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DEC2" w14:textId="0A3F31A7" w:rsidR="00BF5282" w:rsidRDefault="00E12A78" w:rsidP="00E12A78">
      <w:pPr>
        <w:pStyle w:val="IEEETitle"/>
        <w:tabs>
          <w:tab w:val="left" w:pos="1014"/>
          <w:tab w:val="center" w:pos="5017"/>
        </w:tabs>
        <w:spacing w:before="360"/>
        <w:rPr>
          <w:rStyle w:val="shorttext"/>
          <w:rFonts w:ascii="Century Gothic" w:hAnsi="Century Gothic"/>
          <w:b/>
          <w:sz w:val="28"/>
          <w:szCs w:val="28"/>
          <w:shd w:val="clear" w:color="auto" w:fill="FFFFFF"/>
          <w:lang w:val="id-ID"/>
        </w:rPr>
      </w:pPr>
      <w:r>
        <w:rPr>
          <w:rStyle w:val="shorttext"/>
          <w:rFonts w:ascii="Century Gothic" w:hAnsi="Century Gothic"/>
          <w:b/>
          <w:sz w:val="28"/>
          <w:szCs w:val="28"/>
          <w:shd w:val="clear" w:color="auto" w:fill="FFFFFF"/>
          <w:lang w:val="en-ID"/>
        </w:rPr>
        <w:t xml:space="preserve">MANAJEMEN KONTEN PEMBELAJARAN MENGGUNAKAN WORDPRESS UNTUK GURU SMA N 7 YOGYAKARTA </w:t>
      </w:r>
    </w:p>
    <w:p w14:paraId="1C3BAC81" w14:textId="77777777" w:rsidR="00E12A78" w:rsidRPr="00E12A78" w:rsidRDefault="00E12A78" w:rsidP="00E12A78">
      <w:pPr>
        <w:pStyle w:val="IEEEAuthorName"/>
        <w:rPr>
          <w:lang w:val="id-ID" w:eastAsia="zh-CN"/>
        </w:rPr>
      </w:pPr>
    </w:p>
    <w:p w14:paraId="55A87A6A" w14:textId="5283B97A" w:rsidR="005B3934" w:rsidRPr="00922A80" w:rsidRDefault="00E12A78" w:rsidP="005B3934">
      <w:pPr>
        <w:jc w:val="center"/>
        <w:rPr>
          <w:rFonts w:ascii="Trebuchet MS" w:hAnsi="Trebuchet MS"/>
          <w:b/>
          <w:bCs/>
          <w:sz w:val="22"/>
          <w:szCs w:val="22"/>
        </w:rPr>
      </w:pPr>
      <w:r w:rsidRPr="00E12A78">
        <w:rPr>
          <w:rFonts w:ascii="Trebuchet MS" w:hAnsi="Trebuchet MS"/>
          <w:b/>
          <w:bCs/>
          <w:sz w:val="22"/>
          <w:szCs w:val="22"/>
          <w:lang w:val="en-US"/>
        </w:rPr>
        <w:t xml:space="preserve">Renna </w:t>
      </w:r>
      <w:proofErr w:type="spellStart"/>
      <w:r w:rsidRPr="00E12A78">
        <w:rPr>
          <w:rFonts w:ascii="Trebuchet MS" w:hAnsi="Trebuchet MS"/>
          <w:b/>
          <w:bCs/>
          <w:sz w:val="22"/>
          <w:szCs w:val="22"/>
          <w:lang w:val="en-US"/>
        </w:rPr>
        <w:t>Yanwastika</w:t>
      </w:r>
      <w:proofErr w:type="spellEnd"/>
      <w:r w:rsidRPr="00E12A78">
        <w:rPr>
          <w:rFonts w:ascii="Trebuchet MS" w:hAnsi="Trebuchet MS"/>
          <w:b/>
          <w:bCs/>
          <w:sz w:val="22"/>
          <w:szCs w:val="22"/>
          <w:lang w:val="en-US"/>
        </w:rPr>
        <w:t xml:space="preserve"> Ariyana</w:t>
      </w:r>
      <w:r w:rsidRPr="00524A73">
        <w:rPr>
          <w:rFonts w:ascii="Trebuchet MS" w:hAnsi="Trebuchet MS"/>
          <w:b/>
          <w:bCs/>
          <w:sz w:val="22"/>
          <w:szCs w:val="22"/>
          <w:vertAlign w:val="superscript"/>
          <w:lang w:val="en-US"/>
        </w:rPr>
        <w:t>1</w:t>
      </w:r>
      <w:r w:rsidRPr="00E12A78">
        <w:rPr>
          <w:rFonts w:ascii="Trebuchet MS" w:hAnsi="Trebuchet MS"/>
          <w:b/>
          <w:bCs/>
          <w:sz w:val="22"/>
          <w:szCs w:val="22"/>
          <w:lang w:val="en-US"/>
        </w:rPr>
        <w:t xml:space="preserve">, </w:t>
      </w:r>
      <w:proofErr w:type="spellStart"/>
      <w:r w:rsidRPr="00E12A78">
        <w:rPr>
          <w:rFonts w:ascii="Trebuchet MS" w:hAnsi="Trebuchet MS"/>
          <w:b/>
          <w:bCs/>
          <w:sz w:val="22"/>
          <w:szCs w:val="22"/>
          <w:lang w:val="en-US"/>
        </w:rPr>
        <w:t>Prita</w:t>
      </w:r>
      <w:proofErr w:type="spellEnd"/>
      <w:r w:rsidRPr="00E12A78">
        <w:rPr>
          <w:rFonts w:ascii="Trebuchet MS" w:hAnsi="Trebuchet MS"/>
          <w:b/>
          <w:bCs/>
          <w:sz w:val="22"/>
          <w:szCs w:val="22"/>
          <w:lang w:val="en-US"/>
        </w:rPr>
        <w:t xml:space="preserve"> Haryani</w:t>
      </w:r>
      <w:r w:rsidRPr="00524A73">
        <w:rPr>
          <w:rFonts w:ascii="Trebuchet MS" w:hAnsi="Trebuchet MS"/>
          <w:b/>
          <w:bCs/>
          <w:sz w:val="22"/>
          <w:szCs w:val="22"/>
          <w:vertAlign w:val="superscript"/>
          <w:lang w:val="en-US"/>
        </w:rPr>
        <w:t>2</w:t>
      </w:r>
      <w:r w:rsidRPr="00E12A78">
        <w:rPr>
          <w:rFonts w:ascii="Trebuchet MS" w:hAnsi="Trebuchet MS"/>
          <w:b/>
          <w:bCs/>
          <w:sz w:val="22"/>
          <w:szCs w:val="22"/>
          <w:lang w:val="en-US"/>
        </w:rPr>
        <w:t xml:space="preserve">, </w:t>
      </w:r>
      <w:proofErr w:type="spellStart"/>
      <w:r w:rsidRPr="00E12A78">
        <w:rPr>
          <w:rFonts w:ascii="Trebuchet MS" w:hAnsi="Trebuchet MS"/>
          <w:b/>
          <w:bCs/>
          <w:sz w:val="22"/>
          <w:szCs w:val="22"/>
          <w:lang w:val="en-US"/>
        </w:rPr>
        <w:t>Irmah</w:t>
      </w:r>
      <w:proofErr w:type="spellEnd"/>
      <w:r w:rsidRPr="00E12A78">
        <w:rPr>
          <w:rFonts w:ascii="Trebuchet MS" w:hAnsi="Trebuchet MS"/>
          <w:b/>
          <w:bCs/>
          <w:sz w:val="22"/>
          <w:szCs w:val="22"/>
          <w:lang w:val="en-US"/>
        </w:rPr>
        <w:t xml:space="preserve"> Gisfas</w:t>
      </w:r>
      <w:r w:rsidRPr="00524A73">
        <w:rPr>
          <w:rFonts w:ascii="Trebuchet MS" w:hAnsi="Trebuchet MS"/>
          <w:b/>
          <w:bCs/>
          <w:sz w:val="22"/>
          <w:szCs w:val="22"/>
          <w:vertAlign w:val="superscript"/>
          <w:lang w:val="en-US"/>
        </w:rPr>
        <w:t>3</w:t>
      </w:r>
    </w:p>
    <w:p w14:paraId="3B6D085A" w14:textId="77777777" w:rsidR="005B3934" w:rsidRPr="00BF5282" w:rsidRDefault="00F66CC2"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Pr="00BF5282">
        <w:rPr>
          <w:rFonts w:ascii="Trebuchet MS" w:hAnsi="Trebuchet MS" w:cstheme="minorHAnsi"/>
          <w:sz w:val="18"/>
          <w:szCs w:val="18"/>
        </w:rPr>
        <w:t>Departement</w:t>
      </w:r>
      <w:r w:rsidR="00A04DC8" w:rsidRPr="00BF5282">
        <w:rPr>
          <w:rFonts w:ascii="Trebuchet MS" w:hAnsi="Trebuchet MS" w:cstheme="minorHAnsi"/>
          <w:sz w:val="18"/>
          <w:szCs w:val="18"/>
        </w:rPr>
        <w:t>/</w:t>
      </w:r>
      <w:proofErr w:type="spellStart"/>
      <w:r w:rsidR="00A04DC8" w:rsidRPr="00BF5282">
        <w:rPr>
          <w:rFonts w:ascii="Trebuchet MS" w:hAnsi="Trebuchet MS" w:cstheme="minorHAnsi"/>
          <w:sz w:val="18"/>
          <w:szCs w:val="18"/>
        </w:rPr>
        <w:t>Jurusan</w:t>
      </w:r>
      <w:proofErr w:type="spellEnd"/>
      <w:r w:rsidR="00A04DC8" w:rsidRPr="00BF5282">
        <w:rPr>
          <w:rFonts w:ascii="Trebuchet MS" w:hAnsi="Trebuchet MS" w:cstheme="minorHAnsi"/>
          <w:sz w:val="18"/>
          <w:szCs w:val="18"/>
        </w:rPr>
        <w:t>/Prodi</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Universitas</w:t>
      </w:r>
      <w:r w:rsidRPr="00BF5282">
        <w:rPr>
          <w:rFonts w:ascii="Trebuchet MS" w:hAnsi="Trebuchet MS" w:cstheme="minorHAnsi"/>
          <w:sz w:val="18"/>
          <w:szCs w:val="18"/>
        </w:rPr>
        <w:t xml:space="preserve">, </w:t>
      </w:r>
      <w:r w:rsidR="00983D5A">
        <w:rPr>
          <w:rFonts w:ascii="Trebuchet MS" w:hAnsi="Trebuchet MS" w:cstheme="minorHAnsi"/>
          <w:sz w:val="18"/>
          <w:szCs w:val="18"/>
        </w:rPr>
        <w:t>Negara, E</w:t>
      </w:r>
      <w:r w:rsidRPr="00BF5282">
        <w:rPr>
          <w:rFonts w:ascii="Trebuchet MS" w:hAnsi="Trebuchet MS" w:cstheme="minorHAnsi"/>
          <w:sz w:val="18"/>
          <w:szCs w:val="18"/>
        </w:rPr>
        <w:t>mail</w:t>
      </w:r>
      <w:r w:rsidR="005B3934" w:rsidRPr="00BF5282">
        <w:rPr>
          <w:rFonts w:ascii="Trebuchet MS" w:hAnsi="Trebuchet MS" w:cstheme="minorHAnsi"/>
          <w:sz w:val="18"/>
          <w:szCs w:val="18"/>
        </w:rPr>
        <w:t xml:space="preserve"> (</w:t>
      </w:r>
      <w:r w:rsidR="0088039E" w:rsidRPr="0088039E">
        <w:rPr>
          <w:rFonts w:ascii="Trebuchet MS" w:hAnsi="Trebuchet MS" w:cstheme="minorHAnsi"/>
          <w:sz w:val="18"/>
          <w:szCs w:val="18"/>
        </w:rPr>
        <w:t>Trebuchet MS</w:t>
      </w:r>
      <w:r w:rsidR="00396BF0">
        <w:rPr>
          <w:rFonts w:ascii="Trebuchet MS" w:hAnsi="Trebuchet MS" w:cstheme="minorHAnsi"/>
          <w:sz w:val="18"/>
          <w:szCs w:val="18"/>
        </w:rPr>
        <w:t>,</w:t>
      </w:r>
      <w:r w:rsidR="0088039E">
        <w:rPr>
          <w:rFonts w:ascii="Trebuchet MS" w:hAnsi="Trebuchet MS" w:cstheme="minorHAnsi"/>
          <w:sz w:val="18"/>
          <w:szCs w:val="18"/>
        </w:rPr>
        <w:t xml:space="preserve"> </w:t>
      </w:r>
      <w:r w:rsidR="005B3934" w:rsidRPr="00BF5282">
        <w:rPr>
          <w:rFonts w:ascii="Trebuchet MS" w:hAnsi="Trebuchet MS" w:cstheme="minorHAnsi"/>
          <w:sz w:val="18"/>
          <w:szCs w:val="18"/>
        </w:rPr>
        <w:t xml:space="preserve">9 </w:t>
      </w:r>
      <w:proofErr w:type="spellStart"/>
      <w:r w:rsidR="005B3934" w:rsidRPr="00BF5282">
        <w:rPr>
          <w:rFonts w:ascii="Trebuchet MS" w:hAnsi="Trebuchet MS" w:cstheme="minorHAnsi"/>
          <w:sz w:val="18"/>
          <w:szCs w:val="18"/>
        </w:rPr>
        <w:t>pt</w:t>
      </w:r>
      <w:proofErr w:type="spellEnd"/>
      <w:r w:rsidR="005B3934" w:rsidRPr="00BF5282">
        <w:rPr>
          <w:rFonts w:ascii="Trebuchet MS" w:hAnsi="Trebuchet MS" w:cstheme="minorHAnsi"/>
          <w:sz w:val="18"/>
          <w:szCs w:val="18"/>
        </w:rPr>
        <w:t>)</w:t>
      </w:r>
    </w:p>
    <w:p w14:paraId="75B7D038" w14:textId="67222C46" w:rsidR="00524A73" w:rsidRDefault="00A04DC8" w:rsidP="00BA462E">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D36661">
        <w:rPr>
          <w:rFonts w:ascii="Trebuchet MS" w:hAnsi="Trebuchet MS" w:cstheme="minorHAnsi"/>
          <w:sz w:val="18"/>
          <w:szCs w:val="18"/>
          <w:vertAlign w:val="superscript"/>
        </w:rPr>
        <w:t>,2</w:t>
      </w:r>
      <w:r w:rsidR="001778D6">
        <w:rPr>
          <w:rFonts w:ascii="Trebuchet MS" w:hAnsi="Trebuchet MS" w:cstheme="minorHAnsi"/>
          <w:sz w:val="18"/>
          <w:szCs w:val="18"/>
          <w:vertAlign w:val="superscript"/>
        </w:rPr>
        <w:t>,3</w:t>
      </w:r>
      <w:r w:rsidR="00524A73">
        <w:rPr>
          <w:rFonts w:ascii="Trebuchet MS" w:hAnsi="Trebuchet MS" w:cstheme="minorHAnsi"/>
          <w:sz w:val="18"/>
          <w:szCs w:val="18"/>
        </w:rPr>
        <w:t>Ju</w:t>
      </w:r>
      <w:r w:rsidR="00524A73" w:rsidRPr="00524A73">
        <w:rPr>
          <w:rFonts w:ascii="Trebuchet MS" w:hAnsi="Trebuchet MS" w:cstheme="minorHAnsi"/>
          <w:sz w:val="18"/>
          <w:szCs w:val="18"/>
        </w:rPr>
        <w:t xml:space="preserve">rusan </w:t>
      </w:r>
      <w:proofErr w:type="spellStart"/>
      <w:r w:rsidR="00524A73" w:rsidRPr="00524A73">
        <w:rPr>
          <w:rFonts w:ascii="Trebuchet MS" w:hAnsi="Trebuchet MS" w:cstheme="minorHAnsi"/>
          <w:sz w:val="18"/>
          <w:szCs w:val="18"/>
        </w:rPr>
        <w:t>Informatika</w:t>
      </w:r>
      <w:proofErr w:type="spellEnd"/>
      <w:r w:rsidR="00524A73" w:rsidRPr="00524A73">
        <w:rPr>
          <w:rFonts w:ascii="Trebuchet MS" w:hAnsi="Trebuchet MS" w:cstheme="minorHAnsi"/>
          <w:sz w:val="18"/>
          <w:szCs w:val="18"/>
        </w:rPr>
        <w:t xml:space="preserve">, </w:t>
      </w:r>
      <w:proofErr w:type="spellStart"/>
      <w:r w:rsidR="00524A73" w:rsidRPr="00524A73">
        <w:rPr>
          <w:rFonts w:ascii="Trebuchet MS" w:hAnsi="Trebuchet MS" w:cstheme="minorHAnsi"/>
          <w:sz w:val="18"/>
          <w:szCs w:val="18"/>
        </w:rPr>
        <w:t>Fakultas</w:t>
      </w:r>
      <w:proofErr w:type="spellEnd"/>
      <w:r w:rsidR="00524A73" w:rsidRPr="00524A73">
        <w:rPr>
          <w:rFonts w:ascii="Trebuchet MS" w:hAnsi="Trebuchet MS" w:cstheme="minorHAnsi"/>
          <w:sz w:val="18"/>
          <w:szCs w:val="18"/>
        </w:rPr>
        <w:t xml:space="preserve"> </w:t>
      </w:r>
      <w:proofErr w:type="spellStart"/>
      <w:r w:rsidR="00524A73" w:rsidRPr="00524A73">
        <w:rPr>
          <w:rFonts w:ascii="Trebuchet MS" w:hAnsi="Trebuchet MS" w:cstheme="minorHAnsi"/>
          <w:sz w:val="18"/>
          <w:szCs w:val="18"/>
        </w:rPr>
        <w:t>Teknologi</w:t>
      </w:r>
      <w:proofErr w:type="spellEnd"/>
      <w:r w:rsidR="00524A73" w:rsidRPr="00524A73">
        <w:rPr>
          <w:rFonts w:ascii="Trebuchet MS" w:hAnsi="Trebuchet MS" w:cstheme="minorHAnsi"/>
          <w:sz w:val="18"/>
          <w:szCs w:val="18"/>
        </w:rPr>
        <w:t xml:space="preserve"> </w:t>
      </w:r>
      <w:proofErr w:type="spellStart"/>
      <w:r w:rsidR="00524A73" w:rsidRPr="00524A73">
        <w:rPr>
          <w:rFonts w:ascii="Trebuchet MS" w:hAnsi="Trebuchet MS" w:cstheme="minorHAnsi"/>
          <w:sz w:val="18"/>
          <w:szCs w:val="18"/>
        </w:rPr>
        <w:t>Industri</w:t>
      </w:r>
      <w:proofErr w:type="spellEnd"/>
      <w:r w:rsidR="00524A73" w:rsidRPr="00524A73">
        <w:rPr>
          <w:rFonts w:ascii="Trebuchet MS" w:hAnsi="Trebuchet MS" w:cstheme="minorHAnsi"/>
          <w:sz w:val="18"/>
          <w:szCs w:val="18"/>
        </w:rPr>
        <w:t xml:space="preserve">, </w:t>
      </w:r>
      <w:proofErr w:type="spellStart"/>
      <w:r w:rsidR="00524A73" w:rsidRPr="00524A73">
        <w:rPr>
          <w:rFonts w:ascii="Trebuchet MS" w:hAnsi="Trebuchet MS" w:cstheme="minorHAnsi"/>
          <w:sz w:val="18"/>
          <w:szCs w:val="18"/>
        </w:rPr>
        <w:t>Institut</w:t>
      </w:r>
      <w:proofErr w:type="spellEnd"/>
      <w:r w:rsidR="00524A73" w:rsidRPr="00524A73">
        <w:rPr>
          <w:rFonts w:ascii="Trebuchet MS" w:hAnsi="Trebuchet MS" w:cstheme="minorHAnsi"/>
          <w:sz w:val="18"/>
          <w:szCs w:val="18"/>
        </w:rPr>
        <w:t xml:space="preserve"> Sains &amp; </w:t>
      </w:r>
      <w:proofErr w:type="spellStart"/>
      <w:r w:rsidR="00524A73" w:rsidRPr="00524A73">
        <w:rPr>
          <w:rFonts w:ascii="Trebuchet MS" w:hAnsi="Trebuchet MS" w:cstheme="minorHAnsi"/>
          <w:sz w:val="18"/>
          <w:szCs w:val="18"/>
        </w:rPr>
        <w:t>Teknologi</w:t>
      </w:r>
      <w:proofErr w:type="spellEnd"/>
      <w:r w:rsidR="00524A73" w:rsidRPr="00524A73">
        <w:rPr>
          <w:rFonts w:ascii="Trebuchet MS" w:hAnsi="Trebuchet MS" w:cstheme="minorHAnsi"/>
          <w:sz w:val="18"/>
          <w:szCs w:val="18"/>
        </w:rPr>
        <w:t xml:space="preserve"> AKPRIND Yogyakarta</w:t>
      </w:r>
    </w:p>
    <w:p w14:paraId="25096999" w14:textId="1DE1D03F" w:rsidR="00524A73" w:rsidRDefault="00320ECF" w:rsidP="00BA462E">
      <w:pPr>
        <w:jc w:val="center"/>
        <w:rPr>
          <w:rFonts w:ascii="Trebuchet MS" w:hAnsi="Trebuchet MS" w:cstheme="minorHAnsi"/>
          <w:sz w:val="18"/>
          <w:szCs w:val="18"/>
        </w:rPr>
      </w:pPr>
      <w:hyperlink r:id="rId8" w:history="1">
        <w:r w:rsidR="00524A73" w:rsidRPr="00995975">
          <w:rPr>
            <w:rStyle w:val="Hyperlink"/>
            <w:rFonts w:ascii="Trebuchet MS" w:hAnsi="Trebuchet MS" w:cstheme="minorHAnsi"/>
            <w:sz w:val="18"/>
            <w:szCs w:val="18"/>
            <w:vertAlign w:val="superscript"/>
          </w:rPr>
          <w:t>1</w:t>
        </w:r>
        <w:r w:rsidR="00524A73" w:rsidRPr="00995975">
          <w:rPr>
            <w:rStyle w:val="Hyperlink"/>
            <w:rFonts w:ascii="Trebuchet MS" w:hAnsi="Trebuchet MS" w:cstheme="minorHAnsi"/>
            <w:sz w:val="18"/>
            <w:szCs w:val="18"/>
          </w:rPr>
          <w:t>renna@akprind.ac.id</w:t>
        </w:r>
      </w:hyperlink>
      <w:r w:rsidR="00524A73" w:rsidRPr="00524A73">
        <w:rPr>
          <w:rFonts w:ascii="Trebuchet MS" w:hAnsi="Trebuchet MS" w:cstheme="minorHAnsi"/>
          <w:sz w:val="18"/>
          <w:szCs w:val="18"/>
        </w:rPr>
        <w:t xml:space="preserve">, </w:t>
      </w:r>
      <w:hyperlink r:id="rId9" w:history="1">
        <w:r w:rsidR="00524A73" w:rsidRPr="00995975">
          <w:rPr>
            <w:rStyle w:val="Hyperlink"/>
            <w:rFonts w:ascii="Trebuchet MS" w:hAnsi="Trebuchet MS" w:cstheme="minorHAnsi"/>
            <w:sz w:val="18"/>
            <w:szCs w:val="18"/>
            <w:vertAlign w:val="superscript"/>
          </w:rPr>
          <w:t>2</w:t>
        </w:r>
        <w:r w:rsidR="00524A73" w:rsidRPr="00995975">
          <w:rPr>
            <w:rStyle w:val="Hyperlink"/>
            <w:rFonts w:ascii="Trebuchet MS" w:hAnsi="Trebuchet MS" w:cstheme="minorHAnsi"/>
            <w:sz w:val="18"/>
            <w:szCs w:val="18"/>
          </w:rPr>
          <w:t>pritaharyani@akprind.ac.id</w:t>
        </w:r>
      </w:hyperlink>
      <w:r w:rsidR="00524A73" w:rsidRPr="00524A73">
        <w:rPr>
          <w:rFonts w:ascii="Trebuchet MS" w:hAnsi="Trebuchet MS" w:cstheme="minorHAnsi"/>
          <w:sz w:val="18"/>
          <w:szCs w:val="18"/>
        </w:rPr>
        <w:t>,</w:t>
      </w:r>
      <w:r w:rsidR="00524A73">
        <w:rPr>
          <w:rFonts w:ascii="Trebuchet MS" w:hAnsi="Trebuchet MS" w:cstheme="minorHAnsi"/>
          <w:sz w:val="18"/>
          <w:szCs w:val="18"/>
        </w:rPr>
        <w:t xml:space="preserve"> </w:t>
      </w:r>
      <w:hyperlink r:id="rId10" w:history="1">
        <w:r w:rsidR="00524A73" w:rsidRPr="00995975">
          <w:rPr>
            <w:rStyle w:val="Hyperlink"/>
            <w:rFonts w:ascii="Trebuchet MS" w:hAnsi="Trebuchet MS" w:cstheme="minorHAnsi"/>
            <w:sz w:val="18"/>
            <w:szCs w:val="18"/>
            <w:vertAlign w:val="superscript"/>
          </w:rPr>
          <w:t>3</w:t>
        </w:r>
        <w:r w:rsidR="00524A73" w:rsidRPr="00995975">
          <w:rPr>
            <w:rStyle w:val="Hyperlink"/>
            <w:rFonts w:ascii="Trebuchet MS" w:hAnsi="Trebuchet MS" w:cstheme="minorHAnsi"/>
            <w:sz w:val="18"/>
            <w:szCs w:val="18"/>
          </w:rPr>
          <w:t>irmahgisfas@gmail.com</w:t>
        </w:r>
      </w:hyperlink>
      <w:r w:rsidR="00524A73">
        <w:rPr>
          <w:rFonts w:ascii="Trebuchet MS" w:hAnsi="Trebuchet MS" w:cstheme="minorHAnsi"/>
          <w:sz w:val="18"/>
          <w:szCs w:val="18"/>
        </w:rPr>
        <w:t xml:space="preserve"> </w:t>
      </w:r>
    </w:p>
    <w:p w14:paraId="7D726E7F" w14:textId="344FCB16" w:rsidR="00D41274" w:rsidRPr="00933C59" w:rsidRDefault="00D41274" w:rsidP="00933C59">
      <w:pPr>
        <w:jc w:val="center"/>
        <w:rPr>
          <w:rFonts w:ascii="Trebuchet MS" w:hAnsi="Trebuchet MS"/>
          <w:sz w:val="18"/>
          <w:szCs w:val="18"/>
          <w:lang w:val="en-US"/>
        </w:rPr>
        <w:sectPr w:rsidR="00D41274" w:rsidRPr="00933C59" w:rsidSect="005F6788">
          <w:headerReference w:type="even" r:id="rId11"/>
          <w:headerReference w:type="default" r:id="rId12"/>
          <w:footerReference w:type="even" r:id="rId13"/>
          <w:footerReference w:type="default" r:id="rId14"/>
          <w:headerReference w:type="first" r:id="rId15"/>
          <w:footerReference w:type="first" r:id="rId16"/>
          <w:pgSz w:w="11906" w:h="16838" w:code="9"/>
          <w:pgMar w:top="1134" w:right="1701" w:bottom="1134" w:left="1701" w:header="567" w:footer="431" w:gutter="0"/>
          <w:cols w:space="708"/>
          <w:titlePg/>
          <w:docGrid w:linePitch="360"/>
        </w:sectPr>
      </w:pPr>
    </w:p>
    <w:p w14:paraId="2A05FB1E" w14:textId="77777777" w:rsidR="009D3C51" w:rsidRPr="00B3521D" w:rsidRDefault="009D3C51" w:rsidP="007E34AA">
      <w:pPr>
        <w:pStyle w:val="IEEEAbtract"/>
        <w:ind w:left="1985" w:right="1779"/>
        <w:rPr>
          <w:rFonts w:ascii="Century Gothic" w:hAnsi="Century Gothic"/>
          <w:lang w:val="id-ID"/>
        </w:rPr>
      </w:pPr>
    </w:p>
    <w:tbl>
      <w:tblPr>
        <w:tblStyle w:val="TableGrid"/>
        <w:tblW w:w="8465" w:type="dxa"/>
        <w:jc w:val="center"/>
        <w:tblLook w:val="04A0" w:firstRow="1" w:lastRow="0" w:firstColumn="1" w:lastColumn="0" w:noHBand="0" w:noVBand="1"/>
      </w:tblPr>
      <w:tblGrid>
        <w:gridCol w:w="1079"/>
        <w:gridCol w:w="1066"/>
        <w:gridCol w:w="288"/>
        <w:gridCol w:w="1659"/>
        <w:gridCol w:w="4373"/>
      </w:tblGrid>
      <w:tr w:rsidR="00BF5282" w:rsidRPr="00922A80" w14:paraId="3164B0E3" w14:textId="77777777" w:rsidTr="00866151">
        <w:trPr>
          <w:trHeight w:val="135"/>
          <w:jc w:val="center"/>
        </w:trPr>
        <w:tc>
          <w:tcPr>
            <w:tcW w:w="8465" w:type="dxa"/>
            <w:gridSpan w:val="5"/>
            <w:tcBorders>
              <w:top w:val="double" w:sz="4" w:space="0" w:color="auto"/>
              <w:left w:val="nil"/>
              <w:bottom w:val="single" w:sz="4" w:space="0" w:color="auto"/>
              <w:right w:val="nil"/>
            </w:tcBorders>
            <w:vAlign w:val="center"/>
          </w:tcPr>
          <w:p w14:paraId="427F86D7"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24C8D800" w14:textId="77777777" w:rsidTr="00866151">
        <w:trPr>
          <w:trHeight w:val="1268"/>
          <w:jc w:val="center"/>
        </w:trPr>
        <w:tc>
          <w:tcPr>
            <w:tcW w:w="8465" w:type="dxa"/>
            <w:gridSpan w:val="5"/>
            <w:vMerge w:val="restart"/>
            <w:tcBorders>
              <w:top w:val="single" w:sz="4" w:space="0" w:color="auto"/>
              <w:left w:val="nil"/>
              <w:right w:val="nil"/>
            </w:tcBorders>
          </w:tcPr>
          <w:p w14:paraId="7EE2B294" w14:textId="30BDA351" w:rsidR="00BF5282" w:rsidRDefault="00BF5282" w:rsidP="00E6457D">
            <w:pPr>
              <w:spacing w:before="120" w:after="240"/>
              <w:jc w:val="both"/>
              <w:rPr>
                <w:rStyle w:val="longtext"/>
                <w:rFonts w:ascii="Century" w:hAnsi="Century"/>
                <w:sz w:val="20"/>
                <w:szCs w:val="20"/>
                <w:shd w:val="clear" w:color="auto" w:fill="FFFFFF"/>
                <w:lang w:val="sv-SE"/>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524A73" w:rsidRPr="00524A73">
              <w:rPr>
                <w:rFonts w:ascii="Century" w:hAnsi="Century"/>
                <w:sz w:val="20"/>
                <w:szCs w:val="20"/>
                <w:lang w:val="id-ID"/>
              </w:rPr>
              <w:t xml:space="preserve">Pandemi COVID-19 telah merubah berbagai sektor kehidupan, tak terkecuali Pendidikan. Di tutupnya lembaga pendidiakn secara fisik disemua jenjang membuat transformasi menyeluruh pada kegiatan pembelajaran. Proses belajar mengajar harus dilakukan secara </w:t>
            </w:r>
            <w:r w:rsidR="00524A73" w:rsidRPr="00524A73">
              <w:rPr>
                <w:rFonts w:ascii="Century" w:hAnsi="Century"/>
                <w:i/>
                <w:iCs/>
                <w:sz w:val="20"/>
                <w:szCs w:val="20"/>
                <w:lang w:val="id-ID"/>
              </w:rPr>
              <w:t>online</w:t>
            </w:r>
            <w:r w:rsidR="00524A73" w:rsidRPr="00524A73">
              <w:rPr>
                <w:rFonts w:ascii="Century" w:hAnsi="Century"/>
                <w:sz w:val="20"/>
                <w:szCs w:val="20"/>
                <w:lang w:val="id-ID"/>
              </w:rPr>
              <w:t xml:space="preserve"> guna mendukung pemerintah dalam menekan laju penyebaran COVID-19. Guru yang merupaka elemen vital dalam pengajaran harus turut serta mengikuti alur perubahan tersebut. Memanfaatkan perkembangan teknologi informasi merupakan solusi yang paling efektif yang dapat digunakan guru dalam mentransfer ilmu pengetahuan kepada para peserta didik. SMA Negeri 7 Yogyakarta sebagai salah satu sekolah yang harus melakukan proses pembelajaran secara </w:t>
            </w:r>
            <w:r w:rsidR="00524A73" w:rsidRPr="00524A73">
              <w:rPr>
                <w:rFonts w:ascii="Century" w:hAnsi="Century"/>
                <w:i/>
                <w:iCs/>
                <w:sz w:val="20"/>
                <w:szCs w:val="20"/>
                <w:lang w:val="id-ID"/>
              </w:rPr>
              <w:t>online</w:t>
            </w:r>
            <w:r w:rsidR="00524A73" w:rsidRPr="00524A73">
              <w:rPr>
                <w:rFonts w:ascii="Century" w:hAnsi="Century"/>
                <w:sz w:val="20"/>
                <w:szCs w:val="20"/>
                <w:lang w:val="id-ID"/>
              </w:rPr>
              <w:t xml:space="preserve">, tentu memerlukan beragam refrensi </w:t>
            </w:r>
            <w:r w:rsidR="00524A73" w:rsidRPr="00524A73">
              <w:rPr>
                <w:rFonts w:ascii="Century" w:hAnsi="Century"/>
                <w:i/>
                <w:iCs/>
                <w:sz w:val="20"/>
                <w:szCs w:val="20"/>
                <w:lang w:val="id-ID"/>
              </w:rPr>
              <w:t>platform</w:t>
            </w:r>
            <w:r w:rsidR="00524A73" w:rsidRPr="00524A73">
              <w:rPr>
                <w:rFonts w:ascii="Century" w:hAnsi="Century"/>
                <w:sz w:val="20"/>
                <w:szCs w:val="20"/>
                <w:lang w:val="id-ID"/>
              </w:rPr>
              <w:t xml:space="preserve"> guna menunjang proses pembelajaran selama pandemi. Beragam pilihan </w:t>
            </w:r>
            <w:r w:rsidR="00524A73" w:rsidRPr="00524A73">
              <w:rPr>
                <w:rFonts w:ascii="Century" w:hAnsi="Century"/>
                <w:i/>
                <w:iCs/>
                <w:sz w:val="20"/>
                <w:szCs w:val="20"/>
                <w:lang w:val="id-ID"/>
              </w:rPr>
              <w:t>platform online</w:t>
            </w:r>
            <w:r w:rsidR="00524A73" w:rsidRPr="00524A73">
              <w:rPr>
                <w:rFonts w:ascii="Century" w:hAnsi="Century"/>
                <w:sz w:val="20"/>
                <w:szCs w:val="20"/>
                <w:lang w:val="id-ID"/>
              </w:rPr>
              <w:t xml:space="preserve"> dapat digunakan dalam menyampaikan materi pembelajaran baik yang tersedia secara berbayar maupun gratis, salah satunya adalah </w:t>
            </w:r>
            <w:r w:rsidR="00524A73" w:rsidRPr="00524A73">
              <w:rPr>
                <w:rFonts w:ascii="Century" w:hAnsi="Century"/>
                <w:i/>
                <w:iCs/>
                <w:sz w:val="20"/>
                <w:szCs w:val="20"/>
                <w:lang w:val="id-ID"/>
              </w:rPr>
              <w:t>WordPress</w:t>
            </w:r>
            <w:r w:rsidR="00524A73" w:rsidRPr="00524A73">
              <w:rPr>
                <w:rFonts w:ascii="Century" w:hAnsi="Century"/>
                <w:sz w:val="20"/>
                <w:szCs w:val="20"/>
                <w:lang w:val="id-ID"/>
              </w:rPr>
              <w:t xml:space="preserve">. Dengan </w:t>
            </w:r>
            <w:r w:rsidR="00524A73" w:rsidRPr="00524A73">
              <w:rPr>
                <w:rFonts w:ascii="Century" w:hAnsi="Century"/>
                <w:i/>
                <w:iCs/>
                <w:sz w:val="20"/>
                <w:szCs w:val="20"/>
                <w:lang w:val="id-ID"/>
              </w:rPr>
              <w:t>platform</w:t>
            </w:r>
            <w:r w:rsidR="00524A73" w:rsidRPr="00524A73">
              <w:rPr>
                <w:rFonts w:ascii="Century" w:hAnsi="Century"/>
                <w:sz w:val="20"/>
                <w:szCs w:val="20"/>
                <w:lang w:val="id-ID"/>
              </w:rPr>
              <w:t xml:space="preserve"> ini, guru dapat membangun dan bebas memodifikasi konten-konten pembelajaran yang akan di sampaikan kepada para peserta didik sesuai dengan kebutuhan yang diinginkan.</w:t>
            </w:r>
          </w:p>
          <w:p w14:paraId="59E9C7DB" w14:textId="4AC7F416" w:rsidR="00BF5282" w:rsidRPr="00827D13" w:rsidRDefault="00BF5282" w:rsidP="005302B9">
            <w:pPr>
              <w:spacing w:before="120" w:after="240"/>
              <w:jc w:val="both"/>
              <w:rPr>
                <w:rFonts w:ascii="Century" w:hAnsi="Century"/>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524A73" w:rsidRPr="00524A73">
              <w:rPr>
                <w:rStyle w:val="longtext"/>
                <w:rFonts w:ascii="Century" w:hAnsi="Century"/>
                <w:sz w:val="20"/>
                <w:szCs w:val="20"/>
                <w:shd w:val="clear" w:color="auto" w:fill="FFFFFF"/>
                <w:lang w:val="sv-SE"/>
              </w:rPr>
              <w:t xml:space="preserve">COVID-19, pendidikan, </w:t>
            </w:r>
            <w:r w:rsidR="00524A73" w:rsidRPr="00524A73">
              <w:rPr>
                <w:rStyle w:val="longtext"/>
                <w:rFonts w:ascii="Century" w:hAnsi="Century"/>
                <w:i/>
                <w:iCs/>
                <w:sz w:val="20"/>
                <w:szCs w:val="20"/>
                <w:shd w:val="clear" w:color="auto" w:fill="FFFFFF"/>
                <w:lang w:val="sv-SE"/>
              </w:rPr>
              <w:t>WordPress, online, platform</w:t>
            </w:r>
            <w:r w:rsidR="00524A73">
              <w:rPr>
                <w:rStyle w:val="longtext"/>
                <w:rFonts w:ascii="Century" w:hAnsi="Century"/>
                <w:sz w:val="20"/>
                <w:szCs w:val="20"/>
                <w:shd w:val="clear" w:color="auto" w:fill="FFFFFF"/>
                <w:lang w:val="sv-SE"/>
              </w:rPr>
              <w:t>.</w:t>
            </w:r>
          </w:p>
          <w:p w14:paraId="183A70CF" w14:textId="77777777" w:rsidR="00524A73"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524A73" w:rsidRPr="00524A73">
              <w:rPr>
                <w:rFonts w:ascii="Century" w:hAnsi="Century"/>
                <w:i/>
                <w:sz w:val="20"/>
                <w:szCs w:val="20"/>
                <w:lang w:val="en-US"/>
              </w:rPr>
              <w:t>The COVID-19 pandemic has changed various sectors of life, including education. The closing of educational institutions physically at all levels makes a complete transformation of learning activities. The teaching and learning process must be carried out online to support the government in suppressing the spread of COVID-19. The teacher who is a vital element in teaching must participate in following the flow of these changes. Utilizing the development of information technology is the most effective solution that can be used by teachers in transferring knowledge to students. SMA Negeri 7 Yogyakarta as one of the schools that must carry out the online learning process, of course requires a variety of platform references to support the learning process during the pandemic. Various choices of online platforms can be used to deliver learning materials, both paid and free, one of which is WordPress. With this platform, teachers can build and freely modify learning content that will be conveyed to students according to their desired needs.</w:t>
            </w:r>
          </w:p>
          <w:p w14:paraId="6FC64819" w14:textId="0EA8A10E" w:rsidR="00F1641C" w:rsidRPr="00F1641C" w:rsidRDefault="00BF5282" w:rsidP="00C93BB2">
            <w:pPr>
              <w:spacing w:before="120" w:after="240"/>
              <w:jc w:val="both"/>
              <w:rPr>
                <w:rFonts w:ascii="Century" w:hAnsi="Century"/>
                <w:b/>
                <w:sz w:val="20"/>
                <w:szCs w:val="20"/>
                <w:lang w:val="en-US"/>
              </w:rPr>
            </w:pPr>
            <w:r w:rsidRPr="00BF5282">
              <w:rPr>
                <w:rFonts w:ascii="Century" w:hAnsi="Century"/>
                <w:b/>
                <w:i/>
                <w:sz w:val="20"/>
                <w:szCs w:val="20"/>
                <w:lang w:val="en-US"/>
              </w:rPr>
              <w:t>Keywords:</w:t>
            </w:r>
            <w:r w:rsidR="00524A73">
              <w:rPr>
                <w:rFonts w:ascii="Century" w:hAnsi="Century"/>
                <w:b/>
                <w:i/>
                <w:sz w:val="20"/>
                <w:szCs w:val="20"/>
                <w:lang w:val="en-US"/>
              </w:rPr>
              <w:t xml:space="preserve"> </w:t>
            </w:r>
            <w:r w:rsidR="00524A73" w:rsidRPr="00524A73">
              <w:rPr>
                <w:rFonts w:ascii="Century" w:hAnsi="Century"/>
                <w:bCs/>
                <w:i/>
                <w:sz w:val="20"/>
                <w:szCs w:val="20"/>
                <w:lang w:val="en-US"/>
              </w:rPr>
              <w:t>COVID-19, education, WordPress, online, platform</w:t>
            </w:r>
          </w:p>
        </w:tc>
      </w:tr>
      <w:tr w:rsidR="00BF5282" w:rsidRPr="00922A80" w14:paraId="26B0885E" w14:textId="77777777" w:rsidTr="00866151">
        <w:trPr>
          <w:trHeight w:val="2329"/>
          <w:jc w:val="center"/>
        </w:trPr>
        <w:tc>
          <w:tcPr>
            <w:tcW w:w="8465" w:type="dxa"/>
            <w:gridSpan w:val="5"/>
            <w:vMerge/>
            <w:tcBorders>
              <w:left w:val="nil"/>
              <w:bottom w:val="single" w:sz="4" w:space="0" w:color="auto"/>
              <w:right w:val="nil"/>
            </w:tcBorders>
          </w:tcPr>
          <w:p w14:paraId="481347A6" w14:textId="77777777" w:rsidR="00BF5282" w:rsidRPr="00922A80" w:rsidRDefault="00BF5282" w:rsidP="00E03F00">
            <w:pPr>
              <w:spacing w:before="120"/>
              <w:jc w:val="both"/>
              <w:rPr>
                <w:rFonts w:ascii="Century Gothic" w:hAnsi="Century Gothic"/>
                <w:iCs/>
                <w:color w:val="000000"/>
                <w:sz w:val="20"/>
                <w:szCs w:val="20"/>
              </w:rPr>
            </w:pPr>
          </w:p>
        </w:tc>
      </w:tr>
      <w:tr w:rsidR="00F1641C" w:rsidRPr="00922A80" w14:paraId="082711C7" w14:textId="77777777" w:rsidTr="00866151">
        <w:trPr>
          <w:trHeight w:val="196"/>
          <w:jc w:val="center"/>
        </w:trPr>
        <w:tc>
          <w:tcPr>
            <w:tcW w:w="1079" w:type="dxa"/>
            <w:vMerge w:val="restart"/>
            <w:tcBorders>
              <w:left w:val="nil"/>
              <w:right w:val="single" w:sz="4" w:space="0" w:color="auto"/>
            </w:tcBorders>
          </w:tcPr>
          <w:p w14:paraId="5D6C488D" w14:textId="77777777" w:rsidR="00F1641C" w:rsidRDefault="0060758A" w:rsidP="00C93BB2">
            <w:pPr>
              <w:spacing w:before="120" w:after="240"/>
              <w:jc w:val="both"/>
              <w:rPr>
                <w:rFonts w:ascii="Century" w:hAnsi="Century"/>
                <w:b/>
                <w:i/>
                <w:sz w:val="20"/>
                <w:szCs w:val="20"/>
                <w:lang w:val="en-US"/>
              </w:rPr>
            </w:pPr>
            <w:r w:rsidRPr="00F96D21">
              <w:rPr>
                <w:rFonts w:ascii="Century" w:hAnsi="Century"/>
                <w:noProof/>
                <w:lang w:val="en-US" w:eastAsia="en-US"/>
              </w:rPr>
              <w:drawing>
                <wp:anchor distT="0" distB="0" distL="114300" distR="114300" simplePos="0" relativeHeight="251658240" behindDoc="1" locked="0" layoutInCell="1" allowOverlap="1" wp14:anchorId="0A1FB17F" wp14:editId="7CE91187">
                  <wp:simplePos x="0" y="0"/>
                  <wp:positionH relativeFrom="column">
                    <wp:posOffset>-74295</wp:posOffset>
                  </wp:positionH>
                  <wp:positionV relativeFrom="paragraph">
                    <wp:posOffset>33351</wp:posOffset>
                  </wp:positionV>
                  <wp:extent cx="691764" cy="691764"/>
                  <wp:effectExtent l="0" t="0" r="0" b="0"/>
                  <wp:wrapNone/>
                  <wp:docPr id="5" name="Picture 5" descr="D:\UMMAT\JURNAL\JCES PENGABDIAN FKIP\A JCES-UMMAT\BA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AT\JURNAL\JCES PENGABDIAN FKIP\A JCES-UMMAT\BARCODE.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1764" cy="691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8313A" w14:textId="77777777" w:rsidR="00F1641C" w:rsidRPr="00922A80" w:rsidRDefault="00F1641C" w:rsidP="00C93BB2">
            <w:pPr>
              <w:spacing w:before="120" w:after="240"/>
              <w:jc w:val="both"/>
              <w:rPr>
                <w:rFonts w:ascii="Century Gothic" w:hAnsi="Century Gothic"/>
                <w:iCs/>
                <w:color w:val="000000"/>
                <w:sz w:val="20"/>
                <w:szCs w:val="20"/>
              </w:rPr>
            </w:pPr>
          </w:p>
        </w:tc>
        <w:tc>
          <w:tcPr>
            <w:tcW w:w="7386" w:type="dxa"/>
            <w:gridSpan w:val="4"/>
            <w:tcBorders>
              <w:left w:val="single" w:sz="4" w:space="0" w:color="auto"/>
              <w:bottom w:val="single" w:sz="4" w:space="0" w:color="auto"/>
              <w:right w:val="nil"/>
            </w:tcBorders>
          </w:tcPr>
          <w:p w14:paraId="06F5360C" w14:textId="77777777" w:rsidR="00F1641C" w:rsidRPr="00922A80" w:rsidRDefault="0060758A" w:rsidP="00BC08A3">
            <w:pPr>
              <w:jc w:val="both"/>
              <w:rPr>
                <w:rFonts w:ascii="Century Gothic" w:hAnsi="Century Gothic"/>
                <w:iCs/>
                <w:color w:val="000000"/>
                <w:sz w:val="20"/>
                <w:szCs w:val="20"/>
              </w:rPr>
            </w:pPr>
            <w:r w:rsidRPr="003B7767">
              <w:rPr>
                <w:rFonts w:ascii="Trebuchet MS" w:hAnsi="Trebuchet MS"/>
                <w:b/>
                <w:sz w:val="20"/>
                <w:szCs w:val="20"/>
              </w:rPr>
              <w:t>Article History</w:t>
            </w:r>
            <w:r w:rsidR="0029298E">
              <w:rPr>
                <w:rFonts w:ascii="Trebuchet MS" w:hAnsi="Trebuchet MS"/>
                <w:b/>
                <w:sz w:val="20"/>
                <w:szCs w:val="20"/>
              </w:rPr>
              <w:t>:</w:t>
            </w:r>
          </w:p>
        </w:tc>
      </w:tr>
      <w:tr w:rsidR="00802160" w:rsidRPr="00922A80" w14:paraId="3D5578AC" w14:textId="77777777" w:rsidTr="00253E61">
        <w:trPr>
          <w:trHeight w:val="877"/>
          <w:jc w:val="center"/>
        </w:trPr>
        <w:tc>
          <w:tcPr>
            <w:tcW w:w="1079" w:type="dxa"/>
            <w:vMerge/>
            <w:tcBorders>
              <w:left w:val="nil"/>
              <w:bottom w:val="single" w:sz="4" w:space="0" w:color="auto"/>
              <w:right w:val="nil"/>
            </w:tcBorders>
          </w:tcPr>
          <w:p w14:paraId="5DE1A13C" w14:textId="77777777" w:rsidR="00802160" w:rsidRDefault="00802160" w:rsidP="00C93BB2">
            <w:pPr>
              <w:spacing w:before="120" w:after="240"/>
              <w:jc w:val="both"/>
              <w:rPr>
                <w:rFonts w:ascii="Century" w:hAnsi="Century"/>
                <w:b/>
                <w:i/>
                <w:sz w:val="20"/>
                <w:szCs w:val="20"/>
                <w:lang w:val="en-US"/>
              </w:rPr>
            </w:pPr>
          </w:p>
        </w:tc>
        <w:tc>
          <w:tcPr>
            <w:tcW w:w="1066" w:type="dxa"/>
            <w:tcBorders>
              <w:left w:val="nil"/>
              <w:bottom w:val="single" w:sz="4" w:space="0" w:color="auto"/>
              <w:right w:val="nil"/>
            </w:tcBorders>
          </w:tcPr>
          <w:p w14:paraId="33F35F80" w14:textId="77777777" w:rsidR="00BC08A3" w:rsidRDefault="00BC08A3" w:rsidP="00BC08A3">
            <w:pPr>
              <w:ind w:left="-10" w:right="-13"/>
              <w:rPr>
                <w:rFonts w:ascii="Trebuchet MS" w:hAnsi="Trebuchet MS"/>
                <w:sz w:val="20"/>
                <w:szCs w:val="20"/>
              </w:rPr>
            </w:pPr>
            <w:r>
              <w:rPr>
                <w:rFonts w:ascii="Trebuchet MS" w:hAnsi="Trebuchet MS"/>
                <w:sz w:val="20"/>
                <w:szCs w:val="20"/>
              </w:rPr>
              <w:t>R</w:t>
            </w:r>
            <w:r w:rsidRPr="00F96D21">
              <w:rPr>
                <w:rFonts w:ascii="Trebuchet MS" w:hAnsi="Trebuchet MS"/>
                <w:sz w:val="20"/>
                <w:szCs w:val="20"/>
              </w:rPr>
              <w:t>eceived</w:t>
            </w:r>
          </w:p>
          <w:p w14:paraId="1AA39023" w14:textId="77777777" w:rsidR="00BC08A3" w:rsidRDefault="00BC08A3" w:rsidP="00BC08A3">
            <w:pPr>
              <w:ind w:left="-10" w:right="-13"/>
              <w:rPr>
                <w:rFonts w:ascii="Trebuchet MS" w:hAnsi="Trebuchet MS"/>
                <w:sz w:val="20"/>
                <w:szCs w:val="20"/>
              </w:rPr>
            </w:pPr>
            <w:r w:rsidRPr="007D3A22">
              <w:rPr>
                <w:rFonts w:ascii="Trebuchet MS" w:hAnsi="Trebuchet MS"/>
                <w:sz w:val="20"/>
                <w:szCs w:val="20"/>
              </w:rPr>
              <w:t>Revised</w:t>
            </w:r>
            <w:r>
              <w:rPr>
                <w:rFonts w:ascii="Trebuchet MS" w:hAnsi="Trebuchet MS"/>
                <w:sz w:val="20"/>
                <w:szCs w:val="20"/>
              </w:rPr>
              <w:t xml:space="preserve">    </w:t>
            </w:r>
            <w:r w:rsidRPr="004B412F">
              <w:rPr>
                <w:rFonts w:ascii="Trebuchet MS" w:hAnsi="Trebuchet MS"/>
                <w:sz w:val="20"/>
                <w:szCs w:val="20"/>
              </w:rPr>
              <w:t>Accepted</w:t>
            </w:r>
            <w:r>
              <w:rPr>
                <w:rFonts w:ascii="Trebuchet MS" w:hAnsi="Trebuchet MS"/>
                <w:sz w:val="20"/>
                <w:szCs w:val="20"/>
              </w:rPr>
              <w:t xml:space="preserve"> </w:t>
            </w:r>
          </w:p>
          <w:p w14:paraId="0FDD5201" w14:textId="77777777" w:rsidR="00802160" w:rsidRDefault="00BC08A3" w:rsidP="00BC08A3">
            <w:pPr>
              <w:jc w:val="both"/>
              <w:rPr>
                <w:rFonts w:ascii="Century Gothic" w:hAnsi="Century Gothic"/>
                <w:iCs/>
                <w:color w:val="000000"/>
                <w:sz w:val="20"/>
                <w:szCs w:val="20"/>
              </w:rPr>
            </w:pPr>
            <w:r w:rsidRPr="00D3681F">
              <w:rPr>
                <w:rFonts w:ascii="Trebuchet MS" w:hAnsi="Trebuchet MS"/>
                <w:sz w:val="20"/>
                <w:szCs w:val="20"/>
              </w:rPr>
              <w:t>Online</w:t>
            </w:r>
          </w:p>
        </w:tc>
        <w:tc>
          <w:tcPr>
            <w:tcW w:w="288" w:type="dxa"/>
            <w:tcBorders>
              <w:left w:val="nil"/>
              <w:bottom w:val="single" w:sz="4" w:space="0" w:color="auto"/>
              <w:right w:val="nil"/>
            </w:tcBorders>
          </w:tcPr>
          <w:p w14:paraId="389FA830" w14:textId="77777777" w:rsidR="00802160"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6003F946"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137EE958"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06CA9290"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tc>
        <w:tc>
          <w:tcPr>
            <w:tcW w:w="1659" w:type="dxa"/>
            <w:tcBorders>
              <w:left w:val="nil"/>
              <w:bottom w:val="single" w:sz="4" w:space="0" w:color="auto"/>
              <w:right w:val="nil"/>
            </w:tcBorders>
          </w:tcPr>
          <w:p w14:paraId="24655DA1" w14:textId="77777777" w:rsidR="00BC08A3" w:rsidRDefault="00866151" w:rsidP="00BC08A3">
            <w:pPr>
              <w:ind w:right="-13"/>
              <w:rPr>
                <w:rFonts w:ascii="Trebuchet MS" w:hAnsi="Trebuchet MS"/>
                <w:sz w:val="20"/>
                <w:szCs w:val="20"/>
              </w:rPr>
            </w:pPr>
            <w:r>
              <w:rPr>
                <w:rFonts w:ascii="Trebuchet MS" w:hAnsi="Trebuchet MS"/>
                <w:sz w:val="20"/>
                <w:szCs w:val="20"/>
              </w:rPr>
              <w:t>Day</w:t>
            </w:r>
            <w:r w:rsidR="00BC08A3" w:rsidRPr="00F96D21">
              <w:rPr>
                <w:rFonts w:ascii="Trebuchet MS" w:hAnsi="Trebuchet MS"/>
                <w:sz w:val="20"/>
                <w:szCs w:val="20"/>
              </w:rPr>
              <w:t>-</w:t>
            </w:r>
            <w:r>
              <w:rPr>
                <w:rFonts w:ascii="Trebuchet MS" w:hAnsi="Trebuchet MS"/>
                <w:sz w:val="20"/>
                <w:szCs w:val="20"/>
              </w:rPr>
              <w:t>Mont</w:t>
            </w:r>
            <w:r w:rsidR="00576C1B">
              <w:rPr>
                <w:rFonts w:ascii="Trebuchet MS" w:hAnsi="Trebuchet MS"/>
                <w:sz w:val="20"/>
                <w:szCs w:val="20"/>
              </w:rPr>
              <w:t>h</w:t>
            </w:r>
            <w:r>
              <w:rPr>
                <w:rFonts w:ascii="Trebuchet MS" w:hAnsi="Trebuchet MS"/>
                <w:sz w:val="20"/>
                <w:szCs w:val="20"/>
              </w:rPr>
              <w:t>-Year</w:t>
            </w:r>
          </w:p>
          <w:p w14:paraId="5FC5AF9F" w14:textId="77777777" w:rsidR="00BC08A3" w:rsidRDefault="00DF72CA" w:rsidP="00BC08A3">
            <w:pPr>
              <w:ind w:right="-13"/>
              <w:rPr>
                <w:rFonts w:ascii="Trebuchet MS" w:hAnsi="Trebuchet MS"/>
                <w:sz w:val="20"/>
                <w:szCs w:val="20"/>
              </w:rPr>
            </w:pP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xx-20</w:t>
            </w:r>
            <w:r>
              <w:rPr>
                <w:rFonts w:ascii="Trebuchet MS" w:hAnsi="Trebuchet MS"/>
                <w:sz w:val="20"/>
                <w:szCs w:val="20"/>
              </w:rPr>
              <w:t>xx</w:t>
            </w:r>
          </w:p>
          <w:p w14:paraId="3DEF4133" w14:textId="77777777" w:rsidR="00BC08A3" w:rsidRDefault="00DF72CA" w:rsidP="00BC08A3">
            <w:pPr>
              <w:ind w:right="-13"/>
              <w:rPr>
                <w:rFonts w:ascii="Trebuchet MS" w:hAnsi="Trebuchet MS"/>
                <w:sz w:val="20"/>
                <w:szCs w:val="20"/>
              </w:rPr>
            </w:pP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xx-20</w:t>
            </w:r>
            <w:r>
              <w:rPr>
                <w:rFonts w:ascii="Trebuchet MS" w:hAnsi="Trebuchet MS"/>
                <w:sz w:val="20"/>
                <w:szCs w:val="20"/>
              </w:rPr>
              <w:t>xx</w:t>
            </w:r>
          </w:p>
          <w:p w14:paraId="1EA52496" w14:textId="77777777" w:rsidR="00802160" w:rsidRDefault="00DF72CA" w:rsidP="00BC08A3">
            <w:pPr>
              <w:jc w:val="both"/>
              <w:rPr>
                <w:rFonts w:ascii="Century Gothic" w:hAnsi="Century Gothic"/>
                <w:iCs/>
                <w:color w:val="000000"/>
                <w:sz w:val="20"/>
                <w:szCs w:val="20"/>
              </w:rPr>
            </w:pPr>
            <w:r>
              <w:rPr>
                <w:rFonts w:ascii="Trebuchet MS" w:hAnsi="Trebuchet MS"/>
                <w:sz w:val="20"/>
                <w:szCs w:val="20"/>
              </w:rPr>
              <w:t>xx</w:t>
            </w:r>
            <w:r w:rsidR="00BC08A3" w:rsidRPr="006069B3">
              <w:rPr>
                <w:rFonts w:ascii="Trebuchet MS" w:hAnsi="Trebuchet MS"/>
                <w:sz w:val="20"/>
                <w:szCs w:val="20"/>
              </w:rPr>
              <w:t>-</w:t>
            </w: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20</w:t>
            </w:r>
            <w:r>
              <w:rPr>
                <w:rFonts w:ascii="Trebuchet MS" w:hAnsi="Trebuchet MS"/>
                <w:sz w:val="20"/>
                <w:szCs w:val="20"/>
              </w:rPr>
              <w:t>xx</w:t>
            </w:r>
          </w:p>
        </w:tc>
        <w:tc>
          <w:tcPr>
            <w:tcW w:w="4373" w:type="dxa"/>
            <w:tcBorders>
              <w:left w:val="nil"/>
              <w:bottom w:val="single" w:sz="4" w:space="0" w:color="auto"/>
              <w:right w:val="nil"/>
            </w:tcBorders>
          </w:tcPr>
          <w:p w14:paraId="407946EA" w14:textId="77777777" w:rsidR="00802160" w:rsidRDefault="00BC08A3" w:rsidP="00074342">
            <w:pPr>
              <w:tabs>
                <w:tab w:val="left" w:pos="1390"/>
              </w:tabs>
              <w:jc w:val="right"/>
              <w:rPr>
                <w:rFonts w:ascii="Century Gothic" w:hAnsi="Century Gothic"/>
                <w:iCs/>
                <w:color w:val="000000"/>
                <w:sz w:val="20"/>
                <w:szCs w:val="20"/>
              </w:rPr>
            </w:pPr>
            <w:r>
              <w:rPr>
                <w:rFonts w:ascii="Century Gothic" w:hAnsi="Century Gothic"/>
                <w:noProof/>
                <w:color w:val="000000"/>
                <w:sz w:val="18"/>
                <w:szCs w:val="18"/>
                <w:lang w:val="en-US" w:eastAsia="en-US"/>
              </w:rPr>
              <w:drawing>
                <wp:anchor distT="0" distB="0" distL="114300" distR="114300" simplePos="0" relativeHeight="251659264" behindDoc="1" locked="0" layoutInCell="1" allowOverlap="1" wp14:anchorId="14525152" wp14:editId="35067235">
                  <wp:simplePos x="0" y="0"/>
                  <wp:positionH relativeFrom="column">
                    <wp:posOffset>2028521</wp:posOffset>
                  </wp:positionH>
                  <wp:positionV relativeFrom="paragraph">
                    <wp:posOffset>31115</wp:posOffset>
                  </wp:positionV>
                  <wp:extent cx="690643" cy="246490"/>
                  <wp:effectExtent l="0" t="0" r="0" b="0"/>
                  <wp:wrapNone/>
                  <wp:docPr id="4"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643" cy="24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58A">
              <w:rPr>
                <w:rFonts w:ascii="Century Gothic" w:hAnsi="Century Gothic"/>
                <w:iCs/>
                <w:color w:val="000000"/>
                <w:sz w:val="20"/>
                <w:szCs w:val="20"/>
              </w:rPr>
              <w:tab/>
            </w:r>
          </w:p>
          <w:p w14:paraId="07A2503C" w14:textId="77777777" w:rsidR="00C2417F" w:rsidRDefault="00C2417F" w:rsidP="00074342">
            <w:pPr>
              <w:ind w:right="-13"/>
              <w:jc w:val="right"/>
              <w:rPr>
                <w:rFonts w:ascii="Century Gothic" w:hAnsi="Century Gothic"/>
                <w:i/>
                <w:iCs/>
                <w:color w:val="000000"/>
                <w:sz w:val="18"/>
                <w:szCs w:val="18"/>
              </w:rPr>
            </w:pPr>
          </w:p>
          <w:p w14:paraId="78ECBD60" w14:textId="77777777" w:rsidR="0060758A" w:rsidRDefault="0060758A" w:rsidP="00074342">
            <w:pPr>
              <w:ind w:right="-13"/>
              <w:jc w:val="right"/>
              <w:rPr>
                <w:rFonts w:ascii="Century Gothic" w:hAnsi="Century Gothic"/>
                <w:i/>
                <w:iCs/>
                <w:color w:val="000000"/>
                <w:sz w:val="18"/>
                <w:szCs w:val="18"/>
              </w:rPr>
            </w:pPr>
            <w:r w:rsidRPr="009D6B65">
              <w:rPr>
                <w:rFonts w:ascii="Century Gothic" w:hAnsi="Century Gothic"/>
                <w:i/>
                <w:iCs/>
                <w:color w:val="000000"/>
                <w:sz w:val="18"/>
                <w:szCs w:val="18"/>
              </w:rPr>
              <w:t xml:space="preserve">This is an open access article under the </w:t>
            </w:r>
          </w:p>
          <w:p w14:paraId="2D29F2D4" w14:textId="77777777" w:rsidR="0060758A" w:rsidRDefault="0060758A" w:rsidP="00074342">
            <w:pPr>
              <w:tabs>
                <w:tab w:val="left" w:pos="1390"/>
              </w:tabs>
              <w:jc w:val="right"/>
              <w:rPr>
                <w:rFonts w:ascii="Century Gothic" w:hAnsi="Century Gothic"/>
                <w:iCs/>
                <w:color w:val="000000"/>
                <w:sz w:val="20"/>
                <w:szCs w:val="20"/>
              </w:rPr>
            </w:pPr>
            <w:r w:rsidRPr="009D6B65">
              <w:rPr>
                <w:rFonts w:ascii="Century Gothic" w:hAnsi="Century Gothic"/>
                <w:b/>
                <w:i/>
                <w:iCs/>
                <w:color w:val="4F81BD" w:themeColor="accent1"/>
                <w:sz w:val="18"/>
                <w:szCs w:val="18"/>
              </w:rPr>
              <w:t>CC–BY-SA</w:t>
            </w:r>
            <w:r w:rsidRPr="009D6B65">
              <w:rPr>
                <w:rFonts w:ascii="Century Gothic" w:hAnsi="Century Gothic"/>
                <w:i/>
                <w:iCs/>
                <w:color w:val="000000"/>
                <w:sz w:val="18"/>
                <w:szCs w:val="18"/>
              </w:rPr>
              <w:t xml:space="preserve"> license</w:t>
            </w:r>
          </w:p>
        </w:tc>
      </w:tr>
    </w:tbl>
    <w:p w14:paraId="1303272B" w14:textId="77777777" w:rsidR="00F66CC2" w:rsidRPr="00B3521D" w:rsidRDefault="00F66CC2" w:rsidP="00534A90">
      <w:pPr>
        <w:pStyle w:val="PARAGRAPHnoindent"/>
        <w:spacing w:line="240" w:lineRule="auto"/>
        <w:rPr>
          <w:color w:val="000000"/>
          <w:sz w:val="14"/>
          <w:szCs w:val="14"/>
        </w:rPr>
      </w:pPr>
    </w:p>
    <w:p w14:paraId="7B025770" w14:textId="77777777" w:rsidR="00B3521D" w:rsidRPr="00DB7C46" w:rsidRDefault="00B3521D" w:rsidP="00DB7C46">
      <w:pPr>
        <w:pStyle w:val="IEEEHeading1"/>
        <w:numPr>
          <w:ilvl w:val="0"/>
          <w:numId w:val="0"/>
        </w:numPr>
        <w:jc w:val="left"/>
        <w:rPr>
          <w:b/>
          <w:iCs/>
          <w:sz w:val="26"/>
          <w:szCs w:val="20"/>
          <w:lang w:val="en-US"/>
        </w:rPr>
        <w:sectPr w:rsidR="00B3521D" w:rsidRPr="00DB7C46" w:rsidSect="00B47460">
          <w:type w:val="continuous"/>
          <w:pgSz w:w="11906" w:h="16838" w:code="9"/>
          <w:pgMar w:top="1134" w:right="1701" w:bottom="1134" w:left="1701" w:header="709" w:footer="709" w:gutter="0"/>
          <w:cols w:space="238"/>
          <w:docGrid w:linePitch="360"/>
        </w:sectPr>
      </w:pPr>
    </w:p>
    <w:p w14:paraId="23E15415" w14:textId="77777777" w:rsidR="00AD335D" w:rsidRPr="00922A80" w:rsidRDefault="00E1365C" w:rsidP="0056306F">
      <w:pPr>
        <w:pStyle w:val="IEEEHeading1"/>
        <w:numPr>
          <w:ilvl w:val="0"/>
          <w:numId w:val="11"/>
        </w:numPr>
        <w:spacing w:before="0" w:after="0" w:line="276" w:lineRule="auto"/>
        <w:ind w:left="426" w:hanging="426"/>
        <w:jc w:val="left"/>
        <w:rPr>
          <w:rFonts w:ascii="Century" w:hAnsi="Century"/>
          <w:b/>
          <w:sz w:val="25"/>
          <w:szCs w:val="25"/>
        </w:rPr>
      </w:pPr>
      <w:r>
        <w:rPr>
          <w:rFonts w:ascii="Century" w:hAnsi="Century"/>
          <w:b/>
          <w:iCs/>
          <w:sz w:val="25"/>
          <w:szCs w:val="25"/>
          <w:lang w:val="en-US"/>
        </w:rPr>
        <w:t>PENDAHULUAN</w:t>
      </w:r>
    </w:p>
    <w:p w14:paraId="3C2481C3" w14:textId="7E35FDB9" w:rsidR="00FC0BC8" w:rsidRPr="00FC0BC8" w:rsidRDefault="00FC0BC8" w:rsidP="00FC0BC8">
      <w:pPr>
        <w:pStyle w:val="IEEEParagraph"/>
        <w:spacing w:line="276" w:lineRule="auto"/>
        <w:ind w:firstLine="567"/>
        <w:rPr>
          <w:rStyle w:val="longtext"/>
          <w:rFonts w:ascii="Century" w:hAnsi="Century"/>
          <w:shd w:val="clear" w:color="auto" w:fill="FFFFFF"/>
        </w:rPr>
      </w:pPr>
      <w:proofErr w:type="spellStart"/>
      <w:r w:rsidRPr="00FC0BC8">
        <w:rPr>
          <w:rStyle w:val="longtext"/>
          <w:rFonts w:ascii="Century" w:hAnsi="Century"/>
          <w:shd w:val="clear" w:color="auto" w:fill="FFFFFF"/>
        </w:rPr>
        <w:t>Serangan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pandemi</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 xml:space="preserve">Virus Corona </w:t>
      </w:r>
      <w:proofErr w:type="spellStart"/>
      <w:r w:rsidRPr="00FC0BC8">
        <w:rPr>
          <w:rStyle w:val="longtext"/>
          <w:rFonts w:ascii="Century" w:hAnsi="Century"/>
          <w:i/>
          <w:iCs/>
          <w:shd w:val="clear" w:color="auto" w:fill="FFFFFF"/>
        </w:rPr>
        <w:t>atau</w:t>
      </w:r>
      <w:proofErr w:type="spellEnd"/>
      <w:r w:rsidRPr="00FC0BC8">
        <w:rPr>
          <w:rStyle w:val="longtext"/>
          <w:rFonts w:ascii="Century" w:hAnsi="Century"/>
          <w:i/>
          <w:iCs/>
          <w:shd w:val="clear" w:color="auto" w:fill="FFFFFF"/>
        </w:rPr>
        <w:t xml:space="preserve"> Corona Virus Disease</w:t>
      </w:r>
      <w:r w:rsidRPr="00FC0BC8">
        <w:rPr>
          <w:rStyle w:val="longtext"/>
          <w:rFonts w:ascii="Century" w:hAnsi="Century"/>
          <w:shd w:val="clear" w:color="auto" w:fill="FFFFFF"/>
        </w:rPr>
        <w:t xml:space="preserve"> 2019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lebih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dikenal</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COVID-19 yang </w:t>
      </w:r>
      <w:proofErr w:type="spellStart"/>
      <w:r w:rsidRPr="00FC0BC8">
        <w:rPr>
          <w:rStyle w:val="longtext"/>
          <w:rFonts w:ascii="Century" w:hAnsi="Century"/>
          <w:shd w:val="clear" w:color="auto" w:fill="FFFFFF"/>
        </w:rPr>
        <w:t>disebabkan</w:t>
      </w:r>
      <w:proofErr w:type="spellEnd"/>
      <w:r w:rsidRPr="00FC0BC8">
        <w:rPr>
          <w:rStyle w:val="longtext"/>
          <w:rFonts w:ascii="Century" w:hAnsi="Century"/>
          <w:shd w:val="clear" w:color="auto" w:fill="FFFFFF"/>
        </w:rPr>
        <w:t xml:space="preserve"> oleh SARS-CoV-2 </w:t>
      </w:r>
      <w:proofErr w:type="spellStart"/>
      <w:r w:rsidRPr="00FC0BC8">
        <w:rPr>
          <w:rStyle w:val="longtext"/>
          <w:rFonts w:ascii="Century" w:hAnsi="Century"/>
          <w:shd w:val="clear" w:color="auto" w:fill="FFFFFF"/>
        </w:rPr>
        <w:t>telah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lastRenderedPageBreak/>
        <w:t>menginfeksi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jutaan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manusia</w:t>
      </w:r>
      <w:proofErr w:type="spellEnd"/>
      <w:r w:rsidRPr="00FC0BC8">
        <w:rPr>
          <w:rStyle w:val="longtext"/>
          <w:rFonts w:ascii="Century" w:hAnsi="Century"/>
          <w:shd w:val="clear" w:color="auto" w:fill="FFFFFF"/>
        </w:rPr>
        <w:t xml:space="preserve"> di 217 negara. </w:t>
      </w:r>
      <w:proofErr w:type="spellStart"/>
      <w:r w:rsidRPr="00FC0BC8">
        <w:rPr>
          <w:rStyle w:val="longtext"/>
          <w:rFonts w:ascii="Century" w:hAnsi="Century"/>
          <w:shd w:val="clear" w:color="auto" w:fill="FFFFFF"/>
        </w:rPr>
        <w:t>Kasus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pertama</w:t>
      </w:r>
      <w:proofErr w:type="spellEnd"/>
      <w:r w:rsidRPr="00FC0BC8">
        <w:rPr>
          <w:rStyle w:val="longtext"/>
          <w:rFonts w:ascii="Century" w:hAnsi="Century"/>
          <w:shd w:val="clear" w:color="auto" w:fill="FFFFFF"/>
        </w:rPr>
        <w:t xml:space="preserve"> kali </w:t>
      </w:r>
      <w:proofErr w:type="spellStart"/>
      <w:r w:rsidRPr="00FC0BC8">
        <w:rPr>
          <w:rStyle w:val="longtext"/>
          <w:rFonts w:ascii="Century" w:hAnsi="Century"/>
          <w:shd w:val="clear" w:color="auto" w:fill="FFFFFF"/>
        </w:rPr>
        <w:t>terkonfirmasi</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tanggal</w:t>
      </w:r>
      <w:proofErr w:type="spellEnd"/>
      <w:r w:rsidRPr="00FC0BC8">
        <w:rPr>
          <w:rStyle w:val="longtext"/>
          <w:rFonts w:ascii="Century" w:hAnsi="Century"/>
          <w:shd w:val="clear" w:color="auto" w:fill="FFFFFF"/>
        </w:rPr>
        <w:t xml:space="preserve"> 31 </w:t>
      </w:r>
      <w:proofErr w:type="spellStart"/>
      <w:r w:rsidRPr="00FC0BC8">
        <w:rPr>
          <w:rStyle w:val="longtext"/>
          <w:rFonts w:ascii="Century" w:hAnsi="Century"/>
          <w:shd w:val="clear" w:color="auto" w:fill="FFFFFF"/>
        </w:rPr>
        <w:t>Desember</w:t>
      </w:r>
      <w:proofErr w:type="spellEnd"/>
      <w:r w:rsidRPr="00FC0BC8">
        <w:rPr>
          <w:rStyle w:val="longtext"/>
          <w:rFonts w:ascii="Century" w:hAnsi="Century"/>
          <w:shd w:val="clear" w:color="auto" w:fill="FFFFFF"/>
        </w:rPr>
        <w:t xml:space="preserve"> 2019 di Kota Wuhan, </w:t>
      </w:r>
      <w:proofErr w:type="spellStart"/>
      <w:r w:rsidRPr="00FC0BC8">
        <w:rPr>
          <w:rStyle w:val="longtext"/>
          <w:rFonts w:ascii="Century" w:hAnsi="Century"/>
          <w:shd w:val="clear" w:color="auto" w:fill="FFFFFF"/>
        </w:rPr>
        <w:t>Provinsi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Hubai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Cina</w:t>
      </w:r>
      <w:proofErr w:type="spellEnd"/>
      <w:r w:rsidRPr="00FC0BC8">
        <w:rPr>
          <w:rStyle w:val="longtext"/>
          <w:rFonts w:ascii="Century" w:hAnsi="Century"/>
          <w:shd w:val="clear" w:color="auto" w:fill="FFFFFF"/>
        </w:rPr>
        <w:t xml:space="preserve">. SARS-CoV-2 </w:t>
      </w:r>
      <w:proofErr w:type="spellStart"/>
      <w:r w:rsidRPr="00FC0BC8">
        <w:rPr>
          <w:rStyle w:val="longtext"/>
          <w:rFonts w:ascii="Century" w:hAnsi="Century"/>
          <w:shd w:val="clear" w:color="auto" w:fill="FFFFFF"/>
        </w:rPr>
        <w:t>adalah</w:t>
      </w:r>
      <w:proofErr w:type="spellEnd"/>
      <w:r w:rsidRPr="00FC0BC8">
        <w:rPr>
          <w:rStyle w:val="longtext"/>
          <w:rFonts w:ascii="Century" w:hAnsi="Century"/>
          <w:shd w:val="clear" w:color="auto" w:fill="FFFFFF"/>
        </w:rPr>
        <w:t xml:space="preserve"> corona virus zoonosis yang </w:t>
      </w:r>
      <w:proofErr w:type="spellStart"/>
      <w:r w:rsidRPr="00FC0BC8">
        <w:rPr>
          <w:rStyle w:val="longtext"/>
          <w:rFonts w:ascii="Century" w:hAnsi="Century"/>
          <w:shd w:val="clear" w:color="auto" w:fill="FFFFFF"/>
        </w:rPr>
        <w:t>diduga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berasal</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hewan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kelelawar</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menulari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manusia</w:t>
      </w:r>
      <w:proofErr w:type="spellEnd"/>
      <w:r w:rsidRPr="00FC0BC8">
        <w:rPr>
          <w:rStyle w:val="longtext"/>
          <w:rFonts w:ascii="Century" w:hAnsi="Century"/>
          <w:shd w:val="clear" w:color="auto" w:fill="FFFFFF"/>
        </w:rPr>
        <w:t xml:space="preserve"> </w:t>
      </w:r>
      <w:sdt>
        <w:sdtPr>
          <w:rPr>
            <w:rStyle w:val="longtext"/>
            <w:rFonts w:ascii="Century" w:hAnsi="Century"/>
            <w:shd w:val="clear" w:color="auto" w:fill="FFFFFF"/>
          </w:rPr>
          <w:id w:val="1885608265"/>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She20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(Shereen, Khan, Kazmi, Bashir, &amp; Siddique,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Namun</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tahun</w:t>
      </w:r>
      <w:proofErr w:type="spellEnd"/>
      <w:r w:rsidRPr="00FC0BC8">
        <w:rPr>
          <w:rStyle w:val="longtext"/>
          <w:rFonts w:ascii="Century" w:hAnsi="Century"/>
          <w:shd w:val="clear" w:color="auto" w:fill="FFFFFF"/>
        </w:rPr>
        <w:t xml:space="preserve"> 2021 </w:t>
      </w:r>
      <w:proofErr w:type="spellStart"/>
      <w:r w:rsidRPr="00FC0BC8">
        <w:rPr>
          <w:rStyle w:val="longtext"/>
          <w:rFonts w:ascii="Century" w:hAnsi="Century"/>
          <w:shd w:val="clear" w:color="auto" w:fill="FFFFFF"/>
        </w:rPr>
        <w:t>jumlah</w:t>
      </w:r>
      <w:proofErr w:type="spellEnd"/>
      <w:r w:rsidRPr="00FC0BC8">
        <w:rPr>
          <w:rStyle w:val="longtext"/>
          <w:rFonts w:ascii="Century" w:hAnsi="Century"/>
          <w:shd w:val="clear" w:color="auto" w:fill="FFFFFF"/>
        </w:rPr>
        <w:t xml:space="preserve"> negara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kasus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terkonfirmasi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positif</w:t>
      </w:r>
      <w:proofErr w:type="spellEnd"/>
      <w:r w:rsidRPr="00FC0BC8">
        <w:rPr>
          <w:rStyle w:val="longtext"/>
          <w:rFonts w:ascii="Century" w:hAnsi="Century"/>
          <w:shd w:val="clear" w:color="auto" w:fill="FFFFFF"/>
        </w:rPr>
        <w:t xml:space="preserve"> COVID-19 </w:t>
      </w:r>
      <w:proofErr w:type="spellStart"/>
      <w:r w:rsidRPr="00FC0BC8">
        <w:rPr>
          <w:rStyle w:val="longtext"/>
          <w:rFonts w:ascii="Century" w:hAnsi="Century"/>
          <w:shd w:val="clear" w:color="auto" w:fill="FFFFFF"/>
        </w:rPr>
        <w:t>meroket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tajam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capaian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hingga</w:t>
      </w:r>
      <w:proofErr w:type="spellEnd"/>
      <w:r w:rsidRPr="00FC0BC8">
        <w:rPr>
          <w:rStyle w:val="longtext"/>
          <w:rFonts w:ascii="Century" w:hAnsi="Century"/>
          <w:shd w:val="clear" w:color="auto" w:fill="FFFFFF"/>
        </w:rPr>
        <w:t xml:space="preserve"> 223 negara </w:t>
      </w:r>
      <w:proofErr w:type="spellStart"/>
      <w:r w:rsidRPr="00FC0BC8">
        <w:rPr>
          <w:rStyle w:val="longtext"/>
          <w:rFonts w:ascii="Century" w:hAnsi="Century"/>
          <w:shd w:val="clear" w:color="auto" w:fill="FFFFFF"/>
        </w:rPr>
        <w:t>ikut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merasakan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pandemi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Mengutip</w:t>
      </w:r>
      <w:proofErr w:type="spellEnd"/>
      <w:r w:rsidRPr="00FC0BC8">
        <w:rPr>
          <w:rStyle w:val="longtext"/>
          <w:rFonts w:ascii="Century" w:hAnsi="Century"/>
          <w:shd w:val="clear" w:color="auto" w:fill="FFFFFF"/>
        </w:rPr>
        <w:t xml:space="preserve"> data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halaman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worldometers</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tanggal</w:t>
      </w:r>
      <w:proofErr w:type="spellEnd"/>
      <w:r w:rsidRPr="00FC0BC8">
        <w:rPr>
          <w:rStyle w:val="longtext"/>
          <w:rFonts w:ascii="Century" w:hAnsi="Century"/>
          <w:shd w:val="clear" w:color="auto" w:fill="FFFFFF"/>
        </w:rPr>
        <w:t xml:space="preserve"> 29 </w:t>
      </w:r>
      <w:proofErr w:type="spellStart"/>
      <w:r w:rsidRPr="00FC0BC8">
        <w:rPr>
          <w:rStyle w:val="longtext"/>
          <w:rFonts w:ascii="Century" w:hAnsi="Century"/>
          <w:shd w:val="clear" w:color="auto" w:fill="FFFFFF"/>
        </w:rPr>
        <w:t>Agustus</w:t>
      </w:r>
      <w:proofErr w:type="spellEnd"/>
      <w:r w:rsidRPr="00FC0BC8">
        <w:rPr>
          <w:rStyle w:val="longtext"/>
          <w:rFonts w:ascii="Century" w:hAnsi="Century"/>
          <w:shd w:val="clear" w:color="auto" w:fill="FFFFFF"/>
        </w:rPr>
        <w:t xml:space="preserve"> 2021, virus corona </w:t>
      </w:r>
      <w:proofErr w:type="spellStart"/>
      <w:r w:rsidRPr="00FC0BC8">
        <w:rPr>
          <w:rStyle w:val="longtext"/>
          <w:rFonts w:ascii="Century" w:hAnsi="Century"/>
          <w:shd w:val="clear" w:color="auto" w:fill="FFFFFF"/>
        </w:rPr>
        <w:t>telah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menginfeksi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sebanyak</w:t>
      </w:r>
      <w:proofErr w:type="spellEnd"/>
      <w:r w:rsidRPr="00FC0BC8">
        <w:rPr>
          <w:rStyle w:val="longtext"/>
          <w:rFonts w:ascii="Century" w:hAnsi="Century"/>
          <w:shd w:val="clear" w:color="auto" w:fill="FFFFFF"/>
        </w:rPr>
        <w:t xml:space="preserve"> 216.770.017 orang di </w:t>
      </w:r>
      <w:proofErr w:type="spellStart"/>
      <w:r w:rsidRPr="00FC0BC8">
        <w:rPr>
          <w:rStyle w:val="longtext"/>
          <w:rFonts w:ascii="Century" w:hAnsi="Century"/>
          <w:shd w:val="clear" w:color="auto" w:fill="FFFFFF"/>
        </w:rPr>
        <w:t>seluruh</w:t>
      </w:r>
      <w:proofErr w:type="spellEnd"/>
      <w:r w:rsidRPr="00FC0BC8">
        <w:rPr>
          <w:rStyle w:val="longtext"/>
          <w:rFonts w:ascii="Century" w:hAnsi="Century"/>
          <w:shd w:val="clear" w:color="auto" w:fill="FFFFFF"/>
        </w:rPr>
        <w:t xml:space="preserve"> dunia. Dari </w:t>
      </w:r>
      <w:proofErr w:type="spellStart"/>
      <w:r w:rsidRPr="00FC0BC8">
        <w:rPr>
          <w:rStyle w:val="longtext"/>
          <w:rFonts w:ascii="Century" w:hAnsi="Century"/>
          <w:shd w:val="clear" w:color="auto" w:fill="FFFFFF"/>
        </w:rPr>
        <w:t>jumlah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tersebut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sebanyak</w:t>
      </w:r>
      <w:proofErr w:type="spellEnd"/>
      <w:r w:rsidRPr="00FC0BC8">
        <w:rPr>
          <w:rStyle w:val="longtext"/>
          <w:rFonts w:ascii="Century" w:hAnsi="Century"/>
          <w:shd w:val="clear" w:color="auto" w:fill="FFFFFF"/>
        </w:rPr>
        <w:t xml:space="preserve"> 4.508.264 orang </w:t>
      </w:r>
      <w:proofErr w:type="spellStart"/>
      <w:r w:rsidRPr="00FC0BC8">
        <w:rPr>
          <w:rStyle w:val="longtext"/>
          <w:rFonts w:ascii="Century" w:hAnsi="Century"/>
          <w:shd w:val="clear" w:color="auto" w:fill="FFFFFF"/>
        </w:rPr>
        <w:t>dinyatakan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meninggal</w:t>
      </w:r>
      <w:proofErr w:type="spellEnd"/>
      <w:r w:rsidRPr="00FC0BC8">
        <w:rPr>
          <w:rStyle w:val="longtext"/>
          <w:rFonts w:ascii="Century" w:hAnsi="Century"/>
          <w:shd w:val="clear" w:color="auto" w:fill="FFFFFF"/>
        </w:rPr>
        <w:t xml:space="preserve"> dan 193.703.680 orang </w:t>
      </w:r>
      <w:proofErr w:type="spellStart"/>
      <w:r w:rsidRPr="00FC0BC8">
        <w:rPr>
          <w:rStyle w:val="longtext"/>
          <w:rFonts w:ascii="Century" w:hAnsi="Century"/>
          <w:shd w:val="clear" w:color="auto" w:fill="FFFFFF"/>
        </w:rPr>
        <w:t>dinyatakan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sembuh</w:t>
      </w:r>
      <w:proofErr w:type="spellEnd"/>
      <w:sdt>
        <w:sdtPr>
          <w:rPr>
            <w:rStyle w:val="longtext"/>
            <w:rFonts w:ascii="Century" w:hAnsi="Century"/>
            <w:shd w:val="clear" w:color="auto" w:fill="FFFFFF"/>
          </w:rPr>
          <w:id w:val="-704940570"/>
          <w:citation/>
        </w:sdtPr>
        <w:sdtEndPr>
          <w:rPr>
            <w:rStyle w:val="longtext"/>
          </w:rPr>
        </w:sdtEndPr>
        <w:sdtContent>
          <w:r w:rsidRPr="00FC0BC8">
            <w:rPr>
              <w:rStyle w:val="longtext"/>
              <w:rFonts w:ascii="Century" w:hAnsi="Century"/>
              <w:shd w:val="clear" w:color="auto" w:fill="FFFFFF"/>
            </w:rPr>
            <w:fldChar w:fldCharType="begin"/>
          </w:r>
          <w:r w:rsidR="00FD7FF7">
            <w:rPr>
              <w:rStyle w:val="longtext"/>
              <w:rFonts w:ascii="Century" w:hAnsi="Century"/>
              <w:shd w:val="clear" w:color="auto" w:fill="FFFFFF"/>
              <w:lang w:val="en-ID"/>
            </w:rPr>
            <w:instrText xml:space="preserve">CITATION wor20 \l 14345 </w:instrText>
          </w:r>
          <w:r w:rsidRPr="00FC0BC8">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(Worldometers, 2021)</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Diawal</w:t>
      </w:r>
      <w:proofErr w:type="spellEnd"/>
      <w:r w:rsidR="00D7523A">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tahun</w:t>
      </w:r>
      <w:proofErr w:type="spellEnd"/>
      <w:r w:rsidR="00D7523A">
        <w:rPr>
          <w:rStyle w:val="longtext"/>
          <w:rFonts w:ascii="Century" w:hAnsi="Century"/>
          <w:shd w:val="clear" w:color="auto" w:fill="FFFFFF"/>
        </w:rPr>
        <w:t xml:space="preserve"> </w:t>
      </w:r>
      <w:r w:rsidR="00A004DC">
        <w:rPr>
          <w:rStyle w:val="longtext"/>
          <w:rFonts w:ascii="Century" w:hAnsi="Century"/>
          <w:shd w:val="clear" w:color="auto" w:fill="FFFFFF"/>
        </w:rPr>
        <w:t xml:space="preserve">2020 Indonesia </w:t>
      </w:r>
      <w:proofErr w:type="spellStart"/>
      <w:r w:rsidR="00A004DC">
        <w:rPr>
          <w:rStyle w:val="longtext"/>
          <w:rFonts w:ascii="Century" w:hAnsi="Century"/>
          <w:shd w:val="clear" w:color="auto" w:fill="FFFFFF"/>
        </w:rPr>
        <w:t>ikut</w:t>
      </w:r>
      <w:proofErr w:type="spellEnd"/>
      <w:r w:rsidR="00A004DC">
        <w:rPr>
          <w:rStyle w:val="longtext"/>
          <w:rFonts w:ascii="Century" w:hAnsi="Century"/>
          <w:shd w:val="clear" w:color="auto" w:fill="FFFFFF"/>
        </w:rPr>
        <w:t xml:space="preserve"> </w:t>
      </w:r>
      <w:proofErr w:type="spellStart"/>
      <w:r w:rsidR="00A004DC">
        <w:rPr>
          <w:rStyle w:val="longtext"/>
          <w:rFonts w:ascii="Century" w:hAnsi="Century"/>
          <w:shd w:val="clear" w:color="auto" w:fill="FFFFFF"/>
        </w:rPr>
        <w:t>mengalami</w:t>
      </w:r>
      <w:proofErr w:type="spellEnd"/>
      <w:r w:rsidR="00A004DC">
        <w:rPr>
          <w:rStyle w:val="longtext"/>
          <w:rFonts w:ascii="Century" w:hAnsi="Century"/>
          <w:shd w:val="clear" w:color="auto" w:fill="FFFFFF"/>
        </w:rPr>
        <w:t xml:space="preserve"> </w:t>
      </w:r>
      <w:proofErr w:type="spellStart"/>
      <w:r w:rsidR="00A004DC">
        <w:rPr>
          <w:rStyle w:val="longtext"/>
          <w:rFonts w:ascii="Century" w:hAnsi="Century"/>
          <w:shd w:val="clear" w:color="auto" w:fill="FFFFFF"/>
        </w:rPr>
        <w:t>kondisi</w:t>
      </w:r>
      <w:proofErr w:type="spellEnd"/>
      <w:r w:rsidR="00A004DC">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diluar</w:t>
      </w:r>
      <w:proofErr w:type="spellEnd"/>
      <w:r w:rsidR="00D7523A">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kendali</w:t>
      </w:r>
      <w:proofErr w:type="spellEnd"/>
      <w:r w:rsidR="009A14F8">
        <w:rPr>
          <w:rStyle w:val="longtext"/>
          <w:rFonts w:ascii="Century" w:hAnsi="Century"/>
          <w:shd w:val="clear" w:color="auto" w:fill="FFFFFF"/>
        </w:rPr>
        <w:t xml:space="preserve"> </w:t>
      </w:r>
      <w:r w:rsidR="00A004DC">
        <w:rPr>
          <w:rStyle w:val="longtext"/>
          <w:rFonts w:ascii="Century" w:hAnsi="Century"/>
          <w:shd w:val="clear" w:color="auto" w:fill="FFFFFF"/>
        </w:rPr>
        <w:t xml:space="preserve">yang </w:t>
      </w:r>
      <w:proofErr w:type="spellStart"/>
      <w:r w:rsidR="00A004DC">
        <w:rPr>
          <w:rStyle w:val="longtext"/>
          <w:rFonts w:ascii="Century" w:hAnsi="Century"/>
          <w:shd w:val="clear" w:color="auto" w:fill="FFFFFF"/>
        </w:rPr>
        <w:t>diakibatkan</w:t>
      </w:r>
      <w:proofErr w:type="spellEnd"/>
      <w:r w:rsidR="00A004DC">
        <w:rPr>
          <w:rStyle w:val="longtext"/>
          <w:rFonts w:ascii="Century" w:hAnsi="Century"/>
          <w:shd w:val="clear" w:color="auto" w:fill="FFFFFF"/>
        </w:rPr>
        <w:t xml:space="preserve"> </w:t>
      </w:r>
      <w:r w:rsidR="00D7523A">
        <w:rPr>
          <w:rStyle w:val="longtext"/>
          <w:rFonts w:ascii="Century" w:hAnsi="Century"/>
          <w:shd w:val="clear" w:color="auto" w:fill="FFFFFF"/>
        </w:rPr>
        <w:t xml:space="preserve">oleh </w:t>
      </w:r>
      <w:proofErr w:type="spellStart"/>
      <w:r w:rsidR="00D7523A">
        <w:rPr>
          <w:rStyle w:val="longtext"/>
          <w:rFonts w:ascii="Century" w:hAnsi="Century"/>
          <w:shd w:val="clear" w:color="auto" w:fill="FFFFFF"/>
        </w:rPr>
        <w:t>pandemi</w:t>
      </w:r>
      <w:proofErr w:type="spellEnd"/>
      <w:r w:rsidR="00D7523A">
        <w:rPr>
          <w:rStyle w:val="longtext"/>
          <w:rFonts w:ascii="Century" w:hAnsi="Century"/>
          <w:shd w:val="clear" w:color="auto" w:fill="FFFFFF"/>
        </w:rPr>
        <w:t xml:space="preserve"> yang </w:t>
      </w:r>
      <w:proofErr w:type="spellStart"/>
      <w:r w:rsidR="00D7523A">
        <w:rPr>
          <w:rStyle w:val="longtext"/>
          <w:rFonts w:ascii="Century" w:hAnsi="Century"/>
          <w:shd w:val="clear" w:color="auto" w:fill="FFFFFF"/>
        </w:rPr>
        <w:t>menyebar</w:t>
      </w:r>
      <w:proofErr w:type="spellEnd"/>
      <w:r w:rsidR="00D7523A">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luar</w:t>
      </w:r>
      <w:proofErr w:type="spellEnd"/>
      <w:r w:rsidR="00D7523A">
        <w:rPr>
          <w:rStyle w:val="longtext"/>
          <w:rFonts w:ascii="Century" w:hAnsi="Century"/>
          <w:shd w:val="clear" w:color="auto" w:fill="FFFFFF"/>
        </w:rPr>
        <w:t xml:space="preserve"> </w:t>
      </w:r>
      <w:proofErr w:type="spellStart"/>
      <w:r w:rsidR="00D7523A">
        <w:rPr>
          <w:rStyle w:val="longtext"/>
          <w:rFonts w:ascii="Century" w:hAnsi="Century"/>
          <w:shd w:val="clear" w:color="auto" w:fill="FFFFFF"/>
        </w:rPr>
        <w:t>diseluruh</w:t>
      </w:r>
      <w:proofErr w:type="spellEnd"/>
      <w:r w:rsidR="00D7523A">
        <w:rPr>
          <w:rStyle w:val="longtext"/>
          <w:rFonts w:ascii="Century" w:hAnsi="Century"/>
          <w:shd w:val="clear" w:color="auto" w:fill="FFFFFF"/>
        </w:rPr>
        <w:t xml:space="preserve"> wilayah Indonesia</w:t>
      </w:r>
      <w:sdt>
        <w:sdtPr>
          <w:rPr>
            <w:rStyle w:val="longtext"/>
            <w:rFonts w:ascii="Century" w:hAnsi="Century"/>
            <w:shd w:val="clear" w:color="auto" w:fill="FFFFFF"/>
          </w:rPr>
          <w:id w:val="-1512138153"/>
          <w:citation/>
        </w:sdtPr>
        <w:sdtEndPr>
          <w:rPr>
            <w:rStyle w:val="longtext"/>
          </w:rPr>
        </w:sdtEndPr>
        <w:sdtContent>
          <w:r w:rsidR="009A14F8">
            <w:rPr>
              <w:rStyle w:val="longtext"/>
              <w:rFonts w:ascii="Century" w:hAnsi="Century"/>
              <w:shd w:val="clear" w:color="auto" w:fill="FFFFFF"/>
            </w:rPr>
            <w:fldChar w:fldCharType="begin"/>
          </w:r>
          <w:r w:rsidR="009A14F8">
            <w:rPr>
              <w:rStyle w:val="longtext"/>
              <w:rFonts w:ascii="Century" w:hAnsi="Century"/>
              <w:shd w:val="clear" w:color="auto" w:fill="FFFFFF"/>
              <w:lang w:val="en-ID"/>
            </w:rPr>
            <w:instrText xml:space="preserve"> CITATION Har20 \l 14345 </w:instrText>
          </w:r>
          <w:r w:rsidR="009A14F8">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(Hariani &amp; Ngayomi Yudha, 2020)</w:t>
          </w:r>
          <w:r w:rsidR="009A14F8">
            <w:rPr>
              <w:rStyle w:val="longtext"/>
              <w:rFonts w:ascii="Century" w:hAnsi="Century"/>
              <w:shd w:val="clear" w:color="auto" w:fill="FFFFFF"/>
            </w:rPr>
            <w:fldChar w:fldCharType="end"/>
          </w:r>
        </w:sdtContent>
      </w:sdt>
      <w:r w:rsidR="009A14F8">
        <w:rPr>
          <w:rStyle w:val="longtext"/>
          <w:rFonts w:ascii="Century" w:hAnsi="Century"/>
          <w:shd w:val="clear" w:color="auto" w:fill="FFFFFF"/>
        </w:rPr>
        <w:t>.</w:t>
      </w:r>
      <w:r w:rsidR="00A004DC">
        <w:rPr>
          <w:rStyle w:val="longtext"/>
          <w:rFonts w:ascii="Century" w:hAnsi="Century"/>
          <w:shd w:val="clear" w:color="auto" w:fill="FFFFFF"/>
        </w:rPr>
        <w:t xml:space="preserve"> </w:t>
      </w:r>
      <w:r w:rsidR="009A14F8">
        <w:rPr>
          <w:rStyle w:val="longtext"/>
          <w:rFonts w:ascii="Century" w:hAnsi="Century"/>
          <w:shd w:val="clear" w:color="auto" w:fill="FFFFFF"/>
        </w:rPr>
        <w:t xml:space="preserve">Pada </w:t>
      </w:r>
      <w:proofErr w:type="spellStart"/>
      <w:r w:rsidR="009A14F8">
        <w:rPr>
          <w:rStyle w:val="longtext"/>
          <w:rFonts w:ascii="Century" w:hAnsi="Century"/>
          <w:shd w:val="clear" w:color="auto" w:fill="FFFFFF"/>
        </w:rPr>
        <w:t>tahun</w:t>
      </w:r>
      <w:proofErr w:type="spellEnd"/>
      <w:r w:rsidR="009A14F8">
        <w:rPr>
          <w:rStyle w:val="longtext"/>
          <w:rFonts w:ascii="Century" w:hAnsi="Century"/>
          <w:shd w:val="clear" w:color="auto" w:fill="FFFFFF"/>
        </w:rPr>
        <w:t xml:space="preserve"> 2021, </w:t>
      </w:r>
      <w:proofErr w:type="spellStart"/>
      <w:r w:rsidR="009A14F8">
        <w:rPr>
          <w:rStyle w:val="longtext"/>
          <w:rFonts w:ascii="Century" w:hAnsi="Century"/>
          <w:shd w:val="clear" w:color="auto" w:fill="FFFFFF"/>
        </w:rPr>
        <w:t>pandemi</w:t>
      </w:r>
      <w:proofErr w:type="spellEnd"/>
      <w:r w:rsidR="009A14F8">
        <w:rPr>
          <w:rStyle w:val="longtext"/>
          <w:rFonts w:ascii="Century" w:hAnsi="Century"/>
          <w:shd w:val="clear" w:color="auto" w:fill="FFFFFF"/>
        </w:rPr>
        <w:t xml:space="preserve"> COVID-19 </w:t>
      </w:r>
      <w:proofErr w:type="spellStart"/>
      <w:r w:rsidR="009A14F8">
        <w:rPr>
          <w:rStyle w:val="longtext"/>
          <w:rFonts w:ascii="Century" w:hAnsi="Century"/>
          <w:shd w:val="clear" w:color="auto" w:fill="FFFFFF"/>
        </w:rPr>
        <w:t>masih</w:t>
      </w:r>
      <w:proofErr w:type="spellEnd"/>
      <w:r w:rsidR="009A14F8">
        <w:rPr>
          <w:rStyle w:val="longtext"/>
          <w:rFonts w:ascii="Century" w:hAnsi="Century"/>
          <w:shd w:val="clear" w:color="auto" w:fill="FFFFFF"/>
        </w:rPr>
        <w:t xml:space="preserve"> </w:t>
      </w:r>
      <w:proofErr w:type="spellStart"/>
      <w:r w:rsidR="009A14F8">
        <w:rPr>
          <w:rStyle w:val="longtext"/>
          <w:rFonts w:ascii="Century" w:hAnsi="Century"/>
          <w:shd w:val="clear" w:color="auto" w:fill="FFFFFF"/>
        </w:rPr>
        <w:t>terus</w:t>
      </w:r>
      <w:proofErr w:type="spellEnd"/>
      <w:r w:rsidR="009A14F8">
        <w:rPr>
          <w:rStyle w:val="longtext"/>
          <w:rFonts w:ascii="Century" w:hAnsi="Century"/>
          <w:shd w:val="clear" w:color="auto" w:fill="FFFFFF"/>
        </w:rPr>
        <w:t xml:space="preserve"> </w:t>
      </w:r>
      <w:proofErr w:type="spellStart"/>
      <w:r w:rsidR="009A14F8">
        <w:rPr>
          <w:rStyle w:val="longtext"/>
          <w:rFonts w:ascii="Century" w:hAnsi="Century"/>
          <w:shd w:val="clear" w:color="auto" w:fill="FFFFFF"/>
        </w:rPr>
        <w:t>menjangkiti</w:t>
      </w:r>
      <w:proofErr w:type="spellEnd"/>
      <w:r w:rsidR="009A14F8">
        <w:rPr>
          <w:rStyle w:val="longtext"/>
          <w:rFonts w:ascii="Century" w:hAnsi="Century"/>
          <w:shd w:val="clear" w:color="auto" w:fill="FFFFFF"/>
        </w:rPr>
        <w:t xml:space="preserve"> </w:t>
      </w:r>
      <w:proofErr w:type="spellStart"/>
      <w:r w:rsidR="009A14F8">
        <w:rPr>
          <w:rStyle w:val="longtext"/>
          <w:rFonts w:ascii="Century" w:hAnsi="Century"/>
          <w:shd w:val="clear" w:color="auto" w:fill="FFFFFF"/>
        </w:rPr>
        <w:t>dimana</w:t>
      </w:r>
      <w:proofErr w:type="spellEnd"/>
      <w:r w:rsidR="009A14F8">
        <w:rPr>
          <w:rStyle w:val="longtext"/>
          <w:rFonts w:ascii="Century" w:hAnsi="Century"/>
          <w:shd w:val="clear" w:color="auto" w:fill="FFFFFF"/>
        </w:rPr>
        <w:t xml:space="preserve"> </w:t>
      </w:r>
      <w:r w:rsidRPr="00FC0BC8">
        <w:rPr>
          <w:rStyle w:val="longtext"/>
          <w:rFonts w:ascii="Century" w:hAnsi="Century"/>
          <w:shd w:val="clear" w:color="auto" w:fill="FFFFFF"/>
        </w:rPr>
        <w:t xml:space="preserve">Indonesia </w:t>
      </w:r>
      <w:proofErr w:type="spellStart"/>
      <w:r w:rsidRPr="00FC0BC8">
        <w:rPr>
          <w:rStyle w:val="longtext"/>
          <w:rFonts w:ascii="Century" w:hAnsi="Century"/>
          <w:shd w:val="clear" w:color="auto" w:fill="FFFFFF"/>
        </w:rPr>
        <w:t>sendiri</w:t>
      </w:r>
      <w:proofErr w:type="spellEnd"/>
      <w:r w:rsidRPr="00FC0BC8">
        <w:rPr>
          <w:rStyle w:val="longtext"/>
          <w:rFonts w:ascii="Century" w:hAnsi="Century"/>
          <w:shd w:val="clear" w:color="auto" w:fill="FFFFFF"/>
        </w:rPr>
        <w:t xml:space="preserve"> per </w:t>
      </w:r>
      <w:proofErr w:type="spellStart"/>
      <w:r w:rsidRPr="00FC0BC8">
        <w:rPr>
          <w:rStyle w:val="longtext"/>
          <w:rFonts w:ascii="Century" w:hAnsi="Century"/>
          <w:shd w:val="clear" w:color="auto" w:fill="FFFFFF"/>
        </w:rPr>
        <w:t>tanggal</w:t>
      </w:r>
      <w:proofErr w:type="spellEnd"/>
      <w:r w:rsidRPr="00FC0BC8">
        <w:rPr>
          <w:rStyle w:val="longtext"/>
          <w:rFonts w:ascii="Century" w:hAnsi="Century"/>
          <w:shd w:val="clear" w:color="auto" w:fill="FFFFFF"/>
        </w:rPr>
        <w:t xml:space="preserve"> 29 </w:t>
      </w:r>
      <w:proofErr w:type="spellStart"/>
      <w:r w:rsidRPr="00FC0BC8">
        <w:rPr>
          <w:rStyle w:val="longtext"/>
          <w:rFonts w:ascii="Century" w:hAnsi="Century"/>
          <w:shd w:val="clear" w:color="auto" w:fill="FFFFFF"/>
        </w:rPr>
        <w:t>Agustus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menempati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urutan</w:t>
      </w:r>
      <w:proofErr w:type="spellEnd"/>
      <w:r w:rsidRPr="00FC0BC8">
        <w:rPr>
          <w:rStyle w:val="longtext"/>
          <w:rFonts w:ascii="Century" w:hAnsi="Century"/>
          <w:shd w:val="clear" w:color="auto" w:fill="FFFFFF"/>
        </w:rPr>
        <w:t xml:space="preserve"> ke-13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223 negara yang </w:t>
      </w:r>
      <w:proofErr w:type="spellStart"/>
      <w:r w:rsidRPr="00FC0BC8">
        <w:rPr>
          <w:rStyle w:val="longtext"/>
          <w:rFonts w:ascii="Century" w:hAnsi="Century"/>
          <w:shd w:val="clear" w:color="auto" w:fill="FFFFFF"/>
        </w:rPr>
        <w:t>terifeksi</w:t>
      </w:r>
      <w:proofErr w:type="spellEnd"/>
      <w:r w:rsidRPr="00FC0BC8">
        <w:rPr>
          <w:rStyle w:val="longtext"/>
          <w:rFonts w:ascii="Century" w:hAnsi="Century"/>
          <w:shd w:val="clear" w:color="auto" w:fill="FFFFFF"/>
        </w:rPr>
        <w:t xml:space="preserve"> </w:t>
      </w:r>
      <w:sdt>
        <w:sdtPr>
          <w:rPr>
            <w:rStyle w:val="longtext"/>
            <w:rFonts w:ascii="Century" w:hAnsi="Century"/>
            <w:shd w:val="clear" w:color="auto" w:fill="FFFFFF"/>
          </w:rPr>
          <w:id w:val="-1794669071"/>
          <w:citation/>
        </w:sdtPr>
        <w:sdtEndPr>
          <w:rPr>
            <w:rStyle w:val="longtext"/>
          </w:rPr>
        </w:sdtEndPr>
        <w:sdtContent>
          <w:r w:rsidRPr="00FC0BC8">
            <w:rPr>
              <w:rStyle w:val="longtext"/>
              <w:rFonts w:ascii="Century" w:hAnsi="Century"/>
              <w:shd w:val="clear" w:color="auto" w:fill="FFFFFF"/>
            </w:rPr>
            <w:fldChar w:fldCharType="begin"/>
          </w:r>
          <w:r w:rsidR="00FD7FF7">
            <w:rPr>
              <w:rStyle w:val="longtext"/>
              <w:rFonts w:ascii="Century" w:hAnsi="Century"/>
              <w:shd w:val="clear" w:color="auto" w:fill="FFFFFF"/>
              <w:lang w:val="en-ID"/>
            </w:rPr>
            <w:instrText xml:space="preserve">CITATION wor20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(Worldometers, 2021)</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jumlah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kasus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terkonfirmasi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sebanyak</w:t>
      </w:r>
      <w:proofErr w:type="spellEnd"/>
      <w:r w:rsidRPr="00FC0BC8">
        <w:rPr>
          <w:rStyle w:val="longtext"/>
          <w:rFonts w:ascii="Century" w:hAnsi="Century"/>
          <w:shd w:val="clear" w:color="auto" w:fill="FFFFFF"/>
        </w:rPr>
        <w:t xml:space="preserve"> 4,066,404 orang, </w:t>
      </w:r>
      <w:proofErr w:type="spellStart"/>
      <w:r w:rsidRPr="00FC0BC8">
        <w:rPr>
          <w:rStyle w:val="longtext"/>
          <w:rFonts w:ascii="Century" w:hAnsi="Century"/>
          <w:shd w:val="clear" w:color="auto" w:fill="FFFFFF"/>
        </w:rPr>
        <w:t>meninggal</w:t>
      </w:r>
      <w:proofErr w:type="spellEnd"/>
      <w:r w:rsidRPr="00FC0BC8">
        <w:rPr>
          <w:rStyle w:val="longtext"/>
          <w:rFonts w:ascii="Century" w:hAnsi="Century"/>
          <w:shd w:val="clear" w:color="auto" w:fill="FFFFFF"/>
        </w:rPr>
        <w:t xml:space="preserve"> 131,372 orang dan </w:t>
      </w:r>
      <w:proofErr w:type="spellStart"/>
      <w:r w:rsidRPr="00FC0BC8">
        <w:rPr>
          <w:rStyle w:val="longtext"/>
          <w:rFonts w:ascii="Century" w:hAnsi="Century"/>
          <w:shd w:val="clear" w:color="auto" w:fill="FFFFFF"/>
        </w:rPr>
        <w:t>sembuh</w:t>
      </w:r>
      <w:proofErr w:type="spellEnd"/>
      <w:r w:rsidRPr="00FC0BC8">
        <w:rPr>
          <w:rStyle w:val="longtext"/>
          <w:rFonts w:ascii="Century" w:hAnsi="Century"/>
          <w:shd w:val="clear" w:color="auto" w:fill="FFFFFF"/>
        </w:rPr>
        <w:t xml:space="preserve"> 3,707,850 orang </w:t>
      </w:r>
      <w:sdt>
        <w:sdtPr>
          <w:rPr>
            <w:rStyle w:val="longtext"/>
            <w:rFonts w:ascii="Century" w:hAnsi="Century"/>
            <w:shd w:val="clear" w:color="auto" w:fill="FFFFFF"/>
          </w:rPr>
          <w:id w:val="-1138800594"/>
          <w:citation/>
        </w:sdtPr>
        <w:sdtEndPr>
          <w:rPr>
            <w:rStyle w:val="longtext"/>
          </w:rPr>
        </w:sdtEndPr>
        <w:sdtContent>
          <w:r w:rsidRPr="00FC0BC8">
            <w:rPr>
              <w:rStyle w:val="longtext"/>
              <w:rFonts w:ascii="Century" w:hAnsi="Century"/>
              <w:shd w:val="clear" w:color="auto" w:fill="FFFFFF"/>
            </w:rPr>
            <w:fldChar w:fldCharType="begin"/>
          </w:r>
          <w:r w:rsidR="00FD7FF7">
            <w:rPr>
              <w:rStyle w:val="longtext"/>
              <w:rFonts w:ascii="Century" w:hAnsi="Century"/>
              <w:shd w:val="clear" w:color="auto" w:fill="FFFFFF"/>
              <w:lang w:val="en-ID"/>
            </w:rPr>
            <w:instrText xml:space="preserve">CITATION wor20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(Worldometers, 2021)</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w:t>
      </w:r>
    </w:p>
    <w:p w14:paraId="5F92FB11" w14:textId="4CFAB6CA" w:rsidR="00FC0BC8" w:rsidRDefault="00FC0BC8" w:rsidP="00FC0BC8">
      <w:pPr>
        <w:pStyle w:val="IEEEParagraph"/>
        <w:spacing w:line="276" w:lineRule="auto"/>
        <w:ind w:firstLine="567"/>
        <w:rPr>
          <w:rStyle w:val="longtext"/>
          <w:rFonts w:ascii="Century" w:hAnsi="Century"/>
          <w:shd w:val="clear" w:color="auto" w:fill="FFFFFF"/>
        </w:rPr>
      </w:pPr>
      <w:proofErr w:type="spellStart"/>
      <w:r w:rsidRPr="00FC0BC8">
        <w:rPr>
          <w:rStyle w:val="longtext"/>
          <w:rFonts w:ascii="Century" w:hAnsi="Century"/>
          <w:shd w:val="clear" w:color="auto" w:fill="FFFFFF"/>
        </w:rPr>
        <w:t>Adanya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pendemi</w:t>
      </w:r>
      <w:proofErr w:type="spellEnd"/>
      <w:r w:rsidRPr="00FC0BC8">
        <w:rPr>
          <w:rStyle w:val="longtext"/>
          <w:rFonts w:ascii="Century" w:hAnsi="Century"/>
          <w:shd w:val="clear" w:color="auto" w:fill="FFFFFF"/>
        </w:rPr>
        <w:t xml:space="preserve"> COVID</w:t>
      </w:r>
      <w:r w:rsidR="00BD5ACB">
        <w:rPr>
          <w:rStyle w:val="longtext"/>
          <w:rFonts w:ascii="Century" w:hAnsi="Century"/>
          <w:shd w:val="clear" w:color="auto" w:fill="FFFFFF"/>
        </w:rPr>
        <w:t>-</w:t>
      </w:r>
      <w:r w:rsidRPr="00FC0BC8">
        <w:rPr>
          <w:rStyle w:val="longtext"/>
          <w:rFonts w:ascii="Century" w:hAnsi="Century"/>
          <w:shd w:val="clear" w:color="auto" w:fill="FFFFFF"/>
        </w:rPr>
        <w:t xml:space="preserve">19 </w:t>
      </w:r>
      <w:proofErr w:type="spellStart"/>
      <w:r w:rsidRPr="00FC0BC8">
        <w:rPr>
          <w:rStyle w:val="longtext"/>
          <w:rFonts w:ascii="Century" w:hAnsi="Century"/>
          <w:shd w:val="clear" w:color="auto" w:fill="FFFFFF"/>
        </w:rPr>
        <w:t>telah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merubah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berbagai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sektor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kehidupan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masyarakat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terkecuali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Dimana dunia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dihadapkan</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permasalahan</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cukup</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komplek</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berdampak</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penyelenggaraan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r w:rsidR="00FB4CA9">
        <w:rPr>
          <w:rStyle w:val="longtext"/>
          <w:rFonts w:ascii="Century" w:hAnsi="Century"/>
          <w:shd w:val="clear" w:color="auto" w:fill="FFFFFF"/>
        </w:rPr>
        <w:t xml:space="preserve">Indonesia </w:t>
      </w:r>
      <w:proofErr w:type="spellStart"/>
      <w:r w:rsidR="00FB4CA9">
        <w:rPr>
          <w:rStyle w:val="longtext"/>
          <w:rFonts w:ascii="Century" w:hAnsi="Century"/>
          <w:shd w:val="clear" w:color="auto" w:fill="FFFFFF"/>
        </w:rPr>
        <w:t>bukalah</w:t>
      </w:r>
      <w:proofErr w:type="spellEnd"/>
      <w:r w:rsidR="00FB4CA9">
        <w:rPr>
          <w:rStyle w:val="longtext"/>
          <w:rFonts w:ascii="Century" w:hAnsi="Century"/>
          <w:shd w:val="clear" w:color="auto" w:fill="FFFFFF"/>
        </w:rPr>
        <w:t xml:space="preserve"> negara </w:t>
      </w:r>
      <w:proofErr w:type="spellStart"/>
      <w:r w:rsidR="00FB4CA9">
        <w:rPr>
          <w:rStyle w:val="longtext"/>
          <w:rFonts w:ascii="Century" w:hAnsi="Century"/>
          <w:shd w:val="clear" w:color="auto" w:fill="FFFFFF"/>
        </w:rPr>
        <w:t>satu</w:t>
      </w:r>
      <w:proofErr w:type="spellEnd"/>
      <w:r w:rsidR="00FB4CA9">
        <w:rPr>
          <w:rStyle w:val="longtext"/>
          <w:rFonts w:ascii="Century" w:hAnsi="Century"/>
          <w:shd w:val="clear" w:color="auto" w:fill="FFFFFF"/>
        </w:rPr>
        <w:t xml:space="preserve"> - </w:t>
      </w:r>
      <w:proofErr w:type="spellStart"/>
      <w:r w:rsidR="00FB4CA9">
        <w:rPr>
          <w:rStyle w:val="longtext"/>
          <w:rFonts w:ascii="Century" w:hAnsi="Century"/>
          <w:shd w:val="clear" w:color="auto" w:fill="FFFFFF"/>
        </w:rPr>
        <w:t>satunya</w:t>
      </w:r>
      <w:proofErr w:type="spellEnd"/>
      <w:r w:rsidR="00FB4CA9">
        <w:rPr>
          <w:rStyle w:val="longtext"/>
          <w:rFonts w:ascii="Century" w:hAnsi="Century"/>
          <w:shd w:val="clear" w:color="auto" w:fill="FFFFFF"/>
        </w:rPr>
        <w:t xml:space="preserve"> yang </w:t>
      </w:r>
      <w:proofErr w:type="spellStart"/>
      <w:r w:rsidR="00FB4CA9">
        <w:rPr>
          <w:rStyle w:val="longtext"/>
          <w:rFonts w:ascii="Century" w:hAnsi="Century"/>
          <w:shd w:val="clear" w:color="auto" w:fill="FFFFFF"/>
        </w:rPr>
        <w:t>harus</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menghentikan</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penyelenggaraan</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pendidikan</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secara</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tatap</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muka</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tercatat</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sampai</w:t>
      </w:r>
      <w:proofErr w:type="spellEnd"/>
      <w:r w:rsidR="00FB4CA9">
        <w:rPr>
          <w:rStyle w:val="longtext"/>
          <w:rFonts w:ascii="Century" w:hAnsi="Century"/>
          <w:shd w:val="clear" w:color="auto" w:fill="FFFFFF"/>
        </w:rPr>
        <w:t xml:space="preserve"> 1 April 2020 </w:t>
      </w:r>
      <w:proofErr w:type="spellStart"/>
      <w:r w:rsidR="00FB4CA9">
        <w:rPr>
          <w:rStyle w:val="longtext"/>
          <w:rFonts w:ascii="Century" w:hAnsi="Century"/>
          <w:shd w:val="clear" w:color="auto" w:fill="FFFFFF"/>
        </w:rPr>
        <w:t>setidaknya</w:t>
      </w:r>
      <w:proofErr w:type="spellEnd"/>
      <w:r w:rsidR="00FB4CA9">
        <w:rPr>
          <w:rStyle w:val="longtext"/>
          <w:rFonts w:ascii="Century" w:hAnsi="Century"/>
          <w:shd w:val="clear" w:color="auto" w:fill="FFFFFF"/>
        </w:rPr>
        <w:t xml:space="preserve"> 1,5 </w:t>
      </w:r>
      <w:proofErr w:type="spellStart"/>
      <w:r w:rsidR="00FB4CA9">
        <w:rPr>
          <w:rStyle w:val="longtext"/>
          <w:rFonts w:ascii="Century" w:hAnsi="Century"/>
          <w:shd w:val="clear" w:color="auto" w:fill="FFFFFF"/>
        </w:rPr>
        <w:t>miliyar</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dari</w:t>
      </w:r>
      <w:proofErr w:type="spellEnd"/>
      <w:r w:rsidR="00FB4CA9">
        <w:rPr>
          <w:rStyle w:val="longtext"/>
          <w:rFonts w:ascii="Century" w:hAnsi="Century"/>
          <w:shd w:val="clear" w:color="auto" w:fill="FFFFFF"/>
        </w:rPr>
        <w:t xml:space="preserve"> 188 negara </w:t>
      </w:r>
      <w:proofErr w:type="spellStart"/>
      <w:r w:rsidR="00FB4CA9">
        <w:rPr>
          <w:rStyle w:val="longtext"/>
          <w:rFonts w:ascii="Century" w:hAnsi="Century"/>
          <w:shd w:val="clear" w:color="auto" w:fill="FFFFFF"/>
        </w:rPr>
        <w:t>terdampak</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akibat</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pandemi</w:t>
      </w:r>
      <w:proofErr w:type="spellEnd"/>
      <w:r w:rsidR="00FB4CA9">
        <w:rPr>
          <w:rStyle w:val="longtext"/>
          <w:rFonts w:ascii="Century" w:hAnsi="Century"/>
          <w:shd w:val="clear" w:color="auto" w:fill="FFFFFF"/>
        </w:rPr>
        <w:t xml:space="preserve"> COVID-19 dan 60 </w:t>
      </w:r>
      <w:proofErr w:type="spellStart"/>
      <w:r w:rsidR="00FB4CA9">
        <w:rPr>
          <w:rStyle w:val="longtext"/>
          <w:rFonts w:ascii="Century" w:hAnsi="Century"/>
          <w:shd w:val="clear" w:color="auto" w:fill="FFFFFF"/>
        </w:rPr>
        <w:t>juta</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diantaranya</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adalah</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peserta</w:t>
      </w:r>
      <w:proofErr w:type="spellEnd"/>
      <w:r w:rsidR="00FB4CA9">
        <w:rPr>
          <w:rStyle w:val="longtext"/>
          <w:rFonts w:ascii="Century" w:hAnsi="Century"/>
          <w:shd w:val="clear" w:color="auto" w:fill="FFFFFF"/>
        </w:rPr>
        <w:t xml:space="preserve"> </w:t>
      </w:r>
      <w:proofErr w:type="spellStart"/>
      <w:r w:rsidR="00FB4CA9">
        <w:rPr>
          <w:rStyle w:val="longtext"/>
          <w:rFonts w:ascii="Century" w:hAnsi="Century"/>
          <w:shd w:val="clear" w:color="auto" w:fill="FFFFFF"/>
        </w:rPr>
        <w:t>didik</w:t>
      </w:r>
      <w:proofErr w:type="spellEnd"/>
      <w:r w:rsidR="00FB4CA9">
        <w:rPr>
          <w:rStyle w:val="longtext"/>
          <w:rFonts w:ascii="Century" w:hAnsi="Century"/>
          <w:shd w:val="clear" w:color="auto" w:fill="FFFFFF"/>
        </w:rPr>
        <w:t xml:space="preserve"> Indonesia</w:t>
      </w:r>
      <w:sdt>
        <w:sdtPr>
          <w:rPr>
            <w:rStyle w:val="longtext"/>
            <w:rFonts w:ascii="Century" w:hAnsi="Century"/>
            <w:shd w:val="clear" w:color="auto" w:fill="FFFFFF"/>
          </w:rPr>
          <w:id w:val="391932007"/>
          <w:citation/>
        </w:sdtPr>
        <w:sdtEndPr>
          <w:rPr>
            <w:rStyle w:val="longtext"/>
          </w:rPr>
        </w:sdtEndPr>
        <w:sdtContent>
          <w:r w:rsidR="00FB4CA9">
            <w:rPr>
              <w:rStyle w:val="longtext"/>
              <w:rFonts w:ascii="Century" w:hAnsi="Century"/>
              <w:shd w:val="clear" w:color="auto" w:fill="FFFFFF"/>
            </w:rPr>
            <w:fldChar w:fldCharType="begin"/>
          </w:r>
          <w:r w:rsidR="00FB4CA9">
            <w:rPr>
              <w:rStyle w:val="longtext"/>
              <w:rFonts w:ascii="Century" w:hAnsi="Century"/>
              <w:shd w:val="clear" w:color="auto" w:fill="FFFFFF"/>
              <w:lang w:val="en-ID"/>
            </w:rPr>
            <w:instrText xml:space="preserve"> CITATION Pus20 \l 14345 </w:instrText>
          </w:r>
          <w:r w:rsidR="00FB4CA9">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(Puspitorini, 2020)</w:t>
          </w:r>
          <w:r w:rsidR="00FB4CA9">
            <w:rPr>
              <w:rStyle w:val="longtext"/>
              <w:rFonts w:ascii="Century" w:hAnsi="Century"/>
              <w:shd w:val="clear" w:color="auto" w:fill="FFFFFF"/>
            </w:rPr>
            <w:fldChar w:fldCharType="end"/>
          </w:r>
        </w:sdtContent>
      </w:sdt>
      <w:r w:rsidR="00FB4CA9">
        <w:rPr>
          <w:rStyle w:val="longtext"/>
          <w:rFonts w:ascii="Century" w:hAnsi="Century"/>
          <w:shd w:val="clear" w:color="auto" w:fill="FFFFFF"/>
        </w:rPr>
        <w:t>.</w:t>
      </w:r>
      <w:r w:rsidR="000D3AAB">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Ditutupnya</w:t>
      </w:r>
      <w:proofErr w:type="spellEnd"/>
      <w:r w:rsidRPr="00FC0BC8">
        <w:rPr>
          <w:rStyle w:val="longtext"/>
          <w:rFonts w:ascii="Century" w:hAnsi="Century"/>
          <w:shd w:val="clear" w:color="auto" w:fill="FFFFFF"/>
        </w:rPr>
        <w:t xml:space="preserve"> </w:t>
      </w:r>
      <w:proofErr w:type="spellStart"/>
      <w:r w:rsidR="00BD5ACB">
        <w:rPr>
          <w:rStyle w:val="longtext"/>
          <w:rFonts w:ascii="Century" w:hAnsi="Century"/>
          <w:shd w:val="clear" w:color="auto" w:fill="FFFFFF"/>
        </w:rPr>
        <w:t>l</w:t>
      </w:r>
      <w:r w:rsidRPr="00FC0BC8">
        <w:rPr>
          <w:rStyle w:val="longtext"/>
          <w:rFonts w:ascii="Century" w:hAnsi="Century"/>
          <w:shd w:val="clear" w:color="auto" w:fill="FFFFFF"/>
        </w:rPr>
        <w:t>embaga</w:t>
      </w:r>
      <w:proofErr w:type="spellEnd"/>
      <w:r w:rsidRPr="00FC0BC8">
        <w:rPr>
          <w:rStyle w:val="longtext"/>
          <w:rFonts w:ascii="Century" w:hAnsi="Century"/>
          <w:shd w:val="clear" w:color="auto" w:fill="FFFFFF"/>
        </w:rPr>
        <w:t xml:space="preserve"> </w:t>
      </w:r>
      <w:proofErr w:type="spellStart"/>
      <w:r w:rsidR="00BD5ACB">
        <w:rPr>
          <w:rStyle w:val="longtext"/>
          <w:rFonts w:ascii="Century" w:hAnsi="Century"/>
          <w:shd w:val="clear" w:color="auto" w:fill="FFFFFF"/>
        </w:rPr>
        <w:t>p</w:t>
      </w:r>
      <w:r w:rsidRPr="00FC0BC8">
        <w:rPr>
          <w:rStyle w:val="longtext"/>
          <w:rFonts w:ascii="Century" w:hAnsi="Century"/>
          <w:shd w:val="clear" w:color="auto" w:fill="FFFFFF"/>
        </w:rPr>
        <w:t>endidikan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fisik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disemua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jenjang</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diganti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online,</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sebagai</w:t>
      </w:r>
      <w:proofErr w:type="spellEnd"/>
      <w:r w:rsidRPr="00FC0BC8">
        <w:rPr>
          <w:rStyle w:val="longtext"/>
          <w:rFonts w:ascii="Century" w:hAnsi="Century"/>
          <w:shd w:val="clear" w:color="auto" w:fill="FFFFFF"/>
        </w:rPr>
        <w:t xml:space="preserve"> mana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diberlakukan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pemerintah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tentu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membuat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sistem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mengalami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perubahan</w:t>
      </w:r>
      <w:proofErr w:type="spellEnd"/>
      <w:r w:rsidRPr="00FC0BC8">
        <w:rPr>
          <w:rStyle w:val="longtext"/>
          <w:rFonts w:ascii="Century" w:hAnsi="Century"/>
          <w:shd w:val="clear" w:color="auto" w:fill="FFFFFF"/>
        </w:rPr>
        <w:t xml:space="preserve"> </w:t>
      </w:r>
      <w:sdt>
        <w:sdtPr>
          <w:rPr>
            <w:rStyle w:val="longtext"/>
            <w:rFonts w:ascii="Century" w:hAnsi="Century"/>
            <w:shd w:val="clear" w:color="auto" w:fill="FFFFFF"/>
          </w:rPr>
          <w:id w:val="118040634"/>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Aro20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(Arora &amp; Srinivasan,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r w:rsidR="009438D4">
        <w:rPr>
          <w:rStyle w:val="longtext"/>
          <w:rFonts w:ascii="Century" w:hAnsi="Century"/>
          <w:shd w:val="clear" w:color="auto" w:fill="FFFFFF"/>
        </w:rPr>
        <w:t xml:space="preserve">Tenaga </w:t>
      </w:r>
      <w:proofErr w:type="spellStart"/>
      <w:r w:rsidR="009438D4">
        <w:rPr>
          <w:rStyle w:val="longtext"/>
          <w:rFonts w:ascii="Century" w:hAnsi="Century"/>
          <w:shd w:val="clear" w:color="auto" w:fill="FFFFFF"/>
        </w:rPr>
        <w:t>pendidik</w:t>
      </w:r>
      <w:proofErr w:type="spellEnd"/>
      <w:r w:rsidR="009438D4">
        <w:rPr>
          <w:rStyle w:val="longtext"/>
          <w:rFonts w:ascii="Century" w:hAnsi="Century"/>
          <w:shd w:val="clear" w:color="auto" w:fill="FFFFFF"/>
        </w:rPr>
        <w:t xml:space="preserve"> dan </w:t>
      </w:r>
      <w:proofErr w:type="spellStart"/>
      <w:r w:rsidR="009438D4">
        <w:rPr>
          <w:rStyle w:val="longtext"/>
          <w:rFonts w:ascii="Century" w:hAnsi="Century"/>
          <w:shd w:val="clear" w:color="auto" w:fill="FFFFFF"/>
        </w:rPr>
        <w:t>peserta</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didik</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harus</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melakukan</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pembelajaran</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dari</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rumah</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dimana</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sistem</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pembelajaran</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ini</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menuntut</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pendidik</w:t>
      </w:r>
      <w:proofErr w:type="spellEnd"/>
      <w:r w:rsidR="009438D4">
        <w:rPr>
          <w:rStyle w:val="longtext"/>
          <w:rFonts w:ascii="Century" w:hAnsi="Century"/>
          <w:shd w:val="clear" w:color="auto" w:fill="FFFFFF"/>
        </w:rPr>
        <w:t xml:space="preserve"> dan </w:t>
      </w:r>
      <w:proofErr w:type="spellStart"/>
      <w:r w:rsidR="009438D4">
        <w:rPr>
          <w:rStyle w:val="longtext"/>
          <w:rFonts w:ascii="Century" w:hAnsi="Century"/>
          <w:shd w:val="clear" w:color="auto" w:fill="FFFFFF"/>
        </w:rPr>
        <w:t>peserta</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didik</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untuk</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melakukan</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pembelajaran</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jarak</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jauh</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guna</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tetap</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menjaga</w:t>
      </w:r>
      <w:proofErr w:type="spellEnd"/>
      <w:r w:rsidR="009438D4">
        <w:rPr>
          <w:rStyle w:val="longtext"/>
          <w:rFonts w:ascii="Century" w:hAnsi="Century"/>
          <w:shd w:val="clear" w:color="auto" w:fill="FFFFFF"/>
        </w:rPr>
        <w:t xml:space="preserve"> </w:t>
      </w:r>
      <w:proofErr w:type="spellStart"/>
      <w:r w:rsidR="009438D4">
        <w:rPr>
          <w:rStyle w:val="longtext"/>
          <w:rFonts w:ascii="Century" w:hAnsi="Century"/>
          <w:shd w:val="clear" w:color="auto" w:fill="FFFFFF"/>
        </w:rPr>
        <w:t>ketercapaian</w:t>
      </w:r>
      <w:proofErr w:type="spellEnd"/>
      <w:r w:rsidR="009438D4">
        <w:rPr>
          <w:rStyle w:val="longtext"/>
          <w:rFonts w:ascii="Century" w:hAnsi="Century"/>
          <w:shd w:val="clear" w:color="auto" w:fill="FFFFFF"/>
        </w:rPr>
        <w:t xml:space="preserve"> dan </w:t>
      </w:r>
      <w:proofErr w:type="spellStart"/>
      <w:r w:rsidR="009438D4">
        <w:rPr>
          <w:rStyle w:val="longtext"/>
          <w:rFonts w:ascii="Century" w:hAnsi="Century"/>
          <w:shd w:val="clear" w:color="auto" w:fill="FFFFFF"/>
        </w:rPr>
        <w:t>tujuan</w:t>
      </w:r>
      <w:proofErr w:type="spellEnd"/>
      <w:r w:rsidR="009438D4">
        <w:rPr>
          <w:rStyle w:val="longtext"/>
          <w:rFonts w:ascii="Century" w:hAnsi="Century"/>
          <w:shd w:val="clear" w:color="auto" w:fill="FFFFFF"/>
        </w:rPr>
        <w:t xml:space="preserve"> Pendidikan yang </w:t>
      </w:r>
      <w:proofErr w:type="spellStart"/>
      <w:r w:rsidR="009438D4">
        <w:rPr>
          <w:rStyle w:val="longtext"/>
          <w:rFonts w:ascii="Century" w:hAnsi="Century"/>
          <w:shd w:val="clear" w:color="auto" w:fill="FFFFFF"/>
        </w:rPr>
        <w:t>berkualitas</w:t>
      </w:r>
      <w:proofErr w:type="spellEnd"/>
      <w:r w:rsidR="009438D4">
        <w:rPr>
          <w:rStyle w:val="longtext"/>
          <w:rFonts w:ascii="Century" w:hAnsi="Century"/>
          <w:shd w:val="clear" w:color="auto" w:fill="FFFFFF"/>
        </w:rPr>
        <w:t xml:space="preserve"> dan </w:t>
      </w:r>
      <w:proofErr w:type="spellStart"/>
      <w:r w:rsidR="009438D4">
        <w:rPr>
          <w:rStyle w:val="longtext"/>
          <w:rFonts w:ascii="Century" w:hAnsi="Century"/>
          <w:shd w:val="clear" w:color="auto" w:fill="FFFFFF"/>
        </w:rPr>
        <w:t>bermutu</w:t>
      </w:r>
      <w:proofErr w:type="spellEnd"/>
      <w:sdt>
        <w:sdtPr>
          <w:rPr>
            <w:rStyle w:val="longtext"/>
            <w:rFonts w:ascii="Century" w:hAnsi="Century"/>
            <w:shd w:val="clear" w:color="auto" w:fill="FFFFFF"/>
          </w:rPr>
          <w:id w:val="1190183068"/>
          <w:citation/>
        </w:sdtPr>
        <w:sdtEndPr>
          <w:rPr>
            <w:rStyle w:val="longtext"/>
          </w:rPr>
        </w:sdtEndPr>
        <w:sdtContent>
          <w:r w:rsidR="00BD5ACB">
            <w:rPr>
              <w:rStyle w:val="longtext"/>
              <w:rFonts w:ascii="Century" w:hAnsi="Century"/>
              <w:shd w:val="clear" w:color="auto" w:fill="FFFFFF"/>
            </w:rPr>
            <w:fldChar w:fldCharType="begin"/>
          </w:r>
          <w:r w:rsidR="00BD5ACB">
            <w:rPr>
              <w:rStyle w:val="longtext"/>
              <w:rFonts w:ascii="Century" w:hAnsi="Century"/>
              <w:shd w:val="clear" w:color="auto" w:fill="FFFFFF"/>
              <w:lang w:val="en-ID"/>
            </w:rPr>
            <w:instrText xml:space="preserve"> CITATION Fir20 \l 14345 </w:instrText>
          </w:r>
          <w:r w:rsidR="00BD5ACB">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(Firyal, 2020)</w:t>
          </w:r>
          <w:r w:rsidR="00BD5ACB">
            <w:rPr>
              <w:rStyle w:val="longtext"/>
              <w:rFonts w:ascii="Century" w:hAnsi="Century"/>
              <w:shd w:val="clear" w:color="auto" w:fill="FFFFFF"/>
            </w:rPr>
            <w:fldChar w:fldCharType="end"/>
          </w:r>
        </w:sdtContent>
      </w:sdt>
      <w:r w:rsidR="009438D4">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online</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diberlakukan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guna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mutus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mata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rantai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penyebaran</w:t>
      </w:r>
      <w:proofErr w:type="spellEnd"/>
      <w:r w:rsidRPr="00FC0BC8">
        <w:rPr>
          <w:rStyle w:val="longtext"/>
          <w:rFonts w:ascii="Century" w:hAnsi="Century"/>
          <w:shd w:val="clear" w:color="auto" w:fill="FFFFFF"/>
        </w:rPr>
        <w:t xml:space="preserve"> virus COVID 19, </w:t>
      </w:r>
      <w:proofErr w:type="spellStart"/>
      <w:r w:rsidRPr="00FC0BC8">
        <w:rPr>
          <w:rStyle w:val="longtext"/>
          <w:rFonts w:ascii="Century" w:hAnsi="Century"/>
          <w:shd w:val="clear" w:color="auto" w:fill="FFFFFF"/>
        </w:rPr>
        <w:t>dimana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semua</w:t>
      </w:r>
      <w:proofErr w:type="spellEnd"/>
      <w:r w:rsidRPr="00FC0BC8">
        <w:rPr>
          <w:rStyle w:val="longtext"/>
          <w:rFonts w:ascii="Century" w:hAnsi="Century"/>
          <w:shd w:val="clear" w:color="auto" w:fill="FFFFFF"/>
        </w:rPr>
        <w:t xml:space="preserve"> orang </w:t>
      </w:r>
      <w:proofErr w:type="spellStart"/>
      <w:r w:rsidRPr="00FC0BC8">
        <w:rPr>
          <w:rStyle w:val="longtext"/>
          <w:rFonts w:ascii="Century" w:hAnsi="Century"/>
          <w:shd w:val="clear" w:color="auto" w:fill="FFFFFF"/>
        </w:rPr>
        <w:t>memiliki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potensi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menyebarkan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maupun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membawa</w:t>
      </w:r>
      <w:proofErr w:type="spellEnd"/>
      <w:r w:rsidRPr="00FC0BC8">
        <w:rPr>
          <w:rStyle w:val="longtext"/>
          <w:rFonts w:ascii="Century" w:hAnsi="Century"/>
          <w:shd w:val="clear" w:color="auto" w:fill="FFFFFF"/>
        </w:rPr>
        <w:t xml:space="preserve"> virus </w:t>
      </w:r>
      <w:proofErr w:type="spellStart"/>
      <w:r w:rsidRPr="00FC0BC8">
        <w:rPr>
          <w:rStyle w:val="longtext"/>
          <w:rFonts w:ascii="Century" w:hAnsi="Century"/>
          <w:shd w:val="clear" w:color="auto" w:fill="FFFFFF"/>
        </w:rPr>
        <w:t>tanpa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gejala</w:t>
      </w:r>
      <w:proofErr w:type="spellEnd"/>
      <w:r w:rsidRPr="00FC0BC8">
        <w:rPr>
          <w:rStyle w:val="longtext"/>
          <w:rFonts w:ascii="Century" w:hAnsi="Century"/>
          <w:shd w:val="clear" w:color="auto" w:fill="FFFFFF"/>
        </w:rPr>
        <w:t xml:space="preserve">. </w:t>
      </w:r>
    </w:p>
    <w:p w14:paraId="24B6A43A" w14:textId="7B78BEFA" w:rsidR="00FC0BC8" w:rsidRPr="00FC0BC8" w:rsidRDefault="00FC0BC8" w:rsidP="00FC0BC8">
      <w:pPr>
        <w:pStyle w:val="IEEEParagraph"/>
        <w:spacing w:line="276" w:lineRule="auto"/>
        <w:ind w:firstLine="567"/>
        <w:rPr>
          <w:rStyle w:val="longtext"/>
          <w:rFonts w:ascii="Century" w:hAnsi="Century"/>
          <w:shd w:val="clear" w:color="auto" w:fill="FFFFFF"/>
        </w:rPr>
      </w:pPr>
      <w:proofErr w:type="spellStart"/>
      <w:r w:rsidRPr="00FC0BC8">
        <w:rPr>
          <w:rStyle w:val="longtext"/>
          <w:rFonts w:ascii="Century" w:hAnsi="Century"/>
          <w:shd w:val="clear" w:color="auto" w:fill="FFFFFF"/>
        </w:rPr>
        <w:t>Pandemi</w:t>
      </w:r>
      <w:proofErr w:type="spellEnd"/>
      <w:r w:rsidRPr="00FC0BC8">
        <w:rPr>
          <w:rStyle w:val="longtext"/>
          <w:rFonts w:ascii="Century" w:hAnsi="Century"/>
          <w:shd w:val="clear" w:color="auto" w:fill="FFFFFF"/>
        </w:rPr>
        <w:t xml:space="preserve"> COVID-19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tiba-tiba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mengharuskan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perubahan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besar-besaran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terhadap</w:t>
      </w:r>
      <w:proofErr w:type="spellEnd"/>
      <w:r w:rsidRPr="00FC0BC8">
        <w:rPr>
          <w:rStyle w:val="longtext"/>
          <w:rFonts w:ascii="Century" w:hAnsi="Century"/>
          <w:shd w:val="clear" w:color="auto" w:fill="FFFFFF"/>
        </w:rPr>
        <w:t xml:space="preserve"> dunia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menuntut</w:t>
      </w:r>
      <w:proofErr w:type="spellEnd"/>
      <w:r w:rsidRPr="00FC0BC8">
        <w:rPr>
          <w:rStyle w:val="longtext"/>
          <w:rFonts w:ascii="Century" w:hAnsi="Century"/>
          <w:shd w:val="clear" w:color="auto" w:fill="FFFFFF"/>
        </w:rPr>
        <w:t xml:space="preserve"> guru dan </w:t>
      </w:r>
      <w:proofErr w:type="spellStart"/>
      <w:r w:rsidRPr="00FC0BC8">
        <w:rPr>
          <w:rStyle w:val="longtext"/>
          <w:rFonts w:ascii="Century" w:hAnsi="Century"/>
          <w:shd w:val="clear" w:color="auto" w:fill="FFFFFF"/>
        </w:rPr>
        <w:t>pendidik</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merupakan</w:t>
      </w:r>
      <w:proofErr w:type="spellEnd"/>
      <w:r w:rsidRPr="00FC0BC8">
        <w:rPr>
          <w:rStyle w:val="longtext"/>
          <w:rFonts w:ascii="Century" w:hAnsi="Century"/>
          <w:shd w:val="clear" w:color="auto" w:fill="FFFFFF"/>
        </w:rPr>
        <w:t xml:space="preserve"> element vital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pengajaran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melakukan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migrasi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tatap</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muka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virtual</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 xml:space="preserve">online </w:t>
      </w:r>
      <w:sdt>
        <w:sdtPr>
          <w:rPr>
            <w:rStyle w:val="longtext"/>
            <w:rFonts w:ascii="Century" w:hAnsi="Century"/>
            <w:i/>
            <w:iCs/>
            <w:shd w:val="clear" w:color="auto" w:fill="FFFFFF"/>
          </w:rPr>
          <w:id w:val="2096816845"/>
          <w:citation/>
        </w:sdtPr>
        <w:sdtEndPr>
          <w:rPr>
            <w:rStyle w:val="longtext"/>
          </w:rPr>
        </w:sdtEndPr>
        <w:sdtContent>
          <w:r w:rsidRPr="00FC0BC8">
            <w:rPr>
              <w:rStyle w:val="longtext"/>
              <w:rFonts w:ascii="Century" w:hAnsi="Century"/>
              <w:i/>
              <w:iCs/>
              <w:shd w:val="clear" w:color="auto" w:fill="FFFFFF"/>
            </w:rPr>
            <w:fldChar w:fldCharType="begin"/>
          </w:r>
          <w:r w:rsidRPr="00FC0BC8">
            <w:rPr>
              <w:rStyle w:val="longtext"/>
              <w:rFonts w:ascii="Century" w:hAnsi="Century"/>
              <w:shd w:val="clear" w:color="auto" w:fill="FFFFFF"/>
              <w:lang w:val="en-ID"/>
            </w:rPr>
            <w:instrText xml:space="preserve"> CITATION Her20 \l 14345 </w:instrText>
          </w:r>
          <w:r w:rsidRPr="00FC0BC8">
            <w:rPr>
              <w:rStyle w:val="longtext"/>
              <w:rFonts w:ascii="Century" w:hAnsi="Century"/>
              <w:i/>
              <w:iCs/>
              <w:shd w:val="clear" w:color="auto" w:fill="FFFFFF"/>
            </w:rPr>
            <w:fldChar w:fldCharType="separate"/>
          </w:r>
          <w:r w:rsidR="00FD7FF7" w:rsidRPr="00FD7FF7">
            <w:rPr>
              <w:rFonts w:ascii="Century" w:hAnsi="Century"/>
              <w:noProof/>
              <w:shd w:val="clear" w:color="auto" w:fill="FFFFFF"/>
              <w:lang w:val="en-ID"/>
            </w:rPr>
            <w:t>(Herliandry, Nurhasanah, Suban, &amp; Kuswanto, 2020)</w:t>
          </w:r>
          <w:r w:rsidRPr="00FC0BC8">
            <w:rPr>
              <w:rStyle w:val="longtext"/>
              <w:rFonts w:ascii="Century" w:hAnsi="Century"/>
              <w:i/>
              <w:iCs/>
              <w:shd w:val="clear" w:color="auto" w:fill="FFFFFF"/>
            </w:rPr>
            <w:fldChar w:fldCharType="end"/>
          </w:r>
        </w:sdtContent>
      </w:sdt>
      <w:r w:rsidRPr="00FC0BC8">
        <w:rPr>
          <w:rStyle w:val="longtext"/>
          <w:rFonts w:ascii="Century" w:hAnsi="Century"/>
          <w:i/>
          <w:iCs/>
          <w:shd w:val="clear" w:color="auto" w:fill="FFFFFF"/>
        </w:rPr>
        <w:t xml:space="preserve">. </w:t>
      </w:r>
      <w:r w:rsidRPr="00FC0BC8">
        <w:rPr>
          <w:rStyle w:val="longtext"/>
          <w:rFonts w:ascii="Century" w:hAnsi="Century"/>
          <w:shd w:val="clear" w:color="auto" w:fill="FFFFFF"/>
        </w:rPr>
        <w:t xml:space="preserve">Hal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tentu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terkait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pertimbangan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kondisi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saat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yag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tidak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memungkinkan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lastRenderedPageBreak/>
        <w:t>peserta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didik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melakukan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tatap</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muka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langsung</w:t>
      </w:r>
      <w:proofErr w:type="spellEnd"/>
      <w:r w:rsidRPr="00FC0BC8">
        <w:rPr>
          <w:rStyle w:val="longtext"/>
          <w:rFonts w:ascii="Century" w:hAnsi="Century"/>
          <w:shd w:val="clear" w:color="auto" w:fill="FFFFFF"/>
        </w:rPr>
        <w:t xml:space="preserve">. Langkah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diterapkan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pemerintah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guna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menekan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laju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penyebaran</w:t>
      </w:r>
      <w:proofErr w:type="spellEnd"/>
      <w:r w:rsidRPr="00FC0BC8">
        <w:rPr>
          <w:rStyle w:val="longtext"/>
          <w:rFonts w:ascii="Century" w:hAnsi="Century"/>
          <w:shd w:val="clear" w:color="auto" w:fill="FFFFFF"/>
        </w:rPr>
        <w:t xml:space="preserve"> virus COVID-19. </w:t>
      </w:r>
      <w:proofErr w:type="spellStart"/>
      <w:r w:rsidRPr="00FC0BC8">
        <w:rPr>
          <w:rStyle w:val="longtext"/>
          <w:rFonts w:ascii="Century" w:hAnsi="Century"/>
          <w:shd w:val="clear" w:color="auto" w:fill="FFFFFF"/>
        </w:rPr>
        <w:t>Pembatasan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interaksi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masyarakat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lebih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dikenal</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istilah</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physical distancing</w:t>
      </w:r>
      <w:r w:rsidRPr="00FC0BC8">
        <w:rPr>
          <w:rStyle w:val="longtext"/>
          <w:rFonts w:ascii="Century" w:hAnsi="Century"/>
          <w:shd w:val="clear" w:color="auto" w:fill="FFFFFF"/>
        </w:rPr>
        <w:t xml:space="preserve"> sangat </w:t>
      </w:r>
      <w:proofErr w:type="spellStart"/>
      <w:r w:rsidRPr="00FC0BC8">
        <w:rPr>
          <w:rStyle w:val="longtext"/>
          <w:rFonts w:ascii="Century" w:hAnsi="Century"/>
          <w:shd w:val="clear" w:color="auto" w:fill="FFFFFF"/>
        </w:rPr>
        <w:t>berdampak</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sektor</w:t>
      </w:r>
      <w:proofErr w:type="spellEnd"/>
      <w:r w:rsidRPr="00FC0BC8">
        <w:rPr>
          <w:rStyle w:val="longtext"/>
          <w:rFonts w:ascii="Century" w:hAnsi="Century"/>
          <w:shd w:val="clear" w:color="auto" w:fill="FFFFFF"/>
        </w:rPr>
        <w:t xml:space="preserve"> Pendidikan. Keputusan </w:t>
      </w:r>
      <w:proofErr w:type="spellStart"/>
      <w:r w:rsidRPr="00FC0BC8">
        <w:rPr>
          <w:rStyle w:val="longtext"/>
          <w:rFonts w:ascii="Century" w:hAnsi="Century"/>
          <w:shd w:val="clear" w:color="auto" w:fill="FFFFFF"/>
        </w:rPr>
        <w:t>pemerintah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memindahkan</w:t>
      </w:r>
      <w:proofErr w:type="spellEnd"/>
      <w:r w:rsidRPr="00FC0BC8">
        <w:rPr>
          <w:rStyle w:val="longtext"/>
          <w:rFonts w:ascii="Century" w:hAnsi="Century"/>
          <w:shd w:val="clear" w:color="auto" w:fill="FFFFFF"/>
        </w:rPr>
        <w:t xml:space="preserve"> proses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disekolah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menjadi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menerapkan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Work from Home</w:t>
      </w:r>
      <w:r w:rsidRPr="00FC0BC8">
        <w:rPr>
          <w:rStyle w:val="longtext"/>
          <w:rFonts w:ascii="Century" w:hAnsi="Century"/>
          <w:shd w:val="clear" w:color="auto" w:fill="FFFFFF"/>
        </w:rPr>
        <w:t xml:space="preserve"> (WFH) </w:t>
      </w:r>
      <w:proofErr w:type="spellStart"/>
      <w:r w:rsidRPr="00FC0BC8">
        <w:rPr>
          <w:rStyle w:val="longtext"/>
          <w:rFonts w:ascii="Century" w:hAnsi="Century"/>
          <w:shd w:val="clear" w:color="auto" w:fill="FFFFFF"/>
        </w:rPr>
        <w:t>membuat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resah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banyak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pihak</w:t>
      </w:r>
      <w:proofErr w:type="spellEnd"/>
      <w:sdt>
        <w:sdtPr>
          <w:rPr>
            <w:rStyle w:val="longtext"/>
            <w:rFonts w:ascii="Century" w:hAnsi="Century"/>
            <w:shd w:val="clear" w:color="auto" w:fill="FFFFFF"/>
          </w:rPr>
          <w:id w:val="-994800510"/>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Mus20 \l 14345 </w:instrText>
          </w:r>
          <w:r w:rsidRPr="00FC0BC8">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(Mustakim,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Keresahan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tidak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hanya</w:t>
      </w:r>
      <w:proofErr w:type="spellEnd"/>
      <w:r w:rsidRPr="00FC0BC8">
        <w:rPr>
          <w:rStyle w:val="longtext"/>
          <w:rFonts w:ascii="Century" w:hAnsi="Century"/>
          <w:shd w:val="clear" w:color="auto" w:fill="FFFFFF"/>
        </w:rPr>
        <w:t xml:space="preserve"> di </w:t>
      </w:r>
      <w:proofErr w:type="spellStart"/>
      <w:r w:rsidRPr="00FC0BC8">
        <w:rPr>
          <w:rStyle w:val="longtext"/>
          <w:rFonts w:ascii="Century" w:hAnsi="Century"/>
          <w:shd w:val="clear" w:color="auto" w:fill="FFFFFF"/>
        </w:rPr>
        <w:t>rasakan</w:t>
      </w:r>
      <w:proofErr w:type="spellEnd"/>
      <w:r w:rsidRPr="00FC0BC8">
        <w:rPr>
          <w:rStyle w:val="longtext"/>
          <w:rFonts w:ascii="Century" w:hAnsi="Century"/>
          <w:shd w:val="clear" w:color="auto" w:fill="FFFFFF"/>
        </w:rPr>
        <w:t xml:space="preserve"> oleh guru dan murid </w:t>
      </w:r>
      <w:proofErr w:type="spellStart"/>
      <w:r w:rsidRPr="00FC0BC8">
        <w:rPr>
          <w:rStyle w:val="longtext"/>
          <w:rFonts w:ascii="Century" w:hAnsi="Century"/>
          <w:shd w:val="clear" w:color="auto" w:fill="FFFFFF"/>
        </w:rPr>
        <w:t>saja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namun</w:t>
      </w:r>
      <w:proofErr w:type="spellEnd"/>
      <w:r w:rsidRPr="00FC0BC8">
        <w:rPr>
          <w:rStyle w:val="longtext"/>
          <w:rFonts w:ascii="Century" w:hAnsi="Century"/>
          <w:shd w:val="clear" w:color="auto" w:fill="FFFFFF"/>
        </w:rPr>
        <w:t xml:space="preserve"> para orang </w:t>
      </w:r>
      <w:proofErr w:type="spellStart"/>
      <w:r w:rsidRPr="00FC0BC8">
        <w:rPr>
          <w:rStyle w:val="longtext"/>
          <w:rFonts w:ascii="Century" w:hAnsi="Century"/>
          <w:shd w:val="clear" w:color="auto" w:fill="FFFFFF"/>
        </w:rPr>
        <w:t>tua</w:t>
      </w:r>
      <w:proofErr w:type="spellEnd"/>
      <w:r w:rsidRPr="00FC0BC8">
        <w:rPr>
          <w:rStyle w:val="longtext"/>
          <w:rFonts w:ascii="Century" w:hAnsi="Century"/>
          <w:shd w:val="clear" w:color="auto" w:fill="FFFFFF"/>
        </w:rPr>
        <w:t xml:space="preserve"> juga </w:t>
      </w:r>
      <w:proofErr w:type="spellStart"/>
      <w:r w:rsidRPr="00FC0BC8">
        <w:rPr>
          <w:rStyle w:val="longtext"/>
          <w:rFonts w:ascii="Century" w:hAnsi="Century"/>
          <w:shd w:val="clear" w:color="auto" w:fill="FFFFFF"/>
        </w:rPr>
        <w:t>turut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merasakan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dampak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dimana</w:t>
      </w:r>
      <w:proofErr w:type="spellEnd"/>
      <w:r w:rsidRPr="00FC0BC8">
        <w:rPr>
          <w:rStyle w:val="longtext"/>
          <w:rFonts w:ascii="Century" w:hAnsi="Century"/>
          <w:shd w:val="clear" w:color="auto" w:fill="FFFFFF"/>
        </w:rPr>
        <w:t xml:space="preserve"> para orang </w:t>
      </w:r>
      <w:proofErr w:type="spellStart"/>
      <w:r w:rsidRPr="00FC0BC8">
        <w:rPr>
          <w:rStyle w:val="longtext"/>
          <w:rFonts w:ascii="Century" w:hAnsi="Century"/>
          <w:shd w:val="clear" w:color="auto" w:fill="FFFFFF"/>
        </w:rPr>
        <w:t>tua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harus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mendampingi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anak-anak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karena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posisi</w:t>
      </w:r>
      <w:proofErr w:type="spellEnd"/>
      <w:r w:rsidRPr="00FC0BC8">
        <w:rPr>
          <w:rStyle w:val="longtext"/>
          <w:rFonts w:ascii="Century" w:hAnsi="Century"/>
          <w:shd w:val="clear" w:color="auto" w:fill="FFFFFF"/>
        </w:rPr>
        <w:t xml:space="preserve"> </w:t>
      </w:r>
      <w:r w:rsidR="00FD7FF7">
        <w:rPr>
          <w:rStyle w:val="longtext"/>
          <w:rFonts w:ascii="Century" w:hAnsi="Century"/>
          <w:shd w:val="clear" w:color="auto" w:fill="FFFFFF"/>
        </w:rPr>
        <w:t>guru</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disekolah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beralih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w:t>
      </w:r>
      <w:proofErr w:type="spellEnd"/>
      <w:r w:rsidRPr="00FC0BC8">
        <w:rPr>
          <w:rStyle w:val="longtext"/>
          <w:rFonts w:ascii="Century" w:hAnsi="Century"/>
          <w:shd w:val="clear" w:color="auto" w:fill="FFFFFF"/>
        </w:rPr>
        <w:t xml:space="preserve"> orang </w:t>
      </w:r>
      <w:proofErr w:type="spellStart"/>
      <w:r w:rsidRPr="00FC0BC8">
        <w:rPr>
          <w:rStyle w:val="longtext"/>
          <w:rFonts w:ascii="Century" w:hAnsi="Century"/>
          <w:shd w:val="clear" w:color="auto" w:fill="FFFFFF"/>
        </w:rPr>
        <w:t>tua</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hal</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ini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jarang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membuat</w:t>
      </w:r>
      <w:proofErr w:type="spellEnd"/>
      <w:r w:rsidRPr="00FC0BC8">
        <w:rPr>
          <w:rStyle w:val="longtext"/>
          <w:rFonts w:ascii="Century" w:hAnsi="Century"/>
          <w:shd w:val="clear" w:color="auto" w:fill="FFFFFF"/>
        </w:rPr>
        <w:t xml:space="preserve"> para orang </w:t>
      </w:r>
      <w:proofErr w:type="spellStart"/>
      <w:r w:rsidRPr="00FC0BC8">
        <w:rPr>
          <w:rStyle w:val="longtext"/>
          <w:rFonts w:ascii="Century" w:hAnsi="Century"/>
          <w:shd w:val="clear" w:color="auto" w:fill="FFFFFF"/>
        </w:rPr>
        <w:t>tua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menjadi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kewalahan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karena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segalah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aktifitas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sekolah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beralih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bimbingan</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arahan</w:t>
      </w:r>
      <w:proofErr w:type="spellEnd"/>
      <w:r w:rsidRPr="00FC0BC8">
        <w:rPr>
          <w:rStyle w:val="longtext"/>
          <w:rFonts w:ascii="Century" w:hAnsi="Century"/>
          <w:shd w:val="clear" w:color="auto" w:fill="FFFFFF"/>
        </w:rPr>
        <w:t xml:space="preserve"> orang </w:t>
      </w:r>
      <w:proofErr w:type="spellStart"/>
      <w:r w:rsidRPr="00FC0BC8">
        <w:rPr>
          <w:rStyle w:val="longtext"/>
          <w:rFonts w:ascii="Century" w:hAnsi="Century"/>
          <w:shd w:val="clear" w:color="auto" w:fill="FFFFFF"/>
        </w:rPr>
        <w:t>tua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bahkan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jarang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anak-anak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harus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dibantu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menyelesaikan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permaslahan</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dihadapi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proses </w:t>
      </w:r>
      <w:proofErr w:type="spellStart"/>
      <w:r w:rsidRPr="00FC0BC8">
        <w:rPr>
          <w:rStyle w:val="longtext"/>
          <w:rFonts w:ascii="Century" w:hAnsi="Century"/>
          <w:shd w:val="clear" w:color="auto" w:fill="FFFFFF"/>
        </w:rPr>
        <w:t>pembelajaran</w:t>
      </w:r>
      <w:proofErr w:type="spellEnd"/>
      <w:sdt>
        <w:sdtPr>
          <w:rPr>
            <w:rStyle w:val="longtext"/>
            <w:rFonts w:ascii="Century" w:hAnsi="Century"/>
            <w:shd w:val="clear" w:color="auto" w:fill="FFFFFF"/>
          </w:rPr>
          <w:id w:val="67390665"/>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Roc20 \l 14345 </w:instrText>
          </w:r>
          <w:r w:rsidRPr="00FC0BC8">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(Rochanah,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w:t>
      </w:r>
    </w:p>
    <w:p w14:paraId="0DC711E0" w14:textId="7E134370" w:rsidR="00FC0BC8" w:rsidRPr="00FC0BC8" w:rsidRDefault="00FC0BC8" w:rsidP="00FC0BC8">
      <w:pPr>
        <w:pStyle w:val="IEEEParagraph"/>
        <w:spacing w:line="276" w:lineRule="auto"/>
        <w:ind w:firstLine="567"/>
        <w:rPr>
          <w:rStyle w:val="longtext"/>
          <w:rFonts w:ascii="Century" w:hAnsi="Century"/>
          <w:shd w:val="clear" w:color="auto" w:fill="FFFFFF"/>
        </w:rPr>
      </w:pPr>
      <w:r w:rsidRPr="00FC0BC8">
        <w:rPr>
          <w:rStyle w:val="longtext"/>
          <w:rFonts w:ascii="Century" w:hAnsi="Century"/>
          <w:i/>
          <w:iCs/>
          <w:shd w:val="clear" w:color="auto" w:fill="FFFFFF"/>
        </w:rPr>
        <w:t>United Nations Educational, Scientific and Cultural Organization</w:t>
      </w:r>
      <w:r w:rsidRPr="00FC0BC8">
        <w:rPr>
          <w:rStyle w:val="longtext"/>
          <w:rFonts w:ascii="Century" w:hAnsi="Century"/>
          <w:shd w:val="clear" w:color="auto" w:fill="FFFFFF"/>
        </w:rPr>
        <w:t xml:space="preserve"> (UNESCO) </w:t>
      </w:r>
      <w:proofErr w:type="spellStart"/>
      <w:r w:rsidRPr="00FC0BC8">
        <w:rPr>
          <w:rStyle w:val="longtext"/>
          <w:rFonts w:ascii="Century" w:hAnsi="Century"/>
          <w:shd w:val="clear" w:color="auto" w:fill="FFFFFF"/>
        </w:rPr>
        <w:t>merupakan</w:t>
      </w:r>
      <w:proofErr w:type="spellEnd"/>
      <w:r w:rsidRPr="00FC0BC8">
        <w:rPr>
          <w:rStyle w:val="longtext"/>
          <w:rFonts w:ascii="Century" w:hAnsi="Century"/>
          <w:shd w:val="clear" w:color="auto" w:fill="FFFFFF"/>
        </w:rPr>
        <w:t xml:space="preserve"> badan </w:t>
      </w:r>
      <w:proofErr w:type="spellStart"/>
      <w:r w:rsidRPr="00FC0BC8">
        <w:rPr>
          <w:rStyle w:val="longtext"/>
          <w:rFonts w:ascii="Century" w:hAnsi="Century"/>
          <w:shd w:val="clear" w:color="auto" w:fill="FFFFFF"/>
        </w:rPr>
        <w:t>khusus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perserikatan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bangsa-bangsa</w:t>
      </w:r>
      <w:proofErr w:type="spellEnd"/>
      <w:r w:rsidRPr="00FC0BC8">
        <w:rPr>
          <w:rStyle w:val="longtext"/>
          <w:rFonts w:ascii="Century" w:hAnsi="Century"/>
          <w:shd w:val="clear" w:color="auto" w:fill="FFFFFF"/>
        </w:rPr>
        <w:t xml:space="preserve"> (PBB) </w:t>
      </w:r>
      <w:sdt>
        <w:sdtPr>
          <w:rPr>
            <w:rStyle w:val="longtext"/>
            <w:rFonts w:ascii="Century" w:hAnsi="Century"/>
            <w:shd w:val="clear" w:color="auto" w:fill="FFFFFF"/>
          </w:rPr>
          <w:id w:val="-1177186093"/>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Wik19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(Wikipedia, 2019)</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melalui</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 xml:space="preserve">International Institute of Educational Planning </w:t>
      </w:r>
      <w:r w:rsidRPr="00FC0BC8">
        <w:rPr>
          <w:rStyle w:val="longtext"/>
          <w:rFonts w:ascii="Century" w:hAnsi="Century"/>
          <w:shd w:val="clear" w:color="auto" w:fill="FFFFFF"/>
        </w:rPr>
        <w:t xml:space="preserve">(IIEP) </w:t>
      </w:r>
      <w:proofErr w:type="spellStart"/>
      <w:r w:rsidRPr="00FC0BC8">
        <w:rPr>
          <w:rStyle w:val="longtext"/>
          <w:rFonts w:ascii="Century" w:hAnsi="Century"/>
          <w:shd w:val="clear" w:color="auto" w:fill="FFFFFF"/>
        </w:rPr>
        <w:t>didedikasi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dapat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merencanakan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membuat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mengkoordinasikan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materi</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sumberdaya</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relevan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mengatasi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semua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tantangan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terkait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penyelenggaraan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selama</w:t>
      </w:r>
      <w:proofErr w:type="spellEnd"/>
      <w:r w:rsidRPr="00FC0BC8">
        <w:rPr>
          <w:rStyle w:val="longtext"/>
          <w:rFonts w:ascii="Century" w:hAnsi="Century"/>
          <w:shd w:val="clear" w:color="auto" w:fill="FFFFFF"/>
        </w:rPr>
        <w:t xml:space="preserve"> masa </w:t>
      </w:r>
      <w:proofErr w:type="spellStart"/>
      <w:r w:rsidRPr="00FC0BC8">
        <w:rPr>
          <w:rStyle w:val="longtext"/>
          <w:rFonts w:ascii="Century" w:hAnsi="Century"/>
          <w:shd w:val="clear" w:color="auto" w:fill="FFFFFF"/>
        </w:rPr>
        <w:t>pandemi</w:t>
      </w:r>
      <w:proofErr w:type="spellEnd"/>
      <w:r w:rsidRPr="00FC0BC8">
        <w:rPr>
          <w:rStyle w:val="longtext"/>
          <w:rFonts w:ascii="Century" w:hAnsi="Century"/>
          <w:shd w:val="clear" w:color="auto" w:fill="FFFFFF"/>
        </w:rPr>
        <w:t xml:space="preserve"> </w:t>
      </w:r>
      <w:sdt>
        <w:sdtPr>
          <w:rPr>
            <w:rStyle w:val="longtext"/>
            <w:rFonts w:ascii="Century" w:hAnsi="Century"/>
            <w:shd w:val="clear" w:color="auto" w:fill="FFFFFF"/>
          </w:rPr>
          <w:id w:val="647866708"/>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iie20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(iiep,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 xml:space="preserve">. Indonesia </w:t>
      </w:r>
      <w:proofErr w:type="spellStart"/>
      <w:r w:rsidRPr="00FC0BC8">
        <w:rPr>
          <w:rStyle w:val="longtext"/>
          <w:rFonts w:ascii="Century" w:hAnsi="Century"/>
          <w:shd w:val="clear" w:color="auto" w:fill="FFFFFF"/>
        </w:rPr>
        <w:t>sebagai</w:t>
      </w:r>
      <w:proofErr w:type="spellEnd"/>
      <w:r w:rsidRPr="00FC0BC8">
        <w:rPr>
          <w:rStyle w:val="longtext"/>
          <w:rFonts w:ascii="Century" w:hAnsi="Century"/>
          <w:shd w:val="clear" w:color="auto" w:fill="FFFFFF"/>
        </w:rPr>
        <w:t xml:space="preserve"> negara yang </w:t>
      </w:r>
      <w:proofErr w:type="spellStart"/>
      <w:r w:rsidRPr="00FC0BC8">
        <w:rPr>
          <w:rStyle w:val="longtext"/>
          <w:rFonts w:ascii="Century" w:hAnsi="Century"/>
          <w:shd w:val="clear" w:color="auto" w:fill="FFFFFF"/>
        </w:rPr>
        <w:t>ikut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tergabung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PBB </w:t>
      </w:r>
      <w:proofErr w:type="spellStart"/>
      <w:r w:rsidRPr="00FC0BC8">
        <w:rPr>
          <w:rStyle w:val="longtext"/>
          <w:rFonts w:ascii="Century" w:hAnsi="Century"/>
          <w:shd w:val="clear" w:color="auto" w:fill="FFFFFF"/>
        </w:rPr>
        <w:t>tentu</w:t>
      </w:r>
      <w:proofErr w:type="spellEnd"/>
      <w:r w:rsidRPr="00FC0BC8">
        <w:rPr>
          <w:rStyle w:val="longtext"/>
          <w:rFonts w:ascii="Century" w:hAnsi="Century"/>
          <w:shd w:val="clear" w:color="auto" w:fill="FFFFFF"/>
        </w:rPr>
        <w:t xml:space="preserve"> juga </w:t>
      </w:r>
      <w:proofErr w:type="spellStart"/>
      <w:r w:rsidRPr="00FC0BC8">
        <w:rPr>
          <w:rStyle w:val="longtext"/>
          <w:rFonts w:ascii="Century" w:hAnsi="Century"/>
          <w:shd w:val="clear" w:color="auto" w:fill="FFFFFF"/>
        </w:rPr>
        <w:t>menyepakatai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penyelenggaraan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dilakukan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online. </w:t>
      </w:r>
      <w:proofErr w:type="spellStart"/>
      <w:r w:rsidRPr="00FC0BC8">
        <w:rPr>
          <w:rStyle w:val="longtext"/>
          <w:rFonts w:ascii="Century" w:hAnsi="Century"/>
          <w:shd w:val="clear" w:color="auto" w:fill="FFFFFF"/>
        </w:rPr>
        <w:t>Melalui</w:t>
      </w:r>
      <w:proofErr w:type="spellEnd"/>
      <w:r w:rsidRPr="00FC0BC8">
        <w:rPr>
          <w:rStyle w:val="longtext"/>
          <w:rFonts w:ascii="Century" w:hAnsi="Century"/>
          <w:shd w:val="clear" w:color="auto" w:fill="FFFFFF"/>
        </w:rPr>
        <w:t xml:space="preserve"> Menteri Pendidikan dan </w:t>
      </w:r>
      <w:proofErr w:type="spellStart"/>
      <w:r w:rsidRPr="00FC0BC8">
        <w:rPr>
          <w:rStyle w:val="longtext"/>
          <w:rFonts w:ascii="Century" w:hAnsi="Century"/>
          <w:shd w:val="clear" w:color="auto" w:fill="FFFFFF"/>
        </w:rPr>
        <w:t>Kebudayaan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Republik</w:t>
      </w:r>
      <w:proofErr w:type="spellEnd"/>
      <w:r w:rsidRPr="00FC0BC8">
        <w:rPr>
          <w:rStyle w:val="longtext"/>
          <w:rFonts w:ascii="Century" w:hAnsi="Century"/>
          <w:shd w:val="clear" w:color="auto" w:fill="FFFFFF"/>
        </w:rPr>
        <w:t xml:space="preserve"> Indonesia </w:t>
      </w:r>
      <w:proofErr w:type="spellStart"/>
      <w:r w:rsidRPr="00FC0BC8">
        <w:rPr>
          <w:rStyle w:val="longtext"/>
          <w:rFonts w:ascii="Century" w:hAnsi="Century"/>
          <w:shd w:val="clear" w:color="auto" w:fill="FFFFFF"/>
        </w:rPr>
        <w:t>mengeluarkan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surat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edaran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nomor</w:t>
      </w:r>
      <w:proofErr w:type="spellEnd"/>
      <w:r w:rsidRPr="00FC0BC8">
        <w:rPr>
          <w:rStyle w:val="longtext"/>
          <w:rFonts w:ascii="Century" w:hAnsi="Century"/>
          <w:shd w:val="clear" w:color="auto" w:fill="FFFFFF"/>
        </w:rPr>
        <w:t xml:space="preserve"> 4 </w:t>
      </w:r>
      <w:proofErr w:type="spellStart"/>
      <w:r w:rsidRPr="00FC0BC8">
        <w:rPr>
          <w:rStyle w:val="longtext"/>
          <w:rFonts w:ascii="Century" w:hAnsi="Century"/>
          <w:shd w:val="clear" w:color="auto" w:fill="FFFFFF"/>
        </w:rPr>
        <w:t>Tahun</w:t>
      </w:r>
      <w:proofErr w:type="spellEnd"/>
      <w:r w:rsidRPr="00FC0BC8">
        <w:rPr>
          <w:rStyle w:val="longtext"/>
          <w:rFonts w:ascii="Century" w:hAnsi="Century"/>
          <w:shd w:val="clear" w:color="auto" w:fill="FFFFFF"/>
        </w:rPr>
        <w:t xml:space="preserve"> 2020 </w:t>
      </w:r>
      <w:proofErr w:type="spellStart"/>
      <w:r w:rsidRPr="00FC0BC8">
        <w:rPr>
          <w:rStyle w:val="longtext"/>
          <w:rFonts w:ascii="Century" w:hAnsi="Century"/>
          <w:shd w:val="clear" w:color="auto" w:fill="FFFFFF"/>
        </w:rPr>
        <w:t>tentang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pelaksanaan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kebijakan</w:t>
      </w:r>
      <w:proofErr w:type="spellEnd"/>
      <w:r w:rsidRPr="00FC0BC8">
        <w:rPr>
          <w:rStyle w:val="longtext"/>
          <w:rFonts w:ascii="Century" w:hAnsi="Century"/>
          <w:shd w:val="clear" w:color="auto" w:fill="FFFFFF"/>
        </w:rPr>
        <w:t xml:space="preserve"> Pendidikan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masa </w:t>
      </w:r>
      <w:proofErr w:type="spellStart"/>
      <w:r w:rsidRPr="00FC0BC8">
        <w:rPr>
          <w:rStyle w:val="longtext"/>
          <w:rFonts w:ascii="Century" w:hAnsi="Century"/>
          <w:shd w:val="clear" w:color="auto" w:fill="FFFFFF"/>
        </w:rPr>
        <w:t>darurat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penyebaran</w:t>
      </w:r>
      <w:proofErr w:type="spellEnd"/>
      <w:r w:rsidRPr="00FC0BC8">
        <w:rPr>
          <w:rStyle w:val="longtext"/>
          <w:rFonts w:ascii="Century" w:hAnsi="Century"/>
          <w:shd w:val="clear" w:color="auto" w:fill="FFFFFF"/>
        </w:rPr>
        <w:t xml:space="preserve"> COVID-19. </w:t>
      </w:r>
      <w:proofErr w:type="spellStart"/>
      <w:r w:rsidRPr="00FC0BC8">
        <w:rPr>
          <w:rStyle w:val="longtext"/>
          <w:rFonts w:ascii="Century" w:hAnsi="Century"/>
          <w:shd w:val="clear" w:color="auto" w:fill="FFFFFF"/>
        </w:rPr>
        <w:t>Dalam</w:t>
      </w:r>
      <w:proofErr w:type="spellEnd"/>
      <w:r w:rsidRPr="00FC0BC8">
        <w:rPr>
          <w:rStyle w:val="longtext"/>
          <w:rFonts w:ascii="Century" w:hAnsi="Century"/>
          <w:shd w:val="clear" w:color="auto" w:fill="FFFFFF"/>
        </w:rPr>
        <w:t xml:space="preserve"> point 2 </w:t>
      </w:r>
      <w:proofErr w:type="spellStart"/>
      <w:r w:rsidRPr="00FC0BC8">
        <w:rPr>
          <w:rStyle w:val="longtext"/>
          <w:rFonts w:ascii="Century" w:hAnsi="Century"/>
          <w:shd w:val="clear" w:color="auto" w:fill="FFFFFF"/>
        </w:rPr>
        <w:t>surat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edaran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disebutkan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beberapa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ketentuan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penyelenggaraan</w:t>
      </w:r>
      <w:proofErr w:type="spellEnd"/>
      <w:r w:rsidRPr="00FC0BC8">
        <w:rPr>
          <w:rStyle w:val="longtext"/>
          <w:rFonts w:ascii="Century" w:hAnsi="Century"/>
          <w:shd w:val="clear" w:color="auto" w:fill="FFFFFF"/>
        </w:rPr>
        <w:t xml:space="preserve"> proses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yaitu</w:t>
      </w:r>
      <w:proofErr w:type="spellEnd"/>
      <w:r w:rsidRPr="00FC0BC8">
        <w:rPr>
          <w:rStyle w:val="longtext"/>
          <w:rFonts w:ascii="Century" w:hAnsi="Century"/>
          <w:shd w:val="clear" w:color="auto" w:fill="FFFFFF"/>
        </w:rPr>
        <w:t xml:space="preserve"> </w:t>
      </w:r>
      <w:sdt>
        <w:sdtPr>
          <w:rPr>
            <w:rStyle w:val="longtext"/>
            <w:rFonts w:ascii="Century" w:hAnsi="Century"/>
            <w:shd w:val="clear" w:color="auto" w:fill="FFFFFF"/>
          </w:rPr>
          <w:id w:val="221721992"/>
          <w:citation/>
        </w:sdtPr>
        <w:sdtEndPr>
          <w:rPr>
            <w:rStyle w:val="longtext"/>
          </w:rPr>
        </w:sdtEndPr>
        <w:sdtContent>
          <w:r w:rsidRPr="00FC0BC8">
            <w:rPr>
              <w:rStyle w:val="longtext"/>
              <w:rFonts w:ascii="Century" w:hAnsi="Century"/>
              <w:shd w:val="clear" w:color="auto" w:fill="FFFFFF"/>
            </w:rPr>
            <w:fldChar w:fldCharType="begin"/>
          </w:r>
          <w:r w:rsidRPr="00FC0BC8">
            <w:rPr>
              <w:rStyle w:val="longtext"/>
              <w:rFonts w:ascii="Century" w:hAnsi="Century"/>
              <w:shd w:val="clear" w:color="auto" w:fill="FFFFFF"/>
              <w:lang w:val="en-ID"/>
            </w:rPr>
            <w:instrText xml:space="preserve"> CITATION kem20 \l 14345 </w:instrText>
          </w:r>
          <w:r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(Kemendikbud, 2020)</w:t>
          </w:r>
          <w:r w:rsidRPr="00FC0BC8">
            <w:rPr>
              <w:rStyle w:val="longtext"/>
              <w:rFonts w:ascii="Century" w:hAnsi="Century"/>
              <w:shd w:val="clear" w:color="auto" w:fill="FFFFFF"/>
            </w:rPr>
            <w:fldChar w:fldCharType="end"/>
          </w:r>
        </w:sdtContent>
      </w:sdt>
      <w:r w:rsidRPr="00FC0BC8">
        <w:rPr>
          <w:rStyle w:val="longtext"/>
          <w:rFonts w:ascii="Century" w:hAnsi="Century"/>
          <w:shd w:val="clear" w:color="auto" w:fill="FFFFFF"/>
        </w:rPr>
        <w:t>:</w:t>
      </w:r>
    </w:p>
    <w:p w14:paraId="290578D2" w14:textId="77777777" w:rsidR="00FC0BC8" w:rsidRPr="00FC0BC8" w:rsidRDefault="00FC0BC8" w:rsidP="00FC0BC8">
      <w:pPr>
        <w:pStyle w:val="IEEEParagraph"/>
        <w:numPr>
          <w:ilvl w:val="0"/>
          <w:numId w:val="18"/>
        </w:numPr>
        <w:spacing w:line="276" w:lineRule="auto"/>
        <w:rPr>
          <w:rStyle w:val="longtext"/>
          <w:rFonts w:ascii="Century" w:hAnsi="Century"/>
          <w:shd w:val="clear" w:color="auto" w:fill="FFFFFF"/>
        </w:rPr>
      </w:pP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melalui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daring/</w:t>
      </w:r>
      <w:proofErr w:type="spellStart"/>
      <w:r w:rsidRPr="00FC0BC8">
        <w:rPr>
          <w:rStyle w:val="longtext"/>
          <w:rFonts w:ascii="Century" w:hAnsi="Century"/>
          <w:shd w:val="clear" w:color="auto" w:fill="FFFFFF"/>
        </w:rPr>
        <w:t>jarak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jauh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dilaksanakan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memberikan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pengalaman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bermakna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bagi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siswa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tanpa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terbebani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tuntutan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menuntaskan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seluruh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capaian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kurikulum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kenaikan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kelas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maupun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kelulusan</w:t>
      </w:r>
      <w:proofErr w:type="spellEnd"/>
      <w:r w:rsidRPr="00FC0BC8">
        <w:rPr>
          <w:rStyle w:val="longtext"/>
          <w:rFonts w:ascii="Century" w:hAnsi="Century"/>
          <w:shd w:val="clear" w:color="auto" w:fill="FFFFFF"/>
        </w:rPr>
        <w:t>;</w:t>
      </w:r>
    </w:p>
    <w:p w14:paraId="51F8DDD7" w14:textId="77777777" w:rsidR="00FC0BC8" w:rsidRPr="00FC0BC8" w:rsidRDefault="00FC0BC8" w:rsidP="00FC0BC8">
      <w:pPr>
        <w:pStyle w:val="IEEEParagraph"/>
        <w:numPr>
          <w:ilvl w:val="0"/>
          <w:numId w:val="18"/>
        </w:numPr>
        <w:spacing w:line="276" w:lineRule="auto"/>
        <w:rPr>
          <w:rStyle w:val="longtext"/>
          <w:rFonts w:ascii="Century" w:hAnsi="Century"/>
          <w:shd w:val="clear" w:color="auto" w:fill="FFFFFF"/>
        </w:rPr>
      </w:pP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dapat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difokuskan</w:t>
      </w:r>
      <w:proofErr w:type="spellEnd"/>
      <w:r w:rsidRPr="00FC0BC8">
        <w:rPr>
          <w:rStyle w:val="longtext"/>
          <w:rFonts w:ascii="Century" w:hAnsi="Century"/>
          <w:shd w:val="clear" w:color="auto" w:fill="FFFFFF"/>
        </w:rPr>
        <w:t xml:space="preserve"> pada </w:t>
      </w:r>
      <w:proofErr w:type="spellStart"/>
      <w:r w:rsidRPr="00FC0BC8">
        <w:rPr>
          <w:rStyle w:val="longtext"/>
          <w:rFonts w:ascii="Century" w:hAnsi="Century"/>
          <w:shd w:val="clear" w:color="auto" w:fill="FFFFFF"/>
        </w:rPr>
        <w:t>pendidikan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kecakapan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hidup</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antara</w:t>
      </w:r>
      <w:proofErr w:type="spellEnd"/>
      <w:r w:rsidRPr="00FC0BC8">
        <w:rPr>
          <w:rStyle w:val="longtext"/>
          <w:rFonts w:ascii="Century" w:hAnsi="Century"/>
          <w:shd w:val="clear" w:color="auto" w:fill="FFFFFF"/>
        </w:rPr>
        <w:t xml:space="preserve"> lain </w:t>
      </w:r>
      <w:proofErr w:type="spellStart"/>
      <w:r w:rsidRPr="00FC0BC8">
        <w:rPr>
          <w:rStyle w:val="longtext"/>
          <w:rFonts w:ascii="Century" w:hAnsi="Century"/>
          <w:shd w:val="clear" w:color="auto" w:fill="FFFFFF"/>
        </w:rPr>
        <w:t>mengenai</w:t>
      </w:r>
      <w:proofErr w:type="spellEnd"/>
      <w:r w:rsidRPr="00FC0BC8">
        <w:rPr>
          <w:rStyle w:val="longtext"/>
          <w:rFonts w:ascii="Century" w:hAnsi="Century"/>
          <w:shd w:val="clear" w:color="auto" w:fill="FFFFFF"/>
        </w:rPr>
        <w:t xml:space="preserve"> pandemic Covid-19;</w:t>
      </w:r>
    </w:p>
    <w:p w14:paraId="53635ADE" w14:textId="77777777" w:rsidR="00FC0BC8" w:rsidRPr="00FC0BC8" w:rsidRDefault="00FC0BC8" w:rsidP="00FC0BC8">
      <w:pPr>
        <w:pStyle w:val="IEEEParagraph"/>
        <w:numPr>
          <w:ilvl w:val="0"/>
          <w:numId w:val="18"/>
        </w:numPr>
        <w:spacing w:line="276" w:lineRule="auto"/>
        <w:rPr>
          <w:rStyle w:val="longtext"/>
          <w:rFonts w:ascii="Century" w:hAnsi="Century"/>
          <w:shd w:val="clear" w:color="auto" w:fill="FFFFFF"/>
        </w:rPr>
      </w:pPr>
      <w:proofErr w:type="spellStart"/>
      <w:r w:rsidRPr="00FC0BC8">
        <w:rPr>
          <w:rStyle w:val="longtext"/>
          <w:rFonts w:ascii="Century" w:hAnsi="Century"/>
          <w:shd w:val="clear" w:color="auto" w:fill="FFFFFF"/>
        </w:rPr>
        <w:t>Aktivitas</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tugas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dapat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bervariasi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antarsiswa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sesuai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minat</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kondisi</w:t>
      </w:r>
      <w:proofErr w:type="spellEnd"/>
      <w:r w:rsidRPr="00FC0BC8">
        <w:rPr>
          <w:rStyle w:val="longtext"/>
          <w:rFonts w:ascii="Century" w:hAnsi="Century"/>
          <w:shd w:val="clear" w:color="auto" w:fill="FFFFFF"/>
        </w:rPr>
        <w:t xml:space="preserve"> masing-</w:t>
      </w:r>
      <w:proofErr w:type="spellStart"/>
      <w:r w:rsidRPr="00FC0BC8">
        <w:rPr>
          <w:rStyle w:val="longtext"/>
          <w:rFonts w:ascii="Century" w:hAnsi="Century"/>
          <w:shd w:val="clear" w:color="auto" w:fill="FFFFFF"/>
        </w:rPr>
        <w:t>masng</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termasuk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mempertimbangkan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kesenjangan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akses</w:t>
      </w:r>
      <w:proofErr w:type="spellEnd"/>
      <w:r w:rsidRPr="00FC0BC8">
        <w:rPr>
          <w:rStyle w:val="longtext"/>
          <w:rFonts w:ascii="Century" w:hAnsi="Century"/>
          <w:shd w:val="clear" w:color="auto" w:fill="FFFFFF"/>
        </w:rPr>
        <w:t>/</w:t>
      </w:r>
      <w:proofErr w:type="spellStart"/>
      <w:r w:rsidRPr="00FC0BC8">
        <w:rPr>
          <w:rStyle w:val="longtext"/>
          <w:rFonts w:ascii="Century" w:hAnsi="Century"/>
          <w:shd w:val="clear" w:color="auto" w:fill="FFFFFF"/>
        </w:rPr>
        <w:t>fasilitas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dirumah</w:t>
      </w:r>
      <w:proofErr w:type="spellEnd"/>
      <w:r w:rsidRPr="00FC0BC8">
        <w:rPr>
          <w:rStyle w:val="longtext"/>
          <w:rFonts w:ascii="Century" w:hAnsi="Century"/>
          <w:shd w:val="clear" w:color="auto" w:fill="FFFFFF"/>
        </w:rPr>
        <w:t>;</w:t>
      </w:r>
    </w:p>
    <w:p w14:paraId="25A1E7B8" w14:textId="77777777" w:rsidR="00FC0BC8" w:rsidRPr="00FC0BC8" w:rsidRDefault="00FC0BC8" w:rsidP="00FC0BC8">
      <w:pPr>
        <w:pStyle w:val="IEEEParagraph"/>
        <w:numPr>
          <w:ilvl w:val="0"/>
          <w:numId w:val="18"/>
        </w:numPr>
        <w:spacing w:line="276" w:lineRule="auto"/>
        <w:rPr>
          <w:rStyle w:val="longtext"/>
          <w:rFonts w:ascii="Century" w:hAnsi="Century"/>
          <w:shd w:val="clear" w:color="auto" w:fill="FFFFFF"/>
        </w:rPr>
      </w:pPr>
      <w:r w:rsidRPr="00FC0BC8">
        <w:rPr>
          <w:rStyle w:val="longtext"/>
          <w:rFonts w:ascii="Century" w:hAnsi="Century"/>
          <w:shd w:val="clear" w:color="auto" w:fill="FFFFFF"/>
        </w:rPr>
        <w:t xml:space="preserve">Bukti </w:t>
      </w:r>
      <w:proofErr w:type="spellStart"/>
      <w:r w:rsidRPr="00FC0BC8">
        <w:rPr>
          <w:rStyle w:val="longtext"/>
          <w:rFonts w:ascii="Century" w:hAnsi="Century"/>
          <w:shd w:val="clear" w:color="auto" w:fill="FFFFFF"/>
        </w:rPr>
        <w:t>atau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prosuk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aktivitas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belajar</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rumah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diberi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umpan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balik</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bersifat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kualitatif</w:t>
      </w:r>
      <w:proofErr w:type="spellEnd"/>
      <w:r w:rsidRPr="00FC0BC8">
        <w:rPr>
          <w:rStyle w:val="longtext"/>
          <w:rFonts w:ascii="Century" w:hAnsi="Century"/>
          <w:shd w:val="clear" w:color="auto" w:fill="FFFFFF"/>
        </w:rPr>
        <w:t xml:space="preserve"> fan </w:t>
      </w:r>
      <w:proofErr w:type="spellStart"/>
      <w:r w:rsidRPr="00FC0BC8">
        <w:rPr>
          <w:rStyle w:val="longtext"/>
          <w:rFonts w:ascii="Century" w:hAnsi="Century"/>
          <w:shd w:val="clear" w:color="auto" w:fill="FFFFFF"/>
        </w:rPr>
        <w:t>berguna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dari</w:t>
      </w:r>
      <w:proofErr w:type="spellEnd"/>
      <w:r w:rsidRPr="00FC0BC8">
        <w:rPr>
          <w:rStyle w:val="longtext"/>
          <w:rFonts w:ascii="Century" w:hAnsi="Century"/>
          <w:shd w:val="clear" w:color="auto" w:fill="FFFFFF"/>
        </w:rPr>
        <w:t xml:space="preserve"> guru, </w:t>
      </w:r>
      <w:proofErr w:type="spellStart"/>
      <w:r w:rsidRPr="00FC0BC8">
        <w:rPr>
          <w:rStyle w:val="longtext"/>
          <w:rFonts w:ascii="Century" w:hAnsi="Century"/>
          <w:shd w:val="clear" w:color="auto" w:fill="FFFFFF"/>
        </w:rPr>
        <w:t>tanpa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diharuskan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memberi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skor</w:t>
      </w:r>
      <w:proofErr w:type="spellEnd"/>
      <w:r w:rsidRPr="00FC0BC8">
        <w:rPr>
          <w:rStyle w:val="longtext"/>
          <w:rFonts w:ascii="Century" w:hAnsi="Century"/>
          <w:shd w:val="clear" w:color="auto" w:fill="FFFFFF"/>
        </w:rPr>
        <w:t>/</w:t>
      </w:r>
      <w:proofErr w:type="spellStart"/>
      <w:r w:rsidRPr="00FC0BC8">
        <w:rPr>
          <w:rStyle w:val="longtext"/>
          <w:rFonts w:ascii="Century" w:hAnsi="Century"/>
          <w:shd w:val="clear" w:color="auto" w:fill="FFFFFF"/>
        </w:rPr>
        <w:t>nilai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kuantitatif</w:t>
      </w:r>
      <w:proofErr w:type="spellEnd"/>
      <w:r w:rsidRPr="00FC0BC8">
        <w:rPr>
          <w:rStyle w:val="longtext"/>
          <w:rFonts w:ascii="Century" w:hAnsi="Century"/>
          <w:shd w:val="clear" w:color="auto" w:fill="FFFFFF"/>
        </w:rPr>
        <w:t>.</w:t>
      </w:r>
    </w:p>
    <w:p w14:paraId="5D465DFF" w14:textId="6939406C" w:rsidR="000D3AAB" w:rsidRDefault="003F58F3" w:rsidP="00FC0BC8">
      <w:pPr>
        <w:pStyle w:val="IEEEParagraph"/>
        <w:spacing w:line="276" w:lineRule="auto"/>
        <w:ind w:firstLine="567"/>
        <w:rPr>
          <w:rStyle w:val="longtext"/>
          <w:rFonts w:ascii="Century" w:hAnsi="Century"/>
          <w:shd w:val="clear" w:color="auto" w:fill="FFFFFF"/>
        </w:rPr>
      </w:pPr>
      <w:proofErr w:type="spellStart"/>
      <w:r>
        <w:rPr>
          <w:rStyle w:val="longtext"/>
          <w:rFonts w:ascii="Century" w:hAnsi="Century"/>
          <w:shd w:val="clear" w:color="auto" w:fill="FFFFFF"/>
        </w:rPr>
        <w:t>Kemajuan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teknologi</w:t>
      </w:r>
      <w:proofErr w:type="spellEnd"/>
      <w:r>
        <w:rPr>
          <w:rStyle w:val="longtext"/>
          <w:rFonts w:ascii="Century" w:hAnsi="Century"/>
          <w:shd w:val="clear" w:color="auto" w:fill="FFFFFF"/>
        </w:rPr>
        <w:t xml:space="preserve"> yang </w:t>
      </w:r>
      <w:proofErr w:type="spellStart"/>
      <w:r>
        <w:rPr>
          <w:rStyle w:val="longtext"/>
          <w:rFonts w:ascii="Century" w:hAnsi="Century"/>
          <w:shd w:val="clear" w:color="auto" w:fill="FFFFFF"/>
        </w:rPr>
        <w:t>berkembang</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saat</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ini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dapat</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digunakan</w:t>
      </w:r>
      <w:proofErr w:type="spellEnd"/>
      <w:r>
        <w:rPr>
          <w:rStyle w:val="longtext"/>
          <w:rFonts w:ascii="Century" w:hAnsi="Century"/>
          <w:shd w:val="clear" w:color="auto" w:fill="FFFFFF"/>
        </w:rPr>
        <w:t xml:space="preserve"> oleh guru </w:t>
      </w:r>
      <w:proofErr w:type="spellStart"/>
      <w:r>
        <w:rPr>
          <w:rStyle w:val="longtext"/>
          <w:rFonts w:ascii="Century" w:hAnsi="Century"/>
          <w:shd w:val="clear" w:color="auto" w:fill="FFFFFF"/>
        </w:rPr>
        <w:t>sebagai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solusi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pembelajaran</w:t>
      </w:r>
      <w:proofErr w:type="spellEnd"/>
      <w:sdt>
        <w:sdtPr>
          <w:rPr>
            <w:rStyle w:val="longtext"/>
            <w:rFonts w:ascii="Century" w:hAnsi="Century"/>
            <w:shd w:val="clear" w:color="auto" w:fill="FFFFFF"/>
          </w:rPr>
          <w:id w:val="539249491"/>
          <w:citation/>
        </w:sdtPr>
        <w:sdtEndPr>
          <w:rPr>
            <w:rStyle w:val="longtext"/>
          </w:rPr>
        </w:sdtEndPr>
        <w:sdtContent>
          <w:r>
            <w:rPr>
              <w:rStyle w:val="longtext"/>
              <w:rFonts w:ascii="Century" w:hAnsi="Century"/>
              <w:shd w:val="clear" w:color="auto" w:fill="FFFFFF"/>
            </w:rPr>
            <w:fldChar w:fldCharType="begin"/>
          </w:r>
          <w:r>
            <w:rPr>
              <w:rStyle w:val="longtext"/>
              <w:rFonts w:ascii="Century" w:hAnsi="Century"/>
              <w:shd w:val="clear" w:color="auto" w:fill="FFFFFF"/>
              <w:lang w:val="en-ID"/>
            </w:rPr>
            <w:instrText xml:space="preserve"> CITATION Ang21 \l 14345 </w:instrText>
          </w:r>
          <w:r>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(Anggreani &amp; Novitawati, 2021)</w:t>
          </w:r>
          <w:r>
            <w:rPr>
              <w:rStyle w:val="longtext"/>
              <w:rFonts w:ascii="Century" w:hAnsi="Century"/>
              <w:shd w:val="clear" w:color="auto" w:fill="FFFFFF"/>
            </w:rPr>
            <w:fldChar w:fldCharType="end"/>
          </w:r>
        </w:sdtContent>
      </w:sdt>
      <w:r>
        <w:rPr>
          <w:rStyle w:val="longtext"/>
          <w:rFonts w:ascii="Century" w:hAnsi="Century"/>
          <w:shd w:val="clear" w:color="auto" w:fill="FFFFFF"/>
        </w:rPr>
        <w:t xml:space="preserve">. </w:t>
      </w:r>
      <w:r w:rsidR="00FC0BC8" w:rsidRPr="00FC0BC8">
        <w:rPr>
          <w:rStyle w:val="longtext"/>
          <w:rFonts w:ascii="Century" w:hAnsi="Century"/>
          <w:shd w:val="clear" w:color="auto" w:fill="FFFFFF"/>
        </w:rPr>
        <w:t xml:space="preserve">Dunia </w:t>
      </w:r>
      <w:r w:rsidR="00FC0BC8" w:rsidRPr="00FC0BC8">
        <w:rPr>
          <w:rStyle w:val="longtext"/>
          <w:rFonts w:ascii="Century" w:hAnsi="Century"/>
          <w:shd w:val="clear" w:color="auto" w:fill="FFFFFF"/>
        </w:rPr>
        <w:lastRenderedPageBreak/>
        <w:t xml:space="preserve">Pendidikan </w:t>
      </w:r>
      <w:proofErr w:type="spellStart"/>
      <w:r w:rsidR="00FC0BC8" w:rsidRPr="00FC0BC8">
        <w:rPr>
          <w:rStyle w:val="longtext"/>
          <w:rFonts w:ascii="Century" w:hAnsi="Century"/>
          <w:shd w:val="clear" w:color="auto" w:fill="FFFFFF"/>
        </w:rPr>
        <w:t>terutama</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sekolah-sekolah</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tentu</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harus</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memanfaatkan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teknologi</w:t>
      </w:r>
      <w:proofErr w:type="spellEnd"/>
      <w:r w:rsidR="00FC0BC8" w:rsidRPr="00FC0BC8">
        <w:rPr>
          <w:rStyle w:val="longtext"/>
          <w:rFonts w:ascii="Century" w:hAnsi="Century"/>
          <w:shd w:val="clear" w:color="auto" w:fill="FFFFFF"/>
        </w:rPr>
        <w:t xml:space="preserve"> yang </w:t>
      </w:r>
      <w:proofErr w:type="spellStart"/>
      <w:r w:rsidR="00FC0BC8" w:rsidRPr="00FC0BC8">
        <w:rPr>
          <w:rStyle w:val="longtext"/>
          <w:rFonts w:ascii="Century" w:hAnsi="Century"/>
          <w:shd w:val="clear" w:color="auto" w:fill="FFFFFF"/>
        </w:rPr>
        <w:t>tersedia</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untuk</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mendukung</w:t>
      </w:r>
      <w:proofErr w:type="spellEnd"/>
      <w:r w:rsidR="00FC0BC8" w:rsidRPr="00FC0BC8">
        <w:rPr>
          <w:rStyle w:val="longtext"/>
          <w:rFonts w:ascii="Century" w:hAnsi="Century"/>
          <w:shd w:val="clear" w:color="auto" w:fill="FFFFFF"/>
        </w:rPr>
        <w:t xml:space="preserve"> proses </w:t>
      </w:r>
      <w:proofErr w:type="spellStart"/>
      <w:r w:rsidR="00FC0BC8" w:rsidRPr="00FC0BC8">
        <w:rPr>
          <w:rStyle w:val="longtext"/>
          <w:rFonts w:ascii="Century" w:hAnsi="Century"/>
          <w:shd w:val="clear" w:color="auto" w:fill="FFFFFF"/>
        </w:rPr>
        <w:t>pembelajaran</w:t>
      </w:r>
      <w:proofErr w:type="spellEnd"/>
      <w:r w:rsidR="00FC0BC8" w:rsidRPr="00FC0BC8">
        <w:rPr>
          <w:rStyle w:val="longtext"/>
          <w:rFonts w:ascii="Century" w:hAnsi="Century"/>
          <w:shd w:val="clear" w:color="auto" w:fill="FFFFFF"/>
        </w:rPr>
        <w:t xml:space="preserve"> </w:t>
      </w:r>
      <w:sdt>
        <w:sdtPr>
          <w:rPr>
            <w:rStyle w:val="longtext"/>
            <w:rFonts w:ascii="Century" w:hAnsi="Century"/>
            <w:shd w:val="clear" w:color="auto" w:fill="FFFFFF"/>
          </w:rPr>
          <w:id w:val="848144519"/>
          <w:citation/>
        </w:sdtPr>
        <w:sdtEndPr>
          <w:rPr>
            <w:rStyle w:val="longtext"/>
          </w:rPr>
        </w:sdtEndPr>
        <w:sdtContent>
          <w:r w:rsidR="00FC0BC8" w:rsidRPr="00FC0BC8">
            <w:rPr>
              <w:rStyle w:val="longtext"/>
              <w:rFonts w:ascii="Century" w:hAnsi="Century"/>
              <w:shd w:val="clear" w:color="auto" w:fill="FFFFFF"/>
            </w:rPr>
            <w:fldChar w:fldCharType="begin"/>
          </w:r>
          <w:r w:rsidR="00FC0BC8" w:rsidRPr="00FC0BC8">
            <w:rPr>
              <w:rStyle w:val="longtext"/>
              <w:rFonts w:ascii="Century" w:hAnsi="Century"/>
              <w:shd w:val="clear" w:color="auto" w:fill="FFFFFF"/>
              <w:lang w:val="en-ID"/>
            </w:rPr>
            <w:instrText xml:space="preserve"> CITATION Ahm20 \l 14345 </w:instrText>
          </w:r>
          <w:r w:rsidR="00FC0BC8" w:rsidRPr="00FC0BC8">
            <w:rPr>
              <w:rStyle w:val="longtext"/>
              <w:rFonts w:ascii="Century" w:hAnsi="Century"/>
              <w:shd w:val="clear" w:color="auto" w:fill="FFFFFF"/>
            </w:rPr>
            <w:fldChar w:fldCharType="separate"/>
          </w:r>
          <w:r w:rsidR="00FD7FF7" w:rsidRPr="00FD7FF7">
            <w:rPr>
              <w:rFonts w:ascii="Century" w:hAnsi="Century"/>
              <w:noProof/>
              <w:shd w:val="clear" w:color="auto" w:fill="FFFFFF"/>
              <w:lang w:val="en-ID"/>
            </w:rPr>
            <w:t>(Ahmed, Shehata, &amp; Hassanien, 2020)</w:t>
          </w:r>
          <w:r w:rsidR="00FC0BC8" w:rsidRPr="00FC0BC8">
            <w:rPr>
              <w:rStyle w:val="longtext"/>
              <w:rFonts w:ascii="Century" w:hAnsi="Century"/>
              <w:shd w:val="clear" w:color="auto" w:fill="FFFFFF"/>
            </w:rPr>
            <w:fldChar w:fldCharType="end"/>
          </w:r>
        </w:sdtContent>
      </w:sdt>
      <w:r>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sebagai</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solusi</w:t>
      </w:r>
      <w:proofErr w:type="spellEnd"/>
      <w:r w:rsidR="00FC0BC8" w:rsidRPr="00FC0BC8">
        <w:rPr>
          <w:rStyle w:val="longtext"/>
          <w:rFonts w:ascii="Century" w:hAnsi="Century"/>
          <w:shd w:val="clear" w:color="auto" w:fill="FFFFFF"/>
        </w:rPr>
        <w:t xml:space="preserve"> yang paling </w:t>
      </w:r>
      <w:proofErr w:type="spellStart"/>
      <w:r w:rsidR="00FC0BC8" w:rsidRPr="00FC0BC8">
        <w:rPr>
          <w:rStyle w:val="longtext"/>
          <w:rFonts w:ascii="Century" w:hAnsi="Century"/>
          <w:shd w:val="clear" w:color="auto" w:fill="FFFFFF"/>
        </w:rPr>
        <w:t>tepat</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untuk</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melakukan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modifikasi</w:t>
      </w:r>
      <w:proofErr w:type="spellEnd"/>
      <w:r w:rsidR="00FC0BC8" w:rsidRPr="00FC0BC8">
        <w:rPr>
          <w:rStyle w:val="longtext"/>
          <w:rFonts w:ascii="Century" w:hAnsi="Century"/>
          <w:shd w:val="clear" w:color="auto" w:fill="FFFFFF"/>
        </w:rPr>
        <w:t xml:space="preserve"> transfer </w:t>
      </w:r>
      <w:proofErr w:type="spellStart"/>
      <w:r w:rsidR="00FC0BC8" w:rsidRPr="00FC0BC8">
        <w:rPr>
          <w:rStyle w:val="longtext"/>
          <w:rFonts w:ascii="Century" w:hAnsi="Century"/>
          <w:shd w:val="clear" w:color="auto" w:fill="FFFFFF"/>
        </w:rPr>
        <w:t>pengetahuan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melalui</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beragam</w:t>
      </w:r>
      <w:proofErr w:type="spellEnd"/>
      <w:r w:rsidR="00FC0BC8" w:rsidRPr="00FC0BC8">
        <w:rPr>
          <w:rStyle w:val="longtext"/>
          <w:rFonts w:ascii="Century" w:hAnsi="Century"/>
          <w:shd w:val="clear" w:color="auto" w:fill="FFFFFF"/>
        </w:rPr>
        <w:t xml:space="preserve"> </w:t>
      </w:r>
      <w:r w:rsidR="00FC0BC8" w:rsidRPr="00FC0BC8">
        <w:rPr>
          <w:rStyle w:val="longtext"/>
          <w:rFonts w:ascii="Century" w:hAnsi="Century"/>
          <w:i/>
          <w:iCs/>
          <w:shd w:val="clear" w:color="auto" w:fill="FFFFFF"/>
        </w:rPr>
        <w:t>platform online</w:t>
      </w:r>
      <w:r w:rsidR="00FC0BC8" w:rsidRPr="00FC0BC8">
        <w:rPr>
          <w:rStyle w:val="longtext"/>
          <w:rFonts w:ascii="Century" w:hAnsi="Century"/>
          <w:shd w:val="clear" w:color="auto" w:fill="FFFFFF"/>
        </w:rPr>
        <w:t xml:space="preserve"> yang </w:t>
      </w:r>
      <w:proofErr w:type="spellStart"/>
      <w:r w:rsidR="00FC0BC8" w:rsidRPr="00FC0BC8">
        <w:rPr>
          <w:rStyle w:val="longtext"/>
          <w:rFonts w:ascii="Century" w:hAnsi="Century"/>
          <w:shd w:val="clear" w:color="auto" w:fill="FFFFFF"/>
        </w:rPr>
        <w:t>tersedia</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baik</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secara</w:t>
      </w:r>
      <w:proofErr w:type="spellEnd"/>
      <w:r w:rsidR="00FC0BC8" w:rsidRPr="00FC0BC8">
        <w:rPr>
          <w:rStyle w:val="longtext"/>
          <w:rFonts w:ascii="Century" w:hAnsi="Century"/>
          <w:shd w:val="clear" w:color="auto" w:fill="FFFFFF"/>
        </w:rPr>
        <w:t xml:space="preserve"> gratis </w:t>
      </w:r>
      <w:proofErr w:type="spellStart"/>
      <w:r w:rsidR="00FC0BC8" w:rsidRPr="00FC0BC8">
        <w:rPr>
          <w:rStyle w:val="longtext"/>
          <w:rFonts w:ascii="Century" w:hAnsi="Century"/>
          <w:shd w:val="clear" w:color="auto" w:fill="FFFFFF"/>
        </w:rPr>
        <w:t>maupun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berbayar</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Pembelajaran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secara</w:t>
      </w:r>
      <w:proofErr w:type="spellEnd"/>
      <w:r w:rsidR="00FC0BC8" w:rsidRPr="00FC0BC8">
        <w:rPr>
          <w:rStyle w:val="longtext"/>
          <w:rFonts w:ascii="Century" w:hAnsi="Century"/>
          <w:shd w:val="clear" w:color="auto" w:fill="FFFFFF"/>
        </w:rPr>
        <w:t xml:space="preserve"> online </w:t>
      </w:r>
      <w:proofErr w:type="spellStart"/>
      <w:r w:rsidR="00FC0BC8" w:rsidRPr="00FC0BC8">
        <w:rPr>
          <w:rStyle w:val="longtext"/>
          <w:rFonts w:ascii="Century" w:hAnsi="Century"/>
          <w:shd w:val="clear" w:color="auto" w:fill="FFFFFF"/>
        </w:rPr>
        <w:t>merupakan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sistem</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pembelajaran</w:t>
      </w:r>
      <w:proofErr w:type="spellEnd"/>
      <w:r w:rsidR="00FC0BC8" w:rsidRPr="00FC0BC8">
        <w:rPr>
          <w:rStyle w:val="longtext"/>
          <w:rFonts w:ascii="Century" w:hAnsi="Century"/>
          <w:shd w:val="clear" w:color="auto" w:fill="FFFFFF"/>
        </w:rPr>
        <w:t xml:space="preserve"> yang </w:t>
      </w:r>
      <w:proofErr w:type="spellStart"/>
      <w:r w:rsidR="00FC0BC8" w:rsidRPr="00FC0BC8">
        <w:rPr>
          <w:rStyle w:val="longtext"/>
          <w:rFonts w:ascii="Century" w:hAnsi="Century"/>
          <w:shd w:val="clear" w:color="auto" w:fill="FFFFFF"/>
        </w:rPr>
        <w:t>dilakukan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secara</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langsung</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antara</w:t>
      </w:r>
      <w:proofErr w:type="spellEnd"/>
      <w:r w:rsidR="00FC0BC8" w:rsidRPr="00FC0BC8">
        <w:rPr>
          <w:rStyle w:val="longtext"/>
          <w:rFonts w:ascii="Century" w:hAnsi="Century"/>
          <w:shd w:val="clear" w:color="auto" w:fill="FFFFFF"/>
        </w:rPr>
        <w:t xml:space="preserve"> </w:t>
      </w:r>
      <w:r w:rsidR="00FD7FF7">
        <w:rPr>
          <w:rStyle w:val="longtext"/>
          <w:rFonts w:ascii="Century" w:hAnsi="Century"/>
          <w:shd w:val="clear" w:color="auto" w:fill="FFFFFF"/>
        </w:rPr>
        <w:t xml:space="preserve">guru dan murid </w:t>
      </w:r>
      <w:proofErr w:type="spellStart"/>
      <w:r w:rsidR="00FC0BC8" w:rsidRPr="00FC0BC8">
        <w:rPr>
          <w:rStyle w:val="longtext"/>
          <w:rFonts w:ascii="Century" w:hAnsi="Century"/>
          <w:shd w:val="clear" w:color="auto" w:fill="FFFFFF"/>
        </w:rPr>
        <w:t>dengan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memanfaatkan</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beragam</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aplikasi</w:t>
      </w:r>
      <w:proofErr w:type="spellEnd"/>
      <w:r w:rsidR="00FC0BC8" w:rsidRPr="00FC0BC8">
        <w:rPr>
          <w:rStyle w:val="longtext"/>
          <w:rFonts w:ascii="Century" w:hAnsi="Century"/>
          <w:shd w:val="clear" w:color="auto" w:fill="FFFFFF"/>
        </w:rPr>
        <w:t xml:space="preserve"> </w:t>
      </w:r>
      <w:r w:rsidR="00FC0BC8" w:rsidRPr="00DE1B03">
        <w:rPr>
          <w:rStyle w:val="longtext"/>
          <w:rFonts w:ascii="Century" w:hAnsi="Century"/>
          <w:i/>
          <w:iCs/>
          <w:shd w:val="clear" w:color="auto" w:fill="FFFFFF"/>
        </w:rPr>
        <w:t>online</w:t>
      </w:r>
      <w:r w:rsidR="00FC0BC8" w:rsidRPr="00FC0BC8">
        <w:rPr>
          <w:rStyle w:val="longtext"/>
          <w:rFonts w:ascii="Century" w:hAnsi="Century"/>
          <w:shd w:val="clear" w:color="auto" w:fill="FFFFFF"/>
        </w:rPr>
        <w:t xml:space="preserve"> yang </w:t>
      </w:r>
      <w:proofErr w:type="spellStart"/>
      <w:r w:rsidR="00FC0BC8" w:rsidRPr="00FC0BC8">
        <w:rPr>
          <w:rStyle w:val="longtext"/>
          <w:rFonts w:ascii="Century" w:hAnsi="Century"/>
          <w:shd w:val="clear" w:color="auto" w:fill="FFFFFF"/>
        </w:rPr>
        <w:t>tersedia</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dalam</w:t>
      </w:r>
      <w:proofErr w:type="spellEnd"/>
      <w:r w:rsidR="00FC0BC8" w:rsidRPr="00FC0BC8">
        <w:rPr>
          <w:rStyle w:val="longtext"/>
          <w:rFonts w:ascii="Century" w:hAnsi="Century"/>
          <w:shd w:val="clear" w:color="auto" w:fill="FFFFFF"/>
        </w:rPr>
        <w:t xml:space="preserve"> </w:t>
      </w:r>
      <w:proofErr w:type="spellStart"/>
      <w:r w:rsidR="00FC0BC8" w:rsidRPr="00FC0BC8">
        <w:rPr>
          <w:rStyle w:val="longtext"/>
          <w:rFonts w:ascii="Century" w:hAnsi="Century"/>
          <w:shd w:val="clear" w:color="auto" w:fill="FFFFFF"/>
        </w:rPr>
        <w:t>waktu</w:t>
      </w:r>
      <w:proofErr w:type="spellEnd"/>
      <w:r w:rsidR="00FC0BC8" w:rsidRPr="00FC0BC8">
        <w:rPr>
          <w:rStyle w:val="longtext"/>
          <w:rFonts w:ascii="Century" w:hAnsi="Century"/>
          <w:shd w:val="clear" w:color="auto" w:fill="FFFFFF"/>
        </w:rPr>
        <w:t xml:space="preserve"> yang </w:t>
      </w:r>
      <w:proofErr w:type="spellStart"/>
      <w:r w:rsidR="00FC0BC8" w:rsidRPr="00FC0BC8">
        <w:rPr>
          <w:rStyle w:val="longtext"/>
          <w:rFonts w:ascii="Century" w:hAnsi="Century"/>
          <w:shd w:val="clear" w:color="auto" w:fill="FFFFFF"/>
        </w:rPr>
        <w:t>sama</w:t>
      </w:r>
      <w:proofErr w:type="spellEnd"/>
      <w:sdt>
        <w:sdtPr>
          <w:rPr>
            <w:rStyle w:val="longtext"/>
            <w:rFonts w:ascii="Century" w:hAnsi="Century"/>
            <w:shd w:val="clear" w:color="auto" w:fill="FFFFFF"/>
          </w:rPr>
          <w:id w:val="1674837752"/>
          <w:citation/>
        </w:sdtPr>
        <w:sdtEndPr>
          <w:rPr>
            <w:rStyle w:val="longtext"/>
          </w:rPr>
        </w:sdtEndPr>
        <w:sdtContent>
          <w:r w:rsidR="00FC0BC8" w:rsidRPr="00FC0BC8">
            <w:rPr>
              <w:rStyle w:val="longtext"/>
              <w:rFonts w:ascii="Century" w:hAnsi="Century"/>
              <w:shd w:val="clear" w:color="auto" w:fill="FFFFFF"/>
            </w:rPr>
            <w:fldChar w:fldCharType="begin"/>
          </w:r>
          <w:r w:rsidR="00FC0BC8" w:rsidRPr="00FC0BC8">
            <w:rPr>
              <w:rStyle w:val="longtext"/>
              <w:rFonts w:ascii="Century" w:hAnsi="Century"/>
              <w:shd w:val="clear" w:color="auto" w:fill="FFFFFF"/>
              <w:lang w:val="en-ID"/>
            </w:rPr>
            <w:instrText xml:space="preserve"> CITATION Asm20 \l 14345 </w:instrText>
          </w:r>
          <w:r w:rsidR="00FC0BC8" w:rsidRPr="00FC0BC8">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(Asmuni, 2020)</w:t>
          </w:r>
          <w:r w:rsidR="00FC0BC8" w:rsidRPr="00FC0BC8">
            <w:rPr>
              <w:rStyle w:val="longtext"/>
              <w:rFonts w:ascii="Century" w:hAnsi="Century"/>
              <w:shd w:val="clear" w:color="auto" w:fill="FFFFFF"/>
            </w:rPr>
            <w:fldChar w:fldCharType="end"/>
          </w:r>
        </w:sdtContent>
      </w:sdt>
      <w:r w:rsidR="00FC0BC8" w:rsidRPr="00FC0BC8">
        <w:rPr>
          <w:rStyle w:val="longtext"/>
          <w:rFonts w:ascii="Century" w:hAnsi="Century"/>
          <w:shd w:val="clear" w:color="auto" w:fill="FFFFFF"/>
        </w:rPr>
        <w:t>.</w:t>
      </w:r>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Transformasi</w:t>
      </w:r>
      <w:proofErr w:type="spellEnd"/>
      <w:r w:rsidR="000D3AAB">
        <w:rPr>
          <w:rStyle w:val="longtext"/>
          <w:rFonts w:ascii="Century" w:hAnsi="Century"/>
          <w:shd w:val="clear" w:color="auto" w:fill="FFFFFF"/>
        </w:rPr>
        <w:t xml:space="preserve"> digital </w:t>
      </w:r>
      <w:proofErr w:type="spellStart"/>
      <w:r w:rsidR="000D3AAB">
        <w:rPr>
          <w:rStyle w:val="longtext"/>
          <w:rFonts w:ascii="Century" w:hAnsi="Century"/>
          <w:shd w:val="clear" w:color="auto" w:fill="FFFFFF"/>
        </w:rPr>
        <w:t>memungkinkan</w:t>
      </w:r>
      <w:proofErr w:type="spellEnd"/>
      <w:r w:rsidR="000D3AAB">
        <w:rPr>
          <w:rStyle w:val="longtext"/>
          <w:rFonts w:ascii="Century" w:hAnsi="Century"/>
          <w:shd w:val="clear" w:color="auto" w:fill="FFFFFF"/>
        </w:rPr>
        <w:t xml:space="preserve"> </w:t>
      </w:r>
      <w:r w:rsidR="00FD7FF7">
        <w:rPr>
          <w:rStyle w:val="longtext"/>
          <w:rFonts w:ascii="Century" w:hAnsi="Century"/>
          <w:shd w:val="clear" w:color="auto" w:fill="FFFFFF"/>
        </w:rPr>
        <w:t xml:space="preserve">guru </w:t>
      </w:r>
      <w:proofErr w:type="spellStart"/>
      <w:r w:rsidR="000D3AAB">
        <w:rPr>
          <w:rStyle w:val="longtext"/>
          <w:rFonts w:ascii="Century" w:hAnsi="Century"/>
          <w:shd w:val="clear" w:color="auto" w:fill="FFFFFF"/>
        </w:rPr>
        <w:t>dapat</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mengemas</w:t>
      </w:r>
      <w:proofErr w:type="spellEnd"/>
      <w:r w:rsidR="000D3AAB">
        <w:rPr>
          <w:rStyle w:val="longtext"/>
          <w:rFonts w:ascii="Century" w:hAnsi="Century"/>
          <w:shd w:val="clear" w:color="auto" w:fill="FFFFFF"/>
        </w:rPr>
        <w:t xml:space="preserve"> dan </w:t>
      </w:r>
      <w:proofErr w:type="spellStart"/>
      <w:r w:rsidR="000D3AAB">
        <w:rPr>
          <w:rStyle w:val="longtext"/>
          <w:rFonts w:ascii="Century" w:hAnsi="Century"/>
          <w:shd w:val="clear" w:color="auto" w:fill="FFFFFF"/>
        </w:rPr>
        <w:t>menyampaikan</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ilmu</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pengetahuan</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dengan</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berbagai</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cara</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diantanya</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dengan</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pengembangan</w:t>
      </w:r>
      <w:proofErr w:type="spellEnd"/>
      <w:r w:rsidR="000D3AAB">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t</w:t>
      </w:r>
      <w:r w:rsidR="000D3AAB">
        <w:rPr>
          <w:rStyle w:val="longtext"/>
          <w:rFonts w:ascii="Century" w:hAnsi="Century"/>
          <w:shd w:val="clear" w:color="auto" w:fill="FFFFFF"/>
        </w:rPr>
        <w:t>eknik</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pemberian</w:t>
      </w:r>
      <w:proofErr w:type="spellEnd"/>
      <w:r w:rsidR="000D3AAB">
        <w:rPr>
          <w:rStyle w:val="longtext"/>
          <w:rFonts w:ascii="Century" w:hAnsi="Century"/>
          <w:shd w:val="clear" w:color="auto" w:fill="FFFFFF"/>
        </w:rPr>
        <w:t xml:space="preserve"> </w:t>
      </w:r>
      <w:proofErr w:type="spellStart"/>
      <w:r w:rsidR="000D3AAB">
        <w:rPr>
          <w:rStyle w:val="longtext"/>
          <w:rFonts w:ascii="Century" w:hAnsi="Century"/>
          <w:shd w:val="clear" w:color="auto" w:fill="FFFFFF"/>
        </w:rPr>
        <w:t>tugas</w:t>
      </w:r>
      <w:proofErr w:type="spellEnd"/>
      <w:r w:rsidR="000D3AAB">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penilaian</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bahkan</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menerapkannya</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menggunakan</w:t>
      </w:r>
      <w:proofErr w:type="spellEnd"/>
      <w:r w:rsidR="00DE1B03">
        <w:rPr>
          <w:rStyle w:val="longtext"/>
          <w:rFonts w:ascii="Century" w:hAnsi="Century"/>
          <w:shd w:val="clear" w:color="auto" w:fill="FFFFFF"/>
        </w:rPr>
        <w:t xml:space="preserve"> </w:t>
      </w:r>
      <w:proofErr w:type="spellStart"/>
      <w:r w:rsidR="00DE1B03" w:rsidRPr="000D3AAB">
        <w:rPr>
          <w:rStyle w:val="longtext"/>
          <w:rFonts w:ascii="Century" w:hAnsi="Century"/>
          <w:shd w:val="clear" w:color="auto" w:fill="FFFFFF"/>
        </w:rPr>
        <w:t>menggunakan</w:t>
      </w:r>
      <w:proofErr w:type="spellEnd"/>
      <w:r w:rsidR="00DE1B03" w:rsidRPr="000D3AAB">
        <w:rPr>
          <w:rStyle w:val="longtext"/>
          <w:rFonts w:ascii="Century" w:hAnsi="Century"/>
          <w:shd w:val="clear" w:color="auto" w:fill="FFFFFF"/>
        </w:rPr>
        <w:t xml:space="preserve"> </w:t>
      </w:r>
      <w:r w:rsidR="00DE1B03" w:rsidRPr="00DE1B03">
        <w:rPr>
          <w:rStyle w:val="longtext"/>
          <w:rFonts w:ascii="Century" w:hAnsi="Century"/>
          <w:i/>
          <w:iCs/>
          <w:shd w:val="clear" w:color="auto" w:fill="FFFFFF"/>
        </w:rPr>
        <w:t>Learning    Management    System</w:t>
      </w:r>
      <w:r w:rsidR="00DE1B03">
        <w:rPr>
          <w:rStyle w:val="longtext"/>
          <w:rFonts w:ascii="Century" w:hAnsi="Century"/>
          <w:shd w:val="clear" w:color="auto" w:fill="FFFFFF"/>
        </w:rPr>
        <w:t xml:space="preserve"> (LMS) </w:t>
      </w:r>
      <w:proofErr w:type="spellStart"/>
      <w:r w:rsidR="00DE1B03">
        <w:rPr>
          <w:rStyle w:val="longtext"/>
          <w:rFonts w:ascii="Century" w:hAnsi="Century"/>
          <w:shd w:val="clear" w:color="auto" w:fill="FFFFFF"/>
        </w:rPr>
        <w:t>sehingga</w:t>
      </w:r>
      <w:proofErr w:type="spellEnd"/>
      <w:r w:rsidR="00DE1B03">
        <w:rPr>
          <w:rStyle w:val="longtext"/>
          <w:rFonts w:ascii="Century" w:hAnsi="Century"/>
          <w:shd w:val="clear" w:color="auto" w:fill="FFFFFF"/>
        </w:rPr>
        <w:t xml:space="preserve"> proses </w:t>
      </w:r>
      <w:proofErr w:type="spellStart"/>
      <w:r w:rsidR="00DE1B03">
        <w:rPr>
          <w:rStyle w:val="longtext"/>
          <w:rFonts w:ascii="Century" w:hAnsi="Century"/>
          <w:shd w:val="clear" w:color="auto" w:fill="FFFFFF"/>
        </w:rPr>
        <w:t>belajar</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mengajar</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berlangsung</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secara</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interaktif</w:t>
      </w:r>
      <w:proofErr w:type="spellEnd"/>
      <w:r w:rsidR="00DE1B03">
        <w:rPr>
          <w:rStyle w:val="longtext"/>
          <w:rFonts w:ascii="Century" w:hAnsi="Century"/>
          <w:shd w:val="clear" w:color="auto" w:fill="FFFFFF"/>
        </w:rPr>
        <w:t xml:space="preserve"> dan </w:t>
      </w:r>
      <w:proofErr w:type="spellStart"/>
      <w:r w:rsidR="00DE1B03">
        <w:rPr>
          <w:rStyle w:val="longtext"/>
          <w:rFonts w:ascii="Century" w:hAnsi="Century"/>
          <w:shd w:val="clear" w:color="auto" w:fill="FFFFFF"/>
        </w:rPr>
        <w:t>tanpa</w:t>
      </w:r>
      <w:proofErr w:type="spellEnd"/>
      <w:r w:rsidR="00DE1B03">
        <w:rPr>
          <w:rStyle w:val="longtext"/>
          <w:rFonts w:ascii="Century" w:hAnsi="Century"/>
          <w:shd w:val="clear" w:color="auto" w:fill="FFFFFF"/>
        </w:rPr>
        <w:t xml:space="preserve"> </w:t>
      </w:r>
      <w:proofErr w:type="spellStart"/>
      <w:r w:rsidR="00DE1B03">
        <w:rPr>
          <w:rStyle w:val="longtext"/>
          <w:rFonts w:ascii="Century" w:hAnsi="Century"/>
          <w:shd w:val="clear" w:color="auto" w:fill="FFFFFF"/>
        </w:rPr>
        <w:t>batas</w:t>
      </w:r>
      <w:proofErr w:type="spellEnd"/>
      <w:sdt>
        <w:sdtPr>
          <w:rPr>
            <w:rStyle w:val="longtext"/>
            <w:rFonts w:ascii="Century" w:hAnsi="Century"/>
            <w:shd w:val="clear" w:color="auto" w:fill="FFFFFF"/>
          </w:rPr>
          <w:id w:val="-1418169062"/>
          <w:citation/>
        </w:sdtPr>
        <w:sdtEndPr>
          <w:rPr>
            <w:rStyle w:val="longtext"/>
          </w:rPr>
        </w:sdtEndPr>
        <w:sdtContent>
          <w:r w:rsidR="00DE1B03">
            <w:rPr>
              <w:rStyle w:val="longtext"/>
              <w:rFonts w:ascii="Century" w:hAnsi="Century"/>
              <w:shd w:val="clear" w:color="auto" w:fill="FFFFFF"/>
            </w:rPr>
            <w:fldChar w:fldCharType="begin"/>
          </w:r>
          <w:r w:rsidR="00DE1B03">
            <w:rPr>
              <w:rStyle w:val="longtext"/>
              <w:rFonts w:ascii="Century" w:hAnsi="Century"/>
              <w:shd w:val="clear" w:color="auto" w:fill="FFFFFF"/>
              <w:lang w:val="en-ID"/>
            </w:rPr>
            <w:instrText xml:space="preserve"> CITATION Ars20 \l 14345 </w:instrText>
          </w:r>
          <w:r w:rsidR="00DE1B03">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(Arsa &amp; Nugraha, 2020)</w:t>
          </w:r>
          <w:r w:rsidR="00DE1B03">
            <w:rPr>
              <w:rStyle w:val="longtext"/>
              <w:rFonts w:ascii="Century" w:hAnsi="Century"/>
              <w:shd w:val="clear" w:color="auto" w:fill="FFFFFF"/>
            </w:rPr>
            <w:fldChar w:fldCharType="end"/>
          </w:r>
        </w:sdtContent>
      </w:sdt>
      <w:r w:rsidR="00DE1B03">
        <w:rPr>
          <w:rStyle w:val="longtext"/>
          <w:rFonts w:ascii="Century" w:hAnsi="Century"/>
          <w:shd w:val="clear" w:color="auto" w:fill="FFFFFF"/>
        </w:rPr>
        <w:t>.</w:t>
      </w:r>
    </w:p>
    <w:p w14:paraId="6054C21F" w14:textId="7D81293D" w:rsidR="00FC0BC8" w:rsidRPr="00FC0BC8" w:rsidRDefault="00FC0BC8" w:rsidP="00FC0BC8">
      <w:pPr>
        <w:pStyle w:val="IEEEParagraph"/>
        <w:spacing w:line="276" w:lineRule="auto"/>
        <w:ind w:firstLine="567"/>
        <w:rPr>
          <w:rFonts w:ascii="Century" w:hAnsi="Century"/>
          <w:lang w:val="en-US"/>
        </w:rPr>
      </w:pPr>
      <w:r w:rsidRPr="00FC0BC8">
        <w:rPr>
          <w:rStyle w:val="longtext"/>
          <w:rFonts w:ascii="Century" w:hAnsi="Century"/>
          <w:shd w:val="clear" w:color="auto" w:fill="FFFFFF"/>
        </w:rPr>
        <w:t xml:space="preserve">SMA Negeri 7 Yogyakarta </w:t>
      </w:r>
      <w:proofErr w:type="spellStart"/>
      <w:r w:rsidRPr="00FC0BC8">
        <w:rPr>
          <w:rStyle w:val="longtext"/>
          <w:rFonts w:ascii="Century" w:hAnsi="Century"/>
          <w:shd w:val="clear" w:color="auto" w:fill="FFFFFF"/>
        </w:rPr>
        <w:t>sebagai</w:t>
      </w:r>
      <w:proofErr w:type="spellEnd"/>
      <w:r w:rsidRPr="00FC0BC8">
        <w:rPr>
          <w:rStyle w:val="longtext"/>
          <w:rFonts w:ascii="Century" w:hAnsi="Century"/>
          <w:shd w:val="clear" w:color="auto" w:fill="FFFFFF"/>
        </w:rPr>
        <w:t xml:space="preserve"> salah </w:t>
      </w:r>
      <w:proofErr w:type="spellStart"/>
      <w:r w:rsidRPr="00FC0BC8">
        <w:rPr>
          <w:rStyle w:val="longtext"/>
          <w:rFonts w:ascii="Century" w:hAnsi="Century"/>
          <w:shd w:val="clear" w:color="auto" w:fill="FFFFFF"/>
        </w:rPr>
        <w:t>satu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sekolah</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harus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melakukan</w:t>
      </w:r>
      <w:proofErr w:type="spellEnd"/>
      <w:r w:rsidRPr="00FC0BC8">
        <w:rPr>
          <w:rStyle w:val="longtext"/>
          <w:rFonts w:ascii="Century" w:hAnsi="Century"/>
          <w:shd w:val="clear" w:color="auto" w:fill="FFFFFF"/>
        </w:rPr>
        <w:t xml:space="preserve"> proses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secara</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online</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tentu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memerlukan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beragam</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refrensi</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platform</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guna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menunjang</w:t>
      </w:r>
      <w:proofErr w:type="spellEnd"/>
      <w:r w:rsidRPr="00FC0BC8">
        <w:rPr>
          <w:rStyle w:val="longtext"/>
          <w:rFonts w:ascii="Century" w:hAnsi="Century"/>
          <w:shd w:val="clear" w:color="auto" w:fill="FFFFFF"/>
        </w:rPr>
        <w:t xml:space="preserve"> proses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selama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pandemi</w:t>
      </w:r>
      <w:proofErr w:type="spellEnd"/>
      <w:r w:rsidRPr="00FC0BC8">
        <w:rPr>
          <w:rStyle w:val="longtext"/>
          <w:rFonts w:ascii="Century" w:hAnsi="Century"/>
          <w:shd w:val="clear" w:color="auto" w:fill="FFFFFF"/>
        </w:rPr>
        <w:t xml:space="preserve">, salah </w:t>
      </w:r>
      <w:proofErr w:type="spellStart"/>
      <w:r w:rsidRPr="00FC0BC8">
        <w:rPr>
          <w:rStyle w:val="longtext"/>
          <w:rFonts w:ascii="Century" w:hAnsi="Century"/>
          <w:shd w:val="clear" w:color="auto" w:fill="FFFFFF"/>
        </w:rPr>
        <w:t>satunya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memanfaaatkan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penyedia</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platform</w:t>
      </w:r>
      <w:r w:rsidRPr="00FC0BC8">
        <w:rPr>
          <w:rStyle w:val="longtext"/>
          <w:rFonts w:ascii="Century" w:hAnsi="Century"/>
          <w:shd w:val="clear" w:color="auto" w:fill="FFFFFF"/>
        </w:rPr>
        <w:t xml:space="preserve"> gratis </w:t>
      </w:r>
      <w:proofErr w:type="spellStart"/>
      <w:r w:rsidRPr="00FC0BC8">
        <w:rPr>
          <w:rStyle w:val="longtext"/>
          <w:rFonts w:ascii="Century" w:hAnsi="Century"/>
          <w:shd w:val="clear" w:color="auto" w:fill="FFFFFF"/>
        </w:rPr>
        <w:t>yaitu</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i/>
          <w:iCs/>
          <w:shd w:val="clear" w:color="auto" w:fill="FFFFFF"/>
        </w:rPr>
        <w:t>Word</w:t>
      </w:r>
      <w:r w:rsidR="00A73FC5">
        <w:rPr>
          <w:rStyle w:val="longtext"/>
          <w:rFonts w:ascii="Century" w:hAnsi="Century"/>
          <w:i/>
          <w:iCs/>
          <w:shd w:val="clear" w:color="auto" w:fill="FFFFFF"/>
        </w:rPr>
        <w:t>p</w:t>
      </w:r>
      <w:r w:rsidRPr="00FC0BC8">
        <w:rPr>
          <w:rStyle w:val="longtext"/>
          <w:rFonts w:ascii="Century" w:hAnsi="Century"/>
          <w:i/>
          <w:iCs/>
          <w:shd w:val="clear" w:color="auto" w:fill="FFFFFF"/>
        </w:rPr>
        <w:t>ress</w:t>
      </w:r>
      <w:proofErr w:type="spellEnd"/>
      <w:r w:rsidRPr="00FC0BC8">
        <w:rPr>
          <w:rStyle w:val="longtext"/>
          <w:rFonts w:ascii="Century" w:hAnsi="Century"/>
          <w:i/>
          <w:iCs/>
          <w:shd w:val="clear" w:color="auto" w:fill="FFFFFF"/>
        </w:rPr>
        <w:t xml:space="preserve">. </w:t>
      </w:r>
      <w:proofErr w:type="spellStart"/>
      <w:r w:rsidRPr="00FC0BC8">
        <w:rPr>
          <w:rStyle w:val="longtext"/>
          <w:rFonts w:ascii="Century" w:hAnsi="Century"/>
          <w:i/>
          <w:iCs/>
          <w:shd w:val="clear" w:color="auto" w:fill="FFFFFF"/>
        </w:rPr>
        <w:t>Word</w:t>
      </w:r>
      <w:r w:rsidR="00126E7C">
        <w:rPr>
          <w:rStyle w:val="longtext"/>
          <w:rFonts w:ascii="Century" w:hAnsi="Century"/>
          <w:i/>
          <w:iCs/>
          <w:shd w:val="clear" w:color="auto" w:fill="FFFFFF"/>
        </w:rPr>
        <w:t>p</w:t>
      </w:r>
      <w:r w:rsidRPr="00FC0BC8">
        <w:rPr>
          <w:rStyle w:val="longtext"/>
          <w:rFonts w:ascii="Century" w:hAnsi="Century"/>
          <w:i/>
          <w:iCs/>
          <w:shd w:val="clear" w:color="auto" w:fill="FFFFFF"/>
        </w:rPr>
        <w:t>ress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sendiri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merupakan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sebuah</w:t>
      </w:r>
      <w:proofErr w:type="spellEnd"/>
      <w:r w:rsidRPr="00FC0BC8">
        <w:rPr>
          <w:rStyle w:val="longtext"/>
          <w:rFonts w:ascii="Century" w:hAnsi="Century"/>
          <w:shd w:val="clear" w:color="auto" w:fill="FFFFFF"/>
        </w:rPr>
        <w:t xml:space="preserve"> </w:t>
      </w:r>
      <w:r w:rsidRPr="00FC0BC8">
        <w:rPr>
          <w:rStyle w:val="longtext"/>
          <w:rFonts w:ascii="Century" w:hAnsi="Century"/>
          <w:i/>
          <w:iCs/>
          <w:shd w:val="clear" w:color="auto" w:fill="FFFFFF"/>
        </w:rPr>
        <w:t xml:space="preserve">software </w:t>
      </w:r>
      <w:proofErr w:type="gramStart"/>
      <w:r w:rsidRPr="00FC0BC8">
        <w:rPr>
          <w:rStyle w:val="longtext"/>
          <w:rFonts w:ascii="Century" w:hAnsi="Century"/>
          <w:i/>
          <w:iCs/>
          <w:shd w:val="clear" w:color="auto" w:fill="FFFFFF"/>
        </w:rPr>
        <w:t>open source</w:t>
      </w:r>
      <w:proofErr w:type="gramEnd"/>
      <w:r w:rsidR="00126E7C">
        <w:rPr>
          <w:rStyle w:val="longtext"/>
          <w:rFonts w:ascii="Century" w:hAnsi="Century"/>
          <w:i/>
          <w:iCs/>
          <w:shd w:val="clear" w:color="auto" w:fill="FFFFFF"/>
        </w:rPr>
        <w:t xml:space="preserve"> </w:t>
      </w:r>
      <w:r w:rsidR="00126E7C">
        <w:rPr>
          <w:rStyle w:val="longtext"/>
          <w:rFonts w:ascii="Century" w:hAnsi="Century"/>
          <w:shd w:val="clear" w:color="auto" w:fill="FFFFFF"/>
        </w:rPr>
        <w:t xml:space="preserve">yang </w:t>
      </w:r>
      <w:proofErr w:type="spellStart"/>
      <w:r w:rsidR="00126E7C">
        <w:rPr>
          <w:rStyle w:val="longtext"/>
          <w:rFonts w:ascii="Century" w:hAnsi="Century"/>
          <w:shd w:val="clear" w:color="auto" w:fill="FFFFFF"/>
        </w:rPr>
        <w:t>dikembangkan</w:t>
      </w:r>
      <w:proofErr w:type="spellEnd"/>
      <w:r w:rsidR="00126E7C">
        <w:rPr>
          <w:rStyle w:val="longtext"/>
          <w:rFonts w:ascii="Century" w:hAnsi="Century"/>
          <w:shd w:val="clear" w:color="auto" w:fill="FFFFFF"/>
        </w:rPr>
        <w:t xml:space="preserve"> oleh </w:t>
      </w:r>
      <w:r w:rsidR="00126E7C" w:rsidRPr="00126E7C">
        <w:rPr>
          <w:rStyle w:val="longtext"/>
          <w:rFonts w:ascii="Century" w:hAnsi="Century"/>
          <w:shd w:val="clear" w:color="auto" w:fill="FFFFFF"/>
        </w:rPr>
        <w:t xml:space="preserve">Michel </w:t>
      </w:r>
      <w:proofErr w:type="spellStart"/>
      <w:r w:rsidR="00126E7C" w:rsidRPr="00126E7C">
        <w:rPr>
          <w:rStyle w:val="longtext"/>
          <w:rFonts w:ascii="Century" w:hAnsi="Century"/>
          <w:shd w:val="clear" w:color="auto" w:fill="FFFFFF"/>
        </w:rPr>
        <w:t>Valdrighi</w:t>
      </w:r>
      <w:proofErr w:type="spellEnd"/>
      <w:r w:rsidR="00126E7C" w:rsidRPr="00126E7C">
        <w:rPr>
          <w:rStyle w:val="longtext"/>
          <w:rFonts w:ascii="Century" w:hAnsi="Century"/>
          <w:shd w:val="clear" w:color="auto" w:fill="FFFFFF"/>
        </w:rPr>
        <w:t xml:space="preserve"> pada </w:t>
      </w:r>
      <w:proofErr w:type="spellStart"/>
      <w:r w:rsidR="00126E7C" w:rsidRPr="00126E7C">
        <w:rPr>
          <w:rStyle w:val="longtext"/>
          <w:rFonts w:ascii="Century" w:hAnsi="Century"/>
          <w:shd w:val="clear" w:color="auto" w:fill="FFFFFF"/>
        </w:rPr>
        <w:t>tahun</w:t>
      </w:r>
      <w:proofErr w:type="spellEnd"/>
      <w:r w:rsidR="00126E7C" w:rsidRPr="00126E7C">
        <w:rPr>
          <w:rStyle w:val="longtext"/>
          <w:rFonts w:ascii="Century" w:hAnsi="Century"/>
          <w:shd w:val="clear" w:color="auto" w:fill="FFFFFF"/>
        </w:rPr>
        <w:t xml:space="preserve"> 2003</w:t>
      </w:r>
      <w:r w:rsidRPr="00126E7C">
        <w:rPr>
          <w:rStyle w:val="longtext"/>
          <w:rFonts w:ascii="Century" w:hAnsi="Century"/>
          <w:shd w:val="clear" w:color="auto" w:fill="FFFFFF"/>
        </w:rPr>
        <w:t>,</w:t>
      </w:r>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dimana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pengguna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bebas</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untuk</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memodifikasi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konten</w:t>
      </w:r>
      <w:proofErr w:type="spell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ada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didalamnya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sesuai</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kebutuhan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pengguna</w:t>
      </w:r>
      <w:proofErr w:type="spellEnd"/>
      <w:r w:rsidRPr="00FC0BC8">
        <w:rPr>
          <w:rStyle w:val="longtext"/>
          <w:rFonts w:ascii="Century" w:hAnsi="Century"/>
          <w:shd w:val="clear" w:color="auto" w:fill="FFFFFF"/>
        </w:rPr>
        <w:t>.</w:t>
      </w:r>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Sehingga</w:t>
      </w:r>
      <w:proofErr w:type="spellEnd"/>
      <w:r w:rsidR="00126E7C">
        <w:rPr>
          <w:rStyle w:val="longtext"/>
          <w:rFonts w:ascii="Century" w:hAnsi="Century"/>
          <w:shd w:val="clear" w:color="auto" w:fill="FFFFFF"/>
        </w:rPr>
        <w:t xml:space="preserve"> software </w:t>
      </w:r>
      <w:proofErr w:type="spellStart"/>
      <w:r w:rsidR="00126E7C">
        <w:rPr>
          <w:rStyle w:val="longtext"/>
          <w:rFonts w:ascii="Century" w:hAnsi="Century"/>
          <w:shd w:val="clear" w:color="auto" w:fill="FFFFFF"/>
        </w:rPr>
        <w:t>ini</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dapat</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menjadi</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solusi</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bagi</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pengembangan</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pembelajaran</w:t>
      </w:r>
      <w:proofErr w:type="spellEnd"/>
      <w:r w:rsidR="00126E7C">
        <w:rPr>
          <w:rStyle w:val="longtext"/>
          <w:rFonts w:ascii="Century" w:hAnsi="Century"/>
          <w:shd w:val="clear" w:color="auto" w:fill="FFFFFF"/>
        </w:rPr>
        <w:t xml:space="preserve"> yang </w:t>
      </w:r>
      <w:proofErr w:type="spellStart"/>
      <w:r w:rsidR="00126E7C">
        <w:rPr>
          <w:rStyle w:val="longtext"/>
          <w:rFonts w:ascii="Century" w:hAnsi="Century"/>
          <w:shd w:val="clear" w:color="auto" w:fill="FFFFFF"/>
        </w:rPr>
        <w:t>lebih</w:t>
      </w:r>
      <w:proofErr w:type="spellEnd"/>
      <w:r w:rsidR="00126E7C">
        <w:rPr>
          <w:rStyle w:val="longtext"/>
          <w:rFonts w:ascii="Century" w:hAnsi="Century"/>
          <w:shd w:val="clear" w:color="auto" w:fill="FFFFFF"/>
        </w:rPr>
        <w:t xml:space="preserve"> </w:t>
      </w:r>
      <w:proofErr w:type="spellStart"/>
      <w:r w:rsidR="00126E7C">
        <w:rPr>
          <w:rStyle w:val="longtext"/>
          <w:rFonts w:ascii="Century" w:hAnsi="Century"/>
          <w:shd w:val="clear" w:color="auto" w:fill="FFFFFF"/>
        </w:rPr>
        <w:t>efektif</w:t>
      </w:r>
      <w:proofErr w:type="spellEnd"/>
      <w:r w:rsidR="00126E7C">
        <w:rPr>
          <w:rStyle w:val="longtext"/>
          <w:rFonts w:ascii="Century" w:hAnsi="Century"/>
          <w:shd w:val="clear" w:color="auto" w:fill="FFFFFF"/>
        </w:rPr>
        <w:t xml:space="preserve"> dan </w:t>
      </w:r>
      <w:proofErr w:type="spellStart"/>
      <w:r w:rsidR="00126E7C">
        <w:rPr>
          <w:rStyle w:val="longtext"/>
          <w:rFonts w:ascii="Century" w:hAnsi="Century"/>
          <w:shd w:val="clear" w:color="auto" w:fill="FFFFFF"/>
        </w:rPr>
        <w:t>efisien</w:t>
      </w:r>
      <w:proofErr w:type="spellEnd"/>
      <w:sdt>
        <w:sdtPr>
          <w:rPr>
            <w:rStyle w:val="longtext"/>
            <w:rFonts w:ascii="Century" w:hAnsi="Century"/>
            <w:shd w:val="clear" w:color="auto" w:fill="FFFFFF"/>
          </w:rPr>
          <w:id w:val="-1602254782"/>
          <w:citation/>
        </w:sdtPr>
        <w:sdtEndPr>
          <w:rPr>
            <w:rStyle w:val="longtext"/>
          </w:rPr>
        </w:sdtEndPr>
        <w:sdtContent>
          <w:r w:rsidR="00A73FC5">
            <w:rPr>
              <w:rStyle w:val="longtext"/>
              <w:rFonts w:ascii="Century" w:hAnsi="Century"/>
              <w:shd w:val="clear" w:color="auto" w:fill="FFFFFF"/>
            </w:rPr>
            <w:fldChar w:fldCharType="begin"/>
          </w:r>
          <w:r w:rsidR="00A73FC5">
            <w:rPr>
              <w:rStyle w:val="longtext"/>
              <w:rFonts w:ascii="Century" w:hAnsi="Century"/>
              <w:shd w:val="clear" w:color="auto" w:fill="FFFFFF"/>
              <w:lang w:val="en-ID"/>
            </w:rPr>
            <w:instrText xml:space="preserve"> CITATION Rad19 \l 14345 </w:instrText>
          </w:r>
          <w:r w:rsidR="00A73FC5">
            <w:rPr>
              <w:rStyle w:val="longtext"/>
              <w:rFonts w:ascii="Century" w:hAnsi="Century"/>
              <w:shd w:val="clear" w:color="auto" w:fill="FFFFFF"/>
            </w:rPr>
            <w:fldChar w:fldCharType="separate"/>
          </w:r>
          <w:r w:rsidR="00FD7FF7">
            <w:rPr>
              <w:rStyle w:val="longtext"/>
              <w:rFonts w:ascii="Century" w:hAnsi="Century"/>
              <w:noProof/>
              <w:shd w:val="clear" w:color="auto" w:fill="FFFFFF"/>
              <w:lang w:val="en-ID"/>
            </w:rPr>
            <w:t xml:space="preserve"> </w:t>
          </w:r>
          <w:r w:rsidR="00FD7FF7" w:rsidRPr="00FD7FF7">
            <w:rPr>
              <w:rFonts w:ascii="Century" w:hAnsi="Century"/>
              <w:noProof/>
              <w:shd w:val="clear" w:color="auto" w:fill="FFFFFF"/>
              <w:lang w:val="en-ID"/>
            </w:rPr>
            <w:t>(Radhiani &amp; Sirwan, 2019)</w:t>
          </w:r>
          <w:r w:rsidR="00A73FC5">
            <w:rPr>
              <w:rStyle w:val="longtext"/>
              <w:rFonts w:ascii="Century" w:hAnsi="Century"/>
              <w:shd w:val="clear" w:color="auto" w:fill="FFFFFF"/>
            </w:rPr>
            <w:fldChar w:fldCharType="end"/>
          </w:r>
        </w:sdtContent>
      </w:sdt>
      <w:r w:rsidR="00126E7C">
        <w:rPr>
          <w:rStyle w:val="longtext"/>
          <w:rFonts w:ascii="Century" w:hAnsi="Century"/>
          <w:shd w:val="clear" w:color="auto" w:fill="FFFFFF"/>
        </w:rPr>
        <w:t>.</w:t>
      </w:r>
      <w:r w:rsidR="00FB2ED5">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Memanfaatkan</w:t>
      </w:r>
      <w:proofErr w:type="spellEnd"/>
      <w:r w:rsidRPr="00FC0BC8">
        <w:rPr>
          <w:rStyle w:val="longtext"/>
          <w:rFonts w:ascii="Century" w:hAnsi="Century"/>
          <w:shd w:val="clear" w:color="auto" w:fill="FFFFFF"/>
        </w:rPr>
        <w:t xml:space="preserve"> software </w:t>
      </w:r>
      <w:proofErr w:type="gramStart"/>
      <w:r w:rsidRPr="00FC0BC8">
        <w:rPr>
          <w:rStyle w:val="longtext"/>
          <w:rFonts w:ascii="Century" w:hAnsi="Century"/>
          <w:i/>
          <w:iCs/>
          <w:shd w:val="clear" w:color="auto" w:fill="FFFFFF"/>
        </w:rPr>
        <w:t>open</w:t>
      </w:r>
      <w:r w:rsidR="00126E7C">
        <w:rPr>
          <w:rStyle w:val="longtext"/>
          <w:rFonts w:ascii="Century" w:hAnsi="Century"/>
          <w:i/>
          <w:iCs/>
          <w:shd w:val="clear" w:color="auto" w:fill="FFFFFF"/>
        </w:rPr>
        <w:t xml:space="preserve"> </w:t>
      </w:r>
      <w:r w:rsidRPr="00FC0BC8">
        <w:rPr>
          <w:rStyle w:val="longtext"/>
          <w:rFonts w:ascii="Century" w:hAnsi="Century"/>
          <w:i/>
          <w:iCs/>
          <w:shd w:val="clear" w:color="auto" w:fill="FFFFFF"/>
        </w:rPr>
        <w:t>source</w:t>
      </w:r>
      <w:proofErr w:type="gramEnd"/>
      <w:r w:rsidRPr="00FC0BC8">
        <w:rPr>
          <w:rStyle w:val="longtext"/>
          <w:rFonts w:ascii="Century" w:hAnsi="Century"/>
          <w:shd w:val="clear" w:color="auto" w:fill="FFFFFF"/>
        </w:rPr>
        <w:t xml:space="preserve"> yang </w:t>
      </w:r>
      <w:proofErr w:type="spellStart"/>
      <w:r w:rsidRPr="00FC0BC8">
        <w:rPr>
          <w:rStyle w:val="longtext"/>
          <w:rFonts w:ascii="Century" w:hAnsi="Century"/>
          <w:shd w:val="clear" w:color="auto" w:fill="FFFFFF"/>
        </w:rPr>
        <w:t>tersedia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dengan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memberikan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pengetahuan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bagaimana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memanajement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konten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pembelajaran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menggunakan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i/>
          <w:iCs/>
          <w:shd w:val="clear" w:color="auto" w:fill="FFFFFF"/>
        </w:rPr>
        <w:t>Word</w:t>
      </w:r>
      <w:r w:rsidR="00A73FC5">
        <w:rPr>
          <w:rStyle w:val="longtext"/>
          <w:rFonts w:ascii="Century" w:hAnsi="Century"/>
          <w:i/>
          <w:iCs/>
          <w:shd w:val="clear" w:color="auto" w:fill="FFFFFF"/>
        </w:rPr>
        <w:t>p</w:t>
      </w:r>
      <w:r w:rsidRPr="00FC0BC8">
        <w:rPr>
          <w:rStyle w:val="longtext"/>
          <w:rFonts w:ascii="Century" w:hAnsi="Century"/>
          <w:i/>
          <w:iCs/>
          <w:shd w:val="clear" w:color="auto" w:fill="FFFFFF"/>
        </w:rPr>
        <w:t>ress</w:t>
      </w:r>
      <w:proofErr w:type="spellEnd"/>
      <w:r w:rsidRPr="00FC0BC8">
        <w:rPr>
          <w:rStyle w:val="longtext"/>
          <w:rFonts w:ascii="Century" w:hAnsi="Century"/>
          <w:i/>
          <w:iCs/>
          <w:shd w:val="clear" w:color="auto" w:fill="FFFFFF"/>
        </w:rPr>
        <w:t xml:space="preserve"> </w:t>
      </w:r>
      <w:proofErr w:type="spellStart"/>
      <w:r w:rsidRPr="00FC0BC8">
        <w:rPr>
          <w:rStyle w:val="longtext"/>
          <w:rFonts w:ascii="Century" w:hAnsi="Century"/>
          <w:shd w:val="clear" w:color="auto" w:fill="FFFFFF"/>
        </w:rPr>
        <w:t>tentunya</w:t>
      </w:r>
      <w:proofErr w:type="spellEnd"/>
      <w:r w:rsidRPr="00FC0BC8">
        <w:rPr>
          <w:rStyle w:val="longtext"/>
          <w:rFonts w:ascii="Century" w:hAnsi="Century"/>
          <w:shd w:val="clear" w:color="auto" w:fill="FFFFFF"/>
        </w:rPr>
        <w:t xml:space="preserve"> sangat </w:t>
      </w:r>
      <w:proofErr w:type="spellStart"/>
      <w:r w:rsidRPr="00FC0BC8">
        <w:rPr>
          <w:rStyle w:val="longtext"/>
          <w:rFonts w:ascii="Century" w:hAnsi="Century"/>
          <w:shd w:val="clear" w:color="auto" w:fill="FFFFFF"/>
        </w:rPr>
        <w:t>bermanfaat</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bagi</w:t>
      </w:r>
      <w:proofErr w:type="spellEnd"/>
      <w:r w:rsidRPr="00FC0BC8">
        <w:rPr>
          <w:rStyle w:val="longtext"/>
          <w:rFonts w:ascii="Century" w:hAnsi="Century"/>
          <w:shd w:val="clear" w:color="auto" w:fill="FFFFFF"/>
        </w:rPr>
        <w:t xml:space="preserve"> guru-guru </w:t>
      </w:r>
      <w:proofErr w:type="spellStart"/>
      <w:r w:rsidRPr="00FC0BC8">
        <w:rPr>
          <w:rStyle w:val="longtext"/>
          <w:rFonts w:ascii="Century" w:hAnsi="Century"/>
          <w:shd w:val="clear" w:color="auto" w:fill="FFFFFF"/>
        </w:rPr>
        <w:t>terutama</w:t>
      </w:r>
      <w:proofErr w:type="spellEnd"/>
      <w:r w:rsidRPr="00FC0BC8">
        <w:rPr>
          <w:rStyle w:val="longtext"/>
          <w:rFonts w:ascii="Century" w:hAnsi="Century"/>
          <w:shd w:val="clear" w:color="auto" w:fill="FFFFFF"/>
        </w:rPr>
        <w:t xml:space="preserve"> guru SMA Negeri 7 Yogyakarta. </w:t>
      </w:r>
      <w:proofErr w:type="spellStart"/>
      <w:r w:rsidRPr="00FC0BC8">
        <w:rPr>
          <w:rStyle w:val="longtext"/>
          <w:rFonts w:ascii="Century" w:hAnsi="Century"/>
          <w:shd w:val="clear" w:color="auto" w:fill="FFFFFF"/>
        </w:rPr>
        <w:t>Kedepannya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diharapkan</w:t>
      </w:r>
      <w:proofErr w:type="spellEnd"/>
      <w:r w:rsidRPr="00FC0BC8">
        <w:rPr>
          <w:rStyle w:val="longtext"/>
          <w:rFonts w:ascii="Century" w:hAnsi="Century"/>
          <w:shd w:val="clear" w:color="auto" w:fill="FFFFFF"/>
        </w:rPr>
        <w:t xml:space="preserve"> para guru </w:t>
      </w:r>
      <w:proofErr w:type="spellStart"/>
      <w:r w:rsidRPr="00FC0BC8">
        <w:rPr>
          <w:rStyle w:val="longtext"/>
          <w:rFonts w:ascii="Century" w:hAnsi="Century"/>
          <w:shd w:val="clear" w:color="auto" w:fill="FFFFFF"/>
        </w:rPr>
        <w:t>akan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lebih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mudah</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menyampaikan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materi</w:t>
      </w:r>
      <w:proofErr w:type="spellEnd"/>
      <w:r w:rsidRPr="00FC0BC8">
        <w:rPr>
          <w:rStyle w:val="longtext"/>
          <w:rFonts w:ascii="Century" w:hAnsi="Century"/>
          <w:shd w:val="clear" w:color="auto" w:fill="FFFFFF"/>
        </w:rPr>
        <w:t xml:space="preserve"> ajar </w:t>
      </w:r>
      <w:proofErr w:type="spellStart"/>
      <w:r w:rsidRPr="00FC0BC8">
        <w:rPr>
          <w:rStyle w:val="longtext"/>
          <w:rFonts w:ascii="Century" w:hAnsi="Century"/>
          <w:shd w:val="clear" w:color="auto" w:fill="FFFFFF"/>
        </w:rPr>
        <w:t>kepada</w:t>
      </w:r>
      <w:proofErr w:type="spellEnd"/>
      <w:r w:rsidRPr="00FC0BC8">
        <w:rPr>
          <w:rStyle w:val="longtext"/>
          <w:rFonts w:ascii="Century" w:hAnsi="Century"/>
          <w:shd w:val="clear" w:color="auto" w:fill="FFFFFF"/>
        </w:rPr>
        <w:t xml:space="preserve"> para </w:t>
      </w:r>
      <w:proofErr w:type="spellStart"/>
      <w:r w:rsidRPr="00FC0BC8">
        <w:rPr>
          <w:rStyle w:val="longtext"/>
          <w:rFonts w:ascii="Century" w:hAnsi="Century"/>
          <w:shd w:val="clear" w:color="auto" w:fill="FFFFFF"/>
        </w:rPr>
        <w:t>siswanya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kapanpun</w:t>
      </w:r>
      <w:proofErr w:type="spellEnd"/>
      <w:r w:rsidRPr="00FC0BC8">
        <w:rPr>
          <w:rStyle w:val="longtext"/>
          <w:rFonts w:ascii="Century" w:hAnsi="Century"/>
          <w:shd w:val="clear" w:color="auto" w:fill="FFFFFF"/>
        </w:rPr>
        <w:t xml:space="preserve"> dan </w:t>
      </w:r>
      <w:proofErr w:type="spellStart"/>
      <w:r w:rsidRPr="00FC0BC8">
        <w:rPr>
          <w:rStyle w:val="longtext"/>
          <w:rFonts w:ascii="Century" w:hAnsi="Century"/>
          <w:shd w:val="clear" w:color="auto" w:fill="FFFFFF"/>
        </w:rPr>
        <w:t>dimanapun</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selama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tersedia</w:t>
      </w:r>
      <w:proofErr w:type="spellEnd"/>
      <w:r w:rsidRPr="00FC0BC8">
        <w:rPr>
          <w:rStyle w:val="longtext"/>
          <w:rFonts w:ascii="Century" w:hAnsi="Century"/>
          <w:shd w:val="clear" w:color="auto" w:fill="FFFFFF"/>
        </w:rPr>
        <w:t xml:space="preserve"> </w:t>
      </w:r>
      <w:proofErr w:type="spellStart"/>
      <w:r w:rsidRPr="00FC0BC8">
        <w:rPr>
          <w:rStyle w:val="longtext"/>
          <w:rFonts w:ascii="Century" w:hAnsi="Century"/>
          <w:shd w:val="clear" w:color="auto" w:fill="FFFFFF"/>
        </w:rPr>
        <w:t>koneksi</w:t>
      </w:r>
      <w:proofErr w:type="spellEnd"/>
      <w:r w:rsidRPr="00FC0BC8">
        <w:rPr>
          <w:rStyle w:val="longtext"/>
          <w:rFonts w:ascii="Century" w:hAnsi="Century"/>
          <w:shd w:val="clear" w:color="auto" w:fill="FFFFFF"/>
        </w:rPr>
        <w:t xml:space="preserve"> internet.  </w:t>
      </w:r>
    </w:p>
    <w:p w14:paraId="2EA814E7" w14:textId="77777777" w:rsidR="00FC0BC8" w:rsidRPr="00FC0BC8" w:rsidRDefault="00FC0BC8" w:rsidP="00FC0BC8">
      <w:pPr>
        <w:pStyle w:val="IEEEHeading1"/>
        <w:numPr>
          <w:ilvl w:val="0"/>
          <w:numId w:val="11"/>
        </w:numPr>
        <w:spacing w:line="276" w:lineRule="auto"/>
        <w:jc w:val="left"/>
        <w:rPr>
          <w:rFonts w:ascii="Century" w:hAnsi="Century"/>
          <w:b/>
          <w:sz w:val="24"/>
          <w:lang w:val="id-ID"/>
        </w:rPr>
      </w:pPr>
      <w:r w:rsidRPr="00FC0BC8">
        <w:rPr>
          <w:rFonts w:ascii="Century" w:hAnsi="Century"/>
          <w:b/>
          <w:iCs/>
          <w:sz w:val="24"/>
          <w:lang w:val="en-US"/>
        </w:rPr>
        <w:t>METODE PELAKSANAAN</w:t>
      </w:r>
    </w:p>
    <w:p w14:paraId="01369C24" w14:textId="77777777" w:rsidR="00FC0BC8" w:rsidRPr="00FC0BC8" w:rsidRDefault="00FC0BC8" w:rsidP="00FC0BC8">
      <w:pPr>
        <w:pStyle w:val="IEEEParagraph"/>
        <w:spacing w:line="276" w:lineRule="auto"/>
        <w:ind w:firstLine="567"/>
        <w:rPr>
          <w:rFonts w:ascii="Century" w:hAnsi="Century"/>
          <w:lang w:val="sv-SE"/>
        </w:rPr>
      </w:pPr>
      <w:r w:rsidRPr="00FC0BC8">
        <w:rPr>
          <w:rFonts w:ascii="Century" w:hAnsi="Century"/>
          <w:lang w:val="sv-SE"/>
        </w:rPr>
        <w:t xml:space="preserve">Dalam merealisasikan pemecahan masalah tersebut, kegiatan pelatihan dilakukan secara terjadwal </w:t>
      </w:r>
      <w:r w:rsidRPr="00FC0BC8">
        <w:rPr>
          <w:rStyle w:val="longtext"/>
          <w:rFonts w:ascii="Century" w:hAnsi="Century"/>
          <w:shd w:val="clear" w:color="auto" w:fill="FFFFFF"/>
        </w:rPr>
        <w:t>dan</w:t>
      </w:r>
      <w:r w:rsidRPr="00FC0BC8">
        <w:rPr>
          <w:rFonts w:ascii="Century" w:hAnsi="Century"/>
          <w:lang w:val="sv-SE"/>
        </w:rPr>
        <w:t xml:space="preserve"> terstruktur dengan melibatkan guru-guru di SMA Negeri 7 Yogyakarta. Adapun tahapan yang dilakukan dalam kegiatan pengabdian pada masyarakat ini, sebagai berikut:</w:t>
      </w:r>
    </w:p>
    <w:p w14:paraId="2710C9BA" w14:textId="77777777" w:rsidR="00FC0BC8" w:rsidRPr="00FC0BC8" w:rsidRDefault="00FC0BC8" w:rsidP="00FC0BC8">
      <w:pPr>
        <w:spacing w:line="276" w:lineRule="auto"/>
        <w:jc w:val="both"/>
        <w:rPr>
          <w:rFonts w:ascii="Century" w:hAnsi="Century"/>
          <w:lang w:val="sv-SE"/>
        </w:rPr>
      </w:pPr>
    </w:p>
    <w:p w14:paraId="4A17A456" w14:textId="77777777" w:rsidR="00FC0BC8" w:rsidRPr="00FC0BC8" w:rsidRDefault="00FC0BC8" w:rsidP="00FC0BC8">
      <w:pPr>
        <w:pStyle w:val="ListParagraph"/>
        <w:spacing w:line="276" w:lineRule="auto"/>
        <w:jc w:val="center"/>
        <w:rPr>
          <w:rFonts w:ascii="Century" w:hAnsi="Century"/>
          <w:lang w:val="sv-SE"/>
        </w:rPr>
      </w:pPr>
      <w:r w:rsidRPr="00FC0BC8">
        <w:rPr>
          <w:rFonts w:ascii="Century" w:hAnsi="Century"/>
          <w:b/>
          <w:bCs/>
          <w:lang w:val="sv-SE"/>
        </w:rPr>
        <w:t xml:space="preserve">Tabel 1. </w:t>
      </w:r>
      <w:r w:rsidRPr="00FC0BC8">
        <w:rPr>
          <w:rFonts w:ascii="Century" w:hAnsi="Century"/>
          <w:lang w:val="sv-SE"/>
        </w:rPr>
        <w:t>Kegiatan Pelatihan Manajemen Konten</w:t>
      </w:r>
    </w:p>
    <w:p w14:paraId="08084C54" w14:textId="77777777" w:rsidR="00FC0BC8" w:rsidRPr="00FC0BC8" w:rsidRDefault="00FC0BC8" w:rsidP="00FC0BC8">
      <w:pPr>
        <w:pStyle w:val="ListParagraph"/>
        <w:spacing w:line="276" w:lineRule="auto"/>
        <w:jc w:val="center"/>
        <w:rPr>
          <w:rFonts w:ascii="Century" w:hAnsi="Century"/>
          <w:lang w:val="sv-SE"/>
        </w:rPr>
      </w:pPr>
      <w:r w:rsidRPr="00FC0BC8">
        <w:rPr>
          <w:rFonts w:ascii="Century" w:hAnsi="Century"/>
          <w:lang w:val="sv-SE"/>
        </w:rPr>
        <w:t>Pembelajaran pada SMA Negeri 7 Yogyakarta</w:t>
      </w:r>
    </w:p>
    <w:tbl>
      <w:tblPr>
        <w:tblStyle w:val="TableGrid"/>
        <w:tblW w:w="0" w:type="auto"/>
        <w:jc w:val="center"/>
        <w:tblLook w:val="04A0" w:firstRow="1" w:lastRow="0" w:firstColumn="1" w:lastColumn="0" w:noHBand="0" w:noVBand="1"/>
      </w:tblPr>
      <w:tblGrid>
        <w:gridCol w:w="3232"/>
        <w:gridCol w:w="1976"/>
        <w:gridCol w:w="3040"/>
      </w:tblGrid>
      <w:tr w:rsidR="00FC0BC8" w:rsidRPr="00FC0BC8" w14:paraId="46525FCF" w14:textId="77777777" w:rsidTr="00BF2A83">
        <w:trPr>
          <w:trHeight w:val="269"/>
          <w:jc w:val="center"/>
        </w:trPr>
        <w:tc>
          <w:tcPr>
            <w:tcW w:w="3232" w:type="dxa"/>
          </w:tcPr>
          <w:p w14:paraId="4164DC7A" w14:textId="77777777" w:rsidR="00FC0BC8" w:rsidRPr="00FC0BC8" w:rsidRDefault="00FC0BC8" w:rsidP="00FC0BC8">
            <w:pPr>
              <w:pStyle w:val="ListParagraph"/>
              <w:spacing w:line="276" w:lineRule="auto"/>
              <w:ind w:left="0"/>
              <w:jc w:val="center"/>
              <w:rPr>
                <w:rFonts w:ascii="Century" w:hAnsi="Century"/>
                <w:b/>
                <w:bCs/>
                <w:sz w:val="18"/>
                <w:szCs w:val="18"/>
                <w:lang w:val="sv-SE"/>
              </w:rPr>
            </w:pPr>
            <w:r w:rsidRPr="00FC0BC8">
              <w:rPr>
                <w:rFonts w:ascii="Century" w:hAnsi="Century"/>
                <w:b/>
                <w:bCs/>
                <w:sz w:val="18"/>
                <w:szCs w:val="18"/>
                <w:lang w:val="sv-SE"/>
              </w:rPr>
              <w:t>Tujuan Kegiatan Pengabdian Masyarakat</w:t>
            </w:r>
          </w:p>
        </w:tc>
        <w:tc>
          <w:tcPr>
            <w:tcW w:w="1976" w:type="dxa"/>
          </w:tcPr>
          <w:p w14:paraId="556B035E" w14:textId="77777777" w:rsidR="00FC0BC8" w:rsidRPr="00FC0BC8" w:rsidRDefault="00FC0BC8" w:rsidP="00FC0BC8">
            <w:pPr>
              <w:pStyle w:val="ListParagraph"/>
              <w:spacing w:line="276" w:lineRule="auto"/>
              <w:ind w:left="0"/>
              <w:jc w:val="center"/>
              <w:rPr>
                <w:rFonts w:ascii="Century" w:hAnsi="Century"/>
                <w:b/>
                <w:bCs/>
                <w:sz w:val="18"/>
                <w:szCs w:val="18"/>
                <w:lang w:val="sv-SE"/>
              </w:rPr>
            </w:pPr>
            <w:r w:rsidRPr="00FC0BC8">
              <w:rPr>
                <w:rFonts w:ascii="Century" w:hAnsi="Century"/>
                <w:b/>
                <w:bCs/>
                <w:sz w:val="18"/>
                <w:szCs w:val="18"/>
                <w:lang w:val="sv-SE"/>
              </w:rPr>
              <w:t>Program/Metode</w:t>
            </w:r>
          </w:p>
        </w:tc>
        <w:tc>
          <w:tcPr>
            <w:tcW w:w="3040" w:type="dxa"/>
          </w:tcPr>
          <w:p w14:paraId="056D1F31" w14:textId="77777777" w:rsidR="00FC0BC8" w:rsidRPr="00FC0BC8" w:rsidRDefault="00FC0BC8" w:rsidP="00FC0BC8">
            <w:pPr>
              <w:pStyle w:val="ListParagraph"/>
              <w:spacing w:line="276" w:lineRule="auto"/>
              <w:ind w:left="0"/>
              <w:jc w:val="center"/>
              <w:rPr>
                <w:rFonts w:ascii="Century" w:hAnsi="Century"/>
                <w:b/>
                <w:bCs/>
                <w:sz w:val="18"/>
                <w:szCs w:val="18"/>
                <w:lang w:val="sv-SE"/>
              </w:rPr>
            </w:pPr>
            <w:r w:rsidRPr="00FC0BC8">
              <w:rPr>
                <w:rFonts w:ascii="Century" w:hAnsi="Century"/>
                <w:b/>
                <w:bCs/>
                <w:sz w:val="18"/>
                <w:szCs w:val="18"/>
                <w:lang w:val="sv-SE"/>
              </w:rPr>
              <w:t>Mitra</w:t>
            </w:r>
          </w:p>
        </w:tc>
      </w:tr>
      <w:tr w:rsidR="00FC0BC8" w:rsidRPr="00FC0BC8" w14:paraId="29510153" w14:textId="77777777" w:rsidTr="00BF2A83">
        <w:trPr>
          <w:jc w:val="center"/>
        </w:trPr>
        <w:tc>
          <w:tcPr>
            <w:tcW w:w="3232" w:type="dxa"/>
          </w:tcPr>
          <w:p w14:paraId="61326D33"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 xml:space="preserve">Menggali permasalahan yang di hadapi guru-guru SMA Negeri 7 Yogyakarta terkait pembelajaran </w:t>
            </w:r>
            <w:r w:rsidRPr="00FC0BC8">
              <w:rPr>
                <w:rFonts w:ascii="Century" w:hAnsi="Century"/>
                <w:i/>
                <w:iCs/>
                <w:sz w:val="18"/>
                <w:szCs w:val="18"/>
                <w:lang w:val="sv-SE"/>
              </w:rPr>
              <w:lastRenderedPageBreak/>
              <w:t>online</w:t>
            </w:r>
            <w:r w:rsidRPr="00FC0BC8">
              <w:rPr>
                <w:rFonts w:ascii="Century" w:hAnsi="Century"/>
                <w:sz w:val="18"/>
                <w:szCs w:val="18"/>
                <w:lang w:val="sv-SE"/>
              </w:rPr>
              <w:t xml:space="preserve"> dimasa pandemi COVID-19.</w:t>
            </w:r>
          </w:p>
        </w:tc>
        <w:tc>
          <w:tcPr>
            <w:tcW w:w="1976" w:type="dxa"/>
          </w:tcPr>
          <w:p w14:paraId="66943808"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lastRenderedPageBreak/>
              <w:t>Diskusi</w:t>
            </w:r>
          </w:p>
        </w:tc>
        <w:tc>
          <w:tcPr>
            <w:tcW w:w="3040" w:type="dxa"/>
          </w:tcPr>
          <w:p w14:paraId="5F368A6F" w14:textId="77777777" w:rsidR="00FC0BC8" w:rsidRPr="00FC0BC8" w:rsidRDefault="00FC0BC8" w:rsidP="00FC0BC8">
            <w:pPr>
              <w:pStyle w:val="ListParagraph"/>
              <w:numPr>
                <w:ilvl w:val="0"/>
                <w:numId w:val="19"/>
              </w:numPr>
              <w:spacing w:line="276" w:lineRule="auto"/>
              <w:ind w:left="282" w:hanging="283"/>
              <w:jc w:val="both"/>
              <w:rPr>
                <w:rFonts w:ascii="Century" w:hAnsi="Century"/>
                <w:sz w:val="18"/>
                <w:szCs w:val="18"/>
                <w:lang w:val="sv-SE"/>
              </w:rPr>
            </w:pPr>
            <w:r w:rsidRPr="00FC0BC8">
              <w:rPr>
                <w:rFonts w:ascii="Century" w:hAnsi="Century"/>
                <w:sz w:val="18"/>
                <w:szCs w:val="18"/>
                <w:lang w:val="sv-SE"/>
              </w:rPr>
              <w:t xml:space="preserve">Guru – guru yang diwakilkan oleh wakil kepala sekolah (wakasek) bagian kurikulum </w:t>
            </w:r>
            <w:r w:rsidRPr="00FC0BC8">
              <w:rPr>
                <w:rFonts w:ascii="Century" w:hAnsi="Century"/>
                <w:sz w:val="18"/>
                <w:szCs w:val="18"/>
                <w:lang w:val="sv-SE"/>
              </w:rPr>
              <w:lastRenderedPageBreak/>
              <w:t>menjabarkan model pembelajaran selama pandemi dilakukan hanya melalui WhatsApp Group.</w:t>
            </w:r>
          </w:p>
          <w:p w14:paraId="4A69A402" w14:textId="77777777" w:rsidR="00FC0BC8" w:rsidRPr="00FC0BC8" w:rsidRDefault="00FC0BC8" w:rsidP="00FC0BC8">
            <w:pPr>
              <w:pStyle w:val="ListParagraph"/>
              <w:numPr>
                <w:ilvl w:val="0"/>
                <w:numId w:val="19"/>
              </w:numPr>
              <w:spacing w:line="276" w:lineRule="auto"/>
              <w:ind w:left="282" w:hanging="283"/>
              <w:jc w:val="both"/>
              <w:rPr>
                <w:rFonts w:ascii="Century" w:hAnsi="Century"/>
                <w:sz w:val="18"/>
                <w:szCs w:val="18"/>
                <w:lang w:val="sv-SE"/>
              </w:rPr>
            </w:pPr>
            <w:r w:rsidRPr="00FC0BC8">
              <w:rPr>
                <w:rFonts w:ascii="Century" w:hAnsi="Century"/>
                <w:sz w:val="18"/>
                <w:szCs w:val="18"/>
                <w:lang w:val="sv-SE"/>
              </w:rPr>
              <w:t>Wakasek bagian kurikulum menjabarkan kelemahan model pembelajaran melalui WhatsApp Group yang sudah berjalan.</w:t>
            </w:r>
          </w:p>
          <w:p w14:paraId="51C5B8D7" w14:textId="77777777" w:rsidR="00FC0BC8" w:rsidRPr="00FC0BC8" w:rsidRDefault="00FC0BC8" w:rsidP="00FC0BC8">
            <w:pPr>
              <w:pStyle w:val="ListParagraph"/>
              <w:numPr>
                <w:ilvl w:val="0"/>
                <w:numId w:val="19"/>
              </w:numPr>
              <w:spacing w:line="276" w:lineRule="auto"/>
              <w:ind w:left="282" w:hanging="283"/>
              <w:jc w:val="both"/>
              <w:rPr>
                <w:rFonts w:ascii="Century" w:hAnsi="Century"/>
                <w:sz w:val="18"/>
                <w:szCs w:val="18"/>
                <w:lang w:val="sv-SE"/>
              </w:rPr>
            </w:pPr>
            <w:r w:rsidRPr="00FC0BC8">
              <w:rPr>
                <w:rFonts w:ascii="Century" w:hAnsi="Century"/>
                <w:sz w:val="18"/>
                <w:szCs w:val="18"/>
                <w:lang w:val="sv-SE"/>
              </w:rPr>
              <w:t xml:space="preserve">Wakasek bagian kurikulum menjelaskan kesulitan yang dihadapi dalam proses belajar-mengajar selama pandemi COVID-19. </w:t>
            </w:r>
          </w:p>
        </w:tc>
      </w:tr>
      <w:tr w:rsidR="00FC0BC8" w:rsidRPr="00FC0BC8" w14:paraId="56D2B111" w14:textId="77777777" w:rsidTr="00BF2A83">
        <w:trPr>
          <w:jc w:val="center"/>
        </w:trPr>
        <w:tc>
          <w:tcPr>
            <w:tcW w:w="3232" w:type="dxa"/>
          </w:tcPr>
          <w:p w14:paraId="23AC923D"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lastRenderedPageBreak/>
              <w:t>Memetakan kebutuhan guru-guru SMA Negeri 7 Yogyakarta dalam menyampaikan materi pembelajaran.</w:t>
            </w:r>
          </w:p>
        </w:tc>
        <w:tc>
          <w:tcPr>
            <w:tcW w:w="1976" w:type="dxa"/>
          </w:tcPr>
          <w:p w14:paraId="2E72F3C5"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 xml:space="preserve">Diskusi </w:t>
            </w:r>
          </w:p>
        </w:tc>
        <w:tc>
          <w:tcPr>
            <w:tcW w:w="3040" w:type="dxa"/>
          </w:tcPr>
          <w:p w14:paraId="0AFE9C98" w14:textId="77777777" w:rsidR="00FC0BC8" w:rsidRPr="00FC0BC8" w:rsidRDefault="00FC0BC8" w:rsidP="00FC0BC8">
            <w:pPr>
              <w:pStyle w:val="ListParagraph"/>
              <w:numPr>
                <w:ilvl w:val="0"/>
                <w:numId w:val="20"/>
              </w:numPr>
              <w:spacing w:line="276" w:lineRule="auto"/>
              <w:ind w:left="282" w:hanging="282"/>
              <w:jc w:val="both"/>
              <w:rPr>
                <w:rFonts w:ascii="Century" w:hAnsi="Century"/>
                <w:sz w:val="18"/>
                <w:szCs w:val="18"/>
                <w:lang w:val="sv-SE"/>
              </w:rPr>
            </w:pPr>
            <w:r w:rsidRPr="00FC0BC8">
              <w:rPr>
                <w:rFonts w:ascii="Century" w:hAnsi="Century"/>
                <w:sz w:val="18"/>
                <w:szCs w:val="18"/>
                <w:lang w:val="sv-SE"/>
              </w:rPr>
              <w:t>Wakasek bagian kurikulum menjabarkan gambaran model pembelajaran yang dibutuhkan selama pandemi COVID-19.</w:t>
            </w:r>
          </w:p>
          <w:p w14:paraId="64CA2665" w14:textId="77777777" w:rsidR="00FC0BC8" w:rsidRPr="00FC0BC8" w:rsidRDefault="00FC0BC8" w:rsidP="00FC0BC8">
            <w:pPr>
              <w:pStyle w:val="ListParagraph"/>
              <w:numPr>
                <w:ilvl w:val="0"/>
                <w:numId w:val="20"/>
              </w:numPr>
              <w:spacing w:line="276" w:lineRule="auto"/>
              <w:ind w:left="282" w:hanging="282"/>
              <w:jc w:val="both"/>
              <w:rPr>
                <w:rFonts w:ascii="Century" w:hAnsi="Century"/>
                <w:sz w:val="18"/>
                <w:szCs w:val="18"/>
                <w:lang w:val="sv-SE"/>
              </w:rPr>
            </w:pPr>
            <w:r w:rsidRPr="00FC0BC8">
              <w:rPr>
                <w:rFonts w:ascii="Century" w:hAnsi="Century"/>
                <w:sz w:val="18"/>
                <w:szCs w:val="18"/>
                <w:lang w:val="sv-SE"/>
              </w:rPr>
              <w:t>Wakasek bagian kurikulum menjabarkan gambaran media yang dibutuhkan dalam menyampaikan materi pembelajaran.</w:t>
            </w:r>
          </w:p>
          <w:p w14:paraId="3A2FCCDB" w14:textId="77777777" w:rsidR="00FC0BC8" w:rsidRPr="00FC0BC8" w:rsidRDefault="00FC0BC8" w:rsidP="00FC0BC8">
            <w:pPr>
              <w:pStyle w:val="ListParagraph"/>
              <w:numPr>
                <w:ilvl w:val="0"/>
                <w:numId w:val="20"/>
              </w:numPr>
              <w:spacing w:line="276" w:lineRule="auto"/>
              <w:ind w:left="282" w:hanging="282"/>
              <w:jc w:val="both"/>
              <w:rPr>
                <w:rFonts w:ascii="Century" w:hAnsi="Century"/>
                <w:sz w:val="18"/>
                <w:szCs w:val="18"/>
                <w:lang w:val="sv-SE"/>
              </w:rPr>
            </w:pPr>
            <w:r w:rsidRPr="00FC0BC8">
              <w:rPr>
                <w:rFonts w:ascii="Century" w:hAnsi="Century"/>
                <w:sz w:val="18"/>
                <w:szCs w:val="18"/>
                <w:lang w:val="sv-SE"/>
              </w:rPr>
              <w:t>Wakasesk bagian kurikulum menjabarkan kendala dalam mengelola materi-materi pembelajaran di media online.</w:t>
            </w:r>
          </w:p>
        </w:tc>
      </w:tr>
      <w:tr w:rsidR="00FC0BC8" w:rsidRPr="00FC0BC8" w14:paraId="492B4EE2" w14:textId="77777777" w:rsidTr="00BF2A83">
        <w:trPr>
          <w:jc w:val="center"/>
        </w:trPr>
        <w:tc>
          <w:tcPr>
            <w:tcW w:w="3232" w:type="dxa"/>
          </w:tcPr>
          <w:p w14:paraId="6BDFCC43"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Memberikan gambaran kepada guru SMA Negeri 7 Yogyakarta, tentang platform wordPress yang dapat digunakan dalam mengelola konten-konten pembelajaran.</w:t>
            </w:r>
          </w:p>
        </w:tc>
        <w:tc>
          <w:tcPr>
            <w:tcW w:w="1976" w:type="dxa"/>
          </w:tcPr>
          <w:p w14:paraId="03AC268C"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Ceramah /Diskusi</w:t>
            </w:r>
          </w:p>
        </w:tc>
        <w:tc>
          <w:tcPr>
            <w:tcW w:w="3040" w:type="dxa"/>
          </w:tcPr>
          <w:p w14:paraId="7E4F743D" w14:textId="77777777" w:rsidR="00FC0BC8" w:rsidRPr="00FC0BC8" w:rsidRDefault="00FC0BC8" w:rsidP="00FC0BC8">
            <w:pPr>
              <w:pStyle w:val="ListParagraph"/>
              <w:spacing w:line="276" w:lineRule="auto"/>
              <w:ind w:left="282"/>
              <w:jc w:val="both"/>
              <w:rPr>
                <w:rFonts w:ascii="Century" w:hAnsi="Century"/>
                <w:sz w:val="18"/>
                <w:szCs w:val="18"/>
                <w:lang w:val="sv-SE"/>
              </w:rPr>
            </w:pPr>
          </w:p>
        </w:tc>
      </w:tr>
      <w:tr w:rsidR="00FC0BC8" w:rsidRPr="00FC0BC8" w14:paraId="00299F23" w14:textId="77777777" w:rsidTr="00BF2A83">
        <w:trPr>
          <w:jc w:val="center"/>
        </w:trPr>
        <w:tc>
          <w:tcPr>
            <w:tcW w:w="3232" w:type="dxa"/>
          </w:tcPr>
          <w:p w14:paraId="1D7DFE5C"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 xml:space="preserve">Memberikan pelatihan media pembelajaran yang di butuhkan guru-guru SMA Negeri 7 Yogyakarta dengan menggunakan </w:t>
            </w:r>
            <w:r w:rsidRPr="00FC0BC8">
              <w:rPr>
                <w:rFonts w:ascii="Century" w:hAnsi="Century"/>
                <w:i/>
                <w:iCs/>
                <w:sz w:val="18"/>
                <w:szCs w:val="18"/>
                <w:lang w:val="sv-SE"/>
              </w:rPr>
              <w:t>platform Wordpress.</w:t>
            </w:r>
          </w:p>
        </w:tc>
        <w:tc>
          <w:tcPr>
            <w:tcW w:w="1976" w:type="dxa"/>
          </w:tcPr>
          <w:p w14:paraId="0593C320" w14:textId="77777777" w:rsidR="00FC0BC8" w:rsidRPr="00FC0BC8" w:rsidRDefault="00FC0BC8" w:rsidP="00FC0BC8">
            <w:pPr>
              <w:pStyle w:val="ListParagraph"/>
              <w:spacing w:line="276" w:lineRule="auto"/>
              <w:ind w:left="0"/>
              <w:jc w:val="both"/>
              <w:rPr>
                <w:rFonts w:ascii="Century" w:hAnsi="Century"/>
                <w:sz w:val="18"/>
                <w:szCs w:val="18"/>
                <w:lang w:val="sv-SE"/>
              </w:rPr>
            </w:pPr>
            <w:r w:rsidRPr="00FC0BC8">
              <w:rPr>
                <w:rFonts w:ascii="Century" w:hAnsi="Century"/>
                <w:sz w:val="18"/>
                <w:szCs w:val="18"/>
                <w:lang w:val="sv-SE"/>
              </w:rPr>
              <w:t>Peraktik / Diskusi</w:t>
            </w:r>
          </w:p>
        </w:tc>
        <w:tc>
          <w:tcPr>
            <w:tcW w:w="3040" w:type="dxa"/>
          </w:tcPr>
          <w:p w14:paraId="10B162D7" w14:textId="77777777" w:rsidR="00FC0BC8" w:rsidRPr="00FC0BC8" w:rsidRDefault="00FC0BC8" w:rsidP="00FC0BC8">
            <w:pPr>
              <w:pStyle w:val="ListParagraph"/>
              <w:spacing w:line="276" w:lineRule="auto"/>
              <w:ind w:left="0"/>
              <w:jc w:val="both"/>
              <w:rPr>
                <w:rFonts w:ascii="Century" w:hAnsi="Century"/>
                <w:sz w:val="18"/>
                <w:szCs w:val="18"/>
                <w:lang w:val="sv-SE"/>
              </w:rPr>
            </w:pPr>
          </w:p>
        </w:tc>
      </w:tr>
    </w:tbl>
    <w:p w14:paraId="57CAAAB3" w14:textId="77777777" w:rsidR="00FC0BC8" w:rsidRPr="00FC0BC8" w:rsidRDefault="00FC0BC8" w:rsidP="00FC0BC8">
      <w:pPr>
        <w:spacing w:line="276" w:lineRule="auto"/>
        <w:jc w:val="both"/>
        <w:rPr>
          <w:rFonts w:ascii="Century" w:hAnsi="Century"/>
          <w:lang w:val="sv-SE"/>
        </w:rPr>
      </w:pPr>
    </w:p>
    <w:p w14:paraId="15037C95" w14:textId="64255F00" w:rsidR="00FC0BC8" w:rsidRDefault="00FC0BC8" w:rsidP="00FC0BC8">
      <w:pPr>
        <w:pStyle w:val="IEEEParagraph"/>
        <w:spacing w:line="276" w:lineRule="auto"/>
        <w:ind w:firstLine="567"/>
        <w:rPr>
          <w:rFonts w:ascii="Century" w:hAnsi="Century"/>
          <w:color w:val="000000" w:themeColor="text1"/>
          <w:lang w:val="en-ID"/>
        </w:rPr>
      </w:pPr>
      <w:r w:rsidRPr="00FC0BC8">
        <w:rPr>
          <w:rFonts w:ascii="Century" w:hAnsi="Century"/>
          <w:lang w:val="en-ID"/>
        </w:rPr>
        <w:t>M</w:t>
      </w:r>
      <w:proofErr w:type="spellStart"/>
      <w:r w:rsidRPr="00FC0BC8">
        <w:rPr>
          <w:rFonts w:ascii="Century" w:hAnsi="Century"/>
        </w:rPr>
        <w:t>ateri</w:t>
      </w:r>
      <w:proofErr w:type="spellEnd"/>
      <w:r w:rsidRPr="00FC0BC8">
        <w:rPr>
          <w:rFonts w:ascii="Century" w:hAnsi="Century"/>
        </w:rPr>
        <w:t xml:space="preserve"> </w:t>
      </w:r>
      <w:proofErr w:type="spellStart"/>
      <w:r w:rsidRPr="00FC0BC8">
        <w:rPr>
          <w:rFonts w:ascii="Century" w:hAnsi="Century"/>
        </w:rPr>
        <w:t>kegiatan</w:t>
      </w:r>
      <w:proofErr w:type="spellEnd"/>
      <w:r w:rsidRPr="00FC0BC8">
        <w:rPr>
          <w:rFonts w:ascii="Century" w:hAnsi="Century"/>
        </w:rPr>
        <w:t xml:space="preserve"> </w:t>
      </w:r>
      <w:proofErr w:type="spellStart"/>
      <w:r w:rsidRPr="00FC0BC8">
        <w:rPr>
          <w:rFonts w:ascii="Century" w:hAnsi="Century"/>
        </w:rPr>
        <w:t>Pengabdian</w:t>
      </w:r>
      <w:proofErr w:type="spellEnd"/>
      <w:r w:rsidRPr="00FC0BC8">
        <w:rPr>
          <w:rFonts w:ascii="Century" w:hAnsi="Century"/>
        </w:rPr>
        <w:t xml:space="preserve"> </w:t>
      </w:r>
      <w:proofErr w:type="spellStart"/>
      <w:r w:rsidRPr="00FC0BC8">
        <w:rPr>
          <w:rFonts w:ascii="Century" w:hAnsi="Century"/>
        </w:rPr>
        <w:t>Kepada</w:t>
      </w:r>
      <w:proofErr w:type="spellEnd"/>
      <w:r w:rsidRPr="00FC0BC8">
        <w:rPr>
          <w:rFonts w:ascii="Century" w:hAnsi="Century"/>
        </w:rPr>
        <w:t xml:space="preserve"> Masyarakat </w:t>
      </w:r>
      <w:proofErr w:type="spellStart"/>
      <w:r w:rsidRPr="00FC0BC8">
        <w:rPr>
          <w:rFonts w:ascii="Century" w:hAnsi="Century"/>
        </w:rPr>
        <w:t>ini</w:t>
      </w:r>
      <w:proofErr w:type="spellEnd"/>
      <w:r w:rsidRPr="00FC0BC8">
        <w:rPr>
          <w:rFonts w:ascii="Century" w:hAnsi="Century"/>
        </w:rPr>
        <w:t xml:space="preserve"> </w:t>
      </w:r>
      <w:proofErr w:type="spellStart"/>
      <w:r w:rsidRPr="00FC0BC8">
        <w:rPr>
          <w:rFonts w:ascii="Century" w:hAnsi="Century"/>
        </w:rPr>
        <w:t>disusun</w:t>
      </w:r>
      <w:proofErr w:type="spellEnd"/>
      <w:r w:rsidRPr="00FC0BC8">
        <w:rPr>
          <w:rFonts w:ascii="Century" w:hAnsi="Century"/>
        </w:rPr>
        <w:t xml:space="preserve"> </w:t>
      </w:r>
      <w:proofErr w:type="spellStart"/>
      <w:r w:rsidRPr="00FC0BC8">
        <w:rPr>
          <w:rFonts w:ascii="Century" w:hAnsi="Century"/>
        </w:rPr>
        <w:t>berdasarkan</w:t>
      </w:r>
      <w:proofErr w:type="spellEnd"/>
      <w:r w:rsidRPr="00FC0BC8">
        <w:rPr>
          <w:rFonts w:ascii="Century" w:hAnsi="Century"/>
        </w:rPr>
        <w:t xml:space="preserve"> </w:t>
      </w:r>
      <w:proofErr w:type="spellStart"/>
      <w:r w:rsidRPr="00FC0BC8">
        <w:rPr>
          <w:rFonts w:ascii="Century" w:hAnsi="Century"/>
        </w:rPr>
        <w:t>kebutuhan</w:t>
      </w:r>
      <w:proofErr w:type="spellEnd"/>
      <w:r w:rsidRPr="00FC0BC8">
        <w:rPr>
          <w:rFonts w:ascii="Century" w:hAnsi="Century"/>
          <w:lang w:val="en-ID"/>
        </w:rPr>
        <w:t xml:space="preserve"> guru-guru SMA Negeri 7 Yogyakarta </w:t>
      </w:r>
      <w:proofErr w:type="spellStart"/>
      <w:r w:rsidRPr="00FC0BC8">
        <w:rPr>
          <w:rFonts w:ascii="Century" w:hAnsi="Century"/>
          <w:lang w:val="en-ID"/>
        </w:rPr>
        <w:t>dalam</w:t>
      </w:r>
      <w:proofErr w:type="spellEnd"/>
      <w:r w:rsidRPr="00FC0BC8">
        <w:rPr>
          <w:rFonts w:ascii="Century" w:hAnsi="Century"/>
          <w:lang w:val="en-ID"/>
        </w:rPr>
        <w:t xml:space="preserve"> </w:t>
      </w:r>
      <w:proofErr w:type="spellStart"/>
      <w:r w:rsidRPr="00FC0BC8">
        <w:rPr>
          <w:rFonts w:ascii="Century" w:hAnsi="Century"/>
          <w:lang w:val="en-ID"/>
        </w:rPr>
        <w:t>melaksanakan</w:t>
      </w:r>
      <w:proofErr w:type="spellEnd"/>
      <w:r w:rsidRPr="00FC0BC8">
        <w:rPr>
          <w:rFonts w:ascii="Century" w:hAnsi="Century"/>
          <w:lang w:val="en-ID"/>
        </w:rPr>
        <w:t xml:space="preserve"> proses </w:t>
      </w:r>
      <w:proofErr w:type="spellStart"/>
      <w:r w:rsidRPr="00FC0BC8">
        <w:rPr>
          <w:rFonts w:ascii="Century" w:hAnsi="Century"/>
          <w:lang w:val="en-ID"/>
        </w:rPr>
        <w:t>belajar</w:t>
      </w:r>
      <w:proofErr w:type="spellEnd"/>
      <w:r w:rsidRPr="00FC0BC8">
        <w:rPr>
          <w:rFonts w:ascii="Century" w:hAnsi="Century"/>
          <w:lang w:val="en-ID"/>
        </w:rPr>
        <w:t xml:space="preserve"> </w:t>
      </w:r>
      <w:proofErr w:type="spellStart"/>
      <w:r w:rsidRPr="00FC0BC8">
        <w:rPr>
          <w:rFonts w:ascii="Century" w:hAnsi="Century"/>
          <w:lang w:val="en-ID"/>
        </w:rPr>
        <w:t>mengajar</w:t>
      </w:r>
      <w:proofErr w:type="spellEnd"/>
      <w:r w:rsidRPr="00FC0BC8">
        <w:rPr>
          <w:rFonts w:ascii="Century" w:hAnsi="Century"/>
          <w:lang w:val="en-ID"/>
        </w:rPr>
        <w:t xml:space="preserve"> </w:t>
      </w:r>
      <w:proofErr w:type="spellStart"/>
      <w:r w:rsidRPr="00FC0BC8">
        <w:rPr>
          <w:rFonts w:ascii="Century" w:hAnsi="Century"/>
          <w:lang w:val="en-ID"/>
        </w:rPr>
        <w:t>secara</w:t>
      </w:r>
      <w:proofErr w:type="spellEnd"/>
      <w:r w:rsidRPr="00FC0BC8">
        <w:rPr>
          <w:rFonts w:ascii="Century" w:hAnsi="Century"/>
          <w:lang w:val="en-ID"/>
        </w:rPr>
        <w:t xml:space="preserve"> online. </w:t>
      </w:r>
      <w:proofErr w:type="spellStart"/>
      <w:r w:rsidRPr="00FC0BC8">
        <w:rPr>
          <w:rFonts w:ascii="Century" w:hAnsi="Century"/>
          <w:lang w:val="en-ID"/>
        </w:rPr>
        <w:t>Materi</w:t>
      </w:r>
      <w:proofErr w:type="spellEnd"/>
      <w:r w:rsidRPr="00FC0BC8">
        <w:rPr>
          <w:rFonts w:ascii="Century" w:hAnsi="Century"/>
          <w:lang w:val="en-ID"/>
        </w:rPr>
        <w:t xml:space="preserve"> yang </w:t>
      </w:r>
      <w:proofErr w:type="spellStart"/>
      <w:r w:rsidRPr="00FC0BC8">
        <w:rPr>
          <w:rFonts w:ascii="Century" w:hAnsi="Century"/>
          <w:lang w:val="en-ID"/>
        </w:rPr>
        <w:t>diberikan</w:t>
      </w:r>
      <w:proofErr w:type="spellEnd"/>
      <w:r w:rsidRPr="00FC0BC8">
        <w:rPr>
          <w:rFonts w:ascii="Century" w:hAnsi="Century"/>
          <w:lang w:val="en-ID"/>
        </w:rPr>
        <w:t xml:space="preserve"> </w:t>
      </w:r>
      <w:proofErr w:type="spellStart"/>
      <w:r w:rsidRPr="00FC0BC8">
        <w:rPr>
          <w:rFonts w:ascii="Century" w:hAnsi="Century"/>
          <w:lang w:val="en-ID"/>
        </w:rPr>
        <w:t>berupa</w:t>
      </w:r>
      <w:proofErr w:type="spellEnd"/>
      <w:r w:rsidRPr="00FC0BC8">
        <w:rPr>
          <w:rFonts w:ascii="Century" w:hAnsi="Century"/>
          <w:lang w:val="en-ID"/>
        </w:rPr>
        <w:t xml:space="preserve"> </w:t>
      </w:r>
      <w:proofErr w:type="spellStart"/>
      <w:r w:rsidRPr="00FC0BC8">
        <w:rPr>
          <w:rFonts w:ascii="Century" w:hAnsi="Century"/>
          <w:lang w:val="en-ID"/>
        </w:rPr>
        <w:t>cara</w:t>
      </w:r>
      <w:proofErr w:type="spellEnd"/>
      <w:r w:rsidRPr="00FC0BC8">
        <w:rPr>
          <w:rFonts w:ascii="Century" w:hAnsi="Century"/>
          <w:lang w:val="en-ID"/>
        </w:rPr>
        <w:t xml:space="preserve"> </w:t>
      </w:r>
      <w:proofErr w:type="spellStart"/>
      <w:r w:rsidRPr="00FC0BC8">
        <w:rPr>
          <w:rFonts w:ascii="Century" w:hAnsi="Century"/>
          <w:lang w:val="en-ID"/>
        </w:rPr>
        <w:t>mengelola</w:t>
      </w:r>
      <w:proofErr w:type="spellEnd"/>
      <w:r w:rsidRPr="00FC0BC8">
        <w:rPr>
          <w:rFonts w:ascii="Century" w:hAnsi="Century"/>
          <w:lang w:val="en-ID"/>
        </w:rPr>
        <w:t xml:space="preserve"> </w:t>
      </w:r>
      <w:proofErr w:type="spellStart"/>
      <w:r w:rsidRPr="00FC0BC8">
        <w:rPr>
          <w:rFonts w:ascii="Century" w:hAnsi="Century"/>
          <w:lang w:val="en-ID"/>
        </w:rPr>
        <w:t>konten</w:t>
      </w:r>
      <w:proofErr w:type="spellEnd"/>
      <w:r w:rsidRPr="00FC0BC8">
        <w:rPr>
          <w:rFonts w:ascii="Century" w:hAnsi="Century"/>
          <w:lang w:val="en-ID"/>
        </w:rPr>
        <w:t xml:space="preserve"> </w:t>
      </w:r>
      <w:proofErr w:type="spellStart"/>
      <w:r w:rsidRPr="00FC0BC8">
        <w:rPr>
          <w:rFonts w:ascii="Century" w:hAnsi="Century"/>
          <w:lang w:val="en-ID"/>
        </w:rPr>
        <w:t>pembelajaran</w:t>
      </w:r>
      <w:proofErr w:type="spellEnd"/>
      <w:r w:rsidRPr="00FC0BC8">
        <w:rPr>
          <w:rFonts w:ascii="Century" w:hAnsi="Century"/>
          <w:lang w:val="en-ID"/>
        </w:rPr>
        <w:t xml:space="preserve"> </w:t>
      </w:r>
      <w:proofErr w:type="spellStart"/>
      <w:r w:rsidRPr="00FC0BC8">
        <w:rPr>
          <w:rFonts w:ascii="Century" w:hAnsi="Century"/>
          <w:lang w:val="en-ID"/>
        </w:rPr>
        <w:t>menggunakan</w:t>
      </w:r>
      <w:proofErr w:type="spellEnd"/>
      <w:r w:rsidRPr="00FC0BC8">
        <w:rPr>
          <w:rFonts w:ascii="Century" w:hAnsi="Century"/>
          <w:lang w:val="en-ID"/>
        </w:rPr>
        <w:t xml:space="preserve"> </w:t>
      </w:r>
      <w:r w:rsidRPr="00FC0BC8">
        <w:rPr>
          <w:rFonts w:ascii="Century" w:hAnsi="Century"/>
          <w:i/>
          <w:iCs/>
          <w:lang w:val="en-ID"/>
        </w:rPr>
        <w:t>platform WordPress</w:t>
      </w:r>
      <w:r w:rsidRPr="00FC0BC8">
        <w:rPr>
          <w:rFonts w:ascii="Century" w:hAnsi="Century"/>
          <w:lang w:val="en-ID"/>
        </w:rPr>
        <w:t xml:space="preserve">. </w:t>
      </w:r>
      <w:proofErr w:type="spellStart"/>
      <w:r w:rsidRPr="00FC0BC8">
        <w:rPr>
          <w:rFonts w:ascii="Century" w:hAnsi="Century"/>
          <w:color w:val="000000" w:themeColor="text1"/>
        </w:rPr>
        <w:t>Metode</w:t>
      </w:r>
      <w:proofErr w:type="spellEnd"/>
      <w:r w:rsidRPr="00FC0BC8">
        <w:rPr>
          <w:rFonts w:ascii="Century" w:hAnsi="Century"/>
          <w:color w:val="000000" w:themeColor="text1"/>
        </w:rPr>
        <w:t xml:space="preserve"> yang </w:t>
      </w:r>
      <w:proofErr w:type="spellStart"/>
      <w:r w:rsidRPr="00FC0BC8">
        <w:rPr>
          <w:rFonts w:ascii="Century" w:hAnsi="Century"/>
          <w:color w:val="000000" w:themeColor="text1"/>
        </w:rPr>
        <w:t>digunakan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dalam</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pelaksanaan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kegiatan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Pengabdian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Kepada</w:t>
      </w:r>
      <w:proofErr w:type="spellEnd"/>
      <w:r w:rsidRPr="00FC0BC8">
        <w:rPr>
          <w:rFonts w:ascii="Century" w:hAnsi="Century"/>
          <w:color w:val="000000" w:themeColor="text1"/>
        </w:rPr>
        <w:t xml:space="preserve"> Masyarakat </w:t>
      </w:r>
      <w:proofErr w:type="spellStart"/>
      <w:r w:rsidRPr="00FC0BC8">
        <w:rPr>
          <w:rFonts w:ascii="Century" w:hAnsi="Century"/>
          <w:color w:val="000000" w:themeColor="text1"/>
        </w:rPr>
        <w:t>ini</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adalah</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dengan</w:t>
      </w:r>
      <w:proofErr w:type="spellEnd"/>
      <w:r w:rsidRPr="00FC0BC8">
        <w:rPr>
          <w:rFonts w:ascii="Century" w:hAnsi="Century"/>
          <w:color w:val="000000" w:themeColor="text1"/>
        </w:rPr>
        <w:t xml:space="preserve"> </w:t>
      </w:r>
      <w:r w:rsidRPr="00FC0BC8">
        <w:rPr>
          <w:rFonts w:ascii="Century" w:hAnsi="Century"/>
          <w:lang w:val="sv-SE"/>
        </w:rPr>
        <w:t xml:space="preserve">pendekatan partisipasi dan praktik oleh guru – guru SMA Negeri 7 Yogyakarta secara langsung dengan tujuan agar kegiatan yang dilakukan dapat mencapai tujuan yang diharapkan.  </w:t>
      </w:r>
      <w:proofErr w:type="spellStart"/>
      <w:r w:rsidRPr="00FC0BC8">
        <w:rPr>
          <w:rFonts w:ascii="Century" w:hAnsi="Century"/>
          <w:color w:val="000000" w:themeColor="text1"/>
        </w:rPr>
        <w:t>Penjelasan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materi</w:t>
      </w:r>
      <w:proofErr w:type="spellEnd"/>
      <w:r w:rsidRPr="00FC0BC8">
        <w:rPr>
          <w:rFonts w:ascii="Century" w:hAnsi="Century"/>
          <w:color w:val="000000" w:themeColor="text1"/>
        </w:rPr>
        <w:t xml:space="preserve"> oleh </w:t>
      </w:r>
      <w:proofErr w:type="spellStart"/>
      <w:r w:rsidRPr="00FC0BC8">
        <w:rPr>
          <w:rFonts w:ascii="Century" w:hAnsi="Century"/>
          <w:color w:val="000000" w:themeColor="text1"/>
        </w:rPr>
        <w:t>narasumber</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menggunakan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instruksi</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lisan</w:t>
      </w:r>
      <w:proofErr w:type="spellEnd"/>
      <w:r w:rsidRPr="00FC0BC8">
        <w:rPr>
          <w:rFonts w:ascii="Century" w:hAnsi="Century"/>
          <w:color w:val="000000" w:themeColor="text1"/>
          <w:lang w:val="en-ID"/>
        </w:rPr>
        <w:t xml:space="preserve"> dan tulisan </w:t>
      </w:r>
      <w:proofErr w:type="spellStart"/>
      <w:r w:rsidRPr="00FC0BC8">
        <w:rPr>
          <w:rFonts w:ascii="Century" w:hAnsi="Century"/>
          <w:color w:val="000000" w:themeColor="text1"/>
          <w:lang w:val="en-ID"/>
        </w:rPr>
        <w:t>dengan</w:t>
      </w:r>
      <w:proofErr w:type="spellEnd"/>
      <w:r w:rsidRPr="00FC0BC8">
        <w:rPr>
          <w:rFonts w:ascii="Century" w:hAnsi="Century"/>
          <w:color w:val="000000" w:themeColor="text1"/>
          <w:lang w:val="en-ID"/>
        </w:rPr>
        <w:t xml:space="preserve"> </w:t>
      </w:r>
      <w:proofErr w:type="spellStart"/>
      <w:r w:rsidRPr="00FC0BC8">
        <w:rPr>
          <w:rFonts w:ascii="Century" w:hAnsi="Century"/>
          <w:color w:val="000000" w:themeColor="text1"/>
          <w:lang w:val="en-ID"/>
        </w:rPr>
        <w:t>bantuan</w:t>
      </w:r>
      <w:proofErr w:type="spellEnd"/>
      <w:r w:rsidRPr="00FC0BC8">
        <w:rPr>
          <w:rFonts w:ascii="Century" w:hAnsi="Century"/>
          <w:color w:val="000000" w:themeColor="text1"/>
          <w:lang w:val="en-ID"/>
        </w:rPr>
        <w:t xml:space="preserve"> LCD </w:t>
      </w:r>
      <w:proofErr w:type="spellStart"/>
      <w:r w:rsidRPr="00FC0BC8">
        <w:rPr>
          <w:rFonts w:ascii="Century" w:hAnsi="Century"/>
          <w:color w:val="000000" w:themeColor="text1"/>
          <w:lang w:val="en-ID"/>
        </w:rPr>
        <w:t>Proyektor</w:t>
      </w:r>
      <w:proofErr w:type="spellEnd"/>
      <w:r w:rsidRPr="00FC0BC8">
        <w:rPr>
          <w:rFonts w:ascii="Century" w:hAnsi="Century"/>
          <w:color w:val="000000" w:themeColor="text1"/>
          <w:lang w:val="en-ID"/>
        </w:rPr>
        <w:t xml:space="preserve"> dan </w:t>
      </w:r>
      <w:proofErr w:type="spellStart"/>
      <w:r w:rsidRPr="00FC0BC8">
        <w:rPr>
          <w:rFonts w:ascii="Century" w:hAnsi="Century"/>
          <w:color w:val="000000" w:themeColor="text1"/>
          <w:lang w:val="en-ID"/>
        </w:rPr>
        <w:t>aplikasi</w:t>
      </w:r>
      <w:proofErr w:type="spellEnd"/>
      <w:r w:rsidRPr="00FC0BC8">
        <w:rPr>
          <w:rFonts w:ascii="Century" w:hAnsi="Century"/>
          <w:color w:val="000000" w:themeColor="text1"/>
          <w:lang w:val="en-ID"/>
        </w:rPr>
        <w:t xml:space="preserve"> </w:t>
      </w:r>
      <w:proofErr w:type="spellStart"/>
      <w:r w:rsidRPr="00FC0BC8">
        <w:rPr>
          <w:rFonts w:ascii="Century" w:hAnsi="Century"/>
          <w:color w:val="000000" w:themeColor="text1"/>
          <w:lang w:val="en-ID"/>
        </w:rPr>
        <w:t>powerpoint</w:t>
      </w:r>
      <w:proofErr w:type="spellEnd"/>
      <w:r w:rsidRPr="00FC0BC8">
        <w:rPr>
          <w:rFonts w:ascii="Century" w:hAnsi="Century"/>
          <w:color w:val="000000" w:themeColor="text1"/>
          <w:lang w:val="en-ID"/>
        </w:rPr>
        <w:t xml:space="preserve"> </w:t>
      </w:r>
      <w:r w:rsidRPr="00FC0BC8">
        <w:rPr>
          <w:rFonts w:ascii="Century" w:hAnsi="Century"/>
          <w:color w:val="000000" w:themeColor="text1"/>
        </w:rPr>
        <w:t xml:space="preserve">yang </w:t>
      </w:r>
      <w:proofErr w:type="spellStart"/>
      <w:r w:rsidRPr="00FC0BC8">
        <w:rPr>
          <w:rFonts w:ascii="Century" w:hAnsi="Century"/>
          <w:color w:val="000000" w:themeColor="text1"/>
          <w:lang w:val="en-ID"/>
        </w:rPr>
        <w:t>kemudian</w:t>
      </w:r>
      <w:proofErr w:type="spellEnd"/>
      <w:r w:rsidRPr="00FC0BC8">
        <w:rPr>
          <w:rFonts w:ascii="Century" w:hAnsi="Century"/>
          <w:color w:val="000000" w:themeColor="text1"/>
          <w:lang w:val="en-ID"/>
        </w:rPr>
        <w:t xml:space="preserve"> </w:t>
      </w:r>
      <w:r w:rsidRPr="00FC0BC8">
        <w:rPr>
          <w:rFonts w:ascii="Century" w:hAnsi="Century"/>
          <w:color w:val="000000" w:themeColor="text1"/>
        </w:rPr>
        <w:t xml:space="preserve">di </w:t>
      </w:r>
      <w:proofErr w:type="spellStart"/>
      <w:r w:rsidRPr="00FC0BC8">
        <w:rPr>
          <w:rFonts w:ascii="Century" w:hAnsi="Century"/>
          <w:color w:val="000000" w:themeColor="text1"/>
        </w:rPr>
        <w:t>praktikkan</w:t>
      </w:r>
      <w:proofErr w:type="spellEnd"/>
      <w:r w:rsidRPr="00FC0BC8">
        <w:rPr>
          <w:rFonts w:ascii="Century" w:hAnsi="Century"/>
          <w:color w:val="000000" w:themeColor="text1"/>
        </w:rPr>
        <w:t xml:space="preserve"> </w:t>
      </w:r>
      <w:proofErr w:type="spellStart"/>
      <w:r w:rsidRPr="00FC0BC8">
        <w:rPr>
          <w:rFonts w:ascii="Century" w:hAnsi="Century"/>
          <w:color w:val="000000" w:themeColor="text1"/>
        </w:rPr>
        <w:t>langsung</w:t>
      </w:r>
      <w:proofErr w:type="spellEnd"/>
      <w:r w:rsidRPr="00FC0BC8">
        <w:rPr>
          <w:rFonts w:ascii="Century" w:hAnsi="Century"/>
          <w:color w:val="000000" w:themeColor="text1"/>
        </w:rPr>
        <w:t xml:space="preserve"> oleh audience</w:t>
      </w:r>
      <w:r w:rsidRPr="00FC0BC8">
        <w:rPr>
          <w:rFonts w:ascii="Century" w:hAnsi="Century"/>
          <w:color w:val="000000" w:themeColor="text1"/>
          <w:lang w:val="en-ID"/>
        </w:rPr>
        <w:t>.</w:t>
      </w:r>
    </w:p>
    <w:p w14:paraId="08BA7857" w14:textId="77777777" w:rsidR="00265570" w:rsidRPr="00FC0BC8" w:rsidRDefault="00265570" w:rsidP="00FC0BC8">
      <w:pPr>
        <w:pStyle w:val="IEEEParagraph"/>
        <w:spacing w:line="276" w:lineRule="auto"/>
        <w:ind w:firstLine="567"/>
        <w:rPr>
          <w:rFonts w:ascii="Century" w:hAnsi="Century"/>
          <w:lang w:val="en-ID"/>
        </w:rPr>
      </w:pPr>
    </w:p>
    <w:p w14:paraId="7B02217C" w14:textId="77777777" w:rsidR="00BB64E7" w:rsidRPr="00922A80" w:rsidRDefault="00BB64E7" w:rsidP="00BB64E7">
      <w:pPr>
        <w:pStyle w:val="IEEEParagraph"/>
        <w:spacing w:line="276" w:lineRule="auto"/>
        <w:ind w:firstLine="360"/>
        <w:rPr>
          <w:rFonts w:ascii="Century" w:hAnsi="Century"/>
          <w:lang w:val="sv-SE"/>
        </w:rPr>
      </w:pPr>
    </w:p>
    <w:p w14:paraId="1BCB99BF" w14:textId="77777777" w:rsidR="00E70EE3" w:rsidRPr="00E01DF5" w:rsidRDefault="00E70EE3" w:rsidP="0056306F">
      <w:pPr>
        <w:pStyle w:val="IEEEHeading1"/>
        <w:numPr>
          <w:ilvl w:val="0"/>
          <w:numId w:val="11"/>
        </w:numPr>
        <w:spacing w:before="0" w:after="0" w:line="276" w:lineRule="auto"/>
        <w:ind w:left="426" w:hanging="426"/>
        <w:jc w:val="left"/>
        <w:rPr>
          <w:rFonts w:ascii="Century" w:hAnsi="Century"/>
          <w:b/>
          <w:iCs/>
          <w:sz w:val="25"/>
          <w:szCs w:val="25"/>
          <w:lang w:val="id-ID"/>
        </w:rPr>
      </w:pPr>
      <w:r w:rsidRPr="00E01DF5">
        <w:rPr>
          <w:rFonts w:ascii="Century" w:hAnsi="Century"/>
          <w:b/>
          <w:iCs/>
          <w:sz w:val="25"/>
          <w:szCs w:val="25"/>
          <w:lang w:val="id-ID"/>
        </w:rPr>
        <w:lastRenderedPageBreak/>
        <w:t>HASIL</w:t>
      </w:r>
      <w:r w:rsidR="0000069A" w:rsidRPr="00E01DF5">
        <w:rPr>
          <w:rFonts w:ascii="Century" w:hAnsi="Century"/>
          <w:b/>
          <w:iCs/>
          <w:sz w:val="25"/>
          <w:szCs w:val="25"/>
          <w:lang w:val="en-US"/>
        </w:rPr>
        <w:t xml:space="preserve"> DAN PEMBAHASAN</w:t>
      </w:r>
    </w:p>
    <w:p w14:paraId="0D932926" w14:textId="77777777" w:rsidR="00FC0BC8" w:rsidRPr="00552E4E" w:rsidRDefault="00FC0BC8" w:rsidP="00552E4E">
      <w:pPr>
        <w:pStyle w:val="IEEEParagraph"/>
        <w:spacing w:line="276" w:lineRule="auto"/>
        <w:ind w:firstLine="567"/>
        <w:rPr>
          <w:rFonts w:ascii="Century" w:hAnsi="Century"/>
          <w:lang w:val="sv-SE"/>
        </w:rPr>
      </w:pPr>
      <w:proofErr w:type="spellStart"/>
      <w:r w:rsidRPr="00552E4E">
        <w:rPr>
          <w:rFonts w:ascii="Century" w:hAnsi="Century"/>
        </w:rPr>
        <w:t>Pelatihan</w:t>
      </w:r>
      <w:proofErr w:type="spellEnd"/>
      <w:r w:rsidRPr="00552E4E">
        <w:rPr>
          <w:rFonts w:ascii="Century" w:hAnsi="Century"/>
        </w:rPr>
        <w:t xml:space="preserve"> </w:t>
      </w:r>
      <w:proofErr w:type="spellStart"/>
      <w:r w:rsidRPr="00552E4E">
        <w:rPr>
          <w:rFonts w:ascii="Century" w:hAnsi="Century"/>
        </w:rPr>
        <w:t>manajemen</w:t>
      </w:r>
      <w:proofErr w:type="spellEnd"/>
      <w:r w:rsidRPr="00552E4E">
        <w:rPr>
          <w:rFonts w:ascii="Century" w:hAnsi="Century"/>
        </w:rPr>
        <w:t xml:space="preserve"> </w:t>
      </w:r>
      <w:proofErr w:type="spellStart"/>
      <w:r w:rsidRPr="00552E4E">
        <w:rPr>
          <w:rFonts w:ascii="Century" w:hAnsi="Century"/>
        </w:rPr>
        <w:t>konten</w:t>
      </w:r>
      <w:proofErr w:type="spellEnd"/>
      <w:r w:rsidRPr="00552E4E">
        <w:rPr>
          <w:rFonts w:ascii="Century" w:hAnsi="Century"/>
        </w:rPr>
        <w:t xml:space="preserve"> </w:t>
      </w:r>
      <w:proofErr w:type="spellStart"/>
      <w:r w:rsidRPr="00552E4E">
        <w:rPr>
          <w:rFonts w:ascii="Century" w:hAnsi="Century"/>
        </w:rPr>
        <w:t>pembelajaran</w:t>
      </w:r>
      <w:proofErr w:type="spellEnd"/>
      <w:r w:rsidRPr="00552E4E">
        <w:rPr>
          <w:rFonts w:ascii="Century" w:hAnsi="Century"/>
        </w:rPr>
        <w:t xml:space="preserve"> </w:t>
      </w:r>
      <w:proofErr w:type="spellStart"/>
      <w:r w:rsidRPr="00552E4E">
        <w:rPr>
          <w:rFonts w:ascii="Century" w:hAnsi="Century"/>
        </w:rPr>
        <w:t>menggunakan</w:t>
      </w:r>
      <w:proofErr w:type="spellEnd"/>
      <w:r w:rsidRPr="00552E4E">
        <w:rPr>
          <w:rFonts w:ascii="Century" w:hAnsi="Century"/>
        </w:rPr>
        <w:t xml:space="preserve"> </w:t>
      </w:r>
      <w:r w:rsidRPr="00552E4E">
        <w:rPr>
          <w:rFonts w:ascii="Century" w:hAnsi="Century"/>
          <w:i/>
          <w:iCs/>
        </w:rPr>
        <w:t>platform WordPress</w:t>
      </w:r>
      <w:r w:rsidRPr="00552E4E">
        <w:rPr>
          <w:rFonts w:ascii="Century" w:hAnsi="Century"/>
        </w:rPr>
        <w:t xml:space="preserve"> </w:t>
      </w:r>
      <w:proofErr w:type="spellStart"/>
      <w:r w:rsidRPr="00552E4E">
        <w:rPr>
          <w:rFonts w:ascii="Century" w:hAnsi="Century"/>
        </w:rPr>
        <w:t>menghasilkan</w:t>
      </w:r>
      <w:proofErr w:type="spellEnd"/>
      <w:r w:rsidRPr="00552E4E">
        <w:rPr>
          <w:rFonts w:ascii="Century" w:hAnsi="Century"/>
        </w:rPr>
        <w:t xml:space="preserve"> </w:t>
      </w:r>
      <w:proofErr w:type="spellStart"/>
      <w:r w:rsidRPr="00552E4E">
        <w:rPr>
          <w:rFonts w:ascii="Century" w:hAnsi="Century"/>
        </w:rPr>
        <w:t>sebuah</w:t>
      </w:r>
      <w:proofErr w:type="spellEnd"/>
      <w:r w:rsidRPr="00552E4E">
        <w:rPr>
          <w:rFonts w:ascii="Century" w:hAnsi="Century"/>
        </w:rPr>
        <w:t xml:space="preserve"> website </w:t>
      </w:r>
      <w:proofErr w:type="spellStart"/>
      <w:r w:rsidRPr="00552E4E">
        <w:rPr>
          <w:rFonts w:ascii="Century" w:hAnsi="Century"/>
        </w:rPr>
        <w:t>pribadi</w:t>
      </w:r>
      <w:proofErr w:type="spellEnd"/>
      <w:r w:rsidRPr="00552E4E">
        <w:rPr>
          <w:rFonts w:ascii="Century" w:hAnsi="Century"/>
        </w:rPr>
        <w:t xml:space="preserve"> yang </w:t>
      </w:r>
      <w:proofErr w:type="spellStart"/>
      <w:r w:rsidRPr="00552E4E">
        <w:rPr>
          <w:rFonts w:ascii="Century" w:hAnsi="Century"/>
        </w:rPr>
        <w:t>dapat</w:t>
      </w:r>
      <w:proofErr w:type="spellEnd"/>
      <w:r w:rsidRPr="00552E4E">
        <w:rPr>
          <w:rFonts w:ascii="Century" w:hAnsi="Century"/>
        </w:rPr>
        <w:t xml:space="preserve"> </w:t>
      </w:r>
      <w:proofErr w:type="spellStart"/>
      <w:r w:rsidRPr="00552E4E">
        <w:rPr>
          <w:rFonts w:ascii="Century" w:hAnsi="Century"/>
        </w:rPr>
        <w:t>dipergunakan</w:t>
      </w:r>
      <w:proofErr w:type="spellEnd"/>
      <w:r w:rsidRPr="00552E4E">
        <w:rPr>
          <w:rFonts w:ascii="Century" w:hAnsi="Century"/>
        </w:rPr>
        <w:t xml:space="preserve"> oleh para guru-guru di SMA Negeri 7 Yogyakarta </w:t>
      </w:r>
      <w:proofErr w:type="spellStart"/>
      <w:r w:rsidRPr="00552E4E">
        <w:rPr>
          <w:rFonts w:ascii="Century" w:hAnsi="Century"/>
        </w:rPr>
        <w:t>dalam</w:t>
      </w:r>
      <w:proofErr w:type="spellEnd"/>
      <w:r w:rsidRPr="00552E4E">
        <w:rPr>
          <w:rFonts w:ascii="Century" w:hAnsi="Century"/>
        </w:rPr>
        <w:t xml:space="preserve"> </w:t>
      </w:r>
      <w:proofErr w:type="spellStart"/>
      <w:r w:rsidRPr="00552E4E">
        <w:rPr>
          <w:rFonts w:ascii="Century" w:hAnsi="Century"/>
        </w:rPr>
        <w:t>menyampaikan</w:t>
      </w:r>
      <w:proofErr w:type="spellEnd"/>
      <w:r w:rsidRPr="00552E4E">
        <w:rPr>
          <w:rFonts w:ascii="Century" w:hAnsi="Century"/>
        </w:rPr>
        <w:t xml:space="preserve"> </w:t>
      </w:r>
      <w:proofErr w:type="spellStart"/>
      <w:r w:rsidRPr="00552E4E">
        <w:rPr>
          <w:rFonts w:ascii="Century" w:hAnsi="Century"/>
        </w:rPr>
        <w:t>materi</w:t>
      </w:r>
      <w:proofErr w:type="spellEnd"/>
      <w:r w:rsidRPr="00552E4E">
        <w:rPr>
          <w:rFonts w:ascii="Century" w:hAnsi="Century"/>
        </w:rPr>
        <w:t xml:space="preserve"> – </w:t>
      </w:r>
      <w:proofErr w:type="spellStart"/>
      <w:r w:rsidRPr="00552E4E">
        <w:rPr>
          <w:rFonts w:ascii="Century" w:hAnsi="Century"/>
        </w:rPr>
        <w:t>materi</w:t>
      </w:r>
      <w:proofErr w:type="spellEnd"/>
      <w:r w:rsidRPr="00552E4E">
        <w:rPr>
          <w:rFonts w:ascii="Century" w:hAnsi="Century"/>
        </w:rPr>
        <w:t xml:space="preserve"> </w:t>
      </w:r>
      <w:proofErr w:type="spellStart"/>
      <w:r w:rsidRPr="00552E4E">
        <w:rPr>
          <w:rFonts w:ascii="Century" w:hAnsi="Century"/>
        </w:rPr>
        <w:t>pembelajaran</w:t>
      </w:r>
      <w:proofErr w:type="spellEnd"/>
      <w:r w:rsidRPr="00552E4E">
        <w:rPr>
          <w:rFonts w:ascii="Century" w:hAnsi="Century"/>
        </w:rPr>
        <w:t xml:space="preserve"> </w:t>
      </w:r>
      <w:proofErr w:type="spellStart"/>
      <w:r w:rsidRPr="00552E4E">
        <w:rPr>
          <w:rFonts w:ascii="Century" w:hAnsi="Century"/>
        </w:rPr>
        <w:t>secara</w:t>
      </w:r>
      <w:proofErr w:type="spellEnd"/>
      <w:r w:rsidRPr="00552E4E">
        <w:rPr>
          <w:rFonts w:ascii="Century" w:hAnsi="Century"/>
        </w:rPr>
        <w:t xml:space="preserve"> online. </w:t>
      </w:r>
      <w:r w:rsidRPr="00552E4E">
        <w:rPr>
          <w:rFonts w:ascii="Century" w:hAnsi="Century"/>
          <w:lang w:val="sv-SE"/>
        </w:rPr>
        <w:t>Adapun kegiatan-kegiatan yang diberikan selama pelatihan manajemen konten pembelajaran di SMA Negeri 7 Yogyakarta adalah sebagai berikut:</w:t>
      </w:r>
    </w:p>
    <w:p w14:paraId="619E54C5" w14:textId="77777777" w:rsidR="00FC0BC8" w:rsidRPr="00552E4E" w:rsidRDefault="00FC0BC8" w:rsidP="00FC0BC8">
      <w:pPr>
        <w:pStyle w:val="IEEEParagraph"/>
        <w:numPr>
          <w:ilvl w:val="0"/>
          <w:numId w:val="22"/>
        </w:numPr>
        <w:spacing w:line="276" w:lineRule="auto"/>
        <w:rPr>
          <w:rFonts w:ascii="Century" w:hAnsi="Century"/>
          <w:lang w:val="sv-SE"/>
        </w:rPr>
      </w:pPr>
      <w:r w:rsidRPr="00552E4E">
        <w:rPr>
          <w:rFonts w:ascii="Century" w:hAnsi="Century"/>
          <w:lang w:val="sv-SE"/>
        </w:rPr>
        <w:t xml:space="preserve">Pengantar: pada tahap ini, akan di jabarkan gambaran-gambaran media dan </w:t>
      </w:r>
      <w:r w:rsidRPr="00552E4E">
        <w:rPr>
          <w:rFonts w:ascii="Century" w:hAnsi="Century"/>
          <w:i/>
          <w:iCs/>
          <w:lang w:val="sv-SE"/>
        </w:rPr>
        <w:t>platform</w:t>
      </w:r>
      <w:r w:rsidRPr="00552E4E">
        <w:rPr>
          <w:rFonts w:ascii="Century" w:hAnsi="Century"/>
          <w:lang w:val="sv-SE"/>
        </w:rPr>
        <w:t xml:space="preserve"> yang dapat digunakan dalam memanajemen konten-konten pembelajaran, diantaranya adalah Google Class Room, Google Drive, Blogger, WordPress, WhatsApp, dan lain sebagainya.</w:t>
      </w:r>
    </w:p>
    <w:p w14:paraId="1226EBBA" w14:textId="77777777" w:rsidR="00FC0BC8" w:rsidRPr="00552E4E" w:rsidRDefault="00FC0BC8" w:rsidP="00FC0BC8">
      <w:pPr>
        <w:pStyle w:val="IEEEParagraph"/>
        <w:numPr>
          <w:ilvl w:val="0"/>
          <w:numId w:val="22"/>
        </w:numPr>
        <w:spacing w:line="276" w:lineRule="auto"/>
        <w:rPr>
          <w:rFonts w:ascii="Century" w:hAnsi="Century"/>
          <w:lang w:val="sv-SE"/>
        </w:rPr>
      </w:pPr>
      <w:r w:rsidRPr="00552E4E">
        <w:rPr>
          <w:rFonts w:ascii="Century" w:hAnsi="Century"/>
          <w:lang w:val="sv-SE"/>
        </w:rPr>
        <w:t xml:space="preserve">Membuat </w:t>
      </w:r>
      <w:r w:rsidRPr="00552E4E">
        <w:rPr>
          <w:rFonts w:ascii="Century" w:hAnsi="Century"/>
          <w:i/>
          <w:iCs/>
          <w:lang w:val="sv-SE"/>
        </w:rPr>
        <w:t>Email</w:t>
      </w:r>
      <w:r w:rsidRPr="00552E4E">
        <w:rPr>
          <w:rFonts w:ascii="Century" w:hAnsi="Century"/>
          <w:lang w:val="sv-SE"/>
        </w:rPr>
        <w:t xml:space="preserve"> peribadi:  guru-guru SMA Negeri 7 Yogyakarta yang belum memiliki </w:t>
      </w:r>
      <w:r w:rsidRPr="00552E4E">
        <w:rPr>
          <w:rFonts w:ascii="Century" w:hAnsi="Century"/>
          <w:i/>
          <w:iCs/>
          <w:lang w:val="sv-SE"/>
        </w:rPr>
        <w:t>email,</w:t>
      </w:r>
      <w:r w:rsidRPr="00552E4E">
        <w:rPr>
          <w:rFonts w:ascii="Century" w:hAnsi="Century"/>
          <w:lang w:val="sv-SE"/>
        </w:rPr>
        <w:t xml:space="preserve"> akan diarahkan untuk memperaktikan secara langsung cara membuat email melalui akun </w:t>
      </w:r>
      <w:r w:rsidRPr="00552E4E">
        <w:rPr>
          <w:rFonts w:ascii="Century" w:hAnsi="Century"/>
          <w:i/>
          <w:iCs/>
          <w:lang w:val="sv-SE"/>
        </w:rPr>
        <w:t>Google Mail.</w:t>
      </w:r>
      <w:r w:rsidRPr="00552E4E">
        <w:rPr>
          <w:rFonts w:ascii="Century" w:hAnsi="Century"/>
          <w:lang w:val="sv-SE"/>
        </w:rPr>
        <w:t xml:space="preserve"> Dalam praktik ini, guru-guru akan mempelajari dan memperaktikan cara-cara mendaftarkan diri dan mengisi identitas yang di butuhkan dalam membuat </w:t>
      </w:r>
      <w:r w:rsidRPr="00552E4E">
        <w:rPr>
          <w:rFonts w:ascii="Century" w:hAnsi="Century"/>
          <w:i/>
          <w:iCs/>
          <w:lang w:val="sv-SE"/>
        </w:rPr>
        <w:t>email.</w:t>
      </w:r>
    </w:p>
    <w:p w14:paraId="7A2DF018" w14:textId="77777777" w:rsidR="00FC0BC8" w:rsidRPr="00552E4E" w:rsidRDefault="00FC0BC8" w:rsidP="00FC0BC8">
      <w:pPr>
        <w:pStyle w:val="IEEEParagraph"/>
        <w:numPr>
          <w:ilvl w:val="0"/>
          <w:numId w:val="22"/>
        </w:numPr>
        <w:spacing w:line="276" w:lineRule="auto"/>
        <w:rPr>
          <w:rFonts w:ascii="Century" w:hAnsi="Century"/>
          <w:lang w:val="sv-SE"/>
        </w:rPr>
      </w:pPr>
      <w:r w:rsidRPr="00552E4E">
        <w:rPr>
          <w:rFonts w:ascii="Century" w:hAnsi="Century"/>
          <w:lang w:val="sv-SE"/>
        </w:rPr>
        <w:t xml:space="preserve">Membuat situs </w:t>
      </w:r>
      <w:r w:rsidRPr="00552E4E">
        <w:rPr>
          <w:rFonts w:ascii="Century" w:hAnsi="Century"/>
          <w:i/>
          <w:iCs/>
          <w:lang w:val="sv-SE"/>
        </w:rPr>
        <w:t>website</w:t>
      </w:r>
      <w:r w:rsidRPr="00552E4E">
        <w:rPr>
          <w:rFonts w:ascii="Century" w:hAnsi="Century"/>
          <w:lang w:val="sv-SE"/>
        </w:rPr>
        <w:t xml:space="preserve"> : guru-guru SMA Negeri 7 Yogyakarta akan diarahkan untuk memperaktikkan secara langsung cara membuat </w:t>
      </w:r>
      <w:r w:rsidRPr="00552E4E">
        <w:rPr>
          <w:rFonts w:ascii="Century" w:hAnsi="Century"/>
          <w:i/>
          <w:iCs/>
          <w:lang w:val="sv-SE"/>
        </w:rPr>
        <w:t>website</w:t>
      </w:r>
      <w:r w:rsidRPr="00552E4E">
        <w:rPr>
          <w:rFonts w:ascii="Century" w:hAnsi="Century"/>
          <w:lang w:val="sv-SE"/>
        </w:rPr>
        <w:t xml:space="preserve"> menggunakan </w:t>
      </w:r>
      <w:r w:rsidRPr="00552E4E">
        <w:rPr>
          <w:rFonts w:ascii="Century" w:hAnsi="Century"/>
          <w:i/>
          <w:iCs/>
          <w:lang w:val="sv-SE"/>
        </w:rPr>
        <w:t>platform WordPress</w:t>
      </w:r>
      <w:r w:rsidRPr="00552E4E">
        <w:rPr>
          <w:rFonts w:ascii="Century" w:hAnsi="Century"/>
          <w:lang w:val="sv-SE"/>
        </w:rPr>
        <w:t>. Pada tahap ini peserta akan memperaktikkan cara  membuat dan mengelola halaman website, mulai dari memilih tema, memilih font huruf, warna latar, tataletak menu dan lain sebagainya.</w:t>
      </w:r>
    </w:p>
    <w:p w14:paraId="4F60CB65" w14:textId="77777777" w:rsidR="00FC0BC8" w:rsidRPr="00552E4E" w:rsidRDefault="00FC0BC8" w:rsidP="00FC0BC8">
      <w:pPr>
        <w:pStyle w:val="IEEEParagraph"/>
        <w:numPr>
          <w:ilvl w:val="0"/>
          <w:numId w:val="22"/>
        </w:numPr>
        <w:spacing w:line="276" w:lineRule="auto"/>
        <w:rPr>
          <w:rFonts w:ascii="Century" w:hAnsi="Century"/>
          <w:lang w:val="sv-SE"/>
        </w:rPr>
      </w:pPr>
      <w:r w:rsidRPr="00552E4E">
        <w:rPr>
          <w:rFonts w:ascii="Century" w:hAnsi="Century"/>
          <w:lang w:val="sv-SE"/>
        </w:rPr>
        <w:t>Manajemen Konten Pembelajaran: guru-guru akan memperaktikkan cara membuat deskripsi pembelajaran. Pada praktik ini juga akan diajarkan cara mengunggah materi-materi pembelajaran yang di ajarkan oleh masing-masing guru di SMA Negeri 7 Yogyakarta pada halaman website yang telah dibuat.</w:t>
      </w:r>
    </w:p>
    <w:p w14:paraId="4F67B323" w14:textId="74A76650" w:rsidR="00FC0BC8" w:rsidRDefault="00FC0BC8" w:rsidP="00FC0BC8">
      <w:pPr>
        <w:pStyle w:val="IEEEParagraph"/>
        <w:numPr>
          <w:ilvl w:val="0"/>
          <w:numId w:val="22"/>
        </w:numPr>
        <w:spacing w:line="276" w:lineRule="auto"/>
        <w:rPr>
          <w:rFonts w:ascii="Century" w:hAnsi="Century"/>
          <w:lang w:val="sv-SE"/>
        </w:rPr>
      </w:pPr>
      <w:r w:rsidRPr="00552E4E">
        <w:rPr>
          <w:rFonts w:ascii="Century" w:hAnsi="Century"/>
          <w:lang w:val="sv-SE"/>
        </w:rPr>
        <w:t xml:space="preserve">Menyingkat URL: sebagai tambahan pengetahuan untuk guru – guru SMA Negeri 7 Yogyakarta dalam membagikan tautan URL materi yang diajarkan untuk para siswa agar tidak terlalu panjang dan mudah diingat, maka diberikan tambahan materi praktik yaitu cara menyingkat URL menggunakan salah satu situs penyedia layanan penyingkat URL yaitu bit.ly. </w:t>
      </w:r>
    </w:p>
    <w:p w14:paraId="550CFA8E" w14:textId="6DF4FE36" w:rsidR="00265570" w:rsidRDefault="00265570" w:rsidP="00265570">
      <w:pPr>
        <w:pStyle w:val="IEEEParagraph"/>
        <w:spacing w:line="276" w:lineRule="auto"/>
        <w:rPr>
          <w:rFonts w:ascii="Century" w:hAnsi="Century"/>
          <w:lang w:val="sv-SE"/>
        </w:rPr>
      </w:pPr>
    </w:p>
    <w:p w14:paraId="6AC95BA5" w14:textId="49CDB6DC" w:rsidR="00265570" w:rsidRDefault="00265570" w:rsidP="00265570">
      <w:pPr>
        <w:pStyle w:val="IEEEParagraph"/>
        <w:spacing w:line="276" w:lineRule="auto"/>
        <w:rPr>
          <w:rFonts w:ascii="Century" w:hAnsi="Century"/>
          <w:lang w:val="sv-SE"/>
        </w:rPr>
      </w:pPr>
    </w:p>
    <w:p w14:paraId="73ED01BE" w14:textId="6668BE79" w:rsidR="00265570" w:rsidRDefault="00265570" w:rsidP="00265570">
      <w:pPr>
        <w:pStyle w:val="IEEEParagraph"/>
        <w:spacing w:line="276" w:lineRule="auto"/>
        <w:rPr>
          <w:rFonts w:ascii="Century" w:hAnsi="Century"/>
          <w:lang w:val="sv-SE"/>
        </w:rPr>
      </w:pPr>
    </w:p>
    <w:p w14:paraId="5B6009E3" w14:textId="0E6832D1" w:rsidR="00265570" w:rsidRDefault="00265570" w:rsidP="00265570">
      <w:pPr>
        <w:pStyle w:val="IEEEParagraph"/>
        <w:spacing w:line="276" w:lineRule="auto"/>
        <w:rPr>
          <w:rFonts w:ascii="Century" w:hAnsi="Century"/>
          <w:lang w:val="sv-SE"/>
        </w:rPr>
      </w:pPr>
    </w:p>
    <w:p w14:paraId="4E723E3D" w14:textId="0FCA7A7D" w:rsidR="00265570" w:rsidRDefault="00265570" w:rsidP="00265570">
      <w:pPr>
        <w:pStyle w:val="IEEEParagraph"/>
        <w:spacing w:line="276" w:lineRule="auto"/>
        <w:rPr>
          <w:rFonts w:ascii="Century" w:hAnsi="Century"/>
          <w:lang w:val="sv-SE"/>
        </w:rPr>
      </w:pPr>
    </w:p>
    <w:p w14:paraId="65C9B618" w14:textId="77777777" w:rsidR="00265570" w:rsidRPr="00552E4E" w:rsidRDefault="00265570" w:rsidP="00265570">
      <w:pPr>
        <w:pStyle w:val="IEEEParagraph"/>
        <w:spacing w:line="276" w:lineRule="auto"/>
        <w:rPr>
          <w:rFonts w:ascii="Century" w:hAnsi="Century"/>
          <w:lang w:val="sv-SE"/>
        </w:rPr>
      </w:pPr>
    </w:p>
    <w:p w14:paraId="58503090" w14:textId="77777777" w:rsidR="00FC0BC8" w:rsidRPr="00552E4E" w:rsidRDefault="00FC0BC8" w:rsidP="00FC0BC8">
      <w:pPr>
        <w:pStyle w:val="IEEEParagraph"/>
        <w:spacing w:line="276" w:lineRule="auto"/>
        <w:ind w:firstLine="567"/>
        <w:rPr>
          <w:rFonts w:ascii="Century" w:hAnsi="Century"/>
          <w:lang w:val="sv-SE"/>
        </w:rPr>
      </w:pPr>
    </w:p>
    <w:p w14:paraId="1763DEE7" w14:textId="77777777" w:rsidR="00FC0BC8" w:rsidRPr="00552E4E" w:rsidRDefault="00FC0BC8" w:rsidP="00FC0BC8">
      <w:pPr>
        <w:pStyle w:val="IEEEParagraph"/>
        <w:spacing w:line="276" w:lineRule="auto"/>
        <w:ind w:firstLine="567"/>
        <w:rPr>
          <w:rFonts w:ascii="Century" w:hAnsi="Century"/>
          <w:lang w:val="sv-SE"/>
        </w:rPr>
      </w:pPr>
      <w:r w:rsidRPr="00552E4E">
        <w:rPr>
          <w:rFonts w:ascii="Century" w:hAnsi="Century"/>
          <w:lang w:val="sv-SE"/>
        </w:rPr>
        <w:lastRenderedPageBreak/>
        <w:t>Pemetaan gambaran kegiatan pengabdian masyarakat yang dilakukan di SMA Negeri 7 Yogyakarta, berupa pelatihan manajemen konten pembelajaran dapat ditunjukkan dalam gambar 1. berikut ini:</w:t>
      </w:r>
    </w:p>
    <w:p w14:paraId="6D6B0E8B" w14:textId="7D4C214B" w:rsidR="00FC0BC8" w:rsidRDefault="00320ECF" w:rsidP="00FC0BC8">
      <w:pPr>
        <w:pStyle w:val="IEEEParagraph"/>
        <w:ind w:firstLine="567"/>
        <w:rPr>
          <w:rFonts w:asciiTheme="majorHAnsi" w:hAnsiTheme="majorHAnsi"/>
          <w:sz w:val="22"/>
          <w:szCs w:val="22"/>
          <w:lang w:val="sv-SE"/>
        </w:rPr>
      </w:pPr>
      <w:r>
        <w:rPr>
          <w:rFonts w:asciiTheme="majorHAnsi" w:hAnsiTheme="majorHAnsi"/>
          <w:noProof/>
          <w:sz w:val="22"/>
          <w:szCs w:val="22"/>
          <w:lang w:val="sv-SE"/>
        </w:rPr>
        <w:pict w14:anchorId="46264568">
          <v:group id="_x0000_s1036" style="position:absolute;left:0;text-align:left;margin-left:1.05pt;margin-top:4.45pt;width:404pt;height:259.45pt;z-index:251669504" coordorigin="1722,4062" coordsize="8080,518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5053;top:5832;width:267;height:979" fillcolor="white [3201]" strokecolor="#95b3d7 [1940]" strokeweight="1pt">
              <v:fill color2="#b8cce4 [1300]" focusposition="1" focussize="" focus="100%" type="gradient"/>
              <v:shadow on="t" type="perspective" color="#243f60 [1604]" opacity=".5" offset="1pt" offset2="-3pt"/>
            </v:shape>
            <v:group id="_x0000_s1029" style="position:absolute;left:5495;top:4062;width:4307;height:5189" coordorigin="5328,11621" coordsize="5484,3789">
              <v:shapetype id="_x0000_t202" coordsize="21600,21600" o:spt="202" path="m,l,21600r21600,l21600,xe">
                <v:stroke joinstyle="miter"/>
                <v:path gradientshapeok="t" o:connecttype="rect"/>
              </v:shapetype>
              <v:shape id="_x0000_s1030" type="#_x0000_t202" style="position:absolute;left:5338;top:12122;width:5474;height:3288" fillcolor="#666 [1936]" strokecolor="#666 [1936]" strokeweight="1pt">
                <v:fill color2="#ccc [656]" angle="-45" focus="-50%" type="gradient"/>
                <v:shadow on="t" type="perspective" color="#7f7f7f [1601]" opacity=".5" offset="1pt" offset2="-3pt"/>
                <v:textbox style="mso-next-textbox:#_x0000_s1030">
                  <w:txbxContent>
                    <w:p w14:paraId="17806A62" w14:textId="77777777" w:rsidR="00FC0BC8" w:rsidRPr="00FC0BC8" w:rsidRDefault="00FC0BC8" w:rsidP="00FC0BC8">
                      <w:pPr>
                        <w:pStyle w:val="ListParagraph"/>
                        <w:numPr>
                          <w:ilvl w:val="0"/>
                          <w:numId w:val="21"/>
                        </w:numPr>
                        <w:ind w:left="284" w:hanging="284"/>
                        <w:jc w:val="both"/>
                        <w:rPr>
                          <w:rFonts w:ascii="Century" w:hAnsi="Century"/>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gambaran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kepada</w:t>
                      </w:r>
                      <w:proofErr w:type="spellEnd"/>
                      <w:r w:rsidRPr="00FC0BC8">
                        <w:rPr>
                          <w:rFonts w:ascii="Century" w:hAnsi="Century"/>
                          <w:sz w:val="18"/>
                          <w:szCs w:val="18"/>
                          <w:lang w:val="en-ID"/>
                        </w:rPr>
                        <w:t xml:space="preserve"> guru </w:t>
                      </w:r>
                      <w:proofErr w:type="spellStart"/>
                      <w:r w:rsidRPr="00FC0BC8">
                        <w:rPr>
                          <w:rFonts w:ascii="Century" w:hAnsi="Century"/>
                          <w:sz w:val="18"/>
                          <w:szCs w:val="18"/>
                          <w:lang w:val="en-ID"/>
                        </w:rPr>
                        <w:t>tentang</w:t>
                      </w:r>
                      <w:proofErr w:type="spellEnd"/>
                      <w:r w:rsidRPr="00FC0BC8">
                        <w:rPr>
                          <w:rFonts w:ascii="Century" w:hAnsi="Century"/>
                          <w:sz w:val="18"/>
                          <w:szCs w:val="18"/>
                          <w:lang w:val="en-ID"/>
                        </w:rPr>
                        <w:t xml:space="preserve"> </w:t>
                      </w:r>
                      <w:r w:rsidRPr="00FC0BC8">
                        <w:rPr>
                          <w:rFonts w:ascii="Century" w:hAnsi="Century"/>
                          <w:i/>
                          <w:iCs/>
                          <w:sz w:val="18"/>
                          <w:szCs w:val="18"/>
                          <w:lang w:val="en-ID"/>
                        </w:rPr>
                        <w:t>platform WordPress</w:t>
                      </w:r>
                      <w:r w:rsidRPr="00FC0BC8">
                        <w:rPr>
                          <w:rFonts w:ascii="Century" w:hAnsi="Century"/>
                          <w:sz w:val="18"/>
                          <w:szCs w:val="18"/>
                          <w:lang w:val="en-ID"/>
                        </w:rPr>
                        <w:t xml:space="preserve"> yang </w:t>
                      </w:r>
                      <w:proofErr w:type="spellStart"/>
                      <w:r w:rsidRPr="00FC0BC8">
                        <w:rPr>
                          <w:rFonts w:ascii="Century" w:hAnsi="Century"/>
                          <w:sz w:val="18"/>
                          <w:szCs w:val="18"/>
                          <w:lang w:val="en-ID"/>
                        </w:rPr>
                        <w:t>dapat</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digunakan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untuk</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mengelola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konten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pembelajaran</w:t>
                      </w:r>
                      <w:proofErr w:type="spellEnd"/>
                      <w:r w:rsidRPr="00FC0BC8">
                        <w:rPr>
                          <w:rFonts w:ascii="Century" w:hAnsi="Century"/>
                          <w:sz w:val="18"/>
                          <w:szCs w:val="18"/>
                          <w:lang w:val="en-ID"/>
                        </w:rPr>
                        <w:t>.</w:t>
                      </w:r>
                    </w:p>
                    <w:p w14:paraId="347E0081" w14:textId="77777777" w:rsidR="00FC0BC8" w:rsidRPr="00FC0BC8" w:rsidRDefault="00FC0BC8" w:rsidP="00FC0BC8">
                      <w:pPr>
                        <w:pStyle w:val="ListParagraph"/>
                        <w:numPr>
                          <w:ilvl w:val="0"/>
                          <w:numId w:val="21"/>
                        </w:numPr>
                        <w:ind w:left="284" w:hanging="284"/>
                        <w:jc w:val="both"/>
                        <w:rPr>
                          <w:rFonts w:ascii="Century" w:hAnsi="Century"/>
                          <w:i/>
                          <w:iCs/>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pengetahuan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kepada</w:t>
                      </w:r>
                      <w:proofErr w:type="spellEnd"/>
                      <w:r w:rsidRPr="00FC0BC8">
                        <w:rPr>
                          <w:rFonts w:ascii="Century" w:hAnsi="Century"/>
                          <w:sz w:val="18"/>
                          <w:szCs w:val="18"/>
                          <w:lang w:val="en-ID"/>
                        </w:rPr>
                        <w:t xml:space="preserve"> guru </w:t>
                      </w:r>
                      <w:proofErr w:type="spellStart"/>
                      <w:r w:rsidRPr="00FC0BC8">
                        <w:rPr>
                          <w:rFonts w:ascii="Century" w:hAnsi="Century"/>
                          <w:sz w:val="18"/>
                          <w:szCs w:val="18"/>
                          <w:lang w:val="en-ID"/>
                        </w:rPr>
                        <w:t>cara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membuat</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halaman</w:t>
                      </w:r>
                      <w:proofErr w:type="spellEnd"/>
                      <w:r w:rsidRPr="00FC0BC8">
                        <w:rPr>
                          <w:rFonts w:ascii="Century" w:hAnsi="Century"/>
                          <w:sz w:val="18"/>
                          <w:szCs w:val="18"/>
                          <w:lang w:val="en-ID"/>
                        </w:rPr>
                        <w:t xml:space="preserve"> </w:t>
                      </w:r>
                      <w:r w:rsidRPr="00FC0BC8">
                        <w:rPr>
                          <w:rFonts w:ascii="Century" w:hAnsi="Century"/>
                          <w:i/>
                          <w:iCs/>
                          <w:sz w:val="18"/>
                          <w:szCs w:val="18"/>
                          <w:lang w:val="en-ID"/>
                        </w:rPr>
                        <w:t>website</w:t>
                      </w:r>
                      <w:r w:rsidRPr="00FC0BC8">
                        <w:rPr>
                          <w:rFonts w:ascii="Century" w:hAnsi="Century"/>
                          <w:sz w:val="18"/>
                          <w:szCs w:val="18"/>
                          <w:lang w:val="en-ID"/>
                        </w:rPr>
                        <w:t xml:space="preserve"> </w:t>
                      </w:r>
                      <w:proofErr w:type="spellStart"/>
                      <w:r w:rsidRPr="00FC0BC8">
                        <w:rPr>
                          <w:rFonts w:ascii="Century" w:hAnsi="Century"/>
                          <w:sz w:val="18"/>
                          <w:szCs w:val="18"/>
                          <w:lang w:val="en-ID"/>
                        </w:rPr>
                        <w:t>menggunakan</w:t>
                      </w:r>
                      <w:proofErr w:type="spellEnd"/>
                      <w:r w:rsidRPr="00FC0BC8">
                        <w:rPr>
                          <w:rFonts w:ascii="Century" w:hAnsi="Century"/>
                          <w:sz w:val="18"/>
                          <w:szCs w:val="18"/>
                          <w:lang w:val="en-ID"/>
                        </w:rPr>
                        <w:t xml:space="preserve"> </w:t>
                      </w:r>
                      <w:r w:rsidRPr="00FC0BC8">
                        <w:rPr>
                          <w:rFonts w:ascii="Century" w:hAnsi="Century"/>
                          <w:i/>
                          <w:iCs/>
                          <w:sz w:val="18"/>
                          <w:szCs w:val="18"/>
                          <w:lang w:val="en-ID"/>
                        </w:rPr>
                        <w:t xml:space="preserve">platform </w:t>
                      </w:r>
                      <w:proofErr w:type="spellStart"/>
                      <w:r w:rsidRPr="00FC0BC8">
                        <w:rPr>
                          <w:rFonts w:ascii="Century" w:hAnsi="Century"/>
                          <w:i/>
                          <w:iCs/>
                          <w:sz w:val="18"/>
                          <w:szCs w:val="18"/>
                          <w:lang w:val="en-ID"/>
                        </w:rPr>
                        <w:t>Wordpress</w:t>
                      </w:r>
                      <w:proofErr w:type="spellEnd"/>
                      <w:r w:rsidRPr="00FC0BC8">
                        <w:rPr>
                          <w:rFonts w:ascii="Century" w:hAnsi="Century"/>
                          <w:i/>
                          <w:iCs/>
                          <w:sz w:val="18"/>
                          <w:szCs w:val="18"/>
                          <w:lang w:val="en-ID"/>
                        </w:rPr>
                        <w:t>.</w:t>
                      </w:r>
                    </w:p>
                    <w:p w14:paraId="60E6129A" w14:textId="77777777" w:rsidR="00FC0BC8" w:rsidRPr="00FC0BC8" w:rsidRDefault="00FC0BC8" w:rsidP="00FC0BC8">
                      <w:pPr>
                        <w:pStyle w:val="ListParagraph"/>
                        <w:numPr>
                          <w:ilvl w:val="0"/>
                          <w:numId w:val="21"/>
                        </w:numPr>
                        <w:ind w:left="284" w:hanging="284"/>
                        <w:jc w:val="both"/>
                        <w:rPr>
                          <w:rFonts w:ascii="Century" w:hAnsi="Century"/>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pengetahuan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kepada</w:t>
                      </w:r>
                      <w:proofErr w:type="spellEnd"/>
                      <w:r w:rsidRPr="00FC0BC8">
                        <w:rPr>
                          <w:rFonts w:ascii="Century" w:hAnsi="Century"/>
                          <w:sz w:val="18"/>
                          <w:szCs w:val="18"/>
                          <w:lang w:val="en-ID"/>
                        </w:rPr>
                        <w:t xml:space="preserve"> guru </w:t>
                      </w:r>
                      <w:proofErr w:type="spellStart"/>
                      <w:r w:rsidRPr="00FC0BC8">
                        <w:rPr>
                          <w:rFonts w:ascii="Century" w:hAnsi="Century"/>
                          <w:sz w:val="18"/>
                          <w:szCs w:val="18"/>
                          <w:lang w:val="en-ID"/>
                        </w:rPr>
                        <w:t>cara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mengelola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halaman</w:t>
                      </w:r>
                      <w:proofErr w:type="spellEnd"/>
                      <w:r w:rsidRPr="00FC0BC8">
                        <w:rPr>
                          <w:rFonts w:ascii="Century" w:hAnsi="Century"/>
                          <w:sz w:val="18"/>
                          <w:szCs w:val="18"/>
                          <w:lang w:val="en-ID"/>
                        </w:rPr>
                        <w:t xml:space="preserve"> </w:t>
                      </w:r>
                      <w:r w:rsidRPr="00FC0BC8">
                        <w:rPr>
                          <w:rFonts w:ascii="Century" w:hAnsi="Century"/>
                          <w:i/>
                          <w:iCs/>
                          <w:sz w:val="18"/>
                          <w:szCs w:val="18"/>
                          <w:lang w:val="en-ID"/>
                        </w:rPr>
                        <w:t>website</w:t>
                      </w:r>
                      <w:r w:rsidRPr="00FC0BC8">
                        <w:rPr>
                          <w:rFonts w:ascii="Century" w:hAnsi="Century"/>
                          <w:sz w:val="18"/>
                          <w:szCs w:val="18"/>
                          <w:lang w:val="en-ID"/>
                        </w:rPr>
                        <w:t xml:space="preserve"> (</w:t>
                      </w:r>
                      <w:proofErr w:type="spellStart"/>
                      <w:r w:rsidRPr="00FC0BC8">
                        <w:rPr>
                          <w:rFonts w:ascii="Century" w:hAnsi="Century"/>
                          <w:sz w:val="18"/>
                          <w:szCs w:val="18"/>
                          <w:lang w:val="en-ID"/>
                        </w:rPr>
                        <w:t>memilih</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tema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fornt</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huruf</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warna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latar</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dll</w:t>
                      </w:r>
                      <w:proofErr w:type="spellEnd"/>
                      <w:r w:rsidRPr="00FC0BC8">
                        <w:rPr>
                          <w:rFonts w:ascii="Century" w:hAnsi="Century"/>
                          <w:sz w:val="18"/>
                          <w:szCs w:val="18"/>
                          <w:lang w:val="en-ID"/>
                        </w:rPr>
                        <w:t xml:space="preserve">).  </w:t>
                      </w:r>
                    </w:p>
                    <w:p w14:paraId="7564918F" w14:textId="77777777" w:rsidR="00FC0BC8" w:rsidRPr="00FC0BC8" w:rsidRDefault="00FC0BC8" w:rsidP="00FC0BC8">
                      <w:pPr>
                        <w:pStyle w:val="ListParagraph"/>
                        <w:numPr>
                          <w:ilvl w:val="0"/>
                          <w:numId w:val="21"/>
                        </w:numPr>
                        <w:ind w:left="284" w:hanging="284"/>
                        <w:jc w:val="both"/>
                        <w:rPr>
                          <w:rFonts w:ascii="Century" w:hAnsi="Century"/>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pengetahuan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cara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membuat</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deskripsi</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pembelajaran</w:t>
                      </w:r>
                      <w:proofErr w:type="spellEnd"/>
                      <w:r w:rsidRPr="00FC0BC8">
                        <w:rPr>
                          <w:rFonts w:ascii="Century" w:hAnsi="Century"/>
                          <w:sz w:val="18"/>
                          <w:szCs w:val="18"/>
                          <w:lang w:val="en-ID"/>
                        </w:rPr>
                        <w:t xml:space="preserve"> dan </w:t>
                      </w:r>
                      <w:proofErr w:type="spellStart"/>
                      <w:r w:rsidRPr="00FC0BC8">
                        <w:rPr>
                          <w:rFonts w:ascii="Century" w:hAnsi="Century"/>
                          <w:sz w:val="18"/>
                          <w:szCs w:val="18"/>
                          <w:lang w:val="en-ID"/>
                        </w:rPr>
                        <w:t>mengunggah</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materi</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pembelajaran</w:t>
                      </w:r>
                      <w:proofErr w:type="spellEnd"/>
                      <w:r w:rsidRPr="00FC0BC8">
                        <w:rPr>
                          <w:rFonts w:ascii="Century" w:hAnsi="Century"/>
                          <w:sz w:val="18"/>
                          <w:szCs w:val="18"/>
                          <w:lang w:val="en-ID"/>
                        </w:rPr>
                        <w:t xml:space="preserve"> pada </w:t>
                      </w:r>
                      <w:proofErr w:type="spellStart"/>
                      <w:r w:rsidRPr="00FC0BC8">
                        <w:rPr>
                          <w:rFonts w:ascii="Century" w:hAnsi="Century"/>
                          <w:sz w:val="18"/>
                          <w:szCs w:val="18"/>
                          <w:lang w:val="en-ID"/>
                        </w:rPr>
                        <w:t>halaman</w:t>
                      </w:r>
                      <w:proofErr w:type="spellEnd"/>
                      <w:r w:rsidRPr="00FC0BC8">
                        <w:rPr>
                          <w:rFonts w:ascii="Century" w:hAnsi="Century"/>
                          <w:sz w:val="18"/>
                          <w:szCs w:val="18"/>
                          <w:lang w:val="en-ID"/>
                        </w:rPr>
                        <w:t xml:space="preserve"> </w:t>
                      </w:r>
                      <w:r w:rsidRPr="00FC0BC8">
                        <w:rPr>
                          <w:rFonts w:ascii="Century" w:hAnsi="Century"/>
                          <w:i/>
                          <w:iCs/>
                          <w:sz w:val="18"/>
                          <w:szCs w:val="18"/>
                          <w:lang w:val="en-ID"/>
                        </w:rPr>
                        <w:t>website.</w:t>
                      </w:r>
                    </w:p>
                    <w:p w14:paraId="2E30FF34" w14:textId="77777777" w:rsidR="00FC0BC8" w:rsidRPr="00FC0BC8" w:rsidRDefault="00FC0BC8" w:rsidP="00FC0BC8">
                      <w:pPr>
                        <w:pStyle w:val="ListParagraph"/>
                        <w:numPr>
                          <w:ilvl w:val="0"/>
                          <w:numId w:val="21"/>
                        </w:numPr>
                        <w:ind w:left="284" w:hanging="284"/>
                        <w:jc w:val="both"/>
                        <w:rPr>
                          <w:rFonts w:ascii="Century" w:hAnsi="Century"/>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pengetahuan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kepada</w:t>
                      </w:r>
                      <w:proofErr w:type="spellEnd"/>
                      <w:r w:rsidRPr="00FC0BC8">
                        <w:rPr>
                          <w:rFonts w:ascii="Century" w:hAnsi="Century"/>
                          <w:sz w:val="18"/>
                          <w:szCs w:val="18"/>
                          <w:lang w:val="en-ID"/>
                        </w:rPr>
                        <w:t xml:space="preserve"> para </w:t>
                      </w:r>
                      <w:proofErr w:type="spellStart"/>
                      <w:r w:rsidRPr="00FC0BC8">
                        <w:rPr>
                          <w:rFonts w:ascii="Century" w:hAnsi="Century"/>
                          <w:sz w:val="18"/>
                          <w:szCs w:val="18"/>
                          <w:lang w:val="en-ID"/>
                        </w:rPr>
                        <w:t>bagaiamana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mengelola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materi</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materi</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pembelajaran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dalam</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sebuah</w:t>
                      </w:r>
                      <w:proofErr w:type="spellEnd"/>
                      <w:r w:rsidRPr="00FC0BC8">
                        <w:rPr>
                          <w:rFonts w:ascii="Century" w:hAnsi="Century"/>
                          <w:sz w:val="18"/>
                          <w:szCs w:val="18"/>
                          <w:lang w:val="en-ID"/>
                        </w:rPr>
                        <w:t xml:space="preserve"> </w:t>
                      </w:r>
                      <w:r w:rsidRPr="00FC0BC8">
                        <w:rPr>
                          <w:rFonts w:ascii="Century" w:hAnsi="Century"/>
                          <w:i/>
                          <w:iCs/>
                          <w:sz w:val="18"/>
                          <w:szCs w:val="18"/>
                          <w:lang w:val="en-ID"/>
                        </w:rPr>
                        <w:t>website.</w:t>
                      </w:r>
                    </w:p>
                    <w:p w14:paraId="28BB493B" w14:textId="77777777" w:rsidR="00FC0BC8" w:rsidRPr="00FC0BC8" w:rsidRDefault="00FC0BC8" w:rsidP="00FC0BC8">
                      <w:pPr>
                        <w:pStyle w:val="ListParagraph"/>
                        <w:numPr>
                          <w:ilvl w:val="0"/>
                          <w:numId w:val="21"/>
                        </w:numPr>
                        <w:ind w:left="284" w:hanging="284"/>
                        <w:jc w:val="both"/>
                        <w:rPr>
                          <w:rFonts w:ascii="Century" w:hAnsi="Century"/>
                          <w:sz w:val="18"/>
                          <w:szCs w:val="18"/>
                          <w:lang w:val="en-ID"/>
                        </w:rPr>
                      </w:pPr>
                      <w:proofErr w:type="spellStart"/>
                      <w:r w:rsidRPr="00FC0BC8">
                        <w:rPr>
                          <w:rFonts w:ascii="Century" w:hAnsi="Century"/>
                          <w:sz w:val="18"/>
                          <w:szCs w:val="18"/>
                          <w:lang w:val="en-ID"/>
                        </w:rPr>
                        <w:t>Memberikan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pengetahuan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cara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menyingkat</w:t>
                      </w:r>
                      <w:proofErr w:type="spellEnd"/>
                      <w:r w:rsidRPr="00FC0BC8">
                        <w:rPr>
                          <w:rFonts w:ascii="Century" w:hAnsi="Century"/>
                          <w:sz w:val="18"/>
                          <w:szCs w:val="18"/>
                          <w:lang w:val="en-ID"/>
                        </w:rPr>
                        <w:t xml:space="preserve"> URL </w:t>
                      </w:r>
                      <w:proofErr w:type="spellStart"/>
                      <w:r w:rsidRPr="00FC0BC8">
                        <w:rPr>
                          <w:rFonts w:ascii="Century" w:hAnsi="Century"/>
                          <w:sz w:val="18"/>
                          <w:szCs w:val="18"/>
                          <w:lang w:val="en-ID"/>
                        </w:rPr>
                        <w:t>untuk</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dibagikan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kepada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siswa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didik</w:t>
                      </w:r>
                      <w:proofErr w:type="spellEnd"/>
                      <w:r w:rsidRPr="00FC0BC8">
                        <w:rPr>
                          <w:rFonts w:ascii="Century" w:hAnsi="Century"/>
                          <w:sz w:val="18"/>
                          <w:szCs w:val="18"/>
                          <w:lang w:val="en-ID"/>
                        </w:rPr>
                        <w:t>.</w:t>
                      </w:r>
                    </w:p>
                  </w:txbxContent>
                </v:textbox>
              </v:shape>
              <v:shape id="_x0000_s1031" type="#_x0000_t202" style="position:absolute;left:5328;top:11621;width:5483;height:413" fillcolor="#666 [1936]" strokecolor="#666 [1936]" strokeweight="1pt">
                <v:fill color2="#ccc [656]" angle="-45" focus="-50%" type="gradient"/>
                <v:shadow on="t" type="perspective" color="#7f7f7f [1601]" opacity=".5" offset="1pt" offset2="-3pt"/>
                <v:textbox style="mso-next-textbox:#_x0000_s1031">
                  <w:txbxContent>
                    <w:p w14:paraId="5DDA3383" w14:textId="77777777" w:rsidR="00FC0BC8" w:rsidRPr="00FC0BC8" w:rsidRDefault="00FC0BC8" w:rsidP="00FC0BC8">
                      <w:pPr>
                        <w:jc w:val="center"/>
                        <w:rPr>
                          <w:rFonts w:ascii="Century" w:hAnsi="Century"/>
                          <w:sz w:val="18"/>
                          <w:szCs w:val="18"/>
                          <w:lang w:val="en-ID"/>
                        </w:rPr>
                      </w:pPr>
                      <w:proofErr w:type="spellStart"/>
                      <w:r w:rsidRPr="00FC0BC8">
                        <w:rPr>
                          <w:rFonts w:ascii="Century" w:hAnsi="Century"/>
                          <w:b/>
                          <w:bCs/>
                          <w:sz w:val="18"/>
                          <w:szCs w:val="18"/>
                          <w:lang w:val="en-ID"/>
                        </w:rPr>
                        <w:t>Tujuan</w:t>
                      </w:r>
                      <w:proofErr w:type="spellEnd"/>
                      <w:r w:rsidRPr="00FC0BC8">
                        <w:rPr>
                          <w:rFonts w:ascii="Century" w:hAnsi="Century"/>
                          <w:b/>
                          <w:bCs/>
                          <w:sz w:val="18"/>
                          <w:szCs w:val="18"/>
                          <w:lang w:val="en-ID"/>
                        </w:rPr>
                        <w:t xml:space="preserve"> </w:t>
                      </w:r>
                    </w:p>
                  </w:txbxContent>
                </v:textbox>
              </v:shape>
            </v:group>
            <v:group id="_x0000_s1032" style="position:absolute;left:1722;top:5219;width:3228;height:2380" coordorigin="1429,11746" coordsize="3228,2322">
              <v:shape id="_x0000_s1033" type="#_x0000_t202" style="position:absolute;left:1429;top:12262;width:3213;height:1806" fillcolor="#666 [1936]" strokecolor="#666 [1936]" strokeweight="1pt">
                <v:fill color2="#ccc [656]" angle="-45" focusposition="1" focussize="" focus="-50%" type="gradient"/>
                <v:shadow on="t" type="perspective" color="#7f7f7f [1601]" opacity=".5" offset="1pt" offset2="-3pt"/>
                <v:textbox style="mso-next-textbox:#_x0000_s1033">
                  <w:txbxContent>
                    <w:p w14:paraId="1C86EEC0" w14:textId="77777777" w:rsidR="00FC0BC8" w:rsidRPr="00FC0BC8" w:rsidRDefault="00FC0BC8" w:rsidP="00FC0BC8">
                      <w:pPr>
                        <w:pStyle w:val="ListParagraph"/>
                        <w:numPr>
                          <w:ilvl w:val="0"/>
                          <w:numId w:val="23"/>
                        </w:numPr>
                        <w:ind w:left="284" w:hanging="284"/>
                        <w:jc w:val="both"/>
                        <w:rPr>
                          <w:rFonts w:ascii="Century" w:hAnsi="Century"/>
                          <w:sz w:val="18"/>
                          <w:szCs w:val="18"/>
                        </w:rPr>
                      </w:pPr>
                      <w:proofErr w:type="spellStart"/>
                      <w:r w:rsidRPr="00FC0BC8">
                        <w:rPr>
                          <w:rFonts w:ascii="Century" w:hAnsi="Century"/>
                          <w:sz w:val="18"/>
                          <w:szCs w:val="18"/>
                        </w:rPr>
                        <w:t>Pendahuluan</w:t>
                      </w:r>
                      <w:proofErr w:type="spellEnd"/>
                    </w:p>
                    <w:p w14:paraId="7F81EB40" w14:textId="77777777" w:rsidR="00FC0BC8" w:rsidRPr="00FC0BC8" w:rsidRDefault="00FC0BC8" w:rsidP="00FC0BC8">
                      <w:pPr>
                        <w:pStyle w:val="ListParagraph"/>
                        <w:numPr>
                          <w:ilvl w:val="0"/>
                          <w:numId w:val="23"/>
                        </w:numPr>
                        <w:ind w:left="284" w:hanging="284"/>
                        <w:jc w:val="both"/>
                        <w:rPr>
                          <w:rFonts w:ascii="Century" w:hAnsi="Century"/>
                          <w:sz w:val="18"/>
                          <w:szCs w:val="18"/>
                          <w:lang w:val="en-ID"/>
                        </w:rPr>
                      </w:pPr>
                      <w:proofErr w:type="spellStart"/>
                      <w:r w:rsidRPr="00FC0BC8">
                        <w:rPr>
                          <w:rFonts w:ascii="Century" w:hAnsi="Century"/>
                          <w:sz w:val="18"/>
                          <w:szCs w:val="18"/>
                          <w:lang w:val="en-ID"/>
                        </w:rPr>
                        <w:t>Membuat</w:t>
                      </w:r>
                      <w:proofErr w:type="spellEnd"/>
                      <w:r w:rsidRPr="00FC0BC8">
                        <w:rPr>
                          <w:rFonts w:ascii="Century" w:hAnsi="Century"/>
                          <w:sz w:val="18"/>
                          <w:szCs w:val="18"/>
                          <w:lang w:val="en-ID"/>
                        </w:rPr>
                        <w:t xml:space="preserve"> email personal.</w:t>
                      </w:r>
                    </w:p>
                    <w:p w14:paraId="362AFC99" w14:textId="77777777" w:rsidR="00FC0BC8" w:rsidRPr="00FC0BC8" w:rsidRDefault="00FC0BC8" w:rsidP="00FC0BC8">
                      <w:pPr>
                        <w:pStyle w:val="ListParagraph"/>
                        <w:numPr>
                          <w:ilvl w:val="0"/>
                          <w:numId w:val="23"/>
                        </w:numPr>
                        <w:ind w:left="284" w:hanging="284"/>
                        <w:jc w:val="both"/>
                        <w:rPr>
                          <w:rFonts w:ascii="Century" w:hAnsi="Century"/>
                          <w:sz w:val="18"/>
                          <w:szCs w:val="18"/>
                          <w:lang w:val="en-ID"/>
                        </w:rPr>
                      </w:pPr>
                      <w:proofErr w:type="spellStart"/>
                      <w:r w:rsidRPr="00FC0BC8">
                        <w:rPr>
                          <w:rFonts w:ascii="Century" w:hAnsi="Century"/>
                          <w:sz w:val="18"/>
                          <w:szCs w:val="18"/>
                          <w:lang w:val="en-ID"/>
                        </w:rPr>
                        <w:t>Membuat</w:t>
                      </w:r>
                      <w:proofErr w:type="spellEnd"/>
                      <w:r w:rsidRPr="00FC0BC8">
                        <w:rPr>
                          <w:rFonts w:ascii="Century" w:hAnsi="Century"/>
                          <w:sz w:val="18"/>
                          <w:szCs w:val="18"/>
                          <w:lang w:val="en-ID"/>
                        </w:rPr>
                        <w:t xml:space="preserve"> situs </w:t>
                      </w:r>
                      <w:r w:rsidRPr="00FC0BC8">
                        <w:rPr>
                          <w:rFonts w:ascii="Century" w:hAnsi="Century"/>
                          <w:i/>
                          <w:iCs/>
                          <w:sz w:val="18"/>
                          <w:szCs w:val="18"/>
                          <w:lang w:val="en-ID"/>
                        </w:rPr>
                        <w:t>website</w:t>
                      </w:r>
                    </w:p>
                    <w:p w14:paraId="2A294749" w14:textId="77777777" w:rsidR="00FC0BC8" w:rsidRPr="00FC0BC8" w:rsidRDefault="00FC0BC8" w:rsidP="00FC0BC8">
                      <w:pPr>
                        <w:pStyle w:val="ListParagraph"/>
                        <w:numPr>
                          <w:ilvl w:val="0"/>
                          <w:numId w:val="23"/>
                        </w:numPr>
                        <w:ind w:left="284" w:hanging="284"/>
                        <w:jc w:val="both"/>
                        <w:rPr>
                          <w:rFonts w:ascii="Century" w:hAnsi="Century"/>
                          <w:sz w:val="18"/>
                          <w:szCs w:val="18"/>
                          <w:lang w:val="en-ID"/>
                        </w:rPr>
                      </w:pPr>
                      <w:proofErr w:type="spellStart"/>
                      <w:r w:rsidRPr="00FC0BC8">
                        <w:rPr>
                          <w:rFonts w:ascii="Century" w:hAnsi="Century"/>
                          <w:sz w:val="18"/>
                          <w:szCs w:val="18"/>
                          <w:lang w:val="en-ID"/>
                        </w:rPr>
                        <w:t>Manajemen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konten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pembelajaran</w:t>
                      </w:r>
                      <w:proofErr w:type="spellEnd"/>
                    </w:p>
                    <w:p w14:paraId="0CA07CDC" w14:textId="77777777" w:rsidR="00FC0BC8" w:rsidRPr="00FC0BC8" w:rsidRDefault="00FC0BC8" w:rsidP="00FC0BC8">
                      <w:pPr>
                        <w:pStyle w:val="ListParagraph"/>
                        <w:numPr>
                          <w:ilvl w:val="0"/>
                          <w:numId w:val="23"/>
                        </w:numPr>
                        <w:ind w:left="284" w:hanging="284"/>
                        <w:jc w:val="both"/>
                        <w:rPr>
                          <w:rFonts w:ascii="Century" w:hAnsi="Century"/>
                          <w:sz w:val="18"/>
                          <w:szCs w:val="18"/>
                          <w:lang w:val="en-ID"/>
                        </w:rPr>
                      </w:pPr>
                      <w:proofErr w:type="spellStart"/>
                      <w:r w:rsidRPr="00FC0BC8">
                        <w:rPr>
                          <w:rFonts w:ascii="Century" w:hAnsi="Century"/>
                          <w:sz w:val="18"/>
                          <w:szCs w:val="18"/>
                          <w:lang w:val="en-ID"/>
                        </w:rPr>
                        <w:t>Menyingkat</w:t>
                      </w:r>
                      <w:proofErr w:type="spellEnd"/>
                      <w:r w:rsidRPr="00FC0BC8">
                        <w:rPr>
                          <w:rFonts w:ascii="Century" w:hAnsi="Century"/>
                          <w:sz w:val="18"/>
                          <w:szCs w:val="18"/>
                          <w:lang w:val="en-ID"/>
                        </w:rPr>
                        <w:t xml:space="preserve"> URL dan </w:t>
                      </w:r>
                      <w:proofErr w:type="spellStart"/>
                      <w:r w:rsidRPr="00FC0BC8">
                        <w:rPr>
                          <w:rFonts w:ascii="Century" w:hAnsi="Century"/>
                          <w:sz w:val="18"/>
                          <w:szCs w:val="18"/>
                          <w:lang w:val="en-ID"/>
                        </w:rPr>
                        <w:t>membagikan</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ke</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pengguna</w:t>
                      </w:r>
                      <w:proofErr w:type="spellEnd"/>
                      <w:r w:rsidRPr="00FC0BC8">
                        <w:rPr>
                          <w:rFonts w:ascii="Century" w:hAnsi="Century"/>
                          <w:sz w:val="18"/>
                          <w:szCs w:val="18"/>
                          <w:lang w:val="en-ID"/>
                        </w:rPr>
                        <w:t xml:space="preserve"> </w:t>
                      </w:r>
                      <w:proofErr w:type="spellStart"/>
                      <w:r w:rsidRPr="00FC0BC8">
                        <w:rPr>
                          <w:rFonts w:ascii="Century" w:hAnsi="Century"/>
                          <w:sz w:val="18"/>
                          <w:szCs w:val="18"/>
                          <w:lang w:val="en-ID"/>
                        </w:rPr>
                        <w:t>lain</w:t>
                      </w:r>
                      <w:proofErr w:type="spellEnd"/>
                      <w:r w:rsidRPr="00FC0BC8">
                        <w:rPr>
                          <w:rFonts w:ascii="Century" w:hAnsi="Century"/>
                          <w:sz w:val="18"/>
                          <w:szCs w:val="18"/>
                          <w:lang w:val="en-ID"/>
                        </w:rPr>
                        <w:t xml:space="preserve">. </w:t>
                      </w:r>
                    </w:p>
                  </w:txbxContent>
                </v:textbox>
              </v:shape>
              <v:shape id="_x0000_s1034" type="#_x0000_t202" style="position:absolute;left:1440;top:11746;width:3217;height:419" fillcolor="#666 [1936]" strokecolor="#666 [1936]" strokeweight="1pt">
                <v:fill color2="#ccc [656]" angle="-45" focusposition="1" focussize="" focus="-50%" type="gradient"/>
                <v:shadow on="t" type="perspective" color="#7f7f7f [1601]" opacity=".5" offset="1pt" offset2="-3pt"/>
                <v:textbox style="mso-next-textbox:#_x0000_s1034">
                  <w:txbxContent>
                    <w:p w14:paraId="2DE17BDD" w14:textId="77777777" w:rsidR="00FC0BC8" w:rsidRPr="00FC0BC8" w:rsidRDefault="00FC0BC8" w:rsidP="00FC0BC8">
                      <w:pPr>
                        <w:jc w:val="center"/>
                        <w:rPr>
                          <w:rFonts w:ascii="Century" w:hAnsi="Century"/>
                          <w:sz w:val="18"/>
                          <w:szCs w:val="18"/>
                          <w:lang w:val="en-ID"/>
                        </w:rPr>
                      </w:pPr>
                      <w:r w:rsidRPr="00FC0BC8">
                        <w:rPr>
                          <w:rFonts w:ascii="Century" w:hAnsi="Century"/>
                          <w:b/>
                          <w:bCs/>
                          <w:sz w:val="18"/>
                          <w:szCs w:val="18"/>
                          <w:lang w:val="en-ID"/>
                        </w:rPr>
                        <w:t xml:space="preserve">Program </w:t>
                      </w:r>
                      <w:proofErr w:type="spellStart"/>
                      <w:r w:rsidRPr="00FC0BC8">
                        <w:rPr>
                          <w:rFonts w:ascii="Century" w:hAnsi="Century"/>
                          <w:b/>
                          <w:bCs/>
                          <w:sz w:val="18"/>
                          <w:szCs w:val="18"/>
                          <w:lang w:val="en-ID"/>
                        </w:rPr>
                        <w:t>Pengabdian</w:t>
                      </w:r>
                      <w:proofErr w:type="spellEnd"/>
                      <w:r w:rsidRPr="00FC0BC8">
                        <w:rPr>
                          <w:rFonts w:ascii="Century" w:hAnsi="Century"/>
                          <w:b/>
                          <w:bCs/>
                          <w:sz w:val="18"/>
                          <w:szCs w:val="18"/>
                          <w:lang w:val="en-ID"/>
                        </w:rPr>
                        <w:t xml:space="preserve"> Masyarakat</w:t>
                      </w:r>
                    </w:p>
                  </w:txbxContent>
                </v:textbox>
              </v:shape>
            </v:group>
          </v:group>
        </w:pict>
      </w:r>
    </w:p>
    <w:p w14:paraId="3F19E767" w14:textId="77777777" w:rsidR="00FC0BC8" w:rsidRDefault="00FC0BC8" w:rsidP="00FC0BC8">
      <w:pPr>
        <w:pStyle w:val="IEEEParagraph"/>
        <w:spacing w:line="276" w:lineRule="auto"/>
        <w:ind w:firstLine="0"/>
        <w:rPr>
          <w:rFonts w:asciiTheme="majorHAnsi" w:hAnsiTheme="majorHAnsi"/>
          <w:sz w:val="22"/>
          <w:szCs w:val="22"/>
          <w:lang w:val="sv-SE"/>
        </w:rPr>
      </w:pPr>
    </w:p>
    <w:p w14:paraId="5FCF2C76" w14:textId="77777777" w:rsidR="00FC0BC8" w:rsidRDefault="00FC0BC8" w:rsidP="00FC0BC8">
      <w:pPr>
        <w:pStyle w:val="IEEEParagraph"/>
        <w:spacing w:line="276" w:lineRule="auto"/>
        <w:ind w:firstLine="360"/>
        <w:rPr>
          <w:rFonts w:asciiTheme="majorHAnsi" w:hAnsiTheme="majorHAnsi"/>
          <w:sz w:val="22"/>
          <w:szCs w:val="22"/>
          <w:lang w:val="sv-SE"/>
        </w:rPr>
      </w:pPr>
    </w:p>
    <w:p w14:paraId="29E9A71A" w14:textId="77777777" w:rsidR="00FC0BC8" w:rsidRDefault="00FC0BC8" w:rsidP="00FC0BC8">
      <w:pPr>
        <w:pStyle w:val="IEEEParagraph"/>
        <w:spacing w:line="276" w:lineRule="auto"/>
        <w:ind w:firstLine="360"/>
        <w:rPr>
          <w:rFonts w:asciiTheme="majorHAnsi" w:hAnsiTheme="majorHAnsi"/>
          <w:sz w:val="22"/>
          <w:szCs w:val="22"/>
          <w:lang w:val="sv-SE"/>
        </w:rPr>
      </w:pPr>
    </w:p>
    <w:p w14:paraId="03BC4A12" w14:textId="6CA62936" w:rsidR="00FC0BC8" w:rsidRDefault="00FC0BC8" w:rsidP="00FC0BC8">
      <w:pPr>
        <w:pStyle w:val="IEEEParagraph"/>
        <w:spacing w:line="276" w:lineRule="auto"/>
        <w:ind w:firstLine="360"/>
        <w:rPr>
          <w:rFonts w:asciiTheme="majorHAnsi" w:hAnsiTheme="majorHAnsi"/>
          <w:sz w:val="22"/>
          <w:szCs w:val="22"/>
          <w:lang w:val="sv-SE"/>
        </w:rPr>
      </w:pPr>
    </w:p>
    <w:p w14:paraId="69723BCD" w14:textId="77777777" w:rsidR="00FC0BC8" w:rsidRDefault="00FC0BC8" w:rsidP="00FC0BC8">
      <w:pPr>
        <w:pStyle w:val="IEEEParagraph"/>
        <w:spacing w:line="276" w:lineRule="auto"/>
        <w:ind w:firstLine="360"/>
        <w:rPr>
          <w:rFonts w:asciiTheme="majorHAnsi" w:hAnsiTheme="majorHAnsi"/>
          <w:sz w:val="22"/>
          <w:szCs w:val="22"/>
          <w:lang w:val="sv-SE"/>
        </w:rPr>
      </w:pPr>
    </w:p>
    <w:p w14:paraId="5E6D0834" w14:textId="45418305" w:rsidR="00FC0BC8" w:rsidRDefault="00FC0BC8" w:rsidP="00FC0BC8">
      <w:pPr>
        <w:pStyle w:val="IEEEParagraph"/>
        <w:spacing w:line="276" w:lineRule="auto"/>
        <w:ind w:firstLine="360"/>
        <w:rPr>
          <w:rFonts w:asciiTheme="majorHAnsi" w:hAnsiTheme="majorHAnsi"/>
          <w:sz w:val="22"/>
          <w:szCs w:val="22"/>
          <w:lang w:val="sv-SE"/>
        </w:rPr>
      </w:pPr>
    </w:p>
    <w:p w14:paraId="17E09FD7" w14:textId="77777777" w:rsidR="00FC0BC8" w:rsidRDefault="00FC0BC8" w:rsidP="00FC0BC8">
      <w:pPr>
        <w:pStyle w:val="IEEEParagraph"/>
        <w:spacing w:line="276" w:lineRule="auto"/>
        <w:ind w:firstLine="360"/>
        <w:rPr>
          <w:rFonts w:asciiTheme="majorHAnsi" w:hAnsiTheme="majorHAnsi"/>
          <w:sz w:val="22"/>
          <w:szCs w:val="22"/>
          <w:lang w:val="sv-SE"/>
        </w:rPr>
      </w:pPr>
    </w:p>
    <w:p w14:paraId="1F60B2A1" w14:textId="77777777" w:rsidR="00FC0BC8" w:rsidRDefault="00FC0BC8" w:rsidP="00FC0BC8">
      <w:pPr>
        <w:pStyle w:val="IEEEParagraph"/>
        <w:spacing w:line="276" w:lineRule="auto"/>
        <w:ind w:firstLine="360"/>
        <w:rPr>
          <w:rFonts w:asciiTheme="majorHAnsi" w:hAnsiTheme="majorHAnsi"/>
          <w:sz w:val="22"/>
          <w:szCs w:val="22"/>
          <w:lang w:val="sv-SE"/>
        </w:rPr>
      </w:pPr>
    </w:p>
    <w:p w14:paraId="5BB194D1" w14:textId="77777777" w:rsidR="00FC0BC8" w:rsidRDefault="00FC0BC8" w:rsidP="00FC0BC8">
      <w:pPr>
        <w:pStyle w:val="IEEEParagraph"/>
        <w:spacing w:line="276" w:lineRule="auto"/>
        <w:ind w:firstLine="360"/>
        <w:rPr>
          <w:rFonts w:asciiTheme="majorHAnsi" w:hAnsiTheme="majorHAnsi"/>
          <w:sz w:val="22"/>
          <w:szCs w:val="22"/>
          <w:lang w:val="sv-SE"/>
        </w:rPr>
      </w:pPr>
    </w:p>
    <w:p w14:paraId="46A6F6F5" w14:textId="77777777" w:rsidR="00FC0BC8" w:rsidRDefault="00FC0BC8" w:rsidP="00FC0BC8">
      <w:pPr>
        <w:pStyle w:val="IEEEParagraph"/>
      </w:pPr>
    </w:p>
    <w:p w14:paraId="0E5CF777" w14:textId="77777777" w:rsidR="00FC0BC8" w:rsidRDefault="00FC0BC8" w:rsidP="00FC0BC8">
      <w:pPr>
        <w:pStyle w:val="IEEEParagraph"/>
      </w:pPr>
    </w:p>
    <w:p w14:paraId="1F8E3745" w14:textId="77777777" w:rsidR="00FC0BC8" w:rsidRDefault="00FC0BC8" w:rsidP="00FC0BC8">
      <w:pPr>
        <w:pStyle w:val="IEEEParagraph"/>
      </w:pPr>
    </w:p>
    <w:p w14:paraId="2DEB1DE5" w14:textId="77777777" w:rsidR="00FC0BC8" w:rsidRDefault="00FC0BC8" w:rsidP="00FC0BC8">
      <w:pPr>
        <w:pStyle w:val="IEEEParagraph"/>
        <w:jc w:val="center"/>
        <w:rPr>
          <w:rFonts w:asciiTheme="majorHAnsi" w:hAnsiTheme="majorHAnsi"/>
          <w:b/>
          <w:bCs/>
          <w:sz w:val="22"/>
          <w:szCs w:val="22"/>
        </w:rPr>
      </w:pPr>
    </w:p>
    <w:p w14:paraId="720ECED5" w14:textId="77777777" w:rsidR="00FC0BC8" w:rsidRDefault="00FC0BC8" w:rsidP="00FC0BC8">
      <w:pPr>
        <w:pStyle w:val="IEEEParagraph"/>
        <w:jc w:val="center"/>
        <w:rPr>
          <w:rFonts w:ascii="Century" w:hAnsi="Century"/>
          <w:b/>
          <w:bCs/>
        </w:rPr>
      </w:pPr>
    </w:p>
    <w:p w14:paraId="2D970B6D" w14:textId="77777777" w:rsidR="00FC0BC8" w:rsidRDefault="00FC0BC8" w:rsidP="00FC0BC8">
      <w:pPr>
        <w:pStyle w:val="IEEEParagraph"/>
        <w:jc w:val="center"/>
        <w:rPr>
          <w:rFonts w:ascii="Century" w:hAnsi="Century"/>
          <w:b/>
          <w:bCs/>
        </w:rPr>
      </w:pPr>
    </w:p>
    <w:p w14:paraId="22BB701B" w14:textId="77777777" w:rsidR="00FC0BC8" w:rsidRDefault="00FC0BC8" w:rsidP="00FC0BC8">
      <w:pPr>
        <w:pStyle w:val="IEEEParagraph"/>
        <w:jc w:val="center"/>
        <w:rPr>
          <w:rFonts w:ascii="Century" w:hAnsi="Century"/>
          <w:b/>
          <w:bCs/>
        </w:rPr>
      </w:pPr>
    </w:p>
    <w:p w14:paraId="25E8D818" w14:textId="77777777" w:rsidR="00FC0BC8" w:rsidRDefault="00FC0BC8" w:rsidP="00FC0BC8">
      <w:pPr>
        <w:pStyle w:val="IEEEParagraph"/>
        <w:jc w:val="center"/>
        <w:rPr>
          <w:rFonts w:ascii="Century" w:hAnsi="Century"/>
          <w:b/>
          <w:bCs/>
        </w:rPr>
      </w:pPr>
    </w:p>
    <w:p w14:paraId="3345EDA6" w14:textId="77777777" w:rsidR="00FC0BC8" w:rsidRDefault="00FC0BC8" w:rsidP="00FC0BC8">
      <w:pPr>
        <w:pStyle w:val="IEEEParagraph"/>
        <w:jc w:val="center"/>
        <w:rPr>
          <w:rFonts w:ascii="Century" w:hAnsi="Century"/>
          <w:b/>
          <w:bCs/>
        </w:rPr>
      </w:pPr>
    </w:p>
    <w:p w14:paraId="2FE6AD23" w14:textId="70B6E396" w:rsidR="00FC0BC8" w:rsidRPr="00FC0BC8" w:rsidRDefault="00FC0BC8" w:rsidP="00FC0BC8">
      <w:pPr>
        <w:pStyle w:val="IEEEParagraph"/>
        <w:jc w:val="center"/>
        <w:rPr>
          <w:rFonts w:ascii="Century" w:hAnsi="Century"/>
        </w:rPr>
      </w:pPr>
      <w:r w:rsidRPr="00FC0BC8">
        <w:rPr>
          <w:rFonts w:ascii="Century" w:hAnsi="Century"/>
          <w:b/>
          <w:bCs/>
        </w:rPr>
        <w:t>Gambar 1.</w:t>
      </w:r>
      <w:r w:rsidRPr="00FC0BC8">
        <w:rPr>
          <w:rFonts w:ascii="Century" w:hAnsi="Century"/>
        </w:rPr>
        <w:t xml:space="preserve"> </w:t>
      </w:r>
      <w:proofErr w:type="spellStart"/>
      <w:r w:rsidRPr="00FC0BC8">
        <w:rPr>
          <w:rFonts w:ascii="Century" w:hAnsi="Century"/>
        </w:rPr>
        <w:t>Pemetaan</w:t>
      </w:r>
      <w:proofErr w:type="spellEnd"/>
      <w:r w:rsidRPr="00FC0BC8">
        <w:rPr>
          <w:rFonts w:ascii="Century" w:hAnsi="Century"/>
        </w:rPr>
        <w:t xml:space="preserve"> </w:t>
      </w:r>
      <w:proofErr w:type="spellStart"/>
      <w:r w:rsidRPr="00FC0BC8">
        <w:rPr>
          <w:rFonts w:ascii="Century" w:hAnsi="Century"/>
        </w:rPr>
        <w:t>kegiatan</w:t>
      </w:r>
      <w:proofErr w:type="spellEnd"/>
      <w:r w:rsidRPr="00FC0BC8">
        <w:rPr>
          <w:rFonts w:ascii="Century" w:hAnsi="Century"/>
        </w:rPr>
        <w:t xml:space="preserve"> </w:t>
      </w:r>
      <w:proofErr w:type="spellStart"/>
      <w:r w:rsidRPr="00FC0BC8">
        <w:rPr>
          <w:rFonts w:ascii="Century" w:hAnsi="Century"/>
        </w:rPr>
        <w:t>pelatihan</w:t>
      </w:r>
      <w:proofErr w:type="spellEnd"/>
      <w:r w:rsidRPr="00FC0BC8">
        <w:rPr>
          <w:rFonts w:ascii="Century" w:hAnsi="Century"/>
        </w:rPr>
        <w:t xml:space="preserve"> </w:t>
      </w:r>
      <w:proofErr w:type="spellStart"/>
      <w:r w:rsidRPr="00FC0BC8">
        <w:rPr>
          <w:rFonts w:ascii="Century" w:hAnsi="Century"/>
        </w:rPr>
        <w:t>manajemen</w:t>
      </w:r>
      <w:proofErr w:type="spellEnd"/>
      <w:r w:rsidRPr="00FC0BC8">
        <w:rPr>
          <w:rFonts w:ascii="Century" w:hAnsi="Century"/>
        </w:rPr>
        <w:t xml:space="preserve"> </w:t>
      </w:r>
      <w:proofErr w:type="spellStart"/>
      <w:r w:rsidRPr="00FC0BC8">
        <w:rPr>
          <w:rFonts w:ascii="Century" w:hAnsi="Century"/>
        </w:rPr>
        <w:t>konten</w:t>
      </w:r>
      <w:proofErr w:type="spellEnd"/>
      <w:r w:rsidRPr="00FC0BC8">
        <w:rPr>
          <w:rFonts w:ascii="Century" w:hAnsi="Century"/>
        </w:rPr>
        <w:t xml:space="preserve"> </w:t>
      </w:r>
      <w:proofErr w:type="spellStart"/>
      <w:r w:rsidRPr="00FC0BC8">
        <w:rPr>
          <w:rFonts w:ascii="Century" w:hAnsi="Century"/>
        </w:rPr>
        <w:t>pembelajaran</w:t>
      </w:r>
      <w:proofErr w:type="spellEnd"/>
    </w:p>
    <w:p w14:paraId="3F8CF47A" w14:textId="77777777" w:rsidR="00FC0BC8" w:rsidRPr="00FC0BC8" w:rsidRDefault="00FC0BC8" w:rsidP="00FC0BC8">
      <w:pPr>
        <w:pStyle w:val="IEEEParagraph"/>
        <w:rPr>
          <w:rFonts w:ascii="Century" w:hAnsi="Century"/>
        </w:rPr>
      </w:pPr>
    </w:p>
    <w:p w14:paraId="1D8BC137" w14:textId="77777777" w:rsidR="00FC0BC8" w:rsidRPr="00FC0BC8" w:rsidRDefault="00FC0BC8" w:rsidP="00FC0BC8">
      <w:pPr>
        <w:pStyle w:val="IEEEParagraph"/>
        <w:spacing w:line="276" w:lineRule="auto"/>
        <w:rPr>
          <w:rFonts w:ascii="Century" w:hAnsi="Century"/>
        </w:rPr>
      </w:pPr>
      <w:proofErr w:type="spellStart"/>
      <w:r w:rsidRPr="00FC0BC8">
        <w:rPr>
          <w:rFonts w:ascii="Century" w:hAnsi="Century"/>
        </w:rPr>
        <w:t>Manfaat</w:t>
      </w:r>
      <w:proofErr w:type="spellEnd"/>
      <w:r w:rsidRPr="00FC0BC8">
        <w:rPr>
          <w:rFonts w:ascii="Century" w:hAnsi="Century"/>
        </w:rPr>
        <w:t xml:space="preserve"> yang </w:t>
      </w:r>
      <w:proofErr w:type="spellStart"/>
      <w:r w:rsidRPr="00FC0BC8">
        <w:rPr>
          <w:rFonts w:ascii="Century" w:hAnsi="Century"/>
        </w:rPr>
        <w:t>didapatkan</w:t>
      </w:r>
      <w:proofErr w:type="spellEnd"/>
      <w:r w:rsidRPr="00FC0BC8">
        <w:rPr>
          <w:rFonts w:ascii="Century" w:hAnsi="Century"/>
        </w:rPr>
        <w:t xml:space="preserve"> oleh guru-guru </w:t>
      </w:r>
      <w:proofErr w:type="spellStart"/>
      <w:r w:rsidRPr="00FC0BC8">
        <w:rPr>
          <w:rFonts w:ascii="Century" w:hAnsi="Century"/>
        </w:rPr>
        <w:t>dalam</w:t>
      </w:r>
      <w:proofErr w:type="spellEnd"/>
      <w:r w:rsidRPr="00FC0BC8">
        <w:rPr>
          <w:rFonts w:ascii="Century" w:hAnsi="Century"/>
        </w:rPr>
        <w:t xml:space="preserve"> </w:t>
      </w:r>
      <w:proofErr w:type="spellStart"/>
      <w:r w:rsidRPr="00FC0BC8">
        <w:rPr>
          <w:rFonts w:ascii="Century" w:hAnsi="Century"/>
        </w:rPr>
        <w:t>pelatihan</w:t>
      </w:r>
      <w:proofErr w:type="spellEnd"/>
      <w:r w:rsidRPr="00FC0BC8">
        <w:rPr>
          <w:rFonts w:ascii="Century" w:hAnsi="Century"/>
        </w:rPr>
        <w:t xml:space="preserve"> </w:t>
      </w:r>
      <w:proofErr w:type="spellStart"/>
      <w:r w:rsidRPr="00FC0BC8">
        <w:rPr>
          <w:rFonts w:ascii="Century" w:hAnsi="Century"/>
        </w:rPr>
        <w:t>manajement</w:t>
      </w:r>
      <w:proofErr w:type="spellEnd"/>
      <w:r w:rsidRPr="00FC0BC8">
        <w:rPr>
          <w:rFonts w:ascii="Century" w:hAnsi="Century"/>
        </w:rPr>
        <w:t xml:space="preserve"> </w:t>
      </w:r>
      <w:proofErr w:type="spellStart"/>
      <w:r w:rsidRPr="00FC0BC8">
        <w:rPr>
          <w:rFonts w:ascii="Century" w:hAnsi="Century"/>
        </w:rPr>
        <w:t>konten</w:t>
      </w:r>
      <w:proofErr w:type="spellEnd"/>
      <w:r w:rsidRPr="00FC0BC8">
        <w:rPr>
          <w:rFonts w:ascii="Century" w:hAnsi="Century"/>
        </w:rPr>
        <w:t xml:space="preserve"> </w:t>
      </w:r>
      <w:proofErr w:type="spellStart"/>
      <w:r w:rsidRPr="00FC0BC8">
        <w:rPr>
          <w:rFonts w:ascii="Century" w:hAnsi="Century"/>
        </w:rPr>
        <w:t>pembelajaran</w:t>
      </w:r>
      <w:proofErr w:type="spellEnd"/>
      <w:r w:rsidRPr="00FC0BC8">
        <w:rPr>
          <w:rFonts w:ascii="Century" w:hAnsi="Century"/>
        </w:rPr>
        <w:t xml:space="preserve"> </w:t>
      </w:r>
      <w:proofErr w:type="spellStart"/>
      <w:r w:rsidRPr="00FC0BC8">
        <w:rPr>
          <w:rFonts w:ascii="Century" w:hAnsi="Century"/>
        </w:rPr>
        <w:t>dalam</w:t>
      </w:r>
      <w:proofErr w:type="spellEnd"/>
      <w:r w:rsidRPr="00FC0BC8">
        <w:rPr>
          <w:rFonts w:ascii="Century" w:hAnsi="Century"/>
        </w:rPr>
        <w:t xml:space="preserve"> </w:t>
      </w:r>
      <w:proofErr w:type="spellStart"/>
      <w:r w:rsidRPr="00FC0BC8">
        <w:rPr>
          <w:rFonts w:ascii="Century" w:hAnsi="Century"/>
        </w:rPr>
        <w:t>kegiatan</w:t>
      </w:r>
      <w:proofErr w:type="spellEnd"/>
      <w:r w:rsidRPr="00FC0BC8">
        <w:rPr>
          <w:rFonts w:ascii="Century" w:hAnsi="Century"/>
        </w:rPr>
        <w:t xml:space="preserve"> </w:t>
      </w:r>
      <w:proofErr w:type="spellStart"/>
      <w:r w:rsidRPr="00FC0BC8">
        <w:rPr>
          <w:rFonts w:ascii="Century" w:hAnsi="Century"/>
        </w:rPr>
        <w:t>pengabdian</w:t>
      </w:r>
      <w:proofErr w:type="spellEnd"/>
      <w:r w:rsidRPr="00FC0BC8">
        <w:rPr>
          <w:rFonts w:ascii="Century" w:hAnsi="Century"/>
        </w:rPr>
        <w:t xml:space="preserve"> pada </w:t>
      </w:r>
      <w:proofErr w:type="spellStart"/>
      <w:r w:rsidRPr="00FC0BC8">
        <w:rPr>
          <w:rFonts w:ascii="Century" w:hAnsi="Century"/>
        </w:rPr>
        <w:t>masyarakat</w:t>
      </w:r>
      <w:proofErr w:type="spellEnd"/>
      <w:r w:rsidRPr="00FC0BC8">
        <w:rPr>
          <w:rFonts w:ascii="Century" w:hAnsi="Century"/>
        </w:rPr>
        <w:t xml:space="preserve"> </w:t>
      </w:r>
      <w:proofErr w:type="spellStart"/>
      <w:r w:rsidRPr="00FC0BC8">
        <w:rPr>
          <w:rFonts w:ascii="Century" w:hAnsi="Century"/>
        </w:rPr>
        <w:t>ini</w:t>
      </w:r>
      <w:proofErr w:type="spellEnd"/>
      <w:r w:rsidRPr="00FC0BC8">
        <w:rPr>
          <w:rFonts w:ascii="Century" w:hAnsi="Century"/>
        </w:rPr>
        <w:t xml:space="preserve"> </w:t>
      </w:r>
      <w:proofErr w:type="spellStart"/>
      <w:r w:rsidRPr="00FC0BC8">
        <w:rPr>
          <w:rFonts w:ascii="Century" w:hAnsi="Century"/>
        </w:rPr>
        <w:t>adalah</w:t>
      </w:r>
      <w:proofErr w:type="spellEnd"/>
      <w:r w:rsidRPr="00FC0BC8">
        <w:rPr>
          <w:rFonts w:ascii="Century" w:hAnsi="Century"/>
        </w:rPr>
        <w:t xml:space="preserve"> </w:t>
      </w:r>
      <w:proofErr w:type="spellStart"/>
      <w:r w:rsidRPr="00FC0BC8">
        <w:rPr>
          <w:rFonts w:ascii="Century" w:hAnsi="Century"/>
        </w:rPr>
        <w:t>sebagai</w:t>
      </w:r>
      <w:proofErr w:type="spellEnd"/>
      <w:r w:rsidRPr="00FC0BC8">
        <w:rPr>
          <w:rFonts w:ascii="Century" w:hAnsi="Century"/>
        </w:rPr>
        <w:t xml:space="preserve"> </w:t>
      </w:r>
      <w:proofErr w:type="spellStart"/>
      <w:r w:rsidRPr="00FC0BC8">
        <w:rPr>
          <w:rFonts w:ascii="Century" w:hAnsi="Century"/>
        </w:rPr>
        <w:t>berikut</w:t>
      </w:r>
      <w:proofErr w:type="spellEnd"/>
      <w:r w:rsidRPr="00FC0BC8">
        <w:rPr>
          <w:rFonts w:ascii="Century" w:hAnsi="Century"/>
        </w:rPr>
        <w:t>:</w:t>
      </w:r>
    </w:p>
    <w:p w14:paraId="15802D1B"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mengatahui</w:t>
      </w:r>
      <w:proofErr w:type="spellEnd"/>
      <w:r w:rsidRPr="00FC0BC8">
        <w:rPr>
          <w:rFonts w:ascii="Century" w:hAnsi="Century"/>
        </w:rPr>
        <w:t xml:space="preserve"> </w:t>
      </w:r>
      <w:proofErr w:type="spellStart"/>
      <w:r w:rsidRPr="00FC0BC8">
        <w:rPr>
          <w:rFonts w:ascii="Century" w:hAnsi="Century"/>
        </w:rPr>
        <w:t>gambaran</w:t>
      </w:r>
      <w:proofErr w:type="spellEnd"/>
      <w:r w:rsidRPr="00FC0BC8">
        <w:rPr>
          <w:rFonts w:ascii="Century" w:hAnsi="Century"/>
        </w:rPr>
        <w:t xml:space="preserve"> </w:t>
      </w:r>
      <w:proofErr w:type="spellStart"/>
      <w:r w:rsidRPr="00FC0BC8">
        <w:rPr>
          <w:rFonts w:ascii="Century" w:hAnsi="Century"/>
        </w:rPr>
        <w:t>tentang</w:t>
      </w:r>
      <w:proofErr w:type="spellEnd"/>
      <w:r w:rsidRPr="00FC0BC8">
        <w:rPr>
          <w:rFonts w:ascii="Century" w:hAnsi="Century"/>
        </w:rPr>
        <w:t xml:space="preserve"> </w:t>
      </w:r>
      <w:r w:rsidRPr="00FC0BC8">
        <w:rPr>
          <w:rFonts w:ascii="Century" w:hAnsi="Century"/>
          <w:i/>
          <w:iCs/>
        </w:rPr>
        <w:t xml:space="preserve">platform WordPress </w:t>
      </w:r>
      <w:r w:rsidRPr="00FC0BC8">
        <w:rPr>
          <w:rFonts w:ascii="Century" w:hAnsi="Century"/>
        </w:rPr>
        <w:t xml:space="preserve">yang </w:t>
      </w:r>
      <w:proofErr w:type="spellStart"/>
      <w:r w:rsidRPr="00FC0BC8">
        <w:rPr>
          <w:rFonts w:ascii="Century" w:hAnsi="Century"/>
        </w:rPr>
        <w:t>dapat</w:t>
      </w:r>
      <w:proofErr w:type="spellEnd"/>
      <w:r w:rsidRPr="00FC0BC8">
        <w:rPr>
          <w:rFonts w:ascii="Century" w:hAnsi="Century"/>
        </w:rPr>
        <w:t xml:space="preserve"> </w:t>
      </w:r>
      <w:proofErr w:type="spellStart"/>
      <w:r w:rsidRPr="00FC0BC8">
        <w:rPr>
          <w:rFonts w:ascii="Century" w:hAnsi="Century"/>
        </w:rPr>
        <w:t>digunakan</w:t>
      </w:r>
      <w:proofErr w:type="spellEnd"/>
      <w:r w:rsidRPr="00FC0BC8">
        <w:rPr>
          <w:rFonts w:ascii="Century" w:hAnsi="Century"/>
        </w:rPr>
        <w:t xml:space="preserve"> </w:t>
      </w:r>
      <w:proofErr w:type="spellStart"/>
      <w:r w:rsidRPr="00FC0BC8">
        <w:rPr>
          <w:rFonts w:ascii="Century" w:hAnsi="Century"/>
        </w:rPr>
        <w:t>untuk</w:t>
      </w:r>
      <w:proofErr w:type="spellEnd"/>
      <w:r w:rsidRPr="00FC0BC8">
        <w:rPr>
          <w:rFonts w:ascii="Century" w:hAnsi="Century"/>
        </w:rPr>
        <w:t xml:space="preserve"> proses </w:t>
      </w:r>
      <w:proofErr w:type="spellStart"/>
      <w:r w:rsidRPr="00FC0BC8">
        <w:rPr>
          <w:rFonts w:ascii="Century" w:hAnsi="Century"/>
        </w:rPr>
        <w:t>belajar</w:t>
      </w:r>
      <w:proofErr w:type="spellEnd"/>
      <w:r w:rsidRPr="00FC0BC8">
        <w:rPr>
          <w:rFonts w:ascii="Century" w:hAnsi="Century"/>
        </w:rPr>
        <w:t xml:space="preserve"> </w:t>
      </w:r>
      <w:proofErr w:type="spellStart"/>
      <w:r w:rsidRPr="00FC0BC8">
        <w:rPr>
          <w:rFonts w:ascii="Century" w:hAnsi="Century"/>
        </w:rPr>
        <w:t>mengajar</w:t>
      </w:r>
      <w:proofErr w:type="spellEnd"/>
      <w:r w:rsidRPr="00FC0BC8">
        <w:rPr>
          <w:rFonts w:ascii="Century" w:hAnsi="Century"/>
        </w:rPr>
        <w:t>.</w:t>
      </w:r>
    </w:p>
    <w:p w14:paraId="714F1B47"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mengetahui</w:t>
      </w:r>
      <w:proofErr w:type="spellEnd"/>
      <w:r w:rsidRPr="00FC0BC8">
        <w:rPr>
          <w:rFonts w:ascii="Century" w:hAnsi="Century"/>
        </w:rPr>
        <w:t xml:space="preserve"> </w:t>
      </w:r>
      <w:proofErr w:type="spellStart"/>
      <w:r w:rsidRPr="00FC0BC8">
        <w:rPr>
          <w:rFonts w:ascii="Century" w:hAnsi="Century"/>
        </w:rPr>
        <w:t>cara</w:t>
      </w:r>
      <w:proofErr w:type="spellEnd"/>
      <w:r w:rsidRPr="00FC0BC8">
        <w:rPr>
          <w:rFonts w:ascii="Century" w:hAnsi="Century"/>
        </w:rPr>
        <w:t xml:space="preserve"> </w:t>
      </w:r>
      <w:proofErr w:type="spellStart"/>
      <w:r w:rsidRPr="00FC0BC8">
        <w:rPr>
          <w:rFonts w:ascii="Century" w:hAnsi="Century"/>
        </w:rPr>
        <w:t>membuat</w:t>
      </w:r>
      <w:proofErr w:type="spellEnd"/>
      <w:r w:rsidRPr="00FC0BC8">
        <w:rPr>
          <w:rFonts w:ascii="Century" w:hAnsi="Century"/>
        </w:rPr>
        <w:t xml:space="preserve"> </w:t>
      </w:r>
      <w:proofErr w:type="spellStart"/>
      <w:r w:rsidRPr="00FC0BC8">
        <w:rPr>
          <w:rFonts w:ascii="Century" w:hAnsi="Century"/>
        </w:rPr>
        <w:t>sebuah</w:t>
      </w:r>
      <w:proofErr w:type="spellEnd"/>
      <w:r w:rsidRPr="00FC0BC8">
        <w:rPr>
          <w:rFonts w:ascii="Century" w:hAnsi="Century"/>
        </w:rPr>
        <w:t xml:space="preserve"> website </w:t>
      </w:r>
      <w:proofErr w:type="spellStart"/>
      <w:r w:rsidRPr="00FC0BC8">
        <w:rPr>
          <w:rFonts w:ascii="Century" w:hAnsi="Century"/>
        </w:rPr>
        <w:t>menggunakan</w:t>
      </w:r>
      <w:proofErr w:type="spellEnd"/>
      <w:r w:rsidRPr="00FC0BC8">
        <w:rPr>
          <w:rFonts w:ascii="Century" w:hAnsi="Century"/>
        </w:rPr>
        <w:t xml:space="preserve"> </w:t>
      </w:r>
      <w:proofErr w:type="spellStart"/>
      <w:r w:rsidRPr="00FC0BC8">
        <w:rPr>
          <w:rFonts w:ascii="Century" w:hAnsi="Century"/>
          <w:i/>
          <w:iCs/>
        </w:rPr>
        <w:t>platfrorm</w:t>
      </w:r>
      <w:proofErr w:type="spellEnd"/>
      <w:r w:rsidRPr="00FC0BC8">
        <w:rPr>
          <w:rFonts w:ascii="Century" w:hAnsi="Century"/>
          <w:i/>
          <w:iCs/>
        </w:rPr>
        <w:t xml:space="preserve"> WordPress.</w:t>
      </w:r>
    </w:p>
    <w:p w14:paraId="02D67506"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mengetahui</w:t>
      </w:r>
      <w:proofErr w:type="spellEnd"/>
      <w:r w:rsidRPr="00FC0BC8">
        <w:rPr>
          <w:rFonts w:ascii="Century" w:hAnsi="Century"/>
        </w:rPr>
        <w:t xml:space="preserve"> </w:t>
      </w:r>
      <w:proofErr w:type="spellStart"/>
      <w:r w:rsidRPr="00FC0BC8">
        <w:rPr>
          <w:rFonts w:ascii="Century" w:hAnsi="Century"/>
        </w:rPr>
        <w:t>cara</w:t>
      </w:r>
      <w:proofErr w:type="spellEnd"/>
      <w:r w:rsidRPr="00FC0BC8">
        <w:rPr>
          <w:rFonts w:ascii="Century" w:hAnsi="Century"/>
        </w:rPr>
        <w:t xml:space="preserve"> </w:t>
      </w:r>
      <w:proofErr w:type="spellStart"/>
      <w:r w:rsidRPr="00FC0BC8">
        <w:rPr>
          <w:rFonts w:ascii="Century" w:hAnsi="Century"/>
        </w:rPr>
        <w:t>mengelola</w:t>
      </w:r>
      <w:proofErr w:type="spellEnd"/>
      <w:r w:rsidRPr="00FC0BC8">
        <w:rPr>
          <w:rFonts w:ascii="Century" w:hAnsi="Century"/>
        </w:rPr>
        <w:t xml:space="preserve"> </w:t>
      </w:r>
      <w:proofErr w:type="spellStart"/>
      <w:r w:rsidRPr="00FC0BC8">
        <w:rPr>
          <w:rFonts w:ascii="Century" w:hAnsi="Century"/>
        </w:rPr>
        <w:t>sebuah</w:t>
      </w:r>
      <w:proofErr w:type="spellEnd"/>
      <w:r w:rsidRPr="00FC0BC8">
        <w:rPr>
          <w:rFonts w:ascii="Century" w:hAnsi="Century"/>
        </w:rPr>
        <w:t xml:space="preserve"> </w:t>
      </w:r>
      <w:proofErr w:type="spellStart"/>
      <w:r w:rsidRPr="00FC0BC8">
        <w:rPr>
          <w:rFonts w:ascii="Century" w:hAnsi="Century"/>
        </w:rPr>
        <w:t>halaman</w:t>
      </w:r>
      <w:proofErr w:type="spellEnd"/>
      <w:r w:rsidRPr="00FC0BC8">
        <w:rPr>
          <w:rFonts w:ascii="Century" w:hAnsi="Century"/>
        </w:rPr>
        <w:t xml:space="preserve"> </w:t>
      </w:r>
      <w:r w:rsidRPr="00FC0BC8">
        <w:rPr>
          <w:rFonts w:ascii="Century" w:hAnsi="Century"/>
          <w:i/>
          <w:iCs/>
        </w:rPr>
        <w:t>website.</w:t>
      </w:r>
    </w:p>
    <w:p w14:paraId="78540EF7"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mengetahui</w:t>
      </w:r>
      <w:proofErr w:type="spellEnd"/>
      <w:r w:rsidRPr="00FC0BC8">
        <w:rPr>
          <w:rFonts w:ascii="Century" w:hAnsi="Century"/>
        </w:rPr>
        <w:t xml:space="preserve"> </w:t>
      </w:r>
      <w:proofErr w:type="spellStart"/>
      <w:r w:rsidRPr="00FC0BC8">
        <w:rPr>
          <w:rFonts w:ascii="Century" w:hAnsi="Century"/>
        </w:rPr>
        <w:t>cara</w:t>
      </w:r>
      <w:proofErr w:type="spellEnd"/>
      <w:r w:rsidRPr="00FC0BC8">
        <w:rPr>
          <w:rFonts w:ascii="Century" w:hAnsi="Century"/>
        </w:rPr>
        <w:t xml:space="preserve"> </w:t>
      </w:r>
      <w:proofErr w:type="spellStart"/>
      <w:r w:rsidRPr="00FC0BC8">
        <w:rPr>
          <w:rFonts w:ascii="Century" w:hAnsi="Century"/>
        </w:rPr>
        <w:t>membuat</w:t>
      </w:r>
      <w:proofErr w:type="spellEnd"/>
      <w:r w:rsidRPr="00FC0BC8">
        <w:rPr>
          <w:rFonts w:ascii="Century" w:hAnsi="Century"/>
        </w:rPr>
        <w:t xml:space="preserve"> </w:t>
      </w:r>
      <w:proofErr w:type="spellStart"/>
      <w:r w:rsidRPr="00FC0BC8">
        <w:rPr>
          <w:rFonts w:ascii="Century" w:hAnsi="Century"/>
        </w:rPr>
        <w:t>deskripsi</w:t>
      </w:r>
      <w:proofErr w:type="spellEnd"/>
      <w:r w:rsidRPr="00FC0BC8">
        <w:rPr>
          <w:rFonts w:ascii="Century" w:hAnsi="Century"/>
        </w:rPr>
        <w:t xml:space="preserve"> dan </w:t>
      </w:r>
      <w:proofErr w:type="spellStart"/>
      <w:r w:rsidRPr="00FC0BC8">
        <w:rPr>
          <w:rFonts w:ascii="Century" w:hAnsi="Century"/>
        </w:rPr>
        <w:t>unggah</w:t>
      </w:r>
      <w:proofErr w:type="spellEnd"/>
      <w:r w:rsidRPr="00FC0BC8">
        <w:rPr>
          <w:rFonts w:ascii="Century" w:hAnsi="Century"/>
        </w:rPr>
        <w:t xml:space="preserve"> </w:t>
      </w:r>
      <w:proofErr w:type="spellStart"/>
      <w:r w:rsidRPr="00FC0BC8">
        <w:rPr>
          <w:rFonts w:ascii="Century" w:hAnsi="Century"/>
        </w:rPr>
        <w:t>materi</w:t>
      </w:r>
      <w:proofErr w:type="spellEnd"/>
      <w:r w:rsidRPr="00FC0BC8">
        <w:rPr>
          <w:rFonts w:ascii="Century" w:hAnsi="Century"/>
        </w:rPr>
        <w:t xml:space="preserve"> </w:t>
      </w:r>
      <w:proofErr w:type="spellStart"/>
      <w:r w:rsidRPr="00FC0BC8">
        <w:rPr>
          <w:rFonts w:ascii="Century" w:hAnsi="Century"/>
        </w:rPr>
        <w:t>pembelajaran</w:t>
      </w:r>
      <w:proofErr w:type="spellEnd"/>
      <w:r w:rsidRPr="00FC0BC8">
        <w:rPr>
          <w:rFonts w:ascii="Century" w:hAnsi="Century"/>
        </w:rPr>
        <w:t xml:space="preserve"> pada </w:t>
      </w:r>
      <w:proofErr w:type="spellStart"/>
      <w:r w:rsidRPr="00FC0BC8">
        <w:rPr>
          <w:rFonts w:ascii="Century" w:hAnsi="Century"/>
        </w:rPr>
        <w:t>halaman</w:t>
      </w:r>
      <w:proofErr w:type="spellEnd"/>
      <w:r w:rsidRPr="00FC0BC8">
        <w:rPr>
          <w:rFonts w:ascii="Century" w:hAnsi="Century"/>
        </w:rPr>
        <w:t xml:space="preserve"> </w:t>
      </w:r>
      <w:r w:rsidRPr="00FC0BC8">
        <w:rPr>
          <w:rFonts w:ascii="Century" w:hAnsi="Century"/>
          <w:i/>
          <w:iCs/>
        </w:rPr>
        <w:t>website.</w:t>
      </w:r>
    </w:p>
    <w:p w14:paraId="4BCF04E1"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mengetahui</w:t>
      </w:r>
      <w:proofErr w:type="spellEnd"/>
      <w:r w:rsidRPr="00FC0BC8">
        <w:rPr>
          <w:rFonts w:ascii="Century" w:hAnsi="Century"/>
        </w:rPr>
        <w:t xml:space="preserve"> </w:t>
      </w:r>
      <w:proofErr w:type="spellStart"/>
      <w:r w:rsidRPr="00FC0BC8">
        <w:rPr>
          <w:rFonts w:ascii="Century" w:hAnsi="Century"/>
        </w:rPr>
        <w:t>cara</w:t>
      </w:r>
      <w:proofErr w:type="spellEnd"/>
      <w:r w:rsidRPr="00FC0BC8">
        <w:rPr>
          <w:rFonts w:ascii="Century" w:hAnsi="Century"/>
        </w:rPr>
        <w:t xml:space="preserve"> </w:t>
      </w:r>
      <w:proofErr w:type="spellStart"/>
      <w:r w:rsidRPr="00FC0BC8">
        <w:rPr>
          <w:rFonts w:ascii="Century" w:hAnsi="Century"/>
        </w:rPr>
        <w:t>mengelola</w:t>
      </w:r>
      <w:proofErr w:type="spellEnd"/>
      <w:r w:rsidRPr="00FC0BC8">
        <w:rPr>
          <w:rFonts w:ascii="Century" w:hAnsi="Century"/>
        </w:rPr>
        <w:t xml:space="preserve"> </w:t>
      </w:r>
      <w:proofErr w:type="spellStart"/>
      <w:r w:rsidRPr="00FC0BC8">
        <w:rPr>
          <w:rFonts w:ascii="Century" w:hAnsi="Century"/>
        </w:rPr>
        <w:t>materi-materi</w:t>
      </w:r>
      <w:proofErr w:type="spellEnd"/>
      <w:r w:rsidRPr="00FC0BC8">
        <w:rPr>
          <w:rFonts w:ascii="Century" w:hAnsi="Century"/>
        </w:rPr>
        <w:t xml:space="preserve"> </w:t>
      </w:r>
      <w:proofErr w:type="spellStart"/>
      <w:r w:rsidRPr="00FC0BC8">
        <w:rPr>
          <w:rFonts w:ascii="Century" w:hAnsi="Century"/>
        </w:rPr>
        <w:t>pembelajaran</w:t>
      </w:r>
      <w:proofErr w:type="spellEnd"/>
      <w:r w:rsidRPr="00FC0BC8">
        <w:rPr>
          <w:rFonts w:ascii="Century" w:hAnsi="Century"/>
        </w:rPr>
        <w:t xml:space="preserve"> pada </w:t>
      </w:r>
      <w:proofErr w:type="spellStart"/>
      <w:r w:rsidRPr="00FC0BC8">
        <w:rPr>
          <w:rFonts w:ascii="Century" w:hAnsi="Century"/>
        </w:rPr>
        <w:t>sebuah</w:t>
      </w:r>
      <w:proofErr w:type="spellEnd"/>
      <w:r w:rsidRPr="00FC0BC8">
        <w:rPr>
          <w:rFonts w:ascii="Century" w:hAnsi="Century"/>
        </w:rPr>
        <w:t xml:space="preserve"> </w:t>
      </w:r>
      <w:proofErr w:type="spellStart"/>
      <w:r w:rsidRPr="00FC0BC8">
        <w:rPr>
          <w:rFonts w:ascii="Century" w:hAnsi="Century"/>
        </w:rPr>
        <w:t>halaman</w:t>
      </w:r>
      <w:proofErr w:type="spellEnd"/>
      <w:r w:rsidRPr="00FC0BC8">
        <w:rPr>
          <w:rFonts w:ascii="Century" w:hAnsi="Century"/>
        </w:rPr>
        <w:t xml:space="preserve"> </w:t>
      </w:r>
      <w:r w:rsidRPr="00FC0BC8">
        <w:rPr>
          <w:rFonts w:ascii="Century" w:hAnsi="Century"/>
          <w:i/>
          <w:iCs/>
        </w:rPr>
        <w:t>website.</w:t>
      </w:r>
    </w:p>
    <w:p w14:paraId="5FFB12EA" w14:textId="77777777" w:rsidR="00FC0BC8" w:rsidRPr="00FC0BC8" w:rsidRDefault="00FC0BC8" w:rsidP="00FC0BC8">
      <w:pPr>
        <w:pStyle w:val="IEEEParagraph"/>
        <w:numPr>
          <w:ilvl w:val="1"/>
          <w:numId w:val="24"/>
        </w:numPr>
        <w:spacing w:line="276" w:lineRule="auto"/>
        <w:ind w:left="567" w:hanging="283"/>
        <w:rPr>
          <w:rFonts w:ascii="Century" w:hAnsi="Century"/>
        </w:rPr>
      </w:pPr>
      <w:r w:rsidRPr="00FC0BC8">
        <w:rPr>
          <w:rFonts w:ascii="Century" w:hAnsi="Century"/>
        </w:rPr>
        <w:t xml:space="preserve">Guru SMA Negeri 7 Yogyakarta </w:t>
      </w:r>
      <w:proofErr w:type="spellStart"/>
      <w:r w:rsidRPr="00FC0BC8">
        <w:rPr>
          <w:rFonts w:ascii="Century" w:hAnsi="Century"/>
        </w:rPr>
        <w:t>mengetahui</w:t>
      </w:r>
      <w:proofErr w:type="spellEnd"/>
      <w:r w:rsidRPr="00FC0BC8">
        <w:rPr>
          <w:rFonts w:ascii="Century" w:hAnsi="Century"/>
        </w:rPr>
        <w:t xml:space="preserve"> </w:t>
      </w:r>
      <w:proofErr w:type="spellStart"/>
      <w:r w:rsidRPr="00FC0BC8">
        <w:rPr>
          <w:rFonts w:ascii="Century" w:hAnsi="Century"/>
        </w:rPr>
        <w:t>cara</w:t>
      </w:r>
      <w:proofErr w:type="spellEnd"/>
      <w:r w:rsidRPr="00FC0BC8">
        <w:rPr>
          <w:rFonts w:ascii="Century" w:hAnsi="Century"/>
        </w:rPr>
        <w:t xml:space="preserve"> </w:t>
      </w:r>
      <w:proofErr w:type="spellStart"/>
      <w:r w:rsidRPr="00FC0BC8">
        <w:rPr>
          <w:rFonts w:ascii="Century" w:hAnsi="Century"/>
        </w:rPr>
        <w:t>menyingkat</w:t>
      </w:r>
      <w:proofErr w:type="spellEnd"/>
      <w:r w:rsidRPr="00FC0BC8">
        <w:rPr>
          <w:rFonts w:ascii="Century" w:hAnsi="Century"/>
        </w:rPr>
        <w:t xml:space="preserve"> URL yang </w:t>
      </w:r>
      <w:proofErr w:type="spellStart"/>
      <w:r w:rsidRPr="00FC0BC8">
        <w:rPr>
          <w:rFonts w:ascii="Century" w:hAnsi="Century"/>
        </w:rPr>
        <w:t>dapat</w:t>
      </w:r>
      <w:proofErr w:type="spellEnd"/>
      <w:r w:rsidRPr="00FC0BC8">
        <w:rPr>
          <w:rFonts w:ascii="Century" w:hAnsi="Century"/>
        </w:rPr>
        <w:t xml:space="preserve"> di </w:t>
      </w:r>
      <w:r w:rsidRPr="00FC0BC8">
        <w:rPr>
          <w:rFonts w:ascii="Century" w:hAnsi="Century"/>
          <w:i/>
          <w:iCs/>
        </w:rPr>
        <w:t>share</w:t>
      </w:r>
      <w:r w:rsidRPr="00FC0BC8">
        <w:rPr>
          <w:rFonts w:ascii="Century" w:hAnsi="Century"/>
        </w:rPr>
        <w:t xml:space="preserve"> </w:t>
      </w:r>
      <w:proofErr w:type="spellStart"/>
      <w:r w:rsidRPr="00FC0BC8">
        <w:rPr>
          <w:rFonts w:ascii="Century" w:hAnsi="Century"/>
        </w:rPr>
        <w:t>kepada</w:t>
      </w:r>
      <w:proofErr w:type="spellEnd"/>
      <w:r w:rsidRPr="00FC0BC8">
        <w:rPr>
          <w:rFonts w:ascii="Century" w:hAnsi="Century"/>
        </w:rPr>
        <w:t xml:space="preserve"> para </w:t>
      </w:r>
      <w:proofErr w:type="spellStart"/>
      <w:r w:rsidRPr="00FC0BC8">
        <w:rPr>
          <w:rFonts w:ascii="Century" w:hAnsi="Century"/>
        </w:rPr>
        <w:t>siswa</w:t>
      </w:r>
      <w:proofErr w:type="spellEnd"/>
      <w:r w:rsidRPr="00FC0BC8">
        <w:rPr>
          <w:rFonts w:ascii="Century" w:hAnsi="Century"/>
        </w:rPr>
        <w:t xml:space="preserve">.  </w:t>
      </w:r>
    </w:p>
    <w:p w14:paraId="138DEA58" w14:textId="77777777" w:rsidR="00BB64E7" w:rsidRPr="00E01DF5" w:rsidRDefault="00BB64E7" w:rsidP="00BB64E7">
      <w:pPr>
        <w:pStyle w:val="IEEEParagraph"/>
        <w:spacing w:line="276" w:lineRule="auto"/>
      </w:pPr>
    </w:p>
    <w:p w14:paraId="1D6D734C" w14:textId="77777777" w:rsidR="0062033E" w:rsidRPr="000F73AC" w:rsidRDefault="009D2660" w:rsidP="000F73AC">
      <w:pPr>
        <w:pStyle w:val="IEEEHeading2"/>
        <w:numPr>
          <w:ilvl w:val="0"/>
          <w:numId w:val="11"/>
        </w:numPr>
        <w:spacing w:before="0" w:after="0" w:line="276" w:lineRule="auto"/>
        <w:ind w:left="426" w:hanging="426"/>
        <w:rPr>
          <w:rFonts w:ascii="Century" w:hAnsi="Century"/>
          <w:b/>
          <w:i w:val="0"/>
          <w:sz w:val="25"/>
          <w:szCs w:val="25"/>
          <w:lang w:val="en-US"/>
        </w:rPr>
      </w:pPr>
      <w:r w:rsidRPr="000F73AC">
        <w:rPr>
          <w:rFonts w:ascii="Century" w:hAnsi="Century"/>
          <w:b/>
          <w:i w:val="0"/>
          <w:sz w:val="25"/>
          <w:szCs w:val="25"/>
          <w:lang w:val="id-ID"/>
        </w:rPr>
        <w:t xml:space="preserve">SIMPULAN </w:t>
      </w:r>
      <w:r w:rsidR="00F870D3" w:rsidRPr="000F73AC">
        <w:rPr>
          <w:rFonts w:ascii="Century" w:hAnsi="Century"/>
          <w:b/>
          <w:i w:val="0"/>
          <w:sz w:val="25"/>
          <w:szCs w:val="25"/>
          <w:lang w:val="id-ID"/>
        </w:rPr>
        <w:t>DAN</w:t>
      </w:r>
      <w:r w:rsidR="00633178" w:rsidRPr="000F73AC">
        <w:rPr>
          <w:rFonts w:ascii="Century" w:hAnsi="Century"/>
          <w:b/>
          <w:i w:val="0"/>
          <w:sz w:val="25"/>
          <w:szCs w:val="25"/>
          <w:lang w:val="id-ID"/>
        </w:rPr>
        <w:t xml:space="preserve"> SARAN</w:t>
      </w:r>
    </w:p>
    <w:p w14:paraId="25829854" w14:textId="79506F66" w:rsidR="00552E4E" w:rsidRPr="00552E4E" w:rsidRDefault="00552E4E" w:rsidP="00552E4E">
      <w:pPr>
        <w:pStyle w:val="IEEEParagraph"/>
        <w:numPr>
          <w:ilvl w:val="0"/>
          <w:numId w:val="26"/>
        </w:numPr>
        <w:ind w:hanging="292"/>
        <w:rPr>
          <w:rFonts w:ascii="Century" w:hAnsi="Century"/>
          <w:b/>
          <w:bCs/>
          <w:lang w:val="en-US"/>
        </w:rPr>
      </w:pPr>
      <w:r w:rsidRPr="00552E4E">
        <w:rPr>
          <w:rFonts w:ascii="Century" w:hAnsi="Century"/>
          <w:b/>
          <w:bCs/>
          <w:lang w:val="en-US"/>
        </w:rPr>
        <w:t>Kesimpulan</w:t>
      </w:r>
    </w:p>
    <w:p w14:paraId="1E1AA74F" w14:textId="77777777" w:rsidR="00552E4E" w:rsidRPr="00552E4E" w:rsidRDefault="00552E4E" w:rsidP="00552E4E">
      <w:pPr>
        <w:pStyle w:val="IEEEParagraph"/>
        <w:spacing w:line="276" w:lineRule="auto"/>
        <w:ind w:firstLine="567"/>
        <w:rPr>
          <w:rStyle w:val="longtext"/>
          <w:rFonts w:ascii="Century" w:hAnsi="Century"/>
          <w:shd w:val="clear" w:color="auto" w:fill="FFFFFF"/>
          <w:lang w:val="id-ID"/>
        </w:rPr>
      </w:pPr>
      <w:r w:rsidRPr="00552E4E">
        <w:rPr>
          <w:rStyle w:val="longtext"/>
          <w:rFonts w:ascii="Century" w:hAnsi="Century"/>
          <w:shd w:val="clear" w:color="auto" w:fill="FFFFFF"/>
          <w:lang w:val="id-ID"/>
        </w:rPr>
        <w:t xml:space="preserve">Kegiatan Pengabdian Kepada Masyarakat yang telah dilakukan memberikan hasil antara lain: </w:t>
      </w:r>
    </w:p>
    <w:p w14:paraId="28A962A4" w14:textId="77777777" w:rsidR="00552E4E" w:rsidRDefault="00552E4E" w:rsidP="00815427">
      <w:pPr>
        <w:pStyle w:val="IEEEParagraph"/>
        <w:numPr>
          <w:ilvl w:val="2"/>
          <w:numId w:val="26"/>
        </w:numPr>
        <w:spacing w:line="276" w:lineRule="auto"/>
        <w:ind w:left="851" w:hanging="284"/>
        <w:rPr>
          <w:rStyle w:val="longtext"/>
          <w:rFonts w:ascii="Century" w:hAnsi="Century"/>
          <w:shd w:val="clear" w:color="auto" w:fill="FFFFFF"/>
          <w:lang w:val="id-ID"/>
        </w:rPr>
      </w:pPr>
      <w:r w:rsidRPr="00552E4E">
        <w:rPr>
          <w:rStyle w:val="longtext"/>
          <w:rFonts w:ascii="Century" w:hAnsi="Century"/>
          <w:shd w:val="clear" w:color="auto" w:fill="FFFFFF"/>
          <w:lang w:val="id-ID"/>
        </w:rPr>
        <w:lastRenderedPageBreak/>
        <w:t>Antusiasme guru SMA Negeri 7 Yogyakarta dalam mendengarakan penjelasan dan mencoba/praktik langsung cara mengelola konten pembelajaran menggunakan WordPress.</w:t>
      </w:r>
    </w:p>
    <w:p w14:paraId="6A1D6B46" w14:textId="77777777" w:rsidR="00552E4E" w:rsidRDefault="00552E4E" w:rsidP="00AA373E">
      <w:pPr>
        <w:pStyle w:val="IEEEParagraph"/>
        <w:numPr>
          <w:ilvl w:val="2"/>
          <w:numId w:val="26"/>
        </w:numPr>
        <w:spacing w:line="276" w:lineRule="auto"/>
        <w:ind w:left="851" w:hanging="284"/>
        <w:rPr>
          <w:rStyle w:val="longtext"/>
          <w:rFonts w:ascii="Century" w:hAnsi="Century"/>
          <w:shd w:val="clear" w:color="auto" w:fill="FFFFFF"/>
          <w:lang w:val="id-ID"/>
        </w:rPr>
      </w:pPr>
      <w:r w:rsidRPr="00552E4E">
        <w:rPr>
          <w:rStyle w:val="longtext"/>
          <w:rFonts w:ascii="Century" w:hAnsi="Century"/>
          <w:shd w:val="clear" w:color="auto" w:fill="FFFFFF"/>
          <w:lang w:val="id-ID"/>
        </w:rPr>
        <w:t>Adanya kedekatan antara SMA Negeri 7 Yogyakarta khususnya para guru-gura pengampu matapelajaran dengan perguruan tinggi sehingga memudahkan adanya kegiatan sharing (berbagi ilmu) dan media promosi perguruan tinggi.</w:t>
      </w:r>
    </w:p>
    <w:p w14:paraId="190E3A9E" w14:textId="41E78671" w:rsidR="00552E4E" w:rsidRPr="00552E4E" w:rsidRDefault="00552E4E" w:rsidP="00AA373E">
      <w:pPr>
        <w:pStyle w:val="IEEEParagraph"/>
        <w:numPr>
          <w:ilvl w:val="2"/>
          <w:numId w:val="26"/>
        </w:numPr>
        <w:spacing w:line="276" w:lineRule="auto"/>
        <w:ind w:left="851" w:hanging="284"/>
        <w:rPr>
          <w:rStyle w:val="longtext"/>
          <w:rFonts w:ascii="Century" w:hAnsi="Century"/>
          <w:shd w:val="clear" w:color="auto" w:fill="FFFFFF"/>
          <w:lang w:val="id-ID"/>
        </w:rPr>
      </w:pPr>
      <w:r w:rsidRPr="00552E4E">
        <w:rPr>
          <w:rStyle w:val="longtext"/>
          <w:rFonts w:ascii="Century" w:hAnsi="Century"/>
          <w:shd w:val="clear" w:color="auto" w:fill="FFFFFF"/>
          <w:lang w:val="id-ID"/>
        </w:rPr>
        <w:t xml:space="preserve">Setelah kegiatan ini diharapkan para guru SMA Negeri 7 Yogyakarta dapat mengelola konten-konten dan materi-materi pelajaran yang akan diajarkan kepada para siswa melalui website. </w:t>
      </w:r>
    </w:p>
    <w:p w14:paraId="51EB76B2" w14:textId="77777777" w:rsidR="00552E4E" w:rsidRPr="00552E4E" w:rsidRDefault="00552E4E" w:rsidP="00552E4E">
      <w:pPr>
        <w:pStyle w:val="IEEEParagraph"/>
        <w:spacing w:line="276" w:lineRule="auto"/>
        <w:ind w:left="851" w:firstLine="0"/>
        <w:rPr>
          <w:rStyle w:val="longtext"/>
          <w:rFonts w:ascii="Century" w:hAnsi="Century"/>
          <w:shd w:val="clear" w:color="auto" w:fill="FFFFFF"/>
          <w:lang w:val="id-ID"/>
        </w:rPr>
      </w:pPr>
    </w:p>
    <w:p w14:paraId="51357D74" w14:textId="77777777" w:rsidR="00552E4E" w:rsidRPr="00552E4E" w:rsidRDefault="00552E4E" w:rsidP="00552E4E">
      <w:pPr>
        <w:pStyle w:val="IEEEParagraph"/>
        <w:numPr>
          <w:ilvl w:val="0"/>
          <w:numId w:val="26"/>
        </w:numPr>
        <w:ind w:hanging="292"/>
        <w:rPr>
          <w:rStyle w:val="longtext"/>
          <w:rFonts w:ascii="Century" w:hAnsi="Century"/>
          <w:shd w:val="clear" w:color="auto" w:fill="FFFFFF"/>
          <w:lang w:val="id-ID"/>
        </w:rPr>
      </w:pPr>
      <w:r w:rsidRPr="00552E4E">
        <w:rPr>
          <w:rFonts w:ascii="Century" w:hAnsi="Century"/>
          <w:b/>
          <w:bCs/>
          <w:lang w:val="en-US"/>
        </w:rPr>
        <w:t>Saran</w:t>
      </w:r>
    </w:p>
    <w:p w14:paraId="0C1AAF79" w14:textId="77777777" w:rsidR="00552E4E" w:rsidRPr="00552E4E" w:rsidRDefault="00552E4E" w:rsidP="00552E4E">
      <w:pPr>
        <w:pStyle w:val="IEEEParagraph"/>
        <w:spacing w:line="276" w:lineRule="auto"/>
        <w:ind w:firstLine="567"/>
        <w:rPr>
          <w:rStyle w:val="longtext"/>
          <w:rFonts w:ascii="Century" w:hAnsi="Century"/>
          <w:shd w:val="clear" w:color="auto" w:fill="FFFFFF"/>
          <w:lang w:val="id-ID"/>
        </w:rPr>
      </w:pPr>
      <w:r w:rsidRPr="00552E4E">
        <w:rPr>
          <w:rStyle w:val="longtext"/>
          <w:rFonts w:ascii="Century" w:hAnsi="Century"/>
          <w:shd w:val="clear" w:color="auto" w:fill="FFFFFF"/>
          <w:lang w:val="id-ID"/>
        </w:rPr>
        <w:t xml:space="preserve">Saran untuk kegiatan Pengabdian Kepada Masyarakat antara lain: </w:t>
      </w:r>
    </w:p>
    <w:p w14:paraId="76CA70BF" w14:textId="43C606B0" w:rsidR="00552E4E" w:rsidRPr="00552E4E" w:rsidRDefault="00552E4E" w:rsidP="00552E4E">
      <w:pPr>
        <w:pStyle w:val="IEEEParagraph"/>
        <w:numPr>
          <w:ilvl w:val="0"/>
          <w:numId w:val="25"/>
        </w:numPr>
        <w:spacing w:line="276" w:lineRule="auto"/>
        <w:ind w:left="851" w:hanging="284"/>
        <w:rPr>
          <w:rStyle w:val="longtext"/>
          <w:rFonts w:ascii="Century" w:hAnsi="Century"/>
          <w:shd w:val="clear" w:color="auto" w:fill="FFFFFF"/>
          <w:lang w:val="id-ID"/>
        </w:rPr>
      </w:pPr>
      <w:r w:rsidRPr="00552E4E">
        <w:rPr>
          <w:rStyle w:val="longtext"/>
          <w:rFonts w:ascii="Century" w:hAnsi="Century"/>
          <w:shd w:val="clear" w:color="auto" w:fill="FFFFFF"/>
          <w:lang w:val="id-ID"/>
        </w:rPr>
        <w:t>Kegiatan ini dapat rutin dilaksanakan sebagai bentuk kepedulian Perguruan Tinggi terhadap perkembangan pengetahuan IT kepada masyarakat.</w:t>
      </w:r>
    </w:p>
    <w:p w14:paraId="4F544DA4" w14:textId="77777777" w:rsidR="00552E4E" w:rsidRPr="00552E4E" w:rsidRDefault="00552E4E" w:rsidP="00552E4E">
      <w:pPr>
        <w:pStyle w:val="IEEEParagraph"/>
        <w:numPr>
          <w:ilvl w:val="0"/>
          <w:numId w:val="25"/>
        </w:numPr>
        <w:spacing w:line="276" w:lineRule="auto"/>
        <w:ind w:left="851" w:hanging="284"/>
        <w:rPr>
          <w:rStyle w:val="longtext"/>
          <w:rFonts w:ascii="Century" w:hAnsi="Century"/>
          <w:shd w:val="clear" w:color="auto" w:fill="FFFFFF"/>
          <w:lang w:val="id-ID"/>
        </w:rPr>
      </w:pPr>
      <w:r w:rsidRPr="00552E4E">
        <w:rPr>
          <w:rStyle w:val="longtext"/>
          <w:rFonts w:ascii="Century" w:hAnsi="Century"/>
          <w:shd w:val="clear" w:color="auto" w:fill="FFFFFF"/>
          <w:lang w:val="id-ID"/>
        </w:rPr>
        <w:t>Semakin banyak masyarakat khususnya guru-guru yang mengikuti kegiatan ini.</w:t>
      </w:r>
    </w:p>
    <w:p w14:paraId="1724CAB0"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295497CC" w14:textId="77777777" w:rsidR="00552E4E" w:rsidRPr="00552E4E" w:rsidRDefault="00552E4E" w:rsidP="003B1EFD">
      <w:pPr>
        <w:pStyle w:val="IEEEParagraph"/>
        <w:spacing w:line="276" w:lineRule="auto"/>
        <w:ind w:firstLine="567"/>
        <w:rPr>
          <w:rFonts w:ascii="Century" w:hAnsi="Century"/>
          <w:lang w:val="en-US"/>
        </w:rPr>
      </w:pPr>
      <w:r w:rsidRPr="00552E4E">
        <w:rPr>
          <w:rStyle w:val="longtext"/>
          <w:rFonts w:ascii="Century" w:hAnsi="Century"/>
          <w:shd w:val="clear" w:color="auto" w:fill="FFFFFF"/>
          <w:lang w:val="sv-SE"/>
        </w:rPr>
        <w:t>Ucapan terimakasih saya ucapkan kepada seluruh guru-guru SMA Negeri 7 Yogyakarta yang telah mendukung pelaksanaan kegiatan Pengabdian Kepada Masyarakat ini. Ucapan terimakasi pula saya haturkan kepada Institut Sains &amp; Teknologi AKPRIND Yogyakarta yang telah memberikan dukungan sehingga kegiatan Pengabdian Kepada Masyarakat ini dapat berjalan dengan lancar</w:t>
      </w:r>
    </w:p>
    <w:p w14:paraId="2F4513C2" w14:textId="77777777" w:rsidR="005D79BF" w:rsidRDefault="005D79BF" w:rsidP="00937874">
      <w:pPr>
        <w:pStyle w:val="IEEEParagraph"/>
        <w:spacing w:line="276" w:lineRule="auto"/>
        <w:ind w:firstLine="0"/>
        <w:rPr>
          <w:rFonts w:ascii="Century" w:hAnsi="Century"/>
          <w:lang w:val="sv-SE"/>
        </w:rPr>
      </w:pPr>
    </w:p>
    <w:p w14:paraId="30D03639" w14:textId="78C1D75B" w:rsidR="00265570" w:rsidRPr="00265570" w:rsidRDefault="00265570" w:rsidP="00265570">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sdt>
      <w:sdtPr>
        <w:rPr>
          <w:smallCaps w:val="0"/>
          <w:sz w:val="24"/>
        </w:rPr>
        <w:id w:val="-1939827019"/>
        <w:docPartObj>
          <w:docPartGallery w:val="Bibliographies"/>
          <w:docPartUnique/>
        </w:docPartObj>
      </w:sdtPr>
      <w:sdtEndPr/>
      <w:sdtContent>
        <w:p w14:paraId="32803DE0" w14:textId="77777777" w:rsidR="00265570" w:rsidRPr="00265570" w:rsidRDefault="00265570" w:rsidP="00265570">
          <w:pPr>
            <w:pStyle w:val="IEEEHeading1"/>
            <w:numPr>
              <w:ilvl w:val="0"/>
              <w:numId w:val="0"/>
            </w:numPr>
            <w:spacing w:before="0" w:after="0" w:line="276" w:lineRule="auto"/>
            <w:jc w:val="left"/>
            <w:rPr>
              <w:rFonts w:ascii="Century" w:hAnsi="Century"/>
              <w:b/>
              <w:sz w:val="25"/>
              <w:szCs w:val="25"/>
              <w:lang w:val="en-US"/>
            </w:rPr>
          </w:pPr>
        </w:p>
        <w:sdt>
          <w:sdtPr>
            <w:id w:val="-573587230"/>
            <w:bibliography/>
          </w:sdtPr>
          <w:sdtEndPr/>
          <w:sdtContent>
            <w:p w14:paraId="7B93CAA3" w14:textId="77777777" w:rsidR="00FD7FF7" w:rsidRPr="00FD7FF7" w:rsidRDefault="00265570" w:rsidP="00FD7FF7">
              <w:pPr>
                <w:pStyle w:val="Bibliography"/>
                <w:ind w:left="720" w:hanging="720"/>
                <w:jc w:val="both"/>
                <w:rPr>
                  <w:rFonts w:ascii="Century" w:hAnsi="Century"/>
                  <w:noProof/>
                  <w:lang w:val="id-ID"/>
                </w:rPr>
              </w:pPr>
              <w:r w:rsidRPr="00FD7FF7">
                <w:rPr>
                  <w:rFonts w:ascii="Century" w:hAnsi="Century"/>
                </w:rPr>
                <w:fldChar w:fldCharType="begin"/>
              </w:r>
              <w:r w:rsidRPr="00FD7FF7">
                <w:rPr>
                  <w:rFonts w:ascii="Century" w:hAnsi="Century"/>
                </w:rPr>
                <w:instrText xml:space="preserve"> BIBLIOGRAPHY </w:instrText>
              </w:r>
              <w:r w:rsidRPr="00FD7FF7">
                <w:rPr>
                  <w:rFonts w:ascii="Century" w:hAnsi="Century"/>
                </w:rPr>
                <w:fldChar w:fldCharType="separate"/>
              </w:r>
              <w:r w:rsidR="00FD7FF7" w:rsidRPr="00FD7FF7">
                <w:rPr>
                  <w:rFonts w:ascii="Century" w:hAnsi="Century"/>
                  <w:noProof/>
                  <w:lang w:val="id-ID"/>
                </w:rPr>
                <w:t xml:space="preserve">Ahmed, S., Shehata, M., &amp; Hassanien, M. (2020). Emerging Faculty Needs for Enhancing Student Engagement on a Virtual Platform. </w:t>
              </w:r>
              <w:r w:rsidR="00FD7FF7" w:rsidRPr="00FD7FF7">
                <w:rPr>
                  <w:rFonts w:ascii="Century" w:hAnsi="Century"/>
                  <w:i/>
                  <w:iCs/>
                  <w:noProof/>
                  <w:lang w:val="id-ID"/>
                </w:rPr>
                <w:t>MedEdPublish</w:t>
              </w:r>
              <w:r w:rsidR="00FD7FF7" w:rsidRPr="00FD7FF7">
                <w:rPr>
                  <w:rFonts w:ascii="Century" w:hAnsi="Century"/>
                  <w:noProof/>
                  <w:lang w:val="id-ID"/>
                </w:rPr>
                <w:t>, 1-5. doi:https://doi.org/10.15694/mep.2020.000075.1</w:t>
              </w:r>
            </w:p>
            <w:p w14:paraId="6FD1D6E8"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Anggreani, C., &amp; Novitawati. (2021, Juli). IMPROVING EARLY CHILDHOOD EDUCATION TEACHER SKILL USING VIRTUAL LEARNING DURING THE COVID-19 PANDEMIC. </w:t>
              </w:r>
              <w:r w:rsidRPr="00FD7FF7">
                <w:rPr>
                  <w:rFonts w:ascii="Century" w:hAnsi="Century"/>
                  <w:i/>
                  <w:iCs/>
                  <w:noProof/>
                  <w:lang w:val="id-ID"/>
                </w:rPr>
                <w:t>JCES (Journal of Character Education Society), 4</w:t>
              </w:r>
              <w:r w:rsidRPr="00FD7FF7">
                <w:rPr>
                  <w:rFonts w:ascii="Century" w:hAnsi="Century"/>
                  <w:noProof/>
                  <w:lang w:val="id-ID"/>
                </w:rPr>
                <w:t>(3), 533-540.</w:t>
              </w:r>
            </w:p>
            <w:p w14:paraId="602E80AF"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Arora, A. K., &amp; Srinivasan, R. (2020). Impact of Pandemic COVID-19 on the Teaching – Learning Process : A Study of Higher Education Teachers. </w:t>
              </w:r>
              <w:r w:rsidRPr="00FD7FF7">
                <w:rPr>
                  <w:rFonts w:ascii="Century" w:hAnsi="Century"/>
                  <w:i/>
                  <w:iCs/>
                  <w:noProof/>
                  <w:lang w:val="id-ID"/>
                </w:rPr>
                <w:t>Prabandhan: Indian Journal Of Management</w:t>
              </w:r>
              <w:r w:rsidRPr="00FD7FF7">
                <w:rPr>
                  <w:rFonts w:ascii="Century" w:hAnsi="Century"/>
                  <w:noProof/>
                  <w:lang w:val="id-ID"/>
                </w:rPr>
                <w:t>.</w:t>
              </w:r>
            </w:p>
            <w:p w14:paraId="730BA3E5"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Arsa, D., &amp; Nugraha, H. (2020, Agustus). Analisis Tingkat Kesadaran Penggunaan Free/Open Source Software (FOSS)pada Lembaga Pendidikan Indonesia. </w:t>
              </w:r>
              <w:r w:rsidRPr="00FD7FF7">
                <w:rPr>
                  <w:rFonts w:ascii="Century" w:hAnsi="Century"/>
                  <w:i/>
                  <w:iCs/>
                  <w:noProof/>
                  <w:lang w:val="id-ID"/>
                </w:rPr>
                <w:t>Jurnal Sains dan Sistem Informasi (JUSS), 3</w:t>
              </w:r>
              <w:r w:rsidRPr="00FD7FF7">
                <w:rPr>
                  <w:rFonts w:ascii="Century" w:hAnsi="Century"/>
                  <w:noProof/>
                  <w:lang w:val="id-ID"/>
                </w:rPr>
                <w:t>(1), 26-31. Diambil kembali dari https://online-journal.unja.ac.id/JUSS/article/view/10371/6518</w:t>
              </w:r>
            </w:p>
            <w:p w14:paraId="209B7EBB"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Asmuni. (2020, Oktober). Problematika Pembelajaran Daring di Masa Pandemi Covid-19 dan Solusi Pemecahannya. </w:t>
              </w:r>
              <w:r w:rsidRPr="00FD7FF7">
                <w:rPr>
                  <w:rFonts w:ascii="Century" w:hAnsi="Century"/>
                  <w:i/>
                  <w:iCs/>
                  <w:noProof/>
                  <w:lang w:val="id-ID"/>
                </w:rPr>
                <w:t xml:space="preserve">Jurnal Paedagogy: </w:t>
              </w:r>
              <w:r w:rsidRPr="00FD7FF7">
                <w:rPr>
                  <w:rFonts w:ascii="Century" w:hAnsi="Century"/>
                  <w:i/>
                  <w:iCs/>
                  <w:noProof/>
                  <w:lang w:val="id-ID"/>
                </w:rPr>
                <w:lastRenderedPageBreak/>
                <w:t>Jurnal Penelitian dan Pengembangan Pendidikan, 7</w:t>
              </w:r>
              <w:r w:rsidRPr="00FD7FF7">
                <w:rPr>
                  <w:rFonts w:ascii="Century" w:hAnsi="Century"/>
                  <w:noProof/>
                  <w:lang w:val="id-ID"/>
                </w:rPr>
                <w:t>(4), 281-288. Diambil kembali dari https://e-journal.undikma.ac.id/index.php/pedagogy/article/view/2941/2003</w:t>
              </w:r>
            </w:p>
            <w:p w14:paraId="08598D33"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Firyal, R. A. (2020). Pembelajaran Daring dan Kebijakan New Normal Pemerintah. </w:t>
              </w:r>
              <w:r w:rsidRPr="00FD7FF7">
                <w:rPr>
                  <w:rFonts w:ascii="Century" w:hAnsi="Century"/>
                  <w:i/>
                  <w:iCs/>
                  <w:noProof/>
                  <w:lang w:val="id-ID"/>
                </w:rPr>
                <w:t>LawArXiv</w:t>
              </w:r>
              <w:r w:rsidRPr="00FD7FF7">
                <w:rPr>
                  <w:rFonts w:ascii="Century" w:hAnsi="Century"/>
                  <w:noProof/>
                  <w:lang w:val="id-ID"/>
                </w:rPr>
                <w:t>, 1-7. doi:10.31228/osf.io/yt6qs</w:t>
              </w:r>
            </w:p>
            <w:p w14:paraId="6E8A9905"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Hariani, P. P., &amp; Ngayomi Yudha, S. W. (2020, Juli). Pemanfaatan E-Learning Pada Pembelajaran Jarak Jauh di Masa Pandemi Covid-19. </w:t>
              </w:r>
              <w:r w:rsidRPr="00FD7FF7">
                <w:rPr>
                  <w:rFonts w:ascii="Century" w:hAnsi="Century"/>
                  <w:i/>
                  <w:iCs/>
                  <w:noProof/>
                  <w:lang w:val="id-ID"/>
                </w:rPr>
                <w:t>Biblio Couns : Jurnal Kajian Konseling dan Pendidikan, 3</w:t>
              </w:r>
              <w:r w:rsidRPr="00FD7FF7">
                <w:rPr>
                  <w:rFonts w:ascii="Century" w:hAnsi="Century"/>
                  <w:noProof/>
                  <w:lang w:val="id-ID"/>
                </w:rPr>
                <w:t>(2), 41-49. doi:https://doi.org/10.30596/bibliocouns.v3i2.4656</w:t>
              </w:r>
            </w:p>
            <w:p w14:paraId="561D3732"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Herliandry, L. D., Nurhasanah, Suban, M. E., &amp; Kuswanto, H. (2020). Pembelajaran Pada Masa Pandemi Covid-19. </w:t>
              </w:r>
              <w:r w:rsidRPr="00FD7FF7">
                <w:rPr>
                  <w:rFonts w:ascii="Century" w:hAnsi="Century"/>
                  <w:i/>
                  <w:iCs/>
                  <w:noProof/>
                  <w:lang w:val="id-ID"/>
                </w:rPr>
                <w:t>Jurnal Teknologi Pendidikan, 22</w:t>
              </w:r>
              <w:r w:rsidRPr="00FD7FF7">
                <w:rPr>
                  <w:rFonts w:ascii="Century" w:hAnsi="Century"/>
                  <w:noProof/>
                  <w:lang w:val="id-ID"/>
                </w:rPr>
                <w:t>(1), 65-70. doi:https://doi.org/10.21009/jtp.v22i1.15286</w:t>
              </w:r>
            </w:p>
            <w:p w14:paraId="39DB6609"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iiep. (2020, March 25). </w:t>
              </w:r>
              <w:r w:rsidRPr="00FD7FF7">
                <w:rPr>
                  <w:rFonts w:ascii="Century" w:hAnsi="Century"/>
                  <w:i/>
                  <w:iCs/>
                  <w:noProof/>
                  <w:lang w:val="id-ID"/>
                </w:rPr>
                <w:t>Three ways to plan for equity during the coronavirus school closures</w:t>
              </w:r>
              <w:r w:rsidRPr="00FD7FF7">
                <w:rPr>
                  <w:rFonts w:ascii="Century" w:hAnsi="Century"/>
                  <w:noProof/>
                  <w:lang w:val="id-ID"/>
                </w:rPr>
                <w:t>. Diambil kembali dari iiep: http://www.iiep.unesco.org/en/three-ways-plan-equity-during-coronavirus-school-closures-13365</w:t>
              </w:r>
            </w:p>
            <w:p w14:paraId="30E63E30"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Kemendikbud. (2020, Maret 24). </w:t>
              </w:r>
              <w:r w:rsidRPr="00FD7FF7">
                <w:rPr>
                  <w:rFonts w:ascii="Century" w:hAnsi="Century"/>
                  <w:i/>
                  <w:iCs/>
                  <w:noProof/>
                  <w:lang w:val="id-ID"/>
                </w:rPr>
                <w:t>SURAT EDARAN MENDIKBUD NO 4 TAHUN 2020 TENTANG PELAKSANAAN KEBIJAKAN PENDIDIKAN DALAM MASA DARURAT PENYEBARAN CORONA VIRUS DISEASE (COVID- 1 9).</w:t>
              </w:r>
              <w:r w:rsidRPr="00FD7FF7">
                <w:rPr>
                  <w:rFonts w:ascii="Century" w:hAnsi="Century"/>
                  <w:noProof/>
                  <w:lang w:val="id-ID"/>
                </w:rPr>
                <w:t xml:space="preserve"> Diambil kembali dari kementrian pendidikan dan kebudayaan: https://www.kemdikbud.go.id/main/blog/2020/03/se-mendikbud-pelaksanaan-kebijakan-pendidikan-dalam-masa-darurat-penyebaran-covid19</w:t>
              </w:r>
            </w:p>
            <w:p w14:paraId="0BEC85E4"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Mustakim. (2020, Mei). EFEKTIVITAS PEMBELAJARAN DARING MENGGUNAKAN MEDIA ONLINE. </w:t>
              </w:r>
              <w:r w:rsidRPr="00FD7FF7">
                <w:rPr>
                  <w:rFonts w:ascii="Century" w:hAnsi="Century"/>
                  <w:i/>
                  <w:iCs/>
                  <w:noProof/>
                  <w:lang w:val="id-ID"/>
                </w:rPr>
                <w:t>Al asma: Journal of Islamic Education, 2</w:t>
              </w:r>
              <w:r w:rsidRPr="00FD7FF7">
                <w:rPr>
                  <w:rFonts w:ascii="Century" w:hAnsi="Century"/>
                  <w:noProof/>
                  <w:lang w:val="id-ID"/>
                </w:rPr>
                <w:t>(1), 1-12. Diambil kembali dari https://core.ac.uk/download/pdf/327171961.pdf</w:t>
              </w:r>
            </w:p>
            <w:p w14:paraId="0BD93620"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Puspitorini, F. (2020, Juli). Strategi Pembelajaran Di Perguruan Tinggi Pada Masa Pandemi Covid-19. </w:t>
              </w:r>
              <w:r w:rsidRPr="00FD7FF7">
                <w:rPr>
                  <w:rFonts w:ascii="Century" w:hAnsi="Century"/>
                  <w:i/>
                  <w:iCs/>
                  <w:noProof/>
                  <w:lang w:val="id-ID"/>
                </w:rPr>
                <w:t>Jurnal Kajian Ilmiah (JKI)</w:t>
              </w:r>
              <w:r w:rsidRPr="00FD7FF7">
                <w:rPr>
                  <w:rFonts w:ascii="Century" w:hAnsi="Century"/>
                  <w:noProof/>
                  <w:lang w:val="id-ID"/>
                </w:rPr>
                <w:t>, 99-106. Diambil kembali dari http://ejurnal.ubharajaya.ac.id/index.php/JKI/article/view/274/232</w:t>
              </w:r>
            </w:p>
            <w:p w14:paraId="26FE293E"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Radhiani, A., &amp; Sirwan. (2019). Pemanfaatan E-Learning Berbasis Wordpress Untuk Meningkatkan Hasil Belajar Siswa. </w:t>
              </w:r>
              <w:r w:rsidRPr="00FD7FF7">
                <w:rPr>
                  <w:rFonts w:ascii="Century" w:hAnsi="Century"/>
                  <w:i/>
                  <w:iCs/>
                  <w:noProof/>
                  <w:lang w:val="id-ID"/>
                </w:rPr>
                <w:t>Jurnal MediaTIK, 2</w:t>
              </w:r>
              <w:r w:rsidRPr="00FD7FF7">
                <w:rPr>
                  <w:rFonts w:ascii="Century" w:hAnsi="Century"/>
                  <w:noProof/>
                  <w:lang w:val="id-ID"/>
                </w:rPr>
                <w:t>(2), 1-7. doi:https://doi.org/10.26858/jmtik.v2i1.9822</w:t>
              </w:r>
            </w:p>
            <w:p w14:paraId="7F80EB2A"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Rochanah. (2020, Juli-Desember 2020). PERAN MAHASISWA PGMI IAIN KUDUS SEBAGAI AGENT OF CHANGE DI MASA PANDEMI COVID-19. </w:t>
              </w:r>
              <w:r w:rsidRPr="00FD7FF7">
                <w:rPr>
                  <w:rFonts w:ascii="Century" w:hAnsi="Century"/>
                  <w:i/>
                  <w:iCs/>
                  <w:noProof/>
                  <w:lang w:val="id-ID"/>
                </w:rPr>
                <w:t>ELEMENTARY Islamic Teacher Journal, 8</w:t>
              </w:r>
              <w:r w:rsidRPr="00FD7FF7">
                <w:rPr>
                  <w:rFonts w:ascii="Century" w:hAnsi="Century"/>
                  <w:noProof/>
                  <w:lang w:val="id-ID"/>
                </w:rPr>
                <w:t>(2), 339-357.</w:t>
              </w:r>
            </w:p>
            <w:p w14:paraId="0FCA9A94"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Shereen, M. A., Khan, S., Kazmi, A., Bashir, N., &amp; Siddique, R. (2020). COVID-19 infection: Origin, transmission, and characteristics of human coronaviruses. </w:t>
              </w:r>
              <w:r w:rsidRPr="00FD7FF7">
                <w:rPr>
                  <w:rFonts w:ascii="Century" w:hAnsi="Century"/>
                  <w:i/>
                  <w:iCs/>
                  <w:noProof/>
                  <w:lang w:val="id-ID"/>
                </w:rPr>
                <w:t>Journal of Advanced Research</w:t>
              </w:r>
              <w:r w:rsidRPr="00FD7FF7">
                <w:rPr>
                  <w:rFonts w:ascii="Century" w:hAnsi="Century"/>
                  <w:noProof/>
                  <w:lang w:val="id-ID"/>
                </w:rPr>
                <w:t>, 91-98. doi:https://doi.org/10.1016/j.jare.2020.03.005</w:t>
              </w:r>
            </w:p>
            <w:p w14:paraId="6A98DE07"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t xml:space="preserve">Wikipedia. (2019, Agustus 12). </w:t>
              </w:r>
              <w:r w:rsidRPr="00FD7FF7">
                <w:rPr>
                  <w:rFonts w:ascii="Century" w:hAnsi="Century"/>
                  <w:i/>
                  <w:iCs/>
                  <w:noProof/>
                  <w:lang w:val="id-ID"/>
                </w:rPr>
                <w:t>Organisasi Pendidikan, Keilmuan, dan Kebudayaan Perserikatan Bangsa-Bangsa</w:t>
              </w:r>
              <w:r w:rsidRPr="00FD7FF7">
                <w:rPr>
                  <w:rFonts w:ascii="Century" w:hAnsi="Century"/>
                  <w:noProof/>
                  <w:lang w:val="id-ID"/>
                </w:rPr>
                <w:t>. Diambil kembali dari Wikipedia: https://id.wikipedia.org/wiki/Organisasi_Pendidikan,_Keilmuan,_dan_Kebudayaan_Perserikatan_Bangsa-Bangsa</w:t>
              </w:r>
            </w:p>
            <w:p w14:paraId="058AB094" w14:textId="77777777" w:rsidR="00FD7FF7" w:rsidRPr="00FD7FF7" w:rsidRDefault="00FD7FF7" w:rsidP="00FD7FF7">
              <w:pPr>
                <w:pStyle w:val="Bibliography"/>
                <w:ind w:left="720" w:hanging="720"/>
                <w:jc w:val="both"/>
                <w:rPr>
                  <w:rFonts w:ascii="Century" w:hAnsi="Century"/>
                  <w:noProof/>
                  <w:lang w:val="id-ID"/>
                </w:rPr>
              </w:pPr>
              <w:r w:rsidRPr="00FD7FF7">
                <w:rPr>
                  <w:rFonts w:ascii="Century" w:hAnsi="Century"/>
                  <w:noProof/>
                  <w:lang w:val="id-ID"/>
                </w:rPr>
                <w:lastRenderedPageBreak/>
                <w:t xml:space="preserve">Worldometers. (2021, Agustus 29). </w:t>
              </w:r>
              <w:r w:rsidRPr="00FD7FF7">
                <w:rPr>
                  <w:rFonts w:ascii="Century" w:hAnsi="Century"/>
                  <w:i/>
                  <w:iCs/>
                  <w:noProof/>
                  <w:lang w:val="id-ID"/>
                </w:rPr>
                <w:t>Covid-19 Corona Virus Pandemic</w:t>
              </w:r>
              <w:r w:rsidRPr="00FD7FF7">
                <w:rPr>
                  <w:rFonts w:ascii="Century" w:hAnsi="Century"/>
                  <w:noProof/>
                  <w:lang w:val="id-ID"/>
                </w:rPr>
                <w:t>. Diambil kembali dari Worldometers: https://www.worldometers.info/coronavirus/</w:t>
              </w:r>
            </w:p>
            <w:p w14:paraId="037CF8CD" w14:textId="6DCF37D1" w:rsidR="00C30FE7" w:rsidRPr="00FD7FF7" w:rsidRDefault="00265570" w:rsidP="00FD7FF7">
              <w:pPr>
                <w:jc w:val="both"/>
              </w:pPr>
              <w:r w:rsidRPr="00FD7FF7">
                <w:rPr>
                  <w:rFonts w:ascii="Century" w:hAnsi="Century"/>
                  <w:b/>
                  <w:bCs/>
                  <w:noProof/>
                </w:rPr>
                <w:fldChar w:fldCharType="end"/>
              </w:r>
            </w:p>
          </w:sdtContent>
        </w:sdt>
      </w:sdtContent>
    </w:sdt>
    <w:p w14:paraId="6C617C27" w14:textId="77777777" w:rsidR="005F45B1" w:rsidRDefault="005F45B1" w:rsidP="005F45B1">
      <w:pPr>
        <w:pStyle w:val="References"/>
        <w:spacing w:line="276" w:lineRule="auto"/>
        <w:rPr>
          <w:rFonts w:ascii="Century" w:hAnsi="Century"/>
          <w:b/>
          <w:sz w:val="25"/>
          <w:szCs w:val="25"/>
          <w:lang w:val="id-ID"/>
        </w:rPr>
      </w:pPr>
      <w:r>
        <w:rPr>
          <w:rFonts w:ascii="Century" w:hAnsi="Century"/>
          <w:b/>
          <w:sz w:val="25"/>
          <w:szCs w:val="25"/>
          <w:lang w:val="id-ID"/>
        </w:rPr>
        <w:t>DOKUMENTASI KEGIATAN</w:t>
      </w:r>
    </w:p>
    <w:p w14:paraId="72E4E065" w14:textId="7D43F93F" w:rsidR="005F45B1" w:rsidRDefault="0076622D" w:rsidP="0076622D">
      <w:pPr>
        <w:pStyle w:val="References"/>
        <w:spacing w:line="276" w:lineRule="auto"/>
        <w:ind w:firstLine="567"/>
        <w:rPr>
          <w:rFonts w:ascii="Century" w:hAnsi="Century"/>
          <w:sz w:val="25"/>
          <w:szCs w:val="25"/>
        </w:rPr>
      </w:pPr>
      <w:proofErr w:type="spellStart"/>
      <w:r w:rsidRPr="0076622D">
        <w:rPr>
          <w:rFonts w:ascii="Century" w:hAnsi="Century"/>
          <w:sz w:val="25"/>
          <w:szCs w:val="25"/>
        </w:rPr>
        <w:t>Beberapa</w:t>
      </w:r>
      <w:proofErr w:type="spellEnd"/>
      <w:r w:rsidRPr="0076622D">
        <w:rPr>
          <w:rFonts w:ascii="Century" w:hAnsi="Century"/>
          <w:sz w:val="25"/>
          <w:szCs w:val="25"/>
        </w:rPr>
        <w:t xml:space="preserve"> </w:t>
      </w:r>
      <w:proofErr w:type="spellStart"/>
      <w:r w:rsidRPr="0076622D">
        <w:rPr>
          <w:rFonts w:ascii="Century" w:hAnsi="Century"/>
          <w:sz w:val="25"/>
          <w:szCs w:val="25"/>
        </w:rPr>
        <w:t>dokumentasi</w:t>
      </w:r>
      <w:proofErr w:type="spellEnd"/>
      <w:r w:rsidRPr="0076622D">
        <w:rPr>
          <w:rFonts w:ascii="Century" w:hAnsi="Century"/>
          <w:sz w:val="25"/>
          <w:szCs w:val="25"/>
        </w:rPr>
        <w:t xml:space="preserve"> </w:t>
      </w:r>
      <w:proofErr w:type="spellStart"/>
      <w:r w:rsidRPr="0076622D">
        <w:rPr>
          <w:rFonts w:ascii="Century" w:hAnsi="Century"/>
          <w:sz w:val="25"/>
          <w:szCs w:val="25"/>
        </w:rPr>
        <w:t>kegiatan</w:t>
      </w:r>
      <w:proofErr w:type="spellEnd"/>
      <w:r w:rsidRPr="0076622D">
        <w:rPr>
          <w:rFonts w:ascii="Century" w:hAnsi="Century"/>
          <w:sz w:val="25"/>
          <w:szCs w:val="25"/>
        </w:rPr>
        <w:t xml:space="preserve"> </w:t>
      </w:r>
      <w:proofErr w:type="spellStart"/>
      <w:r w:rsidRPr="0076622D">
        <w:rPr>
          <w:rFonts w:ascii="Century" w:hAnsi="Century"/>
          <w:sz w:val="25"/>
          <w:szCs w:val="25"/>
        </w:rPr>
        <w:t>pengabdian</w:t>
      </w:r>
      <w:proofErr w:type="spellEnd"/>
      <w:r w:rsidRPr="0076622D">
        <w:rPr>
          <w:rFonts w:ascii="Century" w:hAnsi="Century"/>
          <w:sz w:val="25"/>
          <w:szCs w:val="25"/>
        </w:rPr>
        <w:t xml:space="preserve"> </w:t>
      </w:r>
      <w:proofErr w:type="spellStart"/>
      <w:r w:rsidRPr="0076622D">
        <w:rPr>
          <w:rFonts w:ascii="Century" w:hAnsi="Century"/>
          <w:sz w:val="25"/>
          <w:szCs w:val="25"/>
        </w:rPr>
        <w:t>masyarakat</w:t>
      </w:r>
      <w:proofErr w:type="spellEnd"/>
      <w:r w:rsidRPr="0076622D">
        <w:rPr>
          <w:rFonts w:ascii="Century" w:hAnsi="Century"/>
          <w:sz w:val="25"/>
          <w:szCs w:val="25"/>
        </w:rPr>
        <w:t xml:space="preserve"> </w:t>
      </w:r>
      <w:proofErr w:type="spellStart"/>
      <w:r w:rsidRPr="0076622D">
        <w:rPr>
          <w:rFonts w:ascii="Century" w:hAnsi="Century"/>
          <w:sz w:val="25"/>
          <w:szCs w:val="25"/>
        </w:rPr>
        <w:t>selama</w:t>
      </w:r>
      <w:proofErr w:type="spellEnd"/>
      <w:r w:rsidRPr="0076622D">
        <w:rPr>
          <w:rFonts w:ascii="Century" w:hAnsi="Century"/>
          <w:sz w:val="25"/>
          <w:szCs w:val="25"/>
        </w:rPr>
        <w:t xml:space="preserve"> acara </w:t>
      </w:r>
      <w:proofErr w:type="spellStart"/>
      <w:r w:rsidRPr="0076622D">
        <w:rPr>
          <w:rFonts w:ascii="Century" w:hAnsi="Century"/>
          <w:sz w:val="25"/>
          <w:szCs w:val="25"/>
        </w:rPr>
        <w:t>berlangsung</w:t>
      </w:r>
      <w:proofErr w:type="spellEnd"/>
      <w:r w:rsidRPr="0076622D">
        <w:rPr>
          <w:rFonts w:ascii="Century" w:hAnsi="Century"/>
          <w:sz w:val="25"/>
          <w:szCs w:val="25"/>
        </w:rPr>
        <w:t xml:space="preserve"> </w:t>
      </w:r>
      <w:proofErr w:type="spellStart"/>
      <w:r w:rsidRPr="0076622D">
        <w:rPr>
          <w:rFonts w:ascii="Century" w:hAnsi="Century"/>
          <w:sz w:val="25"/>
          <w:szCs w:val="25"/>
        </w:rPr>
        <w:t>yaitu</w:t>
      </w:r>
      <w:proofErr w:type="spellEnd"/>
      <w:r w:rsidRPr="0076622D">
        <w:rPr>
          <w:rFonts w:ascii="Century" w:hAnsi="Century"/>
          <w:sz w:val="25"/>
          <w:szCs w:val="25"/>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3697"/>
      </w:tblGrid>
      <w:tr w:rsidR="0076622D" w14:paraId="48A0B0E0" w14:textId="77777777" w:rsidTr="002C0797">
        <w:trPr>
          <w:jc w:val="center"/>
        </w:trPr>
        <w:tc>
          <w:tcPr>
            <w:tcW w:w="3740" w:type="dxa"/>
          </w:tcPr>
          <w:p w14:paraId="299E2312" w14:textId="77777777" w:rsidR="0076622D" w:rsidRDefault="0076622D" w:rsidP="0076622D">
            <w:pPr>
              <w:pStyle w:val="IEEEParagraph"/>
              <w:spacing w:line="276" w:lineRule="auto"/>
              <w:ind w:firstLine="0"/>
            </w:pPr>
            <w:r>
              <w:rPr>
                <w:noProof/>
              </w:rPr>
              <w:drawing>
                <wp:inline distT="0" distB="0" distL="0" distR="0" wp14:anchorId="5FD9A90E" wp14:editId="3C376E1B">
                  <wp:extent cx="2217761" cy="16633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1682" cy="1681332"/>
                          </a:xfrm>
                          <a:prstGeom prst="rect">
                            <a:avLst/>
                          </a:prstGeom>
                          <a:noFill/>
                          <a:ln>
                            <a:noFill/>
                          </a:ln>
                        </pic:spPr>
                      </pic:pic>
                    </a:graphicData>
                  </a:graphic>
                </wp:inline>
              </w:drawing>
            </w:r>
          </w:p>
        </w:tc>
        <w:tc>
          <w:tcPr>
            <w:tcW w:w="3456" w:type="dxa"/>
          </w:tcPr>
          <w:p w14:paraId="32B443FB" w14:textId="77777777" w:rsidR="0076622D" w:rsidRDefault="0076622D" w:rsidP="0076622D">
            <w:pPr>
              <w:pStyle w:val="IEEEParagraph"/>
              <w:spacing w:line="276" w:lineRule="auto"/>
              <w:ind w:firstLine="0"/>
              <w:jc w:val="center"/>
            </w:pPr>
            <w:r>
              <w:rPr>
                <w:noProof/>
              </w:rPr>
              <w:drawing>
                <wp:inline distT="0" distB="0" distL="0" distR="0" wp14:anchorId="3587CA7D" wp14:editId="356FFE98">
                  <wp:extent cx="2192650" cy="164455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6526" cy="1654962"/>
                          </a:xfrm>
                          <a:prstGeom prst="rect">
                            <a:avLst/>
                          </a:prstGeom>
                          <a:noFill/>
                          <a:ln>
                            <a:noFill/>
                          </a:ln>
                        </pic:spPr>
                      </pic:pic>
                    </a:graphicData>
                  </a:graphic>
                </wp:inline>
              </w:drawing>
            </w:r>
          </w:p>
        </w:tc>
      </w:tr>
      <w:tr w:rsidR="0076622D" w14:paraId="1C400F22" w14:textId="77777777" w:rsidTr="002C0797">
        <w:trPr>
          <w:jc w:val="center"/>
        </w:trPr>
        <w:tc>
          <w:tcPr>
            <w:tcW w:w="3740" w:type="dxa"/>
          </w:tcPr>
          <w:p w14:paraId="5FA84A1F" w14:textId="0D7421D9" w:rsidR="0076622D" w:rsidRDefault="0076622D" w:rsidP="002C0797">
            <w:pPr>
              <w:pStyle w:val="IEEEParagraph"/>
              <w:spacing w:line="276" w:lineRule="auto"/>
              <w:ind w:firstLine="0"/>
              <w:jc w:val="center"/>
              <w:rPr>
                <w:noProof/>
              </w:rPr>
            </w:pPr>
            <w:r>
              <w:rPr>
                <w:noProof/>
              </w:rPr>
              <w:t>Pemaparan Materi WordPress pada seluruh peserta</w:t>
            </w:r>
          </w:p>
        </w:tc>
        <w:tc>
          <w:tcPr>
            <w:tcW w:w="3456" w:type="dxa"/>
          </w:tcPr>
          <w:p w14:paraId="56307687" w14:textId="3E043F26" w:rsidR="0076622D" w:rsidRDefault="0076622D" w:rsidP="002C0797">
            <w:pPr>
              <w:pStyle w:val="IEEEParagraph"/>
              <w:spacing w:line="276" w:lineRule="auto"/>
              <w:ind w:firstLine="0"/>
              <w:jc w:val="center"/>
              <w:rPr>
                <w:noProof/>
              </w:rPr>
            </w:pPr>
            <w:r>
              <w:rPr>
                <w:noProof/>
              </w:rPr>
              <w:t>Praktik langsung yang dilakukan oleh seluruh peserta</w:t>
            </w:r>
          </w:p>
        </w:tc>
      </w:tr>
      <w:tr w:rsidR="0076622D" w14:paraId="764212D7" w14:textId="77777777" w:rsidTr="002C0797">
        <w:trPr>
          <w:jc w:val="center"/>
        </w:trPr>
        <w:tc>
          <w:tcPr>
            <w:tcW w:w="3740" w:type="dxa"/>
          </w:tcPr>
          <w:p w14:paraId="57AE6028" w14:textId="77777777" w:rsidR="0076622D" w:rsidRDefault="0076622D" w:rsidP="0076622D">
            <w:pPr>
              <w:pStyle w:val="IEEEParagraph"/>
              <w:spacing w:line="276" w:lineRule="auto"/>
              <w:ind w:firstLine="0"/>
            </w:pPr>
            <w:r>
              <w:rPr>
                <w:noProof/>
              </w:rPr>
              <w:drawing>
                <wp:inline distT="0" distB="0" distL="0" distR="0" wp14:anchorId="2486D740" wp14:editId="63FC7768">
                  <wp:extent cx="2238233" cy="167902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57359" cy="1693376"/>
                          </a:xfrm>
                          <a:prstGeom prst="rect">
                            <a:avLst/>
                          </a:prstGeom>
                          <a:noFill/>
                          <a:ln>
                            <a:noFill/>
                          </a:ln>
                        </pic:spPr>
                      </pic:pic>
                    </a:graphicData>
                  </a:graphic>
                </wp:inline>
              </w:drawing>
            </w:r>
          </w:p>
        </w:tc>
        <w:tc>
          <w:tcPr>
            <w:tcW w:w="3456" w:type="dxa"/>
          </w:tcPr>
          <w:p w14:paraId="57ABD61E" w14:textId="77777777" w:rsidR="0076622D" w:rsidRDefault="0076622D" w:rsidP="0076622D">
            <w:pPr>
              <w:pStyle w:val="IEEEParagraph"/>
              <w:spacing w:line="276" w:lineRule="auto"/>
              <w:ind w:firstLine="0"/>
            </w:pPr>
            <w:r>
              <w:rPr>
                <w:noProof/>
              </w:rPr>
              <w:drawing>
                <wp:inline distT="0" distB="0" distL="0" distR="0" wp14:anchorId="677DC3B8" wp14:editId="5ECA5C1C">
                  <wp:extent cx="2210435" cy="165789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2638" cy="1682050"/>
                          </a:xfrm>
                          <a:prstGeom prst="rect">
                            <a:avLst/>
                          </a:prstGeom>
                          <a:noFill/>
                          <a:ln>
                            <a:noFill/>
                          </a:ln>
                        </pic:spPr>
                      </pic:pic>
                    </a:graphicData>
                  </a:graphic>
                </wp:inline>
              </w:drawing>
            </w:r>
          </w:p>
        </w:tc>
      </w:tr>
      <w:tr w:rsidR="0076622D" w14:paraId="6FAF0EB4" w14:textId="77777777" w:rsidTr="002C0797">
        <w:trPr>
          <w:jc w:val="center"/>
        </w:trPr>
        <w:tc>
          <w:tcPr>
            <w:tcW w:w="3740" w:type="dxa"/>
          </w:tcPr>
          <w:p w14:paraId="6AC594B0" w14:textId="0C45CE41" w:rsidR="0076622D" w:rsidRDefault="0076622D" w:rsidP="002C0797">
            <w:pPr>
              <w:pStyle w:val="IEEEParagraph"/>
              <w:spacing w:line="276" w:lineRule="auto"/>
              <w:ind w:firstLine="0"/>
              <w:jc w:val="center"/>
              <w:rPr>
                <w:noProof/>
              </w:rPr>
            </w:pPr>
            <w:r>
              <w:rPr>
                <w:noProof/>
              </w:rPr>
              <w:t>Foto bersama diakhir sesi pelatihan</w:t>
            </w:r>
          </w:p>
        </w:tc>
        <w:tc>
          <w:tcPr>
            <w:tcW w:w="3456" w:type="dxa"/>
          </w:tcPr>
          <w:p w14:paraId="38E621E5" w14:textId="51E32DF4" w:rsidR="0076622D" w:rsidRDefault="0076622D" w:rsidP="002C0797">
            <w:pPr>
              <w:pStyle w:val="IEEEParagraph"/>
              <w:spacing w:line="276" w:lineRule="auto"/>
              <w:ind w:firstLine="0"/>
              <w:jc w:val="center"/>
              <w:rPr>
                <w:noProof/>
              </w:rPr>
            </w:pPr>
            <w:r>
              <w:rPr>
                <w:noProof/>
              </w:rPr>
              <w:t>Memberikan instruksi langkah pembuatan website.</w:t>
            </w:r>
          </w:p>
        </w:tc>
      </w:tr>
    </w:tbl>
    <w:p w14:paraId="115522AB" w14:textId="77777777" w:rsidR="005F45B1" w:rsidRPr="005F45B1" w:rsidRDefault="005F45B1" w:rsidP="005F45B1">
      <w:pPr>
        <w:pStyle w:val="References"/>
        <w:spacing w:line="276" w:lineRule="auto"/>
        <w:rPr>
          <w:rFonts w:ascii="Century" w:hAnsi="Century"/>
          <w:color w:val="FF0000"/>
          <w:sz w:val="22"/>
          <w:szCs w:val="22"/>
        </w:rPr>
      </w:pPr>
    </w:p>
    <w:sectPr w:rsidR="005F45B1" w:rsidRPr="005F45B1" w:rsidSect="00164CBB">
      <w:type w:val="continuous"/>
      <w:pgSz w:w="11906" w:h="16838" w:code="9"/>
      <w:pgMar w:top="1304" w:right="1701" w:bottom="1304" w:left="1701" w:header="567"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63F6" w14:textId="77777777" w:rsidR="00320ECF" w:rsidRDefault="00320ECF" w:rsidP="00A1414F">
      <w:r>
        <w:separator/>
      </w:r>
    </w:p>
  </w:endnote>
  <w:endnote w:type="continuationSeparator" w:id="0">
    <w:p w14:paraId="5A803C87" w14:textId="77777777" w:rsidR="00320ECF" w:rsidRDefault="00320EC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D699" w14:textId="77777777" w:rsidR="00EF66F0" w:rsidRDefault="00EF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62A2" w14:textId="77777777" w:rsidR="00EF66F0" w:rsidRDefault="00EF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1CE0" w14:textId="77777777" w:rsidR="00F22C0B" w:rsidRDefault="00320ECF"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3A3C40">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F072" w14:textId="77777777" w:rsidR="00320ECF" w:rsidRDefault="00320ECF" w:rsidP="00A1414F">
      <w:r>
        <w:separator/>
      </w:r>
    </w:p>
  </w:footnote>
  <w:footnote w:type="continuationSeparator" w:id="0">
    <w:p w14:paraId="22967B44" w14:textId="77777777" w:rsidR="00320ECF" w:rsidRDefault="00320EC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F75F" w14:textId="77777777" w:rsidR="00164CBB" w:rsidRPr="00EF30A6" w:rsidRDefault="00515557" w:rsidP="00164CBB">
    <w:pPr>
      <w:pStyle w:val="Header"/>
      <w:tabs>
        <w:tab w:val="clear" w:pos="9360"/>
      </w:tabs>
      <w:rPr>
        <w:rFonts w:ascii="Kokila" w:hAnsi="Kokila" w:cs="Kokila"/>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3A3C40">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AD23D6">
      <w:rPr>
        <w:rFonts w:ascii="Trebuchet MS" w:hAnsi="Trebuchet MS"/>
        <w:smallCaps/>
        <w:noProof/>
        <w:sz w:val="22"/>
        <w:szCs w:val="22"/>
        <w:lang w:val="en-US"/>
      </w:rPr>
      <w:t>| JCES (</w:t>
    </w:r>
    <w:r w:rsidR="006F20EA" w:rsidRPr="00AD23D6">
      <w:rPr>
        <w:rFonts w:ascii="Arial Narrow" w:hAnsi="Arial Narrow"/>
        <w:b/>
        <w:i/>
        <w:sz w:val="22"/>
        <w:szCs w:val="22"/>
      </w:rPr>
      <w:t>Journal of Character Education Society</w:t>
    </w:r>
    <w:r w:rsidR="00AD23D6">
      <w:rPr>
        <w:rFonts w:ascii="Trebuchet MS" w:hAnsi="Trebuchet MS"/>
        <w:sz w:val="22"/>
        <w:szCs w:val="22"/>
        <w:lang w:val="en-US"/>
      </w:rPr>
      <w:t>)</w:t>
    </w:r>
    <w:r w:rsidR="008210FA">
      <w:rPr>
        <w:rFonts w:ascii="Trebuchet MS" w:hAnsi="Trebuchet MS"/>
        <w:sz w:val="22"/>
        <w:szCs w:val="22"/>
        <w:lang w:val="id-ID"/>
      </w:rPr>
      <w:tab/>
    </w:r>
    <w:r w:rsidR="008746FE">
      <w:rPr>
        <w:rFonts w:ascii="Trebuchet MS" w:hAnsi="Trebuchet MS"/>
        <w:sz w:val="22"/>
        <w:szCs w:val="22"/>
        <w:lang w:val="en-US"/>
      </w:rPr>
      <w:t xml:space="preserve">  </w:t>
    </w:r>
    <w:r w:rsidR="008746FE">
      <w:rPr>
        <w:rFonts w:ascii="Trebuchet MS" w:hAnsi="Trebuchet MS"/>
        <w:smallCaps/>
        <w:noProof/>
        <w:sz w:val="22"/>
        <w:szCs w:val="22"/>
        <w:lang w:val="en-US"/>
      </w:rPr>
      <w:t xml:space="preserve">|  </w:t>
    </w:r>
    <w:r w:rsidR="00E20C19" w:rsidRPr="0013470D">
      <w:rPr>
        <w:rFonts w:ascii="Kokila" w:hAnsi="Kokila" w:cs="Kokila"/>
        <w:sz w:val="26"/>
        <w:szCs w:val="26"/>
        <w:lang w:val="id-ID"/>
      </w:rPr>
      <w:t>Vol.</w:t>
    </w:r>
    <w:r w:rsidR="00EF66F0">
      <w:rPr>
        <w:rFonts w:ascii="Kokila" w:hAnsi="Kokila" w:cs="Kokila"/>
        <w:sz w:val="26"/>
        <w:szCs w:val="26"/>
        <w:lang w:val="en-US"/>
      </w:rPr>
      <w:t xml:space="preserve"> x</w:t>
    </w:r>
    <w:r w:rsidR="00E20C19" w:rsidRPr="0013470D">
      <w:rPr>
        <w:rFonts w:ascii="Kokila" w:hAnsi="Kokila" w:cs="Kokila"/>
        <w:sz w:val="26"/>
        <w:szCs w:val="26"/>
        <w:lang w:val="id-ID"/>
      </w:rPr>
      <w:t>, No.</w:t>
    </w:r>
    <w:r w:rsidR="00EF66F0">
      <w:rPr>
        <w:rFonts w:ascii="Kokila" w:hAnsi="Kokila" w:cs="Kokila"/>
        <w:sz w:val="26"/>
        <w:szCs w:val="26"/>
        <w:lang w:val="en-US"/>
      </w:rPr>
      <w:t xml:space="preserve"> x</w:t>
    </w:r>
    <w:r w:rsidR="00E20C19" w:rsidRPr="0013470D">
      <w:rPr>
        <w:rFonts w:ascii="Kokila" w:hAnsi="Kokila" w:cs="Kokila"/>
        <w:sz w:val="26"/>
        <w:szCs w:val="26"/>
        <w:lang w:val="id-ID"/>
      </w:rPr>
      <w:t xml:space="preserve">, </w:t>
    </w:r>
    <w:r w:rsidR="00EF66F0">
      <w:rPr>
        <w:rFonts w:ascii="Kokila" w:hAnsi="Kokila" w:cs="Kokila"/>
        <w:sz w:val="26"/>
        <w:szCs w:val="26"/>
        <w:lang w:val="en-US"/>
      </w:rPr>
      <w:t>Month</w:t>
    </w:r>
    <w:r w:rsidR="00E20C19" w:rsidRPr="0013470D">
      <w:rPr>
        <w:rFonts w:ascii="Kokila" w:hAnsi="Kokila" w:cs="Kokila"/>
        <w:sz w:val="26"/>
        <w:szCs w:val="26"/>
        <w:lang w:val="id-ID"/>
      </w:rPr>
      <w:t xml:space="preserve"> </w:t>
    </w:r>
    <w:r w:rsidR="008F1272" w:rsidRPr="0013470D">
      <w:rPr>
        <w:rFonts w:ascii="Kokila" w:hAnsi="Kokila" w:cs="Kokila"/>
        <w:sz w:val="26"/>
        <w:szCs w:val="26"/>
        <w:lang w:val="en-US"/>
      </w:rPr>
      <w:t>20</w:t>
    </w:r>
    <w:r w:rsidR="00007F91">
      <w:rPr>
        <w:rFonts w:ascii="Kokila" w:hAnsi="Kokila" w:cs="Kokila"/>
        <w:sz w:val="26"/>
        <w:szCs w:val="26"/>
        <w:lang w:val="en-US"/>
      </w:rPr>
      <w:t>xx</w:t>
    </w:r>
    <w:r w:rsidR="0000069A" w:rsidRPr="0013470D">
      <w:rPr>
        <w:rFonts w:ascii="Kokila" w:hAnsi="Kokila" w:cs="Kokila"/>
        <w:sz w:val="26"/>
        <w:szCs w:val="26"/>
        <w:lang w:val="id-ID"/>
      </w:rPr>
      <w:t xml:space="preserve">, </w:t>
    </w:r>
    <w:proofErr w:type="spellStart"/>
    <w:r w:rsidR="00BA4F7E">
      <w:rPr>
        <w:rFonts w:ascii="Kokila" w:hAnsi="Kokila" w:cs="Kokila"/>
        <w:sz w:val="26"/>
        <w:szCs w:val="26"/>
        <w:lang w:val="en-US"/>
      </w:rPr>
      <w:t>hal</w:t>
    </w:r>
    <w:proofErr w:type="spellEnd"/>
    <w:r w:rsidR="006F20EA" w:rsidRPr="0013470D">
      <w:rPr>
        <w:rFonts w:ascii="Kokila" w:hAnsi="Kokila" w:cs="Kokila"/>
        <w:sz w:val="26"/>
        <w:szCs w:val="26"/>
        <w:lang w:val="en-US"/>
      </w:rPr>
      <w:t>.</w:t>
    </w:r>
    <w:r w:rsidR="0000069A" w:rsidRPr="0013470D">
      <w:rPr>
        <w:rFonts w:ascii="Kokila" w:hAnsi="Kokila" w:cs="Kokila"/>
        <w:sz w:val="26"/>
        <w:szCs w:val="26"/>
        <w:lang w:val="en-US"/>
      </w:rPr>
      <w:t xml:space="preserve"> </w:t>
    </w:r>
    <w:r w:rsidR="00EF30A6">
      <w:rPr>
        <w:rFonts w:ascii="Kokila" w:hAnsi="Kokila" w:cs="Kokila"/>
        <w:sz w:val="26"/>
        <w:szCs w:val="26"/>
        <w:lang w:val="en-US"/>
      </w:rPr>
      <w:t>xx</w:t>
    </w:r>
    <w:r w:rsidR="00E20C19" w:rsidRPr="0013470D">
      <w:rPr>
        <w:rFonts w:ascii="Kokila" w:hAnsi="Kokila" w:cs="Kokila"/>
        <w:sz w:val="26"/>
        <w:szCs w:val="26"/>
        <w:lang w:val="id-ID"/>
      </w:rPr>
      <w:t>-</w:t>
    </w:r>
    <w:r w:rsidR="00EF30A6">
      <w:rPr>
        <w:rFonts w:ascii="Kokila" w:hAnsi="Kokila" w:cs="Kokila"/>
        <w:sz w:val="26"/>
        <w:szCs w:val="26"/>
        <w:lang w:val="en-U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3E95"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3A3C40">
      <w:rPr>
        <w:noProof/>
        <w:sz w:val="22"/>
        <w:szCs w:val="22"/>
      </w:rPr>
      <w:t>5</w:t>
    </w:r>
    <w:r w:rsidRPr="005F45B1">
      <w:rPr>
        <w:noProof/>
        <w:sz w:val="22"/>
        <w:szCs w:val="22"/>
      </w:rPr>
      <w:fldChar w:fldCharType="end"/>
    </w:r>
  </w:p>
  <w:p w14:paraId="4C6CC726" w14:textId="77777777"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sidR="00FF4C22">
      <w:rPr>
        <w:rFonts w:ascii="Arial Narrow" w:hAnsi="Arial Narrow"/>
        <w:i/>
        <w:sz w:val="22"/>
        <w:szCs w:val="22"/>
        <w:lang w:val="en-US"/>
      </w:rPr>
      <w:t xml:space="preserve"> </w:t>
    </w:r>
    <w:r w:rsidRPr="00E01DF5">
      <w:rPr>
        <w:rFonts w:ascii="Arial Narrow" w:hAnsi="Arial Narrow"/>
        <w:i/>
        <w:sz w:val="22"/>
        <w:szCs w:val="22"/>
        <w:lang w:val="id-ID"/>
      </w:rPr>
      <w:t>.</w:t>
    </w:r>
    <w:r w:rsidR="00FF4C22">
      <w:rPr>
        <w:rFonts w:ascii="Arial Narrow" w:hAnsi="Arial Narrow"/>
        <w:i/>
        <w:sz w:val="22"/>
        <w:szCs w:val="22"/>
        <w:lang w:val="en-US"/>
      </w:rPr>
      <w:t>.</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5A03" w14:textId="77777777" w:rsidR="00BF4618" w:rsidRDefault="00320ECF">
    <w:pPr>
      <w:pStyle w:val="Header"/>
      <w:rPr>
        <w:rFonts w:eastAsia="Times New Roman"/>
        <w:snapToGrid w:val="0"/>
        <w:color w:val="000000"/>
        <w:w w:val="0"/>
        <w:sz w:val="0"/>
        <w:szCs w:val="0"/>
        <w:u w:color="000000"/>
        <w:bdr w:val="none" w:sz="0" w:space="0" w:color="000000"/>
        <w:shd w:val="clear" w:color="000000" w:fill="000000"/>
        <w:lang w:val="en-US" w:eastAsia="x-none" w:bidi="x-none"/>
      </w:rPr>
    </w:pPr>
    <w:r>
      <w:rPr>
        <w:noProof/>
        <w:lang w:val="en-US" w:eastAsia="en-US"/>
      </w:rPr>
      <w:pict w14:anchorId="5973B38D">
        <v:shapetype id="_x0000_t202" coordsize="21600,21600" o:spt="202" path="m,l,21600r21600,l21600,xe">
          <v:stroke joinstyle="miter"/>
          <v:path gradientshapeok="t" o:connecttype="rect"/>
        </v:shapetype>
        <v:shape id="_x0000_s2055" type="#_x0000_t202" style="position:absolute;margin-left:55.6pt;margin-top:-5.65pt;width:300.2pt;height:65.75pt;z-index:251661312" filled="f" stroked="f" strokecolor="white [3212]" strokeweight="0">
          <v:fill opacity="0"/>
          <v:textbox style="mso-next-textbox:#_x0000_s2055">
            <w:txbxContent>
              <w:p w14:paraId="18007A39" w14:textId="77777777" w:rsidR="00927A77" w:rsidRPr="00941ACE" w:rsidRDefault="001A393F" w:rsidP="00927A77">
                <w:pPr>
                  <w:rPr>
                    <w:rFonts w:ascii="Century Gothic" w:hAnsi="Century Gothic"/>
                    <w:b/>
                    <w:i/>
                    <w:sz w:val="20"/>
                    <w:szCs w:val="20"/>
                  </w:rPr>
                </w:pPr>
                <w:r>
                  <w:rPr>
                    <w:rFonts w:ascii="Century Gothic" w:hAnsi="Century Gothic"/>
                    <w:b/>
                    <w:i/>
                    <w:sz w:val="20"/>
                    <w:szCs w:val="20"/>
                  </w:rPr>
                  <w:t>JCES (</w:t>
                </w:r>
                <w:r w:rsidR="00927A77" w:rsidRPr="00941ACE">
                  <w:rPr>
                    <w:rFonts w:ascii="Century Gothic" w:hAnsi="Century Gothic"/>
                    <w:b/>
                    <w:i/>
                    <w:sz w:val="20"/>
                    <w:szCs w:val="20"/>
                  </w:rPr>
                  <w:t xml:space="preserve">Journal of </w:t>
                </w:r>
                <w:r w:rsidR="009D6B65" w:rsidRPr="00941ACE">
                  <w:rPr>
                    <w:rFonts w:ascii="Century Gothic" w:hAnsi="Century Gothic"/>
                    <w:b/>
                    <w:i/>
                    <w:sz w:val="20"/>
                    <w:szCs w:val="20"/>
                  </w:rPr>
                  <w:t xml:space="preserve">Character </w:t>
                </w:r>
                <w:r w:rsidR="00927A77" w:rsidRPr="00941ACE">
                  <w:rPr>
                    <w:rFonts w:ascii="Century Gothic" w:hAnsi="Century Gothic"/>
                    <w:b/>
                    <w:i/>
                    <w:sz w:val="20"/>
                    <w:szCs w:val="20"/>
                  </w:rPr>
                  <w:t>Education Society</w:t>
                </w:r>
                <w:r>
                  <w:rPr>
                    <w:rFonts w:ascii="Century Gothic" w:hAnsi="Century Gothic"/>
                    <w:b/>
                    <w:i/>
                    <w:sz w:val="20"/>
                    <w:szCs w:val="20"/>
                  </w:rPr>
                  <w:t>)</w:t>
                </w:r>
              </w:p>
              <w:p w14:paraId="655DA65C" w14:textId="77777777" w:rsidR="009D6B65" w:rsidRPr="00941ACE" w:rsidRDefault="00320ECF" w:rsidP="00927A77">
                <w:pPr>
                  <w:rPr>
                    <w:rFonts w:ascii="Arial Narrow" w:hAnsi="Arial Narrow"/>
                    <w:b/>
                    <w:sz w:val="22"/>
                    <w:szCs w:val="20"/>
                  </w:rPr>
                </w:pPr>
                <w:hyperlink r:id="rId1" w:history="1">
                  <w:r w:rsidR="009D6B65" w:rsidRPr="00941ACE">
                    <w:rPr>
                      <w:rStyle w:val="Hyperlink"/>
                      <w:rFonts w:ascii="Arial Narrow" w:hAnsi="Arial Narrow"/>
                      <w:sz w:val="22"/>
                      <w:szCs w:val="20"/>
                    </w:rPr>
                    <w:t>http://journal.ummat.ac.id/index.php/JCES</w:t>
                  </w:r>
                </w:hyperlink>
              </w:p>
              <w:p w14:paraId="54C40677" w14:textId="77777777" w:rsidR="00941ACE" w:rsidRPr="00941ACE" w:rsidRDefault="00941ACE" w:rsidP="00941ACE">
                <w:pPr>
                  <w:rPr>
                    <w:rFonts w:ascii="Century Gothic" w:hAnsi="Century Gothic"/>
                    <w:sz w:val="20"/>
                    <w:szCs w:val="20"/>
                  </w:rPr>
                </w:pPr>
                <w:r w:rsidRPr="00941ACE">
                  <w:rPr>
                    <w:rFonts w:ascii="Century Gothic" w:hAnsi="Century Gothic"/>
                    <w:sz w:val="20"/>
                    <w:szCs w:val="20"/>
                  </w:rPr>
                  <w:t xml:space="preserve">Vol. </w:t>
                </w:r>
                <w:r w:rsidR="00D41D4D">
                  <w:rPr>
                    <w:rFonts w:ascii="Century Gothic" w:hAnsi="Century Gothic"/>
                    <w:sz w:val="20"/>
                    <w:szCs w:val="20"/>
                  </w:rPr>
                  <w:t>x</w:t>
                </w:r>
                <w:r w:rsidRPr="00941ACE">
                  <w:rPr>
                    <w:rFonts w:ascii="Century Gothic" w:hAnsi="Century Gothic"/>
                    <w:sz w:val="20"/>
                    <w:szCs w:val="20"/>
                  </w:rPr>
                  <w:t xml:space="preserve">, No. </w:t>
                </w:r>
                <w:r w:rsidR="00D41D4D">
                  <w:rPr>
                    <w:rFonts w:ascii="Century Gothic" w:hAnsi="Century Gothic"/>
                    <w:sz w:val="20"/>
                    <w:szCs w:val="20"/>
                  </w:rPr>
                  <w:t>x</w:t>
                </w:r>
                <w:r w:rsidRPr="00941ACE">
                  <w:rPr>
                    <w:rFonts w:ascii="Century Gothic" w:hAnsi="Century Gothic"/>
                    <w:sz w:val="20"/>
                    <w:szCs w:val="20"/>
                  </w:rPr>
                  <w:t xml:space="preserve">, </w:t>
                </w:r>
                <w:r w:rsidR="00D41D4D">
                  <w:rPr>
                    <w:rFonts w:ascii="Century Gothic" w:hAnsi="Century Gothic"/>
                    <w:sz w:val="20"/>
                    <w:szCs w:val="20"/>
                  </w:rPr>
                  <w:t>Month</w:t>
                </w:r>
                <w:r w:rsidRPr="00941ACE">
                  <w:rPr>
                    <w:rFonts w:ascii="Century Gothic" w:hAnsi="Century Gothic"/>
                    <w:sz w:val="20"/>
                    <w:szCs w:val="20"/>
                  </w:rPr>
                  <w:t xml:space="preserve"> 20</w:t>
                </w:r>
                <w:r w:rsidR="00D41D4D">
                  <w:rPr>
                    <w:rFonts w:ascii="Century Gothic" w:hAnsi="Century Gothic"/>
                    <w:sz w:val="20"/>
                    <w:szCs w:val="20"/>
                  </w:rPr>
                  <w:t>xx</w:t>
                </w:r>
                <w:r w:rsidR="00534A48">
                  <w:rPr>
                    <w:rFonts w:ascii="Century Gothic" w:hAnsi="Century Gothic"/>
                    <w:sz w:val="20"/>
                    <w:szCs w:val="20"/>
                  </w:rPr>
                  <w:t xml:space="preserve">, </w:t>
                </w:r>
                <w:proofErr w:type="spellStart"/>
                <w:r w:rsidR="00534A48">
                  <w:rPr>
                    <w:rFonts w:ascii="Century Gothic" w:hAnsi="Century Gothic"/>
                    <w:sz w:val="20"/>
                    <w:szCs w:val="20"/>
                  </w:rPr>
                  <w:t>hal</w:t>
                </w:r>
                <w:proofErr w:type="spellEnd"/>
                <w:r w:rsidR="00534A48">
                  <w:rPr>
                    <w:rFonts w:ascii="Century Gothic" w:hAnsi="Century Gothic"/>
                    <w:sz w:val="20"/>
                    <w:szCs w:val="20"/>
                  </w:rPr>
                  <w:t>. xx-xx</w:t>
                </w:r>
                <w:r w:rsidRPr="00941ACE">
                  <w:rPr>
                    <w:rFonts w:ascii="Century Gothic" w:hAnsi="Century Gothic"/>
                    <w:sz w:val="20"/>
                    <w:szCs w:val="20"/>
                  </w:rPr>
                  <w:t xml:space="preserve"> </w:t>
                </w:r>
              </w:p>
              <w:p w14:paraId="7F38E469" w14:textId="77777777" w:rsidR="006A0D0C" w:rsidRPr="00941ACE" w:rsidRDefault="00440753" w:rsidP="006A0D0C">
                <w:pPr>
                  <w:rPr>
                    <w:rFonts w:ascii="Century Gothic" w:hAnsi="Century Gothic" w:cs="Arial"/>
                    <w:sz w:val="20"/>
                    <w:szCs w:val="20"/>
                  </w:rPr>
                </w:pPr>
                <w:r>
                  <w:rPr>
                    <w:rFonts w:ascii="Century Gothic" w:hAnsi="Century Gothic" w:cs="Arial"/>
                    <w:sz w:val="20"/>
                    <w:szCs w:val="20"/>
                  </w:rPr>
                  <w:t>E</w:t>
                </w:r>
                <w:r w:rsidR="006A0D0C">
                  <w:rPr>
                    <w:rFonts w:ascii="Century Gothic" w:hAnsi="Century Gothic" w:cs="Arial"/>
                    <w:sz w:val="20"/>
                    <w:szCs w:val="20"/>
                  </w:rPr>
                  <w:t>-</w:t>
                </w:r>
                <w:r>
                  <w:rPr>
                    <w:rFonts w:ascii="Century Gothic" w:hAnsi="Century Gothic" w:cs="Arial"/>
                    <w:sz w:val="20"/>
                    <w:szCs w:val="20"/>
                  </w:rPr>
                  <w:t xml:space="preserve">ISSN </w:t>
                </w:r>
                <w:r w:rsidR="006A0D0C" w:rsidRPr="00941ACE">
                  <w:rPr>
                    <w:rFonts w:ascii="Century Gothic" w:hAnsi="Century Gothic" w:cs="Arial"/>
                    <w:sz w:val="20"/>
                    <w:szCs w:val="20"/>
                  </w:rPr>
                  <w:t>2614-</w:t>
                </w:r>
                <w:proofErr w:type="gramStart"/>
                <w:r w:rsidR="006A0D0C" w:rsidRPr="00941ACE">
                  <w:rPr>
                    <w:rFonts w:ascii="Century Gothic" w:hAnsi="Century Gothic" w:cs="Arial"/>
                    <w:sz w:val="20"/>
                    <w:szCs w:val="20"/>
                  </w:rPr>
                  <w:t>3666</w:t>
                </w:r>
                <w:r w:rsidR="00C5573B">
                  <w:rPr>
                    <w:rFonts w:ascii="Century Gothic" w:hAnsi="Century Gothic" w:cs="Arial"/>
                    <w:sz w:val="20"/>
                    <w:szCs w:val="20"/>
                  </w:rPr>
                  <w:t xml:space="preserve"> </w:t>
                </w:r>
                <w:r>
                  <w:rPr>
                    <w:rFonts w:ascii="Century Gothic" w:hAnsi="Century Gothic" w:cs="Arial"/>
                    <w:sz w:val="20"/>
                    <w:szCs w:val="20"/>
                  </w:rPr>
                  <w:t xml:space="preserve"> |</w:t>
                </w:r>
                <w:proofErr w:type="gramEnd"/>
                <w:r w:rsidR="006A0D0C">
                  <w:rPr>
                    <w:rFonts w:ascii="Century Gothic" w:hAnsi="Century Gothic" w:cs="Arial"/>
                    <w:sz w:val="20"/>
                    <w:szCs w:val="20"/>
                  </w:rPr>
                  <w:t xml:space="preserve"> </w:t>
                </w:r>
                <w:r w:rsidR="00C5573B">
                  <w:rPr>
                    <w:rFonts w:ascii="Century Gothic" w:hAnsi="Century Gothic" w:cs="Arial"/>
                    <w:sz w:val="20"/>
                    <w:szCs w:val="20"/>
                  </w:rPr>
                  <w:t xml:space="preserve"> </w:t>
                </w:r>
                <w:r>
                  <w:rPr>
                    <w:rFonts w:ascii="Century Gothic" w:hAnsi="Century Gothic" w:cs="Arial"/>
                    <w:sz w:val="20"/>
                    <w:szCs w:val="20"/>
                  </w:rPr>
                  <w:t>P</w:t>
                </w:r>
                <w:r w:rsidR="006A0D0C" w:rsidRPr="006911A5">
                  <w:rPr>
                    <w:rFonts w:ascii="Century Gothic" w:hAnsi="Century Gothic" w:cs="Arial"/>
                    <w:sz w:val="20"/>
                    <w:szCs w:val="20"/>
                  </w:rPr>
                  <w:t>-</w:t>
                </w:r>
                <w:r>
                  <w:rPr>
                    <w:rFonts w:ascii="Century Gothic" w:hAnsi="Century Gothic" w:cs="Arial"/>
                    <w:sz w:val="20"/>
                    <w:szCs w:val="20"/>
                  </w:rPr>
                  <w:t xml:space="preserve">ISSN </w:t>
                </w:r>
                <w:r w:rsidR="006A0D0C" w:rsidRPr="006911A5">
                  <w:rPr>
                    <w:rFonts w:ascii="Century Gothic" w:hAnsi="Century Gothic" w:cs="Arial"/>
                    <w:sz w:val="20"/>
                    <w:szCs w:val="20"/>
                  </w:rPr>
                  <w:t>2715-3665</w:t>
                </w:r>
              </w:p>
              <w:p w14:paraId="449F8089" w14:textId="77777777" w:rsidR="00941ACE" w:rsidRPr="007A18F7" w:rsidRDefault="007A18F7" w:rsidP="007A18F7">
                <w:pPr>
                  <w:ind w:firstLine="567"/>
                  <w:rPr>
                    <w:rFonts w:ascii="Century Gothic" w:hAnsi="Century Gothic" w:cs="Arial"/>
                    <w:sz w:val="16"/>
                    <w:szCs w:val="16"/>
                  </w:rPr>
                </w:pPr>
                <w:r>
                  <w:t xml:space="preserve"> </w:t>
                </w:r>
                <w:r w:rsidR="00C5573B">
                  <w:t xml:space="preserve"> </w:t>
                </w:r>
                <w:hyperlink r:id="rId2" w:history="1">
                  <w:r w:rsidR="00AB15F8" w:rsidRPr="00945093">
                    <w:rPr>
                      <w:rStyle w:val="Hyperlink"/>
                      <w:rFonts w:ascii="Tahoma" w:hAnsi="Tahoma" w:cs="Tahoma"/>
                      <w:sz w:val="16"/>
                      <w:szCs w:val="16"/>
                      <w:shd w:val="clear" w:color="auto" w:fill="FFFFFF"/>
                    </w:rPr>
                    <w:t>https://doi.org/10.31764/jces.v3i1.xxxx</w:t>
                  </w:r>
                </w:hyperlink>
                <w:r w:rsidR="00AB15F8">
                  <w:rPr>
                    <w:rFonts w:ascii="Tahoma" w:hAnsi="Tahoma" w:cs="Tahoma"/>
                    <w:sz w:val="16"/>
                    <w:szCs w:val="16"/>
                    <w:shd w:val="clear" w:color="auto" w:fill="FFFFFF"/>
                  </w:rPr>
                  <w:t xml:space="preserve"> </w:t>
                </w:r>
              </w:p>
              <w:p w14:paraId="3612F34B" w14:textId="77777777" w:rsidR="004546AF" w:rsidRPr="00057D42" w:rsidRDefault="00057D42" w:rsidP="00057D42">
                <w:pPr>
                  <w:ind w:firstLine="567"/>
                  <w:rPr>
                    <w:rFonts w:ascii="Century Gothic" w:hAnsi="Century Gothic" w:cs="Arial"/>
                    <w:sz w:val="16"/>
                    <w:szCs w:val="16"/>
                  </w:rPr>
                </w:pPr>
                <w:r>
                  <w:t xml:space="preserve"> </w:t>
                </w:r>
                <w:hyperlink r:id="rId3" w:history="1">
                  <w:r w:rsidR="004546AF" w:rsidRPr="00057D42">
                    <w:rPr>
                      <w:rStyle w:val="Hyperlink"/>
                      <w:rFonts w:ascii="Tahoma" w:hAnsi="Tahoma" w:cs="Tahoma"/>
                      <w:sz w:val="16"/>
                      <w:szCs w:val="16"/>
                      <w:shd w:val="clear" w:color="auto" w:fill="FFFFFF"/>
                    </w:rPr>
                    <w:t>https://doi.org/10.31764/jces.v3i1.XXX</w:t>
                  </w:r>
                </w:hyperlink>
                <w:r w:rsidRPr="00057D42">
                  <w:rPr>
                    <w:rStyle w:val="Hyperlink"/>
                    <w:rFonts w:ascii="Tahoma" w:hAnsi="Tahoma" w:cs="Tahoma"/>
                    <w:sz w:val="16"/>
                    <w:szCs w:val="16"/>
                    <w:shd w:val="clear" w:color="auto" w:fill="FFFFFF"/>
                  </w:rPr>
                  <w:t xml:space="preserve"> </w:t>
                </w:r>
              </w:p>
              <w:p w14:paraId="100C50D3" w14:textId="77777777" w:rsidR="00927A77" w:rsidRPr="00941ACE" w:rsidRDefault="00927A77" w:rsidP="00927A77">
                <w:pPr>
                  <w:rPr>
                    <w:rFonts w:ascii="Arial Narrow" w:hAnsi="Arial Narrow" w:cs="Arial"/>
                    <w:b/>
                    <w:sz w:val="20"/>
                    <w:szCs w:val="20"/>
                  </w:rPr>
                </w:pPr>
              </w:p>
            </w:txbxContent>
          </v:textbox>
        </v:shape>
      </w:pict>
    </w:r>
    <w:r w:rsidR="00927A77" w:rsidRPr="00927A77">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927A77" w:rsidRPr="00927A77">
      <w:rPr>
        <w:noProof/>
        <w:lang w:val="en-US" w:eastAsia="en-US"/>
      </w:rPr>
      <w:drawing>
        <wp:inline distT="0" distB="0" distL="0" distR="0" wp14:anchorId="46BC073B" wp14:editId="366E4890">
          <wp:extent cx="763479" cy="715618"/>
          <wp:effectExtent l="0" t="0" r="0" b="0"/>
          <wp:docPr id="2" name="Picture 2" descr="D:\Jurusan MTK\UMM\www.jces.com\LogoJCE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jces.com\LogoJCES co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479" cy="715618"/>
                  </a:xfrm>
                  <a:prstGeom prst="rect">
                    <a:avLst/>
                  </a:prstGeom>
                  <a:noFill/>
                  <a:ln>
                    <a:noFill/>
                  </a:ln>
                </pic:spPr>
              </pic:pic>
            </a:graphicData>
          </a:graphic>
        </wp:inline>
      </w:drawing>
    </w:r>
    <w:r w:rsidR="00057D42">
      <w:rPr>
        <w:noProof/>
        <w:lang w:val="en-US" w:eastAsia="en-US"/>
      </w:rPr>
      <w:drawing>
        <wp:inline distT="0" distB="0" distL="0" distR="0" wp14:anchorId="3FE285E4" wp14:editId="703763E7">
          <wp:extent cx="421419" cy="127863"/>
          <wp:effectExtent l="0" t="0" r="0" b="0"/>
          <wp:docPr id="1"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854" cy="128602"/>
                  </a:xfrm>
                  <a:prstGeom prst="rect">
                    <a:avLst/>
                  </a:prstGeom>
                  <a:noFill/>
                  <a:ln>
                    <a:noFill/>
                  </a:ln>
                </pic:spPr>
              </pic:pic>
            </a:graphicData>
          </a:graphic>
        </wp:inline>
      </w:drawing>
    </w:r>
  </w:p>
  <w:p w14:paraId="7183DD5C" w14:textId="77777777" w:rsidR="00941ACE" w:rsidRPr="00316271" w:rsidRDefault="00941ACE" w:rsidP="00941ACE">
    <w:pPr>
      <w:pStyle w:val="Header"/>
      <w:tabs>
        <w:tab w:val="clear" w:pos="4680"/>
        <w:tab w:val="clear" w:pos="9360"/>
        <w:tab w:val="left" w:pos="6436"/>
      </w:tabs>
      <w:rPr>
        <w:sz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791D0B"/>
    <w:multiLevelType w:val="hybridMultilevel"/>
    <w:tmpl w:val="0B261E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957E30"/>
    <w:multiLevelType w:val="hybridMultilevel"/>
    <w:tmpl w:val="BC768BA8"/>
    <w:lvl w:ilvl="0" w:tplc="8B8A9C18">
      <w:start w:val="1"/>
      <w:numFmt w:val="decimal"/>
      <w:lvlText w:val="%1."/>
      <w:lvlJc w:val="left"/>
      <w:pPr>
        <w:ind w:left="576" w:hanging="360"/>
      </w:pPr>
      <w:rPr>
        <w:rFonts w:hint="default"/>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3" w15:restartNumberingAfterBreak="0">
    <w:nsid w:val="1A887B80"/>
    <w:multiLevelType w:val="hybridMultilevel"/>
    <w:tmpl w:val="74C083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CE17FD"/>
    <w:multiLevelType w:val="hybridMultilevel"/>
    <w:tmpl w:val="711A7682"/>
    <w:lvl w:ilvl="0" w:tplc="3BFED72A">
      <w:start w:val="1"/>
      <w:numFmt w:val="decimal"/>
      <w:lvlText w:val="%1."/>
      <w:lvlJc w:val="left"/>
      <w:pPr>
        <w:ind w:left="576" w:hanging="360"/>
      </w:pPr>
      <w:rPr>
        <w:rFonts w:hint="default"/>
      </w:rPr>
    </w:lvl>
    <w:lvl w:ilvl="1" w:tplc="38090019">
      <w:start w:val="1"/>
      <w:numFmt w:val="lowerLetter"/>
      <w:lvlText w:val="%2."/>
      <w:lvlJc w:val="left"/>
      <w:pPr>
        <w:ind w:left="1296" w:hanging="360"/>
      </w:pPr>
    </w:lvl>
    <w:lvl w:ilvl="2" w:tplc="FC9C9B62">
      <w:start w:val="1"/>
      <w:numFmt w:val="lowerLetter"/>
      <w:lvlText w:val="%3."/>
      <w:lvlJc w:val="right"/>
      <w:pPr>
        <w:ind w:left="2016" w:hanging="180"/>
      </w:pPr>
      <w:rPr>
        <w:rFonts w:ascii="Century" w:eastAsia="SimSun" w:hAnsi="Century" w:cs="Times New Roman"/>
      </w:r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5" w15:restartNumberingAfterBreak="0">
    <w:nsid w:val="29DD36C8"/>
    <w:multiLevelType w:val="hybridMultilevel"/>
    <w:tmpl w:val="A6DCCD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7560AC6"/>
    <w:multiLevelType w:val="hybridMultilevel"/>
    <w:tmpl w:val="E4EE1314"/>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890DC1"/>
    <w:multiLevelType w:val="hybridMultilevel"/>
    <w:tmpl w:val="3DF65E1A"/>
    <w:lvl w:ilvl="0" w:tplc="84C857BA">
      <w:start w:val="1"/>
      <w:numFmt w:val="lowerLetter"/>
      <w:lvlText w:val="%1."/>
      <w:lvlJc w:val="left"/>
      <w:pPr>
        <w:ind w:left="1080" w:hanging="360"/>
      </w:pPr>
      <w:rPr>
        <w:rFonts w:ascii="Century" w:eastAsia="SimSun" w:hAnsi="Century"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E025925"/>
    <w:multiLevelType w:val="hybridMultilevel"/>
    <w:tmpl w:val="7AC2F4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7335FD"/>
    <w:multiLevelType w:val="hybridMultilevel"/>
    <w:tmpl w:val="E62A8620"/>
    <w:lvl w:ilvl="0" w:tplc="3809000F">
      <w:start w:val="1"/>
      <w:numFmt w:val="decimal"/>
      <w:lvlText w:val="%1."/>
      <w:lvlJc w:val="left"/>
      <w:pPr>
        <w:ind w:left="936" w:hanging="360"/>
      </w:pPr>
    </w:lvl>
    <w:lvl w:ilvl="1" w:tplc="3809000F">
      <w:start w:val="1"/>
      <w:numFmt w:val="decimal"/>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6"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8"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0"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6"/>
  </w:num>
  <w:num w:numId="9">
    <w:abstractNumId w:val="19"/>
  </w:num>
  <w:num w:numId="10">
    <w:abstractNumId w:val="7"/>
  </w:num>
  <w:num w:numId="11">
    <w:abstractNumId w:val="10"/>
  </w:num>
  <w:num w:numId="12">
    <w:abstractNumId w:val="17"/>
    <w:lvlOverride w:ilvl="0">
      <w:startOverride w:val="1"/>
    </w:lvlOverride>
  </w:num>
  <w:num w:numId="13">
    <w:abstractNumId w:val="0"/>
  </w:num>
  <w:num w:numId="14">
    <w:abstractNumId w:val="18"/>
  </w:num>
  <w:num w:numId="15">
    <w:abstractNumId w:val="20"/>
  </w:num>
  <w:num w:numId="16">
    <w:abstractNumId w:val="0"/>
  </w:num>
  <w:num w:numId="17">
    <w:abstractNumId w:val="14"/>
  </w:num>
  <w:num w:numId="18">
    <w:abstractNumId w:val="5"/>
  </w:num>
  <w:num w:numId="19">
    <w:abstractNumId w:val="1"/>
  </w:num>
  <w:num w:numId="20">
    <w:abstractNumId w:val="3"/>
  </w:num>
  <w:num w:numId="21">
    <w:abstractNumId w:val="13"/>
  </w:num>
  <w:num w:numId="22">
    <w:abstractNumId w:val="2"/>
  </w:num>
  <w:num w:numId="23">
    <w:abstractNumId w:val="9"/>
  </w:num>
  <w:num w:numId="24">
    <w:abstractNumId w:val="15"/>
  </w:num>
  <w:num w:numId="25">
    <w:abstractNumId w:val="11"/>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5F12"/>
    <w:rsid w:val="000069C7"/>
    <w:rsid w:val="00007F91"/>
    <w:rsid w:val="00010D4F"/>
    <w:rsid w:val="00014411"/>
    <w:rsid w:val="00017719"/>
    <w:rsid w:val="00020A6F"/>
    <w:rsid w:val="000215DC"/>
    <w:rsid w:val="000227C5"/>
    <w:rsid w:val="00027F1D"/>
    <w:rsid w:val="0003296C"/>
    <w:rsid w:val="00034135"/>
    <w:rsid w:val="000372DA"/>
    <w:rsid w:val="000411E9"/>
    <w:rsid w:val="00053481"/>
    <w:rsid w:val="00054421"/>
    <w:rsid w:val="00056CE7"/>
    <w:rsid w:val="00057D42"/>
    <w:rsid w:val="00060955"/>
    <w:rsid w:val="00062E46"/>
    <w:rsid w:val="00066CB7"/>
    <w:rsid w:val="0006703C"/>
    <w:rsid w:val="000710E7"/>
    <w:rsid w:val="00072B6C"/>
    <w:rsid w:val="00074342"/>
    <w:rsid w:val="00074AC8"/>
    <w:rsid w:val="00081408"/>
    <w:rsid w:val="00081EBE"/>
    <w:rsid w:val="00082A45"/>
    <w:rsid w:val="0008577D"/>
    <w:rsid w:val="00086EDC"/>
    <w:rsid w:val="00093581"/>
    <w:rsid w:val="000A0DD3"/>
    <w:rsid w:val="000A6695"/>
    <w:rsid w:val="000B3567"/>
    <w:rsid w:val="000B36A3"/>
    <w:rsid w:val="000B3E2B"/>
    <w:rsid w:val="000B4A2C"/>
    <w:rsid w:val="000C013C"/>
    <w:rsid w:val="000D3AAB"/>
    <w:rsid w:val="000D4841"/>
    <w:rsid w:val="000D67E4"/>
    <w:rsid w:val="000E3F84"/>
    <w:rsid w:val="000E4F95"/>
    <w:rsid w:val="000E7F36"/>
    <w:rsid w:val="000F3DBA"/>
    <w:rsid w:val="000F5B09"/>
    <w:rsid w:val="000F608C"/>
    <w:rsid w:val="000F73AC"/>
    <w:rsid w:val="00103C8B"/>
    <w:rsid w:val="00103E04"/>
    <w:rsid w:val="00104C9F"/>
    <w:rsid w:val="001056DF"/>
    <w:rsid w:val="00106663"/>
    <w:rsid w:val="001108D3"/>
    <w:rsid w:val="00114025"/>
    <w:rsid w:val="00115691"/>
    <w:rsid w:val="001160D2"/>
    <w:rsid w:val="001218D3"/>
    <w:rsid w:val="00121E94"/>
    <w:rsid w:val="00126E7C"/>
    <w:rsid w:val="00131344"/>
    <w:rsid w:val="0013470D"/>
    <w:rsid w:val="001348A5"/>
    <w:rsid w:val="0013730E"/>
    <w:rsid w:val="00140C4C"/>
    <w:rsid w:val="00140FB9"/>
    <w:rsid w:val="00141A8F"/>
    <w:rsid w:val="00145A7D"/>
    <w:rsid w:val="00146992"/>
    <w:rsid w:val="0015135B"/>
    <w:rsid w:val="00151B8E"/>
    <w:rsid w:val="00152209"/>
    <w:rsid w:val="00164CBB"/>
    <w:rsid w:val="001747C8"/>
    <w:rsid w:val="001778D6"/>
    <w:rsid w:val="00177ADC"/>
    <w:rsid w:val="00180A69"/>
    <w:rsid w:val="00182CE2"/>
    <w:rsid w:val="0018587D"/>
    <w:rsid w:val="001928FB"/>
    <w:rsid w:val="00192BC7"/>
    <w:rsid w:val="00194372"/>
    <w:rsid w:val="001A0610"/>
    <w:rsid w:val="001A1124"/>
    <w:rsid w:val="001A1D29"/>
    <w:rsid w:val="001A393F"/>
    <w:rsid w:val="001A50EA"/>
    <w:rsid w:val="001A6036"/>
    <w:rsid w:val="001A6E68"/>
    <w:rsid w:val="001B52EF"/>
    <w:rsid w:val="001C0608"/>
    <w:rsid w:val="001C1A51"/>
    <w:rsid w:val="001C2EAE"/>
    <w:rsid w:val="001C4EFD"/>
    <w:rsid w:val="001D04EB"/>
    <w:rsid w:val="001D34BD"/>
    <w:rsid w:val="001F16CD"/>
    <w:rsid w:val="001F47D2"/>
    <w:rsid w:val="00201427"/>
    <w:rsid w:val="002014A4"/>
    <w:rsid w:val="00202141"/>
    <w:rsid w:val="002124BC"/>
    <w:rsid w:val="002158E6"/>
    <w:rsid w:val="002202B7"/>
    <w:rsid w:val="0022285A"/>
    <w:rsid w:val="00224C61"/>
    <w:rsid w:val="00226AB3"/>
    <w:rsid w:val="00230E61"/>
    <w:rsid w:val="0023431E"/>
    <w:rsid w:val="00243685"/>
    <w:rsid w:val="002438C3"/>
    <w:rsid w:val="00253E61"/>
    <w:rsid w:val="00257723"/>
    <w:rsid w:val="0025798B"/>
    <w:rsid w:val="0026094F"/>
    <w:rsid w:val="002626D1"/>
    <w:rsid w:val="00265570"/>
    <w:rsid w:val="00271242"/>
    <w:rsid w:val="0027227B"/>
    <w:rsid w:val="0027288E"/>
    <w:rsid w:val="00273AC7"/>
    <w:rsid w:val="00273D2C"/>
    <w:rsid w:val="00275BFA"/>
    <w:rsid w:val="00276A59"/>
    <w:rsid w:val="00285ECD"/>
    <w:rsid w:val="0028667D"/>
    <w:rsid w:val="00290E1B"/>
    <w:rsid w:val="00291B17"/>
    <w:rsid w:val="0029298E"/>
    <w:rsid w:val="00292EFC"/>
    <w:rsid w:val="00293092"/>
    <w:rsid w:val="002936C5"/>
    <w:rsid w:val="00297BF4"/>
    <w:rsid w:val="002A0EBE"/>
    <w:rsid w:val="002A2FD6"/>
    <w:rsid w:val="002A6742"/>
    <w:rsid w:val="002B0977"/>
    <w:rsid w:val="002B09BC"/>
    <w:rsid w:val="002B11E9"/>
    <w:rsid w:val="002B1B1A"/>
    <w:rsid w:val="002B6BCF"/>
    <w:rsid w:val="002B7BF2"/>
    <w:rsid w:val="002C0797"/>
    <w:rsid w:val="002C132B"/>
    <w:rsid w:val="002C1A7F"/>
    <w:rsid w:val="002C270E"/>
    <w:rsid w:val="002C2959"/>
    <w:rsid w:val="002C4239"/>
    <w:rsid w:val="002C559D"/>
    <w:rsid w:val="002C58C6"/>
    <w:rsid w:val="002C67F8"/>
    <w:rsid w:val="002C721F"/>
    <w:rsid w:val="002D026E"/>
    <w:rsid w:val="002D19AA"/>
    <w:rsid w:val="002D21A3"/>
    <w:rsid w:val="002D2D42"/>
    <w:rsid w:val="002D3DAA"/>
    <w:rsid w:val="002D52AA"/>
    <w:rsid w:val="002D68C9"/>
    <w:rsid w:val="002F15EA"/>
    <w:rsid w:val="002F72D0"/>
    <w:rsid w:val="003003AB"/>
    <w:rsid w:val="00303687"/>
    <w:rsid w:val="00303AFA"/>
    <w:rsid w:val="00306FCC"/>
    <w:rsid w:val="00311C49"/>
    <w:rsid w:val="0031279E"/>
    <w:rsid w:val="00315A30"/>
    <w:rsid w:val="00316271"/>
    <w:rsid w:val="0031670B"/>
    <w:rsid w:val="0031672B"/>
    <w:rsid w:val="00317B12"/>
    <w:rsid w:val="00320ECF"/>
    <w:rsid w:val="0032119E"/>
    <w:rsid w:val="00321304"/>
    <w:rsid w:val="003303CD"/>
    <w:rsid w:val="00331F84"/>
    <w:rsid w:val="003343DF"/>
    <w:rsid w:val="003366F9"/>
    <w:rsid w:val="00353E42"/>
    <w:rsid w:val="00353F69"/>
    <w:rsid w:val="00355B72"/>
    <w:rsid w:val="00357378"/>
    <w:rsid w:val="00360589"/>
    <w:rsid w:val="00360C6A"/>
    <w:rsid w:val="00360D09"/>
    <w:rsid w:val="00363290"/>
    <w:rsid w:val="00366B29"/>
    <w:rsid w:val="003717D0"/>
    <w:rsid w:val="00377715"/>
    <w:rsid w:val="00382D3C"/>
    <w:rsid w:val="00382E62"/>
    <w:rsid w:val="00390D8C"/>
    <w:rsid w:val="00394DC4"/>
    <w:rsid w:val="003950A4"/>
    <w:rsid w:val="00396BF0"/>
    <w:rsid w:val="003A3C40"/>
    <w:rsid w:val="003B0D77"/>
    <w:rsid w:val="003B1EFD"/>
    <w:rsid w:val="003B5974"/>
    <w:rsid w:val="003C3E37"/>
    <w:rsid w:val="003C7209"/>
    <w:rsid w:val="003D03E6"/>
    <w:rsid w:val="003D138F"/>
    <w:rsid w:val="003D2A8E"/>
    <w:rsid w:val="003D3CC6"/>
    <w:rsid w:val="003D3E2E"/>
    <w:rsid w:val="003D3F51"/>
    <w:rsid w:val="003D4C64"/>
    <w:rsid w:val="003D7CC5"/>
    <w:rsid w:val="003E3577"/>
    <w:rsid w:val="003F3A61"/>
    <w:rsid w:val="003F54D8"/>
    <w:rsid w:val="003F58F3"/>
    <w:rsid w:val="00400DC7"/>
    <w:rsid w:val="00403498"/>
    <w:rsid w:val="00410A5D"/>
    <w:rsid w:val="00414909"/>
    <w:rsid w:val="00414EBD"/>
    <w:rsid w:val="004202C3"/>
    <w:rsid w:val="004211FE"/>
    <w:rsid w:val="004216B1"/>
    <w:rsid w:val="00422D56"/>
    <w:rsid w:val="00425A6A"/>
    <w:rsid w:val="00426FBB"/>
    <w:rsid w:val="004337B8"/>
    <w:rsid w:val="00437E30"/>
    <w:rsid w:val="00437E48"/>
    <w:rsid w:val="00440753"/>
    <w:rsid w:val="0044773F"/>
    <w:rsid w:val="0045074B"/>
    <w:rsid w:val="0045122C"/>
    <w:rsid w:val="004546AF"/>
    <w:rsid w:val="0046428B"/>
    <w:rsid w:val="00471085"/>
    <w:rsid w:val="0047429A"/>
    <w:rsid w:val="004772BF"/>
    <w:rsid w:val="004778A8"/>
    <w:rsid w:val="0048374C"/>
    <w:rsid w:val="0048707A"/>
    <w:rsid w:val="0048771D"/>
    <w:rsid w:val="00493CA8"/>
    <w:rsid w:val="004A1511"/>
    <w:rsid w:val="004A6605"/>
    <w:rsid w:val="004B0DB7"/>
    <w:rsid w:val="004B3A3E"/>
    <w:rsid w:val="004B519F"/>
    <w:rsid w:val="004B54BD"/>
    <w:rsid w:val="004B5BFE"/>
    <w:rsid w:val="004B7F34"/>
    <w:rsid w:val="004C4227"/>
    <w:rsid w:val="004C45FA"/>
    <w:rsid w:val="004C4D2E"/>
    <w:rsid w:val="004D2E42"/>
    <w:rsid w:val="004D395E"/>
    <w:rsid w:val="004D7355"/>
    <w:rsid w:val="004E1BD8"/>
    <w:rsid w:val="004E452A"/>
    <w:rsid w:val="004E6A2D"/>
    <w:rsid w:val="004E78E3"/>
    <w:rsid w:val="004F3094"/>
    <w:rsid w:val="004F4E8A"/>
    <w:rsid w:val="004F66BE"/>
    <w:rsid w:val="005004BF"/>
    <w:rsid w:val="00502E89"/>
    <w:rsid w:val="00504748"/>
    <w:rsid w:val="00505FE2"/>
    <w:rsid w:val="00507C28"/>
    <w:rsid w:val="0051095A"/>
    <w:rsid w:val="00510E95"/>
    <w:rsid w:val="0051451F"/>
    <w:rsid w:val="00515557"/>
    <w:rsid w:val="00521ED0"/>
    <w:rsid w:val="00522D23"/>
    <w:rsid w:val="00524694"/>
    <w:rsid w:val="00524A73"/>
    <w:rsid w:val="005269FF"/>
    <w:rsid w:val="00526B97"/>
    <w:rsid w:val="00527D56"/>
    <w:rsid w:val="0053012F"/>
    <w:rsid w:val="005302B9"/>
    <w:rsid w:val="005304E6"/>
    <w:rsid w:val="00530A0F"/>
    <w:rsid w:val="0053221F"/>
    <w:rsid w:val="005322B4"/>
    <w:rsid w:val="00532F0B"/>
    <w:rsid w:val="00534A48"/>
    <w:rsid w:val="00534A90"/>
    <w:rsid w:val="00536FAE"/>
    <w:rsid w:val="005422D6"/>
    <w:rsid w:val="0054252A"/>
    <w:rsid w:val="00542C85"/>
    <w:rsid w:val="00544EAE"/>
    <w:rsid w:val="00552E4E"/>
    <w:rsid w:val="00553510"/>
    <w:rsid w:val="00554186"/>
    <w:rsid w:val="00555A03"/>
    <w:rsid w:val="00561989"/>
    <w:rsid w:val="005628CD"/>
    <w:rsid w:val="0056306F"/>
    <w:rsid w:val="00564335"/>
    <w:rsid w:val="00564397"/>
    <w:rsid w:val="0056591A"/>
    <w:rsid w:val="0056697B"/>
    <w:rsid w:val="00576C1B"/>
    <w:rsid w:val="005818EA"/>
    <w:rsid w:val="00585769"/>
    <w:rsid w:val="00591130"/>
    <w:rsid w:val="00591DB6"/>
    <w:rsid w:val="005A3F28"/>
    <w:rsid w:val="005A40BE"/>
    <w:rsid w:val="005A7F4E"/>
    <w:rsid w:val="005B13E2"/>
    <w:rsid w:val="005B3934"/>
    <w:rsid w:val="005B47D7"/>
    <w:rsid w:val="005C2383"/>
    <w:rsid w:val="005C4233"/>
    <w:rsid w:val="005C4798"/>
    <w:rsid w:val="005C4BA9"/>
    <w:rsid w:val="005C5526"/>
    <w:rsid w:val="005C62C6"/>
    <w:rsid w:val="005D21E9"/>
    <w:rsid w:val="005D79BF"/>
    <w:rsid w:val="005D7B9E"/>
    <w:rsid w:val="005E1B43"/>
    <w:rsid w:val="005E5140"/>
    <w:rsid w:val="005E6E07"/>
    <w:rsid w:val="005F0834"/>
    <w:rsid w:val="005F45B1"/>
    <w:rsid w:val="005F6788"/>
    <w:rsid w:val="005F6DC3"/>
    <w:rsid w:val="006017FD"/>
    <w:rsid w:val="00601A8E"/>
    <w:rsid w:val="00602488"/>
    <w:rsid w:val="0060758A"/>
    <w:rsid w:val="006079BE"/>
    <w:rsid w:val="006119F5"/>
    <w:rsid w:val="00613D89"/>
    <w:rsid w:val="0062033E"/>
    <w:rsid w:val="00624482"/>
    <w:rsid w:val="00625D89"/>
    <w:rsid w:val="00633178"/>
    <w:rsid w:val="006343E3"/>
    <w:rsid w:val="00635BBE"/>
    <w:rsid w:val="00643796"/>
    <w:rsid w:val="006453DE"/>
    <w:rsid w:val="0064799C"/>
    <w:rsid w:val="00654156"/>
    <w:rsid w:val="006562BA"/>
    <w:rsid w:val="00660C6A"/>
    <w:rsid w:val="00661D0B"/>
    <w:rsid w:val="00662376"/>
    <w:rsid w:val="00665BB1"/>
    <w:rsid w:val="006944B4"/>
    <w:rsid w:val="00694D34"/>
    <w:rsid w:val="00695864"/>
    <w:rsid w:val="006977E6"/>
    <w:rsid w:val="006A0D0C"/>
    <w:rsid w:val="006A3AE1"/>
    <w:rsid w:val="006A4145"/>
    <w:rsid w:val="006B0549"/>
    <w:rsid w:val="006B09B8"/>
    <w:rsid w:val="006B47CA"/>
    <w:rsid w:val="006B5506"/>
    <w:rsid w:val="006C7AAA"/>
    <w:rsid w:val="006D0F77"/>
    <w:rsid w:val="006D1C2A"/>
    <w:rsid w:val="006D264F"/>
    <w:rsid w:val="006D3F45"/>
    <w:rsid w:val="006D72AA"/>
    <w:rsid w:val="006E260B"/>
    <w:rsid w:val="006E2A8D"/>
    <w:rsid w:val="006E35C8"/>
    <w:rsid w:val="006E4AB3"/>
    <w:rsid w:val="006E60F4"/>
    <w:rsid w:val="006E6B57"/>
    <w:rsid w:val="006E7574"/>
    <w:rsid w:val="006F20EA"/>
    <w:rsid w:val="006F4323"/>
    <w:rsid w:val="006F6C1D"/>
    <w:rsid w:val="0070090D"/>
    <w:rsid w:val="00701D28"/>
    <w:rsid w:val="00703430"/>
    <w:rsid w:val="007069BE"/>
    <w:rsid w:val="00710B7A"/>
    <w:rsid w:val="00711BD2"/>
    <w:rsid w:val="00711FEB"/>
    <w:rsid w:val="007157B0"/>
    <w:rsid w:val="0071682B"/>
    <w:rsid w:val="00721E2E"/>
    <w:rsid w:val="007227F5"/>
    <w:rsid w:val="0072566E"/>
    <w:rsid w:val="00733156"/>
    <w:rsid w:val="00733E74"/>
    <w:rsid w:val="00740224"/>
    <w:rsid w:val="0074085C"/>
    <w:rsid w:val="007415DF"/>
    <w:rsid w:val="00745C86"/>
    <w:rsid w:val="00746A43"/>
    <w:rsid w:val="00764603"/>
    <w:rsid w:val="0076604D"/>
    <w:rsid w:val="0076622D"/>
    <w:rsid w:val="00767B1B"/>
    <w:rsid w:val="00776983"/>
    <w:rsid w:val="00781C72"/>
    <w:rsid w:val="00781DBA"/>
    <w:rsid w:val="0078621C"/>
    <w:rsid w:val="007908DA"/>
    <w:rsid w:val="00790909"/>
    <w:rsid w:val="0079301B"/>
    <w:rsid w:val="007931E9"/>
    <w:rsid w:val="007962AB"/>
    <w:rsid w:val="007A18F7"/>
    <w:rsid w:val="007A2061"/>
    <w:rsid w:val="007A77C6"/>
    <w:rsid w:val="007A7B73"/>
    <w:rsid w:val="007B5A07"/>
    <w:rsid w:val="007B668E"/>
    <w:rsid w:val="007C5B5D"/>
    <w:rsid w:val="007C7D51"/>
    <w:rsid w:val="007D2F33"/>
    <w:rsid w:val="007D3E71"/>
    <w:rsid w:val="007E132A"/>
    <w:rsid w:val="007E34AA"/>
    <w:rsid w:val="007E43D4"/>
    <w:rsid w:val="007E5D6A"/>
    <w:rsid w:val="007E645D"/>
    <w:rsid w:val="007F0A68"/>
    <w:rsid w:val="007F10F8"/>
    <w:rsid w:val="007F1766"/>
    <w:rsid w:val="007F315D"/>
    <w:rsid w:val="007F4F14"/>
    <w:rsid w:val="007F7260"/>
    <w:rsid w:val="007F75CA"/>
    <w:rsid w:val="00802160"/>
    <w:rsid w:val="008055EE"/>
    <w:rsid w:val="00815DBA"/>
    <w:rsid w:val="00816EA9"/>
    <w:rsid w:val="00820A91"/>
    <w:rsid w:val="008210FA"/>
    <w:rsid w:val="00821E08"/>
    <w:rsid w:val="008247D1"/>
    <w:rsid w:val="00825A13"/>
    <w:rsid w:val="00827D13"/>
    <w:rsid w:val="00834154"/>
    <w:rsid w:val="008346CF"/>
    <w:rsid w:val="00834943"/>
    <w:rsid w:val="00834EFD"/>
    <w:rsid w:val="00835711"/>
    <w:rsid w:val="008406A4"/>
    <w:rsid w:val="00841914"/>
    <w:rsid w:val="00842B65"/>
    <w:rsid w:val="00843426"/>
    <w:rsid w:val="008444CB"/>
    <w:rsid w:val="00844B24"/>
    <w:rsid w:val="0084515F"/>
    <w:rsid w:val="0084560C"/>
    <w:rsid w:val="0084616B"/>
    <w:rsid w:val="00847FDD"/>
    <w:rsid w:val="0085092D"/>
    <w:rsid w:val="008533F4"/>
    <w:rsid w:val="00865FB3"/>
    <w:rsid w:val="00866151"/>
    <w:rsid w:val="00867D6B"/>
    <w:rsid w:val="00873013"/>
    <w:rsid w:val="008746C3"/>
    <w:rsid w:val="008746FE"/>
    <w:rsid w:val="008757E0"/>
    <w:rsid w:val="00876205"/>
    <w:rsid w:val="00877D4C"/>
    <w:rsid w:val="0088039E"/>
    <w:rsid w:val="008808A5"/>
    <w:rsid w:val="0089167E"/>
    <w:rsid w:val="0089185F"/>
    <w:rsid w:val="0089763B"/>
    <w:rsid w:val="008A0B0A"/>
    <w:rsid w:val="008A1519"/>
    <w:rsid w:val="008A2479"/>
    <w:rsid w:val="008A77C7"/>
    <w:rsid w:val="008B114A"/>
    <w:rsid w:val="008B1828"/>
    <w:rsid w:val="008B6295"/>
    <w:rsid w:val="008B6AE3"/>
    <w:rsid w:val="008C322F"/>
    <w:rsid w:val="008C5CF8"/>
    <w:rsid w:val="008C5DF4"/>
    <w:rsid w:val="008D1045"/>
    <w:rsid w:val="008D46FA"/>
    <w:rsid w:val="008D6087"/>
    <w:rsid w:val="008E0392"/>
    <w:rsid w:val="008E2316"/>
    <w:rsid w:val="008E5277"/>
    <w:rsid w:val="008E5996"/>
    <w:rsid w:val="008E73E9"/>
    <w:rsid w:val="008F1272"/>
    <w:rsid w:val="00900999"/>
    <w:rsid w:val="00901AE1"/>
    <w:rsid w:val="00901EFD"/>
    <w:rsid w:val="00904754"/>
    <w:rsid w:val="00905356"/>
    <w:rsid w:val="00906F2F"/>
    <w:rsid w:val="00914BEC"/>
    <w:rsid w:val="009151A5"/>
    <w:rsid w:val="009205B4"/>
    <w:rsid w:val="009223D5"/>
    <w:rsid w:val="00922A80"/>
    <w:rsid w:val="0092734B"/>
    <w:rsid w:val="00927A77"/>
    <w:rsid w:val="00932F60"/>
    <w:rsid w:val="00933C59"/>
    <w:rsid w:val="00937874"/>
    <w:rsid w:val="00937F31"/>
    <w:rsid w:val="00937F65"/>
    <w:rsid w:val="009408BA"/>
    <w:rsid w:val="00941ACE"/>
    <w:rsid w:val="009438D4"/>
    <w:rsid w:val="00946DC6"/>
    <w:rsid w:val="009507C0"/>
    <w:rsid w:val="0095305A"/>
    <w:rsid w:val="009537A7"/>
    <w:rsid w:val="009550E8"/>
    <w:rsid w:val="00955B59"/>
    <w:rsid w:val="009570BD"/>
    <w:rsid w:val="009570BE"/>
    <w:rsid w:val="009602BE"/>
    <w:rsid w:val="0096113F"/>
    <w:rsid w:val="009671E5"/>
    <w:rsid w:val="00971BB3"/>
    <w:rsid w:val="00971EBF"/>
    <w:rsid w:val="00983B83"/>
    <w:rsid w:val="00983D5A"/>
    <w:rsid w:val="00985DB4"/>
    <w:rsid w:val="0098650F"/>
    <w:rsid w:val="00990923"/>
    <w:rsid w:val="00991EED"/>
    <w:rsid w:val="00992262"/>
    <w:rsid w:val="009926BC"/>
    <w:rsid w:val="00993DEB"/>
    <w:rsid w:val="00997F50"/>
    <w:rsid w:val="009A09C7"/>
    <w:rsid w:val="009A0C16"/>
    <w:rsid w:val="009A14F8"/>
    <w:rsid w:val="009A4319"/>
    <w:rsid w:val="009A6C3F"/>
    <w:rsid w:val="009A6E9C"/>
    <w:rsid w:val="009B73F2"/>
    <w:rsid w:val="009C12BD"/>
    <w:rsid w:val="009C50FE"/>
    <w:rsid w:val="009C643D"/>
    <w:rsid w:val="009D2660"/>
    <w:rsid w:val="009D34EA"/>
    <w:rsid w:val="009D38A1"/>
    <w:rsid w:val="009D3C51"/>
    <w:rsid w:val="009D6B65"/>
    <w:rsid w:val="009E004F"/>
    <w:rsid w:val="009E1160"/>
    <w:rsid w:val="009F6DF4"/>
    <w:rsid w:val="00A004DC"/>
    <w:rsid w:val="00A03A12"/>
    <w:rsid w:val="00A03E75"/>
    <w:rsid w:val="00A04DC8"/>
    <w:rsid w:val="00A11080"/>
    <w:rsid w:val="00A1414F"/>
    <w:rsid w:val="00A177DD"/>
    <w:rsid w:val="00A20D66"/>
    <w:rsid w:val="00A22FE0"/>
    <w:rsid w:val="00A34795"/>
    <w:rsid w:val="00A37654"/>
    <w:rsid w:val="00A40872"/>
    <w:rsid w:val="00A418C5"/>
    <w:rsid w:val="00A4337B"/>
    <w:rsid w:val="00A44AE3"/>
    <w:rsid w:val="00A45FCE"/>
    <w:rsid w:val="00A60D5A"/>
    <w:rsid w:val="00A64A36"/>
    <w:rsid w:val="00A7266B"/>
    <w:rsid w:val="00A72EE1"/>
    <w:rsid w:val="00A73FC5"/>
    <w:rsid w:val="00A75671"/>
    <w:rsid w:val="00A773CC"/>
    <w:rsid w:val="00A87305"/>
    <w:rsid w:val="00A9318B"/>
    <w:rsid w:val="00A94AC1"/>
    <w:rsid w:val="00A95B87"/>
    <w:rsid w:val="00A96A84"/>
    <w:rsid w:val="00A9735F"/>
    <w:rsid w:val="00AA4B46"/>
    <w:rsid w:val="00AA5A8D"/>
    <w:rsid w:val="00AB15F8"/>
    <w:rsid w:val="00AB18B7"/>
    <w:rsid w:val="00AB21ED"/>
    <w:rsid w:val="00AB2575"/>
    <w:rsid w:val="00AB4027"/>
    <w:rsid w:val="00AB4123"/>
    <w:rsid w:val="00AC157F"/>
    <w:rsid w:val="00AC721F"/>
    <w:rsid w:val="00AD23D6"/>
    <w:rsid w:val="00AD2BAB"/>
    <w:rsid w:val="00AD335D"/>
    <w:rsid w:val="00AE1477"/>
    <w:rsid w:val="00AE406C"/>
    <w:rsid w:val="00AE4BE9"/>
    <w:rsid w:val="00AF792B"/>
    <w:rsid w:val="00AF7DCD"/>
    <w:rsid w:val="00B00190"/>
    <w:rsid w:val="00B02934"/>
    <w:rsid w:val="00B0356D"/>
    <w:rsid w:val="00B10F2B"/>
    <w:rsid w:val="00B2345D"/>
    <w:rsid w:val="00B27826"/>
    <w:rsid w:val="00B3112C"/>
    <w:rsid w:val="00B32C39"/>
    <w:rsid w:val="00B333DE"/>
    <w:rsid w:val="00B3521D"/>
    <w:rsid w:val="00B36C22"/>
    <w:rsid w:val="00B472F1"/>
    <w:rsid w:val="00B47460"/>
    <w:rsid w:val="00B476E0"/>
    <w:rsid w:val="00B553CE"/>
    <w:rsid w:val="00B55D5E"/>
    <w:rsid w:val="00B56B16"/>
    <w:rsid w:val="00B570A3"/>
    <w:rsid w:val="00B60A1B"/>
    <w:rsid w:val="00B62D34"/>
    <w:rsid w:val="00B717BA"/>
    <w:rsid w:val="00B72B19"/>
    <w:rsid w:val="00B735B0"/>
    <w:rsid w:val="00B81137"/>
    <w:rsid w:val="00B81E91"/>
    <w:rsid w:val="00B91814"/>
    <w:rsid w:val="00B92B81"/>
    <w:rsid w:val="00B94516"/>
    <w:rsid w:val="00B948A5"/>
    <w:rsid w:val="00BA183C"/>
    <w:rsid w:val="00BA462E"/>
    <w:rsid w:val="00BA4F7E"/>
    <w:rsid w:val="00BA665D"/>
    <w:rsid w:val="00BA7955"/>
    <w:rsid w:val="00BB13C6"/>
    <w:rsid w:val="00BB2855"/>
    <w:rsid w:val="00BB3407"/>
    <w:rsid w:val="00BB64E7"/>
    <w:rsid w:val="00BC08A3"/>
    <w:rsid w:val="00BC1D81"/>
    <w:rsid w:val="00BC246C"/>
    <w:rsid w:val="00BC57FF"/>
    <w:rsid w:val="00BC6B25"/>
    <w:rsid w:val="00BC7909"/>
    <w:rsid w:val="00BD19C1"/>
    <w:rsid w:val="00BD2427"/>
    <w:rsid w:val="00BD25B8"/>
    <w:rsid w:val="00BD34C2"/>
    <w:rsid w:val="00BD48E8"/>
    <w:rsid w:val="00BD5ACB"/>
    <w:rsid w:val="00BE41EB"/>
    <w:rsid w:val="00BF097D"/>
    <w:rsid w:val="00BF1228"/>
    <w:rsid w:val="00BF4618"/>
    <w:rsid w:val="00BF5282"/>
    <w:rsid w:val="00C0011E"/>
    <w:rsid w:val="00C012E1"/>
    <w:rsid w:val="00C029BD"/>
    <w:rsid w:val="00C06BB4"/>
    <w:rsid w:val="00C10D20"/>
    <w:rsid w:val="00C12AC4"/>
    <w:rsid w:val="00C12E0C"/>
    <w:rsid w:val="00C14968"/>
    <w:rsid w:val="00C14F79"/>
    <w:rsid w:val="00C20B17"/>
    <w:rsid w:val="00C21916"/>
    <w:rsid w:val="00C21CDF"/>
    <w:rsid w:val="00C228EB"/>
    <w:rsid w:val="00C2417F"/>
    <w:rsid w:val="00C24F6D"/>
    <w:rsid w:val="00C2650B"/>
    <w:rsid w:val="00C30FE7"/>
    <w:rsid w:val="00C31BC3"/>
    <w:rsid w:val="00C32E48"/>
    <w:rsid w:val="00C33970"/>
    <w:rsid w:val="00C40A1A"/>
    <w:rsid w:val="00C457CA"/>
    <w:rsid w:val="00C500EF"/>
    <w:rsid w:val="00C52304"/>
    <w:rsid w:val="00C5573B"/>
    <w:rsid w:val="00C55EA1"/>
    <w:rsid w:val="00C574B2"/>
    <w:rsid w:val="00C57FB7"/>
    <w:rsid w:val="00C6299F"/>
    <w:rsid w:val="00C62CEB"/>
    <w:rsid w:val="00C65F3F"/>
    <w:rsid w:val="00C70749"/>
    <w:rsid w:val="00C72414"/>
    <w:rsid w:val="00C8667B"/>
    <w:rsid w:val="00C86750"/>
    <w:rsid w:val="00C91EF5"/>
    <w:rsid w:val="00C9234E"/>
    <w:rsid w:val="00C93BB2"/>
    <w:rsid w:val="00C94BA8"/>
    <w:rsid w:val="00C9683E"/>
    <w:rsid w:val="00CA2A24"/>
    <w:rsid w:val="00CA4CE3"/>
    <w:rsid w:val="00CA6E1F"/>
    <w:rsid w:val="00CB1354"/>
    <w:rsid w:val="00CB4701"/>
    <w:rsid w:val="00CB60BA"/>
    <w:rsid w:val="00CB65CB"/>
    <w:rsid w:val="00CC75C0"/>
    <w:rsid w:val="00CD23EF"/>
    <w:rsid w:val="00CD4F3F"/>
    <w:rsid w:val="00CE0AE1"/>
    <w:rsid w:val="00CE34BC"/>
    <w:rsid w:val="00CE562B"/>
    <w:rsid w:val="00CF75F6"/>
    <w:rsid w:val="00D0505F"/>
    <w:rsid w:val="00D05BEA"/>
    <w:rsid w:val="00D124F4"/>
    <w:rsid w:val="00D13498"/>
    <w:rsid w:val="00D150AD"/>
    <w:rsid w:val="00D17D7F"/>
    <w:rsid w:val="00D2480A"/>
    <w:rsid w:val="00D30503"/>
    <w:rsid w:val="00D30F2D"/>
    <w:rsid w:val="00D311F8"/>
    <w:rsid w:val="00D36661"/>
    <w:rsid w:val="00D36B52"/>
    <w:rsid w:val="00D3708C"/>
    <w:rsid w:val="00D377C8"/>
    <w:rsid w:val="00D37C3D"/>
    <w:rsid w:val="00D37FE2"/>
    <w:rsid w:val="00D41274"/>
    <w:rsid w:val="00D41D4D"/>
    <w:rsid w:val="00D42AC5"/>
    <w:rsid w:val="00D43BF3"/>
    <w:rsid w:val="00D518F3"/>
    <w:rsid w:val="00D519CE"/>
    <w:rsid w:val="00D51D34"/>
    <w:rsid w:val="00D55C47"/>
    <w:rsid w:val="00D5746B"/>
    <w:rsid w:val="00D60CD8"/>
    <w:rsid w:val="00D677E9"/>
    <w:rsid w:val="00D7523A"/>
    <w:rsid w:val="00D75720"/>
    <w:rsid w:val="00D767BB"/>
    <w:rsid w:val="00D85138"/>
    <w:rsid w:val="00D8535A"/>
    <w:rsid w:val="00D8752A"/>
    <w:rsid w:val="00D92681"/>
    <w:rsid w:val="00D92A9F"/>
    <w:rsid w:val="00D939B0"/>
    <w:rsid w:val="00D958E2"/>
    <w:rsid w:val="00D96F61"/>
    <w:rsid w:val="00DA26BB"/>
    <w:rsid w:val="00DA2E62"/>
    <w:rsid w:val="00DA474D"/>
    <w:rsid w:val="00DB16E0"/>
    <w:rsid w:val="00DB2DF9"/>
    <w:rsid w:val="00DB383B"/>
    <w:rsid w:val="00DB7C46"/>
    <w:rsid w:val="00DB7E63"/>
    <w:rsid w:val="00DC2055"/>
    <w:rsid w:val="00DD16DC"/>
    <w:rsid w:val="00DD71E8"/>
    <w:rsid w:val="00DD7F83"/>
    <w:rsid w:val="00DE088F"/>
    <w:rsid w:val="00DE1B03"/>
    <w:rsid w:val="00DE335E"/>
    <w:rsid w:val="00DF1739"/>
    <w:rsid w:val="00DF1B93"/>
    <w:rsid w:val="00DF68F5"/>
    <w:rsid w:val="00DF6A46"/>
    <w:rsid w:val="00DF72CA"/>
    <w:rsid w:val="00DF7305"/>
    <w:rsid w:val="00DF7CA2"/>
    <w:rsid w:val="00E01DF5"/>
    <w:rsid w:val="00E0641E"/>
    <w:rsid w:val="00E06664"/>
    <w:rsid w:val="00E11080"/>
    <w:rsid w:val="00E12A78"/>
    <w:rsid w:val="00E1365C"/>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2318"/>
    <w:rsid w:val="00E63213"/>
    <w:rsid w:val="00E6457D"/>
    <w:rsid w:val="00E65018"/>
    <w:rsid w:val="00E6685E"/>
    <w:rsid w:val="00E66B3D"/>
    <w:rsid w:val="00E678CD"/>
    <w:rsid w:val="00E70EE3"/>
    <w:rsid w:val="00E72D69"/>
    <w:rsid w:val="00E7529B"/>
    <w:rsid w:val="00E842EA"/>
    <w:rsid w:val="00E92A52"/>
    <w:rsid w:val="00E94339"/>
    <w:rsid w:val="00E95E94"/>
    <w:rsid w:val="00E97563"/>
    <w:rsid w:val="00EA3CE3"/>
    <w:rsid w:val="00EA5629"/>
    <w:rsid w:val="00EB0B63"/>
    <w:rsid w:val="00EB2163"/>
    <w:rsid w:val="00EC1C35"/>
    <w:rsid w:val="00EC2328"/>
    <w:rsid w:val="00EC265C"/>
    <w:rsid w:val="00EC65B7"/>
    <w:rsid w:val="00ED25B0"/>
    <w:rsid w:val="00ED2820"/>
    <w:rsid w:val="00ED61CB"/>
    <w:rsid w:val="00EE4353"/>
    <w:rsid w:val="00EF13E8"/>
    <w:rsid w:val="00EF2488"/>
    <w:rsid w:val="00EF290B"/>
    <w:rsid w:val="00EF30A6"/>
    <w:rsid w:val="00EF3452"/>
    <w:rsid w:val="00EF61AD"/>
    <w:rsid w:val="00EF66F0"/>
    <w:rsid w:val="00F062D8"/>
    <w:rsid w:val="00F06A72"/>
    <w:rsid w:val="00F06C6A"/>
    <w:rsid w:val="00F1242E"/>
    <w:rsid w:val="00F136F0"/>
    <w:rsid w:val="00F1641C"/>
    <w:rsid w:val="00F17F2D"/>
    <w:rsid w:val="00F20BBB"/>
    <w:rsid w:val="00F20DCD"/>
    <w:rsid w:val="00F22C0B"/>
    <w:rsid w:val="00F34AE2"/>
    <w:rsid w:val="00F359FA"/>
    <w:rsid w:val="00F423E7"/>
    <w:rsid w:val="00F4394A"/>
    <w:rsid w:val="00F43BD8"/>
    <w:rsid w:val="00F440A0"/>
    <w:rsid w:val="00F4600F"/>
    <w:rsid w:val="00F460FB"/>
    <w:rsid w:val="00F55372"/>
    <w:rsid w:val="00F55879"/>
    <w:rsid w:val="00F562F3"/>
    <w:rsid w:val="00F5703A"/>
    <w:rsid w:val="00F57140"/>
    <w:rsid w:val="00F64D1B"/>
    <w:rsid w:val="00F66CC2"/>
    <w:rsid w:val="00F67BC3"/>
    <w:rsid w:val="00F73EC9"/>
    <w:rsid w:val="00F74B89"/>
    <w:rsid w:val="00F75133"/>
    <w:rsid w:val="00F75A38"/>
    <w:rsid w:val="00F80742"/>
    <w:rsid w:val="00F82858"/>
    <w:rsid w:val="00F85074"/>
    <w:rsid w:val="00F870D3"/>
    <w:rsid w:val="00F93767"/>
    <w:rsid w:val="00F96D21"/>
    <w:rsid w:val="00FA1E70"/>
    <w:rsid w:val="00FA3899"/>
    <w:rsid w:val="00FA4909"/>
    <w:rsid w:val="00FA4CF1"/>
    <w:rsid w:val="00FA5A26"/>
    <w:rsid w:val="00FA6751"/>
    <w:rsid w:val="00FA7146"/>
    <w:rsid w:val="00FA7575"/>
    <w:rsid w:val="00FB1048"/>
    <w:rsid w:val="00FB18CE"/>
    <w:rsid w:val="00FB2ED5"/>
    <w:rsid w:val="00FB3938"/>
    <w:rsid w:val="00FB4CA9"/>
    <w:rsid w:val="00FB62C4"/>
    <w:rsid w:val="00FB7701"/>
    <w:rsid w:val="00FC0702"/>
    <w:rsid w:val="00FC0BC8"/>
    <w:rsid w:val="00FC2DF1"/>
    <w:rsid w:val="00FD066D"/>
    <w:rsid w:val="00FD0B66"/>
    <w:rsid w:val="00FD15E7"/>
    <w:rsid w:val="00FD1AC5"/>
    <w:rsid w:val="00FD549E"/>
    <w:rsid w:val="00FD5CF0"/>
    <w:rsid w:val="00FD691A"/>
    <w:rsid w:val="00FD7FF7"/>
    <w:rsid w:val="00FE5BCB"/>
    <w:rsid w:val="00FF074F"/>
    <w:rsid w:val="00FF18BA"/>
    <w:rsid w:val="00FF3238"/>
    <w:rsid w:val="00FF40DD"/>
    <w:rsid w:val="00FF419A"/>
    <w:rsid w:val="00FF4C22"/>
    <w:rsid w:val="00FF6A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7CD3106B"/>
  <w15:docId w15:val="{66BCCFFB-E112-414B-B335-5C7D119D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AA4B46"/>
    <w:rPr>
      <w:i/>
      <w:iCs/>
    </w:rPr>
  </w:style>
  <w:style w:type="character" w:styleId="UnresolvedMention">
    <w:name w:val="Unresolved Mention"/>
    <w:basedOn w:val="DefaultParagraphFont"/>
    <w:uiPriority w:val="99"/>
    <w:semiHidden/>
    <w:unhideWhenUsed/>
    <w:rsid w:val="00524A73"/>
    <w:rPr>
      <w:color w:val="605E5C"/>
      <w:shd w:val="clear" w:color="auto" w:fill="E1DFDD"/>
    </w:rPr>
  </w:style>
  <w:style w:type="character" w:customStyle="1" w:styleId="Heading1Char">
    <w:name w:val="Heading 1 Char"/>
    <w:basedOn w:val="DefaultParagraphFont"/>
    <w:link w:val="Heading1"/>
    <w:uiPriority w:val="9"/>
    <w:rsid w:val="0076622D"/>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76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127">
      <w:bodyDiv w:val="1"/>
      <w:marLeft w:val="0"/>
      <w:marRight w:val="0"/>
      <w:marTop w:val="0"/>
      <w:marBottom w:val="0"/>
      <w:divBdr>
        <w:top w:val="none" w:sz="0" w:space="0" w:color="auto"/>
        <w:left w:val="none" w:sz="0" w:space="0" w:color="auto"/>
        <w:bottom w:val="none" w:sz="0" w:space="0" w:color="auto"/>
        <w:right w:val="none" w:sz="0" w:space="0" w:color="auto"/>
      </w:divBdr>
    </w:div>
    <w:div w:id="291909488">
      <w:bodyDiv w:val="1"/>
      <w:marLeft w:val="0"/>
      <w:marRight w:val="0"/>
      <w:marTop w:val="0"/>
      <w:marBottom w:val="0"/>
      <w:divBdr>
        <w:top w:val="none" w:sz="0" w:space="0" w:color="auto"/>
        <w:left w:val="none" w:sz="0" w:space="0" w:color="auto"/>
        <w:bottom w:val="none" w:sz="0" w:space="0" w:color="auto"/>
        <w:right w:val="none" w:sz="0" w:space="0" w:color="auto"/>
      </w:divBdr>
    </w:div>
    <w:div w:id="344720865">
      <w:bodyDiv w:val="1"/>
      <w:marLeft w:val="0"/>
      <w:marRight w:val="0"/>
      <w:marTop w:val="0"/>
      <w:marBottom w:val="0"/>
      <w:divBdr>
        <w:top w:val="none" w:sz="0" w:space="0" w:color="auto"/>
        <w:left w:val="none" w:sz="0" w:space="0" w:color="auto"/>
        <w:bottom w:val="none" w:sz="0" w:space="0" w:color="auto"/>
        <w:right w:val="none" w:sz="0" w:space="0" w:color="auto"/>
      </w:divBdr>
    </w:div>
    <w:div w:id="374669398">
      <w:bodyDiv w:val="1"/>
      <w:marLeft w:val="0"/>
      <w:marRight w:val="0"/>
      <w:marTop w:val="0"/>
      <w:marBottom w:val="0"/>
      <w:divBdr>
        <w:top w:val="none" w:sz="0" w:space="0" w:color="auto"/>
        <w:left w:val="none" w:sz="0" w:space="0" w:color="auto"/>
        <w:bottom w:val="none" w:sz="0" w:space="0" w:color="auto"/>
        <w:right w:val="none" w:sz="0" w:space="0" w:color="auto"/>
      </w:divBdr>
    </w:div>
    <w:div w:id="440686570">
      <w:bodyDiv w:val="1"/>
      <w:marLeft w:val="0"/>
      <w:marRight w:val="0"/>
      <w:marTop w:val="0"/>
      <w:marBottom w:val="0"/>
      <w:divBdr>
        <w:top w:val="none" w:sz="0" w:space="0" w:color="auto"/>
        <w:left w:val="none" w:sz="0" w:space="0" w:color="auto"/>
        <w:bottom w:val="none" w:sz="0" w:space="0" w:color="auto"/>
        <w:right w:val="none" w:sz="0" w:space="0" w:color="auto"/>
      </w:divBdr>
    </w:div>
    <w:div w:id="493573124">
      <w:bodyDiv w:val="1"/>
      <w:marLeft w:val="0"/>
      <w:marRight w:val="0"/>
      <w:marTop w:val="0"/>
      <w:marBottom w:val="0"/>
      <w:divBdr>
        <w:top w:val="none" w:sz="0" w:space="0" w:color="auto"/>
        <w:left w:val="none" w:sz="0" w:space="0" w:color="auto"/>
        <w:bottom w:val="none" w:sz="0" w:space="0" w:color="auto"/>
        <w:right w:val="none" w:sz="0" w:space="0" w:color="auto"/>
      </w:divBdr>
    </w:div>
    <w:div w:id="651564431">
      <w:bodyDiv w:val="1"/>
      <w:marLeft w:val="0"/>
      <w:marRight w:val="0"/>
      <w:marTop w:val="0"/>
      <w:marBottom w:val="0"/>
      <w:divBdr>
        <w:top w:val="none" w:sz="0" w:space="0" w:color="auto"/>
        <w:left w:val="none" w:sz="0" w:space="0" w:color="auto"/>
        <w:bottom w:val="none" w:sz="0" w:space="0" w:color="auto"/>
        <w:right w:val="none" w:sz="0" w:space="0" w:color="auto"/>
      </w:divBdr>
    </w:div>
    <w:div w:id="673264184">
      <w:bodyDiv w:val="1"/>
      <w:marLeft w:val="0"/>
      <w:marRight w:val="0"/>
      <w:marTop w:val="0"/>
      <w:marBottom w:val="0"/>
      <w:divBdr>
        <w:top w:val="none" w:sz="0" w:space="0" w:color="auto"/>
        <w:left w:val="none" w:sz="0" w:space="0" w:color="auto"/>
        <w:bottom w:val="none" w:sz="0" w:space="0" w:color="auto"/>
        <w:right w:val="none" w:sz="0" w:space="0" w:color="auto"/>
      </w:divBdr>
    </w:div>
    <w:div w:id="718631162">
      <w:bodyDiv w:val="1"/>
      <w:marLeft w:val="0"/>
      <w:marRight w:val="0"/>
      <w:marTop w:val="0"/>
      <w:marBottom w:val="0"/>
      <w:divBdr>
        <w:top w:val="none" w:sz="0" w:space="0" w:color="auto"/>
        <w:left w:val="none" w:sz="0" w:space="0" w:color="auto"/>
        <w:bottom w:val="none" w:sz="0" w:space="0" w:color="auto"/>
        <w:right w:val="none" w:sz="0" w:space="0" w:color="auto"/>
      </w:divBdr>
    </w:div>
    <w:div w:id="730815116">
      <w:bodyDiv w:val="1"/>
      <w:marLeft w:val="0"/>
      <w:marRight w:val="0"/>
      <w:marTop w:val="0"/>
      <w:marBottom w:val="0"/>
      <w:divBdr>
        <w:top w:val="none" w:sz="0" w:space="0" w:color="auto"/>
        <w:left w:val="none" w:sz="0" w:space="0" w:color="auto"/>
        <w:bottom w:val="none" w:sz="0" w:space="0" w:color="auto"/>
        <w:right w:val="none" w:sz="0" w:space="0" w:color="auto"/>
      </w:divBdr>
    </w:div>
    <w:div w:id="766584839">
      <w:bodyDiv w:val="1"/>
      <w:marLeft w:val="0"/>
      <w:marRight w:val="0"/>
      <w:marTop w:val="0"/>
      <w:marBottom w:val="0"/>
      <w:divBdr>
        <w:top w:val="none" w:sz="0" w:space="0" w:color="auto"/>
        <w:left w:val="none" w:sz="0" w:space="0" w:color="auto"/>
        <w:bottom w:val="none" w:sz="0" w:space="0" w:color="auto"/>
        <w:right w:val="none" w:sz="0" w:space="0" w:color="auto"/>
      </w:divBdr>
    </w:div>
    <w:div w:id="857085393">
      <w:bodyDiv w:val="1"/>
      <w:marLeft w:val="0"/>
      <w:marRight w:val="0"/>
      <w:marTop w:val="0"/>
      <w:marBottom w:val="0"/>
      <w:divBdr>
        <w:top w:val="none" w:sz="0" w:space="0" w:color="auto"/>
        <w:left w:val="none" w:sz="0" w:space="0" w:color="auto"/>
        <w:bottom w:val="none" w:sz="0" w:space="0" w:color="auto"/>
        <w:right w:val="none" w:sz="0" w:space="0" w:color="auto"/>
      </w:divBdr>
    </w:div>
    <w:div w:id="896207613">
      <w:bodyDiv w:val="1"/>
      <w:marLeft w:val="0"/>
      <w:marRight w:val="0"/>
      <w:marTop w:val="0"/>
      <w:marBottom w:val="0"/>
      <w:divBdr>
        <w:top w:val="none" w:sz="0" w:space="0" w:color="auto"/>
        <w:left w:val="none" w:sz="0" w:space="0" w:color="auto"/>
        <w:bottom w:val="none" w:sz="0" w:space="0" w:color="auto"/>
        <w:right w:val="none" w:sz="0" w:space="0" w:color="auto"/>
      </w:divBdr>
    </w:div>
    <w:div w:id="918946609">
      <w:bodyDiv w:val="1"/>
      <w:marLeft w:val="0"/>
      <w:marRight w:val="0"/>
      <w:marTop w:val="0"/>
      <w:marBottom w:val="0"/>
      <w:divBdr>
        <w:top w:val="none" w:sz="0" w:space="0" w:color="auto"/>
        <w:left w:val="none" w:sz="0" w:space="0" w:color="auto"/>
        <w:bottom w:val="none" w:sz="0" w:space="0" w:color="auto"/>
        <w:right w:val="none" w:sz="0" w:space="0" w:color="auto"/>
      </w:divBdr>
    </w:div>
    <w:div w:id="957832914">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99779643">
      <w:bodyDiv w:val="1"/>
      <w:marLeft w:val="0"/>
      <w:marRight w:val="0"/>
      <w:marTop w:val="0"/>
      <w:marBottom w:val="0"/>
      <w:divBdr>
        <w:top w:val="none" w:sz="0" w:space="0" w:color="auto"/>
        <w:left w:val="none" w:sz="0" w:space="0" w:color="auto"/>
        <w:bottom w:val="none" w:sz="0" w:space="0" w:color="auto"/>
        <w:right w:val="none" w:sz="0" w:space="0" w:color="auto"/>
      </w:divBdr>
    </w:div>
    <w:div w:id="1202671938">
      <w:bodyDiv w:val="1"/>
      <w:marLeft w:val="0"/>
      <w:marRight w:val="0"/>
      <w:marTop w:val="0"/>
      <w:marBottom w:val="0"/>
      <w:divBdr>
        <w:top w:val="none" w:sz="0" w:space="0" w:color="auto"/>
        <w:left w:val="none" w:sz="0" w:space="0" w:color="auto"/>
        <w:bottom w:val="none" w:sz="0" w:space="0" w:color="auto"/>
        <w:right w:val="none" w:sz="0" w:space="0" w:color="auto"/>
      </w:divBdr>
    </w:div>
    <w:div w:id="1396511797">
      <w:bodyDiv w:val="1"/>
      <w:marLeft w:val="0"/>
      <w:marRight w:val="0"/>
      <w:marTop w:val="0"/>
      <w:marBottom w:val="0"/>
      <w:divBdr>
        <w:top w:val="none" w:sz="0" w:space="0" w:color="auto"/>
        <w:left w:val="none" w:sz="0" w:space="0" w:color="auto"/>
        <w:bottom w:val="none" w:sz="0" w:space="0" w:color="auto"/>
        <w:right w:val="none" w:sz="0" w:space="0" w:color="auto"/>
      </w:divBdr>
    </w:div>
    <w:div w:id="153133403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0584">
      <w:bodyDiv w:val="1"/>
      <w:marLeft w:val="0"/>
      <w:marRight w:val="0"/>
      <w:marTop w:val="0"/>
      <w:marBottom w:val="0"/>
      <w:divBdr>
        <w:top w:val="none" w:sz="0" w:space="0" w:color="auto"/>
        <w:left w:val="none" w:sz="0" w:space="0" w:color="auto"/>
        <w:bottom w:val="none" w:sz="0" w:space="0" w:color="auto"/>
        <w:right w:val="none" w:sz="0" w:space="0" w:color="auto"/>
      </w:divBdr>
    </w:div>
    <w:div w:id="1622304963">
      <w:bodyDiv w:val="1"/>
      <w:marLeft w:val="0"/>
      <w:marRight w:val="0"/>
      <w:marTop w:val="0"/>
      <w:marBottom w:val="0"/>
      <w:divBdr>
        <w:top w:val="none" w:sz="0" w:space="0" w:color="auto"/>
        <w:left w:val="none" w:sz="0" w:space="0" w:color="auto"/>
        <w:bottom w:val="none" w:sz="0" w:space="0" w:color="auto"/>
        <w:right w:val="none" w:sz="0" w:space="0" w:color="auto"/>
      </w:divBdr>
    </w:div>
    <w:div w:id="1629816794">
      <w:bodyDiv w:val="1"/>
      <w:marLeft w:val="0"/>
      <w:marRight w:val="0"/>
      <w:marTop w:val="0"/>
      <w:marBottom w:val="0"/>
      <w:divBdr>
        <w:top w:val="none" w:sz="0" w:space="0" w:color="auto"/>
        <w:left w:val="none" w:sz="0" w:space="0" w:color="auto"/>
        <w:bottom w:val="none" w:sz="0" w:space="0" w:color="auto"/>
        <w:right w:val="none" w:sz="0" w:space="0" w:color="auto"/>
      </w:divBdr>
    </w:div>
    <w:div w:id="1791970605">
      <w:bodyDiv w:val="1"/>
      <w:marLeft w:val="0"/>
      <w:marRight w:val="0"/>
      <w:marTop w:val="0"/>
      <w:marBottom w:val="0"/>
      <w:divBdr>
        <w:top w:val="none" w:sz="0" w:space="0" w:color="auto"/>
        <w:left w:val="none" w:sz="0" w:space="0" w:color="auto"/>
        <w:bottom w:val="none" w:sz="0" w:space="0" w:color="auto"/>
        <w:right w:val="none" w:sz="0" w:space="0" w:color="auto"/>
      </w:divBdr>
    </w:div>
    <w:div w:id="1815832009">
      <w:bodyDiv w:val="1"/>
      <w:marLeft w:val="0"/>
      <w:marRight w:val="0"/>
      <w:marTop w:val="0"/>
      <w:marBottom w:val="0"/>
      <w:divBdr>
        <w:top w:val="none" w:sz="0" w:space="0" w:color="auto"/>
        <w:left w:val="none" w:sz="0" w:space="0" w:color="auto"/>
        <w:bottom w:val="none" w:sz="0" w:space="0" w:color="auto"/>
        <w:right w:val="none" w:sz="0" w:space="0" w:color="auto"/>
      </w:divBdr>
    </w:div>
    <w:div w:id="1861310963">
      <w:bodyDiv w:val="1"/>
      <w:marLeft w:val="0"/>
      <w:marRight w:val="0"/>
      <w:marTop w:val="0"/>
      <w:marBottom w:val="0"/>
      <w:divBdr>
        <w:top w:val="none" w:sz="0" w:space="0" w:color="auto"/>
        <w:left w:val="none" w:sz="0" w:space="0" w:color="auto"/>
        <w:bottom w:val="none" w:sz="0" w:space="0" w:color="auto"/>
        <w:right w:val="none" w:sz="0" w:space="0" w:color="auto"/>
      </w:divBdr>
    </w:div>
    <w:div w:id="1926113846">
      <w:bodyDiv w:val="1"/>
      <w:marLeft w:val="0"/>
      <w:marRight w:val="0"/>
      <w:marTop w:val="0"/>
      <w:marBottom w:val="0"/>
      <w:divBdr>
        <w:top w:val="none" w:sz="0" w:space="0" w:color="auto"/>
        <w:left w:val="none" w:sz="0" w:space="0" w:color="auto"/>
        <w:bottom w:val="none" w:sz="0" w:space="0" w:color="auto"/>
        <w:right w:val="none" w:sz="0" w:space="0" w:color="auto"/>
      </w:divBdr>
    </w:div>
    <w:div w:id="1979795134">
      <w:bodyDiv w:val="1"/>
      <w:marLeft w:val="0"/>
      <w:marRight w:val="0"/>
      <w:marTop w:val="0"/>
      <w:marBottom w:val="0"/>
      <w:divBdr>
        <w:top w:val="none" w:sz="0" w:space="0" w:color="auto"/>
        <w:left w:val="none" w:sz="0" w:space="0" w:color="auto"/>
        <w:bottom w:val="none" w:sz="0" w:space="0" w:color="auto"/>
        <w:right w:val="none" w:sz="0" w:space="0" w:color="auto"/>
      </w:divBdr>
    </w:div>
    <w:div w:id="2032603866">
      <w:bodyDiv w:val="1"/>
      <w:marLeft w:val="0"/>
      <w:marRight w:val="0"/>
      <w:marTop w:val="0"/>
      <w:marBottom w:val="0"/>
      <w:divBdr>
        <w:top w:val="none" w:sz="0" w:space="0" w:color="auto"/>
        <w:left w:val="none" w:sz="0" w:space="0" w:color="auto"/>
        <w:bottom w:val="none" w:sz="0" w:space="0" w:color="auto"/>
        <w:right w:val="none" w:sz="0" w:space="0" w:color="auto"/>
      </w:divBdr>
    </w:div>
    <w:div w:id="2079739382">
      <w:bodyDiv w:val="1"/>
      <w:marLeft w:val="0"/>
      <w:marRight w:val="0"/>
      <w:marTop w:val="0"/>
      <w:marBottom w:val="0"/>
      <w:divBdr>
        <w:top w:val="none" w:sz="0" w:space="0" w:color="auto"/>
        <w:left w:val="none" w:sz="0" w:space="0" w:color="auto"/>
        <w:bottom w:val="none" w:sz="0" w:space="0" w:color="auto"/>
        <w:right w:val="none" w:sz="0" w:space="0" w:color="auto"/>
      </w:divBdr>
    </w:div>
    <w:div w:id="2122525087">
      <w:bodyDiv w:val="1"/>
      <w:marLeft w:val="0"/>
      <w:marRight w:val="0"/>
      <w:marTop w:val="0"/>
      <w:marBottom w:val="0"/>
      <w:divBdr>
        <w:top w:val="none" w:sz="0" w:space="0" w:color="auto"/>
        <w:left w:val="none" w:sz="0" w:space="0" w:color="auto"/>
        <w:bottom w:val="none" w:sz="0" w:space="0" w:color="auto"/>
        <w:right w:val="none" w:sz="0" w:space="0" w:color="auto"/>
      </w:divBdr>
    </w:div>
    <w:div w:id="2140950553">
      <w:bodyDiv w:val="1"/>
      <w:marLeft w:val="0"/>
      <w:marRight w:val="0"/>
      <w:marTop w:val="0"/>
      <w:marBottom w:val="0"/>
      <w:divBdr>
        <w:top w:val="none" w:sz="0" w:space="0" w:color="auto"/>
        <w:left w:val="none" w:sz="0" w:space="0" w:color="auto"/>
        <w:bottom w:val="none" w:sz="0" w:space="0" w:color="auto"/>
        <w:right w:val="none" w:sz="0" w:space="0" w:color="auto"/>
      </w:divBdr>
    </w:div>
    <w:div w:id="21459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enna@akprind.ac.id"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3irmahgisfas@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2pritaharyani@akprind.ac.id" TargetMode="External"/><Relationship Id="rId14" Type="http://schemas.openxmlformats.org/officeDocument/2006/relationships/footer" Target="footer2.xml"/><Relationship Id="rId22" Type="http://schemas.openxmlformats.org/officeDocument/2006/relationships/image" Target="media/image8.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ces.v3i1.XXX" TargetMode="External"/><Relationship Id="rId2" Type="http://schemas.openxmlformats.org/officeDocument/2006/relationships/hyperlink" Target="https://doi.org/10.31764/jces.v3i1.xxxx" TargetMode="External"/><Relationship Id="rId1" Type="http://schemas.openxmlformats.org/officeDocument/2006/relationships/hyperlink" Target="http://journal.ummat.ac.id/index.php/JCE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She20</b:Tag>
    <b:SourceType>JournalArticle</b:SourceType>
    <b:Guid>{7DF6F873-4E7B-4DAD-9EB9-44D1B496B173}</b:Guid>
    <b:Title>COVID-19 infection: Origin, transmission, and characteristics of human coronaviruses</b:Title>
    <b:Year>2020</b:Year>
    <b:Author>
      <b:Author>
        <b:NameList>
          <b:Person>
            <b:Last>Shereen</b:Last>
            <b:Middle>Adnan</b:Middle>
            <b:First>Muhammad</b:First>
          </b:Person>
          <b:Person>
            <b:Last>Khan</b:Last>
            <b:First>Suliman</b:First>
          </b:Person>
          <b:Person>
            <b:Last>Kazmi</b:Last>
            <b:First>Abeer</b:First>
          </b:Person>
          <b:Person>
            <b:Last>Bashir</b:Last>
            <b:First>Nadia</b:First>
          </b:Person>
          <b:Person>
            <b:Last>Siddique</b:Last>
            <b:First>Rabeea</b:First>
          </b:Person>
        </b:NameList>
      </b:Author>
    </b:Author>
    <b:JournalName>Journal of Advanced Research</b:JournalName>
    <b:Pages>91-98</b:Pages>
    <b:DOI>https://doi.org/10.1016/j.jare.2020.03.005</b:DOI>
    <b:RefOrder>1</b:RefOrder>
  </b:Source>
  <b:Source>
    <b:Tag>Aro20</b:Tag>
    <b:SourceType>JournalArticle</b:SourceType>
    <b:Guid>{7D606B52-D14A-45BB-BE17-D4363C8E61F3}</b:Guid>
    <b:Title>Impact of Pandemic COVID-19 on the Teaching – Learning Process : A Study of Higher Education Teachers</b:Title>
    <b:Year>2020</b:Year>
    <b:JournalName>Prabandhan: Indian Journal Of Management</b:JournalName>
    <b:Author>
      <b:Author>
        <b:NameList>
          <b:Person>
            <b:Last>Arora</b:Last>
            <b:Middle>Kumar </b:Middle>
            <b:First>Amit </b:First>
          </b:Person>
          <b:Person>
            <b:Last>Srinivasan</b:Last>
            <b:First>R. </b:First>
          </b:Person>
        </b:NameList>
      </b:Author>
    </b:Author>
    <b:RefOrder>5</b:RefOrder>
  </b:Source>
  <b:Source>
    <b:Tag>Her20</b:Tag>
    <b:SourceType>JournalArticle</b:SourceType>
    <b:Guid>{2DDCE4E2-E44E-4D4A-9F73-2E85EAFC3A29}</b:Guid>
    <b:Title>Pembelajaran Pada Masa Pandemi Covid-19</b:Title>
    <b:Year>2020</b:Year>
    <b:URL>http://journal.unj.ac.id/unj/index.php/jtp/article/view/15286</b:URL>
    <b:Author>
      <b:Author>
        <b:NameList>
          <b:Person>
            <b:Last>Herliandry</b:Last>
            <b:Middle>Devi </b:Middle>
            <b:First>Luh </b:First>
          </b:Person>
          <b:Person>
            <b:First>Nurhasanah</b:First>
          </b:Person>
          <b:Person>
            <b:Last>Suban</b:Last>
            <b:Middle>Enjelina </b:Middle>
            <b:First>Maria </b:First>
          </b:Person>
          <b:Person>
            <b:Last>Kuswanto</b:Last>
            <b:First>Heru </b:First>
          </b:Person>
        </b:NameList>
      </b:Author>
    </b:Author>
    <b:JournalName>Jurnal Teknologi Pendidikan</b:JournalName>
    <b:Pages>65-70</b:Pages>
    <b:Volume>22</b:Volume>
    <b:Issue>1</b:Issue>
    <b:DOI>https://doi.org/10.21009/jtp.v22i1.15286</b:DOI>
    <b:RefOrder>7</b:RefOrder>
  </b:Source>
  <b:Source>
    <b:Tag>Mus20</b:Tag>
    <b:SourceType>JournalArticle</b:SourceType>
    <b:Guid>{B2A85E96-BF9E-430C-9EB8-5D13416FC4BE}</b:Guid>
    <b:Title>EFEKTIVITAS PEMBELAJARAN DARING MENGGUNAKAN MEDIA ONLINE</b:Title>
    <b:JournalName>Al asma: Journal of Islamic Education</b:JournalName>
    <b:Year>2020</b:Year>
    <b:Pages>1-12</b:Pages>
    <b:Author>
      <b:Author>
        <b:NameList>
          <b:Person>
            <b:First>Mustakim</b:First>
          </b:Person>
        </b:NameList>
      </b:Author>
    </b:Author>
    <b:Month>Mei</b:Month>
    <b:Volume>2</b:Volume>
    <b:Issue>1</b:Issue>
    <b:URL>https://core.ac.uk/download/pdf/327171961.pdf</b:URL>
    <b:RefOrder>8</b:RefOrder>
  </b:Source>
  <b:Source>
    <b:Tag>Roc20</b:Tag>
    <b:SourceType>JournalArticle</b:SourceType>
    <b:Guid>{93783D1B-623F-4A27-8F57-EB7D92CE2906}</b:Guid>
    <b:Title>PERAN MAHASISWA PGMI IAIN KUDUS SEBAGAI AGENT OF CHANGE DI MASA PANDEMI COVID-19</b:Title>
    <b:JournalName>ELEMENTARY Islamic Teacher Journal</b:JournalName>
    <b:Year>2020</b:Year>
    <b:Pages>339-357</b:Pages>
    <b:Author>
      <b:Author>
        <b:NameList>
          <b:Person>
            <b:First>Rochanah</b:First>
          </b:Person>
        </b:NameList>
      </b:Author>
    </b:Author>
    <b:Month>Juli-Desember 2020</b:Month>
    <b:Volume>8</b:Volume>
    <b:Issue>2</b:Issue>
    <b:RefOrder>9</b:RefOrder>
  </b:Source>
  <b:Source>
    <b:Tag>Wik19</b:Tag>
    <b:SourceType>InternetSite</b:SourceType>
    <b:Guid>{EDB9F170-1CE3-46B2-BA64-3273EBE27DC5}</b:Guid>
    <b:Title>Organisasi Pendidikan, Keilmuan, dan Kebudayaan Perserikatan Bangsa-Bangsa</b:Title>
    <b:Year>2019</b:Year>
    <b:InternetSiteTitle>Wikipedia</b:InternetSiteTitle>
    <b:Month>Agustus</b:Month>
    <b:Day>12</b:Day>
    <b:URL>https://id.wikipedia.org/wiki/Organisasi_Pendidikan,_Keilmuan,_dan_Kebudayaan_Perserikatan_Bangsa-Bangsa</b:URL>
    <b:Author>
      <b:Author>
        <b:NameList>
          <b:Person>
            <b:First>Wikipedia</b:First>
          </b:Person>
        </b:NameList>
      </b:Author>
    </b:Author>
    <b:RefOrder>10</b:RefOrder>
  </b:Source>
  <b:Source>
    <b:Tag>iie20</b:Tag>
    <b:SourceType>InternetSite</b:SourceType>
    <b:Guid>{8F1ACAA7-58AD-4C9E-9F8B-D03A11458032}</b:Guid>
    <b:Title>Three ways to plan for equity during the coronavirus school closures</b:Title>
    <b:InternetSiteTitle>iiep</b:InternetSiteTitle>
    <b:Year>2020</b:Year>
    <b:Month>March</b:Month>
    <b:Day>25</b:Day>
    <b:URL>http://www.iiep.unesco.org/en/three-ways-plan-equity-during-coronavirus-school-closures-13365</b:URL>
    <b:Author>
      <b:Author>
        <b:NameList>
          <b:Person>
            <b:First>iiep</b:First>
          </b:Person>
        </b:NameList>
      </b:Author>
    </b:Author>
    <b:RefOrder>11</b:RefOrder>
  </b:Source>
  <b:Source>
    <b:Tag>kem20</b:Tag>
    <b:SourceType>DocumentFromInternetSite</b:SourceType>
    <b:Guid>{104AF9C7-9A96-450D-86B4-6DEBD960C6CA}</b:Guid>
    <b:Title>SURAT EDARAN MENDIKBUD NO 4 TAHUN 2020 TENTANG PELAKSANAAN KEBIJAKAN PENDIDIKAN DALAM MASA DARURAT PENYEBARAN CORONA VIRUS DISEASE (COVID- 1 9)</b:Title>
    <b:InternetSiteTitle>kementrian pendidikan dan kebudayaan</b:InternetSiteTitle>
    <b:Year>2020</b:Year>
    <b:Month>Maret</b:Month>
    <b:Day>24</b:Day>
    <b:URL>https://www.kemdikbud.go.id/main/blog/2020/03/se-mendikbud-pelaksanaan-kebijakan-pendidikan-dalam-masa-darurat-penyebaran-covid19</b:URL>
    <b:Author>
      <b:Author>
        <b:NameList>
          <b:Person>
            <b:First>Kemendikbud</b:First>
          </b:Person>
        </b:NameList>
      </b:Author>
    </b:Author>
    <b:RefOrder>12</b:RefOrder>
  </b:Source>
  <b:Source>
    <b:Tag>Ahm20</b:Tag>
    <b:SourceType>JournalArticle</b:SourceType>
    <b:Guid>{415D0690-EE7C-4809-BADA-0D8A4B48C601}</b:Guid>
    <b:Title>Emerging Faculty Needs for Enhancing Student Engagement on a Virtual Platform</b:Title>
    <b:JournalName>MedEdPublish</b:JournalName>
    <b:Year>2020</b:Year>
    <b:Pages>1-5</b:Pages>
    <b:Author>
      <b:Author>
        <b:NameList>
          <b:Person>
            <b:Last>Ahmed</b:Last>
            <b:First>Samar </b:First>
          </b:Person>
          <b:Person>
            <b:Last>Shehata</b:Last>
            <b:First>Mohamed </b:First>
          </b:Person>
          <b:Person>
            <b:Last>Hassanien</b:Last>
            <b:First>Mohammed </b:First>
          </b:Person>
        </b:NameList>
      </b:Author>
    </b:Author>
    <b:URL>https://www.mededpublish.org/manuscripts/2965</b:URL>
    <b:DOI>https://doi.org/10.15694/mep.2020.000075.1</b:DOI>
    <b:RefOrder>14</b:RefOrder>
  </b:Source>
  <b:Source>
    <b:Tag>Asm20</b:Tag>
    <b:SourceType>JournalArticle</b:SourceType>
    <b:Guid>{718B2667-176E-4184-90E4-78713CD4743A}</b:Guid>
    <b:Title>Problematika Pembelajaran Daring di Masa Pandemi Covid-19 dan Solusi Pemecahannya</b:Title>
    <b:Year>2020</b:Year>
    <b:Month>Oktober</b:Month>
    <b:URL>https://e-journal.undikma.ac.id/index.php/pedagogy/article/view/2941/2003</b:URL>
    <b:JournalName>Jurnal Paedagogy: Jurnal Penelitian dan Pengembangan Pendidikan</b:JournalName>
    <b:Pages>281-288</b:Pages>
    <b:Author>
      <b:Author>
        <b:NameList>
          <b:Person>
            <b:First>Asmuni</b:First>
          </b:Person>
        </b:NameList>
      </b:Author>
    </b:Author>
    <b:Publisher>IKIP Mataram</b:Publisher>
    <b:Volume>7</b:Volume>
    <b:Issue>4</b:Issue>
    <b:RefOrder>15</b:RefOrder>
  </b:Source>
  <b:Source>
    <b:Tag>Ang21</b:Tag>
    <b:SourceType>JournalArticle</b:SourceType>
    <b:Guid>{149E87D0-A221-47E7-9BCD-989D518618EC}</b:Guid>
    <b:Title>IMPROVING EARLY CHILDHOOD EDUCATION TEACHER SKILL USING VIRTUAL LEARNING DURING THE COVID-19 PANDEMIC</b:Title>
    <b:JournalName>JCES (Journal of Character Education Society)</b:JournalName>
    <b:Year>2021</b:Year>
    <b:Pages>533-540</b:Pages>
    <b:Author>
      <b:Author>
        <b:NameList>
          <b:Person>
            <b:Last>Anggreani</b:Last>
            <b:First>Chresty </b:First>
          </b:Person>
          <b:Person>
            <b:First>Novitawati</b:First>
          </b:Person>
        </b:NameList>
      </b:Author>
    </b:Author>
    <b:Month>Juli</b:Month>
    <b:Volume>4</b:Volume>
    <b:Issue>3</b:Issue>
    <b:RefOrder>13</b:RefOrder>
  </b:Source>
  <b:Source>
    <b:Tag>Fir20</b:Tag>
    <b:SourceType>JournalArticle</b:SourceType>
    <b:Guid>{DAA39252-6B10-4A40-9C02-763513C2A364}</b:Guid>
    <b:Title>Pembelajaran Daring dan Kebijakan New Normal Pemerintah</b:Title>
    <b:JournalName>LawArXiv</b:JournalName>
    <b:Year>2020</b:Year>
    <b:Pages>1-7</b:Pages>
    <b:Author>
      <b:Author>
        <b:NameList>
          <b:Person>
            <b:Last>Firyal</b:Last>
            <b:Middle>Afiva</b:Middle>
            <b:First>Rifa</b:First>
          </b:Person>
        </b:NameList>
      </b:Author>
    </b:Author>
    <b:URL>https://osf.io/preprints/lawarxiv/yt6qs/</b:URL>
    <b:DOI>10.31228/osf.io/yt6qs</b:DOI>
    <b:RefOrder>6</b:RefOrder>
  </b:Source>
  <b:Source>
    <b:Tag>Har20</b:Tag>
    <b:SourceType>JournalArticle</b:SourceType>
    <b:Guid>{77D0C016-C32E-4EB9-83BB-365BC185DDAB}</b:Guid>
    <b:Title>Pemanfaatan E-Learning Pada Pembelajaran Jarak Jauh di Masa Pandemi Covid-19</b:Title>
    <b:JournalName>Biblio Couns : Jurnal Kajian Konseling dan Pendidikan</b:JournalName>
    <b:Year>2020</b:Year>
    <b:Pages>41-49</b:Pages>
    <b:Author>
      <b:Author>
        <b:NameList>
          <b:Person>
            <b:Last>Hariani</b:Last>
            <b:Middle>Putri</b:Middle>
            <b:First>Pipit</b:First>
          </b:Person>
          <b:Person>
            <b:Last>Ngayomi Yudha</b:Last>
            <b:Middle>Wastuti</b:Middle>
            <b:First>Sri</b:First>
          </b:Person>
        </b:NameList>
      </b:Author>
    </b:Author>
    <b:Month>Juli</b:Month>
    <b:Volume>3</b:Volume>
    <b:Issue>2</b:Issue>
    <b:URL>http://jurnal.umsu.ac.id/index.php/biblio/article/view/4656/4431</b:URL>
    <b:DOI>https://doi.org/10.30596/bibliocouns.v3i2.4656</b:DOI>
    <b:RefOrder>3</b:RefOrder>
  </b:Source>
  <b:Source>
    <b:Tag>Pus20</b:Tag>
    <b:SourceType>JournalArticle</b:SourceType>
    <b:Guid>{E556269D-5660-4823-AD71-5E7E8FD60C8D}</b:Guid>
    <b:Title>Strategi Pembelajaran Di Perguruan Tinggi Pada Masa Pandemi Covid-19</b:Title>
    <b:JournalName>Jurnal Kajian Ilmiah (JKI)</b:JournalName>
    <b:Year>2020</b:Year>
    <b:Pages>99-106</b:Pages>
    <b:Author>
      <b:Author>
        <b:NameList>
          <b:Person>
            <b:Last>Puspitorini</b:Last>
            <b:First>Ferawaty </b:First>
          </b:Person>
        </b:NameList>
      </b:Author>
    </b:Author>
    <b:Month>Juli</b:Month>
    <b:URL>http://ejurnal.ubharajaya.ac.id/index.php/JKI/article/view/274/232</b:URL>
    <b:RefOrder>4</b:RefOrder>
  </b:Source>
  <b:Source>
    <b:Tag>Ars20</b:Tag>
    <b:SourceType>JournalArticle</b:SourceType>
    <b:Guid>{E7845371-0BE2-4AE5-80D9-E10F576B1509}</b:Guid>
    <b:Title>Analisis Tingkat Kesadaran Penggunaan Free/Open Source Software (FOSS)pada Lembaga Pendidikan Indonesia</b:Title>
    <b:JournalName>Jurnal Sains dan Sistem Informasi (JUSS)</b:JournalName>
    <b:Year>2020</b:Year>
    <b:Pages>26-31</b:Pages>
    <b:Author>
      <b:Author>
        <b:NameList>
          <b:Person>
            <b:Last>Arsa</b:Last>
            <b:First>Daniel</b:First>
          </b:Person>
          <b:Person>
            <b:Last>Nugraha</b:Last>
            <b:First>Hafiz</b:First>
          </b:Person>
        </b:NameList>
      </b:Author>
    </b:Author>
    <b:Month>Agustus</b:Month>
    <b:Volume>3</b:Volume>
    <b:Issue>1</b:Issue>
    <b:URL>https://online-journal.unja.ac.id/JUSS/article/view/10371/6518</b:URL>
    <b:RefOrder>16</b:RefOrder>
  </b:Source>
  <b:Source>
    <b:Tag>Rad19</b:Tag>
    <b:SourceType>JournalArticle</b:SourceType>
    <b:Guid>{F9AC76CB-247E-4BD4-82B9-DB595A975599}</b:Guid>
    <b:Title>Pemanfaatan E-Learning Berbasis Wordpress Untuk Meningkatkan Hasil Belajar Siswa</b:Title>
    <b:JournalName>Jurnal MediaTIK</b:JournalName>
    <b:Year>2019</b:Year>
    <b:Pages>1-7</b:Pages>
    <b:Author>
      <b:Author>
        <b:NameList>
          <b:Person>
            <b:Last>Radhiani</b:Last>
            <b:First>Ahyani </b:First>
          </b:Person>
          <b:Person>
            <b:First>Sirwan</b:First>
          </b:Person>
        </b:NameList>
      </b:Author>
    </b:Author>
    <b:Volume>2</b:Volume>
    <b:Issue>2</b:Issue>
    <b:URL>http://103.76.50.195/mediaTIK/article/view/9822/5674</b:URL>
    <b:DOI>https://doi.org/10.26858/jmtik.v2i1.9822</b:DOI>
    <b:RefOrder>17</b:RefOrder>
  </b:Source>
  <b:Source>
    <b:Tag>wor20</b:Tag>
    <b:SourceType>InternetSite</b:SourceType>
    <b:Guid>{71ACF14E-1793-438C-83F0-77FC8D2E3959}</b:Guid>
    <b:Title>Covid-19 Corona Virus Pandemic</b:Title>
    <b:Year>2021</b:Year>
    <b:InternetSiteTitle>Worldometers</b:InternetSiteTitle>
    <b:Month>Agustus</b:Month>
    <b:Day>29</b:Day>
    <b:URL>https://www.worldometers.info/coronavirus/</b:URL>
    <b:Author>
      <b:Author>
        <b:NameList>
          <b:Person>
            <b:First>Worldometers</b:First>
          </b:Person>
        </b:NameList>
      </b:Author>
    </b:Author>
    <b:RefOrder>2</b:RefOrder>
  </b:Source>
</b:Sources>
</file>

<file path=customXml/itemProps1.xml><?xml version="1.0" encoding="utf-8"?>
<ds:datastoreItem xmlns:ds="http://schemas.openxmlformats.org/officeDocument/2006/customXml" ds:itemID="{ADA33D8D-A606-460F-8709-4D676740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RYA</cp:lastModifiedBy>
  <cp:revision>526</cp:revision>
  <cp:lastPrinted>2020-07-01T09:16:00Z</cp:lastPrinted>
  <dcterms:created xsi:type="dcterms:W3CDTF">2013-02-05T02:20:00Z</dcterms:created>
  <dcterms:modified xsi:type="dcterms:W3CDTF">2021-09-04T06:19:00Z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71a2a27a-abd5-305a-bd0d-921e4f80d597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