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7E" w:rsidRPr="00941ACE" w:rsidRDefault="00C75B7E" w:rsidP="00C75B7E">
      <w:pPr>
        <w:ind w:left="1276"/>
        <w:rPr>
          <w:rFonts w:ascii="Century Gothic" w:hAnsi="Century Gothic"/>
          <w:b/>
          <w:i/>
          <w:sz w:val="20"/>
          <w:szCs w:val="20"/>
        </w:rPr>
      </w:pPr>
      <w:r w:rsidRPr="00927A77">
        <w:rPr>
          <w:noProof/>
          <w:lang w:val="en-US" w:eastAsia="en-US"/>
        </w:rPr>
        <w:drawing>
          <wp:anchor distT="0" distB="0" distL="114300" distR="114300" simplePos="0" relativeHeight="251654144" behindDoc="0" locked="0" layoutInCell="1" allowOverlap="1">
            <wp:simplePos x="0" y="0"/>
            <wp:positionH relativeFrom="column">
              <wp:posOffset>-3810</wp:posOffset>
            </wp:positionH>
            <wp:positionV relativeFrom="paragraph">
              <wp:posOffset>-3810</wp:posOffset>
            </wp:positionV>
            <wp:extent cx="763479" cy="715618"/>
            <wp:effectExtent l="0" t="0" r="0" b="0"/>
            <wp:wrapNone/>
            <wp:docPr id="3" name="Picture 3"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anchor>
        </w:drawing>
      </w:r>
      <w:r>
        <w:rPr>
          <w:rFonts w:ascii="Century Gothic" w:hAnsi="Century Gothic"/>
          <w:b/>
          <w:i/>
          <w:sz w:val="20"/>
          <w:szCs w:val="20"/>
        </w:rPr>
        <w:t>JCES (</w:t>
      </w:r>
      <w:r w:rsidRPr="00941ACE">
        <w:rPr>
          <w:rFonts w:ascii="Century Gothic" w:hAnsi="Century Gothic"/>
          <w:b/>
          <w:i/>
          <w:sz w:val="20"/>
          <w:szCs w:val="20"/>
        </w:rPr>
        <w:t>Journal of Character Education Society</w:t>
      </w:r>
      <w:r>
        <w:rPr>
          <w:rFonts w:ascii="Century Gothic" w:hAnsi="Century Gothic"/>
          <w:b/>
          <w:i/>
          <w:sz w:val="20"/>
          <w:szCs w:val="20"/>
        </w:rPr>
        <w:t>)</w:t>
      </w:r>
    </w:p>
    <w:p w:rsidR="00C75B7E" w:rsidRPr="00941ACE" w:rsidRDefault="00DA32BB" w:rsidP="00C75B7E">
      <w:pPr>
        <w:ind w:left="1276"/>
        <w:rPr>
          <w:rFonts w:ascii="Arial Narrow" w:hAnsi="Arial Narrow"/>
          <w:b/>
          <w:sz w:val="22"/>
          <w:szCs w:val="20"/>
        </w:rPr>
      </w:pPr>
      <w:hyperlink r:id="rId9" w:history="1">
        <w:r w:rsidR="00C75B7E" w:rsidRPr="00941ACE">
          <w:rPr>
            <w:rStyle w:val="Hyperlink"/>
            <w:rFonts w:ascii="Arial Narrow" w:hAnsi="Arial Narrow"/>
            <w:sz w:val="22"/>
            <w:szCs w:val="20"/>
          </w:rPr>
          <w:t>http://journal.ummat.ac.id/index.php/JCES</w:t>
        </w:r>
      </w:hyperlink>
    </w:p>
    <w:p w:rsidR="00C75B7E" w:rsidRPr="00941ACE" w:rsidRDefault="00C75B7E" w:rsidP="00C75B7E">
      <w:pPr>
        <w:ind w:left="1276"/>
        <w:rPr>
          <w:rFonts w:ascii="Century Gothic" w:hAnsi="Century Gothic"/>
          <w:sz w:val="20"/>
          <w:szCs w:val="20"/>
        </w:rPr>
      </w:pPr>
      <w:r w:rsidRPr="00941ACE">
        <w:rPr>
          <w:rFonts w:ascii="Century Gothic" w:hAnsi="Century Gothic"/>
          <w:sz w:val="20"/>
          <w:szCs w:val="20"/>
        </w:rPr>
        <w:t xml:space="preserve">Vol. </w:t>
      </w:r>
      <w:r>
        <w:rPr>
          <w:rFonts w:ascii="Century Gothic" w:hAnsi="Century Gothic"/>
          <w:sz w:val="20"/>
          <w:szCs w:val="20"/>
        </w:rPr>
        <w:t>x</w:t>
      </w:r>
      <w:r w:rsidRPr="00941ACE">
        <w:rPr>
          <w:rFonts w:ascii="Century Gothic" w:hAnsi="Century Gothic"/>
          <w:sz w:val="20"/>
          <w:szCs w:val="20"/>
        </w:rPr>
        <w:t xml:space="preserve">, No. </w:t>
      </w:r>
      <w:r>
        <w:rPr>
          <w:rFonts w:ascii="Century Gothic" w:hAnsi="Century Gothic"/>
          <w:sz w:val="20"/>
          <w:szCs w:val="20"/>
        </w:rPr>
        <w:t>x</w:t>
      </w:r>
      <w:r w:rsidRPr="00941ACE">
        <w:rPr>
          <w:rFonts w:ascii="Century Gothic" w:hAnsi="Century Gothic"/>
          <w:sz w:val="20"/>
          <w:szCs w:val="20"/>
        </w:rPr>
        <w:t xml:space="preserve">, </w:t>
      </w:r>
      <w:r>
        <w:rPr>
          <w:rFonts w:ascii="Century Gothic" w:hAnsi="Century Gothic"/>
          <w:sz w:val="20"/>
          <w:szCs w:val="20"/>
        </w:rPr>
        <w:t>Month</w:t>
      </w:r>
      <w:r w:rsidRPr="00941ACE">
        <w:rPr>
          <w:rFonts w:ascii="Century Gothic" w:hAnsi="Century Gothic"/>
          <w:sz w:val="20"/>
          <w:szCs w:val="20"/>
        </w:rPr>
        <w:t xml:space="preserve"> 20</w:t>
      </w:r>
      <w:r>
        <w:rPr>
          <w:rFonts w:ascii="Century Gothic" w:hAnsi="Century Gothic"/>
          <w:sz w:val="20"/>
          <w:szCs w:val="20"/>
        </w:rPr>
        <w:t>xx, hal. xx-xx</w:t>
      </w:r>
    </w:p>
    <w:p w:rsidR="00C75B7E" w:rsidRPr="00941ACE" w:rsidRDefault="00C75B7E" w:rsidP="00C75B7E">
      <w:pPr>
        <w:ind w:left="1276"/>
        <w:rPr>
          <w:rFonts w:ascii="Century Gothic" w:hAnsi="Century Gothic" w:cs="Arial"/>
          <w:sz w:val="20"/>
          <w:szCs w:val="20"/>
        </w:rPr>
      </w:pPr>
      <w:r>
        <w:rPr>
          <w:rFonts w:ascii="Century Gothic" w:hAnsi="Century Gothic" w:cs="Arial"/>
          <w:sz w:val="20"/>
          <w:szCs w:val="20"/>
        </w:rPr>
        <w:t xml:space="preserve">E-ISSN </w:t>
      </w:r>
      <w:r w:rsidRPr="00941ACE">
        <w:rPr>
          <w:rFonts w:ascii="Century Gothic" w:hAnsi="Century Gothic" w:cs="Arial"/>
          <w:sz w:val="20"/>
          <w:szCs w:val="20"/>
        </w:rPr>
        <w:t>2614-3666</w:t>
      </w:r>
      <w:r>
        <w:rPr>
          <w:rFonts w:ascii="Century Gothic" w:hAnsi="Century Gothic" w:cs="Arial"/>
          <w:sz w:val="20"/>
          <w:szCs w:val="20"/>
        </w:rPr>
        <w:t xml:space="preserve">  |  P</w:t>
      </w:r>
      <w:r w:rsidRPr="006911A5">
        <w:rPr>
          <w:rFonts w:ascii="Century Gothic" w:hAnsi="Century Gothic" w:cs="Arial"/>
          <w:sz w:val="20"/>
          <w:szCs w:val="20"/>
        </w:rPr>
        <w:t>-</w:t>
      </w:r>
      <w:r>
        <w:rPr>
          <w:rFonts w:ascii="Century Gothic" w:hAnsi="Century Gothic" w:cs="Arial"/>
          <w:sz w:val="20"/>
          <w:szCs w:val="20"/>
        </w:rPr>
        <w:t xml:space="preserve">ISSN </w:t>
      </w:r>
      <w:r w:rsidRPr="006911A5">
        <w:rPr>
          <w:rFonts w:ascii="Century Gothic" w:hAnsi="Century Gothic" w:cs="Arial"/>
          <w:sz w:val="20"/>
          <w:szCs w:val="20"/>
        </w:rPr>
        <w:t>2715-3665</w:t>
      </w:r>
    </w:p>
    <w:p w:rsidR="00C75B7E" w:rsidRPr="007A18F7" w:rsidRDefault="00DA32BB" w:rsidP="00C75B7E">
      <w:pPr>
        <w:ind w:left="1276" w:firstLine="567"/>
        <w:rPr>
          <w:rFonts w:ascii="Century Gothic" w:hAnsi="Century Gothic" w:cs="Arial"/>
          <w:sz w:val="16"/>
          <w:szCs w:val="16"/>
        </w:rPr>
      </w:pPr>
      <w:hyperlink r:id="rId10" w:history="1">
        <w:r w:rsidR="00C75B7E" w:rsidRPr="00945093">
          <w:rPr>
            <w:rStyle w:val="Hyperlink"/>
            <w:rFonts w:ascii="Tahoma" w:hAnsi="Tahoma" w:cs="Tahoma"/>
            <w:sz w:val="16"/>
            <w:szCs w:val="16"/>
            <w:shd w:val="clear" w:color="auto" w:fill="FFFFFF"/>
          </w:rPr>
          <w:t>https://doi.org/10.31764/jces.v3i1.xxxx</w:t>
        </w:r>
      </w:hyperlink>
    </w:p>
    <w:p w:rsidR="00C75B7E" w:rsidRPr="00057D42" w:rsidRDefault="00DA32BB" w:rsidP="00C75B7E">
      <w:pPr>
        <w:ind w:left="1276" w:firstLine="567"/>
        <w:rPr>
          <w:rFonts w:ascii="Century Gothic" w:hAnsi="Century Gothic" w:cs="Arial"/>
          <w:sz w:val="16"/>
          <w:szCs w:val="16"/>
        </w:rPr>
      </w:pPr>
      <w:hyperlink r:id="rId11" w:history="1">
        <w:r w:rsidR="00C75B7E" w:rsidRPr="00057D42">
          <w:rPr>
            <w:rStyle w:val="Hyperlink"/>
            <w:rFonts w:ascii="Tahoma" w:hAnsi="Tahoma" w:cs="Tahoma"/>
            <w:sz w:val="16"/>
            <w:szCs w:val="16"/>
            <w:shd w:val="clear" w:color="auto" w:fill="FFFFFF"/>
          </w:rPr>
          <w:t>https://doi.org/10.31764/jces.v3i1.XXX</w:t>
        </w:r>
      </w:hyperlink>
    </w:p>
    <w:p w:rsidR="00F02ADB" w:rsidRDefault="00F02ADB" w:rsidP="00C75B7E">
      <w:pPr>
        <w:ind w:left="1276"/>
        <w:rPr>
          <w:rFonts w:ascii="Century Ghotic" w:hAnsi="Century Ghotic" w:hint="eastAsia"/>
          <w:sz w:val="28"/>
          <w:szCs w:val="28"/>
        </w:rPr>
      </w:pPr>
    </w:p>
    <w:p w:rsidR="00C75B7E" w:rsidRDefault="00C75B7E" w:rsidP="00F02ADB">
      <w:pPr>
        <w:spacing w:line="360" w:lineRule="auto"/>
        <w:jc w:val="center"/>
        <w:rPr>
          <w:rFonts w:ascii="Century Ghotic" w:hAnsi="Century Ghotic" w:hint="eastAsia"/>
          <w:sz w:val="28"/>
          <w:szCs w:val="28"/>
        </w:rPr>
      </w:pPr>
    </w:p>
    <w:p w:rsidR="00FF492F" w:rsidRPr="00FF492F" w:rsidRDefault="00FF492F" w:rsidP="00FF492F">
      <w:pPr>
        <w:pStyle w:val="HTMLPreformatted"/>
        <w:shd w:val="clear" w:color="auto" w:fill="F8F9FA"/>
        <w:spacing w:line="540" w:lineRule="atLeast"/>
        <w:jc w:val="center"/>
        <w:rPr>
          <w:rFonts w:ascii="Century Gothic" w:hAnsi="Century Gothic"/>
          <w:b/>
          <w:color w:val="202124"/>
          <w:sz w:val="28"/>
          <w:szCs w:val="28"/>
        </w:rPr>
      </w:pPr>
      <w:r w:rsidRPr="00FF492F">
        <w:rPr>
          <w:rStyle w:val="y2iqfc"/>
          <w:rFonts w:ascii="Century Gothic" w:hAnsi="Century Gothic"/>
          <w:b/>
          <w:color w:val="202124"/>
          <w:sz w:val="28"/>
          <w:szCs w:val="28"/>
        </w:rPr>
        <w:t xml:space="preserve">COMMUNITY EMPOWERMENT THROUGH TOURISM GUIDE TRAINING TO IMPROVE THE QUALITY OF </w:t>
      </w:r>
      <w:r>
        <w:rPr>
          <w:rStyle w:val="y2iqfc"/>
          <w:rFonts w:ascii="Century Gothic" w:hAnsi="Century Gothic"/>
          <w:b/>
          <w:color w:val="202124"/>
          <w:sz w:val="28"/>
          <w:szCs w:val="28"/>
        </w:rPr>
        <w:t xml:space="preserve">AIR MERAH </w:t>
      </w:r>
      <w:r w:rsidRPr="00FF492F">
        <w:rPr>
          <w:rStyle w:val="y2iqfc"/>
          <w:rFonts w:ascii="Century Gothic" w:hAnsi="Century Gothic"/>
          <w:b/>
          <w:color w:val="202124"/>
          <w:sz w:val="28"/>
          <w:szCs w:val="28"/>
        </w:rPr>
        <w:t>TOURISM PERFORMANCE</w:t>
      </w:r>
    </w:p>
    <w:p w:rsidR="00123F6C" w:rsidRDefault="00123F6C" w:rsidP="00123F6C">
      <w:pPr>
        <w:jc w:val="center"/>
        <w:rPr>
          <w:rFonts w:ascii="Century Ghotic" w:hAnsi="Century Ghotic" w:hint="eastAsia"/>
          <w:b/>
          <w:sz w:val="28"/>
          <w:szCs w:val="28"/>
        </w:rPr>
      </w:pPr>
    </w:p>
    <w:p w:rsidR="00550696" w:rsidRDefault="00550696" w:rsidP="00FF492F">
      <w:pPr>
        <w:jc w:val="center"/>
        <w:rPr>
          <w:rFonts w:ascii="Trebuchet MS" w:hAnsi="Trebuchet MS"/>
          <w:sz w:val="18"/>
          <w:szCs w:val="18"/>
          <w:vertAlign w:val="superscript"/>
          <w:lang w:val="en-GB" w:eastAsia="en-GB"/>
        </w:rPr>
      </w:pPr>
      <w:commentRangeStart w:id="0"/>
      <w:commentRangeEnd w:id="0"/>
    </w:p>
    <w:p w:rsidR="00550696" w:rsidRPr="00CB6477" w:rsidRDefault="00550696" w:rsidP="004B4233">
      <w:pPr>
        <w:rPr>
          <w:sz w:val="18"/>
          <w:szCs w:val="18"/>
          <w:lang w:val="en-GB" w:eastAsia="en-GB"/>
        </w:rPr>
      </w:pPr>
    </w:p>
    <w:tbl>
      <w:tblPr>
        <w:tblStyle w:val="TableGrid"/>
        <w:tblW w:w="8465" w:type="dxa"/>
        <w:jc w:val="center"/>
        <w:tblLook w:val="04A0" w:firstRow="1" w:lastRow="0" w:firstColumn="1" w:lastColumn="0" w:noHBand="0" w:noVBand="1"/>
      </w:tblPr>
      <w:tblGrid>
        <w:gridCol w:w="955"/>
        <w:gridCol w:w="1712"/>
        <w:gridCol w:w="286"/>
        <w:gridCol w:w="1538"/>
        <w:gridCol w:w="3974"/>
      </w:tblGrid>
      <w:tr w:rsidR="00BF5282" w:rsidRPr="00922A80" w:rsidTr="00866151">
        <w:trPr>
          <w:trHeight w:val="135"/>
          <w:jc w:val="center"/>
        </w:trPr>
        <w:tc>
          <w:tcPr>
            <w:tcW w:w="8465" w:type="dxa"/>
            <w:gridSpan w:val="5"/>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866151">
        <w:trPr>
          <w:trHeight w:val="1268"/>
          <w:jc w:val="center"/>
        </w:trPr>
        <w:tc>
          <w:tcPr>
            <w:tcW w:w="8465" w:type="dxa"/>
            <w:gridSpan w:val="5"/>
            <w:vMerge w:val="restart"/>
            <w:tcBorders>
              <w:top w:val="single" w:sz="4" w:space="0" w:color="auto"/>
              <w:left w:val="nil"/>
              <w:right w:val="nil"/>
            </w:tcBorders>
          </w:tcPr>
          <w:p w:rsidR="007A0599" w:rsidRDefault="007A0599" w:rsidP="00123F6C">
            <w:pPr>
              <w:ind w:firstLine="720"/>
              <w:jc w:val="both"/>
              <w:rPr>
                <w:rFonts w:ascii="Century" w:hAnsi="Century"/>
                <w:sz w:val="20"/>
                <w:szCs w:val="20"/>
              </w:rPr>
            </w:pPr>
          </w:p>
          <w:p w:rsidR="00123F6C" w:rsidRPr="00123F6C" w:rsidRDefault="00FF492F" w:rsidP="00123F6C">
            <w:pPr>
              <w:ind w:firstLine="720"/>
              <w:jc w:val="both"/>
              <w:rPr>
                <w:rFonts w:ascii="Century" w:hAnsi="Century"/>
                <w:sz w:val="20"/>
                <w:szCs w:val="20"/>
              </w:rPr>
            </w:pPr>
            <w:r>
              <w:rPr>
                <w:rFonts w:ascii="Century" w:hAnsi="Century"/>
                <w:sz w:val="20"/>
                <w:szCs w:val="20"/>
              </w:rPr>
              <w:t xml:space="preserve">Abstrak </w:t>
            </w:r>
            <w:r w:rsidR="00123F6C" w:rsidRPr="00123F6C">
              <w:rPr>
                <w:rFonts w:ascii="Century" w:hAnsi="Century"/>
                <w:sz w:val="20"/>
                <w:szCs w:val="20"/>
              </w:rPr>
              <w:t xml:space="preserve">Kegiatan pengabdian ini bertujuan untuk memberikan pelatihan pemandu wisata melalui pemberdayaan masyarakat.  Hal ini bertujuan untuk meningkatkan kualitas kinerja masyarakat di wisata Air Merah Mungguk. Desa Mungguk memiliki obyek wisata Air Merah, namun masih mengalami kesulitan dalam hal memandu wisatawan yang datang. Hal ini dikarenakan masih minimnya pengetahuan masyarakat tentang memandu wisata. Pendekatan yang digunakan dalam kegiatan ini adalah survey, sosialisasi, pelatihan, monitoring dan evaluasi. Bentuk-bentuk pemberdayaan masyarakat melibatkan partisipasi masyarakat mulai dari proses perencanaan dan pelaksanaan kegiatan. Program-program yang telah dilaksanakan meliputi sosialisasi sapta pesona dan pelatihan pemandu wisata. Dari kegiatan monitoring dan evaluasi terlihat bahwa setelah mengikuti pelatihan-pelatihan yang dilakukan, pemahaman warga tentang cara memandu wisatawan meningkat.  Pemberdayaan masyarakat melalui pelatihan pemandu wisata ini meningkatkan kualitas kinerja pemandu wisata di wisata Air Merah desa Mungguk. </w:t>
            </w:r>
          </w:p>
          <w:p w:rsidR="00123F6C" w:rsidRDefault="00123F6C" w:rsidP="00123F6C">
            <w:pPr>
              <w:ind w:firstLine="720"/>
              <w:jc w:val="both"/>
              <w:rPr>
                <w:rFonts w:ascii="Cambria" w:hAnsi="Cambria"/>
                <w:i/>
              </w:rPr>
            </w:pPr>
          </w:p>
          <w:p w:rsidR="00645EF4" w:rsidRPr="00645EF4" w:rsidRDefault="00123F6C" w:rsidP="00645EF4">
            <w:pPr>
              <w:rPr>
                <w:rFonts w:ascii="Century" w:hAnsi="Century"/>
                <w:sz w:val="20"/>
                <w:szCs w:val="20"/>
              </w:rPr>
            </w:pPr>
            <w:r w:rsidRPr="00BF5282">
              <w:rPr>
                <w:rStyle w:val="longtext"/>
                <w:rFonts w:ascii="Century" w:hAnsi="Century"/>
                <w:b/>
                <w:sz w:val="20"/>
                <w:szCs w:val="20"/>
                <w:shd w:val="clear" w:color="auto" w:fill="FFFFFF"/>
                <w:lang w:val="sv-SE"/>
              </w:rPr>
              <w:t xml:space="preserve">Kata Kunci </w:t>
            </w:r>
            <w:r>
              <w:rPr>
                <w:rStyle w:val="longtext"/>
                <w:rFonts w:ascii="Century" w:hAnsi="Century"/>
                <w:b/>
                <w:sz w:val="20"/>
                <w:szCs w:val="20"/>
                <w:shd w:val="clear" w:color="auto" w:fill="FFFFFF"/>
                <w:lang w:val="sv-SE"/>
              </w:rPr>
              <w:t xml:space="preserve">: </w:t>
            </w:r>
            <w:r w:rsidR="00645EF4" w:rsidRPr="00645EF4">
              <w:rPr>
                <w:rFonts w:ascii="Century" w:hAnsi="Century"/>
                <w:sz w:val="20"/>
                <w:szCs w:val="20"/>
              </w:rPr>
              <w:t>pemandu wisata, pemberdayaan masyarakat. kualitas kinerja</w:t>
            </w:r>
          </w:p>
          <w:p w:rsidR="00645EF4" w:rsidRDefault="00645EF4" w:rsidP="00645EF4">
            <w:pPr>
              <w:spacing w:before="120" w:after="240"/>
              <w:jc w:val="center"/>
              <w:rPr>
                <w:rFonts w:ascii="Century" w:hAnsi="Century"/>
                <w:b/>
                <w:i/>
                <w:sz w:val="20"/>
                <w:szCs w:val="20"/>
                <w:lang w:val="en-US"/>
              </w:rPr>
            </w:pPr>
            <w:r w:rsidRPr="00922A80">
              <w:rPr>
                <w:rFonts w:ascii="Century" w:hAnsi="Century"/>
                <w:b/>
                <w:i/>
                <w:sz w:val="20"/>
                <w:szCs w:val="20"/>
                <w:lang w:val="en-US"/>
              </w:rPr>
              <w:t>Abstract</w:t>
            </w:r>
          </w:p>
          <w:p w:rsidR="00645EF4" w:rsidRPr="00645EF4" w:rsidRDefault="00645EF4" w:rsidP="00645EF4">
            <w:pPr>
              <w:pStyle w:val="HTMLPreformatted"/>
              <w:shd w:val="clear" w:color="auto" w:fill="F8F9FA"/>
              <w:jc w:val="both"/>
              <w:rPr>
                <w:rFonts w:ascii="Century" w:hAnsi="Century"/>
                <w:i/>
                <w:color w:val="202124"/>
              </w:rPr>
            </w:pPr>
            <w:r w:rsidRPr="00645EF4">
              <w:rPr>
                <w:rStyle w:val="y2iqfc"/>
                <w:rFonts w:ascii="Century" w:hAnsi="Century"/>
                <w:i/>
                <w:color w:val="202124"/>
              </w:rPr>
              <w:t>This service activity aims to provide tour guide training through community empowerment. This aims to improve the quality of community performance in Air Merah Mungguk tourism. Mungguk Village has Air Merah tourist attraction, but it still has difficulties in guiding tourists who come. This is due to the lack of public knowledge about guiding tours. The approach used in this activity is survey, outreach, training, monitoring and evaluation. Forms of community empowerment involve community participation starting from the planning process and implementing activities. The programs that have been implemented include socialization of Sapta Pesona and tour guide training. From the monitoring and evaluation activities, it can be seen that after participating in the trainings carried out, the residents' understanding of how to guide tourists has increased. The empowerment of the community through tour guide training can improve the quality of the performance of tour guides in Air Merah, Mungguk village.</w:t>
            </w:r>
          </w:p>
          <w:p w:rsidR="00645EF4" w:rsidRPr="00645EF4" w:rsidRDefault="00645EF4" w:rsidP="00645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Century" w:hAnsi="Century" w:cs="Times New Roman"/>
                <w:i/>
                <w:iCs/>
              </w:rPr>
            </w:pPr>
          </w:p>
          <w:p w:rsidR="00645EF4" w:rsidRPr="00645EF4" w:rsidRDefault="00645EF4" w:rsidP="00645EF4">
            <w:pPr>
              <w:pStyle w:val="HTMLPreformatted"/>
              <w:shd w:val="clear" w:color="auto" w:fill="F8F9FA"/>
              <w:spacing w:line="540" w:lineRule="atLeast"/>
              <w:rPr>
                <w:rFonts w:ascii="Century" w:hAnsi="Century"/>
                <w:color w:val="202124"/>
                <w:sz w:val="42"/>
                <w:szCs w:val="42"/>
              </w:rPr>
            </w:pPr>
            <w:r w:rsidRPr="00645EF4">
              <w:rPr>
                <w:rFonts w:ascii="Century" w:hAnsi="Century"/>
                <w:b/>
                <w:i/>
              </w:rPr>
              <w:t>Keywords:</w:t>
            </w:r>
            <w:r w:rsidRPr="00645EF4">
              <w:rPr>
                <w:rStyle w:val="y2iqfc"/>
                <w:rFonts w:ascii="Century" w:hAnsi="Century"/>
                <w:i/>
                <w:color w:val="202124"/>
              </w:rPr>
              <w:t>tour guide, community empowerment. quality  of performance</w:t>
            </w:r>
          </w:p>
          <w:p w:rsidR="00F1641C" w:rsidRPr="00F1641C" w:rsidRDefault="00F1641C" w:rsidP="00C93BB2">
            <w:pPr>
              <w:spacing w:before="120" w:after="240"/>
              <w:jc w:val="both"/>
              <w:rPr>
                <w:rFonts w:ascii="Century" w:hAnsi="Century"/>
                <w:b/>
                <w:sz w:val="20"/>
                <w:szCs w:val="20"/>
                <w:lang w:val="en-US"/>
              </w:rPr>
            </w:pPr>
          </w:p>
        </w:tc>
      </w:tr>
      <w:tr w:rsidR="00BF5282" w:rsidRPr="00922A80" w:rsidTr="00866151">
        <w:trPr>
          <w:trHeight w:val="2329"/>
          <w:jc w:val="center"/>
        </w:trPr>
        <w:tc>
          <w:tcPr>
            <w:tcW w:w="8465" w:type="dxa"/>
            <w:gridSpan w:val="5"/>
            <w:vMerge/>
            <w:tcBorders>
              <w:left w:val="nil"/>
              <w:bottom w:val="single" w:sz="4" w:space="0" w:color="auto"/>
              <w:right w:val="nil"/>
            </w:tcBorders>
          </w:tcPr>
          <w:p w:rsidR="00BF5282" w:rsidRPr="00922A80" w:rsidRDefault="00BF5282" w:rsidP="00922575">
            <w:pPr>
              <w:spacing w:before="120"/>
              <w:jc w:val="both"/>
              <w:rPr>
                <w:rFonts w:ascii="Century Gothic" w:hAnsi="Century Gothic"/>
                <w:iCs/>
                <w:color w:val="000000"/>
                <w:sz w:val="20"/>
                <w:szCs w:val="20"/>
              </w:rPr>
            </w:pPr>
          </w:p>
        </w:tc>
      </w:tr>
      <w:tr w:rsidR="00F1641C" w:rsidRPr="00922A80" w:rsidTr="00866151">
        <w:trPr>
          <w:trHeight w:val="196"/>
          <w:jc w:val="center"/>
        </w:trPr>
        <w:tc>
          <w:tcPr>
            <w:tcW w:w="1079" w:type="dxa"/>
            <w:vMerge w:val="restart"/>
            <w:tcBorders>
              <w:left w:val="nil"/>
              <w:right w:val="single" w:sz="4" w:space="0" w:color="auto"/>
            </w:tcBorders>
          </w:tcPr>
          <w:p w:rsidR="00F1641C" w:rsidRDefault="0060758A" w:rsidP="00C93BB2">
            <w:pPr>
              <w:spacing w:before="120" w:after="240"/>
              <w:jc w:val="both"/>
              <w:rPr>
                <w:rFonts w:ascii="Century" w:hAnsi="Century"/>
                <w:b/>
                <w:i/>
                <w:sz w:val="20"/>
                <w:szCs w:val="20"/>
                <w:lang w:val="en-US"/>
              </w:rPr>
            </w:pPr>
            <w:r w:rsidRPr="00F96D21">
              <w:rPr>
                <w:rFonts w:ascii="Century" w:hAnsi="Century"/>
                <w:noProof/>
                <w:lang w:val="en-US" w:eastAsia="en-US"/>
              </w:rPr>
              <w:drawing>
                <wp:anchor distT="0" distB="0" distL="114300" distR="114300" simplePos="0" relativeHeight="251645952" behindDoc="1" locked="0" layoutInCell="1" allowOverlap="1">
                  <wp:simplePos x="0" y="0"/>
                  <wp:positionH relativeFrom="column">
                    <wp:posOffset>-74295</wp:posOffset>
                  </wp:positionH>
                  <wp:positionV relativeFrom="paragraph">
                    <wp:posOffset>33351</wp:posOffset>
                  </wp:positionV>
                  <wp:extent cx="691764" cy="691764"/>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anchor>
              </w:drawing>
            </w:r>
          </w:p>
          <w:p w:rsidR="00F1641C" w:rsidRPr="00922A80" w:rsidRDefault="00F1641C" w:rsidP="00C93BB2">
            <w:pPr>
              <w:spacing w:before="120" w:after="240"/>
              <w:jc w:val="both"/>
              <w:rPr>
                <w:rFonts w:ascii="Century Gothic" w:hAnsi="Century Gothic"/>
                <w:iCs/>
                <w:color w:val="000000"/>
                <w:sz w:val="20"/>
                <w:szCs w:val="20"/>
              </w:rPr>
            </w:pPr>
          </w:p>
        </w:tc>
        <w:tc>
          <w:tcPr>
            <w:tcW w:w="7386" w:type="dxa"/>
            <w:gridSpan w:val="4"/>
            <w:tcBorders>
              <w:left w:val="single" w:sz="4" w:space="0" w:color="auto"/>
              <w:bottom w:val="single" w:sz="4" w:space="0" w:color="auto"/>
              <w:right w:val="nil"/>
            </w:tcBorders>
          </w:tcPr>
          <w:p w:rsidR="00F1641C" w:rsidRPr="00922A80" w:rsidRDefault="0060758A" w:rsidP="00BC08A3">
            <w:pPr>
              <w:jc w:val="both"/>
              <w:rPr>
                <w:rFonts w:ascii="Century Gothic" w:hAnsi="Century Gothic"/>
                <w:iCs/>
                <w:color w:val="000000"/>
                <w:sz w:val="20"/>
                <w:szCs w:val="20"/>
              </w:rPr>
            </w:pPr>
            <w:r w:rsidRPr="003B7767">
              <w:rPr>
                <w:rFonts w:ascii="Trebuchet MS" w:hAnsi="Trebuchet MS"/>
                <w:b/>
                <w:sz w:val="20"/>
                <w:szCs w:val="20"/>
              </w:rPr>
              <w:lastRenderedPageBreak/>
              <w:t>Article History</w:t>
            </w:r>
            <w:r w:rsidR="0029298E">
              <w:rPr>
                <w:rFonts w:ascii="Trebuchet MS" w:hAnsi="Trebuchet MS"/>
                <w:b/>
                <w:sz w:val="20"/>
                <w:szCs w:val="20"/>
              </w:rPr>
              <w:t>:</w:t>
            </w:r>
          </w:p>
        </w:tc>
      </w:tr>
      <w:tr w:rsidR="00802160" w:rsidRPr="00922A80" w:rsidTr="00253E61">
        <w:trPr>
          <w:trHeight w:val="877"/>
          <w:jc w:val="center"/>
        </w:trPr>
        <w:tc>
          <w:tcPr>
            <w:tcW w:w="1079" w:type="dxa"/>
            <w:vMerge/>
            <w:tcBorders>
              <w:left w:val="nil"/>
              <w:bottom w:val="single" w:sz="4" w:space="0" w:color="auto"/>
              <w:right w:val="nil"/>
            </w:tcBorders>
          </w:tcPr>
          <w:p w:rsidR="00802160" w:rsidRDefault="00802160" w:rsidP="00C93BB2">
            <w:pPr>
              <w:spacing w:before="120" w:after="240"/>
              <w:jc w:val="both"/>
              <w:rPr>
                <w:rFonts w:ascii="Century" w:hAnsi="Century"/>
                <w:b/>
                <w:i/>
                <w:sz w:val="20"/>
                <w:szCs w:val="20"/>
                <w:lang w:val="en-US"/>
              </w:rPr>
            </w:pPr>
          </w:p>
        </w:tc>
        <w:tc>
          <w:tcPr>
            <w:tcW w:w="1066" w:type="dxa"/>
            <w:tcBorders>
              <w:left w:val="nil"/>
              <w:bottom w:val="single" w:sz="4" w:space="0" w:color="auto"/>
              <w:right w:val="nil"/>
            </w:tcBorders>
          </w:tcPr>
          <w:p w:rsidR="00BC08A3" w:rsidRDefault="00BC08A3" w:rsidP="00BC08A3">
            <w:pPr>
              <w:ind w:left="-10" w:right="-13"/>
              <w:rPr>
                <w:rFonts w:ascii="Trebuchet MS" w:hAnsi="Trebuchet MS"/>
                <w:sz w:val="20"/>
                <w:szCs w:val="20"/>
              </w:rPr>
            </w:pPr>
            <w:r>
              <w:rPr>
                <w:rFonts w:ascii="Trebuchet MS" w:hAnsi="Trebuchet MS"/>
                <w:sz w:val="20"/>
                <w:szCs w:val="20"/>
              </w:rPr>
              <w:t>R</w:t>
            </w:r>
            <w:r w:rsidRPr="00F96D21">
              <w:rPr>
                <w:rFonts w:ascii="Trebuchet MS" w:hAnsi="Trebuchet MS"/>
                <w:sz w:val="20"/>
                <w:szCs w:val="20"/>
              </w:rPr>
              <w:t>eceived</w:t>
            </w:r>
          </w:p>
          <w:p w:rsidR="00BC08A3" w:rsidRDefault="00BC08A3" w:rsidP="00BC08A3">
            <w:pPr>
              <w:ind w:left="-10" w:right="-13"/>
              <w:rPr>
                <w:rFonts w:ascii="Trebuchet MS" w:hAnsi="Trebuchet MS"/>
                <w:sz w:val="20"/>
                <w:szCs w:val="20"/>
              </w:rPr>
            </w:pPr>
            <w:r w:rsidRPr="007D3A22">
              <w:rPr>
                <w:rFonts w:ascii="Trebuchet MS" w:hAnsi="Trebuchet MS"/>
                <w:sz w:val="20"/>
                <w:szCs w:val="20"/>
              </w:rPr>
              <w:t>Revised</w:t>
            </w:r>
            <w:r w:rsidRPr="004B412F">
              <w:rPr>
                <w:rFonts w:ascii="Trebuchet MS" w:hAnsi="Trebuchet MS"/>
                <w:sz w:val="20"/>
                <w:szCs w:val="20"/>
              </w:rPr>
              <w:t>Accepted</w:t>
            </w:r>
          </w:p>
          <w:p w:rsidR="00802160" w:rsidRDefault="00BC08A3" w:rsidP="00BC08A3">
            <w:pPr>
              <w:jc w:val="both"/>
              <w:rPr>
                <w:rFonts w:ascii="Century Gothic" w:hAnsi="Century Gothic"/>
                <w:iCs/>
                <w:color w:val="000000"/>
                <w:sz w:val="20"/>
                <w:szCs w:val="20"/>
              </w:rPr>
            </w:pPr>
            <w:r w:rsidRPr="00D3681F">
              <w:rPr>
                <w:rFonts w:ascii="Trebuchet MS" w:hAnsi="Trebuchet MS"/>
                <w:sz w:val="20"/>
                <w:szCs w:val="20"/>
              </w:rPr>
              <w:t>Online</w:t>
            </w:r>
          </w:p>
        </w:tc>
        <w:tc>
          <w:tcPr>
            <w:tcW w:w="288" w:type="dxa"/>
            <w:tcBorders>
              <w:left w:val="nil"/>
              <w:bottom w:val="single" w:sz="4" w:space="0" w:color="auto"/>
              <w:right w:val="nil"/>
            </w:tcBorders>
          </w:tcPr>
          <w:p w:rsidR="00802160"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sz="4" w:space="0" w:color="auto"/>
              <w:right w:val="nil"/>
            </w:tcBorders>
          </w:tcPr>
          <w:p w:rsidR="00BC08A3" w:rsidRDefault="00866151" w:rsidP="00BC08A3">
            <w:pPr>
              <w:ind w:right="-13"/>
              <w:rPr>
                <w:rFonts w:ascii="Trebuchet MS" w:hAnsi="Trebuchet MS"/>
                <w:sz w:val="20"/>
                <w:szCs w:val="20"/>
              </w:rPr>
            </w:pPr>
            <w:r>
              <w:rPr>
                <w:rFonts w:ascii="Trebuchet MS" w:hAnsi="Trebuchet MS"/>
                <w:sz w:val="20"/>
                <w:szCs w:val="20"/>
              </w:rPr>
              <w:t>Day</w:t>
            </w:r>
            <w:r w:rsidR="00BC08A3" w:rsidRPr="00F96D21">
              <w:rPr>
                <w:rFonts w:ascii="Trebuchet MS" w:hAnsi="Trebuchet MS"/>
                <w:sz w:val="20"/>
                <w:szCs w:val="20"/>
              </w:rPr>
              <w:t>-</w:t>
            </w:r>
            <w:r>
              <w:rPr>
                <w:rFonts w:ascii="Trebuchet MS" w:hAnsi="Trebuchet MS"/>
                <w:sz w:val="20"/>
                <w:szCs w:val="20"/>
              </w:rPr>
              <w:t>Mont</w:t>
            </w:r>
            <w:r w:rsidR="00576C1B">
              <w:rPr>
                <w:rFonts w:ascii="Trebuchet MS" w:hAnsi="Trebuchet MS"/>
                <w:sz w:val="20"/>
                <w:szCs w:val="20"/>
              </w:rPr>
              <w:t>h</w:t>
            </w:r>
            <w:r>
              <w:rPr>
                <w:rFonts w:ascii="Trebuchet MS" w:hAnsi="Trebuchet MS"/>
                <w:sz w:val="20"/>
                <w:szCs w:val="20"/>
              </w:rPr>
              <w:t>-Year</w:t>
            </w:r>
          </w:p>
          <w:p w:rsidR="00BC08A3" w:rsidRDefault="00DF72CA" w:rsidP="00BC08A3">
            <w:pPr>
              <w:ind w:right="-13"/>
              <w:rPr>
                <w:rFonts w:ascii="Trebuchet MS" w:hAnsi="Trebuchet MS"/>
                <w:sz w:val="20"/>
                <w:szCs w:val="20"/>
              </w:rPr>
            </w:pP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xx-20</w:t>
            </w:r>
            <w:r>
              <w:rPr>
                <w:rFonts w:ascii="Trebuchet MS" w:hAnsi="Trebuchet MS"/>
                <w:sz w:val="20"/>
                <w:szCs w:val="20"/>
              </w:rPr>
              <w:t>xx</w:t>
            </w:r>
          </w:p>
          <w:p w:rsidR="00BC08A3" w:rsidRDefault="00DF72CA" w:rsidP="00BC08A3">
            <w:pPr>
              <w:ind w:right="-13"/>
              <w:rPr>
                <w:rFonts w:ascii="Trebuchet MS" w:hAnsi="Trebuchet MS"/>
                <w:sz w:val="20"/>
                <w:szCs w:val="20"/>
              </w:rPr>
            </w:pP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xx-20</w:t>
            </w:r>
            <w:r>
              <w:rPr>
                <w:rFonts w:ascii="Trebuchet MS" w:hAnsi="Trebuchet MS"/>
                <w:sz w:val="20"/>
                <w:szCs w:val="20"/>
              </w:rPr>
              <w:t>xx</w:t>
            </w:r>
          </w:p>
          <w:p w:rsidR="00802160" w:rsidRDefault="00DF72CA" w:rsidP="00BC08A3">
            <w:pPr>
              <w:jc w:val="both"/>
              <w:rPr>
                <w:rFonts w:ascii="Century Gothic" w:hAnsi="Century Gothic"/>
                <w:iCs/>
                <w:color w:val="000000"/>
                <w:sz w:val="20"/>
                <w:szCs w:val="20"/>
              </w:rPr>
            </w:pPr>
            <w:r>
              <w:rPr>
                <w:rFonts w:ascii="Trebuchet MS" w:hAnsi="Trebuchet MS"/>
                <w:sz w:val="20"/>
                <w:szCs w:val="20"/>
              </w:rPr>
              <w:t>xx</w:t>
            </w:r>
            <w:r w:rsidR="00BC08A3" w:rsidRPr="006069B3">
              <w:rPr>
                <w:rFonts w:ascii="Trebuchet MS" w:hAnsi="Trebuchet MS"/>
                <w:sz w:val="20"/>
                <w:szCs w:val="20"/>
              </w:rPr>
              <w:t>-</w:t>
            </w: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20</w:t>
            </w:r>
            <w:r>
              <w:rPr>
                <w:rFonts w:ascii="Trebuchet MS" w:hAnsi="Trebuchet MS"/>
                <w:sz w:val="20"/>
                <w:szCs w:val="20"/>
              </w:rPr>
              <w:t>xx</w:t>
            </w:r>
          </w:p>
        </w:tc>
        <w:tc>
          <w:tcPr>
            <w:tcW w:w="4373" w:type="dxa"/>
            <w:tcBorders>
              <w:left w:val="nil"/>
              <w:bottom w:val="single" w:sz="4" w:space="0" w:color="auto"/>
              <w:right w:val="nil"/>
            </w:tcBorders>
          </w:tcPr>
          <w:p w:rsidR="00802160" w:rsidRDefault="00BC08A3" w:rsidP="00074342">
            <w:pPr>
              <w:tabs>
                <w:tab w:val="left" w:pos="1390"/>
              </w:tabs>
              <w:jc w:val="right"/>
              <w:rPr>
                <w:rFonts w:ascii="Century Gothic" w:hAnsi="Century Gothic"/>
                <w:iCs/>
                <w:color w:val="000000"/>
                <w:sz w:val="20"/>
                <w:szCs w:val="20"/>
              </w:rPr>
            </w:pPr>
            <w:r>
              <w:rPr>
                <w:rFonts w:ascii="Century Gothic" w:hAnsi="Century Gothic"/>
                <w:noProof/>
                <w:color w:val="000000"/>
                <w:sz w:val="18"/>
                <w:szCs w:val="18"/>
                <w:lang w:val="en-US" w:eastAsia="en-US"/>
              </w:rPr>
              <w:drawing>
                <wp:anchor distT="0" distB="0" distL="114300" distR="114300" simplePos="0" relativeHeight="251646976" behindDoc="1" locked="0" layoutInCell="1" allowOverlap="1">
                  <wp:simplePos x="0" y="0"/>
                  <wp:positionH relativeFrom="column">
                    <wp:posOffset>2028521</wp:posOffset>
                  </wp:positionH>
                  <wp:positionV relativeFrom="paragraph">
                    <wp:posOffset>31115</wp:posOffset>
                  </wp:positionV>
                  <wp:extent cx="690643" cy="24649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anchor>
              </w:drawing>
            </w:r>
            <w:r w:rsidR="0060758A">
              <w:rPr>
                <w:rFonts w:ascii="Century Gothic" w:hAnsi="Century Gothic"/>
                <w:iCs/>
                <w:color w:val="000000"/>
                <w:sz w:val="20"/>
                <w:szCs w:val="20"/>
              </w:rPr>
              <w:tab/>
            </w:r>
          </w:p>
          <w:p w:rsidR="00C2417F" w:rsidRDefault="00C2417F" w:rsidP="00074342">
            <w:pPr>
              <w:ind w:right="-13"/>
              <w:jc w:val="right"/>
              <w:rPr>
                <w:rFonts w:ascii="Century Gothic" w:hAnsi="Century Gothic"/>
                <w:i/>
                <w:iCs/>
                <w:color w:val="000000"/>
                <w:sz w:val="18"/>
                <w:szCs w:val="18"/>
              </w:rPr>
            </w:pPr>
          </w:p>
          <w:p w:rsidR="0060758A" w:rsidRDefault="0060758A" w:rsidP="00074342">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rsidR="0060758A" w:rsidRDefault="0060758A" w:rsidP="00074342">
            <w:pPr>
              <w:tabs>
                <w:tab w:val="left" w:pos="1390"/>
              </w:tabs>
              <w:jc w:val="right"/>
              <w:rPr>
                <w:rFonts w:ascii="Century Gothic" w:hAnsi="Century Gothic"/>
                <w:iCs/>
                <w:color w:val="000000"/>
                <w:sz w:val="20"/>
                <w:szCs w:val="20"/>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rsidR="00F66CC2" w:rsidRPr="00B3521D" w:rsidRDefault="00F66CC2" w:rsidP="00534A90">
      <w:pPr>
        <w:pStyle w:val="PARAGRAPHnoindent"/>
        <w:spacing w:line="240" w:lineRule="auto"/>
        <w:rPr>
          <w:color w:val="000000"/>
          <w:sz w:val="14"/>
          <w:szCs w:val="14"/>
        </w:rPr>
      </w:pPr>
    </w:p>
    <w:p w:rsidR="00B3521D" w:rsidRPr="00DB7C46" w:rsidRDefault="00B3521D" w:rsidP="00DB7C46">
      <w:pPr>
        <w:pStyle w:val="IEEEHeading1"/>
        <w:numPr>
          <w:ilvl w:val="0"/>
          <w:numId w:val="0"/>
        </w:numPr>
        <w:jc w:val="left"/>
        <w:rPr>
          <w:b/>
          <w:iCs/>
          <w:sz w:val="26"/>
          <w:szCs w:val="20"/>
          <w:lang w:val="en-US"/>
        </w:rPr>
        <w:sectPr w:rsidR="00B3521D" w:rsidRPr="00DB7C46" w:rsidSect="00B47460">
          <w:headerReference w:type="even" r:id="rId14"/>
          <w:headerReference w:type="default" r:id="rId15"/>
          <w:headerReference w:type="first" r:id="rId16"/>
          <w:footerReference w:type="first" r:id="rId17"/>
          <w:type w:val="continuous"/>
          <w:pgSz w:w="11906" w:h="16838" w:code="9"/>
          <w:pgMar w:top="1134" w:right="1701" w:bottom="1134" w:left="1701" w:header="709" w:footer="709" w:gutter="0"/>
          <w:cols w:space="238"/>
          <w:docGrid w:linePitch="360"/>
        </w:sectPr>
      </w:pPr>
    </w:p>
    <w:p w:rsidR="00AD335D" w:rsidRPr="00922A80" w:rsidRDefault="00E1365C" w:rsidP="0056306F">
      <w:pPr>
        <w:pStyle w:val="IEEEHeading1"/>
        <w:numPr>
          <w:ilvl w:val="0"/>
          <w:numId w:val="11"/>
        </w:numPr>
        <w:spacing w:before="0" w:after="0" w:line="276" w:lineRule="auto"/>
        <w:ind w:left="426" w:hanging="426"/>
        <w:jc w:val="left"/>
        <w:rPr>
          <w:rFonts w:ascii="Century" w:hAnsi="Century"/>
          <w:b/>
          <w:sz w:val="25"/>
          <w:szCs w:val="25"/>
        </w:rPr>
      </w:pPr>
      <w:r>
        <w:rPr>
          <w:rFonts w:ascii="Century" w:hAnsi="Century"/>
          <w:b/>
          <w:iCs/>
          <w:sz w:val="25"/>
          <w:szCs w:val="25"/>
          <w:lang w:val="en-US"/>
        </w:rPr>
        <w:lastRenderedPageBreak/>
        <w:t>PENDAHULUAN</w:t>
      </w:r>
    </w:p>
    <w:p w:rsidR="00BE7C24" w:rsidRPr="00BE7C24" w:rsidRDefault="00645EF4" w:rsidP="00FD1D19">
      <w:pPr>
        <w:autoSpaceDE w:val="0"/>
        <w:autoSpaceDN w:val="0"/>
        <w:adjustRightInd w:val="0"/>
        <w:spacing w:line="276" w:lineRule="auto"/>
        <w:ind w:firstLine="720"/>
        <w:jc w:val="both"/>
        <w:rPr>
          <w:rFonts w:ascii="Century" w:hAnsi="Century"/>
        </w:rPr>
      </w:pPr>
      <w:r w:rsidRPr="007D0C1D">
        <w:rPr>
          <w:rFonts w:ascii="Century" w:hAnsi="Century"/>
        </w:rPr>
        <w:t xml:space="preserve">Indonesia </w:t>
      </w:r>
      <w:r w:rsidR="00844C38">
        <w:rPr>
          <w:rFonts w:ascii="Century" w:hAnsi="Century"/>
        </w:rPr>
        <w:t>adalah</w:t>
      </w:r>
      <w:r w:rsidRPr="007D0C1D">
        <w:rPr>
          <w:rFonts w:ascii="Century" w:hAnsi="Century"/>
        </w:rPr>
        <w:t xml:space="preserve"> Negara yang </w:t>
      </w:r>
      <w:r w:rsidR="00844C38">
        <w:rPr>
          <w:rFonts w:ascii="Century" w:hAnsi="Century"/>
        </w:rPr>
        <w:t>kaya akan hasil</w:t>
      </w:r>
      <w:r w:rsidRPr="007D0C1D">
        <w:rPr>
          <w:rFonts w:ascii="Century" w:hAnsi="Century"/>
        </w:rPr>
        <w:t xml:space="preserve"> alam baik daratan maupun lautan. Dengan </w:t>
      </w:r>
      <w:r w:rsidR="00844C38">
        <w:rPr>
          <w:rFonts w:ascii="Century" w:hAnsi="Century"/>
        </w:rPr>
        <w:t>kekayaan alam yang dimiliki</w:t>
      </w:r>
      <w:r w:rsidRPr="007D0C1D">
        <w:rPr>
          <w:rFonts w:ascii="Century" w:hAnsi="Century"/>
        </w:rPr>
        <w:t xml:space="preserve"> dapat meningkatkan pertumbuhan ekonomi </w:t>
      </w:r>
      <w:r w:rsidR="00844C38">
        <w:rPr>
          <w:rFonts w:ascii="Century" w:hAnsi="Century"/>
        </w:rPr>
        <w:t>apabila kekayaan</w:t>
      </w:r>
      <w:r w:rsidRPr="007D0C1D">
        <w:rPr>
          <w:rFonts w:ascii="Century" w:hAnsi="Century"/>
        </w:rPr>
        <w:t xml:space="preserve"> alam tersebut dapat dikelola dengan baik dan efisien. Pariwisata merupakan salah satu pemanfaatan sumber daya alam yang bernilai tinggi bagi suatu daerah. Tempat wisata dapat menarik pengunjung baik dari dalam maupun dari luar negeri. Perkembangan pariwisata saat ini perlu mendapat perhatian dengan meningkatkan kesejahteraan masyarakat. Perkembangan pariwisata sangat pesat, baik ditingkat kota maupun pusat dan telah membawa dampak baik dalam bidang perekonomian masyarakat setempat. </w:t>
      </w:r>
      <w:r w:rsidR="00BE7C24" w:rsidRPr="00BE7C24">
        <w:rPr>
          <w:rFonts w:ascii="Century" w:hAnsi="Century"/>
        </w:rPr>
        <w:t xml:space="preserve">Lingkungan yang menunjang akan lebih memudahkan perkembangan pariwisata di suatu daerah. </w:t>
      </w:r>
      <w:r w:rsidR="00BE7C24" w:rsidRPr="00BE7C24">
        <w:rPr>
          <w:rFonts w:ascii="Century" w:hAnsi="Century" w:cs="Cambria"/>
          <w:color w:val="000000"/>
          <w:lang w:val="en-US" w:eastAsia="en-US"/>
        </w:rPr>
        <w:t xml:space="preserve">Peduli </w:t>
      </w:r>
      <w:r w:rsidR="00844C38">
        <w:rPr>
          <w:rFonts w:ascii="Century" w:hAnsi="Century" w:cs="Cambria"/>
          <w:color w:val="000000"/>
          <w:lang w:val="en-US" w:eastAsia="en-US"/>
        </w:rPr>
        <w:t xml:space="preserve">terhadap </w:t>
      </w:r>
      <w:r w:rsidR="00BE7C24" w:rsidRPr="00BE7C24">
        <w:rPr>
          <w:rFonts w:ascii="Century" w:hAnsi="Century" w:cs="Cambria"/>
          <w:color w:val="000000"/>
          <w:lang w:val="en-US" w:eastAsia="en-US"/>
        </w:rPr>
        <w:t xml:space="preserve">lingkungan adalah </w:t>
      </w:r>
      <w:r w:rsidR="00844C38">
        <w:rPr>
          <w:rFonts w:ascii="Century" w:hAnsi="Century" w:cs="Cambria"/>
          <w:color w:val="000000"/>
          <w:lang w:val="en-US" w:eastAsia="en-US"/>
        </w:rPr>
        <w:t xml:space="preserve">suatu </w:t>
      </w:r>
      <w:r w:rsidR="00BE7C24" w:rsidRPr="00BE7C24">
        <w:rPr>
          <w:rFonts w:ascii="Century" w:hAnsi="Century" w:cs="Cambria"/>
          <w:color w:val="000000"/>
          <w:lang w:val="en-US" w:eastAsia="en-US"/>
        </w:rPr>
        <w:t xml:space="preserve">sikap atau tindakan yang </w:t>
      </w:r>
      <w:r w:rsidR="00844C38">
        <w:rPr>
          <w:rFonts w:ascii="Century" w:hAnsi="Century" w:cs="Cambria"/>
          <w:color w:val="000000"/>
          <w:lang w:val="en-US" w:eastAsia="en-US"/>
        </w:rPr>
        <w:t>bertujuan untuk</w:t>
      </w:r>
      <w:r w:rsidR="00BE7C24" w:rsidRPr="00BE7C24">
        <w:rPr>
          <w:rFonts w:ascii="Century" w:hAnsi="Century" w:cs="Cambria"/>
          <w:color w:val="000000"/>
          <w:lang w:val="en-US" w:eastAsia="en-US"/>
        </w:rPr>
        <w:t xml:space="preserve"> mencegah kerusakan lingkungan di sekitarnya dan mengembangkan </w:t>
      </w:r>
      <w:r w:rsidR="00844C38">
        <w:rPr>
          <w:rFonts w:ascii="Century" w:hAnsi="Century" w:cs="Cambria"/>
          <w:color w:val="000000"/>
          <w:lang w:val="en-US" w:eastAsia="en-US"/>
        </w:rPr>
        <w:t>usaha-usaha</w:t>
      </w:r>
      <w:r w:rsidR="00BE7C24" w:rsidRPr="00BE7C24">
        <w:rPr>
          <w:rFonts w:ascii="Century" w:hAnsi="Century" w:cs="Cambria"/>
          <w:color w:val="000000"/>
          <w:lang w:val="en-US" w:eastAsia="en-US"/>
        </w:rPr>
        <w:t xml:space="preserve"> untuk memperbaiki kerusakan alam.</w:t>
      </w:r>
      <w:r w:rsidR="008C5BFB">
        <w:rPr>
          <w:rFonts w:ascii="Century" w:hAnsi="Century" w:cs="Cambria"/>
          <w:color w:val="000000"/>
          <w:lang w:val="en-US" w:eastAsia="en-US"/>
        </w:rPr>
        <w:fldChar w:fldCharType="begin" w:fldLock="1"/>
      </w:r>
      <w:r w:rsidR="007C76A8">
        <w:rPr>
          <w:rFonts w:ascii="Century" w:hAnsi="Century" w:cs="Cambria"/>
          <w:color w:val="000000"/>
          <w:lang w:val="en-US" w:eastAsia="en-US"/>
        </w:rPr>
        <w:instrText>ADDIN CSL_CITATION {"citationItems":[{"id":"ITEM-1","itemData":{"DOI":"10.31849/dinamisia.v5i1.4365","ISSN":"2614-7424","abstract":"This community service program is carried out in Mulyajaya Village, Lasalimu Selatan District, Buton Regency. Some of the main problems that become a problem in Mulyajaya Village, Lasalimu Selatan District, Buton Regency, are the not yet optimal knowledge of the community regarding Environmental Sanitation and the lack of optimal socialization to the public about how to create and improve a healthy environment. The results of this PKM activity can be described through the role of social capital as a form of local knowledge, it can be used as a means of socializing the importance of environmental awareness. The process of increasing community knowledge about environmental improvement is carried out through three discussions namely socialization, mentoring and planning for making garbage cans and making latrines.","author":[{"dropping-particle":"","family":"Sa'ban","given":"L.M. Azhar","non-dropping-particle":"","parse-names":false,"suffix":""},{"dropping-particle":"","family":"Sadat","given":"Anwar","non-dropping-particle":"","parse-names":false,"suffix":""},{"dropping-particle":"","family":"Nazar","given":"Asrul","non-dropping-particle":"","parse-names":false,"suffix":""}],"container-title":"Dinamisia : Jurnal Pengabdian Kepada Masyarakat","id":"ITEM-1","issue":"1","issued":{"date-parts":[["2020"]]},"page":"10-16","title":"Jurnal PKM Meningkatkan Pengetahuan Masyarakat Dalam Perbaikan Sanitasi Lingkungan","type":"article-journal","volume":"5"},"uris":["http://www.mendeley.com/documents/?uuid=f39556b7-be95-4706-bd77-05623cda2c81"]}],"mendeley":{"formattedCitation":"(Sa’ban et al., 2020)","plainTextFormattedCitation":"(Sa’ban et al., 2020)","previouslyFormattedCitation":"(Sa’ban et al., 2020)"},"properties":{"noteIndex":0},"schema":"https://github.com/citation-style-language/schema/raw/master/csl-citation.json"}</w:instrText>
      </w:r>
      <w:r w:rsidR="008C5BFB">
        <w:rPr>
          <w:rFonts w:ascii="Century" w:hAnsi="Century" w:cs="Cambria"/>
          <w:color w:val="000000"/>
          <w:lang w:val="en-US" w:eastAsia="en-US"/>
        </w:rPr>
        <w:fldChar w:fldCharType="separate"/>
      </w:r>
      <w:r w:rsidR="00BE7C24" w:rsidRPr="00BE7C24">
        <w:rPr>
          <w:rFonts w:ascii="Century" w:hAnsi="Century" w:cs="Cambria"/>
          <w:noProof/>
          <w:color w:val="000000"/>
          <w:lang w:val="en-US" w:eastAsia="en-US"/>
        </w:rPr>
        <w:t>(Sa’ban et al., 2020)</w:t>
      </w:r>
      <w:r w:rsidR="008C5BFB">
        <w:rPr>
          <w:rFonts w:ascii="Century" w:hAnsi="Century" w:cs="Cambria"/>
          <w:color w:val="000000"/>
          <w:lang w:val="en-US" w:eastAsia="en-US"/>
        </w:rPr>
        <w:fldChar w:fldCharType="end"/>
      </w:r>
      <w:r w:rsidR="00FD1D19">
        <w:rPr>
          <w:rFonts w:ascii="Century" w:hAnsi="Century" w:cs="Cambria"/>
          <w:color w:val="000000"/>
          <w:lang w:val="en-US" w:eastAsia="en-US"/>
        </w:rPr>
        <w:t>.</w:t>
      </w:r>
    </w:p>
    <w:p w:rsidR="00645EF4" w:rsidRPr="007D0C1D" w:rsidRDefault="00645EF4" w:rsidP="007D0C1D">
      <w:pPr>
        <w:spacing w:line="276" w:lineRule="auto"/>
        <w:ind w:firstLine="720"/>
        <w:jc w:val="both"/>
        <w:rPr>
          <w:rFonts w:ascii="Century" w:hAnsi="Century"/>
        </w:rPr>
      </w:pPr>
      <w:r w:rsidRPr="007D0C1D">
        <w:rPr>
          <w:rFonts w:ascii="Century" w:hAnsi="Century"/>
        </w:rPr>
        <w:t xml:space="preserve">Secara strategik, pembangunan pariwisata yang berwawasan lingkungan dapat di waspadai dampaknya dengan memasukan rencana manajemen dan pantauan secara terpadu dan menyeluruh. Pengelolaan serta pengembangan pariwisata dilaksanakan dengan memperhatikan sumber daya alam, kemampuan dalam mendorong perkembangan sosial budaya, nilai-nilai, kelestarian budaya, keamanan dan ketertiban masyarakat. Desa wisata </w:t>
      </w:r>
      <w:r w:rsidR="00844C38">
        <w:rPr>
          <w:rFonts w:ascii="Century" w:hAnsi="Century"/>
        </w:rPr>
        <w:t>adalah</w:t>
      </w:r>
      <w:r w:rsidRPr="007D0C1D">
        <w:rPr>
          <w:rFonts w:ascii="Century" w:hAnsi="Century"/>
        </w:rPr>
        <w:t xml:space="preserve"> salah satu </w:t>
      </w:r>
      <w:r w:rsidR="00844C38">
        <w:rPr>
          <w:rFonts w:ascii="Century" w:hAnsi="Century"/>
        </w:rPr>
        <w:t>tempat</w:t>
      </w:r>
      <w:r w:rsidRPr="007D0C1D">
        <w:rPr>
          <w:rFonts w:ascii="Century" w:hAnsi="Century"/>
        </w:rPr>
        <w:t xml:space="preserve"> wisata yang dapat di kembangkan </w:t>
      </w:r>
      <w:r w:rsidR="00844C38">
        <w:rPr>
          <w:rFonts w:ascii="Century" w:hAnsi="Century"/>
        </w:rPr>
        <w:t>dan dapat</w:t>
      </w:r>
      <w:r w:rsidRPr="007D0C1D">
        <w:rPr>
          <w:rFonts w:ascii="Century" w:hAnsi="Century"/>
        </w:rPr>
        <w:t xml:space="preserve"> memberikan </w:t>
      </w:r>
      <w:r w:rsidR="00844C38">
        <w:rPr>
          <w:rFonts w:ascii="Century" w:hAnsi="Century"/>
        </w:rPr>
        <w:t>sumbangsih</w:t>
      </w:r>
      <w:r w:rsidRPr="007D0C1D">
        <w:rPr>
          <w:rFonts w:ascii="Century" w:hAnsi="Century"/>
        </w:rPr>
        <w:t xml:space="preserve"> yang positif bagi masyarakat. Dalam membangun desa wisata </w:t>
      </w:r>
      <w:r w:rsidR="00844C38">
        <w:rPr>
          <w:rFonts w:ascii="Century" w:hAnsi="Century"/>
        </w:rPr>
        <w:t xml:space="preserve">yang harus diperhatikan </w:t>
      </w:r>
      <w:r w:rsidRPr="007D0C1D">
        <w:rPr>
          <w:rFonts w:ascii="Century" w:hAnsi="Century"/>
        </w:rPr>
        <w:t>ialah sebuah</w:t>
      </w:r>
      <w:r w:rsidR="00844C38">
        <w:rPr>
          <w:rFonts w:ascii="Century" w:hAnsi="Century"/>
        </w:rPr>
        <w:t xml:space="preserve"> komitmen yang dibuat </w:t>
      </w:r>
      <w:r w:rsidRPr="007D0C1D">
        <w:rPr>
          <w:rFonts w:ascii="Century" w:hAnsi="Century"/>
        </w:rPr>
        <w:t xml:space="preserve">antara pemerintah dengan aparat desa, tokoh masyarakat dan organisasi desa untuk menjadikan </w:t>
      </w:r>
      <w:r w:rsidR="00844C38">
        <w:rPr>
          <w:rFonts w:ascii="Century" w:hAnsi="Century"/>
        </w:rPr>
        <w:t xml:space="preserve">tempat yang ada di </w:t>
      </w:r>
      <w:r w:rsidRPr="007D0C1D">
        <w:rPr>
          <w:rFonts w:ascii="Century" w:hAnsi="Century"/>
        </w:rPr>
        <w:t xml:space="preserve">desa </w:t>
      </w:r>
      <w:r w:rsidR="00844C38">
        <w:rPr>
          <w:rFonts w:ascii="Century" w:hAnsi="Century"/>
        </w:rPr>
        <w:t xml:space="preserve">tersebut </w:t>
      </w:r>
      <w:r w:rsidRPr="007D0C1D">
        <w:rPr>
          <w:rFonts w:ascii="Century" w:hAnsi="Century"/>
        </w:rPr>
        <w:t>sebagai desa wisata.</w:t>
      </w:r>
      <w:r w:rsidR="008C5BFB">
        <w:rPr>
          <w:rFonts w:ascii="Century" w:hAnsi="Century"/>
        </w:rPr>
        <w:fldChar w:fldCharType="begin" w:fldLock="1"/>
      </w:r>
      <w:r w:rsidR="00CB6477">
        <w:rPr>
          <w:rFonts w:ascii="Century" w:hAnsi="Century"/>
        </w:rPr>
        <w:instrText>ADDIN CSL_CITATION {"citationItems":[{"id":"ITEM-1","itemData":{"DOI":"10.31949/jb.v1i4.414","ISSN":"2716-442X","abstract":"Desa wisata merupakan salah satu atraksi wisata yang dapat dikembangkan serta memberikan kontribusi yang positif bagi masyarakat. Dalam membangun desa wisata hal yang penting ialah sebuah komitmen antara pemerintah serta aparat desa, tokoh masyarakat dan organisasi desa untuk menjadikan desa sebagai desa wisata. Berdasarkan hasil kajian potensi pengembangan desa wisata Kecamatan Pagerageung Tasikmalaya Dinas Pariwisata dan Kebudayaan Provinsi Jawa Barat masih perlu peningkatan pengetahuan sumber daya manusia, maka diperlukannya peran akademisi untuk memberikan literasi desa wisata pada masayarakat desa di Pagerageung. Artikel ini menjelaskan tentang program pengabdian kepada masyarakat melalui pengembangan desa binaan berbasis kemitraan di Kecamatan Pagerageung Tasikmalaya. Metode yang digunakan adalah survey awal, pelatihan, pendampingan, monitoring dan evaluasi. Survey awal yang dilakukan berfokus pada potensi desa wisata, pemahaman desa wisata di masyarakat, serta masalah yang ada di masyarakat dalam membangun desa wisata. Survey awal dikaji untuk memberikan pelatihan dan pendampingan sesuai dengan kebutuhan masyarakat dalam pengelolaan desa wisata. Dengan metode tersebut diharapkan dapat turut membantu mengembangkan desa wisata dan menyelesaikan masalah yang ada di masyarakat dalam mengelola desa wisata, selain itu artikel ini juga menjelaskan pentingnya literasi desa wisata untuk masyarakat sebagai pemegang peran penting dalam mengembangkan desa wisata.","author":[{"dropping-particle":"","family":"Budhi Pamungkas Gautama","given":"","non-dropping-particle":"","parse-names":false,"suffix":""},{"dropping-particle":"","family":"Yuliawati","given":"Ayu Krishna","non-dropping-particle":"","parse-names":false,"suffix":""},{"dropping-particle":"","family":"Nurhayati","given":"Netti Siska","non-dropping-particle":"","parse-names":false,"suffix":""},{"dropping-particle":"","family":"Fitriyani","given":"Endah","non-dropping-particle":"","parse-names":false,"suffix":""},{"dropping-particle":"","family":"Pratiwi","given":"Ilma Indriasri","non-dropping-particle":"","parse-names":false,"suffix":""}],"container-title":"BERNAS: Jurnal Pengabdian Kepada Masyarakat","id":"ITEM-1","issue":"4","issued":{"date-parts":[["2020"]]},"page":"355-369","title":"Pengembangan Desa Wisata Melalui Pendekatan Pemberdayaan Masyarakat","type":"article-journal","volume":"1"},"uris":["http://www.mendeley.com/documents/?uuid=6a9277b0-04cd-425b-812c-44d7056376c7"]}],"mendeley":{"formattedCitation":"(Budhi Pamungkas Gautama et al., 2020)","plainTextFormattedCitation":"(Budhi Pamungkas Gautama et al., 2020)","previouslyFormattedCitation":"(Budhi Pamungkas Gautama et al., 2020)"},"properties":{"noteIndex":0},"schema":"https://github.com/citation-style-language/schema/raw/master/csl-citation.json"}</w:instrText>
      </w:r>
      <w:r w:rsidR="008C5BFB">
        <w:rPr>
          <w:rFonts w:ascii="Century" w:hAnsi="Century"/>
        </w:rPr>
        <w:fldChar w:fldCharType="separate"/>
      </w:r>
      <w:r w:rsidR="00BF204F" w:rsidRPr="00BF204F">
        <w:rPr>
          <w:rFonts w:ascii="Century" w:hAnsi="Century"/>
          <w:noProof/>
        </w:rPr>
        <w:t>(Budhi Pamungkas Gautama et al., 2020)</w:t>
      </w:r>
      <w:r w:rsidR="008C5BFB">
        <w:rPr>
          <w:rFonts w:ascii="Century" w:hAnsi="Century"/>
        </w:rPr>
        <w:fldChar w:fldCharType="end"/>
      </w:r>
      <w:r w:rsidR="00FD1D19">
        <w:rPr>
          <w:rFonts w:ascii="Century" w:hAnsi="Century"/>
        </w:rPr>
        <w:t>.</w:t>
      </w:r>
    </w:p>
    <w:p w:rsidR="00922575" w:rsidRPr="00922575" w:rsidRDefault="00922575" w:rsidP="00922575">
      <w:pPr>
        <w:autoSpaceDE w:val="0"/>
        <w:autoSpaceDN w:val="0"/>
        <w:adjustRightInd w:val="0"/>
        <w:spacing w:line="276" w:lineRule="auto"/>
        <w:ind w:firstLine="720"/>
        <w:jc w:val="both"/>
        <w:rPr>
          <w:rFonts w:ascii="Century" w:hAnsi="Century"/>
          <w:color w:val="000000"/>
          <w:lang w:val="en-US" w:eastAsia="en-US"/>
        </w:rPr>
      </w:pPr>
      <w:r w:rsidRPr="00922575">
        <w:rPr>
          <w:rFonts w:ascii="Century" w:hAnsi="Century"/>
          <w:color w:val="000000"/>
          <w:lang w:val="en-US" w:eastAsia="en-US"/>
        </w:rPr>
        <w:t>Pariwisata adalah salah satu kegiatan  yang sangat di gemari oleh warga masyarakat untuk bisa berekreasi bersama keluarga dan sanak saudara di sela-sela kesibukan. Saat ini, kegiatan berwisata telah dilakukan oleh semua masyarakat dunia dan didukung oleh sarana dan prasarana yang terus dibangun untuk meningkatkan sektor pariwisata.</w:t>
      </w:r>
      <w:r w:rsidR="008C5BFB">
        <w:rPr>
          <w:rFonts w:ascii="Century" w:hAnsi="Century"/>
          <w:color w:val="000000"/>
          <w:lang w:val="en-US" w:eastAsia="en-US"/>
        </w:rPr>
        <w:fldChar w:fldCharType="begin" w:fldLock="1"/>
      </w:r>
      <w:r w:rsidR="00A05473">
        <w:rPr>
          <w:rFonts w:ascii="Century" w:hAnsi="Century"/>
          <w:color w:val="000000"/>
          <w:lang w:val="en-US" w:eastAsia="en-US"/>
        </w:rPr>
        <w:instrText>ADDIN CSL_CITATION {"citationItems":[{"id":"ITEM-1","itemData":{"DOI":"10.33019/ecotipe.v6i2.1018","ISSN":"2355-5068","abstract":"INTISARI\r Kota Muntok adalah ibukota Kabupaten Bangka Barat memiliki destinasi wisata yang menjadi  unggulan wisata karena banyaknya destinasi wisata mulai dari alam yaitu pantai dan bukit serta sejarah dengan adanya pesanggrahan tempat pengasingan Ir. Soekarno dan Moh. Hatta, kuliner, budaya, dan lainnya.  Promosi destinasi wisata yang ada di Kota Muntok dengan menggunakan Internet menjadi penting untuk meningkatkan  pariwisata yang ada di Kota Muntok serta diharapkan mendorong pertumbuhan ekonomi di Kota Muntok. Dalam penelitian ini, fokus adalah pemanfaatan Internet dan aplikasi android serta membangun sistem informasi pariwisata sebagai ajang memperkenalkan destinasi wisata yang ada di Kota Muntok yang dijadikan tujuan wisata untuk menarik wisatawan untuk berkunjung ke Kota Muntok. Sistem informasi pariwisata ini berisikan informasi untuk destinasi wisata yang ada di Kota Muntok sehingga orang tertarik berkunjung ke Kota Muntok serta memudahkan wisatawan ketika berkunjung ke Kota Muntok. Sistem informasi pariwisata ini dapat diakses via Internet dan dapat dibuka dengan menggunakan smartphone android ditambah tampilan camera 360.\r  \r Kata Kunci: Pariwisata, Camera 360, Sistem Informasi, Android","author":[{"dropping-particle":"","family":"Arkan","given":"Fardhan","non-dropping-particle":"","parse-names":false,"suffix":""},{"dropping-particle":"","family":"Budianto","given":"Tri Hendrawan","non-dropping-particle":"","parse-names":false,"suffix":""}],"container-title":"Jurnal Ecotipe (Electronic, Control, Telecommunication, Information, and Power Engineering)","id":"ITEM-1","issue":"2","issued":{"date-parts":[["2019"]]},"page":"90-96","title":"Rancang Bangun Sistem Informasi Wisata Kota Muntok Berbasis Android Dengan Teknologi Camera 360","type":"article-journal","volume":"6"},"uris":["http://www.mendeley.com/documents/?uuid=f8502222-02a6-438f-86a5-7dac9171b38b"]}],"mendeley":{"formattedCitation":"(Arkan &amp; Budianto, 2019)","plainTextFormattedCitation":"(Arkan &amp; Budianto, 2019)","previouslyFormattedCitation":"(Arkan &amp; Budianto, 2019)"},"properties":{"noteIndex":0},"schema":"https://github.com/citation-style-language/schema/raw/master/csl-citation.json"}</w:instrText>
      </w:r>
      <w:r w:rsidR="008C5BFB">
        <w:rPr>
          <w:rFonts w:ascii="Century" w:hAnsi="Century"/>
          <w:color w:val="000000"/>
          <w:lang w:val="en-US" w:eastAsia="en-US"/>
        </w:rPr>
        <w:fldChar w:fldCharType="separate"/>
      </w:r>
      <w:r w:rsidRPr="00922575">
        <w:rPr>
          <w:rFonts w:ascii="Century" w:hAnsi="Century"/>
          <w:noProof/>
          <w:color w:val="000000"/>
          <w:lang w:val="en-US" w:eastAsia="en-US"/>
        </w:rPr>
        <w:t>(Arkan &amp; Budianto, 2019)</w:t>
      </w:r>
      <w:r w:rsidR="008C5BFB">
        <w:rPr>
          <w:rFonts w:ascii="Century" w:hAnsi="Century"/>
          <w:color w:val="000000"/>
          <w:lang w:val="en-US" w:eastAsia="en-US"/>
        </w:rPr>
        <w:fldChar w:fldCharType="end"/>
      </w:r>
      <w:r w:rsidR="00FD1D19">
        <w:rPr>
          <w:rFonts w:ascii="Century" w:hAnsi="Century"/>
          <w:color w:val="000000"/>
          <w:lang w:val="en-US" w:eastAsia="en-US"/>
        </w:rPr>
        <w:t>.</w:t>
      </w:r>
    </w:p>
    <w:p w:rsidR="007F2EE5" w:rsidRPr="007F2EE5" w:rsidRDefault="007F2EE5" w:rsidP="007F2EE5">
      <w:pPr>
        <w:autoSpaceDE w:val="0"/>
        <w:autoSpaceDN w:val="0"/>
        <w:adjustRightInd w:val="0"/>
        <w:spacing w:line="276" w:lineRule="auto"/>
        <w:ind w:firstLine="720"/>
        <w:jc w:val="both"/>
        <w:rPr>
          <w:rFonts w:ascii="Century" w:hAnsi="Century"/>
        </w:rPr>
      </w:pPr>
      <w:r w:rsidRPr="007F2EE5">
        <w:rPr>
          <w:rFonts w:ascii="Century" w:hAnsi="Century"/>
          <w:color w:val="000000"/>
          <w:lang w:val="en-US" w:eastAsia="en-US"/>
        </w:rPr>
        <w:t xml:space="preserve">Alasan mendasar dipilihnya objek wisata Air Merah sebagai objek penelitian adalah untuk mengetahui penyebab meningkatnya jumlah kunjungan yang dilihat dari aspek pelayanan yang </w:t>
      </w:r>
      <w:r>
        <w:rPr>
          <w:rFonts w:ascii="Century" w:hAnsi="Century"/>
          <w:color w:val="000000"/>
          <w:lang w:val="en-US" w:eastAsia="en-US"/>
        </w:rPr>
        <w:t>c</w:t>
      </w:r>
      <w:r w:rsidRPr="007F2EE5">
        <w:rPr>
          <w:rFonts w:ascii="Century" w:hAnsi="Century"/>
          <w:color w:val="000000"/>
          <w:lang w:val="en-US" w:eastAsia="en-US"/>
        </w:rPr>
        <w:t xml:space="preserve">ukup baik, fasilitas </w:t>
      </w:r>
      <w:r w:rsidRPr="007F2EE5">
        <w:rPr>
          <w:rFonts w:ascii="Century" w:hAnsi="Century"/>
          <w:color w:val="000000"/>
          <w:lang w:val="en-US" w:eastAsia="en-US"/>
        </w:rPr>
        <w:lastRenderedPageBreak/>
        <w:t xml:space="preserve">yang cukup memadai ketika mengunjungi wisata Air Merah. </w:t>
      </w:r>
      <w:r w:rsidR="008C5BFB">
        <w:rPr>
          <w:rFonts w:ascii="Century" w:hAnsi="Century"/>
          <w:color w:val="000000"/>
          <w:lang w:val="en-US" w:eastAsia="en-US"/>
        </w:rPr>
        <w:fldChar w:fldCharType="begin" w:fldLock="1"/>
      </w:r>
      <w:r w:rsidR="00922575">
        <w:rPr>
          <w:rFonts w:ascii="Century" w:hAnsi="Century"/>
          <w:color w:val="000000"/>
          <w:lang w:val="en-US" w:eastAsia="en-US"/>
        </w:rPr>
        <w:instrText>ADDIN CSL_CITATION {"citationItems":[{"id":"ITEM-1","itemData":{"abstract":"This study aims to measure the influence of expectations, perceived quality, perceived value and destination image on tourist satisfaction at Weh Island of Sabang. The sample used in this study is tourist visiting Weh Island of Sabang totaling 100 respondents. Data collection equipment used in this study was a questionnaire. The sampling technique used is Nonprobability Sampling. Multiple regression analysis was used as a method of analysis to determine the effect of all the variables involved. Based on the result analysis, indicating that expectation and destination image have an effect on tourist satisfaction. While, perceived quality and value do not havenot an effect on tourist satisfaction","author":[{"dropping-particle":"","family":"Azhar","given":"Amirul","non-dropping-particle":"","parse-names":false,"suffix":""},{"dropping-particle":"","family":"Iskandarsyah","given":"","non-dropping-particle":"","parse-names":false,"suffix":""}],"container-title":"Jurnal Ilmiah Mahasiswa Ekonomi Manajemen","id":"ITEM-1","issue":"4","issued":{"date-parts":[["2019"]]},"page":"562-574","title":"Pengaruh Ekspektasi, Persepsi Kualitas, Persepsi Nilai Dan Citra Tujuan Wisata Terhadap Kepuasan Wisatawan Pada Pulau Weh Sabang","type":"article-journal","volume":"4"},"uris":["http://www.mendeley.com/documents/?uuid=2cebc8e2-c946-41d7-b0b5-6a98bc61c010"]}],"mendeley":{"formattedCitation":"(Azhar &amp; Iskandarsyah, 2019)","plainTextFormattedCitation":"(Azhar &amp; Iskandarsyah, 2019)","previouslyFormattedCitation":"(Azhar &amp; Iskandarsyah, 2019)"},"properties":{"noteIndex":0},"schema":"https://github.com/citation-style-language/schema/raw/master/csl-citation.json"}</w:instrText>
      </w:r>
      <w:r w:rsidR="008C5BFB">
        <w:rPr>
          <w:rFonts w:ascii="Century" w:hAnsi="Century"/>
          <w:color w:val="000000"/>
          <w:lang w:val="en-US" w:eastAsia="en-US"/>
        </w:rPr>
        <w:fldChar w:fldCharType="separate"/>
      </w:r>
      <w:r w:rsidRPr="007F2EE5">
        <w:rPr>
          <w:rFonts w:ascii="Century" w:hAnsi="Century"/>
          <w:noProof/>
          <w:color w:val="000000"/>
          <w:lang w:val="en-US" w:eastAsia="en-US"/>
        </w:rPr>
        <w:t>(Azhar &amp; Iskandarsyah, 2019)</w:t>
      </w:r>
      <w:r w:rsidR="008C5BFB">
        <w:rPr>
          <w:rFonts w:ascii="Century" w:hAnsi="Century"/>
          <w:color w:val="000000"/>
          <w:lang w:val="en-US" w:eastAsia="en-US"/>
        </w:rPr>
        <w:fldChar w:fldCharType="end"/>
      </w:r>
      <w:r w:rsidR="00FD1D19">
        <w:rPr>
          <w:rFonts w:ascii="Century" w:hAnsi="Century"/>
          <w:color w:val="000000"/>
          <w:lang w:val="en-US" w:eastAsia="en-US"/>
        </w:rPr>
        <w:t>.</w:t>
      </w:r>
    </w:p>
    <w:p w:rsidR="00645EF4" w:rsidRPr="007D0C1D" w:rsidRDefault="00645EF4" w:rsidP="007D0C1D">
      <w:pPr>
        <w:spacing w:line="276" w:lineRule="auto"/>
        <w:ind w:firstLine="720"/>
        <w:jc w:val="both"/>
        <w:rPr>
          <w:rFonts w:ascii="Century" w:hAnsi="Century"/>
        </w:rPr>
      </w:pPr>
      <w:r w:rsidRPr="007D0C1D">
        <w:rPr>
          <w:rFonts w:ascii="Century" w:hAnsi="Century"/>
        </w:rPr>
        <w:t xml:space="preserve">Kabupaten Landak merupakan salah satu kabupaten di provinsi Kalimantan Barat yang memiliki potensi sumber daya alam, budaya dan sejarah sebagai daya tarik wisata. Kabupaten Landak menjadi salah satu tujuan wisatawan di provinsi Kalimantan Barat yang memiliki potensi wisata alam yang sangat indah. Hal ini dapat memberikan kontribusi untuk meningkatkan pendapatan daerah melalui kunjungan wisatawan ke sejumlah tempat wisata yang ada di Kabupaten Landak. Pengembangan tempat-tempat wisata di Kabupaten Landak harus pula dibarengi dengan peningkatan sumberdaya manusia, khususnya dalam bidang pemandu wisata (tour guide). Karena saat ini pemandu wisata memegang peranan penting dalam pengembangan sector pariwisata di tingkat nasional maupun internasional. </w:t>
      </w:r>
      <w:r w:rsidR="008C5BFB">
        <w:rPr>
          <w:rFonts w:ascii="Century" w:hAnsi="Century"/>
        </w:rPr>
        <w:fldChar w:fldCharType="begin" w:fldLock="1"/>
      </w:r>
      <w:r w:rsidR="00BB550D">
        <w:rPr>
          <w:rFonts w:ascii="Century" w:hAnsi="Century"/>
        </w:rPr>
        <w:instrText>ADDIN CSL_CITATION {"citationItems":[{"id":"ITEM-1","itemData":{"author":[{"dropping-particle":"","family":"Supriyadi","given":"Nanang","non-dropping-particle":"","parse-names":false,"suffix":""}],"id":"ITEM-1","issue":"4","issued":{"date-parts":[["2020"]]},"page":"280-286","title":"Pemberdayaan Masyarakat Melalui Pelatihan Desain Kerajinan Kulit Kerang untuk Meningkatkan Perekonomian Rumah Tangga","type":"article-journal","volume":"1"},"uris":["http://www.mendeley.com/documents/?uuid=501a48b3-e413-4068-b3ac-71ca5b600581"]}],"mendeley":{"formattedCitation":"(Supriyadi, 2020)","plainTextFormattedCitation":"(Supriyadi, 2020)","previouslyFormattedCitation":"(Supriyadi, 2020)"},"properties":{"noteIndex":0},"schema":"https://github.com/citation-style-language/schema/raw/master/csl-citation.json"}</w:instrText>
      </w:r>
      <w:r w:rsidR="008C5BFB">
        <w:rPr>
          <w:rFonts w:ascii="Century" w:hAnsi="Century"/>
        </w:rPr>
        <w:fldChar w:fldCharType="separate"/>
      </w:r>
      <w:r w:rsidR="00CB6477" w:rsidRPr="00CB6477">
        <w:rPr>
          <w:rFonts w:ascii="Century" w:hAnsi="Century"/>
          <w:noProof/>
        </w:rPr>
        <w:t>(Supriyadi, 2020)</w:t>
      </w:r>
      <w:r w:rsidR="008C5BFB">
        <w:rPr>
          <w:rFonts w:ascii="Century" w:hAnsi="Century"/>
        </w:rPr>
        <w:fldChar w:fldCharType="end"/>
      </w:r>
      <w:r w:rsidRPr="007D0C1D">
        <w:rPr>
          <w:rFonts w:ascii="Century" w:hAnsi="Century"/>
        </w:rPr>
        <w:t>. Kegiatan pembangunan kepariwisataan pada hakekatnya melibatkan peran dari seluruh pemangku kepentingan yang ada serta terkait Masyarakat adalah salah satu unsur penting pemangku kepentingan untuk bersama-sama dengan Pemerintah serta kalangan usaha/ swasta bersinergi.</w:t>
      </w:r>
      <w:r w:rsidR="008C5BFB">
        <w:rPr>
          <w:rFonts w:ascii="Century" w:hAnsi="Century"/>
        </w:rPr>
        <w:fldChar w:fldCharType="begin" w:fldLock="1"/>
      </w:r>
      <w:r w:rsidR="00CB6477">
        <w:rPr>
          <w:rFonts w:ascii="Century" w:hAnsi="Century"/>
        </w:rPr>
        <w:instrText>ADDIN CSL_CITATION {"citationItems":[{"id":"ITEM-1","itemData":{"author":[{"dropping-particle":"","family":"Palupiningtyas","given":"Dyah","non-dropping-particle":"","parse-names":false,"suffix":""},{"dropping-particle":"","family":"Mistriani","given":"Nina","non-dropping-particle":"","parse-names":false,"suffix":""}],"id":"ITEM-1","issue":"2","issued":{"date-parts":[["2020"]]},"page":"311-319","title":"Penerapan kewirausahaan berbasis pariwisata bagi masyarakat 1","type":"article-journal","volume":"3"},"uris":["http://www.mendeley.com/documents/?uuid=c494a52e-bb95-46c5-a9cd-35c7b2cd2e70"]}],"mendeley":{"formattedCitation":"(Palupiningtyas &amp; Mistriani, 2020)","plainTextFormattedCitation":"(Palupiningtyas &amp; Mistriani, 2020)","previouslyFormattedCitation":"(Palupiningtyas &amp; Mistriani, 2020)"},"properties":{"noteIndex":0},"schema":"https://github.com/citation-style-language/schema/raw/master/csl-citation.json"}</w:instrText>
      </w:r>
      <w:r w:rsidR="008C5BFB">
        <w:rPr>
          <w:rFonts w:ascii="Century" w:hAnsi="Century"/>
        </w:rPr>
        <w:fldChar w:fldCharType="separate"/>
      </w:r>
      <w:r w:rsidR="00BF204F" w:rsidRPr="00BF204F">
        <w:rPr>
          <w:rFonts w:ascii="Century" w:hAnsi="Century"/>
          <w:noProof/>
        </w:rPr>
        <w:t>(Palupiningtyas &amp; Mistriani, 2020)</w:t>
      </w:r>
      <w:r w:rsidR="008C5BFB">
        <w:rPr>
          <w:rFonts w:ascii="Century" w:hAnsi="Century"/>
        </w:rPr>
        <w:fldChar w:fldCharType="end"/>
      </w:r>
      <w:r w:rsidR="00FD1D19">
        <w:rPr>
          <w:rFonts w:ascii="Century" w:hAnsi="Century"/>
        </w:rPr>
        <w:t>.</w:t>
      </w:r>
    </w:p>
    <w:p w:rsidR="00A90EE2" w:rsidRPr="00E128CD" w:rsidRDefault="00A90EE2" w:rsidP="00BE7C24">
      <w:pPr>
        <w:autoSpaceDE w:val="0"/>
        <w:autoSpaceDN w:val="0"/>
        <w:adjustRightInd w:val="0"/>
        <w:spacing w:line="276" w:lineRule="auto"/>
        <w:jc w:val="both"/>
        <w:rPr>
          <w:rFonts w:ascii="Century" w:hAnsi="Century"/>
        </w:rPr>
      </w:pPr>
      <w:r w:rsidRPr="00E128CD">
        <w:rPr>
          <w:rFonts w:ascii="Century" w:hAnsi="Century"/>
          <w:color w:val="000000"/>
          <w:lang w:val="en-US" w:eastAsia="en-US"/>
        </w:rPr>
        <w:t xml:space="preserve">Wisata </w:t>
      </w:r>
      <w:r w:rsidR="003E3658">
        <w:rPr>
          <w:rFonts w:ascii="Century" w:hAnsi="Century"/>
          <w:color w:val="000000"/>
          <w:lang w:val="en-US" w:eastAsia="en-US"/>
        </w:rPr>
        <w:t>merupakan</w:t>
      </w:r>
      <w:r w:rsidRPr="00E128CD">
        <w:rPr>
          <w:rFonts w:ascii="Century" w:hAnsi="Century"/>
          <w:color w:val="000000"/>
          <w:lang w:val="en-US" w:eastAsia="en-US"/>
        </w:rPr>
        <w:t xml:space="preserve"> suatu </w:t>
      </w:r>
      <w:r w:rsidR="003E3658">
        <w:rPr>
          <w:rFonts w:ascii="Century" w:hAnsi="Century"/>
          <w:color w:val="000000"/>
          <w:lang w:val="en-US" w:eastAsia="en-US"/>
        </w:rPr>
        <w:t xml:space="preserve">kegiatan </w:t>
      </w:r>
      <w:r w:rsidRPr="00E128CD">
        <w:rPr>
          <w:rFonts w:ascii="Century" w:hAnsi="Century"/>
          <w:color w:val="000000"/>
          <w:lang w:val="en-US" w:eastAsia="en-US"/>
        </w:rPr>
        <w:t>perjalanan yang dilakukan</w:t>
      </w:r>
      <w:r w:rsidR="003E3658">
        <w:rPr>
          <w:rFonts w:ascii="Century" w:hAnsi="Century"/>
          <w:color w:val="000000"/>
          <w:lang w:val="en-US" w:eastAsia="en-US"/>
        </w:rPr>
        <w:t xml:space="preserve"> seseorang </w:t>
      </w:r>
      <w:r w:rsidRPr="00E128CD">
        <w:rPr>
          <w:rFonts w:ascii="Century" w:hAnsi="Century"/>
          <w:color w:val="000000"/>
          <w:lang w:val="en-US" w:eastAsia="en-US"/>
        </w:rPr>
        <w:t xml:space="preserve"> orang </w:t>
      </w:r>
      <w:r w:rsidR="003E3658">
        <w:rPr>
          <w:rFonts w:ascii="Century" w:hAnsi="Century"/>
          <w:color w:val="000000"/>
          <w:lang w:val="en-US" w:eastAsia="en-US"/>
        </w:rPr>
        <w:t>dalam waktu-waktu tertentu</w:t>
      </w:r>
      <w:r w:rsidRPr="00E128CD">
        <w:rPr>
          <w:rFonts w:ascii="Century" w:hAnsi="Century"/>
          <w:color w:val="000000"/>
          <w:lang w:val="en-US" w:eastAsia="en-US"/>
        </w:rPr>
        <w:t xml:space="preserve">, yang </w:t>
      </w:r>
      <w:r w:rsidR="003E3658">
        <w:rPr>
          <w:rFonts w:ascii="Century" w:hAnsi="Century"/>
          <w:color w:val="000000"/>
          <w:lang w:val="en-US" w:eastAsia="en-US"/>
        </w:rPr>
        <w:t>dilakukan</w:t>
      </w:r>
      <w:r w:rsidRPr="00E128CD">
        <w:rPr>
          <w:rFonts w:ascii="Century" w:hAnsi="Century"/>
          <w:color w:val="000000"/>
          <w:lang w:val="en-US" w:eastAsia="en-US"/>
        </w:rPr>
        <w:t xml:space="preserve"> dari suatu tempat ke tempat lain meninggalkan tempatnya semula, dengan perencanaan dan dengan maksud bukan untuk </w:t>
      </w:r>
      <w:r w:rsidR="003E3658">
        <w:rPr>
          <w:rFonts w:ascii="Century" w:hAnsi="Century"/>
          <w:color w:val="000000"/>
          <w:lang w:val="en-US" w:eastAsia="en-US"/>
        </w:rPr>
        <w:t xml:space="preserve">melakukan </w:t>
      </w:r>
      <w:r w:rsidRPr="00E128CD">
        <w:rPr>
          <w:rFonts w:ascii="Century" w:hAnsi="Century"/>
          <w:color w:val="000000"/>
          <w:lang w:val="en-US" w:eastAsia="en-US"/>
        </w:rPr>
        <w:t xml:space="preserve">usaha atau mencari nafkah di tempat yang </w:t>
      </w:r>
      <w:r w:rsidR="003E3658">
        <w:rPr>
          <w:rFonts w:ascii="Century" w:hAnsi="Century"/>
          <w:color w:val="000000"/>
          <w:lang w:val="en-US" w:eastAsia="en-US"/>
        </w:rPr>
        <w:t xml:space="preserve">akan </w:t>
      </w:r>
      <w:r w:rsidRPr="00E128CD">
        <w:rPr>
          <w:rFonts w:ascii="Century" w:hAnsi="Century"/>
          <w:color w:val="000000"/>
          <w:lang w:val="en-US" w:eastAsia="en-US"/>
        </w:rPr>
        <w:t>dikunjungi, tetapi semata</w:t>
      </w:r>
      <w:r w:rsidR="003E3658">
        <w:rPr>
          <w:rFonts w:ascii="Century" w:hAnsi="Century"/>
          <w:color w:val="000000"/>
          <w:lang w:val="en-US" w:eastAsia="en-US"/>
        </w:rPr>
        <w:t>-</w:t>
      </w:r>
      <w:r w:rsidRPr="00E128CD">
        <w:rPr>
          <w:rFonts w:ascii="Century" w:hAnsi="Century"/>
          <w:color w:val="000000"/>
          <w:lang w:val="en-US" w:eastAsia="en-US"/>
        </w:rPr>
        <w:t>mata untuk menikmati kegiatan</w:t>
      </w:r>
      <w:r w:rsidR="003E3658">
        <w:rPr>
          <w:rFonts w:ascii="Century" w:hAnsi="Century"/>
          <w:color w:val="000000"/>
          <w:lang w:val="en-US" w:eastAsia="en-US"/>
        </w:rPr>
        <w:t xml:space="preserve"> </w:t>
      </w:r>
      <w:r w:rsidRPr="00E128CD">
        <w:rPr>
          <w:rFonts w:ascii="Century" w:hAnsi="Century"/>
          <w:color w:val="000000"/>
          <w:lang w:val="en-US" w:eastAsia="en-US"/>
        </w:rPr>
        <w:t xml:space="preserve">pertamasyaan dan rekreasi atau untuk memenuhi </w:t>
      </w:r>
      <w:r w:rsidR="003E3658">
        <w:rPr>
          <w:rFonts w:ascii="Century" w:hAnsi="Century"/>
          <w:color w:val="000000"/>
          <w:lang w:val="en-US" w:eastAsia="en-US"/>
        </w:rPr>
        <w:t xml:space="preserve">bermacam-macam </w:t>
      </w:r>
      <w:r w:rsidRPr="00E128CD">
        <w:rPr>
          <w:rFonts w:ascii="Century" w:hAnsi="Century"/>
          <w:color w:val="000000"/>
          <w:lang w:val="en-US" w:eastAsia="en-US"/>
        </w:rPr>
        <w:t>keinginan (Richard, 2000)</w:t>
      </w:r>
      <w:r w:rsidR="00E128CD">
        <w:rPr>
          <w:rFonts w:ascii="Century" w:hAnsi="Century"/>
          <w:color w:val="000000"/>
          <w:lang w:val="en-US" w:eastAsia="en-US"/>
        </w:rPr>
        <w:t xml:space="preserve"> dalam </w:t>
      </w:r>
      <w:r w:rsidR="008C5BFB">
        <w:rPr>
          <w:rFonts w:ascii="Century" w:hAnsi="Century"/>
          <w:color w:val="000000"/>
          <w:lang w:val="en-US" w:eastAsia="en-US"/>
        </w:rPr>
        <w:fldChar w:fldCharType="begin" w:fldLock="1"/>
      </w:r>
      <w:r w:rsidR="00BE7C24">
        <w:rPr>
          <w:rFonts w:ascii="Century" w:hAnsi="Century"/>
          <w:color w:val="000000"/>
          <w:lang w:val="en-US" w:eastAsia="en-US"/>
        </w:rPr>
        <w:instrText>ADDIN CSL_CITATION {"citationItems":[{"id":"ITEM-1","itemData":{"ISBN":"9788578110796","ISSN":"1098-6596","PMID":"25246403","abstract":"Air Merah is one of the candidate sites Ecotourism potentially high natural and other natural beauty, as a candidate region ecotourism destination, Red Water has its own characteristics (special interest) as local ceremonies and socio-economic life. This study was conducted to obtain data on the value of appeal contained in the Red Zone Air Travel for tourism development in particular in the hamlet Kab'Landak Mungguk. The method used was a descriptive analytic, ie with the intention of explaining all potential objects of research that has been observed and analyzed by using standard observation guidelines Raw Size or Standard Assessment and Development of Natural Attraction. Assessment consists of natural beauty, unique natural resources, natural resources stand, the integrity of natural resources, sensitive natural resources, choice of leisure activities, hygiene and local air and space for visitors. Based on the results of the overall study that assessed element of attraction, then after summed value of 123.15. This value is multiplied by the weighting criteria appeal to the area that is 6, so the value for the area of regional attractiveness criteria Ecotourism Air Merah to 123.15 X 6 = 738.9, as compared with the Classification element Object Development Ecotourism Nature Air, the area Red area has an appeal that is being (D) to be developed into a natural tourist attraction. Air Merah has good prospects in the development of nature tourism in the future, especially when supported interactive cooperation between the government, public, and private parties / investors, so the need for the determination of the status of the region and the juridical protection of the local government in order to protect against potential appeal in the Air Merah. Key word : Ecotourism, attractiveness value, nature, Air Merah.","author":[{"dropping-particle":"","family":"Nikolaus Kurniawan, Syafruddin Said","given":"Erianto","non-dropping-particle":"","parse-names":false,"suffix":""}],"container-title":"BERNAS: Jurnal Pengabdian Kepada Masyarakat","id":"ITEM-1","issue":"4","issued":{"date-parts":[["2020"]]},"page":"280-286","title":"STUDI DAYA TARIK CALON LOKASI EKOWISATA AIR MERAH DI DUSUN MUNGGUK KECAMATAN NGABANG KABUPATEN LANDAK (Prospective studies Fascination Ecotourism Location In Hamlet Mungguk Air Merah District Ngabang Porcupine District Landak)","type":"article-journal","volume":"1"},"uris":["http://www.mendeley.com/documents/?uuid=78a9b22a-8c50-4dc9-8a52-2c5b95eea7ec"]}],"mendeley":{"formattedCitation":"(Nikolaus Kurniawan, Syafruddin Said, 2020)","plainTextFormattedCitation":"(Nikolaus Kurniawan, Syafruddin Said, 2020)","previouslyFormattedCitation":"(Nikolaus Kurniawan, Syafruddin Said, 2020)"},"properties":{"noteIndex":0},"schema":"https://github.com/citation-style-language/schema/raw/master/csl-citation.json"}</w:instrText>
      </w:r>
      <w:r w:rsidR="008C5BFB">
        <w:rPr>
          <w:rFonts w:ascii="Century" w:hAnsi="Century"/>
          <w:color w:val="000000"/>
          <w:lang w:val="en-US" w:eastAsia="en-US"/>
        </w:rPr>
        <w:fldChar w:fldCharType="separate"/>
      </w:r>
      <w:r w:rsidR="00E128CD" w:rsidRPr="00E128CD">
        <w:rPr>
          <w:rFonts w:ascii="Century" w:hAnsi="Century"/>
          <w:noProof/>
          <w:color w:val="000000"/>
          <w:lang w:val="en-US" w:eastAsia="en-US"/>
        </w:rPr>
        <w:t>(Nikolaus Kurniawan, Syafruddin Said, 2020)</w:t>
      </w:r>
      <w:r w:rsidR="008C5BFB">
        <w:rPr>
          <w:rFonts w:ascii="Century" w:hAnsi="Century"/>
          <w:color w:val="000000"/>
          <w:lang w:val="en-US" w:eastAsia="en-US"/>
        </w:rPr>
        <w:fldChar w:fldCharType="end"/>
      </w:r>
      <w:r w:rsidRPr="00E128CD">
        <w:rPr>
          <w:rFonts w:ascii="Century" w:hAnsi="Century"/>
          <w:color w:val="000000"/>
          <w:lang w:val="en-US" w:eastAsia="en-US"/>
        </w:rPr>
        <w:t>.</w:t>
      </w:r>
    </w:p>
    <w:p w:rsidR="007F2EE5" w:rsidRPr="00922575" w:rsidRDefault="00922575" w:rsidP="00922575">
      <w:pPr>
        <w:autoSpaceDE w:val="0"/>
        <w:autoSpaceDN w:val="0"/>
        <w:adjustRightInd w:val="0"/>
        <w:spacing w:line="276" w:lineRule="auto"/>
        <w:jc w:val="both"/>
        <w:rPr>
          <w:rFonts w:ascii="Century" w:hAnsi="Century"/>
        </w:rPr>
      </w:pPr>
      <w:r>
        <w:rPr>
          <w:rFonts w:ascii="Century" w:hAnsi="Century"/>
          <w:color w:val="000000"/>
          <w:lang w:val="en-US" w:eastAsia="en-US"/>
        </w:rPr>
        <w:t>Kabupaten Landak</w:t>
      </w:r>
      <w:r w:rsidR="007F2EE5" w:rsidRPr="00922575">
        <w:rPr>
          <w:rFonts w:ascii="Century" w:hAnsi="Century"/>
          <w:color w:val="000000"/>
          <w:lang w:val="en-US" w:eastAsia="en-US"/>
        </w:rPr>
        <w:t xml:space="preserve"> ternyata juga memiliki banyak sekali tempat wisata. Beberapa </w:t>
      </w:r>
      <w:r w:rsidRPr="00922575">
        <w:rPr>
          <w:rFonts w:ascii="Century" w:hAnsi="Century"/>
          <w:color w:val="000000"/>
          <w:lang w:val="en-US" w:eastAsia="en-US"/>
        </w:rPr>
        <w:t>d</w:t>
      </w:r>
      <w:r w:rsidR="007F2EE5" w:rsidRPr="00922575">
        <w:rPr>
          <w:rFonts w:ascii="Century" w:hAnsi="Century"/>
          <w:color w:val="000000"/>
          <w:lang w:val="en-US" w:eastAsia="en-US"/>
        </w:rPr>
        <w:t xml:space="preserve">iantaranya sudah banyakdikenal dan tidak asing lagi di telinga kita,namun banyak pula yang belum dikenal.Salah satu contoh tempat wisata yangbelum banyak dikenal adalah </w:t>
      </w:r>
      <w:r>
        <w:rPr>
          <w:rFonts w:ascii="Century" w:hAnsi="Century"/>
          <w:color w:val="000000"/>
          <w:lang w:val="en-US" w:eastAsia="en-US"/>
        </w:rPr>
        <w:t xml:space="preserve">Wisata </w:t>
      </w:r>
      <w:r w:rsidR="007F2EE5" w:rsidRPr="00922575">
        <w:rPr>
          <w:rFonts w:ascii="Century" w:hAnsi="Century"/>
          <w:color w:val="000000"/>
          <w:lang w:val="en-US" w:eastAsia="en-US"/>
        </w:rPr>
        <w:t xml:space="preserve">Air </w:t>
      </w:r>
      <w:r>
        <w:rPr>
          <w:rFonts w:ascii="Century" w:hAnsi="Century"/>
          <w:color w:val="000000"/>
          <w:lang w:val="en-US" w:eastAsia="en-US"/>
        </w:rPr>
        <w:t xml:space="preserve">Merah. </w:t>
      </w:r>
      <w:r w:rsidR="008C5BFB">
        <w:rPr>
          <w:rFonts w:ascii="Century" w:hAnsi="Century"/>
          <w:color w:val="000000"/>
          <w:lang w:val="en-US" w:eastAsia="en-US"/>
        </w:rPr>
        <w:fldChar w:fldCharType="begin" w:fldLock="1"/>
      </w:r>
      <w:r>
        <w:rPr>
          <w:rFonts w:ascii="Century" w:hAnsi="Century"/>
          <w:color w:val="000000"/>
          <w:lang w:val="en-US" w:eastAsia="en-US"/>
        </w:rPr>
        <w:instrText>ADDIN CSL_CITATION {"citationItems":[{"id":"ITEM-1","itemData":{"DOI":"10.34001/jdc.v2i1.683","ISSN":"25488783","abstract":"Desa Sitiluhur, Kecamatan Gembong, Kabupaten Pati memiliki potensi wisata yang baik, tetapi masyarakat setempat belum menyadari hal ini. Tujuan kegiatan adalah (1) pengembangan potensi wisata, (2) pemberdayaan masyarakat desa Sitiluhur (3) membuat kelengkapan wisata di desa Sitiluhur. Metode yang digunakan adalah analisis daya tarik objek wisata, analisis pendukung pariwisata,analisis masyarakat setempat. Pengabdian ini dilaksanakan dengan mitra penduduk di Desa Sitiluhur, Kecamatan Gembong, Kabupaten Pati. Hasil yang dari pengabdian ini adalah optimalisasi potensi wisata dengan dibuatnya penunjuk arah menuju tempat wisata, penambahan spot untuk swafoto di Air Terjun Kebo Amuk (Tedunan), terbangunnya jembatan cinta dari kayu untuk menyeberang di Air Terjun Kebo Amuk. Hasil dari kegiatan ini adalah kesadaran masyarakat dan Pokdarwis Desa Sitiluhur meningkat dan beberapa sarana pendukung bagi wisatawan tersedia.","author":[{"dropping-particle":"","family":"Fahmi","given":"Donny Anhar","non-dropping-particle":"","parse-names":false,"suffix":""},{"dropping-particle":"","family":"Wibisana","given":"Muh. Isna Nurdin","non-dropping-particle":"","parse-names":false,"suffix":""},{"dropping-particle":"","family":"Ginting","given":"Rosalina","non-dropping-particle":"","parse-names":false,"suffix":""},{"dropping-particle":"","family":"Pratama","given":"Dani Slamet","non-dropping-particle":"","parse-names":false,"suffix":""},{"dropping-particle":"","family":"Hidayat","given":"Rahmat","non-dropping-particle":"","parse-names":false,"suffix":""}],"container-title":"Journal of Dedicators Community","id":"ITEM-1","issue":"1","issued":{"date-parts":[["2018"]]},"page":"39-43","title":"Program Kemitraan Masyarakat (PKM) Pengembangan Desa Wisata di Desa Sitiluhur Kecamatan Gembong Kabupaten Pati","type":"article-journal","volume":"2"},"uris":["http://www.mendeley.com/documents/?uuid=66b2d305-3acd-46f3-bceb-eacd500230fe"]}],"mendeley":{"formattedCitation":"(Fahmi et al., 2018)","plainTextFormattedCitation":"(Fahmi et al., 2018)","previouslyFormattedCitation":"(Fahmi et al., 2018)"},"properties":{"noteIndex":0},"schema":"https://github.com/citation-style-language/schema/raw/master/csl-citation.json"}</w:instrText>
      </w:r>
      <w:r w:rsidR="008C5BFB">
        <w:rPr>
          <w:rFonts w:ascii="Century" w:hAnsi="Century"/>
          <w:color w:val="000000"/>
          <w:lang w:val="en-US" w:eastAsia="en-US"/>
        </w:rPr>
        <w:fldChar w:fldCharType="separate"/>
      </w:r>
      <w:r w:rsidRPr="00922575">
        <w:rPr>
          <w:rFonts w:ascii="Century" w:hAnsi="Century"/>
          <w:noProof/>
          <w:color w:val="000000"/>
          <w:lang w:val="en-US" w:eastAsia="en-US"/>
        </w:rPr>
        <w:t>(Fahmi et al., 2018)</w:t>
      </w:r>
      <w:r w:rsidR="008C5BFB">
        <w:rPr>
          <w:rFonts w:ascii="Century" w:hAnsi="Century"/>
          <w:color w:val="000000"/>
          <w:lang w:val="en-US" w:eastAsia="en-US"/>
        </w:rPr>
        <w:fldChar w:fldCharType="end"/>
      </w:r>
      <w:r w:rsidR="00FD1D19">
        <w:rPr>
          <w:rFonts w:ascii="Century" w:hAnsi="Century"/>
          <w:color w:val="000000"/>
          <w:lang w:val="en-US" w:eastAsia="en-US"/>
        </w:rPr>
        <w:t>.</w:t>
      </w:r>
    </w:p>
    <w:p w:rsidR="00645EF4" w:rsidRPr="007D0C1D" w:rsidRDefault="00645EF4" w:rsidP="007D0C1D">
      <w:pPr>
        <w:spacing w:line="276" w:lineRule="auto"/>
        <w:ind w:firstLine="720"/>
        <w:jc w:val="both"/>
        <w:rPr>
          <w:rFonts w:ascii="Century" w:hAnsi="Century"/>
        </w:rPr>
      </w:pPr>
      <w:r w:rsidRPr="007D0C1D">
        <w:rPr>
          <w:rFonts w:ascii="Century" w:hAnsi="Century"/>
        </w:rPr>
        <w:t xml:space="preserve">Salah satu obyek yang menjadi daya tarik wisata di kabupaten Landak adalah wisata Air Merah yang berada di desa Mungguk, kecamatan Ngabang. Air Merah ini memberikan sensasi keindahan alam yang khas dengan warna airnya yang nampak kemerahan serta kesejukan udara terasa di sekitar Air Merah tersebut karena rimbunnya pepohonan. Perjalanan menuju wisata Air Merah dapat ditempuh dengan kendaraan roda dua sekitar 25 menit dari kota Ngabang. Letaknya yang cukup strategis sehingga banyak pengunjung yang datang di tempat ini setiap akhir pecan. Desa Mungguk merupakan salah satu desa yang memiliki potensi wisata alam dan menjadi target pembangunan desa wisata di daerah Kabupaten Landak. </w:t>
      </w:r>
      <w:r w:rsidR="003E3658">
        <w:rPr>
          <w:rFonts w:ascii="Century" w:hAnsi="Century"/>
        </w:rPr>
        <w:t>Salah satu l</w:t>
      </w:r>
      <w:r w:rsidRPr="007D0C1D">
        <w:rPr>
          <w:rFonts w:ascii="Century" w:hAnsi="Century"/>
        </w:rPr>
        <w:t xml:space="preserve">embaga yang </w:t>
      </w:r>
      <w:r w:rsidR="003E3658">
        <w:rPr>
          <w:rFonts w:ascii="Century" w:hAnsi="Century"/>
        </w:rPr>
        <w:t>yang ada</w:t>
      </w:r>
      <w:r w:rsidRPr="007D0C1D">
        <w:rPr>
          <w:rFonts w:ascii="Century" w:hAnsi="Century"/>
        </w:rPr>
        <w:t xml:space="preserve"> desa Mungguk ialah pokdarwis (Kelo</w:t>
      </w:r>
      <w:r w:rsidR="003E3658">
        <w:rPr>
          <w:rFonts w:ascii="Century" w:hAnsi="Century"/>
        </w:rPr>
        <w:t>mpok Sadar Wisata). T</w:t>
      </w:r>
      <w:r w:rsidRPr="007D0C1D">
        <w:rPr>
          <w:rFonts w:ascii="Century" w:hAnsi="Century"/>
        </w:rPr>
        <w:t xml:space="preserve">ujuan dibentuknya </w:t>
      </w:r>
      <w:r w:rsidRPr="007D0C1D">
        <w:rPr>
          <w:rFonts w:ascii="Century" w:hAnsi="Century"/>
        </w:rPr>
        <w:lastRenderedPageBreak/>
        <w:t xml:space="preserve">lembaga </w:t>
      </w:r>
      <w:r w:rsidR="003E3658">
        <w:rPr>
          <w:rFonts w:ascii="Century" w:hAnsi="Century"/>
        </w:rPr>
        <w:t>ini</w:t>
      </w:r>
      <w:r w:rsidRPr="007D0C1D">
        <w:rPr>
          <w:rFonts w:ascii="Century" w:hAnsi="Century"/>
        </w:rPr>
        <w:t xml:space="preserve"> ialah agar dapat memajukan wisata alam yang ada di desa Mungguk, khususnya wisata Air Merah. Pengembangan wisata Air Merah Mungguk tidak terlepas dari peran aktif masyarakat desa mungguk sebagai usaha pemberdayaan masyarakat setempat. Berdasarkan hal tersebut pemberdayaan masyarakat melalui pelatihan pemandu wisata untuk meningkatkan kualitas kinerja di wisata air merah mungguk merupakan langkah pertama yang harus dilakukan. Pengabdian ini bertujuan untuk mengkaji berlangsungnya proses Pemberdayaan Masyarakat Melalui Pelatihan Pemandu Wisata untuk Meningkatkan Kualitas Kinerja di Wisata Air Merah Mungguk. Melalui pelatihan tersebut diharapkan dapat meningkatkan kualitas kinerja masyarakat Mungguk.  </w:t>
      </w:r>
    </w:p>
    <w:p w:rsidR="00DB26C6" w:rsidRDefault="00645EF4" w:rsidP="00DB26C6">
      <w:pPr>
        <w:autoSpaceDE w:val="0"/>
        <w:autoSpaceDN w:val="0"/>
        <w:adjustRightInd w:val="0"/>
        <w:spacing w:line="276" w:lineRule="auto"/>
        <w:ind w:firstLine="720"/>
        <w:jc w:val="both"/>
        <w:rPr>
          <w:rFonts w:ascii="Century" w:hAnsi="Century"/>
          <w:color w:val="000000"/>
        </w:rPr>
      </w:pPr>
      <w:r w:rsidRPr="007D0C1D">
        <w:rPr>
          <w:rFonts w:ascii="Century" w:hAnsi="Century"/>
          <w:color w:val="000000"/>
        </w:rPr>
        <w:t xml:space="preserve">Tujuan </w:t>
      </w:r>
      <w:r w:rsidR="00AA14E2">
        <w:rPr>
          <w:rFonts w:ascii="Century" w:hAnsi="Century"/>
          <w:color w:val="000000"/>
        </w:rPr>
        <w:t xml:space="preserve">dilakukannya </w:t>
      </w:r>
      <w:r w:rsidRPr="007D0C1D">
        <w:rPr>
          <w:rFonts w:ascii="Century" w:hAnsi="Century"/>
          <w:color w:val="000000"/>
        </w:rPr>
        <w:t xml:space="preserve">pemberdayaan adalah </w:t>
      </w:r>
      <w:r w:rsidR="00AA14E2">
        <w:rPr>
          <w:rFonts w:ascii="Century" w:hAnsi="Century"/>
          <w:color w:val="000000"/>
        </w:rPr>
        <w:t>untuk meningkatkan kekuasaan orang-</w:t>
      </w:r>
      <w:r w:rsidRPr="007D0C1D">
        <w:rPr>
          <w:rFonts w:ascii="Century" w:hAnsi="Century"/>
          <w:color w:val="000000"/>
        </w:rPr>
        <w:t>orang lemah atau kurang mampu. Proses Pemberdayaan</w:t>
      </w:r>
      <w:r w:rsidR="00AA14E2">
        <w:rPr>
          <w:rFonts w:ascii="Century" w:hAnsi="Century"/>
          <w:color w:val="000000"/>
        </w:rPr>
        <w:t xml:space="preserve"> tersebut</w:t>
      </w:r>
      <w:r w:rsidRPr="007D0C1D">
        <w:rPr>
          <w:rFonts w:ascii="Century" w:hAnsi="Century"/>
          <w:color w:val="000000"/>
        </w:rPr>
        <w:t xml:space="preserve">, dimaknai dengan </w:t>
      </w:r>
      <w:r w:rsidR="00AA14E2">
        <w:rPr>
          <w:rFonts w:ascii="Century" w:hAnsi="Century"/>
          <w:color w:val="000000"/>
        </w:rPr>
        <w:t xml:space="preserve">dilakukannya </w:t>
      </w:r>
      <w:r w:rsidRPr="007D0C1D">
        <w:rPr>
          <w:rFonts w:ascii="Century" w:hAnsi="Century"/>
          <w:color w:val="000000"/>
        </w:rPr>
        <w:t xml:space="preserve">pemberdayaan sebagai perubahan yang berarti dalam pengalaman kekuasaan yang dicapai melalui interaksi sosial, dan sebagai sesuatu yang berulang, dari seseorang </w:t>
      </w:r>
      <w:r w:rsidR="00AA14E2">
        <w:rPr>
          <w:rFonts w:ascii="Century" w:hAnsi="Century"/>
          <w:color w:val="000000"/>
        </w:rPr>
        <w:t>untuk</w:t>
      </w:r>
      <w:r w:rsidRPr="007D0C1D">
        <w:rPr>
          <w:rFonts w:ascii="Century" w:hAnsi="Century"/>
          <w:color w:val="000000"/>
        </w:rPr>
        <w:t xml:space="preserve"> mengambil tindakan </w:t>
      </w:r>
      <w:r w:rsidR="00AA14E2">
        <w:rPr>
          <w:rFonts w:ascii="Century" w:hAnsi="Century"/>
          <w:color w:val="000000"/>
        </w:rPr>
        <w:t xml:space="preserve">dalam mencapai suatu </w:t>
      </w:r>
      <w:r w:rsidRPr="007D0C1D">
        <w:rPr>
          <w:rFonts w:ascii="Century" w:hAnsi="Century"/>
          <w:color w:val="000000"/>
        </w:rPr>
        <w:t xml:space="preserve"> tujuan yang diinginkan; </w:t>
      </w:r>
      <w:r w:rsidR="00AA14E2">
        <w:rPr>
          <w:rFonts w:ascii="Century" w:hAnsi="Century"/>
          <w:color w:val="000000"/>
        </w:rPr>
        <w:t xml:space="preserve">dengan </w:t>
      </w:r>
      <w:r w:rsidRPr="007D0C1D">
        <w:rPr>
          <w:rFonts w:ascii="Century" w:hAnsi="Century"/>
          <w:color w:val="000000"/>
        </w:rPr>
        <w:t xml:space="preserve">memanfaatkan dukungan komunitas, keterampilan, pengetahuan, dan kemampuan </w:t>
      </w:r>
      <w:r w:rsidR="00AA14E2">
        <w:rPr>
          <w:rFonts w:ascii="Century" w:hAnsi="Century"/>
          <w:color w:val="000000"/>
        </w:rPr>
        <w:t>diri untuk mencapai</w:t>
      </w:r>
      <w:r w:rsidRPr="007D0C1D">
        <w:rPr>
          <w:rFonts w:ascii="Century" w:hAnsi="Century"/>
          <w:color w:val="000000"/>
        </w:rPr>
        <w:t xml:space="preserve"> tujuan </w:t>
      </w:r>
      <w:r w:rsidR="00AA14E2">
        <w:rPr>
          <w:rFonts w:ascii="Century" w:hAnsi="Century"/>
          <w:color w:val="000000"/>
        </w:rPr>
        <w:t xml:space="preserve">yang diharapkan </w:t>
      </w:r>
      <w:r w:rsidRPr="007D0C1D">
        <w:rPr>
          <w:rFonts w:ascii="Century" w:hAnsi="Century"/>
          <w:color w:val="000000"/>
        </w:rPr>
        <w:t xml:space="preserve">tersebut; dan mengamati </w:t>
      </w:r>
      <w:r w:rsidR="00AA14E2">
        <w:rPr>
          <w:rFonts w:ascii="Century" w:hAnsi="Century"/>
          <w:color w:val="000000"/>
        </w:rPr>
        <w:t xml:space="preserve">sampai </w:t>
      </w:r>
      <w:r w:rsidRPr="007D0C1D">
        <w:rPr>
          <w:rFonts w:ascii="Century" w:hAnsi="Century"/>
          <w:color w:val="000000"/>
        </w:rPr>
        <w:t xml:space="preserve">sejauh mana tindakan tersebut menghasilkan </w:t>
      </w:r>
      <w:r w:rsidR="00AA14E2">
        <w:rPr>
          <w:rFonts w:ascii="Century" w:hAnsi="Century"/>
          <w:color w:val="000000"/>
        </w:rPr>
        <w:t xml:space="preserve">suatu </w:t>
      </w:r>
      <w:r w:rsidRPr="007D0C1D">
        <w:rPr>
          <w:rFonts w:ascii="Century" w:hAnsi="Century"/>
          <w:color w:val="000000"/>
        </w:rPr>
        <w:t>kemajuan. (Cattaneo &amp; Goodman, 2015) dalam</w:t>
      </w:r>
      <w:r w:rsidR="008C5BFB">
        <w:rPr>
          <w:rFonts w:ascii="Century" w:hAnsi="Century"/>
          <w:color w:val="000000"/>
        </w:rPr>
        <w:fldChar w:fldCharType="begin" w:fldLock="1"/>
      </w:r>
      <w:r w:rsidR="00CB6477">
        <w:rPr>
          <w:rFonts w:ascii="Century" w:hAnsi="Century"/>
          <w:color w:val="000000"/>
        </w:rPr>
        <w:instrText>ADDIN CSL_CITATION {"citationItems":[{"id":"ITEM-1","itemData":{"author":[{"dropping-particle":"","family":"Hairunisya","given":"Nanis","non-dropping-particle":"","parse-names":false,"suffix":""},{"dropping-particle":"","family":"1*","given":"","non-dropping-particle":"","parse-names":false,"suffix":""},{"dropping-particle":"","family":"Anggreini","given":"Dewi","non-dropping-particle":"","parse-names":false,"suffix":""},{"dropping-particle":"","family":"2","given":"","non-dropping-particle":"","parse-names":false,"suffix":""},{"dropping-particle":"","family":", Maria Agatha Sri","given":"W.H","non-dropping-particle":"","parse-names":false,"suffix":""}],"id":"ITEM-1","issue":"2","issued":{"date-parts":[["2018"]]},"page":"13-18","title":"PEMBERDAYAAN DI SEKTOR PARIWISATA SEBAGAI UPAYA MENINGKATKAN PEREKONOMIAN MASYARAKAT","type":"article-journal","volume":"1"},"uris":["http://www.mendeley.com/documents/?uuid=9196b681-ab6c-4b46-b573-7d9ba9f444bb"]}],"mendeley":{"formattedCitation":"(Hairunisya et al., 2018)","plainTextFormattedCitation":"(Hairunisya et al., 2018)","previouslyFormattedCitation":"(Hairunisya et al., 2018)"},"properties":{"noteIndex":0},"schema":"https://github.com/citation-style-language/schema/raw/master/csl-citation.json"}</w:instrText>
      </w:r>
      <w:r w:rsidR="008C5BFB">
        <w:rPr>
          <w:rFonts w:ascii="Century" w:hAnsi="Century"/>
          <w:color w:val="000000"/>
        </w:rPr>
        <w:fldChar w:fldCharType="separate"/>
      </w:r>
      <w:r w:rsidR="00BF204F" w:rsidRPr="00BF204F">
        <w:rPr>
          <w:rFonts w:ascii="Century" w:hAnsi="Century"/>
          <w:noProof/>
          <w:color w:val="000000"/>
        </w:rPr>
        <w:t>(Hairunisya et al., 2018)</w:t>
      </w:r>
      <w:r w:rsidR="008C5BFB">
        <w:rPr>
          <w:rFonts w:ascii="Century" w:hAnsi="Century"/>
          <w:color w:val="000000"/>
        </w:rPr>
        <w:fldChar w:fldCharType="end"/>
      </w:r>
      <w:r w:rsidR="00FD1D19">
        <w:rPr>
          <w:rFonts w:ascii="Century" w:hAnsi="Century"/>
          <w:color w:val="000000"/>
        </w:rPr>
        <w:t>.</w:t>
      </w:r>
    </w:p>
    <w:p w:rsidR="00645EF4" w:rsidRDefault="00645EF4" w:rsidP="00DB26C6">
      <w:pPr>
        <w:autoSpaceDE w:val="0"/>
        <w:autoSpaceDN w:val="0"/>
        <w:adjustRightInd w:val="0"/>
        <w:spacing w:line="276" w:lineRule="auto"/>
        <w:ind w:firstLine="720"/>
        <w:jc w:val="both"/>
        <w:rPr>
          <w:rFonts w:ascii="Century" w:hAnsi="Century"/>
          <w:color w:val="000000"/>
        </w:rPr>
      </w:pPr>
      <w:r w:rsidRPr="007D0C1D">
        <w:rPr>
          <w:rFonts w:ascii="Century" w:hAnsi="Century"/>
          <w:color w:val="000000"/>
        </w:rPr>
        <w:t xml:space="preserve">Air Merah </w:t>
      </w:r>
      <w:r w:rsidR="00AA14E2">
        <w:rPr>
          <w:rFonts w:ascii="Century" w:hAnsi="Century"/>
          <w:color w:val="000000"/>
        </w:rPr>
        <w:t>adalah</w:t>
      </w:r>
      <w:r w:rsidRPr="007D0C1D">
        <w:rPr>
          <w:rFonts w:ascii="Century" w:hAnsi="Century"/>
          <w:color w:val="000000"/>
        </w:rPr>
        <w:t xml:space="preserve"> salah satu lokasi wisata alam </w:t>
      </w:r>
      <w:r w:rsidR="00AA14E2">
        <w:rPr>
          <w:rFonts w:ascii="Century" w:hAnsi="Century"/>
          <w:color w:val="000000"/>
        </w:rPr>
        <w:t xml:space="preserve">yang akan menjadi tempat dalam melakukan kegiatan ini, keadaan alam </w:t>
      </w:r>
      <w:r w:rsidRPr="007D0C1D">
        <w:rPr>
          <w:rFonts w:ascii="Century" w:hAnsi="Century"/>
          <w:color w:val="000000"/>
        </w:rPr>
        <w:t xml:space="preserve">yang mempunyai potensi </w:t>
      </w:r>
      <w:r w:rsidR="00AA14E2">
        <w:rPr>
          <w:rFonts w:ascii="Century" w:hAnsi="Century"/>
          <w:color w:val="000000"/>
        </w:rPr>
        <w:t>keindahan alam yang baik</w:t>
      </w:r>
      <w:r w:rsidRPr="007D0C1D">
        <w:rPr>
          <w:rFonts w:ascii="Century" w:hAnsi="Century"/>
          <w:color w:val="000000"/>
        </w:rPr>
        <w:t xml:space="preserve">, sebagai daerah calon lokasi tujuan ekowisata Air Merah memiliki ciri khas </w:t>
      </w:r>
      <w:r w:rsidR="00AA14E2">
        <w:rPr>
          <w:rFonts w:ascii="Century" w:hAnsi="Century"/>
          <w:color w:val="000000"/>
        </w:rPr>
        <w:t>khusus</w:t>
      </w:r>
      <w:r w:rsidRPr="007D0C1D">
        <w:rPr>
          <w:rFonts w:ascii="Century" w:hAnsi="Century"/>
          <w:color w:val="000000"/>
        </w:rPr>
        <w:t xml:space="preserve"> </w:t>
      </w:r>
      <w:r w:rsidRPr="007D0C1D">
        <w:rPr>
          <w:rFonts w:ascii="Century" w:hAnsi="Century"/>
          <w:i/>
          <w:iCs/>
          <w:color w:val="000000"/>
        </w:rPr>
        <w:t xml:space="preserve">(special interest) </w:t>
      </w:r>
      <w:r w:rsidR="00AA14E2">
        <w:rPr>
          <w:rFonts w:ascii="Century" w:hAnsi="Century"/>
          <w:iCs/>
          <w:color w:val="000000"/>
        </w:rPr>
        <w:t xml:space="preserve">seperti </w:t>
      </w:r>
      <w:r w:rsidRPr="007D0C1D">
        <w:rPr>
          <w:rFonts w:ascii="Century" w:hAnsi="Century"/>
          <w:color w:val="000000"/>
        </w:rPr>
        <w:t xml:space="preserve">upacara adat masyarakat setempat dan kehidupan sosial ekonominya. Oleh karena itu </w:t>
      </w:r>
      <w:r w:rsidR="00AA14E2">
        <w:rPr>
          <w:rFonts w:ascii="Century" w:hAnsi="Century"/>
          <w:color w:val="000000"/>
        </w:rPr>
        <w:t xml:space="preserve">tujuan </w:t>
      </w:r>
      <w:r w:rsidRPr="007D0C1D">
        <w:rPr>
          <w:rFonts w:ascii="Century" w:hAnsi="Century"/>
          <w:color w:val="000000"/>
        </w:rPr>
        <w:t xml:space="preserve">pengembangan ekowisata di Air Merah menjadi tempat rekreasi </w:t>
      </w:r>
      <w:r w:rsidR="00AA14E2">
        <w:rPr>
          <w:rFonts w:ascii="Century" w:hAnsi="Century"/>
          <w:color w:val="000000"/>
        </w:rPr>
        <w:t>diharapkan</w:t>
      </w:r>
      <w:r w:rsidRPr="007D0C1D">
        <w:rPr>
          <w:rFonts w:ascii="Century" w:hAnsi="Century"/>
          <w:color w:val="000000"/>
        </w:rPr>
        <w:t xml:space="preserve"> dapat meningkatkan intensitas kunjungan yang dapat berpengaruh terhadap kehidupan sosial ekonomi masyarakat yang ada disekitarnya melalui peluang usaha industry ekowisata ini.</w:t>
      </w:r>
      <w:r w:rsidR="008C5BFB" w:rsidRPr="007D0C1D">
        <w:rPr>
          <w:rFonts w:ascii="Century" w:hAnsi="Century"/>
          <w:color w:val="000000"/>
        </w:rPr>
        <w:fldChar w:fldCharType="begin" w:fldLock="1"/>
      </w:r>
      <w:r w:rsidR="00BE7C24">
        <w:rPr>
          <w:rFonts w:ascii="Century" w:hAnsi="Century"/>
          <w:color w:val="000000"/>
        </w:rPr>
        <w:instrText>ADDIN CSL_CITATION {"citationItems":[{"id":"ITEM-1","itemData":{"ISBN":"9788578110796","ISSN":"1098-6596","PMID":"25246403","abstract":"Air Merah is one of the candidate sites Ecotourism potentially high natural and other natural beauty, as a candidate region ecotourism destination, Red Water has its own characteristics (special interest) as local ceremonies and socio-economic life. This study was conducted to obtain data on the value of appeal contained in the Red Zone Air Travel for tourism development in particular in the hamlet Kab'Landak Mungguk. The method used was a descriptive analytic, ie with the intention of explaining all potential objects of research that has been observed and analyzed by using standard observation guidelines Raw Size or Standard Assessment and Development of Natural Attraction. Assessment consists of natural beauty, unique natural resources, natural resources stand, the integrity of natural resources, sensitive natural resources, choice of leisure activities, hygiene and local air and space for visitors. Based on the results of the overall study that assessed element of attraction, then after summed value of 123.15. This value is multiplied by the weighting criteria appeal to the area that is 6, so the value for the area of regional attractiveness criteria Ecotourism Air Merah to 123.15 X 6 = 738.9, as compared with the Classification element Object Development Ecotourism Nature Air, the area Red area has an appeal that is being (D) to be developed into a natural tourist attraction. Air Merah has good prospects in the development of nature tourism in the future, especially when supported interactive cooperation between the government, public, and private parties / investors, so the need for the determination of the status of the region and the juridical protection of the local government in order to protect against potential appeal in the Air Merah. Key word : Ecotourism, attractiveness value, nature, Air Merah.","author":[{"dropping-particle":"","family":"Nikolaus Kurniawan, Syafruddin Said","given":"Erianto","non-dropping-particle":"","parse-names":false,"suffix":""}],"container-title":"BERNAS: Jurnal Pengabdian Kepada Masyarakat","id":"ITEM-1","issue":"4","issued":{"date-parts":[["2020"]]},"page":"280-286","title":"STUDI DAYA TARIK CALON LOKASI EKOWISATA AIR MERAH DI DUSUN MUNGGUK KECAMATAN NGABANG KABUPATEN LANDAK (Prospective studies Fascination Ecotourism Location In Hamlet Mungguk Air Merah District Ngabang Porcupine District Landak)","type":"article-journal","volume":"1"},"uris":["http://www.mendeley.com/documents/?uuid=78a9b22a-8c50-4dc9-8a52-2c5b95eea7ec"]}],"mendeley":{"formattedCitation":"(Nikolaus Kurniawan, Syafruddin Said, 2020)","plainTextFormattedCitation":"(Nikolaus Kurniawan, Syafruddin Said, 2020)","previouslyFormattedCitation":"(Nikolaus Kurniawan, Syafruddin Said, 2020)"},"properties":{"noteIndex":0},"schema":"https://github.com/citation-style-language/schema/raw/master/csl-citation.json"}</w:instrText>
      </w:r>
      <w:r w:rsidR="008C5BFB" w:rsidRPr="007D0C1D">
        <w:rPr>
          <w:rFonts w:ascii="Century" w:hAnsi="Century"/>
          <w:color w:val="000000"/>
        </w:rPr>
        <w:fldChar w:fldCharType="separate"/>
      </w:r>
      <w:r w:rsidR="00E128CD" w:rsidRPr="00E128CD">
        <w:rPr>
          <w:rFonts w:ascii="Century" w:hAnsi="Century"/>
          <w:noProof/>
          <w:color w:val="000000"/>
        </w:rPr>
        <w:t>(Nikolaus Kurniawan, Syafruddin Said, 2020)</w:t>
      </w:r>
      <w:r w:rsidR="008C5BFB" w:rsidRPr="007D0C1D">
        <w:rPr>
          <w:rFonts w:ascii="Century" w:hAnsi="Century"/>
          <w:color w:val="000000"/>
        </w:rPr>
        <w:fldChar w:fldCharType="end"/>
      </w:r>
      <w:r w:rsidR="00FD1D19">
        <w:rPr>
          <w:rFonts w:ascii="Century" w:hAnsi="Century"/>
          <w:color w:val="000000"/>
        </w:rPr>
        <w:t>.</w:t>
      </w:r>
    </w:p>
    <w:p w:rsidR="00826993" w:rsidRPr="00826993" w:rsidRDefault="00826993" w:rsidP="00FD1D19">
      <w:pPr>
        <w:autoSpaceDE w:val="0"/>
        <w:autoSpaceDN w:val="0"/>
        <w:adjustRightInd w:val="0"/>
        <w:ind w:firstLine="720"/>
        <w:jc w:val="both"/>
        <w:rPr>
          <w:rFonts w:ascii="Century" w:hAnsi="Century" w:cs="Tahoma"/>
          <w:color w:val="000000"/>
          <w:sz w:val="20"/>
          <w:szCs w:val="20"/>
        </w:rPr>
      </w:pPr>
      <w:r w:rsidRPr="00826993">
        <w:rPr>
          <w:rFonts w:ascii="Century" w:hAnsi="Century" w:cs="Tahoma"/>
          <w:color w:val="000000"/>
        </w:rPr>
        <w:t xml:space="preserve">Pengembangan tempat-tempat wisata di Kabupaten Landak harus puladibarengi dengan peningkatan sumberdaya manusia, khususnya dalam bidang pemandu wisata, karena pelayanan yang baik kepada wisatawan akan dapat meningkatkan kuantitas jumlah wisatawan yang </w:t>
      </w:r>
      <w:r>
        <w:rPr>
          <w:rFonts w:ascii="Century" w:hAnsi="Century" w:cs="Tahoma"/>
          <w:color w:val="000000"/>
        </w:rPr>
        <w:t>data</w:t>
      </w:r>
      <w:r w:rsidRPr="00826993">
        <w:rPr>
          <w:rFonts w:ascii="Century" w:hAnsi="Century" w:cs="Tahoma"/>
          <w:color w:val="000000"/>
        </w:rPr>
        <w:t>ng.</w:t>
      </w:r>
      <w:r w:rsidR="008C5BFB">
        <w:rPr>
          <w:rFonts w:ascii="Century" w:hAnsi="Century" w:cs="Tahoma"/>
          <w:color w:val="000000"/>
        </w:rPr>
        <w:fldChar w:fldCharType="begin" w:fldLock="1"/>
      </w:r>
      <w:r w:rsidR="00BE7C24">
        <w:rPr>
          <w:rFonts w:ascii="Century" w:hAnsi="Century" w:cs="Tahoma"/>
          <w:color w:val="000000"/>
        </w:rPr>
        <w:instrText>ADDIN CSL_CITATION {"citationItems":[{"id":"ITEM-1","itemData":{"ISBN":"9788578110796","ISSN":"1098-6596","PMID":"25246403","abstract":"Air Merah is one of the candidate sites Ecotourism potentially high natural and other natural beauty, as a candidate region ecotourism destination, Red Water has its own characteristics (special interest) as local ceremonies and socio-economic life. This study was conducted to obtain data on the value of appeal contained in the Red Zone Air Travel for tourism development in particular in the hamlet Kab'Landak Mungguk. The method used was a descriptive analytic, ie with the intention of explaining all potential objects of research that has been observed and analyzed by using standard observation guidelines Raw Size or Standard Assessment and Development of Natural Attraction. Assessment consists of natural beauty, unique natural resources, natural resources stand, the integrity of natural resources, sensitive natural resources, choice of leisure activities, hygiene and local air and space for visitors. Based on the results of the overall study that assessed element of attraction, then after summed value of 123.15. This value is multiplied by the weighting criteria appeal to the area that is 6, so the value for the area of regional attractiveness criteria Ecotourism Air Merah to 123.15 X 6 = 738.9, as compared with the Classification element Object Development Ecotourism Nature Air, the area Red area has an appeal that is being (D) to be developed into a natural tourist attraction. Air Merah has good prospects in the development of nature tourism in the future, especially when supported interactive cooperation between the government, public, and private parties / investors, so the need for the determination of the status of the region and the juridical protection of the local government in order to protect against potential appeal in the Air Merah. Key word : Ecotourism, attractiveness value, nature, Air Merah.","author":[{"dropping-particle":"","family":"Nikolaus Kurniawan, Syafruddin Said","given":"Erianto","non-dropping-particle":"","parse-names":false,"suffix":""}],"container-title":"BERNAS: Jurnal Pengabdian Kepada Masyarakat","id":"ITEM-1","issue":"4","issued":{"date-parts":[["2020"]]},"page":"280-286","title":"STUDI DAYA TARIK CALON LOKASI EKOWISATA AIR MERAH DI DUSUN MUNGGUK KECAMATAN NGABANG KABUPATEN LANDAK (Prospective studies Fascination Ecotourism Location In Hamlet Mungguk Air Merah District Ngabang Porcupine District Landak)","type":"article-journal","volume":"1"},"uris":["http://www.mendeley.com/documents/?uuid=78a9b22a-8c50-4dc9-8a52-2c5b95eea7ec"]}],"mendeley":{"formattedCitation":"(Nikolaus Kurniawan, Syafruddin Said, 2020)","manualFormatting":"(Aristiawan, 2020)","plainTextFormattedCitation":"(Nikolaus Kurniawan, Syafruddin Said, 2020)","previouslyFormattedCitation":"(Nikolaus Kurniawan, Syafruddin Said, 2020)"},"properties":{"noteIndex":0},"schema":"https://github.com/citation-style-language/schema/raw/master/csl-citation.json"}</w:instrText>
      </w:r>
      <w:r w:rsidR="008C5BFB">
        <w:rPr>
          <w:rFonts w:ascii="Century" w:hAnsi="Century" w:cs="Tahoma"/>
          <w:color w:val="000000"/>
        </w:rPr>
        <w:fldChar w:fldCharType="separate"/>
      </w:r>
      <w:r w:rsidR="00BF204F" w:rsidRPr="00BF204F">
        <w:rPr>
          <w:rFonts w:ascii="Century" w:hAnsi="Century" w:cs="Tahoma"/>
          <w:noProof/>
          <w:color w:val="000000"/>
        </w:rPr>
        <w:t xml:space="preserve">(Aristiawan, </w:t>
      </w:r>
      <w:r w:rsidR="00BF204F">
        <w:rPr>
          <w:rFonts w:ascii="Century" w:hAnsi="Century" w:cs="Tahoma"/>
          <w:noProof/>
          <w:color w:val="000000"/>
        </w:rPr>
        <w:t>2020</w:t>
      </w:r>
      <w:r w:rsidR="00BF204F" w:rsidRPr="00BF204F">
        <w:rPr>
          <w:rFonts w:ascii="Century" w:hAnsi="Century" w:cs="Tahoma"/>
          <w:noProof/>
          <w:color w:val="000000"/>
        </w:rPr>
        <w:t>)</w:t>
      </w:r>
      <w:r w:rsidR="008C5BFB">
        <w:rPr>
          <w:rFonts w:ascii="Century" w:hAnsi="Century" w:cs="Tahoma"/>
          <w:color w:val="000000"/>
        </w:rPr>
        <w:fldChar w:fldCharType="end"/>
      </w:r>
      <w:r w:rsidR="00FD1D19">
        <w:rPr>
          <w:rFonts w:ascii="Century" w:hAnsi="Century" w:cs="Tahoma"/>
          <w:color w:val="000000"/>
        </w:rPr>
        <w:t>.</w:t>
      </w:r>
    </w:p>
    <w:p w:rsidR="00826993" w:rsidRPr="00FD1D19" w:rsidRDefault="00FD1D19" w:rsidP="00DB26C6">
      <w:pPr>
        <w:autoSpaceDE w:val="0"/>
        <w:autoSpaceDN w:val="0"/>
        <w:adjustRightInd w:val="0"/>
        <w:spacing w:line="276" w:lineRule="auto"/>
        <w:ind w:firstLine="720"/>
        <w:jc w:val="both"/>
        <w:rPr>
          <w:rFonts w:ascii="Century" w:hAnsi="Century"/>
        </w:rPr>
      </w:pPr>
      <w:commentRangeStart w:id="1"/>
      <w:commentRangeEnd w:id="1"/>
      <w:r>
        <w:rPr>
          <w:rFonts w:ascii="Century" w:hAnsi="Century"/>
        </w:rPr>
        <w:t xml:space="preserve">Tujuan pelaksanaan kegiatan ini adalah </w:t>
      </w:r>
      <w:r w:rsidRPr="00FD1D19">
        <w:rPr>
          <w:rFonts w:ascii="Century" w:hAnsi="Century"/>
        </w:rPr>
        <w:t xml:space="preserve">untuk memberikan pelatihan pemandu wisata melalui pemberdayaan masyarakat.  Hal ini bertujuan untuk meningkatkan kualitas kinerja masyarakat di wisata Air Merah </w:t>
      </w:r>
      <w:r>
        <w:rPr>
          <w:rFonts w:ascii="Century" w:hAnsi="Century"/>
        </w:rPr>
        <w:t xml:space="preserve">desa </w:t>
      </w:r>
      <w:r w:rsidRPr="00FD1D19">
        <w:rPr>
          <w:rFonts w:ascii="Century" w:hAnsi="Century"/>
        </w:rPr>
        <w:t>Mungguk</w:t>
      </w:r>
      <w:r>
        <w:rPr>
          <w:rFonts w:ascii="Century" w:hAnsi="Century"/>
        </w:rPr>
        <w:t xml:space="preserve"> kecamatan Ngabang kabupaten Landak Kalimantan Barat.</w:t>
      </w:r>
    </w:p>
    <w:p w:rsidR="00645EF4" w:rsidRDefault="00645EF4" w:rsidP="007D0C1D">
      <w:pPr>
        <w:spacing w:line="276" w:lineRule="auto"/>
        <w:jc w:val="both"/>
        <w:rPr>
          <w:rFonts w:ascii="Century" w:hAnsi="Century"/>
          <w:shd w:val="clear" w:color="auto" w:fill="FFFFFF"/>
        </w:rPr>
      </w:pPr>
    </w:p>
    <w:p w:rsidR="001218D3" w:rsidRPr="007D0C1D" w:rsidRDefault="00E70EE3" w:rsidP="007D0C1D">
      <w:pPr>
        <w:pStyle w:val="IEEEHeading1"/>
        <w:numPr>
          <w:ilvl w:val="0"/>
          <w:numId w:val="11"/>
        </w:numPr>
        <w:spacing w:before="0" w:after="0" w:line="276" w:lineRule="auto"/>
        <w:ind w:left="426" w:hanging="426"/>
        <w:jc w:val="left"/>
        <w:rPr>
          <w:rFonts w:ascii="Century" w:hAnsi="Century"/>
          <w:b/>
          <w:sz w:val="24"/>
          <w:lang w:val="id-ID"/>
        </w:rPr>
      </w:pPr>
      <w:r w:rsidRPr="007D0C1D">
        <w:rPr>
          <w:rFonts w:ascii="Century" w:hAnsi="Century"/>
          <w:b/>
          <w:iCs/>
          <w:sz w:val="24"/>
          <w:lang w:val="id-ID"/>
        </w:rPr>
        <w:t>METODE</w:t>
      </w:r>
      <w:r w:rsidR="00922A80" w:rsidRPr="007D0C1D">
        <w:rPr>
          <w:rFonts w:ascii="Century" w:hAnsi="Century"/>
          <w:b/>
          <w:iCs/>
          <w:sz w:val="24"/>
          <w:lang w:val="en-US"/>
        </w:rPr>
        <w:t>PELAKSANAAN</w:t>
      </w:r>
    </w:p>
    <w:p w:rsidR="00A05473" w:rsidRPr="00A05473" w:rsidRDefault="00A05473" w:rsidP="00FD1D19">
      <w:pPr>
        <w:autoSpaceDE w:val="0"/>
        <w:autoSpaceDN w:val="0"/>
        <w:adjustRightInd w:val="0"/>
        <w:spacing w:line="276" w:lineRule="auto"/>
        <w:ind w:firstLine="720"/>
        <w:jc w:val="both"/>
        <w:rPr>
          <w:rFonts w:ascii="Century" w:hAnsi="Century" w:cs="Arial"/>
          <w:b/>
          <w:bCs/>
          <w:iCs/>
          <w:color w:val="000000"/>
        </w:rPr>
      </w:pPr>
      <w:r w:rsidRPr="00A05473">
        <w:rPr>
          <w:rFonts w:ascii="Century" w:hAnsi="Century" w:cs="Arial"/>
          <w:color w:val="000000"/>
          <w:lang w:val="en-US" w:eastAsia="en-US"/>
        </w:rPr>
        <w:lastRenderedPageBreak/>
        <w:t>Pelaksanaan program pengembangan desa</w:t>
      </w:r>
      <w:r>
        <w:rPr>
          <w:rFonts w:ascii="Century" w:hAnsi="Century" w:cs="Arial"/>
          <w:color w:val="000000"/>
          <w:lang w:val="en-US" w:eastAsia="en-US"/>
        </w:rPr>
        <w:t xml:space="preserve"> wisata</w:t>
      </w:r>
      <w:r w:rsidRPr="00A05473">
        <w:rPr>
          <w:rFonts w:ascii="Century" w:hAnsi="Century" w:cs="Arial"/>
          <w:color w:val="000000"/>
          <w:lang w:val="en-US" w:eastAsia="en-US"/>
        </w:rPr>
        <w:t xml:space="preserve"> ini dila</w:t>
      </w:r>
      <w:r>
        <w:rPr>
          <w:rFonts w:ascii="Century" w:hAnsi="Century" w:cs="Arial"/>
          <w:color w:val="000000"/>
          <w:lang w:val="en-US" w:eastAsia="en-US"/>
        </w:rPr>
        <w:t xml:space="preserve">kukan </w:t>
      </w:r>
      <w:r w:rsidRPr="00A05473">
        <w:rPr>
          <w:rFonts w:ascii="Century" w:hAnsi="Century" w:cs="Arial"/>
          <w:color w:val="000000"/>
          <w:lang w:val="en-US" w:eastAsia="en-US"/>
        </w:rPr>
        <w:t xml:space="preserve">melalui program pemberdayaan masyarakat di bidang wisata yakni dengan melakukan </w:t>
      </w:r>
      <w:r>
        <w:rPr>
          <w:rFonts w:ascii="Century" w:hAnsi="Century" w:cs="Arial"/>
          <w:color w:val="000000"/>
          <w:lang w:val="en-US" w:eastAsia="en-US"/>
        </w:rPr>
        <w:t xml:space="preserve">pelatihan pemandu wisata untuk warga desa Mungguk. </w:t>
      </w:r>
      <w:r w:rsidR="008C5BFB">
        <w:rPr>
          <w:rFonts w:ascii="Century" w:hAnsi="Century" w:cs="Arial"/>
          <w:color w:val="000000"/>
          <w:lang w:val="en-US" w:eastAsia="en-US"/>
        </w:rPr>
        <w:fldChar w:fldCharType="begin" w:fldLock="1"/>
      </w:r>
      <w:r w:rsidR="00962EBF">
        <w:rPr>
          <w:rFonts w:ascii="Century" w:hAnsi="Century" w:cs="Arial"/>
          <w:color w:val="000000"/>
          <w:lang w:val="en-US" w:eastAsia="en-US"/>
        </w:rPr>
        <w:instrText>ADDIN CSL_CITATION {"citationItems":[{"id":"ITEM-1","itemData":{"abstract":"In Indonesia, there are so many tourism sectors that there will be competition so that the existing tourist attractions can survive. Innovation and creativity of the community as managers are needed to attract tourists so they don't get bored visiting. Bumi Perkemahan Bedengan is one of the tourist attractions located in Selorejo Village, Malang Regency. The community service team found a cafe that was on the edge of the river, but the cafe was less attractive by the public to become a tourist attraction for the Bed Camp Camping Ground. The aim of the service team is to help provide innovation and assistance in the preparation of riverside cafes by utilizing the existing potential as a tourist attraction by turning them into riverside cafes. The first activi ty of the mentoring, of course, is assisting in the preparation of a riverside cafe as a new attraction at the Bed Camp Camping Ground. The second activity is counseling on packaging and making coffee packaging logos. The next activity is to provide counseling about online and offline marketing so that this cafe is known to many tourists so that it can invite many tourists to come. The last activity is simple financial bookkeeping training for cafe managers. All of these activities received a very good response from the surrounding community so that with the help of the surrounding community, the service activities went smoothly. Keywords: cafe pinggir kali, bedengan coffee, tourism.","author":[{"dropping-particle":"","family":"Fauzan","given":"Slamet","non-dropping-particle":"","parse-names":false,"suffix":""},{"dropping-particle":"","family":"Firmansyah","given":"Rizky","non-dropping-particle":"","parse-names":false,"suffix":""},{"dropping-particle":"","family":"Putri","given":"Dhika Maha","non-dropping-particle":"","parse-names":false,"suffix":""},{"dropping-particle":"","family":"Putri","given":"Sheila Febriani","non-dropping-particle":"","parse-names":false,"suffix":""},{"dropping-particle":"","family":"Jannah","given":"Miftahul","non-dropping-particle":"","parse-names":false,"suffix":""}],"id":"ITEM-1","issued":{"date-parts":[["2020"]]},"page":"8-13","title":"SUNGAI UNTUK DAYA TARIK WISATA ALAM BUMI PERKEMAHAN BEDENGAN DESA","type":"article-journal","volume":"3"},"uris":["http://www.mendeley.com/documents/?uuid=41a03763-b74a-4490-8a81-094bd6baeadd"]}],"mendeley":{"formattedCitation":"(Fauzan et al., 2020)","plainTextFormattedCitation":"(Fauzan et al., 2020)","previouslyFormattedCitation":"(Fauzan et al., 2020)"},"properties":{"noteIndex":0},"schema":"https://github.com/citation-style-language/schema/raw/master/csl-citation.json"}</w:instrText>
      </w:r>
      <w:r w:rsidR="008C5BFB">
        <w:rPr>
          <w:rFonts w:ascii="Century" w:hAnsi="Century" w:cs="Arial"/>
          <w:color w:val="000000"/>
          <w:lang w:val="en-US" w:eastAsia="en-US"/>
        </w:rPr>
        <w:fldChar w:fldCharType="separate"/>
      </w:r>
      <w:r w:rsidRPr="00A05473">
        <w:rPr>
          <w:rFonts w:ascii="Century" w:hAnsi="Century" w:cs="Arial"/>
          <w:noProof/>
          <w:color w:val="000000"/>
          <w:lang w:val="en-US" w:eastAsia="en-US"/>
        </w:rPr>
        <w:t>(Fauzan et al., 2020)</w:t>
      </w:r>
      <w:r w:rsidR="008C5BFB">
        <w:rPr>
          <w:rFonts w:ascii="Century" w:hAnsi="Century" w:cs="Arial"/>
          <w:color w:val="000000"/>
          <w:lang w:val="en-US" w:eastAsia="en-US"/>
        </w:rPr>
        <w:fldChar w:fldCharType="end"/>
      </w:r>
    </w:p>
    <w:p w:rsidR="007D0C1D" w:rsidRDefault="007D0C1D" w:rsidP="007D0C1D">
      <w:pPr>
        <w:autoSpaceDE w:val="0"/>
        <w:autoSpaceDN w:val="0"/>
        <w:adjustRightInd w:val="0"/>
        <w:spacing w:line="276" w:lineRule="auto"/>
        <w:jc w:val="both"/>
        <w:rPr>
          <w:rFonts w:ascii="Century" w:hAnsi="Century"/>
        </w:rPr>
      </w:pPr>
      <w:r w:rsidRPr="00DB26C6">
        <w:rPr>
          <w:rFonts w:ascii="Century" w:hAnsi="Century" w:cs="Arial"/>
          <w:b/>
          <w:bCs/>
          <w:iCs/>
          <w:color w:val="000000"/>
        </w:rPr>
        <w:t>Tempat dan Waktu</w:t>
      </w:r>
      <w:r w:rsidRPr="007D0C1D">
        <w:rPr>
          <w:rFonts w:ascii="Century" w:hAnsi="Century" w:cs="Bookman Old Style"/>
          <w:color w:val="000000"/>
        </w:rPr>
        <w:t xml:space="preserve">. Program pemberdayaan masyarakat melalui pelatihan pemandu wisata di Desa Mungguk Kecamatan Ngabang Kabupaten Landak pada tanggal </w:t>
      </w:r>
      <w:r w:rsidRPr="007D0C1D">
        <w:rPr>
          <w:rFonts w:ascii="Century" w:hAnsi="Century"/>
        </w:rPr>
        <w:t xml:space="preserve">15 Januari sampai dengan 28 Februari 2021. </w:t>
      </w:r>
    </w:p>
    <w:p w:rsidR="007D0C1D" w:rsidRPr="007D0C1D" w:rsidRDefault="007D0C1D" w:rsidP="007D0C1D">
      <w:pPr>
        <w:autoSpaceDE w:val="0"/>
        <w:autoSpaceDN w:val="0"/>
        <w:adjustRightInd w:val="0"/>
        <w:spacing w:line="276" w:lineRule="auto"/>
        <w:jc w:val="both"/>
        <w:rPr>
          <w:rFonts w:ascii="Century" w:hAnsi="Century" w:cs="Bookman Old Style"/>
          <w:color w:val="000000"/>
        </w:rPr>
      </w:pPr>
      <w:r w:rsidRPr="00DB26C6">
        <w:rPr>
          <w:rFonts w:ascii="Century" w:hAnsi="Century" w:cs="Arial"/>
          <w:b/>
          <w:bCs/>
          <w:iCs/>
          <w:color w:val="000000"/>
        </w:rPr>
        <w:t>Khalayak Sasaran</w:t>
      </w:r>
      <w:r w:rsidRPr="007D0C1D">
        <w:rPr>
          <w:rFonts w:ascii="Century" w:hAnsi="Century" w:cs="Bookman Old Style"/>
          <w:color w:val="000000"/>
        </w:rPr>
        <w:t>. Dalam pelaksanaan program pemberdayaan masyarakatmelalui pelatihan pemandu wisata yang menjadi khalayak sasaranadalah karang taruna, pokdarwis  dan perangkat desa Mungguk yang berjumlah 25 orang.</w:t>
      </w:r>
    </w:p>
    <w:p w:rsidR="007D0C1D" w:rsidRDefault="007D0C1D" w:rsidP="007D0C1D">
      <w:pPr>
        <w:autoSpaceDE w:val="0"/>
        <w:autoSpaceDN w:val="0"/>
        <w:adjustRightInd w:val="0"/>
        <w:spacing w:line="276" w:lineRule="auto"/>
        <w:jc w:val="both"/>
        <w:rPr>
          <w:rFonts w:ascii="Century" w:hAnsi="Century" w:cs="Bookman Old Style"/>
          <w:color w:val="000000"/>
        </w:rPr>
      </w:pPr>
      <w:r w:rsidRPr="00DB26C6">
        <w:rPr>
          <w:rFonts w:ascii="Century" w:hAnsi="Century" w:cs="Arial"/>
          <w:b/>
          <w:bCs/>
          <w:iCs/>
          <w:color w:val="000000"/>
        </w:rPr>
        <w:t>Metode Pengabdian</w:t>
      </w:r>
      <w:r w:rsidRPr="00DB26C6">
        <w:rPr>
          <w:rFonts w:ascii="Century" w:hAnsi="Century" w:cs="Bookman Old Style"/>
          <w:b/>
          <w:color w:val="000000"/>
        </w:rPr>
        <w:t>.</w:t>
      </w:r>
      <w:r w:rsidRPr="007D0C1D">
        <w:rPr>
          <w:rFonts w:ascii="Century" w:hAnsi="Century" w:cs="Bookman Old Style"/>
          <w:color w:val="000000"/>
        </w:rPr>
        <w:t xml:space="preserve"> Untuk mewujudkan tujuan yang diharapkan maka metode pengabdian dilakukan dengan (1) survey,  (2) pendekatan dengan warga dan tokoh masyarakat, (3) sosialisasi kegiatan kepada khalayak sasaran, (4) Gotong royong membersihkan area wisata air merah, (5) sosialisasi sapta pesona, (6) pelatihan pemandu wisata, (7) monitoring dan evaluasi, (8) pembuatan laporan akhir. </w:t>
      </w:r>
      <w:r w:rsidR="008C5BFB" w:rsidRPr="007D0C1D">
        <w:rPr>
          <w:rFonts w:ascii="Century" w:hAnsi="Century" w:cs="Bookman Old Style"/>
          <w:color w:val="000000"/>
        </w:rPr>
        <w:fldChar w:fldCharType="begin" w:fldLock="1"/>
      </w:r>
      <w:r w:rsidR="00CB6477">
        <w:rPr>
          <w:rFonts w:ascii="Century" w:hAnsi="Century" w:cs="Bookman Old Style"/>
          <w:color w:val="000000"/>
        </w:rPr>
        <w:instrText>ADDIN CSL_CITATION {"citationItems":[{"id":"ITEM-1","itemData":{"author":[{"dropping-particle":"","family":"Supriyadi","given":"Nanang","non-dropping-particle":"","parse-names":false,"suffix":""}],"id":"ITEM-1","issue":"4","issued":{"date-parts":[["2020"]]},"page":"280-286","title":"Pemberdayaan Masyarakat Melalui Pelatihan Desain Kerajinan Kulit Kerang untuk Meningkatkan Perekonomian Rumah Tangga","type":"article-journal","volume":"1"},"uris":["http://www.mendeley.com/documents/?uuid=501a48b3-e413-4068-b3ac-71ca5b600581"]}],"mendeley":{"formattedCitation":"(Supriyadi, 2020)","plainTextFormattedCitation":"(Supriyadi, 2020)","previouslyFormattedCitation":"(Supriyadi, 2020)"},"properties":{"noteIndex":0},"schema":"https://github.com/citation-style-language/schema/raw/master/csl-citation.json"}</w:instrText>
      </w:r>
      <w:r w:rsidR="008C5BFB" w:rsidRPr="007D0C1D">
        <w:rPr>
          <w:rFonts w:ascii="Century" w:hAnsi="Century" w:cs="Bookman Old Style"/>
          <w:color w:val="000000"/>
        </w:rPr>
        <w:fldChar w:fldCharType="separate"/>
      </w:r>
      <w:r w:rsidR="00BF204F" w:rsidRPr="00BF204F">
        <w:rPr>
          <w:rFonts w:ascii="Century" w:hAnsi="Century" w:cs="Bookman Old Style"/>
          <w:noProof/>
          <w:color w:val="000000"/>
        </w:rPr>
        <w:t>(Supriyadi, 2020)</w:t>
      </w:r>
      <w:r w:rsidR="008C5BFB" w:rsidRPr="007D0C1D">
        <w:rPr>
          <w:rFonts w:ascii="Century" w:hAnsi="Century" w:cs="Bookman Old Style"/>
          <w:color w:val="000000"/>
        </w:rPr>
        <w:fldChar w:fldCharType="end"/>
      </w:r>
    </w:p>
    <w:p w:rsidR="00C93FCB" w:rsidRPr="007D0C1D" w:rsidRDefault="00C93FCB" w:rsidP="007D0C1D">
      <w:pPr>
        <w:autoSpaceDE w:val="0"/>
        <w:autoSpaceDN w:val="0"/>
        <w:adjustRightInd w:val="0"/>
        <w:spacing w:line="276" w:lineRule="auto"/>
        <w:jc w:val="both"/>
        <w:rPr>
          <w:rFonts w:ascii="Century" w:hAnsi="Century" w:cs="Bookman Old Style"/>
          <w:color w:val="000000"/>
        </w:rPr>
      </w:pP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5FE2EB51">
          <v:shapetype id="_x0000_t202" coordsize="21600,21600" o:spt="202" path="m,l,21600r21600,l21600,xe">
            <v:stroke joinstyle="miter"/>
            <v:path gradientshapeok="t" o:connecttype="rect"/>
          </v:shapetype>
          <v:shape id="Text Box 11" o:spid="_x0000_s1041" type="#_x0000_t202" style="position:absolute;left:0;text-align:left;margin-left:156.35pt;margin-top:6.85pt;width:96.75pt;height:60.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" fillcolor="white [3201]" strokeweight=".5pt">
            <v:textbox>
              <w:txbxContent>
                <w:p w:rsidR="00922575" w:rsidRPr="00242A60" w:rsidRDefault="00922575" w:rsidP="007D0C1D">
                  <w:pPr>
                    <w:jc w:val="center"/>
                    <w:rPr>
                      <w:rFonts w:ascii="Cambria" w:hAnsi="Cambria"/>
                      <w:sz w:val="22"/>
                      <w:szCs w:val="22"/>
                    </w:rPr>
                  </w:pPr>
                  <w:r w:rsidRPr="00242A60">
                    <w:rPr>
                      <w:rFonts w:ascii="Cambria" w:hAnsi="Cambria"/>
                      <w:sz w:val="22"/>
                      <w:szCs w:val="22"/>
                    </w:rPr>
                    <w:t>Pendekatan dengan warga dan tokoh masyarakat</w:t>
                  </w:r>
                </w:p>
              </w:txbxContent>
            </v:textbox>
          </v:shape>
        </w:pict>
      </w:r>
      <w:r>
        <w:rPr>
          <w:rFonts w:ascii="Century" w:hAnsi="Century"/>
          <w:noProof/>
        </w:rPr>
        <w:pict w14:anchorId="78D02D3A">
          <v:shape id="Text Box 13" o:spid="_x0000_s1040" type="#_x0000_t202" style="position:absolute;left:0;text-align:left;margin-left:324.35pt;margin-top:11.35pt;width:107.25pt;height:57.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" fillcolor="white [3201]" strokeweight=".5pt">
            <v:textbox>
              <w:txbxContent>
                <w:p w:rsidR="00922575" w:rsidRDefault="00922575" w:rsidP="007D0C1D">
                  <w:pPr>
                    <w:jc w:val="center"/>
                    <w:rPr>
                      <w:rFonts w:ascii="Cambria" w:hAnsi="Cambria"/>
                      <w:sz w:val="22"/>
                      <w:szCs w:val="22"/>
                    </w:rPr>
                  </w:pPr>
                </w:p>
                <w:p w:rsidR="00922575" w:rsidRPr="00242A60" w:rsidRDefault="00922575" w:rsidP="007D0C1D">
                  <w:pPr>
                    <w:jc w:val="center"/>
                    <w:rPr>
                      <w:rFonts w:ascii="Cambria" w:hAnsi="Cambria"/>
                      <w:sz w:val="22"/>
                      <w:szCs w:val="22"/>
                    </w:rPr>
                  </w:pPr>
                  <w:r w:rsidRPr="00242A60">
                    <w:rPr>
                      <w:rFonts w:ascii="Cambria" w:hAnsi="Cambria"/>
                      <w:sz w:val="22"/>
                      <w:szCs w:val="22"/>
                    </w:rPr>
                    <w:t>Sosialisasi Kegiatan</w:t>
                  </w:r>
                </w:p>
                <w:p w:rsidR="00922575" w:rsidRPr="00242A60" w:rsidRDefault="00922575" w:rsidP="007D0C1D">
                  <w:pPr>
                    <w:jc w:val="center"/>
                    <w:rPr>
                      <w:rFonts w:ascii="Cambria" w:hAnsi="Cambria"/>
                      <w:sz w:val="22"/>
                      <w:szCs w:val="22"/>
                    </w:rPr>
                  </w:pPr>
                  <w:r w:rsidRPr="00242A60">
                    <w:rPr>
                      <w:rFonts w:ascii="Cambria" w:hAnsi="Cambria"/>
                      <w:sz w:val="22"/>
                      <w:szCs w:val="22"/>
                    </w:rPr>
                    <w:t>PKM</w:t>
                  </w:r>
                </w:p>
              </w:txbxContent>
            </v:textbox>
          </v:shape>
        </w:pict>
      </w:r>
      <w:r>
        <w:rPr>
          <w:rFonts w:ascii="Century" w:hAnsi="Century"/>
          <w:noProof/>
        </w:rPr>
        <w:pict w14:anchorId="1216C970">
          <v:shape id="Text Box 9" o:spid="_x0000_s1039" type="#_x0000_t202" style="position:absolute;left:0;text-align:left;margin-left:1.85pt;margin-top:6.1pt;width:87pt;height:53.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" fillcolor="white [3201]" strokeweight=".5pt">
            <v:textbox>
              <w:txbxContent>
                <w:p w:rsidR="00922575" w:rsidRDefault="00922575" w:rsidP="007D0C1D">
                  <w:pPr>
                    <w:jc w:val="center"/>
                    <w:rPr>
                      <w:rFonts w:ascii="Cambria" w:hAnsi="Cambria"/>
                      <w:sz w:val="22"/>
                      <w:szCs w:val="22"/>
                    </w:rPr>
                  </w:pPr>
                </w:p>
                <w:p w:rsidR="00922575" w:rsidRPr="00242A60" w:rsidRDefault="00922575" w:rsidP="007D0C1D">
                  <w:pPr>
                    <w:jc w:val="center"/>
                    <w:rPr>
                      <w:rFonts w:ascii="Cambria" w:hAnsi="Cambria"/>
                      <w:sz w:val="22"/>
                      <w:szCs w:val="22"/>
                    </w:rPr>
                  </w:pPr>
                  <w:r w:rsidRPr="00242A60">
                    <w:rPr>
                      <w:rFonts w:ascii="Cambria" w:hAnsi="Cambria"/>
                      <w:sz w:val="22"/>
                      <w:szCs w:val="22"/>
                    </w:rPr>
                    <w:t>Survey</w:t>
                  </w:r>
                </w:p>
              </w:txbxContent>
            </v:textbox>
          </v:shape>
        </w:pict>
      </w: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346EE06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8" type="#_x0000_t13" style="position:absolute;left:0;text-align:left;margin-left:261.35pt;margin-top:7.4pt;width:48pt;height:1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" adj="17550" fillcolor="white [3201]" strokecolor="black [3200]" strokeweight="2pt"/>
        </w:pict>
      </w:r>
      <w:r>
        <w:rPr>
          <w:rFonts w:ascii="Century" w:hAnsi="Century"/>
          <w:noProof/>
        </w:rPr>
        <w:pict w14:anchorId="7144C02A">
          <v:shape id="Right Arrow 10" o:spid="_x0000_s1037" type="#_x0000_t13" style="position:absolute;left:0;text-align:left;margin-left:94.1pt;margin-top:3.65pt;width:48pt;height:18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" adj="17550" fillcolor="white [3201]" strokecolor="black [3200]" strokeweight="2pt"/>
        </w:pict>
      </w: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6D77540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36" type="#_x0000_t67" style="position:absolute;left:0;text-align:left;margin-left:370.85pt;margin-top:6.2pt;width:17.25pt;height:30.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" adj="15541" fillcolor="white [3201]" strokecolor="black [3200]" strokeweight="2pt"/>
        </w:pict>
      </w: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06294816">
          <v:shape id="Text Box 19" o:spid="_x0000_s1033" type="#_x0000_t202" style="position:absolute;left:0;text-align:left;margin-left:1.1pt;margin-top:3.75pt;width:89.25pt;height:64.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" fillcolor="white [3201]" strokeweight=".5pt">
            <v:textbox>
              <w:txbxContent>
                <w:p w:rsidR="00922575" w:rsidRPr="00242A60" w:rsidRDefault="00922575" w:rsidP="007D0C1D">
                  <w:pPr>
                    <w:jc w:val="center"/>
                    <w:rPr>
                      <w:rFonts w:ascii="Cambria" w:hAnsi="Cambria"/>
                      <w:sz w:val="22"/>
                      <w:szCs w:val="22"/>
                    </w:rPr>
                  </w:pPr>
                  <w:r w:rsidRPr="00242A60">
                    <w:rPr>
                      <w:rFonts w:ascii="Cambria" w:hAnsi="Cambria"/>
                      <w:sz w:val="22"/>
                      <w:szCs w:val="22"/>
                    </w:rPr>
                    <w:t xml:space="preserve">Pelatihan </w:t>
                  </w:r>
                  <w:r w:rsidRPr="000F4D84">
                    <w:rPr>
                      <w:rFonts w:ascii="Cambria" w:hAnsi="Cambria"/>
                      <w:b/>
                      <w:sz w:val="22"/>
                      <w:szCs w:val="22"/>
                    </w:rPr>
                    <w:t>Pemandu</w:t>
                  </w:r>
                  <w:r w:rsidRPr="00242A60">
                    <w:rPr>
                      <w:rFonts w:ascii="Cambria" w:hAnsi="Cambria"/>
                      <w:sz w:val="22"/>
                      <w:szCs w:val="22"/>
                    </w:rPr>
                    <w:t xml:space="preserve"> wisata teori dan praktik</w:t>
                  </w:r>
                </w:p>
                <w:p w:rsidR="00922575" w:rsidRPr="000F4D84" w:rsidRDefault="00922575" w:rsidP="007D0C1D">
                  <w:pPr>
                    <w:rPr>
                      <w:rFonts w:ascii="Cambria" w:hAnsi="Cambria"/>
                      <w:sz w:val="22"/>
                      <w:szCs w:val="22"/>
                    </w:rPr>
                  </w:pPr>
                </w:p>
              </w:txbxContent>
            </v:textbox>
          </v:shape>
        </w:pict>
      </w:r>
      <w:r>
        <w:rPr>
          <w:rFonts w:ascii="Century" w:hAnsi="Century"/>
          <w:noProof/>
        </w:rPr>
        <w:pict w14:anchorId="62A8B373">
          <v:shape id="Text Box 15" o:spid="_x0000_s1035" type="#_x0000_t202" style="position:absolute;left:0;text-align:left;margin-left:329.6pt;margin-top:16.3pt;width:100.5pt;height:58.6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" fillcolor="white [3201]" strokeweight=".5pt">
            <v:textbox>
              <w:txbxContent>
                <w:p w:rsidR="00922575" w:rsidRPr="00242A60" w:rsidRDefault="00922575" w:rsidP="007D0C1D">
                  <w:pPr>
                    <w:jc w:val="center"/>
                    <w:rPr>
                      <w:rFonts w:ascii="Cambria" w:hAnsi="Cambria"/>
                      <w:sz w:val="22"/>
                      <w:szCs w:val="22"/>
                    </w:rPr>
                  </w:pPr>
                  <w:r>
                    <w:rPr>
                      <w:rFonts w:ascii="Cambria" w:hAnsi="Cambria"/>
                      <w:sz w:val="22"/>
                      <w:szCs w:val="22"/>
                    </w:rPr>
                    <w:t>Gotong royong membersihkan area wisata air merah</w:t>
                  </w:r>
                </w:p>
              </w:txbxContent>
            </v:textbox>
          </v:shape>
        </w:pict>
      </w:r>
      <w:r>
        <w:rPr>
          <w:rFonts w:ascii="Century" w:hAnsi="Century"/>
          <w:noProof/>
        </w:rPr>
        <w:pict w14:anchorId="09322FDE">
          <v:shape id="Text Box 17" o:spid="_x0000_s1034" type="#_x0000_t202" style="position:absolute;left:0;text-align:left;margin-left:147.35pt;margin-top:1.95pt;width:106.5pt;height:59.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" fillcolor="white [3201]" strokeweight=".5pt">
            <v:textbox>
              <w:txbxContent>
                <w:p w:rsidR="00922575" w:rsidRDefault="00922575" w:rsidP="007D0C1D">
                  <w:pPr>
                    <w:jc w:val="center"/>
                    <w:rPr>
                      <w:rFonts w:ascii="Cambria" w:hAnsi="Cambria"/>
                      <w:sz w:val="22"/>
                      <w:szCs w:val="22"/>
                    </w:rPr>
                  </w:pPr>
                </w:p>
                <w:p w:rsidR="00922575" w:rsidRPr="00242A60" w:rsidRDefault="00922575" w:rsidP="007D0C1D">
                  <w:pPr>
                    <w:jc w:val="center"/>
                    <w:rPr>
                      <w:rFonts w:ascii="Cambria" w:hAnsi="Cambria"/>
                      <w:sz w:val="22"/>
                      <w:szCs w:val="22"/>
                    </w:rPr>
                  </w:pPr>
                  <w:r w:rsidRPr="00242A60">
                    <w:rPr>
                      <w:rFonts w:ascii="Cambria" w:hAnsi="Cambria"/>
                      <w:sz w:val="22"/>
                      <w:szCs w:val="22"/>
                    </w:rPr>
                    <w:t>Sosialisasi Sapta Pesona</w:t>
                  </w:r>
                </w:p>
                <w:p w:rsidR="00922575" w:rsidRPr="00242A60" w:rsidRDefault="00922575" w:rsidP="007D0C1D">
                  <w:pPr>
                    <w:jc w:val="center"/>
                    <w:rPr>
                      <w:rFonts w:ascii="Cambria" w:hAnsi="Cambria"/>
                      <w:sz w:val="22"/>
                      <w:szCs w:val="22"/>
                    </w:rPr>
                  </w:pPr>
                </w:p>
              </w:txbxContent>
            </v:textbox>
          </v:shape>
        </w:pict>
      </w: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66AB165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8" o:spid="_x0000_s1032" type="#_x0000_t66" style="position:absolute;left:0;text-align:left;margin-left:98.6pt;margin-top:6.3pt;width:47.25pt;height:1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" adj="4114" fillcolor="white [3201]" strokecolor="black [3200]" strokeweight="2pt"/>
        </w:pict>
      </w:r>
      <w:r>
        <w:rPr>
          <w:rFonts w:ascii="Century" w:hAnsi="Century"/>
          <w:noProof/>
        </w:rPr>
        <w:pict w14:anchorId="18694491">
          <v:shape id="Left Arrow 16" o:spid="_x0000_s1031" type="#_x0000_t66" style="position:absolute;left:0;text-align:left;margin-left:265.1pt;margin-top:6.3pt;width:47.25pt;height:1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" adj="4114" fillcolor="white [3201]" strokecolor="black [3200]" strokeweight="2pt"/>
        </w:pict>
      </w: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69BBB927">
          <v:shape id="Down Arrow 14" o:spid="_x0000_s1030" type="#_x0000_t67" style="position:absolute;left:0;text-align:left;margin-left:34.1pt;margin-top:9.35pt;width:17.25pt;height:30.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" adj="15541" fillcolor="white [3201]" strokecolor="black [3200]" strokeweight="2pt"/>
        </w:pict>
      </w: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54FCCD9F">
          <v:shape id="Text Box 23" o:spid="_x0000_s1029" type="#_x0000_t202" style="position:absolute;left:0;text-align:left;margin-left:157.1pt;margin-top:6.95pt;width:98.25pt;height:62.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" fillcolor="white [3201]" strokeweight=".5pt">
            <v:textbox>
              <w:txbxContent>
                <w:p w:rsidR="00922575" w:rsidRDefault="00922575" w:rsidP="007D0C1D">
                  <w:pPr>
                    <w:jc w:val="center"/>
                    <w:rPr>
                      <w:rFonts w:ascii="Cambria" w:hAnsi="Cambria"/>
                      <w:sz w:val="22"/>
                      <w:szCs w:val="22"/>
                    </w:rPr>
                  </w:pPr>
                </w:p>
                <w:p w:rsidR="00922575" w:rsidRPr="000F4D84" w:rsidRDefault="00922575" w:rsidP="007D0C1D">
                  <w:pPr>
                    <w:jc w:val="center"/>
                    <w:rPr>
                      <w:rFonts w:ascii="Cambria" w:hAnsi="Cambria"/>
                      <w:sz w:val="22"/>
                      <w:szCs w:val="22"/>
                    </w:rPr>
                  </w:pPr>
                  <w:r w:rsidRPr="000F4D84">
                    <w:rPr>
                      <w:rFonts w:ascii="Cambria" w:hAnsi="Cambria"/>
                      <w:sz w:val="22"/>
                      <w:szCs w:val="22"/>
                    </w:rPr>
                    <w:t>Pembuatan laporan akhir</w:t>
                  </w:r>
                </w:p>
                <w:p w:rsidR="00922575" w:rsidRPr="000F4D84" w:rsidRDefault="00922575" w:rsidP="007D0C1D">
                  <w:pPr>
                    <w:jc w:val="center"/>
                    <w:rPr>
                      <w:rFonts w:ascii="Cambria" w:hAnsi="Cambria"/>
                      <w:sz w:val="22"/>
                      <w:szCs w:val="22"/>
                    </w:rPr>
                  </w:pPr>
                </w:p>
              </w:txbxContent>
            </v:textbox>
          </v:shape>
        </w:pict>
      </w:r>
      <w:r>
        <w:rPr>
          <w:rFonts w:ascii="Century" w:hAnsi="Century"/>
          <w:noProof/>
        </w:rPr>
        <w:pict w14:anchorId="4B744DCA">
          <v:shape id="Text Box 21" o:spid="_x0000_s1028" type="#_x0000_t202" style="position:absolute;left:0;text-align:left;margin-left:3.45pt;margin-top:12.85pt;width:86.15pt;height:54.7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" fillcolor="white [3201]" strokeweight=".5pt">
            <v:textbox>
              <w:txbxContent>
                <w:p w:rsidR="00922575" w:rsidRDefault="00922575" w:rsidP="00C93FCB">
                  <w:pPr>
                    <w:jc w:val="center"/>
                    <w:rPr>
                      <w:rFonts w:ascii="Cambria" w:hAnsi="Cambria"/>
                      <w:sz w:val="22"/>
                      <w:szCs w:val="22"/>
                    </w:rPr>
                  </w:pPr>
                </w:p>
                <w:p w:rsidR="00922575" w:rsidRPr="000F4D84" w:rsidRDefault="00922575" w:rsidP="00C93FCB">
                  <w:pPr>
                    <w:jc w:val="center"/>
                    <w:rPr>
                      <w:rFonts w:ascii="Cambria" w:hAnsi="Cambria"/>
                      <w:sz w:val="22"/>
                      <w:szCs w:val="22"/>
                    </w:rPr>
                  </w:pPr>
                  <w:r w:rsidRPr="000F4D84">
                    <w:rPr>
                      <w:rFonts w:ascii="Cambria" w:hAnsi="Cambria"/>
                      <w:sz w:val="22"/>
                      <w:szCs w:val="22"/>
                    </w:rPr>
                    <w:t>Monitoring dan evaluasi</w:t>
                  </w:r>
                </w:p>
                <w:p w:rsidR="00922575" w:rsidRDefault="00922575" w:rsidP="00C93FCB">
                  <w:pPr>
                    <w:jc w:val="center"/>
                  </w:pPr>
                </w:p>
              </w:txbxContent>
            </v:textbox>
          </v:shape>
        </w:pict>
      </w:r>
    </w:p>
    <w:p w:rsidR="007D0C1D" w:rsidRPr="007D0C1D" w:rsidRDefault="00DA32BB" w:rsidP="007D0C1D">
      <w:pPr>
        <w:autoSpaceDE w:val="0"/>
        <w:autoSpaceDN w:val="0"/>
        <w:adjustRightInd w:val="0"/>
        <w:spacing w:line="276" w:lineRule="auto"/>
        <w:jc w:val="both"/>
        <w:rPr>
          <w:rFonts w:ascii="Century" w:hAnsi="Century" w:cs="Bookman Old Style"/>
          <w:color w:val="000000"/>
        </w:rPr>
      </w:pPr>
      <w:r>
        <w:rPr>
          <w:rFonts w:ascii="Century" w:hAnsi="Century"/>
          <w:noProof/>
        </w:rPr>
        <w:pict w14:anchorId="183160D1">
          <v:shape id="Right Arrow 22" o:spid="_x0000_s1027" type="#_x0000_t13" style="position:absolute;left:0;text-align:left;margin-left:98.6pt;margin-top:12pt;width:48pt;height:1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" adj="17550" fillcolor="white [3201]" strokecolor="black [3200]" strokeweight="2pt"/>
        </w:pict>
      </w: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Pr="007D0C1D" w:rsidRDefault="007D0C1D" w:rsidP="007D0C1D">
      <w:pPr>
        <w:autoSpaceDE w:val="0"/>
        <w:autoSpaceDN w:val="0"/>
        <w:adjustRightInd w:val="0"/>
        <w:spacing w:line="276" w:lineRule="auto"/>
        <w:jc w:val="both"/>
        <w:rPr>
          <w:rFonts w:ascii="Century" w:hAnsi="Century" w:cs="Bookman Old Style"/>
          <w:color w:val="000000"/>
        </w:rPr>
      </w:pPr>
    </w:p>
    <w:p w:rsidR="007D0C1D" w:rsidRDefault="003F2A62" w:rsidP="007D0C1D">
      <w:pPr>
        <w:autoSpaceDE w:val="0"/>
        <w:autoSpaceDN w:val="0"/>
        <w:adjustRightInd w:val="0"/>
        <w:spacing w:line="276" w:lineRule="auto"/>
        <w:jc w:val="both"/>
        <w:rPr>
          <w:rFonts w:ascii="Century" w:hAnsi="Century" w:cs="Bookman Old Style"/>
          <w:color w:val="000000"/>
          <w:sz w:val="22"/>
          <w:szCs w:val="22"/>
        </w:rPr>
      </w:pPr>
      <w:r>
        <w:rPr>
          <w:rFonts w:ascii="Century" w:hAnsi="Century" w:cs="Bookman Old Style"/>
          <w:color w:val="000000"/>
        </w:rPr>
        <w:tab/>
      </w:r>
      <w:r>
        <w:rPr>
          <w:rFonts w:ascii="Century" w:hAnsi="Century" w:cs="Bookman Old Style"/>
          <w:color w:val="000000"/>
        </w:rPr>
        <w:tab/>
      </w:r>
      <w:r>
        <w:rPr>
          <w:rFonts w:ascii="Century" w:hAnsi="Century" w:cs="Bookman Old Style"/>
          <w:color w:val="000000"/>
        </w:rPr>
        <w:tab/>
      </w:r>
      <w:r>
        <w:rPr>
          <w:rFonts w:ascii="Century" w:hAnsi="Century" w:cs="Bookman Old Style"/>
          <w:color w:val="000000"/>
        </w:rPr>
        <w:tab/>
      </w:r>
      <w:r w:rsidR="00FD1D19">
        <w:rPr>
          <w:rFonts w:ascii="Century" w:hAnsi="Century" w:cs="Bookman Old Style"/>
          <w:color w:val="000000"/>
        </w:rPr>
        <w:t>Gambar</w:t>
      </w:r>
      <w:r w:rsidR="002E2B4A">
        <w:rPr>
          <w:rFonts w:ascii="Century" w:hAnsi="Century" w:cs="Bookman Old Style"/>
          <w:color w:val="000000"/>
          <w:sz w:val="22"/>
          <w:szCs w:val="22"/>
        </w:rPr>
        <w:t xml:space="preserve">1. </w:t>
      </w:r>
      <w:r w:rsidR="00FD1D19">
        <w:rPr>
          <w:rFonts w:ascii="Century" w:hAnsi="Century" w:cs="Bookman Old Style"/>
          <w:color w:val="000000"/>
          <w:sz w:val="22"/>
          <w:szCs w:val="22"/>
        </w:rPr>
        <w:t xml:space="preserve">Diagram </w:t>
      </w:r>
      <w:r w:rsidRPr="004B4233">
        <w:rPr>
          <w:rFonts w:ascii="Century" w:hAnsi="Century" w:cs="Bookman Old Style"/>
          <w:color w:val="000000"/>
          <w:sz w:val="22"/>
          <w:szCs w:val="22"/>
        </w:rPr>
        <w:t>Pelaksanaan Kegiatan</w:t>
      </w:r>
    </w:p>
    <w:p w:rsidR="002E2B4A" w:rsidRDefault="002E2B4A" w:rsidP="007D0C1D">
      <w:pPr>
        <w:autoSpaceDE w:val="0"/>
        <w:autoSpaceDN w:val="0"/>
        <w:adjustRightInd w:val="0"/>
        <w:spacing w:line="276" w:lineRule="auto"/>
        <w:jc w:val="both"/>
        <w:rPr>
          <w:rFonts w:ascii="Century" w:hAnsi="Century" w:cs="Bookman Old Style"/>
          <w:color w:val="000000"/>
          <w:sz w:val="22"/>
          <w:szCs w:val="22"/>
        </w:rPr>
      </w:pPr>
    </w:p>
    <w:p w:rsidR="002E2B4A" w:rsidRPr="004B4233" w:rsidRDefault="002E2B4A" w:rsidP="002E2B4A">
      <w:pPr>
        <w:autoSpaceDE w:val="0"/>
        <w:autoSpaceDN w:val="0"/>
        <w:adjustRightInd w:val="0"/>
        <w:spacing w:line="276" w:lineRule="auto"/>
        <w:ind w:firstLine="720"/>
        <w:jc w:val="both"/>
        <w:rPr>
          <w:rFonts w:ascii="Century" w:hAnsi="Century" w:cs="Bookman Old Style"/>
          <w:color w:val="000000"/>
          <w:sz w:val="22"/>
          <w:szCs w:val="22"/>
        </w:rPr>
      </w:pPr>
      <w:r>
        <w:rPr>
          <w:rFonts w:ascii="Century" w:hAnsi="Century" w:cs="Bookman Old Style"/>
          <w:color w:val="000000"/>
          <w:sz w:val="22"/>
          <w:szCs w:val="22"/>
        </w:rPr>
        <w:t>Gambar 1 menunjukkan kegiatan yang sudah dilakukan berupa survey di wisata Air Merah, kemudian pendekatan dengan warga dan tokoh masyarakat.  Selanjutnya diadakan sosialisasi kegiatan pengabdian kepada masyarakat yang meliputi gotong royong membersihkan area wisata Air Merah. Kemudian sosialisasi Sapta Pesona dan pelatihan pemandu wisata melalui teori dan praktik</w:t>
      </w:r>
      <w:r w:rsidR="0054133B">
        <w:rPr>
          <w:rFonts w:ascii="Century" w:hAnsi="Century" w:cs="Bookman Old Style"/>
          <w:color w:val="000000"/>
          <w:sz w:val="22"/>
          <w:szCs w:val="22"/>
        </w:rPr>
        <w:t xml:space="preserve"> kepada karang taruna, perangkat desa dan kelompok sadar wisata di desa </w:t>
      </w:r>
      <w:r w:rsidR="0054133B">
        <w:rPr>
          <w:rFonts w:ascii="Century" w:hAnsi="Century" w:cs="Bookman Old Style"/>
          <w:color w:val="000000"/>
          <w:sz w:val="22"/>
          <w:szCs w:val="22"/>
        </w:rPr>
        <w:lastRenderedPageBreak/>
        <w:t>Mungguk</w:t>
      </w:r>
      <w:r>
        <w:rPr>
          <w:rFonts w:ascii="Century" w:hAnsi="Century" w:cs="Bookman Old Style"/>
          <w:color w:val="000000"/>
          <w:sz w:val="22"/>
          <w:szCs w:val="22"/>
        </w:rPr>
        <w:t>. Kemudian dilanjutkan dengan monitoring dan evaluasi, dan yang terakhir pembuatan laporan akhir.</w:t>
      </w:r>
    </w:p>
    <w:p w:rsidR="003F2A62" w:rsidRPr="007D0C1D" w:rsidRDefault="003F2A62" w:rsidP="007D0C1D">
      <w:pPr>
        <w:autoSpaceDE w:val="0"/>
        <w:autoSpaceDN w:val="0"/>
        <w:adjustRightInd w:val="0"/>
        <w:spacing w:line="276" w:lineRule="auto"/>
        <w:jc w:val="both"/>
        <w:rPr>
          <w:rFonts w:ascii="Century" w:hAnsi="Century" w:cs="Bookman Old Style"/>
          <w:color w:val="000000"/>
        </w:rPr>
      </w:pPr>
    </w:p>
    <w:p w:rsidR="00DB26C6" w:rsidRDefault="007D0C1D" w:rsidP="007D0C1D">
      <w:pPr>
        <w:autoSpaceDE w:val="0"/>
        <w:autoSpaceDN w:val="0"/>
        <w:adjustRightInd w:val="0"/>
        <w:spacing w:line="276" w:lineRule="auto"/>
        <w:ind w:firstLine="360"/>
        <w:jc w:val="both"/>
        <w:rPr>
          <w:rFonts w:ascii="Century" w:hAnsi="Century"/>
          <w:color w:val="000000"/>
        </w:rPr>
      </w:pPr>
      <w:r w:rsidRPr="007D0C1D">
        <w:rPr>
          <w:rFonts w:ascii="Century" w:hAnsi="Century"/>
          <w:color w:val="000000"/>
        </w:rPr>
        <w:t>Pengabdian ini bertujuan untuk memberikan pelatihan pemandu wisata kepada perangkat desa Mungguk, karang taruna dan anggota kelompok sadar wisata (Pokdarwis)  di Desa Mungguk , Kecamatan Ngabang dalam meningkatkan kualitas pelayanan kepada wisatawan melalui pelatiahan pemandu wisata.</w:t>
      </w:r>
      <w:r w:rsidR="008C5BFB">
        <w:rPr>
          <w:rFonts w:ascii="Century" w:hAnsi="Century"/>
          <w:color w:val="000000"/>
        </w:rPr>
        <w:fldChar w:fldCharType="begin" w:fldLock="1"/>
      </w:r>
      <w:r w:rsidR="00CB6477">
        <w:rPr>
          <w:rFonts w:ascii="Century" w:hAnsi="Century"/>
          <w:color w:val="000000"/>
        </w:rPr>
        <w:instrText>ADDIN CSL_CITATION {"citationItems":[{"id":"ITEM-1","itemData":{"abstract":"Pengabdian ini bertujuan untuk memberikan pendampingan kepada anggota kelompok sadar wisata di Desa Gunung Rejo; Kecamatan Way Ratai mengenai pengelolaan ekowisata; yang meliputi konsep ekowisata; tata kelola; pemeliharaan fisik ekowisata; promosi dan analisis potensi sumberdaya masyarakat. Pengabdian ini diawali dengan analisis social yang kemudian dilanjutkan dengan metode Appreciative Inquiry yang meliputi tahap Discover; Dream; Design; dan Destiny. Sasaran kegiatan pengabdian ini adalah anggota kelompok sadar wisata (POKDARWIS) desa gunung rejo yang terlibat aktif dalam pengelolaan desa wisata. Kelompok Sadar Wisata diberi pelatihan; sosialisasi; pendampingan dan pemberdayaan mengenai pengelolaan ekowisata. Hasil pengabdian ini menunjukkan motivasi yang yang sangat baik dari kelompok sadar wisata dalam merencanakan pengelolaan ekowisata; mengembangkan ekowisata melalui pemenuhan sarana sesuai dengan kebutuhan; pemeliharaan asset wisata; dan promosi serta pemberdayaan ekonomi masyarakat sekitas tempat wisata.","author":[{"dropping-particle":"","family":"Nasrul Hakim, Suci Hayati, Aliyandi A Lumbu, Nur Indah Rahmawati","given":"Linda Septiyana","non-dropping-particle":"","parse-names":false,"suffix":""}],"container-title":"DEDIKASI: Jurnal Pengabdian Masyarakat","id":"ITEM-1","issue":"2","issued":{"date-parts":[["2019"]]},"page":"235-254","title":"Pemberdayaan kelompok sadar wisata (pokdarwis) dalam mengembangkan ekowisata desa gunung rejo kecamatan way ratai","type":"article-journal","volume":"1"},"uris":["http://www.mendeley.com/documents/?uuid=96b14da0-456c-4e72-adaa-7c48ec615d93"]}],"mendeley":{"formattedCitation":"(Nasrul Hakim, Suci Hayati, Aliyandi A Lumbu, Nur Indah Rahmawati, 2019)","plainTextFormattedCitation":"(Nasrul Hakim, Suci Hayati, Aliyandi A Lumbu, Nur Indah Rahmawati, 2019)","previouslyFormattedCitation":"(Nasrul Hakim, Suci Hayati, Aliyandi A Lumbu, Nur Indah Rahmawati, 2019)"},"properties":{"noteIndex":0},"schema":"https://github.com/citation-style-language/schema/raw/master/csl-citation.json"}</w:instrText>
      </w:r>
      <w:r w:rsidR="008C5BFB">
        <w:rPr>
          <w:rFonts w:ascii="Century" w:hAnsi="Century"/>
          <w:color w:val="000000"/>
        </w:rPr>
        <w:fldChar w:fldCharType="separate"/>
      </w:r>
      <w:r w:rsidR="00BF204F" w:rsidRPr="00BF204F">
        <w:rPr>
          <w:rFonts w:ascii="Century" w:hAnsi="Century"/>
          <w:noProof/>
          <w:color w:val="000000"/>
        </w:rPr>
        <w:t>(Nasrul Hakim, Suci Hayati, Aliyandi A Lumbu, Nur Indah Rahmawati, 2019)</w:t>
      </w:r>
      <w:r w:rsidR="008C5BFB">
        <w:rPr>
          <w:rFonts w:ascii="Century" w:hAnsi="Century"/>
          <w:color w:val="000000"/>
        </w:rPr>
        <w:fldChar w:fldCharType="end"/>
      </w:r>
      <w:r w:rsidRPr="007D0C1D">
        <w:rPr>
          <w:rFonts w:ascii="Century" w:hAnsi="Century"/>
          <w:color w:val="000000"/>
        </w:rPr>
        <w:t xml:space="preserve">. </w:t>
      </w:r>
    </w:p>
    <w:p w:rsidR="0054513C" w:rsidRPr="0054513C" w:rsidRDefault="0054513C" w:rsidP="0054513C">
      <w:pPr>
        <w:autoSpaceDE w:val="0"/>
        <w:autoSpaceDN w:val="0"/>
        <w:adjustRightInd w:val="0"/>
        <w:spacing w:line="276" w:lineRule="auto"/>
        <w:jc w:val="both"/>
        <w:rPr>
          <w:rFonts w:ascii="Century" w:hAnsi="Century" w:cs="Arial"/>
          <w:color w:val="000000"/>
        </w:rPr>
      </w:pPr>
      <w:r w:rsidRPr="0054513C">
        <w:rPr>
          <w:rFonts w:ascii="Century" w:hAnsi="Century" w:cs="Arial"/>
          <w:color w:val="000000"/>
        </w:rPr>
        <w:t xml:space="preserve">Tujuan umum kegiatan pengabdian kepada masyarakat ini adalah </w:t>
      </w:r>
      <w:r w:rsidR="00AA14E2">
        <w:rPr>
          <w:rFonts w:ascii="Century" w:hAnsi="Century" w:cs="Arial"/>
          <w:color w:val="000000"/>
        </w:rPr>
        <w:t xml:space="preserve">untuk </w:t>
      </w:r>
      <w:r w:rsidRPr="0054513C">
        <w:rPr>
          <w:rFonts w:ascii="Century" w:hAnsi="Century" w:cs="Arial"/>
          <w:color w:val="000000"/>
        </w:rPr>
        <w:t>membantu mewujudkan desa wisata yang dapat menarik pengunjung lokal maupun dari luar daerah. Secara khusus tujuan kegiatan pengabdian kepada masyarakat ini adalah:</w:t>
      </w:r>
    </w:p>
    <w:p w:rsidR="0054513C" w:rsidRPr="0054513C" w:rsidRDefault="0054513C" w:rsidP="0054513C">
      <w:pPr>
        <w:pStyle w:val="ListParagraph"/>
        <w:numPr>
          <w:ilvl w:val="0"/>
          <w:numId w:val="23"/>
        </w:numPr>
        <w:autoSpaceDE w:val="0"/>
        <w:autoSpaceDN w:val="0"/>
        <w:adjustRightInd w:val="0"/>
        <w:spacing w:line="276" w:lineRule="auto"/>
        <w:jc w:val="both"/>
        <w:rPr>
          <w:rFonts w:ascii="Century" w:hAnsi="Century" w:cs="Arial"/>
          <w:color w:val="000000"/>
        </w:rPr>
      </w:pPr>
      <w:r w:rsidRPr="0054513C">
        <w:rPr>
          <w:rFonts w:ascii="Century" w:hAnsi="Century" w:cs="Arial"/>
          <w:color w:val="000000"/>
        </w:rPr>
        <w:t xml:space="preserve">Untuk memberikan pelatihan pemandu wisata bagi perangkat desa, karang taruna, dan anggota kelompok sadar wisata. </w:t>
      </w:r>
    </w:p>
    <w:p w:rsidR="0054513C" w:rsidRPr="0054513C" w:rsidRDefault="0054513C" w:rsidP="0054513C">
      <w:pPr>
        <w:pStyle w:val="ListParagraph"/>
        <w:numPr>
          <w:ilvl w:val="0"/>
          <w:numId w:val="23"/>
        </w:numPr>
        <w:autoSpaceDE w:val="0"/>
        <w:autoSpaceDN w:val="0"/>
        <w:adjustRightInd w:val="0"/>
        <w:spacing w:line="276" w:lineRule="auto"/>
        <w:jc w:val="both"/>
        <w:rPr>
          <w:rFonts w:ascii="Century" w:hAnsi="Century" w:cs="Arial"/>
          <w:color w:val="000000"/>
        </w:rPr>
      </w:pPr>
      <w:r w:rsidRPr="0054513C">
        <w:rPr>
          <w:rFonts w:ascii="Century" w:hAnsi="Century" w:cs="Arial"/>
          <w:color w:val="000000"/>
        </w:rPr>
        <w:t>Untuk meningkatkan kemampuan SDM Lokal dalam mengelola desa wisata.</w:t>
      </w:r>
    </w:p>
    <w:p w:rsidR="0054513C" w:rsidRDefault="0054513C" w:rsidP="0054513C">
      <w:pPr>
        <w:pStyle w:val="ListParagraph"/>
        <w:numPr>
          <w:ilvl w:val="0"/>
          <w:numId w:val="23"/>
        </w:numPr>
        <w:autoSpaceDE w:val="0"/>
        <w:autoSpaceDN w:val="0"/>
        <w:adjustRightInd w:val="0"/>
        <w:spacing w:line="276" w:lineRule="auto"/>
        <w:jc w:val="both"/>
        <w:rPr>
          <w:rFonts w:ascii="Century" w:hAnsi="Century" w:cs="Arial"/>
          <w:color w:val="000000"/>
        </w:rPr>
      </w:pPr>
      <w:r w:rsidRPr="0054513C">
        <w:rPr>
          <w:rFonts w:ascii="Century" w:hAnsi="Century" w:cs="Arial"/>
          <w:color w:val="000000"/>
        </w:rPr>
        <w:t xml:space="preserve">Untuk pemberdayaan masyarakat melalui bidang pariwisata. </w:t>
      </w:r>
    </w:p>
    <w:p w:rsidR="00090867" w:rsidRPr="00090867" w:rsidRDefault="008C5BFB" w:rsidP="00090867">
      <w:pPr>
        <w:autoSpaceDE w:val="0"/>
        <w:autoSpaceDN w:val="0"/>
        <w:adjustRightInd w:val="0"/>
        <w:spacing w:line="276" w:lineRule="auto"/>
        <w:jc w:val="both"/>
        <w:rPr>
          <w:rFonts w:ascii="Century" w:hAnsi="Century" w:cs="Arial"/>
          <w:color w:val="000000"/>
        </w:rPr>
      </w:pPr>
      <w:r>
        <w:rPr>
          <w:rFonts w:ascii="Century" w:hAnsi="Century" w:cs="Arial"/>
          <w:color w:val="000000"/>
        </w:rPr>
        <w:fldChar w:fldCharType="begin" w:fldLock="1"/>
      </w:r>
      <w:r w:rsidR="00CB6477">
        <w:rPr>
          <w:rFonts w:ascii="Century" w:hAnsi="Century" w:cs="Arial"/>
          <w:color w:val="000000"/>
        </w:rPr>
        <w:instrText>ADDIN CSL_CITATION {"citationItems":[{"id":"ITEM-1","itemData":{"abstract":"… Kata Kunci: Manajemen pengelolaan wisata, Kemampuan Sumber Daya Manusia, Sarana dan prasarana Abstract … Manajemen pengelola dimulai dari manajemen keuangan, manajemen pemasaran, manajemen operasi, dan manajemen sumber daya manusia …","author":[{"dropping-particle":"","family":"Alfiah","given":"Siti","non-dropping-particle":"","parse-names":false,"suffix":""},{"dropping-particle":"","family":"Andriani","given":"Jeni","non-dropping-particle":"","parse-names":false,"suffix":""},{"dropping-particle":"","family":"Lesmana","given":"Rosa","non-dropping-particle":"","parse-names":false,"suffix":""},{"dropping-particle":"","family":"Sunardi","given":"Nardi","non-dropping-particle":"","parse-names":false,"suffix":""},{"dropping-particle":"","family":"&amp;","given":"","non-dropping-particle":"","parse-names":false,"suffix":""},{"dropping-particle":"","family":"Furyanah","given":"Anah","non-dropping-particle":"","parse-names":false,"suffix":""}],"container-title":"Abdi Masyarakat Humanis","id":"ITEM-1","issue":"1","issued":{"date-parts":[["2019"]]},"page":"21-28","title":"Manajemen Pengelolaan Desa Wisata Pada Desa Cimanggu, Kecamatan Cisalak, Kabupaten Subang, Provinsi Jawa Barat ( Studi Kasus Pada Curug Paok dan Bukit Pasir Jaka)","type":"article-journal","volume":"1"},"uris":["http://www.mendeley.com/documents/?uuid=05fcd3a3-a37d-4bac-bd4e-c43d7132e977"]}],"mendeley":{"formattedCitation":"(Alfiah et al., 2019)","plainTextFormattedCitation":"(Alfiah et al., 2019)","previouslyFormattedCitation":"(Alfiah et al., 2019)"},"properties":{"noteIndex":0},"schema":"https://github.com/citation-style-language/schema/raw/master/csl-citation.json"}</w:instrText>
      </w:r>
      <w:r>
        <w:rPr>
          <w:rFonts w:ascii="Century" w:hAnsi="Century" w:cs="Arial"/>
          <w:color w:val="000000"/>
        </w:rPr>
        <w:fldChar w:fldCharType="separate"/>
      </w:r>
      <w:r w:rsidR="00BF204F" w:rsidRPr="00BF204F">
        <w:rPr>
          <w:rFonts w:ascii="Century" w:hAnsi="Century" w:cs="Arial"/>
          <w:noProof/>
          <w:color w:val="000000"/>
        </w:rPr>
        <w:t>(Alfiah et al., 2019)</w:t>
      </w:r>
      <w:r>
        <w:rPr>
          <w:rFonts w:ascii="Century" w:hAnsi="Century" w:cs="Arial"/>
          <w:color w:val="000000"/>
        </w:rPr>
        <w:fldChar w:fldCharType="end"/>
      </w:r>
      <w:r w:rsidR="0054133B">
        <w:rPr>
          <w:rFonts w:ascii="Century" w:hAnsi="Century" w:cs="Arial"/>
          <w:color w:val="000000"/>
        </w:rPr>
        <w:t>.</w:t>
      </w:r>
    </w:p>
    <w:p w:rsidR="007D0C1D" w:rsidRPr="007D0C1D" w:rsidRDefault="007D0C1D" w:rsidP="007D0C1D">
      <w:pPr>
        <w:autoSpaceDE w:val="0"/>
        <w:autoSpaceDN w:val="0"/>
        <w:adjustRightInd w:val="0"/>
        <w:spacing w:line="276" w:lineRule="auto"/>
        <w:ind w:firstLine="360"/>
        <w:jc w:val="both"/>
        <w:rPr>
          <w:rFonts w:ascii="Century" w:hAnsi="Century"/>
          <w:color w:val="000000"/>
        </w:rPr>
      </w:pPr>
      <w:r w:rsidRPr="007D0C1D">
        <w:rPr>
          <w:rFonts w:ascii="Century" w:hAnsi="Century"/>
        </w:rPr>
        <w:t xml:space="preserve">Pengumpulan data yang diperoleh melalui observasi di lapangan dan wawancara dengan perangkat Desa. Teknik analisis yang </w:t>
      </w:r>
      <w:r w:rsidR="00AA14E2">
        <w:rPr>
          <w:rFonts w:ascii="Century" w:hAnsi="Century"/>
        </w:rPr>
        <w:t xml:space="preserve">akan </w:t>
      </w:r>
      <w:r w:rsidRPr="007D0C1D">
        <w:rPr>
          <w:rFonts w:ascii="Century" w:hAnsi="Century"/>
        </w:rPr>
        <w:t xml:space="preserve">digunakan adalah </w:t>
      </w:r>
      <w:r w:rsidR="007532E5">
        <w:rPr>
          <w:rFonts w:ascii="Century" w:hAnsi="Century"/>
        </w:rPr>
        <w:t xml:space="preserve">dengan </w:t>
      </w:r>
      <w:r w:rsidRPr="007D0C1D">
        <w:rPr>
          <w:rFonts w:ascii="Century" w:hAnsi="Century"/>
        </w:rPr>
        <w:t xml:space="preserve">analisis deskriptif kualitatif. </w:t>
      </w:r>
      <w:r w:rsidR="007532E5">
        <w:rPr>
          <w:rFonts w:ascii="Century" w:hAnsi="Century"/>
        </w:rPr>
        <w:t>Dengan tujuan u</w:t>
      </w:r>
      <w:r w:rsidRPr="007D0C1D">
        <w:rPr>
          <w:rFonts w:ascii="Century" w:hAnsi="Century"/>
        </w:rPr>
        <w:t xml:space="preserve">ntuk mengetahui keberhasilan </w:t>
      </w:r>
      <w:r w:rsidR="007532E5">
        <w:rPr>
          <w:rFonts w:ascii="Century" w:hAnsi="Century"/>
        </w:rPr>
        <w:t xml:space="preserve">dalam </w:t>
      </w:r>
      <w:r w:rsidRPr="007D0C1D">
        <w:rPr>
          <w:rFonts w:ascii="Century" w:hAnsi="Century"/>
        </w:rPr>
        <w:t xml:space="preserve">kegiatan ini, dilakukan </w:t>
      </w:r>
      <w:r w:rsidR="007532E5">
        <w:rPr>
          <w:rFonts w:ascii="Century" w:hAnsi="Century"/>
        </w:rPr>
        <w:t xml:space="preserve">tindakan </w:t>
      </w:r>
      <w:r w:rsidRPr="007D0C1D">
        <w:rPr>
          <w:rFonts w:ascii="Century" w:hAnsi="Century"/>
        </w:rPr>
        <w:t xml:space="preserve">dengan melihat keterlibatan dan antusias peserta. Keterlibatan peserta </w:t>
      </w:r>
      <w:r w:rsidR="007532E5">
        <w:rPr>
          <w:rFonts w:ascii="Century" w:hAnsi="Century"/>
        </w:rPr>
        <w:t xml:space="preserve">tersebut </w:t>
      </w:r>
      <w:r w:rsidRPr="007D0C1D">
        <w:rPr>
          <w:rFonts w:ascii="Century" w:hAnsi="Century"/>
        </w:rPr>
        <w:t xml:space="preserve">dapat dilihat dari antusiasme </w:t>
      </w:r>
      <w:r w:rsidR="007532E5">
        <w:rPr>
          <w:rFonts w:ascii="Century" w:hAnsi="Century"/>
        </w:rPr>
        <w:t xml:space="preserve">peserta </w:t>
      </w:r>
      <w:r w:rsidRPr="007D0C1D">
        <w:rPr>
          <w:rFonts w:ascii="Century" w:hAnsi="Century"/>
        </w:rPr>
        <w:t xml:space="preserve">dan motivasi peserta selama kegiatan berlangsung. Setelah </w:t>
      </w:r>
      <w:r w:rsidR="007532E5">
        <w:rPr>
          <w:rFonts w:ascii="Century" w:hAnsi="Century"/>
        </w:rPr>
        <w:t>itu</w:t>
      </w:r>
      <w:r w:rsidRPr="007D0C1D">
        <w:rPr>
          <w:rFonts w:ascii="Century" w:hAnsi="Century"/>
        </w:rPr>
        <w:t xml:space="preserve">, </w:t>
      </w:r>
      <w:r w:rsidR="007532E5">
        <w:rPr>
          <w:rFonts w:ascii="Century" w:hAnsi="Century"/>
        </w:rPr>
        <w:t xml:space="preserve">akan </w:t>
      </w:r>
      <w:r w:rsidRPr="007D0C1D">
        <w:rPr>
          <w:rFonts w:ascii="Century" w:hAnsi="Century"/>
        </w:rPr>
        <w:t>dilaksanakan monitoring dan evaluasi untuk melihat dan mendampingi masyarakat dalam menjalankan program pengembangan Desa Wisata Air Merah di Desa Mungguk, Kecamatan Ngabang, Kabupaten Landak.</w:t>
      </w:r>
    </w:p>
    <w:p w:rsidR="004E52C0" w:rsidRPr="004E52C0" w:rsidRDefault="007D0C1D" w:rsidP="004E52C0">
      <w:pPr>
        <w:autoSpaceDE w:val="0"/>
        <w:autoSpaceDN w:val="0"/>
        <w:adjustRightInd w:val="0"/>
        <w:spacing w:line="276" w:lineRule="auto"/>
        <w:jc w:val="both"/>
        <w:rPr>
          <w:rFonts w:ascii="Century" w:hAnsi="Century"/>
          <w:color w:val="000000"/>
        </w:rPr>
      </w:pPr>
      <w:r w:rsidRPr="004E52C0">
        <w:rPr>
          <w:rFonts w:ascii="Century" w:hAnsi="Century"/>
        </w:rPr>
        <w:t xml:space="preserve">Kegiatan pengabdian masyarakat ini telah dilaksanakan di Desa Mungguk, Kecamatan Ngabang, Kabupaten Landak pada tanggal 15 Januari sampai dengan 28 Februari 2021. Dalam pelaksanaan Program Pemberdayaan Masyarakat Melalui Pelatihan Pemandu Wisata Untuk Meningkatkan Kualiatas Kinerja di Wisata Air Merah yang menjadi sasaran adalah pengurus Desa, masyarakat, pemuda-pemudi Desa Mungguk dan kelompok sadar wisata ( Pokdarwis)  . Kegiatan tersebut melibatkan satu dosen dan </w:t>
      </w:r>
      <w:r w:rsidR="0054133B">
        <w:rPr>
          <w:rFonts w:ascii="Century" w:hAnsi="Century"/>
        </w:rPr>
        <w:t>4</w:t>
      </w:r>
      <w:r w:rsidRPr="004E52C0">
        <w:rPr>
          <w:rFonts w:ascii="Century" w:hAnsi="Century"/>
        </w:rPr>
        <w:t xml:space="preserve"> mahasiswa dari Program Pendidikan Bahasa Inggris. </w:t>
      </w:r>
      <w:r w:rsidR="00FF7CDD" w:rsidRPr="004E52C0">
        <w:rPr>
          <w:rFonts w:ascii="Century" w:hAnsi="Century"/>
          <w:color w:val="000000"/>
        </w:rPr>
        <w:t>Hasil Program  pengabdian Kepada Masyarakat  melibatkan sasaran sebanyak 25 orang terdiri dari 5 perangkat desa, 10 karang taruna dan 10 kelompok s</w:t>
      </w:r>
      <w:r w:rsidR="00A90EE2">
        <w:rPr>
          <w:rFonts w:ascii="Century" w:hAnsi="Century"/>
          <w:color w:val="000000"/>
        </w:rPr>
        <w:t>a</w:t>
      </w:r>
      <w:r w:rsidR="00FF7CDD" w:rsidRPr="004E52C0">
        <w:rPr>
          <w:rFonts w:ascii="Century" w:hAnsi="Century"/>
          <w:color w:val="000000"/>
        </w:rPr>
        <w:t xml:space="preserve">dar wisata di desa Mungguk. </w:t>
      </w:r>
      <w:r w:rsidR="008C5BFB" w:rsidRPr="004E52C0">
        <w:rPr>
          <w:rFonts w:ascii="Century" w:hAnsi="Century"/>
          <w:color w:val="000000"/>
        </w:rPr>
        <w:fldChar w:fldCharType="begin" w:fldLock="1"/>
      </w:r>
      <w:r w:rsidR="00CB6477">
        <w:rPr>
          <w:rFonts w:ascii="Century" w:hAnsi="Century"/>
          <w:color w:val="000000"/>
        </w:rPr>
        <w:instrText>ADDIN CSL_CITATION {"citationItems":[{"id":"ITEM-1","itemData":{"DOI":"10.21831/jpa.v6i1.15658","ISSN":"2302-6804","abstract":"Pelatihan ini bertujuan untuk menanamkan karakter cinta lingkungan pada anak-anak usia 4- 12 tahun di kawasan wisata Parangtritis. Usia tersebut merupakan usia emas dalam tumbuh kembang anak yang memungkinkan adanya penanaman karakter cinta lingkungan. Metode yang digunakan dalam pelatihan ini berupa bermain, bercerita, menyanyi dan demonstrasi. Kegiatan yang dilakukan berupa eksplorasi sampah, outbond, pembuatan kerajinan (gelas plastik, tutup botol dan botol) dan lomba kreasi sampah. Sasaran kegiatan ini berjumlah 30 anak dari wilayah Parangtritis. Pendidik dalam kegiatan ini yaitu tim pelaksana program kreativitas mahasiswa Jari Kreasi Sampah Bocah Cilik. Hasil dari kegiatan ini anak mampu membuat kreasi sampah sebagai wujud rasa cinta terhadap lingkungan. Kreasi tersebut berupa boneka kelinci, boneka tutup botol, boneka laba-laba, dan lukis botol. Anak-anak terlihat antusias selama mengikuti kegiatan. Orang tua sangat mendukung kegiatan ini terlihat dari keterlibatannya dalam mendampingi anak. Kata kunci: karakter, cinta lingkungan, sampah, anak","author":[{"dropping-particle":"","family":"Harlistyarintica","given":"Yora","non-dropping-particle":"","parse-names":false,"suffix":""},{"dropping-particle":"","family":"Wahyuni","given":"Hana","non-dropping-particle":"","parse-names":false,"suffix":""},{"dropping-particle":"","family":"-","given":"Widiyawanti","non-dropping-particle":"","parse-names":false,"suffix":""},{"dropping-particle":"","family":"Yono","given":"Nur","non-dropping-particle":"","parse-names":false,"suffix":""},{"dropping-particle":"","family":"Sari","given":"Indah Permata","non-dropping-particle":"","parse-names":false,"suffix":""},{"dropping-particle":"","family":"Cholimah","given":"Nur","non-dropping-particle":"","parse-names":false,"suffix":""}],"container-title":"Jurnal Pendidikan Anak","id":"ITEM-1","issue":"1","issued":{"date-parts":[["2017"]]},"page":"20-30","title":"Penanaman Pendidikan Karakter Cinta Lingkungan Melalui Jari Kreasi Sampah Bocah Cilik Di Kawasan Parangtritis","type":"article-journal","volume":"6"},"uris":["http://www.mendeley.com/documents/?uuid=3e955f8a-402c-4d4a-acf0-6c42fc4edac2"]}],"mendeley":{"formattedCitation":"(Harlistyarintica et al., 2017)","plainTextFormattedCitation":"(Harlistyarintica et al., 2017)","previouslyFormattedCitation":"(Harlistyarintica et al., 2017)"},"properties":{"noteIndex":0},"schema":"https://github.com/citation-style-language/schema/raw/master/csl-citation.json"}</w:instrText>
      </w:r>
      <w:r w:rsidR="008C5BFB" w:rsidRPr="004E52C0">
        <w:rPr>
          <w:rFonts w:ascii="Century" w:hAnsi="Century"/>
          <w:color w:val="000000"/>
        </w:rPr>
        <w:fldChar w:fldCharType="separate"/>
      </w:r>
      <w:r w:rsidR="00BF204F" w:rsidRPr="00BF204F">
        <w:rPr>
          <w:rFonts w:ascii="Century" w:hAnsi="Century"/>
          <w:noProof/>
          <w:color w:val="000000"/>
        </w:rPr>
        <w:t>(Harlistyarintica et al., 2017)</w:t>
      </w:r>
      <w:r w:rsidR="008C5BFB" w:rsidRPr="004E52C0">
        <w:rPr>
          <w:rFonts w:ascii="Century" w:hAnsi="Century"/>
          <w:color w:val="000000"/>
        </w:rPr>
        <w:fldChar w:fldCharType="end"/>
      </w:r>
      <w:r w:rsidR="0054133B">
        <w:rPr>
          <w:rFonts w:ascii="Century" w:hAnsi="Century"/>
          <w:color w:val="000000"/>
        </w:rPr>
        <w:t>.</w:t>
      </w:r>
    </w:p>
    <w:p w:rsidR="00FF7CDD" w:rsidRPr="004E52C0" w:rsidRDefault="00FF7CDD" w:rsidP="004E52C0">
      <w:pPr>
        <w:autoSpaceDE w:val="0"/>
        <w:autoSpaceDN w:val="0"/>
        <w:adjustRightInd w:val="0"/>
        <w:spacing w:line="276" w:lineRule="auto"/>
        <w:jc w:val="both"/>
        <w:rPr>
          <w:rFonts w:ascii="Century" w:hAnsi="Century"/>
          <w:color w:val="000000"/>
        </w:rPr>
      </w:pPr>
      <w:r w:rsidRPr="004E52C0">
        <w:rPr>
          <w:rFonts w:ascii="Century" w:hAnsi="Century"/>
          <w:color w:val="000000"/>
        </w:rPr>
        <w:t>Berikut deskripsi kegiatannya:</w:t>
      </w:r>
    </w:p>
    <w:p w:rsidR="007D0C1D" w:rsidRPr="004E52C0" w:rsidRDefault="007D0C1D" w:rsidP="004E52C0">
      <w:pPr>
        <w:spacing w:line="276" w:lineRule="auto"/>
        <w:ind w:firstLine="360"/>
        <w:jc w:val="both"/>
        <w:rPr>
          <w:rFonts w:ascii="Century" w:hAnsi="Century"/>
        </w:rPr>
      </w:pPr>
      <w:r w:rsidRPr="004E52C0">
        <w:rPr>
          <w:rFonts w:ascii="Century" w:hAnsi="Century"/>
        </w:rPr>
        <w:t xml:space="preserve">Tahapan yang </w:t>
      </w:r>
      <w:r w:rsidR="007532E5">
        <w:rPr>
          <w:rFonts w:ascii="Century" w:hAnsi="Century"/>
        </w:rPr>
        <w:t>akan dilakukan</w:t>
      </w:r>
      <w:r w:rsidRPr="004E52C0">
        <w:rPr>
          <w:rFonts w:ascii="Century" w:hAnsi="Century"/>
        </w:rPr>
        <w:t xml:space="preserve"> untuk menyelesaikan program </w:t>
      </w:r>
      <w:r w:rsidR="007532E5">
        <w:rPr>
          <w:rFonts w:ascii="Century" w:hAnsi="Century"/>
        </w:rPr>
        <w:t xml:space="preserve">yang direncanakan </w:t>
      </w:r>
      <w:r w:rsidRPr="004E52C0">
        <w:rPr>
          <w:rFonts w:ascii="Century" w:hAnsi="Century"/>
        </w:rPr>
        <w:t>adalah sebagai berikut :</w:t>
      </w:r>
    </w:p>
    <w:p w:rsidR="007D0C1D" w:rsidRPr="004E52C0" w:rsidRDefault="007D0C1D" w:rsidP="004E52C0">
      <w:pPr>
        <w:pStyle w:val="ListParagraph"/>
        <w:numPr>
          <w:ilvl w:val="0"/>
          <w:numId w:val="25"/>
        </w:numPr>
        <w:spacing w:line="276" w:lineRule="auto"/>
        <w:jc w:val="both"/>
        <w:rPr>
          <w:rFonts w:ascii="Century" w:hAnsi="Century"/>
          <w:b/>
        </w:rPr>
      </w:pPr>
      <w:r w:rsidRPr="004E52C0">
        <w:rPr>
          <w:rFonts w:ascii="Century" w:hAnsi="Century"/>
          <w:b/>
        </w:rPr>
        <w:lastRenderedPageBreak/>
        <w:t xml:space="preserve">Persiapan </w:t>
      </w:r>
    </w:p>
    <w:p w:rsidR="007D0C1D" w:rsidRPr="007D0C1D" w:rsidRDefault="007532E5" w:rsidP="007D0C1D">
      <w:pPr>
        <w:spacing w:line="276" w:lineRule="auto"/>
        <w:jc w:val="both"/>
        <w:rPr>
          <w:rFonts w:ascii="Century" w:hAnsi="Century"/>
        </w:rPr>
      </w:pPr>
      <w:r>
        <w:rPr>
          <w:rFonts w:ascii="Century" w:hAnsi="Century"/>
        </w:rPr>
        <w:t>T</w:t>
      </w:r>
      <w:r w:rsidR="007D0C1D" w:rsidRPr="007D0C1D">
        <w:rPr>
          <w:rFonts w:ascii="Century" w:hAnsi="Century"/>
        </w:rPr>
        <w:t xml:space="preserve">ahap persiapan dilakukan </w:t>
      </w:r>
      <w:r>
        <w:rPr>
          <w:rFonts w:ascii="Century" w:hAnsi="Century"/>
        </w:rPr>
        <w:t xml:space="preserve">dengan </w:t>
      </w:r>
      <w:r w:rsidR="007D0C1D" w:rsidRPr="007D0C1D">
        <w:rPr>
          <w:rFonts w:ascii="Century" w:hAnsi="Century"/>
        </w:rPr>
        <w:t xml:space="preserve">temu wicara dan </w:t>
      </w:r>
      <w:r>
        <w:rPr>
          <w:rFonts w:ascii="Century" w:hAnsi="Century"/>
        </w:rPr>
        <w:t xml:space="preserve">kegiatan </w:t>
      </w:r>
      <w:r w:rsidR="007D0C1D" w:rsidRPr="007D0C1D">
        <w:rPr>
          <w:rFonts w:ascii="Century" w:hAnsi="Century"/>
        </w:rPr>
        <w:t>diskusi dengan masyarakat desa dan ketua Pokdarwis yang bertujuan</w:t>
      </w:r>
      <w:r>
        <w:rPr>
          <w:rFonts w:ascii="Century" w:hAnsi="Century"/>
        </w:rPr>
        <w:t xml:space="preserve"> untuk</w:t>
      </w:r>
      <w:r w:rsidR="007D0C1D" w:rsidRPr="007D0C1D">
        <w:rPr>
          <w:rFonts w:ascii="Century" w:hAnsi="Century"/>
        </w:rPr>
        <w:t xml:space="preserve"> :</w:t>
      </w:r>
    </w:p>
    <w:p w:rsidR="007D0C1D" w:rsidRPr="007D0C1D" w:rsidRDefault="007D0C1D" w:rsidP="007D0C1D">
      <w:pPr>
        <w:pStyle w:val="ListParagraph"/>
        <w:numPr>
          <w:ilvl w:val="0"/>
          <w:numId w:val="18"/>
        </w:numPr>
        <w:spacing w:line="276" w:lineRule="auto"/>
        <w:contextualSpacing/>
        <w:jc w:val="both"/>
        <w:rPr>
          <w:rFonts w:ascii="Century" w:hAnsi="Century"/>
        </w:rPr>
      </w:pPr>
      <w:r w:rsidRPr="007D0C1D">
        <w:rPr>
          <w:rFonts w:ascii="Century" w:hAnsi="Century"/>
        </w:rPr>
        <w:t xml:space="preserve">Memberikan informasi </w:t>
      </w:r>
      <w:r w:rsidR="007532E5">
        <w:rPr>
          <w:rFonts w:ascii="Century" w:hAnsi="Century"/>
        </w:rPr>
        <w:t xml:space="preserve">terhadap masyarakat desa dan Pokdarwis </w:t>
      </w:r>
      <w:r w:rsidRPr="007D0C1D">
        <w:rPr>
          <w:rFonts w:ascii="Century" w:hAnsi="Century"/>
        </w:rPr>
        <w:t>tentang maksud dan tujuan program yang akan dilaksanakan.</w:t>
      </w:r>
    </w:p>
    <w:p w:rsidR="007D0C1D" w:rsidRPr="007D0C1D" w:rsidRDefault="007D0C1D" w:rsidP="007D0C1D">
      <w:pPr>
        <w:pStyle w:val="ListParagraph"/>
        <w:numPr>
          <w:ilvl w:val="0"/>
          <w:numId w:val="18"/>
        </w:numPr>
        <w:spacing w:line="276" w:lineRule="auto"/>
        <w:contextualSpacing/>
        <w:jc w:val="both"/>
        <w:rPr>
          <w:rFonts w:ascii="Century" w:hAnsi="Century"/>
        </w:rPr>
      </w:pPr>
      <w:r w:rsidRPr="007D0C1D">
        <w:rPr>
          <w:rFonts w:ascii="Century" w:hAnsi="Century"/>
        </w:rPr>
        <w:t xml:space="preserve">Memberikan penjelasan dan pemahaman </w:t>
      </w:r>
      <w:r w:rsidR="007532E5">
        <w:rPr>
          <w:rFonts w:ascii="Century" w:hAnsi="Century"/>
        </w:rPr>
        <w:t>terhadap masyarakat desa dan Pokdarwis</w:t>
      </w:r>
      <w:r w:rsidRPr="007D0C1D">
        <w:rPr>
          <w:rFonts w:ascii="Century" w:hAnsi="Century"/>
        </w:rPr>
        <w:t>tentang potensi wisata Air Merah.</w:t>
      </w:r>
    </w:p>
    <w:p w:rsidR="007D0C1D" w:rsidRPr="007D0C1D" w:rsidRDefault="007D0C1D" w:rsidP="007D0C1D">
      <w:pPr>
        <w:pStyle w:val="ListParagraph"/>
        <w:numPr>
          <w:ilvl w:val="0"/>
          <w:numId w:val="18"/>
        </w:numPr>
        <w:spacing w:line="276" w:lineRule="auto"/>
        <w:contextualSpacing/>
        <w:jc w:val="both"/>
        <w:rPr>
          <w:rFonts w:ascii="Century" w:hAnsi="Century"/>
        </w:rPr>
      </w:pPr>
      <w:r w:rsidRPr="007D0C1D">
        <w:rPr>
          <w:rFonts w:ascii="Century" w:hAnsi="Century"/>
        </w:rPr>
        <w:t xml:space="preserve">Melakukan diskusi </w:t>
      </w:r>
      <w:r w:rsidR="007532E5">
        <w:rPr>
          <w:rFonts w:ascii="Century" w:hAnsi="Century"/>
        </w:rPr>
        <w:t xml:space="preserve">terhadap masyarakat desa dan Pokdarwis </w:t>
      </w:r>
      <w:r w:rsidRPr="007D0C1D">
        <w:rPr>
          <w:rFonts w:ascii="Century" w:hAnsi="Century"/>
        </w:rPr>
        <w:t>mengenai pemberdayaan masyarakat dan beberapa permasalahan yang ada.</w:t>
      </w:r>
    </w:p>
    <w:p w:rsidR="007D0C1D" w:rsidRPr="007D0C1D" w:rsidRDefault="007D0C1D" w:rsidP="007D0C1D">
      <w:pPr>
        <w:pStyle w:val="ListParagraph"/>
        <w:numPr>
          <w:ilvl w:val="0"/>
          <w:numId w:val="18"/>
        </w:numPr>
        <w:spacing w:line="276" w:lineRule="auto"/>
        <w:contextualSpacing/>
        <w:jc w:val="both"/>
        <w:rPr>
          <w:rFonts w:ascii="Century" w:hAnsi="Century"/>
        </w:rPr>
      </w:pPr>
      <w:r w:rsidRPr="007D0C1D">
        <w:rPr>
          <w:rFonts w:ascii="Century" w:hAnsi="Century"/>
        </w:rPr>
        <w:t>Mendiskusikan tempat dan jadwal pelaksaan program kegiatan pengabdian masyarakat yang akan dilakukan</w:t>
      </w:r>
      <w:r w:rsidRPr="007D0C1D">
        <w:rPr>
          <w:rFonts w:ascii="Century" w:hAnsi="Century"/>
          <w:i/>
        </w:rPr>
        <w:t>.</w:t>
      </w:r>
    </w:p>
    <w:p w:rsidR="007D0C1D" w:rsidRPr="007D0C1D" w:rsidRDefault="007D0C1D" w:rsidP="007D0C1D">
      <w:pPr>
        <w:spacing w:line="276" w:lineRule="auto"/>
        <w:jc w:val="both"/>
        <w:rPr>
          <w:rFonts w:ascii="Century" w:hAnsi="Century"/>
          <w:b/>
        </w:rPr>
      </w:pPr>
    </w:p>
    <w:p w:rsidR="007532E5" w:rsidRDefault="007D0C1D" w:rsidP="007D0C1D">
      <w:pPr>
        <w:pStyle w:val="ListParagraph"/>
        <w:numPr>
          <w:ilvl w:val="0"/>
          <w:numId w:val="25"/>
        </w:numPr>
        <w:spacing w:line="276" w:lineRule="auto"/>
        <w:jc w:val="both"/>
        <w:rPr>
          <w:rFonts w:ascii="Century" w:hAnsi="Century"/>
          <w:b/>
        </w:rPr>
      </w:pPr>
      <w:r w:rsidRPr="004E52C0">
        <w:rPr>
          <w:rFonts w:ascii="Century" w:hAnsi="Century"/>
          <w:b/>
        </w:rPr>
        <w:t>Sosialisasi dan Pelatihan</w:t>
      </w:r>
    </w:p>
    <w:p w:rsidR="007D0C1D" w:rsidRPr="007532E5" w:rsidRDefault="007532E5" w:rsidP="007532E5">
      <w:pPr>
        <w:spacing w:line="276" w:lineRule="auto"/>
        <w:ind w:left="360"/>
        <w:jc w:val="both"/>
        <w:rPr>
          <w:rFonts w:ascii="Century" w:hAnsi="Century"/>
          <w:b/>
        </w:rPr>
      </w:pPr>
      <w:r>
        <w:rPr>
          <w:rFonts w:ascii="Century" w:hAnsi="Century"/>
        </w:rPr>
        <w:t xml:space="preserve">Materi </w:t>
      </w:r>
      <w:r w:rsidR="00666211">
        <w:rPr>
          <w:rFonts w:ascii="Century" w:hAnsi="Century"/>
        </w:rPr>
        <w:t xml:space="preserve">yang akan diberikan </w:t>
      </w:r>
      <w:r w:rsidR="007D0C1D" w:rsidRPr="007532E5">
        <w:rPr>
          <w:rFonts w:ascii="Century" w:hAnsi="Century"/>
        </w:rPr>
        <w:t xml:space="preserve">kepada masyarakat dibagi menjadi beberapa kegiatan. Materi yang disampaikan </w:t>
      </w:r>
      <w:r w:rsidR="00666211">
        <w:rPr>
          <w:rFonts w:ascii="Century" w:hAnsi="Century"/>
        </w:rPr>
        <w:t xml:space="preserve">tersebut </w:t>
      </w:r>
      <w:r w:rsidR="007D0C1D" w:rsidRPr="007532E5">
        <w:rPr>
          <w:rFonts w:ascii="Century" w:hAnsi="Century"/>
        </w:rPr>
        <w:t>meliputi :</w:t>
      </w:r>
    </w:p>
    <w:p w:rsidR="007D0C1D" w:rsidRPr="007D0C1D" w:rsidRDefault="007D0C1D" w:rsidP="007D0C1D">
      <w:pPr>
        <w:pStyle w:val="ListParagraph"/>
        <w:numPr>
          <w:ilvl w:val="0"/>
          <w:numId w:val="19"/>
        </w:numPr>
        <w:spacing w:line="276" w:lineRule="auto"/>
        <w:ind w:left="720"/>
        <w:contextualSpacing/>
        <w:jc w:val="both"/>
        <w:rPr>
          <w:rFonts w:ascii="Century" w:hAnsi="Century"/>
        </w:rPr>
      </w:pPr>
      <w:r w:rsidRPr="007D0C1D">
        <w:rPr>
          <w:rFonts w:ascii="Century" w:hAnsi="Century"/>
        </w:rPr>
        <w:t>Sosialisasi Sapta Pesona.</w:t>
      </w:r>
    </w:p>
    <w:p w:rsidR="007D0C1D" w:rsidRPr="007D0C1D" w:rsidRDefault="007D0C1D" w:rsidP="007D0C1D">
      <w:pPr>
        <w:pStyle w:val="ListParagraph"/>
        <w:spacing w:line="276" w:lineRule="auto"/>
        <w:jc w:val="both"/>
        <w:rPr>
          <w:rFonts w:ascii="Century" w:hAnsi="Century"/>
        </w:rPr>
      </w:pPr>
      <w:r w:rsidRPr="007D0C1D">
        <w:rPr>
          <w:rFonts w:ascii="Century" w:hAnsi="Century"/>
        </w:rPr>
        <w:t xml:space="preserve">Sapta Pesona merupakan jabaran konsep sadar wisata yang terkait dengan dukungan dan peran </w:t>
      </w:r>
      <w:r w:rsidR="00666211">
        <w:rPr>
          <w:rFonts w:ascii="Century" w:hAnsi="Century"/>
        </w:rPr>
        <w:t xml:space="preserve">serta </w:t>
      </w:r>
      <w:r w:rsidRPr="007D0C1D">
        <w:rPr>
          <w:rFonts w:ascii="Century" w:hAnsi="Century"/>
        </w:rPr>
        <w:t xml:space="preserve">masyarakat sebagai </w:t>
      </w:r>
      <w:r w:rsidR="00666211">
        <w:rPr>
          <w:rFonts w:ascii="Century" w:hAnsi="Century"/>
        </w:rPr>
        <w:t>pendudk lokal</w:t>
      </w:r>
      <w:r w:rsidRPr="007D0C1D">
        <w:rPr>
          <w:rFonts w:ascii="Century" w:hAnsi="Century"/>
        </w:rPr>
        <w:t xml:space="preserve"> dalam upaya menciptakan </w:t>
      </w:r>
      <w:r w:rsidR="00666211">
        <w:rPr>
          <w:rFonts w:ascii="Century" w:hAnsi="Century"/>
        </w:rPr>
        <w:t xml:space="preserve">suatu </w:t>
      </w:r>
      <w:r w:rsidRPr="007D0C1D">
        <w:rPr>
          <w:rFonts w:ascii="Century" w:hAnsi="Century"/>
        </w:rPr>
        <w:t xml:space="preserve">lingkungan dan suasana </w:t>
      </w:r>
      <w:r w:rsidR="00666211">
        <w:rPr>
          <w:rFonts w:ascii="Century" w:hAnsi="Century"/>
        </w:rPr>
        <w:t xml:space="preserve">yang </w:t>
      </w:r>
      <w:r w:rsidRPr="007D0C1D">
        <w:rPr>
          <w:rFonts w:ascii="Century" w:hAnsi="Century"/>
        </w:rPr>
        <w:t xml:space="preserve">kondusif yang mampu mendorong tumbuh dan kembangnya industri pariwisata melalui perwujudan dalam Sapta Pesona dan tujuan diselenggarakan program aksi Sapta Pesona </w:t>
      </w:r>
      <w:r w:rsidR="00666211">
        <w:rPr>
          <w:rFonts w:ascii="Century" w:hAnsi="Century"/>
        </w:rPr>
        <w:t xml:space="preserve">tersebut </w:t>
      </w:r>
      <w:r w:rsidRPr="007D0C1D">
        <w:rPr>
          <w:rFonts w:ascii="Century" w:hAnsi="Century"/>
        </w:rPr>
        <w:t>adalah untuk meningkatkan kesadaran, rasa tanggung jawab baik pemerintah, swasta maupun masyarakat luas untuk mampu bertindak dan mewujudkan Sapta Pesona di dalam kehidupan sehari-hari.</w:t>
      </w:r>
    </w:p>
    <w:p w:rsidR="007D0C1D" w:rsidRPr="007D0C1D" w:rsidRDefault="007D0C1D" w:rsidP="007D0C1D">
      <w:pPr>
        <w:pStyle w:val="ListParagraph"/>
        <w:numPr>
          <w:ilvl w:val="0"/>
          <w:numId w:val="19"/>
        </w:numPr>
        <w:spacing w:line="276" w:lineRule="auto"/>
        <w:ind w:left="720"/>
        <w:contextualSpacing/>
        <w:jc w:val="both"/>
        <w:rPr>
          <w:rFonts w:ascii="Century" w:hAnsi="Century"/>
        </w:rPr>
      </w:pPr>
      <w:r w:rsidRPr="007D0C1D">
        <w:rPr>
          <w:rFonts w:ascii="Century" w:hAnsi="Century"/>
        </w:rPr>
        <w:t>Pelatihan Pemandu Wisata (</w:t>
      </w:r>
      <w:r w:rsidRPr="007D0C1D">
        <w:rPr>
          <w:rFonts w:ascii="Century" w:hAnsi="Century"/>
          <w:i/>
        </w:rPr>
        <w:t>local guide).</w:t>
      </w:r>
    </w:p>
    <w:p w:rsidR="007D0C1D" w:rsidRPr="007D0C1D" w:rsidRDefault="007D0C1D" w:rsidP="007D0C1D">
      <w:pPr>
        <w:pStyle w:val="ListParagraph"/>
        <w:spacing w:line="276" w:lineRule="auto"/>
        <w:jc w:val="both"/>
        <w:rPr>
          <w:rFonts w:ascii="Century" w:hAnsi="Century"/>
        </w:rPr>
      </w:pPr>
      <w:r w:rsidRPr="007D0C1D">
        <w:rPr>
          <w:rFonts w:ascii="Century" w:hAnsi="Century"/>
        </w:rPr>
        <w:t xml:space="preserve">Pemandu wisata </w:t>
      </w:r>
      <w:r w:rsidR="00666211">
        <w:rPr>
          <w:rFonts w:ascii="Century" w:hAnsi="Century"/>
        </w:rPr>
        <w:t>(</w:t>
      </w:r>
      <w:r w:rsidRPr="007D0C1D">
        <w:rPr>
          <w:rFonts w:ascii="Century" w:hAnsi="Century"/>
          <w:i/>
        </w:rPr>
        <w:t>tour guide</w:t>
      </w:r>
      <w:r w:rsidR="00666211">
        <w:rPr>
          <w:rFonts w:ascii="Century" w:hAnsi="Century"/>
          <w:i/>
        </w:rPr>
        <w:t>)</w:t>
      </w:r>
      <w:r w:rsidRPr="007D0C1D">
        <w:rPr>
          <w:rFonts w:ascii="Century" w:hAnsi="Century"/>
        </w:rPr>
        <w:t xml:space="preserve"> merupakan profesi dibidang pariwisata. Pemandu wisata bertanggung jawab </w:t>
      </w:r>
      <w:r w:rsidR="00666211">
        <w:rPr>
          <w:rFonts w:ascii="Century" w:hAnsi="Century"/>
        </w:rPr>
        <w:t xml:space="preserve">dalam </w:t>
      </w:r>
      <w:r w:rsidRPr="007D0C1D">
        <w:rPr>
          <w:rFonts w:ascii="Century" w:hAnsi="Century"/>
        </w:rPr>
        <w:t xml:space="preserve">mendampingi wisatan dan memberikan petunjuk serta bimbingan kepada </w:t>
      </w:r>
      <w:r w:rsidR="00666211">
        <w:rPr>
          <w:rFonts w:ascii="Century" w:hAnsi="Century"/>
        </w:rPr>
        <w:t xml:space="preserve">para </w:t>
      </w:r>
      <w:r w:rsidRPr="007D0C1D">
        <w:rPr>
          <w:rFonts w:ascii="Century" w:hAnsi="Century"/>
        </w:rPr>
        <w:t>wisata</w:t>
      </w:r>
      <w:r w:rsidR="00666211">
        <w:rPr>
          <w:rFonts w:ascii="Century" w:hAnsi="Century"/>
        </w:rPr>
        <w:t>wa</w:t>
      </w:r>
      <w:r w:rsidRPr="007D0C1D">
        <w:rPr>
          <w:rFonts w:ascii="Century" w:hAnsi="Century"/>
        </w:rPr>
        <w:t xml:space="preserve">n. Syarat lain yang harus dipenuhi untuk jadi pemandu wisata harus memiliki wawasan yang luas tentang daerah wisata tempat bekerja. </w:t>
      </w:r>
    </w:p>
    <w:p w:rsidR="007D0C1D" w:rsidRPr="007D0C1D" w:rsidRDefault="007D0C1D" w:rsidP="007D0C1D">
      <w:pPr>
        <w:autoSpaceDE w:val="0"/>
        <w:autoSpaceDN w:val="0"/>
        <w:adjustRightInd w:val="0"/>
        <w:spacing w:line="276" w:lineRule="auto"/>
        <w:ind w:firstLine="360"/>
        <w:jc w:val="both"/>
        <w:rPr>
          <w:rFonts w:ascii="Century" w:hAnsi="Century"/>
        </w:rPr>
      </w:pPr>
      <w:r w:rsidRPr="007D0C1D">
        <w:rPr>
          <w:rFonts w:ascii="Century" w:hAnsi="Century"/>
        </w:rPr>
        <w:t xml:space="preserve">Pengumpulan data yang diperoleh melalui observasi di lapangan dan wawancara dengan perangkat </w:t>
      </w:r>
      <w:r w:rsidR="004E52C0">
        <w:rPr>
          <w:rFonts w:ascii="Century" w:hAnsi="Century"/>
        </w:rPr>
        <w:t>d</w:t>
      </w:r>
      <w:r w:rsidRPr="007D0C1D">
        <w:rPr>
          <w:rFonts w:ascii="Century" w:hAnsi="Century"/>
        </w:rPr>
        <w:t xml:space="preserve">esa. </w:t>
      </w:r>
      <w:r w:rsidR="00666211">
        <w:rPr>
          <w:rFonts w:ascii="Century" w:hAnsi="Century"/>
        </w:rPr>
        <w:t>Adapun t</w:t>
      </w:r>
      <w:r w:rsidRPr="007D0C1D">
        <w:rPr>
          <w:rFonts w:ascii="Century" w:hAnsi="Century"/>
        </w:rPr>
        <w:t xml:space="preserve">eknik analisis yang digunakan adalah analisis deskriptif kualitatif. </w:t>
      </w:r>
      <w:r w:rsidR="00666211">
        <w:rPr>
          <w:rFonts w:ascii="Century" w:hAnsi="Century"/>
        </w:rPr>
        <w:t>Dimana teknik tersebut dilakukan u</w:t>
      </w:r>
      <w:r w:rsidRPr="007D0C1D">
        <w:rPr>
          <w:rFonts w:ascii="Century" w:hAnsi="Century"/>
        </w:rPr>
        <w:t>ntuk menget</w:t>
      </w:r>
      <w:r w:rsidR="00666211">
        <w:rPr>
          <w:rFonts w:ascii="Century" w:hAnsi="Century"/>
        </w:rPr>
        <w:t xml:space="preserve">ahui keberhasilan kegiatan ini yang </w:t>
      </w:r>
      <w:r w:rsidRPr="007D0C1D">
        <w:rPr>
          <w:rFonts w:ascii="Century" w:hAnsi="Century"/>
        </w:rPr>
        <w:t xml:space="preserve">dilakukan dengan melihat </w:t>
      </w:r>
      <w:r w:rsidR="00666211">
        <w:rPr>
          <w:rFonts w:ascii="Century" w:hAnsi="Century"/>
        </w:rPr>
        <w:t xml:space="preserve">suatu </w:t>
      </w:r>
      <w:r w:rsidRPr="007D0C1D">
        <w:rPr>
          <w:rFonts w:ascii="Century" w:hAnsi="Century"/>
        </w:rPr>
        <w:t xml:space="preserve">keterlibatan dan antusias peserta. Keterlibatan peserta </w:t>
      </w:r>
      <w:r w:rsidR="00666211">
        <w:rPr>
          <w:rFonts w:ascii="Century" w:hAnsi="Century"/>
        </w:rPr>
        <w:t xml:space="preserve">tersebut </w:t>
      </w:r>
      <w:r w:rsidRPr="007D0C1D">
        <w:rPr>
          <w:rFonts w:ascii="Century" w:hAnsi="Century"/>
        </w:rPr>
        <w:t xml:space="preserve">dapat dilihat dari antusiasme dan motivasi peserta selama kegiatan </w:t>
      </w:r>
      <w:r w:rsidR="00666211">
        <w:rPr>
          <w:rFonts w:ascii="Century" w:hAnsi="Century"/>
        </w:rPr>
        <w:t xml:space="preserve">tersebut </w:t>
      </w:r>
      <w:r w:rsidRPr="007D0C1D">
        <w:rPr>
          <w:rFonts w:ascii="Century" w:hAnsi="Century"/>
        </w:rPr>
        <w:t xml:space="preserve">berlangsung. Setelah kegiatan selesai, dilaksanakan </w:t>
      </w:r>
      <w:r w:rsidR="00666211">
        <w:rPr>
          <w:rFonts w:ascii="Century" w:hAnsi="Century"/>
        </w:rPr>
        <w:t xml:space="preserve">kegiatan </w:t>
      </w:r>
      <w:r w:rsidRPr="007D0C1D">
        <w:rPr>
          <w:rFonts w:ascii="Century" w:hAnsi="Century"/>
        </w:rPr>
        <w:t>monitoring dan evaluasi untuk melihat dan mendampingi masyarakat dalam menjalankan program pengembangan Desa Wisata Air Merah di Desa Mungguk, Kecamatan Ngabang, Kabupaten Landak.</w:t>
      </w:r>
    </w:p>
    <w:p w:rsidR="007D0C1D" w:rsidRPr="007D0C1D" w:rsidRDefault="007D0C1D" w:rsidP="007D0C1D">
      <w:pPr>
        <w:autoSpaceDE w:val="0"/>
        <w:autoSpaceDN w:val="0"/>
        <w:adjustRightInd w:val="0"/>
        <w:spacing w:line="276" w:lineRule="auto"/>
        <w:ind w:firstLine="360"/>
        <w:jc w:val="both"/>
        <w:rPr>
          <w:rFonts w:ascii="Century" w:hAnsi="Century"/>
        </w:rPr>
      </w:pPr>
    </w:p>
    <w:p w:rsidR="00E70EE3" w:rsidRDefault="00E70EE3" w:rsidP="0056306F">
      <w:pPr>
        <w:pStyle w:val="IEEEHeading1"/>
        <w:numPr>
          <w:ilvl w:val="0"/>
          <w:numId w:val="11"/>
        </w:numPr>
        <w:spacing w:before="0" w:after="0" w:line="276" w:lineRule="auto"/>
        <w:ind w:left="426" w:hanging="426"/>
        <w:jc w:val="left"/>
        <w:rPr>
          <w:rFonts w:ascii="Century" w:hAnsi="Century"/>
          <w:b/>
          <w:iCs/>
          <w:sz w:val="25"/>
          <w:szCs w:val="25"/>
          <w:lang w:val="en-US"/>
        </w:rPr>
      </w:pPr>
      <w:r w:rsidRPr="00E01DF5">
        <w:rPr>
          <w:rFonts w:ascii="Century" w:hAnsi="Century"/>
          <w:b/>
          <w:iCs/>
          <w:sz w:val="25"/>
          <w:szCs w:val="25"/>
          <w:lang w:val="id-ID"/>
        </w:rPr>
        <w:lastRenderedPageBreak/>
        <w:t>HASIL</w:t>
      </w:r>
      <w:r w:rsidR="0000069A" w:rsidRPr="00E01DF5">
        <w:rPr>
          <w:rFonts w:ascii="Century" w:hAnsi="Century"/>
          <w:b/>
          <w:iCs/>
          <w:sz w:val="25"/>
          <w:szCs w:val="25"/>
          <w:lang w:val="en-US"/>
        </w:rPr>
        <w:t xml:space="preserve"> DAN PEMBAHASAN</w:t>
      </w:r>
    </w:p>
    <w:p w:rsidR="00C93FCB" w:rsidRDefault="00C93FCB" w:rsidP="00C93FCB">
      <w:pPr>
        <w:pStyle w:val="IEEEParagraph"/>
        <w:rPr>
          <w:lang w:val="en-US"/>
        </w:rPr>
      </w:pPr>
    </w:p>
    <w:p w:rsidR="00962EBF" w:rsidRPr="00E1782D" w:rsidRDefault="00962EBF" w:rsidP="00E1782D">
      <w:pPr>
        <w:autoSpaceDE w:val="0"/>
        <w:autoSpaceDN w:val="0"/>
        <w:adjustRightInd w:val="0"/>
        <w:spacing w:line="276" w:lineRule="auto"/>
        <w:jc w:val="both"/>
        <w:rPr>
          <w:rFonts w:ascii="Century" w:hAnsi="Century"/>
        </w:rPr>
      </w:pPr>
      <w:r w:rsidRPr="00E1782D">
        <w:rPr>
          <w:rFonts w:ascii="Century" w:hAnsi="Century" w:cs="Century Gothic"/>
          <w:color w:val="000000"/>
          <w:lang w:val="en-US" w:eastAsia="en-US"/>
        </w:rPr>
        <w:t xml:space="preserve">Kegiatan pengabdian kepada masyarakat dalam tahapan pelaksanaan, peserta terlebih dahulu diberikan teori berupa sosialisasi </w:t>
      </w:r>
      <w:r w:rsidR="00E1782D">
        <w:rPr>
          <w:rFonts w:ascii="Century" w:hAnsi="Century" w:cs="Century Gothic"/>
          <w:color w:val="000000"/>
          <w:lang w:val="en-US" w:eastAsia="en-US"/>
        </w:rPr>
        <w:t xml:space="preserve">Sapta Pesona </w:t>
      </w:r>
      <w:r w:rsidRPr="00E1782D">
        <w:rPr>
          <w:rFonts w:ascii="Century" w:hAnsi="Century" w:cs="Century Gothic"/>
          <w:color w:val="000000"/>
          <w:lang w:val="en-US" w:eastAsia="en-US"/>
        </w:rPr>
        <w:t xml:space="preserve">dan </w:t>
      </w:r>
      <w:r w:rsidR="00E1782D">
        <w:rPr>
          <w:rFonts w:ascii="Century" w:hAnsi="Century" w:cs="Century Gothic"/>
          <w:color w:val="000000"/>
          <w:lang w:val="en-US" w:eastAsia="en-US"/>
        </w:rPr>
        <w:t xml:space="preserve">pelatihan pemandu wisata secara teori. </w:t>
      </w:r>
      <w:r w:rsidRPr="00E1782D">
        <w:rPr>
          <w:rFonts w:ascii="Century" w:hAnsi="Century" w:cs="Century Gothic"/>
          <w:color w:val="000000"/>
          <w:lang w:val="en-US" w:eastAsia="en-US"/>
        </w:rPr>
        <w:t>Materi yang diberikand</w:t>
      </w:r>
      <w:r w:rsidR="00E1782D">
        <w:rPr>
          <w:rFonts w:ascii="Century" w:hAnsi="Century" w:cs="Century Gothic"/>
          <w:color w:val="000000"/>
          <w:lang w:val="en-US" w:eastAsia="en-US"/>
        </w:rPr>
        <w:t xml:space="preserve">ilakukan dengan metode ceramah dan </w:t>
      </w:r>
      <w:r w:rsidRPr="00E1782D">
        <w:rPr>
          <w:rFonts w:ascii="Century" w:hAnsi="Century" w:cs="Century Gothic"/>
          <w:color w:val="000000"/>
          <w:lang w:val="en-US" w:eastAsia="en-US"/>
        </w:rPr>
        <w:t>pemutaranvideo</w:t>
      </w:r>
      <w:r w:rsidR="00E1782D">
        <w:rPr>
          <w:rFonts w:ascii="Century" w:hAnsi="Century" w:cs="Century Gothic"/>
          <w:color w:val="000000"/>
          <w:lang w:val="en-US" w:eastAsia="en-US"/>
        </w:rPr>
        <w:t xml:space="preserve">. </w:t>
      </w:r>
      <w:r w:rsidR="008C5BFB">
        <w:rPr>
          <w:rFonts w:ascii="Century" w:hAnsi="Century" w:cs="Century Gothic"/>
          <w:color w:val="000000"/>
          <w:lang w:val="en-US" w:eastAsia="en-US"/>
        </w:rPr>
        <w:fldChar w:fldCharType="begin" w:fldLock="1"/>
      </w:r>
      <w:r w:rsidR="00E1782D">
        <w:rPr>
          <w:rFonts w:ascii="Century" w:hAnsi="Century" w:cs="Century Gothic"/>
          <w:color w:val="000000"/>
          <w:lang w:val="en-US" w:eastAsia="en-US"/>
        </w:rPr>
        <w:instrText>ADDIN CSL_CITATION {"citationItems":[{"id":"ITEM-1","itemData":{"DOI":"10.31092/kuat.v1i3.627","ISSN":"2684-8120","abstract":"Medan mendapat predikat Kota Metropolitan terkotor se-Indonesia dari Kementerian Lingkungan Hidup dan Kehutanan dalam penilaian Adipura Tahun 2018. Sampah menjadi polemik yang tidak kunjung usai di Medan. Sampah menumpuk di sepanjang bibir sungai Deli, di lahan kosong, drinase, parit, dan Tempat Pembuangan Akhir (TPA). Pengelolaan TPA di Kelurahan Terjun Kecamatan Medan Marelan masih menggunakan sistem open dumping yaitu sampah dibuang di TPA tanpa dilakukan pengelolaan lebih lanjut, sehingga tumpukan sampah menggunung. Apabila hujan, sampah di TPA tersebut akan hanyut ke Danau Siombak yang berada didekatnya. Sampah tersebut bersumber dari rumah tangga, mall, rumah sakit, dan pasar yang salah satu jenisnya berupa sampah plastik yang sangat sulit terurai. Ecobrick dapat menjadi solusi atas pengolahan sampah plastik. Edukasi ecobricks memberdayakan setiap pelaku pengguna plastik untuk bertanggung jawab atas sampah mereka. Edukasi Ecobricks berbasis cinta lingkungan berupa memberikan pengetahuan tentang jenis sampah dan bahaya sampah plastik, melatih anak-anak untuk memilah sampah, mengurangi penggunaan benda berbahan plastik, dan melatih pembuatan ecobricks. Hasil dari kegiatan pengabdian masyarakat ini, anak-anak memiliki karakter cinta lingkungan dan mengumpulkan sampah plastik menjadi ecobricks yang disusun menjadi bangku.","author":[{"dropping-particle":"","family":"Lestari","given":"Wiwik","non-dropping-particle":"","parse-names":false,"suffix":""},{"dropping-particle":"","family":"Siregar","given":"Nurdiana","non-dropping-particle":"","parse-names":false,"suffix":""},{"dropping-particle":"","family":"Hartini","given":"Sri","non-dropping-particle":"","parse-names":false,"suffix":""}],"container-title":"KUAT : Keuangan Umum dan Akuntansi Terapan","id":"ITEM-1","issue":"3","issued":{"date-parts":[["2019"]]},"page":"164-168","title":"Edukasi Ecobricks Berbasis Cinta Lingkungan Sebagai Solusi Pegelolaan Sampah Di Medan Marelan","type":"article-journal","volume":"1"},"uris":["http://www.mendeley.com/documents/?uuid=3d17e462-f779-4f28-81f9-9325e7c63b8c"]}],"mendeley":{"formattedCitation":"(Lestari et al., 2019)","plainTextFormattedCitation":"(Lestari et al., 2019)"},"properties":{"noteIndex":0},"schema":"https://github.com/citation-style-language/schema/raw/master/csl-citation.json"}</w:instrText>
      </w:r>
      <w:r w:rsidR="008C5BFB">
        <w:rPr>
          <w:rFonts w:ascii="Century" w:hAnsi="Century" w:cs="Century Gothic"/>
          <w:color w:val="000000"/>
          <w:lang w:val="en-US" w:eastAsia="en-US"/>
        </w:rPr>
        <w:fldChar w:fldCharType="separate"/>
      </w:r>
      <w:r w:rsidR="00E1782D" w:rsidRPr="00E1782D">
        <w:rPr>
          <w:rFonts w:ascii="Century" w:hAnsi="Century" w:cs="Century Gothic"/>
          <w:noProof/>
          <w:color w:val="000000"/>
          <w:lang w:val="en-US" w:eastAsia="en-US"/>
        </w:rPr>
        <w:t>(Lestari et al., 2019)</w:t>
      </w:r>
      <w:r w:rsidR="008C5BFB">
        <w:rPr>
          <w:rFonts w:ascii="Century" w:hAnsi="Century" w:cs="Century Gothic"/>
          <w:color w:val="000000"/>
          <w:lang w:val="en-US" w:eastAsia="en-US"/>
        </w:rPr>
        <w:fldChar w:fldCharType="end"/>
      </w:r>
    </w:p>
    <w:p w:rsidR="00656B9A" w:rsidRDefault="00656B9A" w:rsidP="00656B9A">
      <w:pPr>
        <w:spacing w:line="276" w:lineRule="auto"/>
        <w:jc w:val="both"/>
        <w:rPr>
          <w:rFonts w:ascii="Century" w:hAnsi="Century"/>
        </w:rPr>
      </w:pPr>
      <w:r w:rsidRPr="00656B9A">
        <w:rPr>
          <w:rFonts w:ascii="Century" w:hAnsi="Century"/>
        </w:rPr>
        <w:t xml:space="preserve">Beberapa kegiatan pengabdian masyarakat yang telah dilaksanakan selama dua bulan di desa Mungguk, </w:t>
      </w:r>
      <w:r w:rsidRPr="00E1782D">
        <w:rPr>
          <w:rFonts w:ascii="Century" w:hAnsi="Century"/>
        </w:rPr>
        <w:t xml:space="preserve">meliputi </w:t>
      </w:r>
      <w:r w:rsidRPr="00656B9A">
        <w:rPr>
          <w:rFonts w:ascii="Century" w:hAnsi="Century"/>
        </w:rPr>
        <w:t xml:space="preserve">gotong royong, sosialisasi sabta pesona dan pelatihan </w:t>
      </w:r>
      <w:r w:rsidRPr="00656B9A">
        <w:rPr>
          <w:rFonts w:ascii="Century" w:hAnsi="Century"/>
          <w:i/>
        </w:rPr>
        <w:t xml:space="preserve">guide </w:t>
      </w:r>
      <w:r w:rsidRPr="00656B9A">
        <w:rPr>
          <w:rFonts w:ascii="Century" w:hAnsi="Century"/>
        </w:rPr>
        <w:t>lokal guna meningkatan kualitas sumber daya manusia (SDM) bagi warga setempat.</w:t>
      </w:r>
    </w:p>
    <w:p w:rsidR="00656B9A" w:rsidRDefault="00656B9A" w:rsidP="004E52C0">
      <w:pPr>
        <w:pStyle w:val="ListParagraph"/>
        <w:numPr>
          <w:ilvl w:val="0"/>
          <w:numId w:val="26"/>
        </w:numPr>
        <w:spacing w:line="276" w:lineRule="auto"/>
        <w:ind w:left="426"/>
        <w:jc w:val="both"/>
        <w:rPr>
          <w:rFonts w:ascii="Century" w:hAnsi="Century"/>
          <w:b/>
        </w:rPr>
      </w:pPr>
      <w:r w:rsidRPr="004E52C0">
        <w:rPr>
          <w:rFonts w:ascii="Century" w:hAnsi="Century"/>
          <w:b/>
        </w:rPr>
        <w:t>Kegiatan Gotong Royong</w:t>
      </w:r>
    </w:p>
    <w:p w:rsidR="00656B9A" w:rsidRPr="00656B9A" w:rsidRDefault="00656B9A" w:rsidP="004E52C0">
      <w:pPr>
        <w:spacing w:line="276" w:lineRule="auto"/>
        <w:jc w:val="both"/>
        <w:rPr>
          <w:rFonts w:ascii="Century" w:hAnsi="Century"/>
        </w:rPr>
      </w:pPr>
      <w:r w:rsidRPr="00656B9A">
        <w:rPr>
          <w:rFonts w:ascii="Century" w:hAnsi="Century"/>
        </w:rPr>
        <w:t>Kegiatan gotong royong diadakan sebanyak dua kali, dengan melibatkan perangkat desa, warga dan koperasi kelompok sadar wisata (Pokdarwis). Hal-hal yang dipersiapkan antara lain:</w:t>
      </w:r>
    </w:p>
    <w:p w:rsidR="00656B9A" w:rsidRPr="00656B9A" w:rsidRDefault="00656B9A" w:rsidP="004E52C0">
      <w:pPr>
        <w:pStyle w:val="ListParagraph"/>
        <w:numPr>
          <w:ilvl w:val="0"/>
          <w:numId w:val="20"/>
        </w:numPr>
        <w:spacing w:line="276" w:lineRule="auto"/>
        <w:contextualSpacing/>
        <w:jc w:val="both"/>
        <w:rPr>
          <w:rFonts w:ascii="Century" w:hAnsi="Century"/>
        </w:rPr>
      </w:pPr>
      <w:r w:rsidRPr="00656B9A">
        <w:rPr>
          <w:rFonts w:ascii="Century" w:hAnsi="Century"/>
        </w:rPr>
        <w:t>Koordinasi Dengan Perangkat Desa</w:t>
      </w:r>
    </w:p>
    <w:p w:rsidR="00656B9A" w:rsidRPr="00656B9A" w:rsidRDefault="00656B9A" w:rsidP="004E52C0">
      <w:pPr>
        <w:pStyle w:val="IEEEParagraph"/>
        <w:spacing w:line="276" w:lineRule="auto"/>
        <w:rPr>
          <w:rFonts w:ascii="Century" w:hAnsi="Century"/>
        </w:rPr>
      </w:pPr>
      <w:r w:rsidRPr="00656B9A">
        <w:rPr>
          <w:rFonts w:ascii="Century" w:hAnsi="Century"/>
        </w:rPr>
        <w:tab/>
        <w:t>Tim pengabdi berkoordinasi dengan perangkat desa terkait jumlah warga yang akan melakukan kegiatan gotong-royong, guna memprediksi berapa jumlah anggaran yang akandisiapkan, waktu pelaksanaan kegiatan dan hal yang bersifat protokoler karena masih dalam kondisi pandemi covid 19.</w:t>
      </w:r>
    </w:p>
    <w:p w:rsidR="00656B9A" w:rsidRPr="004E52C0" w:rsidRDefault="00656B9A" w:rsidP="004E52C0">
      <w:pPr>
        <w:pStyle w:val="ListParagraph"/>
        <w:numPr>
          <w:ilvl w:val="0"/>
          <w:numId w:val="20"/>
        </w:numPr>
        <w:jc w:val="both"/>
        <w:rPr>
          <w:rFonts w:ascii="Century" w:hAnsi="Century"/>
        </w:rPr>
      </w:pPr>
      <w:r w:rsidRPr="004E52C0">
        <w:rPr>
          <w:rFonts w:ascii="Century" w:hAnsi="Century"/>
        </w:rPr>
        <w:t>Menyiapkan Konsumsi</w:t>
      </w:r>
    </w:p>
    <w:p w:rsidR="00A60B8F" w:rsidRPr="00A60B8F" w:rsidRDefault="00656B9A" w:rsidP="00A60B8F">
      <w:pPr>
        <w:ind w:firstLine="720"/>
        <w:jc w:val="both"/>
        <w:rPr>
          <w:rFonts w:ascii="Century" w:hAnsi="Century"/>
        </w:rPr>
      </w:pPr>
      <w:r w:rsidRPr="00656B9A">
        <w:rPr>
          <w:rFonts w:ascii="Century" w:hAnsi="Century"/>
        </w:rPr>
        <w:t xml:space="preserve">Konsumsi disediakan oleh tim pengabdi, sehari sebelum kegiatan dilaksanakan. </w:t>
      </w:r>
      <w:r w:rsidR="00A60B8F">
        <w:rPr>
          <w:rFonts w:ascii="Century" w:hAnsi="Century"/>
        </w:rPr>
        <w:t xml:space="preserve">Komsumsi disiapkan sesuai dengan anggaran yang telah dianggarkan.  </w:t>
      </w:r>
      <w:r w:rsidR="00A60B8F" w:rsidRPr="00A60B8F">
        <w:rPr>
          <w:rFonts w:ascii="Century" w:hAnsi="Century"/>
        </w:rPr>
        <w:t xml:space="preserve">Kegiatan gotong- royong tersebut dilaksanakan pada hari minggu siang, di lokasi wisata Air Merah desa Mungguk, dengan melibatkan warga dan perangkat desa serta kelompok sadar wisata (Pokdarwis). </w:t>
      </w:r>
    </w:p>
    <w:p w:rsidR="00A60B8F" w:rsidRPr="004E52C0" w:rsidRDefault="00A60B8F" w:rsidP="004E52C0">
      <w:pPr>
        <w:pStyle w:val="ListParagraph"/>
        <w:numPr>
          <w:ilvl w:val="0"/>
          <w:numId w:val="20"/>
        </w:numPr>
        <w:jc w:val="both"/>
        <w:rPr>
          <w:rFonts w:ascii="Century" w:hAnsi="Century"/>
        </w:rPr>
      </w:pPr>
      <w:r w:rsidRPr="004E52C0">
        <w:rPr>
          <w:rFonts w:ascii="Century" w:hAnsi="Century"/>
        </w:rPr>
        <w:t>Pelaksanaan Gotong-Royong</w:t>
      </w:r>
    </w:p>
    <w:p w:rsidR="00A60B8F" w:rsidRDefault="00A60B8F" w:rsidP="00A60B8F">
      <w:pPr>
        <w:jc w:val="both"/>
        <w:rPr>
          <w:rFonts w:ascii="Century" w:hAnsi="Century"/>
        </w:rPr>
      </w:pPr>
      <w:r w:rsidRPr="00A60B8F">
        <w:rPr>
          <w:rFonts w:ascii="Century" w:hAnsi="Century"/>
        </w:rPr>
        <w:tab/>
        <w:t>Kegiatan gotong royong dilaksanakan dua kali selama masa pengabdian, yaitu pada tanggal 22 Januari dan 28 Januari 2021. Kegiatan tersebut adalah membersihkan sampah dan pemasangan baleho di sekitar lokasi wisata Air Merah. Baleho yang dipasang sudah disiapkan oleh warga dan Pokdarwis.  Tak ada hambatan yang berarti selama kegiatan, sehingga semuanya berjalan dengan lancar. Antusiasme dan sambutan warga desa Mungguk juga sangat baik, sehingga semua pengabdi ikut bersemangat dalam melaksanakan kegiatan tersebut.</w:t>
      </w:r>
    </w:p>
    <w:p w:rsidR="00A60B8F" w:rsidRDefault="00A60B8F" w:rsidP="00A60B8F">
      <w:pPr>
        <w:jc w:val="both"/>
        <w:rPr>
          <w:rFonts w:ascii="Century" w:hAnsi="Century"/>
        </w:rPr>
      </w:pPr>
    </w:p>
    <w:p w:rsidR="00257B53" w:rsidRDefault="00ED3557" w:rsidP="00A60B8F">
      <w:pPr>
        <w:jc w:val="both"/>
        <w:rPr>
          <w:rFonts w:ascii="Century" w:hAnsi="Century"/>
        </w:rPr>
      </w:pPr>
      <w:r w:rsidRPr="00A77CD0">
        <w:rPr>
          <w:rFonts w:ascii="Century" w:hAnsi="Century"/>
          <w:noProof/>
          <w:lang w:val="en-US" w:eastAsia="en-US"/>
        </w:rPr>
        <w:drawing>
          <wp:anchor distT="0" distB="0" distL="114300" distR="114300" simplePos="0" relativeHeight="251653120" behindDoc="0" locked="0" layoutInCell="1" allowOverlap="1">
            <wp:simplePos x="0" y="0"/>
            <wp:positionH relativeFrom="column">
              <wp:posOffset>339090</wp:posOffset>
            </wp:positionH>
            <wp:positionV relativeFrom="paragraph">
              <wp:posOffset>49529</wp:posOffset>
            </wp:positionV>
            <wp:extent cx="4724400" cy="2507615"/>
            <wp:effectExtent l="0" t="0" r="0" b="0"/>
            <wp:wrapNone/>
            <wp:docPr id="6" name="Picture 6" descr="D:\HIJRAH 1442 H  Bismillah\LPPM\KKNi Semester 7 TA  2020-2021\tinjau-wisata-me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JRAH 1442 H  Bismillah\LPPM\KKNi Semester 7 TA  2020-2021\tinjau-wisata-mera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0" cy="2507615"/>
                    </a:xfrm>
                    <a:prstGeom prst="rect">
                      <a:avLst/>
                    </a:prstGeom>
                    <a:noFill/>
                    <a:ln>
                      <a:noFill/>
                    </a:ln>
                  </pic:spPr>
                </pic:pic>
              </a:graphicData>
            </a:graphic>
          </wp:anchor>
        </w:drawing>
      </w: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A77CD0" w:rsidRDefault="00A77CD0" w:rsidP="00A60B8F">
      <w:pPr>
        <w:jc w:val="both"/>
        <w:rPr>
          <w:rFonts w:ascii="Century" w:hAnsi="Century"/>
        </w:rPr>
      </w:pPr>
    </w:p>
    <w:p w:rsidR="00A77CD0" w:rsidRDefault="00A77CD0" w:rsidP="00A60B8F">
      <w:pPr>
        <w:jc w:val="both"/>
        <w:rPr>
          <w:rFonts w:ascii="Century" w:hAnsi="Century"/>
        </w:rPr>
      </w:pPr>
    </w:p>
    <w:p w:rsidR="00A77CD0" w:rsidRDefault="00A77CD0" w:rsidP="00A60B8F">
      <w:pPr>
        <w:jc w:val="both"/>
        <w:rPr>
          <w:rFonts w:ascii="Century" w:hAnsi="Century"/>
        </w:rPr>
      </w:pPr>
    </w:p>
    <w:p w:rsidR="00A77CD0" w:rsidRDefault="00A77CD0" w:rsidP="00A60B8F">
      <w:pPr>
        <w:jc w:val="both"/>
        <w:rPr>
          <w:rFonts w:ascii="Century" w:hAnsi="Century"/>
        </w:rPr>
      </w:pPr>
    </w:p>
    <w:p w:rsidR="00A77CD0" w:rsidRDefault="00A77CD0" w:rsidP="00A60B8F">
      <w:pPr>
        <w:jc w:val="both"/>
        <w:rPr>
          <w:rFonts w:ascii="Century" w:hAnsi="Century"/>
        </w:rPr>
      </w:pPr>
    </w:p>
    <w:p w:rsidR="00A77CD0" w:rsidRDefault="00A77CD0" w:rsidP="00A60B8F">
      <w:pPr>
        <w:jc w:val="both"/>
        <w:rPr>
          <w:rFonts w:ascii="Century" w:hAnsi="Century"/>
        </w:rPr>
      </w:pPr>
    </w:p>
    <w:p w:rsidR="00257B53" w:rsidRDefault="00257B53" w:rsidP="00A60B8F">
      <w:pPr>
        <w:jc w:val="both"/>
        <w:rPr>
          <w:rFonts w:ascii="Century" w:hAnsi="Century"/>
        </w:rPr>
      </w:pPr>
    </w:p>
    <w:p w:rsidR="00257B53" w:rsidRDefault="00257B53" w:rsidP="00A60B8F">
      <w:pPr>
        <w:jc w:val="both"/>
        <w:rPr>
          <w:rFonts w:ascii="Century" w:hAnsi="Century"/>
        </w:rPr>
      </w:pPr>
    </w:p>
    <w:p w:rsidR="00257B53" w:rsidRDefault="00257B53" w:rsidP="00257B53">
      <w:pPr>
        <w:jc w:val="center"/>
        <w:rPr>
          <w:rFonts w:ascii="Century" w:hAnsi="Century"/>
          <w:sz w:val="22"/>
          <w:szCs w:val="22"/>
        </w:rPr>
      </w:pPr>
      <w:r w:rsidRPr="00257B53">
        <w:rPr>
          <w:rFonts w:ascii="Century" w:hAnsi="Century"/>
          <w:sz w:val="22"/>
          <w:szCs w:val="22"/>
        </w:rPr>
        <w:t xml:space="preserve">Gambar </w:t>
      </w:r>
      <w:r w:rsidR="00ED3557">
        <w:rPr>
          <w:rFonts w:ascii="Century" w:hAnsi="Century"/>
          <w:sz w:val="22"/>
          <w:szCs w:val="22"/>
        </w:rPr>
        <w:t>2.</w:t>
      </w:r>
      <w:r>
        <w:rPr>
          <w:rFonts w:ascii="Century" w:hAnsi="Century"/>
          <w:sz w:val="22"/>
          <w:szCs w:val="22"/>
        </w:rPr>
        <w:t xml:space="preserve"> W</w:t>
      </w:r>
      <w:r w:rsidRPr="00257B53">
        <w:rPr>
          <w:rFonts w:ascii="Century" w:hAnsi="Century"/>
          <w:sz w:val="22"/>
          <w:szCs w:val="22"/>
        </w:rPr>
        <w:t>isata Air Merah</w:t>
      </w:r>
    </w:p>
    <w:p w:rsidR="00ED3557" w:rsidRDefault="00ED3557" w:rsidP="00ED3557">
      <w:pPr>
        <w:jc w:val="both"/>
        <w:rPr>
          <w:rFonts w:ascii="Century" w:hAnsi="Century"/>
          <w:sz w:val="22"/>
          <w:szCs w:val="22"/>
        </w:rPr>
      </w:pPr>
    </w:p>
    <w:p w:rsidR="00ED3557" w:rsidRPr="00257B53" w:rsidRDefault="00ED3557" w:rsidP="00ED3557">
      <w:pPr>
        <w:spacing w:line="276" w:lineRule="auto"/>
        <w:ind w:firstLine="720"/>
        <w:jc w:val="both"/>
        <w:rPr>
          <w:rFonts w:ascii="Century" w:hAnsi="Century"/>
          <w:sz w:val="22"/>
          <w:szCs w:val="22"/>
        </w:rPr>
      </w:pPr>
      <w:r>
        <w:rPr>
          <w:rFonts w:ascii="Century" w:hAnsi="Century"/>
          <w:sz w:val="22"/>
          <w:szCs w:val="22"/>
        </w:rPr>
        <w:t>Gambar 2 menunjukkan sebagian dari wisata Air Merah yang terletak diantara perkebunan sawit yang berada di sepanjang kawasan wisata Air Merah. Sebagaiman yang tertera pada gambar 2, warna air di sepanjang aliran sungai berwarna kemerah-merahan dan sedikit kekuning-kuningan.  Hal ini disebabkan karena di sekitar wisata Air Merah terdapat beberapa pohon yang umurnya sudah puluhan tahun, sehingga akar dari pohon tersebut menyebabkan warna air menjadi kemerah-merahan.</w:t>
      </w:r>
    </w:p>
    <w:p w:rsidR="00A60B8F" w:rsidRPr="00257B53" w:rsidRDefault="00A60B8F" w:rsidP="00257B53">
      <w:pPr>
        <w:jc w:val="center"/>
        <w:rPr>
          <w:rFonts w:ascii="Century" w:hAnsi="Century"/>
          <w:sz w:val="22"/>
          <w:szCs w:val="22"/>
        </w:rPr>
      </w:pPr>
    </w:p>
    <w:p w:rsidR="00B04785" w:rsidRPr="004E52C0" w:rsidRDefault="00B04785" w:rsidP="004E52C0">
      <w:pPr>
        <w:pStyle w:val="ListParagraph"/>
        <w:numPr>
          <w:ilvl w:val="0"/>
          <w:numId w:val="26"/>
        </w:numPr>
        <w:spacing w:line="276" w:lineRule="auto"/>
        <w:ind w:left="426"/>
        <w:jc w:val="both"/>
        <w:rPr>
          <w:rFonts w:ascii="Century" w:hAnsi="Century"/>
          <w:b/>
        </w:rPr>
      </w:pPr>
      <w:r w:rsidRPr="004E52C0">
        <w:rPr>
          <w:rFonts w:ascii="Century" w:hAnsi="Century"/>
          <w:b/>
        </w:rPr>
        <w:t>Sosialisasi Sapta Pesona</w:t>
      </w:r>
    </w:p>
    <w:p w:rsidR="00B04785" w:rsidRPr="00B04785" w:rsidRDefault="00B04785" w:rsidP="00B04785">
      <w:pPr>
        <w:spacing w:line="276" w:lineRule="auto"/>
        <w:ind w:firstLine="720"/>
        <w:jc w:val="both"/>
        <w:rPr>
          <w:rFonts w:ascii="Century" w:hAnsi="Century"/>
        </w:rPr>
      </w:pPr>
      <w:r w:rsidRPr="00B04785">
        <w:rPr>
          <w:rFonts w:ascii="Century" w:hAnsi="Century"/>
        </w:rPr>
        <w:t xml:space="preserve">Sosialisasi sabta pesona diadakan pada pagi hari sebelum kegiatan gotong-royong yang kedua dilaksanakan yaitu pada tanggal 28 Januari 2021. Adapun alat-alat yang disiapkan  berupa laptop, konektor dan LCD proyektor. Kegiartan ini bertujuan mengedukasi warga desa terkait pengembangan potensi wisata yang ada di daerah tersebut. Tim pengabdi mendatangkan narasumber yang memang memiliki pengetahuan dan pengalaman dibidang kepariwisataan dan perhotelan. Selama kegiatan ini berlangsung, warga sangat aktif  dan antusias untuk mengetahui hal-hal terkait kepariwisataan dan manajemen keuangan. Hal ini menyebabkan kegiatan sosialisasi yang dijadwalkan hanya dua jam menjadi lebih dari tiga jam karena banyaknya pertanyaan dari peserta. </w:t>
      </w:r>
    </w:p>
    <w:p w:rsidR="00B04785" w:rsidRPr="00B04785" w:rsidRDefault="00B04785" w:rsidP="00B04785">
      <w:pPr>
        <w:spacing w:line="276" w:lineRule="auto"/>
        <w:ind w:firstLine="720"/>
        <w:jc w:val="both"/>
        <w:rPr>
          <w:rFonts w:ascii="Century" w:hAnsi="Century"/>
          <w:i/>
        </w:rPr>
      </w:pPr>
    </w:p>
    <w:p w:rsidR="004323CC" w:rsidRDefault="0006396A" w:rsidP="004323CC">
      <w:pPr>
        <w:pStyle w:val="ListParagraph"/>
        <w:numPr>
          <w:ilvl w:val="0"/>
          <w:numId w:val="26"/>
        </w:numPr>
        <w:spacing w:line="276" w:lineRule="auto"/>
        <w:ind w:left="426" w:hanging="425"/>
        <w:jc w:val="both"/>
        <w:rPr>
          <w:rFonts w:ascii="Century" w:hAnsi="Century"/>
          <w:b/>
        </w:rPr>
      </w:pPr>
      <w:r>
        <w:rPr>
          <w:rFonts w:ascii="Century" w:hAnsi="Century"/>
          <w:b/>
        </w:rPr>
        <w:t>PelatihanPemandu Wisata (</w:t>
      </w:r>
      <w:r w:rsidR="00B04785" w:rsidRPr="004E52C0">
        <w:rPr>
          <w:rFonts w:ascii="Century" w:hAnsi="Century"/>
          <w:b/>
        </w:rPr>
        <w:t>Guide Lokal</w:t>
      </w:r>
      <w:r>
        <w:rPr>
          <w:rFonts w:ascii="Century" w:hAnsi="Century"/>
          <w:b/>
        </w:rPr>
        <w:t>)</w:t>
      </w:r>
    </w:p>
    <w:p w:rsidR="00B5488F" w:rsidRDefault="00B04785" w:rsidP="004323CC">
      <w:pPr>
        <w:spacing w:line="276" w:lineRule="auto"/>
        <w:ind w:left="1"/>
        <w:jc w:val="both"/>
        <w:rPr>
          <w:rFonts w:ascii="Century" w:hAnsi="Century" w:cs="Century"/>
          <w:color w:val="000000"/>
        </w:rPr>
      </w:pPr>
      <w:r w:rsidRPr="004323CC">
        <w:rPr>
          <w:rFonts w:ascii="Century" w:hAnsi="Century"/>
        </w:rPr>
        <w:tab/>
      </w:r>
      <w:r w:rsidR="00B5488F" w:rsidRPr="004323CC">
        <w:rPr>
          <w:rFonts w:ascii="Century" w:hAnsi="Century" w:cs="Century"/>
          <w:color w:val="000000"/>
        </w:rPr>
        <w:t xml:space="preserve">Pelatihan </w:t>
      </w:r>
      <w:r w:rsidR="004323CC" w:rsidRPr="004323CC">
        <w:rPr>
          <w:rFonts w:ascii="Century" w:hAnsi="Century" w:cs="Century"/>
          <w:color w:val="000000"/>
        </w:rPr>
        <w:t xml:space="preserve">pemandu wisata </w:t>
      </w:r>
      <w:r w:rsidR="00B5488F" w:rsidRPr="004323CC">
        <w:rPr>
          <w:rFonts w:ascii="Century" w:hAnsi="Century" w:cs="Century"/>
          <w:color w:val="000000"/>
        </w:rPr>
        <w:t xml:space="preserve">merupakan pengabdian masyarakat yang sederhana dan dapat dilakukan oleh masyarakat yang beradadisekitar daya tarik wisata. Namun, dalam pelaksanaannya dibutuhkan antusiasmasyarakat berinovasi dalam </w:t>
      </w:r>
      <w:r w:rsidR="004323CC" w:rsidRPr="004323CC">
        <w:rPr>
          <w:rFonts w:ascii="Century" w:hAnsi="Century" w:cs="Century"/>
          <w:color w:val="000000"/>
        </w:rPr>
        <w:t xml:space="preserve">memajukan desa wisata. </w:t>
      </w:r>
    </w:p>
    <w:p w:rsidR="00BE7C24" w:rsidRPr="007C76A8" w:rsidRDefault="00BE7C24" w:rsidP="007C76A8">
      <w:pPr>
        <w:autoSpaceDE w:val="0"/>
        <w:autoSpaceDN w:val="0"/>
        <w:adjustRightInd w:val="0"/>
        <w:jc w:val="both"/>
        <w:rPr>
          <w:rFonts w:ascii="Century" w:hAnsi="Century" w:cs="Century"/>
          <w:color w:val="000000"/>
        </w:rPr>
      </w:pPr>
      <w:r w:rsidRPr="007C76A8">
        <w:rPr>
          <w:rFonts w:ascii="Century" w:hAnsi="Century" w:cs="Cambria"/>
          <w:color w:val="000000"/>
          <w:lang w:val="en-US" w:eastAsia="en-US"/>
        </w:rPr>
        <w:t xml:space="preserve">Pelaksanaan program dilakukan dengan mendatangkan narasumber yang berkompeten dalam bidang </w:t>
      </w:r>
      <w:r w:rsidR="007C76A8" w:rsidRPr="007C76A8">
        <w:rPr>
          <w:rFonts w:ascii="Century" w:hAnsi="Century" w:cs="Cambria"/>
          <w:color w:val="000000"/>
          <w:lang w:val="en-US" w:eastAsia="en-US"/>
        </w:rPr>
        <w:t>pariwisata pada</w:t>
      </w:r>
      <w:r w:rsidRPr="007C76A8">
        <w:rPr>
          <w:rFonts w:ascii="Century" w:hAnsi="Century" w:cs="Cambria"/>
          <w:color w:val="000000"/>
          <w:lang w:val="en-US" w:eastAsia="en-US"/>
        </w:rPr>
        <w:t xml:space="preserve"> tahap pelaksanaan ini dapatmenjadi solusi atas permasalahan muncul di desa </w:t>
      </w:r>
      <w:r w:rsidR="007C76A8" w:rsidRPr="007C76A8">
        <w:rPr>
          <w:rFonts w:ascii="Century" w:hAnsi="Century" w:cs="Cambria"/>
          <w:color w:val="000000"/>
          <w:lang w:val="en-US" w:eastAsia="en-US"/>
        </w:rPr>
        <w:t>Mungguk</w:t>
      </w:r>
      <w:r w:rsidRPr="007C76A8">
        <w:rPr>
          <w:rFonts w:ascii="Century" w:hAnsi="Century" w:cs="Cambria"/>
          <w:color w:val="000000"/>
          <w:lang w:val="en-US" w:eastAsia="en-US"/>
        </w:rPr>
        <w:t xml:space="preserve"> sesuai hasil observasi danperencanaan.</w:t>
      </w:r>
    </w:p>
    <w:p w:rsidR="00B04785" w:rsidRPr="00B04785" w:rsidRDefault="00B04785" w:rsidP="00B04785">
      <w:pPr>
        <w:spacing w:line="276" w:lineRule="auto"/>
        <w:jc w:val="both"/>
        <w:rPr>
          <w:rFonts w:ascii="Century" w:hAnsi="Century"/>
        </w:rPr>
      </w:pPr>
      <w:r w:rsidRPr="00B04785">
        <w:rPr>
          <w:rFonts w:ascii="Century" w:hAnsi="Century"/>
        </w:rPr>
        <w:t>Kegiatan ini bertujuan untuk meningkatkan pengetahuan warga terkait bagaimana bersikap dan bertindak sebagai seorang pemandu wisata. Adapun hal-hal yang disiapkan untuk pelaksanaan kegiatan tersebut adalah sebagai berikut:</w:t>
      </w:r>
    </w:p>
    <w:p w:rsidR="00B04785" w:rsidRPr="00B04785" w:rsidRDefault="00B04785" w:rsidP="0006396A">
      <w:pPr>
        <w:pStyle w:val="ListParagraph"/>
        <w:numPr>
          <w:ilvl w:val="0"/>
          <w:numId w:val="27"/>
        </w:numPr>
        <w:spacing w:line="276" w:lineRule="auto"/>
        <w:contextualSpacing/>
        <w:jc w:val="both"/>
        <w:rPr>
          <w:rFonts w:ascii="Century" w:hAnsi="Century"/>
        </w:rPr>
      </w:pPr>
      <w:r w:rsidRPr="00B04785">
        <w:rPr>
          <w:rFonts w:ascii="Century" w:hAnsi="Century"/>
        </w:rPr>
        <w:t>Menyiapkan Narasumber</w:t>
      </w:r>
    </w:p>
    <w:p w:rsidR="00B04785" w:rsidRPr="00B04785" w:rsidRDefault="00B04785" w:rsidP="00B04785">
      <w:pPr>
        <w:spacing w:line="276" w:lineRule="auto"/>
        <w:ind w:left="709"/>
        <w:jc w:val="both"/>
        <w:rPr>
          <w:rFonts w:ascii="Century" w:hAnsi="Century"/>
        </w:rPr>
      </w:pPr>
      <w:r w:rsidRPr="00B04785">
        <w:rPr>
          <w:rFonts w:ascii="Century" w:hAnsi="Century"/>
        </w:rPr>
        <w:lastRenderedPageBreak/>
        <w:tab/>
        <w:t>Tim pengabdian masyarakat bertemu langsung dengan Kepala Dinas Pariwisata(Kadis) Kabupaten Landak di kantor dinas pariwisata. Kadis adalah narasumber utama dalam kegiatan seminar yang diadakan. Sedangkan narasumber kedua adalah Dosen  STKIP Pamane Talino.</w:t>
      </w:r>
    </w:p>
    <w:p w:rsidR="00B04785" w:rsidRPr="0006396A" w:rsidRDefault="00B04785" w:rsidP="0006396A">
      <w:pPr>
        <w:pStyle w:val="ListParagraph"/>
        <w:numPr>
          <w:ilvl w:val="0"/>
          <w:numId w:val="27"/>
        </w:numPr>
        <w:spacing w:line="276" w:lineRule="auto"/>
        <w:contextualSpacing/>
        <w:jc w:val="both"/>
        <w:rPr>
          <w:rFonts w:ascii="Century" w:hAnsi="Century"/>
        </w:rPr>
      </w:pPr>
      <w:r w:rsidRPr="0006396A">
        <w:rPr>
          <w:rFonts w:ascii="Century" w:hAnsi="Century"/>
        </w:rPr>
        <w:t xml:space="preserve">Menyiapkan Alat </w:t>
      </w:r>
    </w:p>
    <w:p w:rsidR="00B04785" w:rsidRPr="00B04785" w:rsidRDefault="00B04785" w:rsidP="00B04785">
      <w:pPr>
        <w:spacing w:line="276" w:lineRule="auto"/>
        <w:ind w:left="709"/>
        <w:jc w:val="both"/>
        <w:rPr>
          <w:rFonts w:ascii="Century" w:hAnsi="Century"/>
        </w:rPr>
      </w:pPr>
      <w:r w:rsidRPr="00B04785">
        <w:rPr>
          <w:rFonts w:ascii="Century" w:hAnsi="Century"/>
        </w:rPr>
        <w:tab/>
        <w:t>Adapun alat yang disiapkan untuk kegiatan seminar yaitu proyektor, konektor, leptop dan   materi sesuai tema yang dibahas dalam seminar.</w:t>
      </w:r>
    </w:p>
    <w:p w:rsidR="00B04785" w:rsidRPr="00B04785" w:rsidRDefault="00B04785" w:rsidP="0006396A">
      <w:pPr>
        <w:pStyle w:val="ListParagraph"/>
        <w:numPr>
          <w:ilvl w:val="0"/>
          <w:numId w:val="27"/>
        </w:numPr>
        <w:spacing w:line="276" w:lineRule="auto"/>
        <w:contextualSpacing/>
        <w:jc w:val="both"/>
        <w:rPr>
          <w:rFonts w:ascii="Century" w:hAnsi="Century"/>
        </w:rPr>
      </w:pPr>
      <w:r w:rsidRPr="00B04785">
        <w:rPr>
          <w:rFonts w:ascii="Century" w:hAnsi="Century"/>
        </w:rPr>
        <w:t xml:space="preserve">Menyiapkan Konsumsi </w:t>
      </w:r>
    </w:p>
    <w:p w:rsidR="00656B9A" w:rsidRDefault="00B04785" w:rsidP="00DD4F3F">
      <w:pPr>
        <w:spacing w:line="276" w:lineRule="auto"/>
        <w:ind w:left="720"/>
        <w:jc w:val="both"/>
        <w:rPr>
          <w:rFonts w:ascii="Century" w:hAnsi="Century"/>
        </w:rPr>
      </w:pPr>
      <w:r w:rsidRPr="00B04785">
        <w:rPr>
          <w:rFonts w:ascii="Century" w:hAnsi="Century"/>
        </w:rPr>
        <w:t xml:space="preserve">Agar kegiatan terlaksana dengan baik, pengabdi menyiapkan konsumsi berupa snack ringan dengan anggaran sesuai dengan yang telah dianggarkan tim pengabdi. </w:t>
      </w:r>
    </w:p>
    <w:p w:rsidR="00DD4F3F" w:rsidRDefault="00DD4F3F" w:rsidP="00B04785">
      <w:pPr>
        <w:spacing w:line="276" w:lineRule="auto"/>
        <w:ind w:firstLine="720"/>
        <w:jc w:val="both"/>
        <w:rPr>
          <w:rFonts w:ascii="Century" w:hAnsi="Century"/>
        </w:rPr>
      </w:pPr>
    </w:p>
    <w:p w:rsidR="00B04785" w:rsidRPr="00B04785" w:rsidRDefault="00B04785" w:rsidP="00B04785">
      <w:pPr>
        <w:spacing w:line="276" w:lineRule="auto"/>
        <w:ind w:firstLine="720"/>
        <w:jc w:val="both"/>
        <w:rPr>
          <w:rFonts w:ascii="Century" w:hAnsi="Century"/>
        </w:rPr>
      </w:pPr>
      <w:r w:rsidRPr="00B04785">
        <w:rPr>
          <w:rFonts w:ascii="Century" w:hAnsi="Century"/>
        </w:rPr>
        <w:t xml:space="preserve">Narasumber menjelaskan dengan sangat detil mengenai hal-hal terkait tema </w:t>
      </w:r>
      <w:r w:rsidR="0006396A">
        <w:rPr>
          <w:rFonts w:ascii="Century" w:hAnsi="Century"/>
        </w:rPr>
        <w:t>pelatihan</w:t>
      </w:r>
      <w:r w:rsidRPr="00B04785">
        <w:rPr>
          <w:rFonts w:ascii="Century" w:hAnsi="Century"/>
        </w:rPr>
        <w:t xml:space="preserve"> dan peserta merespon dengan sangat baik atas setiap p</w:t>
      </w:r>
      <w:r w:rsidR="0006396A">
        <w:rPr>
          <w:rFonts w:ascii="Century" w:hAnsi="Century"/>
        </w:rPr>
        <w:t>e</w:t>
      </w:r>
      <w:r w:rsidRPr="00B04785">
        <w:rPr>
          <w:rFonts w:ascii="Century" w:hAnsi="Century"/>
        </w:rPr>
        <w:t xml:space="preserve">njelasan narasumber. Warga </w:t>
      </w:r>
      <w:r w:rsidR="0006396A">
        <w:rPr>
          <w:rFonts w:ascii="Century" w:hAnsi="Century"/>
        </w:rPr>
        <w:t>dibimbing</w:t>
      </w:r>
      <w:r w:rsidRPr="00B04785">
        <w:rPr>
          <w:rFonts w:ascii="Century" w:hAnsi="Century"/>
        </w:rPr>
        <w:t xml:space="preserve"> tentang berbagai sikap wisatawan dan bagaimana cara menghadapinya. Tak hanya itu, peserta </w:t>
      </w:r>
      <w:r w:rsidR="0006396A">
        <w:rPr>
          <w:rFonts w:ascii="Century" w:hAnsi="Century"/>
        </w:rPr>
        <w:t xml:space="preserve">pelatihan </w:t>
      </w:r>
      <w:r w:rsidRPr="00B04785">
        <w:rPr>
          <w:rFonts w:ascii="Century" w:hAnsi="Century"/>
        </w:rPr>
        <w:t xml:space="preserve">juga diarahkan untuk mulai membenahi desa agar semakin menarik lagi untuk kedepannya. Setelah menyelesaikan semua kegiatan Pengabdian Masyarakat di desa Mungguk, hal positif yang sangat terlihat adalah sekitar area wisata Air merah menjadi lebih bersih dan tertata, warga desa semakin bersemangat membenahi desa agar menjadi desa wisata yang indah dan lebih maju lagi kedepannya. Perangkat desa dan warga juga mulai membuat rancangan, skema dan </w:t>
      </w:r>
      <w:r w:rsidRPr="00B04785">
        <w:rPr>
          <w:rFonts w:ascii="Century" w:hAnsi="Century"/>
          <w:i/>
        </w:rPr>
        <w:t xml:space="preserve">design </w:t>
      </w:r>
      <w:r w:rsidRPr="00B04785">
        <w:rPr>
          <w:rFonts w:ascii="Century" w:hAnsi="Century"/>
        </w:rPr>
        <w:t>area wisata yang akan dilakukan dimasa yang akan datang.</w:t>
      </w:r>
    </w:p>
    <w:p w:rsidR="00962EBF" w:rsidRPr="00962EBF" w:rsidRDefault="0006396A" w:rsidP="00962EBF">
      <w:pPr>
        <w:autoSpaceDE w:val="0"/>
        <w:autoSpaceDN w:val="0"/>
        <w:adjustRightInd w:val="0"/>
        <w:spacing w:line="276" w:lineRule="auto"/>
        <w:jc w:val="both"/>
        <w:rPr>
          <w:rFonts w:ascii="Century" w:hAnsi="Century"/>
        </w:rPr>
      </w:pPr>
      <w:r>
        <w:rPr>
          <w:rFonts w:ascii="Century" w:hAnsi="Century"/>
        </w:rPr>
        <w:t xml:space="preserve">Berikut hasil survey mengenai pemahaman warga tentang Sapta Pesona dan pemahaman cara-cara menjadi pemandu wisata yang diberikan setelah melakukan kegiatan sosialisasi Sapta Pesona dan Pelatihan Pemandu wisata. </w:t>
      </w:r>
      <w:r w:rsidR="00962EBF" w:rsidRPr="00962EBF">
        <w:rPr>
          <w:rFonts w:ascii="Century" w:hAnsi="Century"/>
          <w:color w:val="000000"/>
          <w:lang w:val="en-US" w:eastAsia="en-US"/>
        </w:rPr>
        <w:t>Teknik pengambilan sampel dalam Pengabdian ini ini adalah dengan menggunakan teknik purposive sampling, yaitu pengambilan sampel secara sengaja kepada orang-orang yang diperkirakan mampu memberikan jawaban atas pertanyaan yang akan diberikan.</w:t>
      </w:r>
      <w:r w:rsidR="008C5BFB">
        <w:rPr>
          <w:rFonts w:ascii="Century" w:hAnsi="Century"/>
          <w:color w:val="000000"/>
          <w:lang w:val="en-US" w:eastAsia="en-US"/>
        </w:rPr>
        <w:fldChar w:fldCharType="begin" w:fldLock="1"/>
      </w:r>
      <w:r w:rsidR="00E1782D">
        <w:rPr>
          <w:rFonts w:ascii="Century" w:hAnsi="Century"/>
          <w:color w:val="000000"/>
          <w:lang w:val="en-US" w:eastAsia="en-US"/>
        </w:rPr>
        <w:instrText>ADDIN CSL_CITATION {"citationItems":[{"id":"ITEM-1","itemData":{"author":[{"dropping-particle":"","family":"Ali","given":"Muharis","non-dropping-particle":"","parse-names":false,"suffix":""},{"dropping-particle":"","family":"Wahyuningsih","given":"&amp; Sri","non-dropping-particle":"","parse-names":false,"suffix":""}],"id":"ITEM-1","issue":"6","issued":{"date-parts":[["2021"]]},"page":"4547-4556","title":"ANALISIS PENGARUH PENYIAPAN TENAGA TATA HIDANG PARIWISATA TERHADAP KUALITAS PELAYANAN RESTAURANT HOTEL DI KOTA MATARAM","type":"article-journal","volume":"15"},"uris":["http://www.mendeley.com/documents/?uuid=d747464b-fe8b-4675-a1a7-d9998a6e178b"]}],"mendeley":{"formattedCitation":"(Ali &amp; Wahyuningsih, 2021)","plainTextFormattedCitation":"(Ali &amp; Wahyuningsih, 2021)","previouslyFormattedCitation":"(Ali &amp; Wahyuningsih, 2021)"},"properties":{"noteIndex":0},"schema":"https://github.com/citation-style-language/schema/raw/master/csl-citation.json"}</w:instrText>
      </w:r>
      <w:r w:rsidR="008C5BFB">
        <w:rPr>
          <w:rFonts w:ascii="Century" w:hAnsi="Century"/>
          <w:color w:val="000000"/>
          <w:lang w:val="en-US" w:eastAsia="en-US"/>
        </w:rPr>
        <w:fldChar w:fldCharType="separate"/>
      </w:r>
      <w:r w:rsidR="00962EBF" w:rsidRPr="00962EBF">
        <w:rPr>
          <w:rFonts w:ascii="Century" w:hAnsi="Century"/>
          <w:noProof/>
          <w:color w:val="000000"/>
          <w:lang w:val="en-US" w:eastAsia="en-US"/>
        </w:rPr>
        <w:t>(Ali &amp; Wahyuningsih, 2021)</w:t>
      </w:r>
      <w:r w:rsidR="008C5BFB">
        <w:rPr>
          <w:rFonts w:ascii="Century" w:hAnsi="Century"/>
          <w:color w:val="000000"/>
          <w:lang w:val="en-US" w:eastAsia="en-US"/>
        </w:rPr>
        <w:fldChar w:fldCharType="end"/>
      </w:r>
    </w:p>
    <w:p w:rsidR="00B04785" w:rsidRDefault="0006396A" w:rsidP="00B04785">
      <w:pPr>
        <w:spacing w:line="276" w:lineRule="auto"/>
        <w:ind w:firstLine="720"/>
        <w:jc w:val="both"/>
        <w:rPr>
          <w:rFonts w:ascii="Century" w:hAnsi="Century"/>
        </w:rPr>
      </w:pPr>
      <w:r>
        <w:rPr>
          <w:rFonts w:ascii="Century" w:hAnsi="Century"/>
        </w:rPr>
        <w:t xml:space="preserve">Dari hasil survey yang dilakukan menunjukkan 60% warga desa Mungguk menunjukan sikap yang peduli terhadap kemajuan sektor pariwisata, 30% </w:t>
      </w:r>
      <w:r w:rsidR="00134331">
        <w:rPr>
          <w:rFonts w:ascii="Century" w:hAnsi="Century"/>
        </w:rPr>
        <w:t xml:space="preserve">warga desa Mungguk </w:t>
      </w:r>
      <w:r>
        <w:rPr>
          <w:rFonts w:ascii="Century" w:hAnsi="Century"/>
        </w:rPr>
        <w:t xml:space="preserve">menunjukkan </w:t>
      </w:r>
      <w:r w:rsidR="00134331">
        <w:rPr>
          <w:rFonts w:ascii="Century" w:hAnsi="Century"/>
        </w:rPr>
        <w:t>sikap ingin memajukan desanya lewat desa wisata, dan 10% warga desa Mungguk bersikap netral.  Berdasarkan hasil dari survey yang telah dilakukan dapat disimpulkan bahwa kegiatan pengabdian masyarakat yang dilakukan telah merubah sikap dan pola pikir warga desa Mungguk menjadi warga desa yang sadar akan pentingnya peran warga desa dalam memajukan desa wisata.</w:t>
      </w:r>
    </w:p>
    <w:p w:rsidR="0006396A" w:rsidRDefault="00B5488F" w:rsidP="00B04785">
      <w:pPr>
        <w:spacing w:line="276" w:lineRule="auto"/>
        <w:ind w:firstLine="720"/>
        <w:jc w:val="both"/>
        <w:rPr>
          <w:rFonts w:ascii="Century" w:hAnsi="Century"/>
        </w:rPr>
      </w:pPr>
      <w:r>
        <w:rPr>
          <w:rFonts w:ascii="Century" w:hAnsi="Century"/>
          <w:noProof/>
          <w:lang w:val="en-US" w:eastAsia="en-US"/>
        </w:rPr>
        <w:lastRenderedPageBreak/>
        <w:drawing>
          <wp:anchor distT="0" distB="0" distL="114300" distR="114300" simplePos="0" relativeHeight="251652096" behindDoc="0" locked="0" layoutInCell="1" allowOverlap="1">
            <wp:simplePos x="0" y="0"/>
            <wp:positionH relativeFrom="column">
              <wp:posOffset>177165</wp:posOffset>
            </wp:positionH>
            <wp:positionV relativeFrom="paragraph">
              <wp:posOffset>215266</wp:posOffset>
            </wp:positionV>
            <wp:extent cx="5038725" cy="2343150"/>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6396A" w:rsidRDefault="0006396A" w:rsidP="00B04785">
      <w:pPr>
        <w:spacing w:line="276" w:lineRule="auto"/>
        <w:ind w:firstLine="720"/>
        <w:jc w:val="both"/>
        <w:rPr>
          <w:rFonts w:ascii="Century" w:hAnsi="Century"/>
        </w:rPr>
      </w:pPr>
    </w:p>
    <w:p w:rsidR="0006396A" w:rsidRDefault="0006396A" w:rsidP="00B04785">
      <w:pPr>
        <w:spacing w:line="276" w:lineRule="auto"/>
        <w:ind w:firstLine="720"/>
        <w:jc w:val="both"/>
        <w:rPr>
          <w:rFonts w:ascii="Century" w:hAnsi="Century"/>
        </w:rPr>
      </w:pPr>
    </w:p>
    <w:p w:rsidR="0006396A" w:rsidRDefault="0006396A"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B5488F" w:rsidRDefault="00B5488F" w:rsidP="00B04785">
      <w:pPr>
        <w:spacing w:line="276" w:lineRule="auto"/>
        <w:ind w:firstLine="720"/>
        <w:jc w:val="both"/>
        <w:rPr>
          <w:rFonts w:ascii="Century" w:hAnsi="Century"/>
        </w:rPr>
      </w:pPr>
    </w:p>
    <w:p w:rsidR="0006396A" w:rsidRDefault="00027725" w:rsidP="000D699D">
      <w:pPr>
        <w:spacing w:line="276" w:lineRule="auto"/>
        <w:jc w:val="both"/>
        <w:rPr>
          <w:rFonts w:ascii="Century" w:hAnsi="Century"/>
        </w:rPr>
      </w:pPr>
      <w:r>
        <w:rPr>
          <w:rFonts w:ascii="Century" w:hAnsi="Century"/>
        </w:rPr>
        <w:t xml:space="preserve">         </w:t>
      </w:r>
      <w:r w:rsidR="000D699D">
        <w:rPr>
          <w:rFonts w:ascii="Century" w:hAnsi="Century"/>
        </w:rPr>
        <w:t xml:space="preserve">Gambar 3.Diagram </w:t>
      </w:r>
      <w:r w:rsidR="00B5488F">
        <w:rPr>
          <w:rFonts w:ascii="Century" w:hAnsi="Century"/>
        </w:rPr>
        <w:t>Hasil Survey Perubahan Sikap Warga Desa</w:t>
      </w:r>
    </w:p>
    <w:p w:rsidR="0006396A" w:rsidRPr="00B04785" w:rsidRDefault="0006396A" w:rsidP="00B04785">
      <w:pPr>
        <w:spacing w:line="276" w:lineRule="auto"/>
        <w:ind w:firstLine="720"/>
        <w:jc w:val="both"/>
        <w:rPr>
          <w:rFonts w:ascii="Century" w:hAnsi="Century"/>
        </w:rPr>
      </w:pPr>
    </w:p>
    <w:p w:rsidR="00B04785" w:rsidRPr="00DD4F3F" w:rsidRDefault="00B271E3" w:rsidP="00DD4F3F">
      <w:pPr>
        <w:spacing w:line="276" w:lineRule="auto"/>
        <w:jc w:val="both"/>
        <w:rPr>
          <w:rFonts w:ascii="Century" w:hAnsi="Century"/>
          <w:b/>
          <w:bCs/>
        </w:rPr>
      </w:pPr>
      <w:r>
        <w:rPr>
          <w:rFonts w:ascii="Century" w:hAnsi="Century"/>
        </w:rPr>
        <w:t>D</w:t>
      </w:r>
      <w:r w:rsidR="00B04785" w:rsidRPr="00DD4F3F">
        <w:rPr>
          <w:rFonts w:ascii="Century" w:hAnsi="Century"/>
          <w:b/>
        </w:rPr>
        <w:t xml:space="preserve">. KESIMPULAN </w:t>
      </w:r>
    </w:p>
    <w:p w:rsidR="00B04785" w:rsidRPr="00B04785" w:rsidRDefault="000D699D" w:rsidP="00B04785">
      <w:pPr>
        <w:tabs>
          <w:tab w:val="left" w:pos="709"/>
        </w:tabs>
        <w:spacing w:line="276" w:lineRule="auto"/>
        <w:jc w:val="both"/>
        <w:rPr>
          <w:rFonts w:ascii="Century" w:hAnsi="Century"/>
        </w:rPr>
      </w:pPr>
      <w:r>
        <w:rPr>
          <w:rFonts w:ascii="Century" w:hAnsi="Century"/>
        </w:rPr>
        <w:tab/>
      </w:r>
      <w:r w:rsidR="00B04785" w:rsidRPr="00B04785">
        <w:rPr>
          <w:rFonts w:ascii="Century" w:hAnsi="Century"/>
        </w:rPr>
        <w:t xml:space="preserve">Kegiatan Pengabdian pada Masyarakat telah telaksanakan dengan baik dan berjalan dengan lancar.  Hal ini bisa dibuktikan dengan adanya kegiatan sosialisasi tentang sapta pesona, pelatihan </w:t>
      </w:r>
      <w:r w:rsidR="00B04785" w:rsidRPr="000D699D">
        <w:rPr>
          <w:rFonts w:ascii="Century" w:hAnsi="Century"/>
          <w:i/>
        </w:rPr>
        <w:t>guide</w:t>
      </w:r>
      <w:r w:rsidR="00B04785" w:rsidRPr="00B04785">
        <w:rPr>
          <w:rFonts w:ascii="Century" w:hAnsi="Century"/>
        </w:rPr>
        <w:t xml:space="preserve"> lokal ( pemandu wisata ) serta Rotong royong  Masyarakat Desa Mungguk Kecamatan Ngabang Kabupaten Landak. </w:t>
      </w:r>
    </w:p>
    <w:p w:rsidR="00B04785" w:rsidRPr="000D699D" w:rsidRDefault="000D699D" w:rsidP="000D699D">
      <w:pPr>
        <w:tabs>
          <w:tab w:val="left" w:pos="709"/>
        </w:tabs>
        <w:spacing w:after="200" w:line="276" w:lineRule="auto"/>
        <w:contextualSpacing/>
        <w:jc w:val="both"/>
        <w:rPr>
          <w:rFonts w:ascii="Century" w:hAnsi="Century"/>
        </w:rPr>
      </w:pPr>
      <w:r>
        <w:rPr>
          <w:rFonts w:ascii="Century" w:hAnsi="Century"/>
        </w:rPr>
        <w:tab/>
      </w:r>
      <w:r w:rsidR="00B04785" w:rsidRPr="000D699D">
        <w:rPr>
          <w:rFonts w:ascii="Century" w:hAnsi="Century"/>
        </w:rPr>
        <w:t xml:space="preserve">Dengan adanya kegiatan pelatihan pemandu wisata tersebut bisa membuka </w:t>
      </w:r>
      <w:r w:rsidR="00B04785" w:rsidRPr="000D699D">
        <w:rPr>
          <w:rFonts w:ascii="Century" w:hAnsi="Century"/>
          <w:i/>
        </w:rPr>
        <w:t xml:space="preserve">mindset </w:t>
      </w:r>
      <w:r w:rsidR="00B04785" w:rsidRPr="000D699D">
        <w:rPr>
          <w:rFonts w:ascii="Century" w:hAnsi="Century"/>
        </w:rPr>
        <w:t xml:space="preserve">warga desa Mungguk akan pentingnyamenambahkan wawasan dan  </w:t>
      </w:r>
      <w:r>
        <w:rPr>
          <w:rFonts w:ascii="Century" w:hAnsi="Century"/>
        </w:rPr>
        <w:t>m</w:t>
      </w:r>
      <w:r w:rsidR="00B04785" w:rsidRPr="000D699D">
        <w:rPr>
          <w:rFonts w:ascii="Century" w:hAnsi="Century"/>
        </w:rPr>
        <w:t>eningkat</w:t>
      </w:r>
      <w:r>
        <w:rPr>
          <w:rFonts w:ascii="Century" w:hAnsi="Century"/>
        </w:rPr>
        <w:t>kan</w:t>
      </w:r>
      <w:r w:rsidR="00B04785" w:rsidRPr="000D699D">
        <w:rPr>
          <w:rFonts w:ascii="Century" w:hAnsi="Century"/>
        </w:rPr>
        <w:t xml:space="preserve"> Sumber Daya Manusia (SDM ) dalam Pengembangan dan Pengelolaan Wisata Air merah  </w:t>
      </w:r>
      <w:r>
        <w:rPr>
          <w:rFonts w:ascii="Century" w:hAnsi="Century"/>
        </w:rPr>
        <w:t>b</w:t>
      </w:r>
      <w:r w:rsidR="00B04785" w:rsidRPr="000D699D">
        <w:rPr>
          <w:rFonts w:ascii="Century" w:hAnsi="Century"/>
        </w:rPr>
        <w:t xml:space="preserve">agi warga setempat. </w:t>
      </w:r>
    </w:p>
    <w:p w:rsidR="00B04785" w:rsidRPr="000D699D" w:rsidRDefault="000D699D" w:rsidP="000D699D">
      <w:pPr>
        <w:tabs>
          <w:tab w:val="left" w:pos="709"/>
        </w:tabs>
        <w:spacing w:after="200" w:line="276" w:lineRule="auto"/>
        <w:contextualSpacing/>
        <w:jc w:val="both"/>
        <w:rPr>
          <w:rFonts w:ascii="Century" w:hAnsi="Century"/>
        </w:rPr>
      </w:pPr>
      <w:r>
        <w:rPr>
          <w:rFonts w:ascii="Century" w:hAnsi="Century"/>
        </w:rPr>
        <w:tab/>
      </w:r>
      <w:r w:rsidR="00B04785" w:rsidRPr="000D699D">
        <w:rPr>
          <w:rFonts w:ascii="Century" w:hAnsi="Century"/>
        </w:rPr>
        <w:t>Dengan adanya sosialisasi sapta pesona tersebut warga Mungguk khususnya yang tergabung dalam Pokdarwis mulai membuat rencana jangka pendek maupun jangka panjang untuk mengembangkan potensi wisata Air Merah</w:t>
      </w:r>
    </w:p>
    <w:p w:rsidR="00B04785" w:rsidRPr="000D699D" w:rsidRDefault="000D699D" w:rsidP="000D699D">
      <w:pPr>
        <w:tabs>
          <w:tab w:val="left" w:pos="709"/>
        </w:tabs>
        <w:spacing w:after="200" w:line="276" w:lineRule="auto"/>
        <w:contextualSpacing/>
        <w:jc w:val="both"/>
        <w:rPr>
          <w:rFonts w:ascii="Century" w:hAnsi="Century"/>
        </w:rPr>
      </w:pPr>
      <w:r>
        <w:rPr>
          <w:rFonts w:ascii="Century" w:hAnsi="Century"/>
        </w:rPr>
        <w:tab/>
      </w:r>
      <w:r w:rsidR="00B04785" w:rsidRPr="000D699D">
        <w:rPr>
          <w:rFonts w:ascii="Century" w:hAnsi="Century"/>
        </w:rPr>
        <w:t>Dengan adanya kegiatan gotong royong di area wisata Air Merah kondisi lingkungan di area wisata Air Merah menjadi bersih dan tertata dengan rapi, karena antusias warga masyarakat sangat baik dalam kegiatan gotong royong ini.</w:t>
      </w:r>
    </w:p>
    <w:p w:rsidR="00B04785" w:rsidRPr="00B04785" w:rsidRDefault="00B04785" w:rsidP="00B04785">
      <w:pPr>
        <w:pStyle w:val="Heading1"/>
        <w:spacing w:line="276" w:lineRule="auto"/>
        <w:rPr>
          <w:rFonts w:ascii="Century" w:hAnsi="Century"/>
          <w:sz w:val="24"/>
          <w:szCs w:val="24"/>
        </w:rPr>
      </w:pPr>
      <w:r w:rsidRPr="00B04785">
        <w:rPr>
          <w:rFonts w:ascii="Century" w:hAnsi="Century"/>
          <w:sz w:val="24"/>
          <w:szCs w:val="24"/>
        </w:rPr>
        <w:t xml:space="preserve">UCAPAN TERIMA KASIH </w:t>
      </w:r>
    </w:p>
    <w:p w:rsidR="00B04785" w:rsidRDefault="00B04785" w:rsidP="00B04785">
      <w:pPr>
        <w:spacing w:line="276" w:lineRule="auto"/>
        <w:ind w:firstLine="709"/>
        <w:jc w:val="both"/>
        <w:rPr>
          <w:rFonts w:ascii="Century" w:hAnsi="Century"/>
        </w:rPr>
      </w:pPr>
      <w:r w:rsidRPr="00B04785">
        <w:rPr>
          <w:rFonts w:ascii="Century" w:hAnsi="Century"/>
        </w:rPr>
        <w:t>Tim pengabdi mengucapkan banyak terima kasih kepada: (1) kepada lembaga Penelitian Pengabdian Masyarakat (LPPM) STKIP Pamane Talino atas dukungannya, (2) Kepala Dinas Disporapar Kabupaten Landak, (4) Pemerintahan Desa M</w:t>
      </w:r>
      <w:r w:rsidR="00B271E3">
        <w:rPr>
          <w:rFonts w:ascii="Century" w:hAnsi="Century"/>
        </w:rPr>
        <w:t>ungguk dan Pengurus Pokdarwis (</w:t>
      </w:r>
      <w:r w:rsidRPr="00B04785">
        <w:rPr>
          <w:rFonts w:ascii="Century" w:hAnsi="Century"/>
        </w:rPr>
        <w:t xml:space="preserve">Kelompok Sadar Wisata), Para  Pemuda Pemudi Desa Setempat beserta seluruh masyarakat desa Mungguk. </w:t>
      </w:r>
    </w:p>
    <w:p w:rsidR="00B04785" w:rsidRDefault="00B04785" w:rsidP="00B04785">
      <w:pPr>
        <w:spacing w:line="276" w:lineRule="auto"/>
        <w:ind w:firstLine="709"/>
        <w:jc w:val="both"/>
        <w:rPr>
          <w:rFonts w:ascii="Century" w:hAnsi="Century"/>
        </w:rPr>
      </w:pPr>
    </w:p>
    <w:p w:rsidR="00B04785" w:rsidRPr="00B5488F" w:rsidRDefault="00B04785" w:rsidP="00B04785">
      <w:pPr>
        <w:pStyle w:val="Heading1"/>
        <w:rPr>
          <w:rFonts w:ascii="Century" w:hAnsi="Century"/>
          <w:sz w:val="24"/>
          <w:szCs w:val="24"/>
        </w:rPr>
      </w:pPr>
      <w:r w:rsidRPr="00B5488F">
        <w:rPr>
          <w:rFonts w:ascii="Century" w:hAnsi="Century"/>
          <w:sz w:val="24"/>
          <w:szCs w:val="24"/>
        </w:rPr>
        <w:lastRenderedPageBreak/>
        <w:t xml:space="preserve">DAFTAR </w:t>
      </w:r>
      <w:r w:rsidR="00B271E3">
        <w:rPr>
          <w:rFonts w:ascii="Century" w:hAnsi="Century"/>
          <w:sz w:val="24"/>
          <w:szCs w:val="24"/>
        </w:rPr>
        <w:t xml:space="preserve">RUJUKAN </w:t>
      </w:r>
    </w:p>
    <w:p w:rsidR="00E1782D" w:rsidRPr="00E1782D" w:rsidRDefault="008C5BFB" w:rsidP="00E1782D">
      <w:pPr>
        <w:widowControl w:val="0"/>
        <w:autoSpaceDE w:val="0"/>
        <w:autoSpaceDN w:val="0"/>
        <w:adjustRightInd w:val="0"/>
        <w:ind w:left="480" w:hanging="480"/>
        <w:jc w:val="both"/>
        <w:rPr>
          <w:rFonts w:ascii="Century" w:hAnsi="Century"/>
          <w:noProof/>
        </w:rPr>
      </w:pPr>
      <w:r w:rsidRPr="00B04785">
        <w:rPr>
          <w:rFonts w:ascii="Century" w:hAnsi="Century"/>
        </w:rPr>
        <w:fldChar w:fldCharType="begin" w:fldLock="1"/>
      </w:r>
      <w:r w:rsidR="00B04785" w:rsidRPr="00B04785">
        <w:rPr>
          <w:rFonts w:ascii="Century" w:hAnsi="Century"/>
        </w:rPr>
        <w:instrText xml:space="preserve">ADDIN Mendeley Bibliography CSL_BIBLIOGRAPHY </w:instrText>
      </w:r>
      <w:r w:rsidRPr="00B04785">
        <w:rPr>
          <w:rFonts w:ascii="Century" w:hAnsi="Century"/>
        </w:rPr>
        <w:fldChar w:fldCharType="separate"/>
      </w:r>
      <w:r w:rsidR="00E1782D" w:rsidRPr="00E1782D">
        <w:rPr>
          <w:rFonts w:ascii="Century" w:hAnsi="Century"/>
          <w:noProof/>
        </w:rPr>
        <w:t xml:space="preserve">Alfiah, S., Andriani, J., Lesmana, R., Sunardi, N., &amp;, &amp; Furyanah, A. (2019). Manajemen Pengelolaan Desa Wisata Pada Desa Cimanggu, Kecamatan Cisalak, Kabupaten Subang, Provinsi Jawa Barat ( Studi Kasus Pada Curug Paok dan Bukit Pasir Jaka). </w:t>
      </w:r>
      <w:r w:rsidR="00E1782D" w:rsidRPr="00E1782D">
        <w:rPr>
          <w:rFonts w:ascii="Century" w:hAnsi="Century"/>
          <w:i/>
          <w:iCs/>
          <w:noProof/>
        </w:rPr>
        <w:t>Abdi Masyarakat Humanis</w:t>
      </w:r>
      <w:r w:rsidR="00E1782D" w:rsidRPr="00E1782D">
        <w:rPr>
          <w:rFonts w:ascii="Century" w:hAnsi="Century"/>
          <w:noProof/>
        </w:rPr>
        <w:t xml:space="preserve">, </w:t>
      </w:r>
      <w:r w:rsidR="00E1782D" w:rsidRPr="00E1782D">
        <w:rPr>
          <w:rFonts w:ascii="Century" w:hAnsi="Century"/>
          <w:i/>
          <w:iCs/>
          <w:noProof/>
        </w:rPr>
        <w:t>1</w:t>
      </w:r>
      <w:r w:rsidR="00E1782D" w:rsidRPr="00E1782D">
        <w:rPr>
          <w:rFonts w:ascii="Century" w:hAnsi="Century"/>
          <w:noProof/>
        </w:rPr>
        <w:t>(1), 21–28.</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Ali, M., &amp; Wahyuningsih, &amp; S. (2021). </w:t>
      </w:r>
      <w:r w:rsidRPr="00E1782D">
        <w:rPr>
          <w:rFonts w:ascii="Century" w:hAnsi="Century"/>
          <w:i/>
          <w:iCs/>
          <w:noProof/>
        </w:rPr>
        <w:t>ANALISIS PENGARUH PENYIAPAN TENAGA TATA HIDANG PARIWISATA TERHADAP KUALITAS PELAYANAN RESTAURANT HOTEL DI KOTA MATARAM</w:t>
      </w:r>
      <w:r w:rsidRPr="00E1782D">
        <w:rPr>
          <w:rFonts w:ascii="Century" w:hAnsi="Century"/>
          <w:noProof/>
        </w:rPr>
        <w:t xml:space="preserve">. </w:t>
      </w:r>
      <w:r w:rsidRPr="00E1782D">
        <w:rPr>
          <w:rFonts w:ascii="Century" w:hAnsi="Century"/>
          <w:i/>
          <w:iCs/>
          <w:noProof/>
        </w:rPr>
        <w:t>15</w:t>
      </w:r>
      <w:r w:rsidRPr="00E1782D">
        <w:rPr>
          <w:rFonts w:ascii="Century" w:hAnsi="Century"/>
          <w:noProof/>
        </w:rPr>
        <w:t>(6), 4547–4556.</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Arkan, F., &amp; Budianto, T. H. (2019). Rancang Bangun Sistem Informasi Wisata Kota Muntok Berbasis Android Dengan Teknologi Camera 360. </w:t>
      </w:r>
      <w:r w:rsidRPr="00E1782D">
        <w:rPr>
          <w:rFonts w:ascii="Century" w:hAnsi="Century"/>
          <w:i/>
          <w:iCs/>
          <w:noProof/>
        </w:rPr>
        <w:t>Jurnal Ecotipe (Electronic, Control, Telecommunication, Information, and Power Engineering)</w:t>
      </w:r>
      <w:r w:rsidRPr="00E1782D">
        <w:rPr>
          <w:rFonts w:ascii="Century" w:hAnsi="Century"/>
          <w:noProof/>
        </w:rPr>
        <w:t xml:space="preserve">, </w:t>
      </w:r>
      <w:r w:rsidRPr="00E1782D">
        <w:rPr>
          <w:rFonts w:ascii="Century" w:hAnsi="Century"/>
          <w:i/>
          <w:iCs/>
          <w:noProof/>
        </w:rPr>
        <w:t>6</w:t>
      </w:r>
      <w:r w:rsidRPr="00E1782D">
        <w:rPr>
          <w:rFonts w:ascii="Century" w:hAnsi="Century"/>
          <w:noProof/>
        </w:rPr>
        <w:t>(2), 90–96. https://doi.org/10.33019/ecotipe.v6i2.1018</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Azhar, A., &amp; Iskandarsyah. (2019). Pengaruh Ekspektasi, Persepsi Kualitas, Persepsi Nilai Dan Citra Tujuan Wisata Terhadap Kepuasan Wisatawan Pada Pulau Weh Sabang. </w:t>
      </w:r>
      <w:r w:rsidRPr="00E1782D">
        <w:rPr>
          <w:rFonts w:ascii="Century" w:hAnsi="Century"/>
          <w:i/>
          <w:iCs/>
          <w:noProof/>
        </w:rPr>
        <w:t>Jurnal Ilmiah Mahasiswa Ekonomi Manajemen</w:t>
      </w:r>
      <w:r w:rsidRPr="00E1782D">
        <w:rPr>
          <w:rFonts w:ascii="Century" w:hAnsi="Century"/>
          <w:noProof/>
        </w:rPr>
        <w:t xml:space="preserve">, </w:t>
      </w:r>
      <w:r w:rsidRPr="00E1782D">
        <w:rPr>
          <w:rFonts w:ascii="Century" w:hAnsi="Century"/>
          <w:i/>
          <w:iCs/>
          <w:noProof/>
        </w:rPr>
        <w:t>4</w:t>
      </w:r>
      <w:r w:rsidRPr="00E1782D">
        <w:rPr>
          <w:rFonts w:ascii="Century" w:hAnsi="Century"/>
          <w:noProof/>
        </w:rPr>
        <w:t>(4), 562–574.</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Budhi Pamungkas Gautama, Yuliawati, A. K., Nurhayati, N. S., Fitriyani, E., &amp; Pratiwi, I. I. (2020). Pengembangan Desa Wisata Melalui Pendekatan Pemberdayaan Masyarakat. </w:t>
      </w:r>
      <w:r w:rsidRPr="00E1782D">
        <w:rPr>
          <w:rFonts w:ascii="Century" w:hAnsi="Century"/>
          <w:i/>
          <w:iCs/>
          <w:noProof/>
        </w:rPr>
        <w:t>BERNAS: Jurnal Pengabdian Kepada Masyarakat</w:t>
      </w:r>
      <w:r w:rsidRPr="00E1782D">
        <w:rPr>
          <w:rFonts w:ascii="Century" w:hAnsi="Century"/>
          <w:noProof/>
        </w:rPr>
        <w:t xml:space="preserve">, </w:t>
      </w:r>
      <w:r w:rsidRPr="00E1782D">
        <w:rPr>
          <w:rFonts w:ascii="Century" w:hAnsi="Century"/>
          <w:i/>
          <w:iCs/>
          <w:noProof/>
        </w:rPr>
        <w:t>1</w:t>
      </w:r>
      <w:r w:rsidRPr="00E1782D">
        <w:rPr>
          <w:rFonts w:ascii="Century" w:hAnsi="Century"/>
          <w:noProof/>
        </w:rPr>
        <w:t>(4), 355–369. https://doi.org/10.31949/jb.v1i4.414</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Fahmi, D. A., Wibisana, M. I. N., Ginting, R., Pratama, D. S., &amp; Hidayat, R. (2018). Program Kemitraan Masyarakat (PKM) Pengembangan Desa Wisata di Desa Sitiluhur Kecamatan Gembong Kabupaten Pati. </w:t>
      </w:r>
      <w:r w:rsidRPr="00E1782D">
        <w:rPr>
          <w:rFonts w:ascii="Century" w:hAnsi="Century"/>
          <w:i/>
          <w:iCs/>
          <w:noProof/>
        </w:rPr>
        <w:t>Journal of Dedicators Community</w:t>
      </w:r>
      <w:r w:rsidRPr="00E1782D">
        <w:rPr>
          <w:rFonts w:ascii="Century" w:hAnsi="Century"/>
          <w:noProof/>
        </w:rPr>
        <w:t xml:space="preserve">, </w:t>
      </w:r>
      <w:r w:rsidRPr="00E1782D">
        <w:rPr>
          <w:rFonts w:ascii="Century" w:hAnsi="Century"/>
          <w:i/>
          <w:iCs/>
          <w:noProof/>
        </w:rPr>
        <w:t>2</w:t>
      </w:r>
      <w:r w:rsidRPr="00E1782D">
        <w:rPr>
          <w:rFonts w:ascii="Century" w:hAnsi="Century"/>
          <w:noProof/>
        </w:rPr>
        <w:t>(1), 39–43. https://doi.org/10.34001/jdc.v2i1.683</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Fauzan, S., Firmansyah, R., Putri, D. M., Putri, S. F., &amp; Jannah, M. (2020). </w:t>
      </w:r>
      <w:r w:rsidRPr="00E1782D">
        <w:rPr>
          <w:rFonts w:ascii="Century" w:hAnsi="Century"/>
          <w:i/>
          <w:iCs/>
          <w:noProof/>
        </w:rPr>
        <w:t>SUNGAI UNTUK DAYA TARIK WISATA ALAM BUMI PERKEMAHAN BEDENGAN DESA</w:t>
      </w:r>
      <w:r w:rsidRPr="00E1782D">
        <w:rPr>
          <w:rFonts w:ascii="Century" w:hAnsi="Century"/>
          <w:noProof/>
        </w:rPr>
        <w:t xml:space="preserve">. </w:t>
      </w:r>
      <w:r w:rsidRPr="00E1782D">
        <w:rPr>
          <w:rFonts w:ascii="Century" w:hAnsi="Century"/>
          <w:i/>
          <w:iCs/>
          <w:noProof/>
        </w:rPr>
        <w:t>3</w:t>
      </w:r>
      <w:r w:rsidRPr="00E1782D">
        <w:rPr>
          <w:rFonts w:ascii="Century" w:hAnsi="Century"/>
          <w:noProof/>
        </w:rPr>
        <w:t>, 8–13.</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Hairunisya, N., 1*, Anggreini, D., 2, &amp; , Maria Agatha Sri, W. . (2018). </w:t>
      </w:r>
      <w:r w:rsidRPr="00E1782D">
        <w:rPr>
          <w:rFonts w:ascii="Century" w:hAnsi="Century"/>
          <w:i/>
          <w:iCs/>
          <w:noProof/>
        </w:rPr>
        <w:t>PEMBERDAYAAN DI SEKTOR PARIWISATA SEBAGAI UPAYA MENINGKATKAN PEREKONOMIAN MASYARAKAT</w:t>
      </w:r>
      <w:r w:rsidRPr="00E1782D">
        <w:rPr>
          <w:rFonts w:ascii="Century" w:hAnsi="Century"/>
          <w:noProof/>
        </w:rPr>
        <w:t xml:space="preserve">. </w:t>
      </w:r>
      <w:r w:rsidRPr="00E1782D">
        <w:rPr>
          <w:rFonts w:ascii="Century" w:hAnsi="Century"/>
          <w:i/>
          <w:iCs/>
          <w:noProof/>
        </w:rPr>
        <w:t>1</w:t>
      </w:r>
      <w:r w:rsidRPr="00E1782D">
        <w:rPr>
          <w:rFonts w:ascii="Century" w:hAnsi="Century"/>
          <w:noProof/>
        </w:rPr>
        <w:t>(2), 13–18.</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Harlistyarintica, Y., Wahyuni, H., -, W., Yono, N., Sari, I. P., &amp; Cholimah, N. (2017). Penanaman Pendidikan Karakter Cinta Lingkungan Melalui Jari Kreasi Sampah Bocah Cilik Di Kawasan Parangtritis. </w:t>
      </w:r>
      <w:r w:rsidRPr="00E1782D">
        <w:rPr>
          <w:rFonts w:ascii="Century" w:hAnsi="Century"/>
          <w:i/>
          <w:iCs/>
          <w:noProof/>
        </w:rPr>
        <w:t>Jurnal Pendidikan Anak</w:t>
      </w:r>
      <w:r w:rsidRPr="00E1782D">
        <w:rPr>
          <w:rFonts w:ascii="Century" w:hAnsi="Century"/>
          <w:noProof/>
        </w:rPr>
        <w:t xml:space="preserve">, </w:t>
      </w:r>
      <w:r w:rsidRPr="00E1782D">
        <w:rPr>
          <w:rFonts w:ascii="Century" w:hAnsi="Century"/>
          <w:i/>
          <w:iCs/>
          <w:noProof/>
        </w:rPr>
        <w:t>6</w:t>
      </w:r>
      <w:r w:rsidRPr="00E1782D">
        <w:rPr>
          <w:rFonts w:ascii="Century" w:hAnsi="Century"/>
          <w:noProof/>
        </w:rPr>
        <w:t>(1), 20–30. https://doi.org/10.21831/jpa.v6i1.15658</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Lestari, W., Siregar, N., &amp; Hartini, S. (2019). Edukasi Ecobricks Berbasis Cinta Lingkungan Sebagai Solusi Pegelolaan Sampah Di Medan Marelan. </w:t>
      </w:r>
      <w:r w:rsidRPr="00E1782D">
        <w:rPr>
          <w:rFonts w:ascii="Century" w:hAnsi="Century"/>
          <w:i/>
          <w:iCs/>
          <w:noProof/>
        </w:rPr>
        <w:t>KUAT</w:t>
      </w:r>
      <w:r w:rsidRPr="00E1782D">
        <w:rPr>
          <w:i/>
          <w:iCs/>
          <w:noProof/>
        </w:rPr>
        <w:t> </w:t>
      </w:r>
      <w:r w:rsidRPr="00E1782D">
        <w:rPr>
          <w:rFonts w:ascii="Century" w:hAnsi="Century"/>
          <w:i/>
          <w:iCs/>
          <w:noProof/>
        </w:rPr>
        <w:t>: Keuangan Umum Dan Akuntansi Terapan</w:t>
      </w:r>
      <w:r w:rsidRPr="00E1782D">
        <w:rPr>
          <w:rFonts w:ascii="Century" w:hAnsi="Century"/>
          <w:noProof/>
        </w:rPr>
        <w:t xml:space="preserve">, </w:t>
      </w:r>
      <w:r w:rsidRPr="00E1782D">
        <w:rPr>
          <w:rFonts w:ascii="Century" w:hAnsi="Century"/>
          <w:i/>
          <w:iCs/>
          <w:noProof/>
        </w:rPr>
        <w:t>1</w:t>
      </w:r>
      <w:r w:rsidRPr="00E1782D">
        <w:rPr>
          <w:rFonts w:ascii="Century" w:hAnsi="Century"/>
          <w:noProof/>
        </w:rPr>
        <w:t>(3), 164–168. https://doi.org/10.31092/kuat.v1i3.627</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Nasrul Hakim, Suci Hayati, Aliyandi A Lumbu, Nur Indah Rahmawati, L. S. (2019). Pemberdayaan kelompok sadar wisata (pokdarwis) dalam mengembangkan ekowisata desa gunung rejo kecamatan way ratai. </w:t>
      </w:r>
      <w:r w:rsidRPr="00E1782D">
        <w:rPr>
          <w:rFonts w:ascii="Century" w:hAnsi="Century"/>
          <w:i/>
          <w:iCs/>
          <w:noProof/>
        </w:rPr>
        <w:t>DEDIKASI: Jurnal Pengabdian Masyarakat</w:t>
      </w:r>
      <w:r w:rsidRPr="00E1782D">
        <w:rPr>
          <w:rFonts w:ascii="Century" w:hAnsi="Century"/>
          <w:noProof/>
        </w:rPr>
        <w:t xml:space="preserve">, </w:t>
      </w:r>
      <w:r w:rsidRPr="00E1782D">
        <w:rPr>
          <w:rFonts w:ascii="Century" w:hAnsi="Century"/>
          <w:i/>
          <w:iCs/>
          <w:noProof/>
        </w:rPr>
        <w:t>1</w:t>
      </w:r>
      <w:r w:rsidRPr="00E1782D">
        <w:rPr>
          <w:rFonts w:ascii="Century" w:hAnsi="Century"/>
          <w:noProof/>
        </w:rPr>
        <w:t>(2), 235–254.</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Nikolaus Kurniawan, Syafruddin Said, E. (2020). STUDI DAYA TARIK CALON LOKASI EKOWISATA AIR MERAH DI DUSUN MUNGGUK KECAMATAN NGABANG KABUPATEN LANDAK (Prospective </w:t>
      </w:r>
      <w:r w:rsidRPr="00E1782D">
        <w:rPr>
          <w:rFonts w:ascii="Century" w:hAnsi="Century"/>
          <w:noProof/>
        </w:rPr>
        <w:lastRenderedPageBreak/>
        <w:t xml:space="preserve">studies Fascination Ecotourism Location In Hamlet Mungguk Air Merah District Ngabang Porcupine District Landak). </w:t>
      </w:r>
      <w:r w:rsidRPr="00E1782D">
        <w:rPr>
          <w:rFonts w:ascii="Century" w:hAnsi="Century"/>
          <w:i/>
          <w:iCs/>
          <w:noProof/>
        </w:rPr>
        <w:t>BERNAS: Jurnal Pengabdian Kepada Masyarakat</w:t>
      </w:r>
      <w:r w:rsidRPr="00E1782D">
        <w:rPr>
          <w:rFonts w:ascii="Century" w:hAnsi="Century"/>
          <w:noProof/>
        </w:rPr>
        <w:t xml:space="preserve">, </w:t>
      </w:r>
      <w:r w:rsidRPr="00E1782D">
        <w:rPr>
          <w:rFonts w:ascii="Century" w:hAnsi="Century"/>
          <w:i/>
          <w:iCs/>
          <w:noProof/>
        </w:rPr>
        <w:t>1</w:t>
      </w:r>
      <w:r w:rsidRPr="00E1782D">
        <w:rPr>
          <w:rFonts w:ascii="Century" w:hAnsi="Century"/>
          <w:noProof/>
        </w:rPr>
        <w:t>(4), 280–286.</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Palupiningtyas, D., &amp; Mistriani, N. (2020). </w:t>
      </w:r>
      <w:r w:rsidRPr="00E1782D">
        <w:rPr>
          <w:rFonts w:ascii="Century" w:hAnsi="Century"/>
          <w:i/>
          <w:iCs/>
          <w:noProof/>
        </w:rPr>
        <w:t>Penerapan kewirausahaan berbasis pariwisata bagi masyarakat 1</w:t>
      </w:r>
      <w:r w:rsidRPr="00E1782D">
        <w:rPr>
          <w:rFonts w:ascii="Century" w:hAnsi="Century"/>
          <w:noProof/>
        </w:rPr>
        <w:t xml:space="preserve">. </w:t>
      </w:r>
      <w:r w:rsidRPr="00E1782D">
        <w:rPr>
          <w:rFonts w:ascii="Century" w:hAnsi="Century"/>
          <w:i/>
          <w:iCs/>
          <w:noProof/>
        </w:rPr>
        <w:t>3</w:t>
      </w:r>
      <w:r w:rsidRPr="00E1782D">
        <w:rPr>
          <w:rFonts w:ascii="Century" w:hAnsi="Century"/>
          <w:noProof/>
        </w:rPr>
        <w:t>(2), 311–319.</w:t>
      </w:r>
    </w:p>
    <w:p w:rsidR="00E1782D" w:rsidRPr="00E1782D" w:rsidRDefault="00E1782D" w:rsidP="003F2A62">
      <w:pPr>
        <w:widowControl w:val="0"/>
        <w:autoSpaceDE w:val="0"/>
        <w:autoSpaceDN w:val="0"/>
        <w:adjustRightInd w:val="0"/>
        <w:ind w:left="480" w:hanging="54"/>
        <w:jc w:val="both"/>
        <w:rPr>
          <w:rFonts w:ascii="Century" w:hAnsi="Century"/>
          <w:noProof/>
        </w:rPr>
      </w:pPr>
      <w:r w:rsidRPr="00E1782D">
        <w:rPr>
          <w:rFonts w:ascii="Century" w:hAnsi="Century"/>
          <w:noProof/>
        </w:rPr>
        <w:t xml:space="preserve">PENGARUH KUNJUNGAN WISATAWAN PANTAI LAKEY TERHADAP PENDAPATAN PELAKU USAHA SEKITAR PANTAI LAKEY (Studi Kasus Pada Pelaku Usaha Sekitar Pantai Lakey). (2020). </w:t>
      </w:r>
      <w:r w:rsidRPr="00E1782D">
        <w:rPr>
          <w:rFonts w:ascii="Century" w:hAnsi="Century"/>
          <w:i/>
          <w:iCs/>
          <w:noProof/>
        </w:rPr>
        <w:t>Dinamisia</w:t>
      </w:r>
      <w:r w:rsidRPr="00E1782D">
        <w:rPr>
          <w:i/>
          <w:iCs/>
          <w:noProof/>
        </w:rPr>
        <w:t> </w:t>
      </w:r>
      <w:r w:rsidRPr="00E1782D">
        <w:rPr>
          <w:rFonts w:ascii="Century" w:hAnsi="Century"/>
          <w:i/>
          <w:iCs/>
          <w:noProof/>
        </w:rPr>
        <w:t>: Jurnal Pengabdian Kepada Masyarakat</w:t>
      </w:r>
      <w:r w:rsidRPr="00E1782D">
        <w:rPr>
          <w:rFonts w:ascii="Century" w:hAnsi="Century"/>
          <w:noProof/>
        </w:rPr>
        <w:t xml:space="preserve">, </w:t>
      </w:r>
      <w:r w:rsidRPr="00E1782D">
        <w:rPr>
          <w:rFonts w:ascii="Century" w:hAnsi="Century"/>
          <w:i/>
          <w:iCs/>
          <w:noProof/>
        </w:rPr>
        <w:t>5</w:t>
      </w:r>
      <w:r w:rsidRPr="00E1782D">
        <w:rPr>
          <w:rFonts w:ascii="Century" w:hAnsi="Century"/>
          <w:noProof/>
        </w:rPr>
        <w:t>(1), 17–24. https://doi.org/10.31849/dinamisia.v5i1.4364</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Sa’ban, L. M. A., Sadat, A., &amp; Nazar, A. (2020). Jurnal PKM Meningkatkan Pengetahuan Masyarakat Dalam Perbaikan Sanitasi Lingkungan. </w:t>
      </w:r>
      <w:r w:rsidRPr="00E1782D">
        <w:rPr>
          <w:rFonts w:ascii="Century" w:hAnsi="Century"/>
          <w:i/>
          <w:iCs/>
          <w:noProof/>
        </w:rPr>
        <w:t>Dinamisia</w:t>
      </w:r>
      <w:r w:rsidRPr="00E1782D">
        <w:rPr>
          <w:i/>
          <w:iCs/>
          <w:noProof/>
        </w:rPr>
        <w:t> </w:t>
      </w:r>
      <w:r w:rsidRPr="00E1782D">
        <w:rPr>
          <w:rFonts w:ascii="Century" w:hAnsi="Century"/>
          <w:i/>
          <w:iCs/>
          <w:noProof/>
        </w:rPr>
        <w:t>: Jurnal Pengabdian Kepada Masyarakat</w:t>
      </w:r>
      <w:r w:rsidRPr="00E1782D">
        <w:rPr>
          <w:rFonts w:ascii="Century" w:hAnsi="Century"/>
          <w:noProof/>
        </w:rPr>
        <w:t xml:space="preserve">, </w:t>
      </w:r>
      <w:r w:rsidRPr="00E1782D">
        <w:rPr>
          <w:rFonts w:ascii="Century" w:hAnsi="Century"/>
          <w:i/>
          <w:iCs/>
          <w:noProof/>
        </w:rPr>
        <w:t>5</w:t>
      </w:r>
      <w:r w:rsidRPr="00E1782D">
        <w:rPr>
          <w:rFonts w:ascii="Century" w:hAnsi="Century"/>
          <w:noProof/>
        </w:rPr>
        <w:t>(1), 10–16. https://doi.org/10.31849/dinamisia.v5i1.4365</w:t>
      </w:r>
    </w:p>
    <w:p w:rsidR="00E1782D" w:rsidRPr="00E1782D" w:rsidRDefault="00E1782D" w:rsidP="00E1782D">
      <w:pPr>
        <w:widowControl w:val="0"/>
        <w:autoSpaceDE w:val="0"/>
        <w:autoSpaceDN w:val="0"/>
        <w:adjustRightInd w:val="0"/>
        <w:ind w:left="480" w:hanging="480"/>
        <w:jc w:val="both"/>
        <w:rPr>
          <w:rFonts w:ascii="Century" w:hAnsi="Century"/>
          <w:noProof/>
        </w:rPr>
      </w:pPr>
      <w:r w:rsidRPr="00E1782D">
        <w:rPr>
          <w:rFonts w:ascii="Century" w:hAnsi="Century"/>
          <w:noProof/>
        </w:rPr>
        <w:t xml:space="preserve">Supriyadi, N. (2020). </w:t>
      </w:r>
      <w:r w:rsidRPr="00E1782D">
        <w:rPr>
          <w:rFonts w:ascii="Century" w:hAnsi="Century"/>
          <w:i/>
          <w:iCs/>
          <w:noProof/>
        </w:rPr>
        <w:t>Pemberdayaan Masyarakat Melalui Pelatihan Desain Kerajinan Kulit Kerang untuk Meningkatkan Perekonomian Rumah Tangga</w:t>
      </w:r>
      <w:r w:rsidRPr="00E1782D">
        <w:rPr>
          <w:rFonts w:ascii="Century" w:hAnsi="Century"/>
          <w:noProof/>
        </w:rPr>
        <w:t xml:space="preserve">. </w:t>
      </w:r>
      <w:r w:rsidRPr="00E1782D">
        <w:rPr>
          <w:rFonts w:ascii="Century" w:hAnsi="Century"/>
          <w:i/>
          <w:iCs/>
          <w:noProof/>
        </w:rPr>
        <w:t>1</w:t>
      </w:r>
      <w:r w:rsidRPr="00E1782D">
        <w:rPr>
          <w:rFonts w:ascii="Century" w:hAnsi="Century"/>
          <w:noProof/>
        </w:rPr>
        <w:t>(4), 280–286.</w:t>
      </w:r>
    </w:p>
    <w:p w:rsidR="00B04785" w:rsidRPr="00B04785" w:rsidRDefault="008C5BFB" w:rsidP="00E1782D">
      <w:pPr>
        <w:pStyle w:val="Heading1"/>
        <w:spacing w:before="0" w:after="0"/>
        <w:jc w:val="both"/>
        <w:rPr>
          <w:rFonts w:ascii="Century" w:hAnsi="Century"/>
          <w:sz w:val="24"/>
          <w:szCs w:val="24"/>
        </w:rPr>
      </w:pPr>
      <w:r w:rsidRPr="00B04785">
        <w:rPr>
          <w:rFonts w:ascii="Century" w:hAnsi="Century"/>
          <w:sz w:val="24"/>
          <w:szCs w:val="24"/>
        </w:rPr>
        <w:fldChar w:fldCharType="end"/>
      </w:r>
    </w:p>
    <w:p w:rsidR="005F45B1" w:rsidRDefault="005F45B1" w:rsidP="003F2A62">
      <w:pPr>
        <w:widowControl w:val="0"/>
        <w:autoSpaceDE w:val="0"/>
        <w:autoSpaceDN w:val="0"/>
        <w:adjustRightInd w:val="0"/>
        <w:ind w:left="482" w:hanging="482"/>
        <w:jc w:val="both"/>
        <w:rPr>
          <w:rFonts w:ascii="Century" w:hAnsi="Century"/>
          <w:b/>
          <w:sz w:val="25"/>
          <w:szCs w:val="25"/>
          <w:lang w:val="id-ID"/>
        </w:rPr>
      </w:pPr>
      <w:r>
        <w:rPr>
          <w:rFonts w:ascii="Century" w:hAnsi="Century"/>
          <w:b/>
          <w:sz w:val="25"/>
          <w:szCs w:val="25"/>
          <w:lang w:val="id-ID"/>
        </w:rPr>
        <w:t>DOKUMENTASI KEGIATAN</w:t>
      </w:r>
    </w:p>
    <w:p w:rsidR="005F45B1" w:rsidRDefault="004323CC" w:rsidP="005F45B1">
      <w:pPr>
        <w:pStyle w:val="References"/>
        <w:spacing w:line="276" w:lineRule="auto"/>
        <w:rPr>
          <w:rFonts w:ascii="Century" w:hAnsi="Century"/>
          <w:color w:val="FF0000"/>
          <w:sz w:val="22"/>
          <w:szCs w:val="22"/>
        </w:rPr>
      </w:pPr>
      <w:r w:rsidRPr="005A6F48">
        <w:rPr>
          <w:rFonts w:ascii="Cambria" w:hAnsi="Cambria"/>
          <w:noProof/>
          <w:sz w:val="22"/>
          <w:szCs w:val="22"/>
        </w:rPr>
        <w:drawing>
          <wp:anchor distT="0" distB="0" distL="114300" distR="114300" simplePos="0" relativeHeight="251648000" behindDoc="0" locked="0" layoutInCell="1" allowOverlap="1">
            <wp:simplePos x="0" y="0"/>
            <wp:positionH relativeFrom="margin">
              <wp:posOffset>0</wp:posOffset>
            </wp:positionH>
            <wp:positionV relativeFrom="paragraph">
              <wp:posOffset>123825</wp:posOffset>
            </wp:positionV>
            <wp:extent cx="2676525" cy="2354131"/>
            <wp:effectExtent l="0" t="0" r="0" b="0"/>
            <wp:wrapNone/>
            <wp:docPr id="10" name="Picture 10" descr="IMG2021012310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101231026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6525" cy="2354131"/>
                    </a:xfrm>
                    <a:prstGeom prst="rect">
                      <a:avLst/>
                    </a:prstGeom>
                    <a:noFill/>
                    <a:ln>
                      <a:noFill/>
                    </a:ln>
                  </pic:spPr>
                </pic:pic>
              </a:graphicData>
            </a:graphic>
          </wp:anchor>
        </w:drawing>
      </w:r>
      <w:r w:rsidRPr="005A6F48">
        <w:rPr>
          <w:rFonts w:ascii="Cambria" w:hAnsi="Cambria"/>
          <w:noProof/>
          <w:sz w:val="22"/>
          <w:szCs w:val="22"/>
        </w:rPr>
        <w:drawing>
          <wp:anchor distT="0" distB="0" distL="114300" distR="114300" simplePos="0" relativeHeight="251649024" behindDoc="0" locked="0" layoutInCell="1" allowOverlap="1">
            <wp:simplePos x="0" y="0"/>
            <wp:positionH relativeFrom="column">
              <wp:posOffset>2914650</wp:posOffset>
            </wp:positionH>
            <wp:positionV relativeFrom="paragraph">
              <wp:posOffset>123825</wp:posOffset>
            </wp:positionV>
            <wp:extent cx="2486025" cy="2320290"/>
            <wp:effectExtent l="0" t="0" r="0" b="0"/>
            <wp:wrapNone/>
            <wp:docPr id="11" name="Picture 11" descr="IMG2021012312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2101231257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6025" cy="2320290"/>
                    </a:xfrm>
                    <a:prstGeom prst="rect">
                      <a:avLst/>
                    </a:prstGeom>
                    <a:noFill/>
                    <a:ln>
                      <a:noFill/>
                    </a:ln>
                  </pic:spPr>
                </pic:pic>
              </a:graphicData>
            </a:graphic>
          </wp:anchor>
        </w:drawing>
      </w: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7C76A8" w:rsidRDefault="007C76A8" w:rsidP="005F45B1">
      <w:pPr>
        <w:pStyle w:val="References"/>
        <w:spacing w:line="276" w:lineRule="auto"/>
        <w:rPr>
          <w:rFonts w:ascii="Century" w:hAnsi="Century"/>
          <w:color w:val="FF0000"/>
          <w:sz w:val="22"/>
          <w:szCs w:val="22"/>
        </w:rPr>
      </w:pPr>
    </w:p>
    <w:p w:rsidR="007C76A8" w:rsidRDefault="007C76A8" w:rsidP="005F45B1">
      <w:pPr>
        <w:pStyle w:val="References"/>
        <w:spacing w:line="276" w:lineRule="auto"/>
        <w:rPr>
          <w:rFonts w:ascii="Century" w:hAnsi="Century"/>
          <w:color w:val="FF0000"/>
          <w:sz w:val="22"/>
          <w:szCs w:val="22"/>
        </w:rPr>
      </w:pPr>
    </w:p>
    <w:p w:rsidR="00F92A4A" w:rsidRPr="00F92A4A" w:rsidRDefault="00640E00" w:rsidP="00983511">
      <w:pPr>
        <w:jc w:val="both"/>
        <w:rPr>
          <w:rFonts w:ascii="Century" w:eastAsia="Times New Roman" w:hAnsi="Century"/>
          <w:b/>
          <w:color w:val="000000" w:themeColor="text1"/>
          <w:sz w:val="22"/>
          <w:szCs w:val="22"/>
          <w:lang w:val="en-US" w:eastAsia="en-US"/>
        </w:rPr>
      </w:pPr>
      <w:r>
        <w:rPr>
          <w:rFonts w:ascii="Century" w:eastAsia="Times New Roman" w:hAnsi="Century"/>
          <w:b/>
          <w:color w:val="000000" w:themeColor="text1"/>
          <w:sz w:val="22"/>
          <w:szCs w:val="22"/>
          <w:lang w:val="en-US" w:eastAsia="en-US"/>
        </w:rPr>
        <w:t xml:space="preserve">                        </w:t>
      </w:r>
      <w:r w:rsidR="000D699D">
        <w:rPr>
          <w:rFonts w:ascii="Century" w:eastAsia="Times New Roman" w:hAnsi="Century"/>
          <w:b/>
          <w:color w:val="000000" w:themeColor="text1"/>
          <w:sz w:val="22"/>
          <w:szCs w:val="22"/>
          <w:lang w:val="en-US" w:eastAsia="en-US"/>
        </w:rPr>
        <w:t>Gambar</w:t>
      </w:r>
      <w:r w:rsidR="00F92A4A" w:rsidRPr="00F92A4A">
        <w:rPr>
          <w:rFonts w:ascii="Century" w:eastAsia="Times New Roman" w:hAnsi="Century"/>
          <w:b/>
          <w:color w:val="000000" w:themeColor="text1"/>
          <w:sz w:val="22"/>
          <w:szCs w:val="22"/>
          <w:lang w:val="en-US" w:eastAsia="en-US"/>
        </w:rPr>
        <w:t xml:space="preserve"> 1</w:t>
      </w:r>
      <w:r w:rsidR="00DF2CD6">
        <w:rPr>
          <w:rFonts w:ascii="Century" w:eastAsia="Times New Roman" w:hAnsi="Century"/>
          <w:b/>
          <w:color w:val="000000" w:themeColor="text1"/>
          <w:sz w:val="22"/>
          <w:szCs w:val="22"/>
          <w:lang w:val="en-US" w:eastAsia="en-US"/>
        </w:rPr>
        <w:tab/>
      </w:r>
      <w:r w:rsidR="00DF2CD6">
        <w:rPr>
          <w:rFonts w:ascii="Century" w:eastAsia="Times New Roman" w:hAnsi="Century"/>
          <w:b/>
          <w:color w:val="000000" w:themeColor="text1"/>
          <w:sz w:val="22"/>
          <w:szCs w:val="22"/>
          <w:lang w:val="en-US" w:eastAsia="en-US"/>
        </w:rPr>
        <w:tab/>
      </w:r>
      <w:r w:rsidR="00DF2CD6">
        <w:rPr>
          <w:rFonts w:ascii="Century" w:eastAsia="Times New Roman" w:hAnsi="Century"/>
          <w:b/>
          <w:color w:val="000000" w:themeColor="text1"/>
          <w:sz w:val="22"/>
          <w:szCs w:val="22"/>
          <w:lang w:val="en-US" w:eastAsia="en-US"/>
        </w:rPr>
        <w:tab/>
      </w:r>
      <w:r w:rsidR="00DF2CD6">
        <w:rPr>
          <w:rFonts w:ascii="Century" w:eastAsia="Times New Roman" w:hAnsi="Century"/>
          <w:b/>
          <w:color w:val="000000" w:themeColor="text1"/>
          <w:sz w:val="22"/>
          <w:szCs w:val="22"/>
          <w:lang w:val="en-US" w:eastAsia="en-US"/>
        </w:rPr>
        <w:tab/>
      </w:r>
      <w:r w:rsidR="00F92A4A" w:rsidRPr="00F92A4A">
        <w:rPr>
          <w:rFonts w:ascii="Century" w:eastAsia="Times New Roman" w:hAnsi="Century"/>
          <w:b/>
          <w:color w:val="000000" w:themeColor="text1"/>
          <w:sz w:val="22"/>
          <w:szCs w:val="22"/>
          <w:lang w:val="en-US" w:eastAsia="en-US"/>
        </w:rPr>
        <w:tab/>
      </w:r>
      <w:r>
        <w:rPr>
          <w:rFonts w:ascii="Century" w:eastAsia="Times New Roman" w:hAnsi="Century"/>
          <w:b/>
          <w:color w:val="000000" w:themeColor="text1"/>
          <w:sz w:val="22"/>
          <w:szCs w:val="22"/>
          <w:lang w:val="en-US" w:eastAsia="en-US"/>
        </w:rPr>
        <w:t xml:space="preserve">      </w:t>
      </w:r>
      <w:r w:rsidR="000D699D">
        <w:rPr>
          <w:rFonts w:ascii="Century" w:eastAsia="Times New Roman" w:hAnsi="Century"/>
          <w:b/>
          <w:color w:val="000000" w:themeColor="text1"/>
          <w:sz w:val="22"/>
          <w:szCs w:val="22"/>
          <w:lang w:val="en-US" w:eastAsia="en-US"/>
        </w:rPr>
        <w:t>Gambar</w:t>
      </w:r>
      <w:r w:rsidR="00F92A4A" w:rsidRPr="00F92A4A">
        <w:rPr>
          <w:rFonts w:ascii="Century" w:eastAsia="Times New Roman" w:hAnsi="Century"/>
          <w:b/>
          <w:color w:val="000000" w:themeColor="text1"/>
          <w:sz w:val="22"/>
          <w:szCs w:val="22"/>
          <w:lang w:val="en-US" w:eastAsia="en-US"/>
        </w:rPr>
        <w:t xml:space="preserve"> 2</w:t>
      </w:r>
    </w:p>
    <w:p w:rsidR="00983511" w:rsidRPr="007C76A8" w:rsidRDefault="00983511" w:rsidP="00983511">
      <w:pPr>
        <w:jc w:val="both"/>
        <w:rPr>
          <w:rFonts w:ascii="Century" w:hAnsi="Century"/>
          <w:sz w:val="22"/>
          <w:szCs w:val="22"/>
        </w:rPr>
      </w:pPr>
      <w:r w:rsidRPr="007C76A8">
        <w:rPr>
          <w:rFonts w:ascii="Century" w:hAnsi="Century"/>
          <w:sz w:val="22"/>
          <w:szCs w:val="22"/>
        </w:rPr>
        <w:t xml:space="preserve">Gotong royong membersihkan sampah </w:t>
      </w:r>
      <w:r w:rsidR="00640E00">
        <w:rPr>
          <w:rFonts w:ascii="Century" w:hAnsi="Century"/>
          <w:sz w:val="22"/>
          <w:szCs w:val="22"/>
        </w:rPr>
        <w:t xml:space="preserve">                          </w:t>
      </w:r>
      <w:r w:rsidR="00DF2CD6">
        <w:rPr>
          <w:rFonts w:ascii="Century" w:hAnsi="Century"/>
          <w:sz w:val="22"/>
          <w:szCs w:val="22"/>
        </w:rPr>
        <w:t>P</w:t>
      </w:r>
      <w:r w:rsidRPr="007C76A8">
        <w:rPr>
          <w:rFonts w:ascii="Century" w:hAnsi="Century"/>
          <w:sz w:val="22"/>
          <w:szCs w:val="22"/>
        </w:rPr>
        <w:t>emasangan baleho</w:t>
      </w:r>
    </w:p>
    <w:p w:rsidR="00983511" w:rsidRPr="007C76A8" w:rsidRDefault="00DF2CD6" w:rsidP="00983511">
      <w:pPr>
        <w:jc w:val="both"/>
        <w:rPr>
          <w:rFonts w:ascii="Century" w:hAnsi="Century"/>
          <w:sz w:val="22"/>
          <w:szCs w:val="22"/>
        </w:rPr>
      </w:pPr>
      <w:r w:rsidRPr="00B04785">
        <w:rPr>
          <w:rFonts w:ascii="Century" w:hAnsi="Century"/>
          <w:i/>
          <w:noProof/>
          <w:lang w:val="en-US" w:eastAsia="en-US"/>
        </w:rPr>
        <w:drawing>
          <wp:anchor distT="0" distB="0" distL="114300" distR="114300" simplePos="0" relativeHeight="251651072" behindDoc="0" locked="0" layoutInCell="1" allowOverlap="1">
            <wp:simplePos x="0" y="0"/>
            <wp:positionH relativeFrom="column">
              <wp:posOffset>2987040</wp:posOffset>
            </wp:positionH>
            <wp:positionV relativeFrom="paragraph">
              <wp:posOffset>170816</wp:posOffset>
            </wp:positionV>
            <wp:extent cx="2713990" cy="1905000"/>
            <wp:effectExtent l="0" t="0" r="0" b="0"/>
            <wp:wrapNone/>
            <wp:docPr id="13" name="Picture 13" descr="IMG_20210207_1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20210207_1417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3990" cy="1905000"/>
                    </a:xfrm>
                    <a:prstGeom prst="rect">
                      <a:avLst/>
                    </a:prstGeom>
                    <a:noFill/>
                    <a:ln>
                      <a:noFill/>
                    </a:ln>
                  </pic:spPr>
                </pic:pic>
              </a:graphicData>
            </a:graphic>
          </wp:anchor>
        </w:drawing>
      </w:r>
      <w:r w:rsidRPr="00B04785">
        <w:rPr>
          <w:rFonts w:ascii="Century" w:hAnsi="Century"/>
          <w:noProof/>
          <w:lang w:val="en-US" w:eastAsia="en-US"/>
        </w:rPr>
        <w:drawing>
          <wp:anchor distT="0" distB="0" distL="114300" distR="114300" simplePos="0" relativeHeight="251650048" behindDoc="0" locked="0" layoutInCell="1" allowOverlap="1">
            <wp:simplePos x="0" y="0"/>
            <wp:positionH relativeFrom="margin">
              <wp:posOffset>-3810</wp:posOffset>
            </wp:positionH>
            <wp:positionV relativeFrom="paragraph">
              <wp:posOffset>170815</wp:posOffset>
            </wp:positionV>
            <wp:extent cx="2818765" cy="1905000"/>
            <wp:effectExtent l="0" t="0" r="0" b="0"/>
            <wp:wrapNone/>
            <wp:docPr id="12" name="Picture 12" descr="IMG_20210207_14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10207_1415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8765" cy="1905000"/>
                    </a:xfrm>
                    <a:prstGeom prst="rect">
                      <a:avLst/>
                    </a:prstGeom>
                    <a:noFill/>
                    <a:ln>
                      <a:noFill/>
                    </a:ln>
                  </pic:spPr>
                </pic:pic>
              </a:graphicData>
            </a:graphic>
          </wp:anchor>
        </w:drawing>
      </w: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Default="00983511" w:rsidP="005F45B1">
      <w:pPr>
        <w:pStyle w:val="References"/>
        <w:spacing w:line="276" w:lineRule="auto"/>
        <w:rPr>
          <w:rFonts w:ascii="Century" w:hAnsi="Century"/>
          <w:color w:val="FF0000"/>
          <w:sz w:val="22"/>
          <w:szCs w:val="22"/>
        </w:rPr>
      </w:pPr>
    </w:p>
    <w:p w:rsidR="00983511" w:rsidRPr="00F92A4A" w:rsidRDefault="00DF2CD6" w:rsidP="005F45B1">
      <w:pPr>
        <w:pStyle w:val="References"/>
        <w:spacing w:line="276" w:lineRule="auto"/>
        <w:rPr>
          <w:rFonts w:ascii="Century" w:hAnsi="Century"/>
          <w:b/>
          <w:sz w:val="22"/>
          <w:szCs w:val="22"/>
        </w:rPr>
      </w:pPr>
      <w:r>
        <w:rPr>
          <w:rFonts w:ascii="Century" w:hAnsi="Century"/>
          <w:b/>
          <w:sz w:val="22"/>
          <w:szCs w:val="22"/>
        </w:rPr>
        <w:t xml:space="preserve">                      Gambar</w:t>
      </w:r>
      <w:r w:rsidR="00F92A4A" w:rsidRPr="00F92A4A">
        <w:rPr>
          <w:rFonts w:ascii="Century" w:hAnsi="Century"/>
          <w:b/>
          <w:sz w:val="22"/>
          <w:szCs w:val="22"/>
        </w:rPr>
        <w:t xml:space="preserve"> 3</w:t>
      </w:r>
      <w:r w:rsidR="00F92A4A" w:rsidRPr="00F92A4A">
        <w:rPr>
          <w:rFonts w:ascii="Century" w:hAnsi="Century"/>
          <w:b/>
          <w:sz w:val="22"/>
          <w:szCs w:val="22"/>
        </w:rPr>
        <w:tab/>
      </w:r>
      <w:r w:rsidR="00F92A4A" w:rsidRPr="00F92A4A">
        <w:rPr>
          <w:rFonts w:ascii="Century" w:hAnsi="Century"/>
          <w:b/>
          <w:sz w:val="22"/>
          <w:szCs w:val="22"/>
        </w:rPr>
        <w:tab/>
      </w:r>
      <w:r w:rsidR="00F92A4A" w:rsidRPr="00F92A4A">
        <w:rPr>
          <w:rFonts w:ascii="Century" w:hAnsi="Century"/>
          <w:b/>
          <w:sz w:val="22"/>
          <w:szCs w:val="22"/>
        </w:rPr>
        <w:tab/>
      </w:r>
      <w:r w:rsidR="00F92A4A" w:rsidRPr="00F92A4A">
        <w:rPr>
          <w:rFonts w:ascii="Century" w:hAnsi="Century"/>
          <w:b/>
          <w:sz w:val="22"/>
          <w:szCs w:val="22"/>
        </w:rPr>
        <w:tab/>
      </w:r>
      <w:r w:rsidR="00F92A4A" w:rsidRPr="00F92A4A">
        <w:rPr>
          <w:rFonts w:ascii="Century" w:hAnsi="Century"/>
          <w:b/>
          <w:sz w:val="22"/>
          <w:szCs w:val="22"/>
        </w:rPr>
        <w:tab/>
      </w:r>
      <w:r w:rsidR="00F92A4A" w:rsidRPr="00F92A4A">
        <w:rPr>
          <w:rFonts w:ascii="Century" w:hAnsi="Century"/>
          <w:b/>
          <w:sz w:val="22"/>
          <w:szCs w:val="22"/>
        </w:rPr>
        <w:tab/>
      </w:r>
      <w:r>
        <w:rPr>
          <w:rFonts w:ascii="Century" w:hAnsi="Century"/>
          <w:b/>
          <w:sz w:val="22"/>
          <w:szCs w:val="22"/>
        </w:rPr>
        <w:t>Gambar</w:t>
      </w:r>
      <w:r w:rsidR="00F92A4A" w:rsidRPr="00F92A4A">
        <w:rPr>
          <w:rFonts w:ascii="Century" w:hAnsi="Century"/>
          <w:b/>
          <w:sz w:val="22"/>
          <w:szCs w:val="22"/>
        </w:rPr>
        <w:t xml:space="preserve"> 4</w:t>
      </w:r>
    </w:p>
    <w:p w:rsidR="00983511" w:rsidRPr="007C76A8" w:rsidRDefault="00F92A4A" w:rsidP="00F92A4A">
      <w:pPr>
        <w:spacing w:line="276" w:lineRule="auto"/>
        <w:ind w:left="1440" w:hanging="1440"/>
        <w:jc w:val="both"/>
        <w:rPr>
          <w:rFonts w:ascii="Century" w:hAnsi="Century"/>
          <w:sz w:val="22"/>
          <w:szCs w:val="22"/>
        </w:rPr>
      </w:pPr>
      <w:r>
        <w:rPr>
          <w:rFonts w:ascii="Century" w:hAnsi="Century"/>
          <w:sz w:val="22"/>
          <w:szCs w:val="22"/>
        </w:rPr>
        <w:t xml:space="preserve">Nara sumberpelatihan pemandu wisata                  Dokumentasi </w:t>
      </w:r>
      <w:r w:rsidR="00983511" w:rsidRPr="007C76A8">
        <w:rPr>
          <w:rFonts w:ascii="Century" w:hAnsi="Century"/>
          <w:sz w:val="22"/>
          <w:szCs w:val="22"/>
        </w:rPr>
        <w:t xml:space="preserve">setelah pelatihan </w:t>
      </w:r>
      <w:bookmarkStart w:id="2" w:name="_GoBack"/>
      <w:bookmarkEnd w:id="2"/>
    </w:p>
    <w:p w:rsidR="00983511" w:rsidRPr="005F45B1" w:rsidRDefault="00983511" w:rsidP="005F45B1">
      <w:pPr>
        <w:pStyle w:val="References"/>
        <w:spacing w:line="276" w:lineRule="auto"/>
        <w:rPr>
          <w:rFonts w:ascii="Century" w:hAnsi="Century"/>
          <w:color w:val="FF0000"/>
          <w:sz w:val="22"/>
          <w:szCs w:val="22"/>
        </w:rPr>
      </w:pPr>
    </w:p>
    <w:sectPr w:rsidR="00983511" w:rsidRPr="005F45B1" w:rsidSect="00164CBB">
      <w:type w:val="continuous"/>
      <w:pgSz w:w="11906" w:h="16838" w:code="9"/>
      <w:pgMar w:top="1304" w:right="1701" w:bottom="1304" w:left="1701" w:header="567" w:footer="397" w:gutter="0"/>
      <w:cols w:space="23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72D2" w16cex:dateUtc="2021-08-11T09:01:00Z"/>
  <w16cex:commentExtensible w16cex:durableId="24BE73A2" w16cex:dateUtc="2021-08-11T09:04:00Z"/>
  <w16cex:commentExtensible w16cex:durableId="24BE73E2" w16cex:dateUtc="2021-08-11T09:05:00Z"/>
  <w16cex:commentExtensible w16cex:durableId="24BE77D0" w16cex:dateUtc="2021-08-11T09:22:00Z"/>
  <w16cex:commentExtensible w16cex:durableId="24BE76CD" w16cex:dateUtc="2021-08-11T09:18:00Z"/>
  <w16cex:commentExtensible w16cex:durableId="24BE780A" w16cex:dateUtc="2021-08-11T09:23:00Z"/>
  <w16cex:commentExtensible w16cex:durableId="24BE7826" w16cex:dateUtc="2021-08-11T09:24:00Z"/>
  <w16cex:commentExtensible w16cex:durableId="24BE785C" w16cex:dateUtc="2021-08-11T09:25:00Z"/>
  <w16cex:commentExtensible w16cex:durableId="24BE788F" w16cex:dateUtc="2021-08-11T09:25:00Z"/>
  <w16cex:commentExtensible w16cex:durableId="24BE7A1D" w16cex:dateUtc="2021-08-11T09:32:00Z"/>
  <w16cex:commentExtensible w16cex:durableId="24BE7A35" w16cex:dateUtc="2021-08-11T09:32:00Z"/>
  <w16cex:commentExtensible w16cex:durableId="24BE7A8B" w16cex:dateUtc="2021-08-11T09:34:00Z"/>
  <w16cex:commentExtensible w16cex:durableId="24BE7ACB" w16cex:dateUtc="2021-08-11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19C1B" w16cid:durableId="24BE72D2"/>
  <w16cid:commentId w16cid:paraId="11BFC536" w16cid:durableId="24BE73A2"/>
  <w16cid:commentId w16cid:paraId="7DC8EDFA" w16cid:durableId="24BE73E2"/>
  <w16cid:commentId w16cid:paraId="64A6D78C" w16cid:durableId="24BE77D0"/>
  <w16cid:commentId w16cid:paraId="1D5A8962" w16cid:durableId="24BE76CD"/>
  <w16cid:commentId w16cid:paraId="5DF70550" w16cid:durableId="24BE780A"/>
  <w16cid:commentId w16cid:paraId="51A52FB5" w16cid:durableId="24BE7826"/>
  <w16cid:commentId w16cid:paraId="69347989" w16cid:durableId="24BE785C"/>
  <w16cid:commentId w16cid:paraId="5FEA076F" w16cid:durableId="24BE788F"/>
  <w16cid:commentId w16cid:paraId="580FBDB6" w16cid:durableId="24BE7A1D"/>
  <w16cid:commentId w16cid:paraId="3FF5DBE5" w16cid:durableId="24BE7A35"/>
  <w16cid:commentId w16cid:paraId="31E5B936" w16cid:durableId="24BE7A8B"/>
  <w16cid:commentId w16cid:paraId="2BBC7568" w16cid:durableId="24BE7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BB" w:rsidRDefault="00DA32BB" w:rsidP="00A1414F">
      <w:r>
        <w:separator/>
      </w:r>
    </w:p>
  </w:endnote>
  <w:endnote w:type="continuationSeparator" w:id="0">
    <w:p w:rsidR="00DA32BB" w:rsidRDefault="00DA32BB"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hotic">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Kokila">
    <w:altName w:val="Arial"/>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75" w:rsidRDefault="00DA32BB" w:rsidP="00922A80">
    <w:pPr>
      <w:pStyle w:val="Footer"/>
      <w:jc w:val="center"/>
    </w:pPr>
    <w:sdt>
      <w:sdtPr>
        <w:id w:val="-303084485"/>
        <w:docPartObj>
          <w:docPartGallery w:val="Page Numbers (Bottom of Page)"/>
          <w:docPartUnique/>
        </w:docPartObj>
      </w:sdtPr>
      <w:sdtEndPr/>
      <w:sdtContent>
        <w:r w:rsidR="008C5BFB">
          <w:fldChar w:fldCharType="begin"/>
        </w:r>
        <w:r w:rsidR="00922575">
          <w:instrText xml:space="preserve"> PAGE   \* MERGEFORMAT </w:instrText>
        </w:r>
        <w:r w:rsidR="008C5BFB">
          <w:fldChar w:fldCharType="separate"/>
        </w:r>
        <w:r w:rsidR="00922575">
          <w:rPr>
            <w:noProof/>
          </w:rPr>
          <w:t>1</w:t>
        </w:r>
        <w:r w:rsidR="008C5BF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BB" w:rsidRDefault="00DA32BB" w:rsidP="00A1414F">
      <w:r>
        <w:separator/>
      </w:r>
    </w:p>
  </w:footnote>
  <w:footnote w:type="continuationSeparator" w:id="0">
    <w:p w:rsidR="00DA32BB" w:rsidRDefault="00DA32BB"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75" w:rsidRPr="00EF30A6" w:rsidRDefault="008C5BFB"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922575"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027725" w:rsidRPr="00027725">
      <w:rPr>
        <w:rFonts w:ascii="Trebuchet MS" w:hAnsi="Trebuchet MS"/>
        <w:smallCaps/>
        <w:noProof/>
        <w:sz w:val="20"/>
        <w:szCs w:val="20"/>
        <w:lang w:val="id-ID"/>
      </w:rPr>
      <w:t>12</w:t>
    </w:r>
    <w:r w:rsidRPr="009151A5">
      <w:rPr>
        <w:rFonts w:ascii="Trebuchet MS" w:hAnsi="Trebuchet MS"/>
        <w:smallCaps/>
        <w:noProof/>
        <w:sz w:val="22"/>
        <w:szCs w:val="22"/>
        <w:lang w:val="id-ID"/>
      </w:rPr>
      <w:fldChar w:fldCharType="end"/>
    </w:r>
    <w:r w:rsidR="00922575">
      <w:rPr>
        <w:rFonts w:ascii="Trebuchet MS" w:hAnsi="Trebuchet MS"/>
        <w:smallCaps/>
        <w:noProof/>
        <w:sz w:val="22"/>
        <w:szCs w:val="22"/>
        <w:lang w:val="en-US"/>
      </w:rPr>
      <w:t>| JCES (</w:t>
    </w:r>
    <w:r w:rsidR="00922575" w:rsidRPr="00AD23D6">
      <w:rPr>
        <w:rFonts w:ascii="Arial Narrow" w:hAnsi="Arial Narrow"/>
        <w:b/>
        <w:i/>
        <w:sz w:val="22"/>
        <w:szCs w:val="22"/>
      </w:rPr>
      <w:t>Journal of Character Education Society</w:t>
    </w:r>
    <w:r w:rsidR="00922575">
      <w:rPr>
        <w:rFonts w:ascii="Trebuchet MS" w:hAnsi="Trebuchet MS"/>
        <w:sz w:val="22"/>
        <w:szCs w:val="22"/>
        <w:lang w:val="en-US"/>
      </w:rPr>
      <w:t>)</w:t>
    </w:r>
    <w:r w:rsidR="00922575">
      <w:rPr>
        <w:rFonts w:ascii="Trebuchet MS" w:hAnsi="Trebuchet MS"/>
        <w:sz w:val="22"/>
        <w:szCs w:val="22"/>
        <w:lang w:val="id-ID"/>
      </w:rPr>
      <w:tab/>
    </w:r>
    <w:r w:rsidR="00922575">
      <w:rPr>
        <w:rFonts w:ascii="Trebuchet MS" w:hAnsi="Trebuchet MS"/>
        <w:smallCaps/>
        <w:noProof/>
        <w:sz w:val="22"/>
        <w:szCs w:val="22"/>
        <w:lang w:val="en-US"/>
      </w:rPr>
      <w:t xml:space="preserve">|  </w:t>
    </w:r>
    <w:r w:rsidR="00922575" w:rsidRPr="0013470D">
      <w:rPr>
        <w:rFonts w:ascii="Kokila" w:hAnsi="Kokila" w:cs="Kokila"/>
        <w:sz w:val="26"/>
        <w:szCs w:val="26"/>
        <w:lang w:val="id-ID"/>
      </w:rPr>
      <w:t>Vol.</w:t>
    </w:r>
    <w:r w:rsidR="00922575">
      <w:rPr>
        <w:rFonts w:ascii="Kokila" w:hAnsi="Kokila" w:cs="Kokila"/>
        <w:sz w:val="26"/>
        <w:szCs w:val="26"/>
        <w:lang w:val="en-US"/>
      </w:rPr>
      <w:t xml:space="preserve"> x</w:t>
    </w:r>
    <w:r w:rsidR="00922575" w:rsidRPr="0013470D">
      <w:rPr>
        <w:rFonts w:ascii="Kokila" w:hAnsi="Kokila" w:cs="Kokila"/>
        <w:sz w:val="26"/>
        <w:szCs w:val="26"/>
        <w:lang w:val="id-ID"/>
      </w:rPr>
      <w:t>, No.</w:t>
    </w:r>
    <w:r w:rsidR="00922575">
      <w:rPr>
        <w:rFonts w:ascii="Kokila" w:hAnsi="Kokila" w:cs="Kokila"/>
        <w:sz w:val="26"/>
        <w:szCs w:val="26"/>
        <w:lang w:val="en-US"/>
      </w:rPr>
      <w:t xml:space="preserve"> x</w:t>
    </w:r>
    <w:r w:rsidR="00922575" w:rsidRPr="0013470D">
      <w:rPr>
        <w:rFonts w:ascii="Kokila" w:hAnsi="Kokila" w:cs="Kokila"/>
        <w:sz w:val="26"/>
        <w:szCs w:val="26"/>
        <w:lang w:val="id-ID"/>
      </w:rPr>
      <w:t xml:space="preserve">, </w:t>
    </w:r>
    <w:r w:rsidR="00922575">
      <w:rPr>
        <w:rFonts w:ascii="Kokila" w:hAnsi="Kokila" w:cs="Kokila"/>
        <w:sz w:val="26"/>
        <w:szCs w:val="26"/>
        <w:lang w:val="en-US"/>
      </w:rPr>
      <w:t>Month</w:t>
    </w:r>
    <w:r w:rsidR="00922575" w:rsidRPr="0013470D">
      <w:rPr>
        <w:rFonts w:ascii="Kokila" w:hAnsi="Kokila" w:cs="Kokila"/>
        <w:sz w:val="26"/>
        <w:szCs w:val="26"/>
        <w:lang w:val="en-US"/>
      </w:rPr>
      <w:t>20</w:t>
    </w:r>
    <w:r w:rsidR="00922575">
      <w:rPr>
        <w:rFonts w:ascii="Kokila" w:hAnsi="Kokila" w:cs="Kokila"/>
        <w:sz w:val="26"/>
        <w:szCs w:val="26"/>
        <w:lang w:val="en-US"/>
      </w:rPr>
      <w:t>xx</w:t>
    </w:r>
    <w:r w:rsidR="00922575" w:rsidRPr="0013470D">
      <w:rPr>
        <w:rFonts w:ascii="Kokila" w:hAnsi="Kokila" w:cs="Kokila"/>
        <w:sz w:val="26"/>
        <w:szCs w:val="26"/>
        <w:lang w:val="id-ID"/>
      </w:rPr>
      <w:t xml:space="preserve">, </w:t>
    </w:r>
    <w:r w:rsidR="00922575">
      <w:rPr>
        <w:rFonts w:ascii="Kokila" w:hAnsi="Kokila" w:cs="Kokila"/>
        <w:sz w:val="26"/>
        <w:szCs w:val="26"/>
        <w:lang w:val="en-US"/>
      </w:rPr>
      <w:t>hal</w:t>
    </w:r>
    <w:r w:rsidR="00922575" w:rsidRPr="0013470D">
      <w:rPr>
        <w:rFonts w:ascii="Kokila" w:hAnsi="Kokila" w:cs="Kokila"/>
        <w:sz w:val="26"/>
        <w:szCs w:val="26"/>
        <w:lang w:val="en-US"/>
      </w:rPr>
      <w:t xml:space="preserve">. </w:t>
    </w:r>
    <w:r w:rsidR="00922575">
      <w:rPr>
        <w:rFonts w:ascii="Kokila" w:hAnsi="Kokila" w:cs="Kokila"/>
        <w:sz w:val="26"/>
        <w:szCs w:val="26"/>
        <w:lang w:val="en-US"/>
      </w:rPr>
      <w:t>xx</w:t>
    </w:r>
    <w:r w:rsidR="00922575" w:rsidRPr="0013470D">
      <w:rPr>
        <w:rFonts w:ascii="Kokila" w:hAnsi="Kokila" w:cs="Kokila"/>
        <w:sz w:val="26"/>
        <w:szCs w:val="26"/>
        <w:lang w:val="id-ID"/>
      </w:rPr>
      <w:t>-</w:t>
    </w:r>
    <w:r w:rsidR="00922575">
      <w:rPr>
        <w:rFonts w:ascii="Kokila" w:hAnsi="Kokila" w:cs="Kokila"/>
        <w:sz w:val="26"/>
        <w:szCs w:val="26"/>
        <w:lang w:val="en-US"/>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75" w:rsidRPr="005F45B1" w:rsidRDefault="008C5BFB" w:rsidP="00613D89">
    <w:pPr>
      <w:pStyle w:val="Header"/>
      <w:jc w:val="right"/>
      <w:rPr>
        <w:noProof/>
        <w:sz w:val="22"/>
        <w:szCs w:val="22"/>
      </w:rPr>
    </w:pPr>
    <w:r w:rsidRPr="005F45B1">
      <w:rPr>
        <w:sz w:val="22"/>
        <w:szCs w:val="22"/>
      </w:rPr>
      <w:fldChar w:fldCharType="begin"/>
    </w:r>
    <w:r w:rsidR="00922575" w:rsidRPr="005F45B1">
      <w:rPr>
        <w:sz w:val="22"/>
        <w:szCs w:val="22"/>
      </w:rPr>
      <w:instrText xml:space="preserve"> PAGE   \* MERGEFORMAT </w:instrText>
    </w:r>
    <w:r w:rsidRPr="005F45B1">
      <w:rPr>
        <w:sz w:val="22"/>
        <w:szCs w:val="22"/>
      </w:rPr>
      <w:fldChar w:fldCharType="separate"/>
    </w:r>
    <w:r w:rsidR="00027725" w:rsidRPr="00027725">
      <w:rPr>
        <w:noProof/>
        <w:sz w:val="20"/>
        <w:szCs w:val="20"/>
      </w:rPr>
      <w:t>13</w:t>
    </w:r>
    <w:r w:rsidRPr="005F45B1">
      <w:rPr>
        <w:noProof/>
        <w:sz w:val="22"/>
        <w:szCs w:val="22"/>
      </w:rPr>
      <w:fldChar w:fldCharType="end"/>
    </w:r>
  </w:p>
  <w:p w:rsidR="00922575" w:rsidRPr="001A1D29" w:rsidRDefault="00922575" w:rsidP="00613D89">
    <w:pPr>
      <w:pStyle w:val="Header"/>
      <w:jc w:val="right"/>
      <w:rPr>
        <w:sz w:val="20"/>
        <w:szCs w:val="20"/>
      </w:rPr>
    </w:pPr>
    <w:r>
      <w:rPr>
        <w:rFonts w:ascii="Arial Narrow" w:hAnsi="Arial Narrow"/>
        <w:i/>
        <w:sz w:val="22"/>
        <w:szCs w:val="22"/>
        <w:lang w:val="en-US"/>
      </w:rPr>
      <w:t>.</w:t>
    </w:r>
    <w:r w:rsidRPr="00E01DF5">
      <w:rPr>
        <w:rFonts w:ascii="Arial Narrow" w:hAnsi="Arial Narrow"/>
        <w:i/>
        <w:sz w:val="22"/>
        <w:szCs w:val="22"/>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75" w:rsidRDefault="00DA32BB">
    <w:pPr>
      <w:pStyle w:val="Header"/>
      <w:rPr>
        <w:rFonts w:eastAsia="Times New Roman"/>
        <w:snapToGrid w:val="0"/>
        <w:color w:val="000000"/>
        <w:w w:val="0"/>
        <w:sz w:val="0"/>
        <w:szCs w:val="0"/>
        <w:u w:color="000000"/>
        <w:bdr w:val="none" w:sz="0" w:space="0" w:color="000000"/>
        <w:shd w:val="clear" w:color="000000" w:fill="000000"/>
        <w:lang w:val="en-US"/>
      </w:rPr>
    </w:pPr>
    <w:r>
      <w:rPr>
        <w:noProof/>
        <w:lang w:val="en-US" w:eastAsia="en-US"/>
      </w:rPr>
      <w:pict w14:anchorId="32BC00E7">
        <v:shapetype id="_x0000_t202" coordsize="21600,21600" o:spt="202" path="m,l,21600r21600,l21600,xe">
          <v:stroke joinstyle="miter"/>
          <v:path gradientshapeok="t" o:connecttype="rect"/>
        </v:shapetype>
        <v:shape id="_x0000_s2055" type="#_x0000_t202" style="position:absolute;margin-left:55.6pt;margin-top:-5.65pt;width:300.2pt;height:65.75pt;z-index:251661312" filled="f" stroked="f" strokecolor="white [3212]" strokeweight="0">
          <v:fill opacity="0"/>
          <v:textbox style="mso-next-textbox:#_x0000_s2055">
            <w:txbxContent>
              <w:p w:rsidR="00922575" w:rsidRPr="00941ACE" w:rsidRDefault="00922575" w:rsidP="00927A77">
                <w:pPr>
                  <w:rPr>
                    <w:rFonts w:ascii="Century Gothic" w:hAnsi="Century Gothic"/>
                    <w:b/>
                    <w:i/>
                    <w:sz w:val="20"/>
                    <w:szCs w:val="20"/>
                  </w:rPr>
                </w:pPr>
                <w:r>
                  <w:rPr>
                    <w:rFonts w:ascii="Century Gothic" w:hAnsi="Century Gothic"/>
                    <w:b/>
                    <w:i/>
                    <w:sz w:val="20"/>
                    <w:szCs w:val="20"/>
                  </w:rPr>
                  <w:t>JCES (</w:t>
                </w:r>
                <w:r w:rsidRPr="00941ACE">
                  <w:rPr>
                    <w:rFonts w:ascii="Century Gothic" w:hAnsi="Century Gothic"/>
                    <w:b/>
                    <w:i/>
                    <w:sz w:val="20"/>
                    <w:szCs w:val="20"/>
                  </w:rPr>
                  <w:t>Journal of Character Education Society</w:t>
                </w:r>
                <w:r>
                  <w:rPr>
                    <w:rFonts w:ascii="Century Gothic" w:hAnsi="Century Gothic"/>
                    <w:b/>
                    <w:i/>
                    <w:sz w:val="20"/>
                    <w:szCs w:val="20"/>
                  </w:rPr>
                  <w:t>)</w:t>
                </w:r>
              </w:p>
              <w:p w:rsidR="00922575" w:rsidRPr="00941ACE" w:rsidRDefault="00DA32BB" w:rsidP="00927A77">
                <w:pPr>
                  <w:rPr>
                    <w:rFonts w:ascii="Arial Narrow" w:hAnsi="Arial Narrow"/>
                    <w:b/>
                    <w:sz w:val="22"/>
                    <w:szCs w:val="20"/>
                  </w:rPr>
                </w:pPr>
                <w:hyperlink r:id="rId1" w:history="1">
                  <w:r w:rsidR="00922575" w:rsidRPr="00941ACE">
                    <w:rPr>
                      <w:rStyle w:val="Hyperlink"/>
                      <w:rFonts w:ascii="Arial Narrow" w:hAnsi="Arial Narrow"/>
                      <w:sz w:val="22"/>
                      <w:szCs w:val="20"/>
                    </w:rPr>
                    <w:t>http://journal.ummat.ac.id/index.php/JCES</w:t>
                  </w:r>
                </w:hyperlink>
              </w:p>
              <w:p w:rsidR="00922575" w:rsidRPr="00941ACE" w:rsidRDefault="00922575" w:rsidP="00941ACE">
                <w:pPr>
                  <w:rPr>
                    <w:rFonts w:ascii="Century Gothic" w:hAnsi="Century Gothic"/>
                    <w:sz w:val="20"/>
                    <w:szCs w:val="20"/>
                  </w:rPr>
                </w:pPr>
                <w:r w:rsidRPr="00941ACE">
                  <w:rPr>
                    <w:rFonts w:ascii="Century Gothic" w:hAnsi="Century Gothic"/>
                    <w:sz w:val="20"/>
                    <w:szCs w:val="20"/>
                  </w:rPr>
                  <w:t xml:space="preserve">Vol. </w:t>
                </w:r>
                <w:r>
                  <w:rPr>
                    <w:rFonts w:ascii="Century Gothic" w:hAnsi="Century Gothic"/>
                    <w:sz w:val="20"/>
                    <w:szCs w:val="20"/>
                  </w:rPr>
                  <w:t>x</w:t>
                </w:r>
                <w:r w:rsidRPr="00941ACE">
                  <w:rPr>
                    <w:rFonts w:ascii="Century Gothic" w:hAnsi="Century Gothic"/>
                    <w:sz w:val="20"/>
                    <w:szCs w:val="20"/>
                  </w:rPr>
                  <w:t xml:space="preserve">, No. </w:t>
                </w:r>
                <w:r>
                  <w:rPr>
                    <w:rFonts w:ascii="Century Gothic" w:hAnsi="Century Gothic"/>
                    <w:sz w:val="20"/>
                    <w:szCs w:val="20"/>
                  </w:rPr>
                  <w:t>x</w:t>
                </w:r>
                <w:r w:rsidRPr="00941ACE">
                  <w:rPr>
                    <w:rFonts w:ascii="Century Gothic" w:hAnsi="Century Gothic"/>
                    <w:sz w:val="20"/>
                    <w:szCs w:val="20"/>
                  </w:rPr>
                  <w:t xml:space="preserve">, </w:t>
                </w:r>
                <w:r>
                  <w:rPr>
                    <w:rFonts w:ascii="Century Gothic" w:hAnsi="Century Gothic"/>
                    <w:sz w:val="20"/>
                    <w:szCs w:val="20"/>
                  </w:rPr>
                  <w:t>Month</w:t>
                </w:r>
                <w:r w:rsidRPr="00941ACE">
                  <w:rPr>
                    <w:rFonts w:ascii="Century Gothic" w:hAnsi="Century Gothic"/>
                    <w:sz w:val="20"/>
                    <w:szCs w:val="20"/>
                  </w:rPr>
                  <w:t xml:space="preserve"> 20</w:t>
                </w:r>
                <w:r>
                  <w:rPr>
                    <w:rFonts w:ascii="Century Gothic" w:hAnsi="Century Gothic"/>
                    <w:sz w:val="20"/>
                    <w:szCs w:val="20"/>
                  </w:rPr>
                  <w:t>xx, hal. xx-xx</w:t>
                </w:r>
              </w:p>
              <w:p w:rsidR="00922575" w:rsidRPr="00941ACE" w:rsidRDefault="00922575" w:rsidP="006A0D0C">
                <w:pPr>
                  <w:rPr>
                    <w:rFonts w:ascii="Century Gothic" w:hAnsi="Century Gothic" w:cs="Arial"/>
                    <w:sz w:val="20"/>
                    <w:szCs w:val="20"/>
                  </w:rPr>
                </w:pPr>
                <w:r>
                  <w:rPr>
                    <w:rFonts w:ascii="Century Gothic" w:hAnsi="Century Gothic" w:cs="Arial"/>
                    <w:sz w:val="20"/>
                    <w:szCs w:val="20"/>
                  </w:rPr>
                  <w:t xml:space="preserve">E-ISSN </w:t>
                </w:r>
                <w:r w:rsidRPr="00941ACE">
                  <w:rPr>
                    <w:rFonts w:ascii="Century Gothic" w:hAnsi="Century Gothic" w:cs="Arial"/>
                    <w:sz w:val="20"/>
                    <w:szCs w:val="20"/>
                  </w:rPr>
                  <w:t>2614-3666</w:t>
                </w:r>
                <w:r>
                  <w:rPr>
                    <w:rFonts w:ascii="Century Gothic" w:hAnsi="Century Gothic" w:cs="Arial"/>
                    <w:sz w:val="20"/>
                    <w:szCs w:val="20"/>
                  </w:rPr>
                  <w:t xml:space="preserve">  |  P</w:t>
                </w:r>
                <w:r w:rsidRPr="006911A5">
                  <w:rPr>
                    <w:rFonts w:ascii="Century Gothic" w:hAnsi="Century Gothic" w:cs="Arial"/>
                    <w:sz w:val="20"/>
                    <w:szCs w:val="20"/>
                  </w:rPr>
                  <w:t>-</w:t>
                </w:r>
                <w:r>
                  <w:rPr>
                    <w:rFonts w:ascii="Century Gothic" w:hAnsi="Century Gothic" w:cs="Arial"/>
                    <w:sz w:val="20"/>
                    <w:szCs w:val="20"/>
                  </w:rPr>
                  <w:t xml:space="preserve">ISSN </w:t>
                </w:r>
                <w:r w:rsidRPr="006911A5">
                  <w:rPr>
                    <w:rFonts w:ascii="Century Gothic" w:hAnsi="Century Gothic" w:cs="Arial"/>
                    <w:sz w:val="20"/>
                    <w:szCs w:val="20"/>
                  </w:rPr>
                  <w:t>2715-3665</w:t>
                </w:r>
              </w:p>
              <w:p w:rsidR="00922575" w:rsidRPr="007A18F7" w:rsidRDefault="00DA32BB" w:rsidP="007A18F7">
                <w:pPr>
                  <w:ind w:firstLine="567"/>
                  <w:rPr>
                    <w:rFonts w:ascii="Century Gothic" w:hAnsi="Century Gothic" w:cs="Arial"/>
                    <w:sz w:val="16"/>
                    <w:szCs w:val="16"/>
                  </w:rPr>
                </w:pPr>
                <w:hyperlink r:id="rId2" w:history="1">
                  <w:r w:rsidR="00922575" w:rsidRPr="00945093">
                    <w:rPr>
                      <w:rStyle w:val="Hyperlink"/>
                      <w:rFonts w:ascii="Tahoma" w:hAnsi="Tahoma" w:cs="Tahoma"/>
                      <w:sz w:val="16"/>
                      <w:szCs w:val="16"/>
                      <w:shd w:val="clear" w:color="auto" w:fill="FFFFFF"/>
                    </w:rPr>
                    <w:t>https://doi.org/10.31764/jces.v3i1.xxxx</w:t>
                  </w:r>
                </w:hyperlink>
              </w:p>
              <w:p w:rsidR="00922575" w:rsidRPr="00057D42" w:rsidRDefault="00DA32BB" w:rsidP="00057D42">
                <w:pPr>
                  <w:ind w:firstLine="567"/>
                  <w:rPr>
                    <w:rFonts w:ascii="Century Gothic" w:hAnsi="Century Gothic" w:cs="Arial"/>
                    <w:sz w:val="16"/>
                    <w:szCs w:val="16"/>
                  </w:rPr>
                </w:pPr>
                <w:hyperlink r:id="rId3" w:history="1">
                  <w:r w:rsidR="00922575" w:rsidRPr="00057D42">
                    <w:rPr>
                      <w:rStyle w:val="Hyperlink"/>
                      <w:rFonts w:ascii="Tahoma" w:hAnsi="Tahoma" w:cs="Tahoma"/>
                      <w:sz w:val="16"/>
                      <w:szCs w:val="16"/>
                      <w:shd w:val="clear" w:color="auto" w:fill="FFFFFF"/>
                    </w:rPr>
                    <w:t>https://doi.org/10.31764/jces.v3i1.XXX</w:t>
                  </w:r>
                </w:hyperlink>
              </w:p>
              <w:p w:rsidR="00922575" w:rsidRPr="00941ACE" w:rsidRDefault="00922575" w:rsidP="00927A77">
                <w:pPr>
                  <w:rPr>
                    <w:rFonts w:ascii="Arial Narrow" w:hAnsi="Arial Narrow" w:cs="Arial"/>
                    <w:b/>
                    <w:sz w:val="20"/>
                    <w:szCs w:val="20"/>
                  </w:rPr>
                </w:pPr>
              </w:p>
            </w:txbxContent>
          </v:textbox>
        </v:shape>
      </w:pict>
    </w:r>
    <w:r w:rsidR="00922575" w:rsidRPr="00927A77">
      <w:rPr>
        <w:noProof/>
        <w:lang w:val="en-US" w:eastAsia="en-US"/>
      </w:rPr>
      <w:drawing>
        <wp:inline distT="0" distB="0" distL="0" distR="0">
          <wp:extent cx="763479" cy="715618"/>
          <wp:effectExtent l="0" t="0" r="0" b="0"/>
          <wp:docPr id="2" name="Picture 2"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922575">
      <w:rPr>
        <w:noProof/>
        <w:lang w:val="en-US" w:eastAsia="en-US"/>
      </w:rPr>
      <w:drawing>
        <wp:inline distT="0" distB="0" distL="0" distR="0">
          <wp:extent cx="421419" cy="127863"/>
          <wp:effectExtent l="0" t="0" r="0" b="0"/>
          <wp:docPr id="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rsidR="00922575" w:rsidRPr="00316271" w:rsidRDefault="00922575"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C644E09"/>
    <w:multiLevelType w:val="hybridMultilevel"/>
    <w:tmpl w:val="F77607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54541A"/>
    <w:multiLevelType w:val="hybridMultilevel"/>
    <w:tmpl w:val="FAEA9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B8C597F"/>
    <w:multiLevelType w:val="hybridMultilevel"/>
    <w:tmpl w:val="B5AAB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9E369D"/>
    <w:multiLevelType w:val="hybridMultilevel"/>
    <w:tmpl w:val="C382C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273D7"/>
    <w:multiLevelType w:val="multilevel"/>
    <w:tmpl w:val="9C8E938C"/>
    <w:numStyleLink w:val="IEEEBullet1"/>
  </w:abstractNum>
  <w:abstractNum w:abstractNumId="8">
    <w:nsid w:val="346D6AED"/>
    <w:multiLevelType w:val="hybridMultilevel"/>
    <w:tmpl w:val="9508B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F90D76"/>
    <w:multiLevelType w:val="hybridMultilevel"/>
    <w:tmpl w:val="36164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F1645E9"/>
    <w:multiLevelType w:val="hybridMultilevel"/>
    <w:tmpl w:val="687CDE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8834C6"/>
    <w:multiLevelType w:val="hybridMultilevel"/>
    <w:tmpl w:val="E8104532"/>
    <w:lvl w:ilvl="0" w:tplc="AFD03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944E7D"/>
    <w:multiLevelType w:val="hybridMultilevel"/>
    <w:tmpl w:val="BA469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nsid w:val="7B617EDE"/>
    <w:multiLevelType w:val="hybridMultilevel"/>
    <w:tmpl w:val="B4662E76"/>
    <w:lvl w:ilvl="0" w:tplc="15247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6"/>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3"/>
  </w:num>
  <w:num w:numId="9">
    <w:abstractNumId w:val="19"/>
  </w:num>
  <w:num w:numId="10">
    <w:abstractNumId w:val="5"/>
  </w:num>
  <w:num w:numId="11">
    <w:abstractNumId w:val="9"/>
  </w:num>
  <w:num w:numId="12">
    <w:abstractNumId w:val="17"/>
    <w:lvlOverride w:ilvl="0">
      <w:startOverride w:val="1"/>
    </w:lvlOverride>
  </w:num>
  <w:num w:numId="13">
    <w:abstractNumId w:val="0"/>
  </w:num>
  <w:num w:numId="14">
    <w:abstractNumId w:val="18"/>
  </w:num>
  <w:num w:numId="15">
    <w:abstractNumId w:val="21"/>
  </w:num>
  <w:num w:numId="16">
    <w:abstractNumId w:val="0"/>
  </w:num>
  <w:num w:numId="17">
    <w:abstractNumId w:val="13"/>
  </w:num>
  <w:num w:numId="18">
    <w:abstractNumId w:val="15"/>
  </w:num>
  <w:num w:numId="19">
    <w:abstractNumId w:val="12"/>
  </w:num>
  <w:num w:numId="20">
    <w:abstractNumId w:val="1"/>
  </w:num>
  <w:num w:numId="21">
    <w:abstractNumId w:val="4"/>
  </w:num>
  <w:num w:numId="22">
    <w:abstractNumId w:val="6"/>
  </w:num>
  <w:num w:numId="23">
    <w:abstractNumId w:val="8"/>
  </w:num>
  <w:num w:numId="24">
    <w:abstractNumId w:val="10"/>
  </w:num>
  <w:num w:numId="25">
    <w:abstractNumId w:val="2"/>
  </w:num>
  <w:num w:numId="26">
    <w:abstractNumId w:val="20"/>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5F12"/>
    <w:rsid w:val="000069C7"/>
    <w:rsid w:val="00007F91"/>
    <w:rsid w:val="00010D4F"/>
    <w:rsid w:val="00014411"/>
    <w:rsid w:val="00017719"/>
    <w:rsid w:val="00020A6F"/>
    <w:rsid w:val="000215DC"/>
    <w:rsid w:val="000227C5"/>
    <w:rsid w:val="00027725"/>
    <w:rsid w:val="00027F1D"/>
    <w:rsid w:val="0003296C"/>
    <w:rsid w:val="00034135"/>
    <w:rsid w:val="000372DA"/>
    <w:rsid w:val="000377DA"/>
    <w:rsid w:val="000411E9"/>
    <w:rsid w:val="00053481"/>
    <w:rsid w:val="00054421"/>
    <w:rsid w:val="00056CE7"/>
    <w:rsid w:val="00057D42"/>
    <w:rsid w:val="00060955"/>
    <w:rsid w:val="00062E46"/>
    <w:rsid w:val="0006396A"/>
    <w:rsid w:val="00066CB7"/>
    <w:rsid w:val="0006703C"/>
    <w:rsid w:val="000710E7"/>
    <w:rsid w:val="00072B6C"/>
    <w:rsid w:val="00074342"/>
    <w:rsid w:val="00074AC8"/>
    <w:rsid w:val="00081408"/>
    <w:rsid w:val="00081EBE"/>
    <w:rsid w:val="00082A45"/>
    <w:rsid w:val="0008577D"/>
    <w:rsid w:val="00086EDC"/>
    <w:rsid w:val="00090867"/>
    <w:rsid w:val="00093581"/>
    <w:rsid w:val="000A0DD3"/>
    <w:rsid w:val="000A6695"/>
    <w:rsid w:val="000B3567"/>
    <w:rsid w:val="000B36A3"/>
    <w:rsid w:val="000B3E2B"/>
    <w:rsid w:val="000B4A2C"/>
    <w:rsid w:val="000C013C"/>
    <w:rsid w:val="000D4841"/>
    <w:rsid w:val="000D67E4"/>
    <w:rsid w:val="000D699D"/>
    <w:rsid w:val="000E3F84"/>
    <w:rsid w:val="000E4F95"/>
    <w:rsid w:val="000E57B8"/>
    <w:rsid w:val="000F3DBA"/>
    <w:rsid w:val="000F5B09"/>
    <w:rsid w:val="000F608C"/>
    <w:rsid w:val="000F73AC"/>
    <w:rsid w:val="00103C8B"/>
    <w:rsid w:val="00103E04"/>
    <w:rsid w:val="00104C9F"/>
    <w:rsid w:val="001056DF"/>
    <w:rsid w:val="00106663"/>
    <w:rsid w:val="001108D3"/>
    <w:rsid w:val="00114025"/>
    <w:rsid w:val="00115691"/>
    <w:rsid w:val="001160D2"/>
    <w:rsid w:val="001218D3"/>
    <w:rsid w:val="00121E94"/>
    <w:rsid w:val="00123F6C"/>
    <w:rsid w:val="00131344"/>
    <w:rsid w:val="00134331"/>
    <w:rsid w:val="0013470D"/>
    <w:rsid w:val="001348A5"/>
    <w:rsid w:val="0013730E"/>
    <w:rsid w:val="00140C4C"/>
    <w:rsid w:val="00140FB9"/>
    <w:rsid w:val="00141A8F"/>
    <w:rsid w:val="00145A7D"/>
    <w:rsid w:val="00146992"/>
    <w:rsid w:val="0015135B"/>
    <w:rsid w:val="00151B8E"/>
    <w:rsid w:val="00152209"/>
    <w:rsid w:val="00164CBB"/>
    <w:rsid w:val="00170D96"/>
    <w:rsid w:val="001747C8"/>
    <w:rsid w:val="001778D6"/>
    <w:rsid w:val="00177ADC"/>
    <w:rsid w:val="00180A69"/>
    <w:rsid w:val="00182CE2"/>
    <w:rsid w:val="0018587D"/>
    <w:rsid w:val="001928FB"/>
    <w:rsid w:val="00192BC7"/>
    <w:rsid w:val="00194372"/>
    <w:rsid w:val="001A0610"/>
    <w:rsid w:val="001A1124"/>
    <w:rsid w:val="001A1D29"/>
    <w:rsid w:val="001A393F"/>
    <w:rsid w:val="001A50EA"/>
    <w:rsid w:val="001A6036"/>
    <w:rsid w:val="001A6E68"/>
    <w:rsid w:val="001B52EF"/>
    <w:rsid w:val="001C0608"/>
    <w:rsid w:val="001C1A51"/>
    <w:rsid w:val="001C2EAE"/>
    <w:rsid w:val="001C4EFD"/>
    <w:rsid w:val="001D04EB"/>
    <w:rsid w:val="001D06F7"/>
    <w:rsid w:val="001D34BD"/>
    <w:rsid w:val="001E48CE"/>
    <w:rsid w:val="001E7C29"/>
    <w:rsid w:val="001F16CD"/>
    <w:rsid w:val="001F47D2"/>
    <w:rsid w:val="00201427"/>
    <w:rsid w:val="002014A4"/>
    <w:rsid w:val="00202141"/>
    <w:rsid w:val="002124BC"/>
    <w:rsid w:val="002158E6"/>
    <w:rsid w:val="002202B7"/>
    <w:rsid w:val="0022285A"/>
    <w:rsid w:val="00224C61"/>
    <w:rsid w:val="00226AB3"/>
    <w:rsid w:val="00230E61"/>
    <w:rsid w:val="0023431E"/>
    <w:rsid w:val="00243685"/>
    <w:rsid w:val="002438C3"/>
    <w:rsid w:val="00253E61"/>
    <w:rsid w:val="00257723"/>
    <w:rsid w:val="0025798B"/>
    <w:rsid w:val="00257B53"/>
    <w:rsid w:val="0026094F"/>
    <w:rsid w:val="002626D1"/>
    <w:rsid w:val="00271242"/>
    <w:rsid w:val="0027227B"/>
    <w:rsid w:val="0027288E"/>
    <w:rsid w:val="00273AC7"/>
    <w:rsid w:val="00273D2C"/>
    <w:rsid w:val="00275BFA"/>
    <w:rsid w:val="00276A59"/>
    <w:rsid w:val="00277B08"/>
    <w:rsid w:val="00285ECD"/>
    <w:rsid w:val="0028667D"/>
    <w:rsid w:val="00290E1B"/>
    <w:rsid w:val="00291B17"/>
    <w:rsid w:val="0029298E"/>
    <w:rsid w:val="00292EFC"/>
    <w:rsid w:val="00293092"/>
    <w:rsid w:val="002936C5"/>
    <w:rsid w:val="00297BF4"/>
    <w:rsid w:val="002A0EBE"/>
    <w:rsid w:val="002A2FD6"/>
    <w:rsid w:val="002A6742"/>
    <w:rsid w:val="002B0977"/>
    <w:rsid w:val="002B09BC"/>
    <w:rsid w:val="002B11E9"/>
    <w:rsid w:val="002B1B1A"/>
    <w:rsid w:val="002B6BCF"/>
    <w:rsid w:val="002B7BF2"/>
    <w:rsid w:val="002C132B"/>
    <w:rsid w:val="002C1A7F"/>
    <w:rsid w:val="002C270E"/>
    <w:rsid w:val="002C2959"/>
    <w:rsid w:val="002C4239"/>
    <w:rsid w:val="002C559D"/>
    <w:rsid w:val="002C58C6"/>
    <w:rsid w:val="002C67F8"/>
    <w:rsid w:val="002C721F"/>
    <w:rsid w:val="002D026E"/>
    <w:rsid w:val="002D19AA"/>
    <w:rsid w:val="002D21A3"/>
    <w:rsid w:val="002D2D42"/>
    <w:rsid w:val="002D3DAA"/>
    <w:rsid w:val="002D52AA"/>
    <w:rsid w:val="002D68C9"/>
    <w:rsid w:val="002E2B4A"/>
    <w:rsid w:val="002F15EA"/>
    <w:rsid w:val="002F72D0"/>
    <w:rsid w:val="003003AB"/>
    <w:rsid w:val="00303687"/>
    <w:rsid w:val="00303AFA"/>
    <w:rsid w:val="00306FCC"/>
    <w:rsid w:val="00311C49"/>
    <w:rsid w:val="0031279E"/>
    <w:rsid w:val="00315A30"/>
    <w:rsid w:val="00316271"/>
    <w:rsid w:val="0031670B"/>
    <w:rsid w:val="0031672B"/>
    <w:rsid w:val="00317B12"/>
    <w:rsid w:val="0032119E"/>
    <w:rsid w:val="00321304"/>
    <w:rsid w:val="003303CD"/>
    <w:rsid w:val="00331F84"/>
    <w:rsid w:val="003343DF"/>
    <w:rsid w:val="003366F9"/>
    <w:rsid w:val="00353F69"/>
    <w:rsid w:val="00355B72"/>
    <w:rsid w:val="00360589"/>
    <w:rsid w:val="00360C6A"/>
    <w:rsid w:val="00360D09"/>
    <w:rsid w:val="00363290"/>
    <w:rsid w:val="00366B29"/>
    <w:rsid w:val="003717D0"/>
    <w:rsid w:val="00377715"/>
    <w:rsid w:val="00382D3C"/>
    <w:rsid w:val="00382E62"/>
    <w:rsid w:val="00390D8C"/>
    <w:rsid w:val="00394DC4"/>
    <w:rsid w:val="003950A4"/>
    <w:rsid w:val="00396BF0"/>
    <w:rsid w:val="003A3C40"/>
    <w:rsid w:val="003B0D77"/>
    <w:rsid w:val="003B5974"/>
    <w:rsid w:val="003C3E37"/>
    <w:rsid w:val="003C7209"/>
    <w:rsid w:val="003D03E6"/>
    <w:rsid w:val="003D138F"/>
    <w:rsid w:val="003D2A8E"/>
    <w:rsid w:val="003D3CC6"/>
    <w:rsid w:val="003D3E2E"/>
    <w:rsid w:val="003D3F51"/>
    <w:rsid w:val="003D4C64"/>
    <w:rsid w:val="003D7CC5"/>
    <w:rsid w:val="003E227A"/>
    <w:rsid w:val="003E3577"/>
    <w:rsid w:val="003E3658"/>
    <w:rsid w:val="003F2A62"/>
    <w:rsid w:val="003F3A61"/>
    <w:rsid w:val="003F54D8"/>
    <w:rsid w:val="00400DC7"/>
    <w:rsid w:val="00403498"/>
    <w:rsid w:val="00410A5D"/>
    <w:rsid w:val="00414909"/>
    <w:rsid w:val="00414EBD"/>
    <w:rsid w:val="004202C3"/>
    <w:rsid w:val="004211FE"/>
    <w:rsid w:val="004216B1"/>
    <w:rsid w:val="00422D56"/>
    <w:rsid w:val="00425A6A"/>
    <w:rsid w:val="00426FBB"/>
    <w:rsid w:val="004323CC"/>
    <w:rsid w:val="004337B8"/>
    <w:rsid w:val="00437E30"/>
    <w:rsid w:val="00437E48"/>
    <w:rsid w:val="00440753"/>
    <w:rsid w:val="0044773F"/>
    <w:rsid w:val="0045074B"/>
    <w:rsid w:val="0045122C"/>
    <w:rsid w:val="004546AF"/>
    <w:rsid w:val="0046428B"/>
    <w:rsid w:val="00471085"/>
    <w:rsid w:val="0047427C"/>
    <w:rsid w:val="0047429A"/>
    <w:rsid w:val="004772BF"/>
    <w:rsid w:val="00477334"/>
    <w:rsid w:val="004778A8"/>
    <w:rsid w:val="0048374C"/>
    <w:rsid w:val="0048707A"/>
    <w:rsid w:val="0048771D"/>
    <w:rsid w:val="00490354"/>
    <w:rsid w:val="00493CA8"/>
    <w:rsid w:val="004A1511"/>
    <w:rsid w:val="004A6605"/>
    <w:rsid w:val="004B0DB7"/>
    <w:rsid w:val="004B3A3E"/>
    <w:rsid w:val="004B4233"/>
    <w:rsid w:val="004B519F"/>
    <w:rsid w:val="004B54BD"/>
    <w:rsid w:val="004B5BFE"/>
    <w:rsid w:val="004B7F34"/>
    <w:rsid w:val="004C4227"/>
    <w:rsid w:val="004C45FA"/>
    <w:rsid w:val="004C4D2E"/>
    <w:rsid w:val="004D2E42"/>
    <w:rsid w:val="004D395E"/>
    <w:rsid w:val="004D62D6"/>
    <w:rsid w:val="004D7355"/>
    <w:rsid w:val="004E1BD8"/>
    <w:rsid w:val="004E452A"/>
    <w:rsid w:val="004E52C0"/>
    <w:rsid w:val="004E6A2D"/>
    <w:rsid w:val="004E78E3"/>
    <w:rsid w:val="004F3094"/>
    <w:rsid w:val="004F4E8A"/>
    <w:rsid w:val="004F66BE"/>
    <w:rsid w:val="005004BF"/>
    <w:rsid w:val="00502E89"/>
    <w:rsid w:val="00504748"/>
    <w:rsid w:val="00505FE2"/>
    <w:rsid w:val="00507C28"/>
    <w:rsid w:val="0051095A"/>
    <w:rsid w:val="00510E95"/>
    <w:rsid w:val="00513BBD"/>
    <w:rsid w:val="0051451F"/>
    <w:rsid w:val="00515557"/>
    <w:rsid w:val="00521ED0"/>
    <w:rsid w:val="00522D23"/>
    <w:rsid w:val="00524694"/>
    <w:rsid w:val="005269FF"/>
    <w:rsid w:val="00526B97"/>
    <w:rsid w:val="00527D56"/>
    <w:rsid w:val="0053012F"/>
    <w:rsid w:val="005302B9"/>
    <w:rsid w:val="005304E6"/>
    <w:rsid w:val="00530A0F"/>
    <w:rsid w:val="0053221F"/>
    <w:rsid w:val="005322B4"/>
    <w:rsid w:val="00532F0B"/>
    <w:rsid w:val="00534A48"/>
    <w:rsid w:val="00534A90"/>
    <w:rsid w:val="00536FAE"/>
    <w:rsid w:val="0054133B"/>
    <w:rsid w:val="005422D6"/>
    <w:rsid w:val="0054252A"/>
    <w:rsid w:val="00542C85"/>
    <w:rsid w:val="00544EAE"/>
    <w:rsid w:val="0054513C"/>
    <w:rsid w:val="00550696"/>
    <w:rsid w:val="00553510"/>
    <w:rsid w:val="00554186"/>
    <w:rsid w:val="00555A03"/>
    <w:rsid w:val="00561989"/>
    <w:rsid w:val="005628CD"/>
    <w:rsid w:val="0056306F"/>
    <w:rsid w:val="00564335"/>
    <w:rsid w:val="00564397"/>
    <w:rsid w:val="0056591A"/>
    <w:rsid w:val="0056697B"/>
    <w:rsid w:val="00576C1B"/>
    <w:rsid w:val="005818EA"/>
    <w:rsid w:val="00585769"/>
    <w:rsid w:val="00591130"/>
    <w:rsid w:val="00591DB6"/>
    <w:rsid w:val="005A3F28"/>
    <w:rsid w:val="005A40BE"/>
    <w:rsid w:val="005A7F4E"/>
    <w:rsid w:val="005B13E2"/>
    <w:rsid w:val="005B3934"/>
    <w:rsid w:val="005B47D7"/>
    <w:rsid w:val="005C2383"/>
    <w:rsid w:val="005C4233"/>
    <w:rsid w:val="005C4798"/>
    <w:rsid w:val="005C4BA9"/>
    <w:rsid w:val="005C5526"/>
    <w:rsid w:val="005C62C6"/>
    <w:rsid w:val="005D21E9"/>
    <w:rsid w:val="005D4D26"/>
    <w:rsid w:val="005D79BF"/>
    <w:rsid w:val="005D7B9E"/>
    <w:rsid w:val="005E1B43"/>
    <w:rsid w:val="005E5140"/>
    <w:rsid w:val="005E51EE"/>
    <w:rsid w:val="005E6E07"/>
    <w:rsid w:val="005F0834"/>
    <w:rsid w:val="005F45B1"/>
    <w:rsid w:val="005F6788"/>
    <w:rsid w:val="005F6DC3"/>
    <w:rsid w:val="006017FD"/>
    <w:rsid w:val="00601A8E"/>
    <w:rsid w:val="00602488"/>
    <w:rsid w:val="00602E55"/>
    <w:rsid w:val="0060758A"/>
    <w:rsid w:val="006079BE"/>
    <w:rsid w:val="006119F5"/>
    <w:rsid w:val="00613D89"/>
    <w:rsid w:val="0062033E"/>
    <w:rsid w:val="00624482"/>
    <w:rsid w:val="00625D89"/>
    <w:rsid w:val="00633178"/>
    <w:rsid w:val="006343E3"/>
    <w:rsid w:val="00635BBE"/>
    <w:rsid w:val="00640E00"/>
    <w:rsid w:val="00643796"/>
    <w:rsid w:val="006453DE"/>
    <w:rsid w:val="00645EF4"/>
    <w:rsid w:val="0064799C"/>
    <w:rsid w:val="00654156"/>
    <w:rsid w:val="006562BA"/>
    <w:rsid w:val="00656B9A"/>
    <w:rsid w:val="00660C6A"/>
    <w:rsid w:val="00661D0B"/>
    <w:rsid w:val="00662376"/>
    <w:rsid w:val="00665BB1"/>
    <w:rsid w:val="00666211"/>
    <w:rsid w:val="006812B5"/>
    <w:rsid w:val="00694D34"/>
    <w:rsid w:val="00695864"/>
    <w:rsid w:val="006977E6"/>
    <w:rsid w:val="006A0D0C"/>
    <w:rsid w:val="006A0DE9"/>
    <w:rsid w:val="006A3AE1"/>
    <w:rsid w:val="006A4145"/>
    <w:rsid w:val="006A5C15"/>
    <w:rsid w:val="006B0549"/>
    <w:rsid w:val="006B09B8"/>
    <w:rsid w:val="006B47CA"/>
    <w:rsid w:val="006B5506"/>
    <w:rsid w:val="006C7AAA"/>
    <w:rsid w:val="006D0F77"/>
    <w:rsid w:val="006D1C2A"/>
    <w:rsid w:val="006D264F"/>
    <w:rsid w:val="006D3F45"/>
    <w:rsid w:val="006D72AA"/>
    <w:rsid w:val="006E260B"/>
    <w:rsid w:val="006E2A8D"/>
    <w:rsid w:val="006E35C8"/>
    <w:rsid w:val="006E4AB3"/>
    <w:rsid w:val="006E4B0F"/>
    <w:rsid w:val="006E60F4"/>
    <w:rsid w:val="006E6B57"/>
    <w:rsid w:val="006E7574"/>
    <w:rsid w:val="006F20EA"/>
    <w:rsid w:val="006F4323"/>
    <w:rsid w:val="006F6C1D"/>
    <w:rsid w:val="0070090D"/>
    <w:rsid w:val="00701D28"/>
    <w:rsid w:val="00703430"/>
    <w:rsid w:val="007069BE"/>
    <w:rsid w:val="00710B7A"/>
    <w:rsid w:val="00711BD2"/>
    <w:rsid w:val="00711FEB"/>
    <w:rsid w:val="007157B0"/>
    <w:rsid w:val="0071682B"/>
    <w:rsid w:val="00721E2E"/>
    <w:rsid w:val="007227F5"/>
    <w:rsid w:val="0072566E"/>
    <w:rsid w:val="00733156"/>
    <w:rsid w:val="00733E74"/>
    <w:rsid w:val="00740224"/>
    <w:rsid w:val="0074085C"/>
    <w:rsid w:val="007415DF"/>
    <w:rsid w:val="00745C86"/>
    <w:rsid w:val="00746A43"/>
    <w:rsid w:val="007532E5"/>
    <w:rsid w:val="00764603"/>
    <w:rsid w:val="0076604D"/>
    <w:rsid w:val="00767B1B"/>
    <w:rsid w:val="00776983"/>
    <w:rsid w:val="00781C72"/>
    <w:rsid w:val="00781DBA"/>
    <w:rsid w:val="0078621C"/>
    <w:rsid w:val="007908DA"/>
    <w:rsid w:val="00790909"/>
    <w:rsid w:val="0079301B"/>
    <w:rsid w:val="007962AB"/>
    <w:rsid w:val="007A0599"/>
    <w:rsid w:val="007A0690"/>
    <w:rsid w:val="007A18F7"/>
    <w:rsid w:val="007A2061"/>
    <w:rsid w:val="007A77C6"/>
    <w:rsid w:val="007A7B73"/>
    <w:rsid w:val="007B5A07"/>
    <w:rsid w:val="007B668E"/>
    <w:rsid w:val="007C5B5D"/>
    <w:rsid w:val="007C76A8"/>
    <w:rsid w:val="007C7D51"/>
    <w:rsid w:val="007D0C1D"/>
    <w:rsid w:val="007D1153"/>
    <w:rsid w:val="007D2F33"/>
    <w:rsid w:val="007D3E71"/>
    <w:rsid w:val="007E132A"/>
    <w:rsid w:val="007E34AA"/>
    <w:rsid w:val="007E43D4"/>
    <w:rsid w:val="007E5D6A"/>
    <w:rsid w:val="007E645D"/>
    <w:rsid w:val="007F0A68"/>
    <w:rsid w:val="007F10F8"/>
    <w:rsid w:val="007F1766"/>
    <w:rsid w:val="007F2EE5"/>
    <w:rsid w:val="007F315D"/>
    <w:rsid w:val="007F4E61"/>
    <w:rsid w:val="007F4F14"/>
    <w:rsid w:val="007F7260"/>
    <w:rsid w:val="007F75CA"/>
    <w:rsid w:val="00802160"/>
    <w:rsid w:val="008055EE"/>
    <w:rsid w:val="00815DBA"/>
    <w:rsid w:val="00816EA9"/>
    <w:rsid w:val="00820A91"/>
    <w:rsid w:val="008210FA"/>
    <w:rsid w:val="00821E08"/>
    <w:rsid w:val="008247D1"/>
    <w:rsid w:val="00825A13"/>
    <w:rsid w:val="00826993"/>
    <w:rsid w:val="00827D13"/>
    <w:rsid w:val="00834154"/>
    <w:rsid w:val="008346CF"/>
    <w:rsid w:val="00834943"/>
    <w:rsid w:val="00834EFD"/>
    <w:rsid w:val="00835711"/>
    <w:rsid w:val="008406A4"/>
    <w:rsid w:val="00841914"/>
    <w:rsid w:val="00842B65"/>
    <w:rsid w:val="00843426"/>
    <w:rsid w:val="008444CB"/>
    <w:rsid w:val="00844B24"/>
    <w:rsid w:val="00844C38"/>
    <w:rsid w:val="0084515F"/>
    <w:rsid w:val="0084560C"/>
    <w:rsid w:val="00847FDD"/>
    <w:rsid w:val="0085092D"/>
    <w:rsid w:val="008533F4"/>
    <w:rsid w:val="00865FB3"/>
    <w:rsid w:val="00866151"/>
    <w:rsid w:val="00867D6B"/>
    <w:rsid w:val="00873013"/>
    <w:rsid w:val="008746C3"/>
    <w:rsid w:val="008746FE"/>
    <w:rsid w:val="008757E0"/>
    <w:rsid w:val="00876205"/>
    <w:rsid w:val="00877D4C"/>
    <w:rsid w:val="0088039E"/>
    <w:rsid w:val="0089185F"/>
    <w:rsid w:val="00894E03"/>
    <w:rsid w:val="0089763B"/>
    <w:rsid w:val="00897801"/>
    <w:rsid w:val="008A0B0A"/>
    <w:rsid w:val="008A1519"/>
    <w:rsid w:val="008A2479"/>
    <w:rsid w:val="008A77C7"/>
    <w:rsid w:val="008B114A"/>
    <w:rsid w:val="008B1828"/>
    <w:rsid w:val="008B6295"/>
    <w:rsid w:val="008B6AE3"/>
    <w:rsid w:val="008C322F"/>
    <w:rsid w:val="008C5BFB"/>
    <w:rsid w:val="008C5CF8"/>
    <w:rsid w:val="008C5DF4"/>
    <w:rsid w:val="008D0E88"/>
    <w:rsid w:val="008D1045"/>
    <w:rsid w:val="008D46FA"/>
    <w:rsid w:val="008D6087"/>
    <w:rsid w:val="008E0392"/>
    <w:rsid w:val="008E2316"/>
    <w:rsid w:val="008E2AB5"/>
    <w:rsid w:val="008E5277"/>
    <w:rsid w:val="008E5996"/>
    <w:rsid w:val="008E73E9"/>
    <w:rsid w:val="008F1272"/>
    <w:rsid w:val="00900999"/>
    <w:rsid w:val="00901AE1"/>
    <w:rsid w:val="00901EFD"/>
    <w:rsid w:val="00904754"/>
    <w:rsid w:val="00905356"/>
    <w:rsid w:val="00906F2F"/>
    <w:rsid w:val="00914BEC"/>
    <w:rsid w:val="009151A5"/>
    <w:rsid w:val="009205B4"/>
    <w:rsid w:val="009223D5"/>
    <w:rsid w:val="00922575"/>
    <w:rsid w:val="00922A80"/>
    <w:rsid w:val="0092734B"/>
    <w:rsid w:val="00927A77"/>
    <w:rsid w:val="00932F60"/>
    <w:rsid w:val="00933C59"/>
    <w:rsid w:val="00937874"/>
    <w:rsid w:val="00937F31"/>
    <w:rsid w:val="00937F65"/>
    <w:rsid w:val="009408BA"/>
    <w:rsid w:val="00941ACE"/>
    <w:rsid w:val="00946DC6"/>
    <w:rsid w:val="009507C0"/>
    <w:rsid w:val="0095305A"/>
    <w:rsid w:val="009537A7"/>
    <w:rsid w:val="009550E8"/>
    <w:rsid w:val="00955B59"/>
    <w:rsid w:val="009570BD"/>
    <w:rsid w:val="009570BE"/>
    <w:rsid w:val="009602BE"/>
    <w:rsid w:val="0096113F"/>
    <w:rsid w:val="00962EBF"/>
    <w:rsid w:val="009671E5"/>
    <w:rsid w:val="00971BB3"/>
    <w:rsid w:val="00971EBF"/>
    <w:rsid w:val="00977B26"/>
    <w:rsid w:val="00983511"/>
    <w:rsid w:val="00983B83"/>
    <w:rsid w:val="00983D5A"/>
    <w:rsid w:val="00985DB4"/>
    <w:rsid w:val="0098650F"/>
    <w:rsid w:val="00990923"/>
    <w:rsid w:val="00991EED"/>
    <w:rsid w:val="00992262"/>
    <w:rsid w:val="009926BC"/>
    <w:rsid w:val="00993DEB"/>
    <w:rsid w:val="00997F50"/>
    <w:rsid w:val="009A09C7"/>
    <w:rsid w:val="009A0C16"/>
    <w:rsid w:val="009A4319"/>
    <w:rsid w:val="009A4D40"/>
    <w:rsid w:val="009A6C3F"/>
    <w:rsid w:val="009A6E9C"/>
    <w:rsid w:val="009B73F2"/>
    <w:rsid w:val="009C12BD"/>
    <w:rsid w:val="009C50FE"/>
    <w:rsid w:val="009C643D"/>
    <w:rsid w:val="009D2660"/>
    <w:rsid w:val="009D34EA"/>
    <w:rsid w:val="009D38A1"/>
    <w:rsid w:val="009D3C51"/>
    <w:rsid w:val="009D6B65"/>
    <w:rsid w:val="009E004F"/>
    <w:rsid w:val="009E1160"/>
    <w:rsid w:val="009E566A"/>
    <w:rsid w:val="009E7ED7"/>
    <w:rsid w:val="009F24D9"/>
    <w:rsid w:val="009F6DF4"/>
    <w:rsid w:val="00A03A12"/>
    <w:rsid w:val="00A03E75"/>
    <w:rsid w:val="00A04DC8"/>
    <w:rsid w:val="00A05473"/>
    <w:rsid w:val="00A11080"/>
    <w:rsid w:val="00A1414F"/>
    <w:rsid w:val="00A177DD"/>
    <w:rsid w:val="00A20D66"/>
    <w:rsid w:val="00A22FE0"/>
    <w:rsid w:val="00A34795"/>
    <w:rsid w:val="00A37654"/>
    <w:rsid w:val="00A40872"/>
    <w:rsid w:val="00A418C5"/>
    <w:rsid w:val="00A4337B"/>
    <w:rsid w:val="00A44AE3"/>
    <w:rsid w:val="00A45FCE"/>
    <w:rsid w:val="00A4745C"/>
    <w:rsid w:val="00A60B8F"/>
    <w:rsid w:val="00A60D5A"/>
    <w:rsid w:val="00A64A36"/>
    <w:rsid w:val="00A65022"/>
    <w:rsid w:val="00A7266B"/>
    <w:rsid w:val="00A75671"/>
    <w:rsid w:val="00A773CC"/>
    <w:rsid w:val="00A77CD0"/>
    <w:rsid w:val="00A87305"/>
    <w:rsid w:val="00A90EE2"/>
    <w:rsid w:val="00A9318B"/>
    <w:rsid w:val="00A94AC1"/>
    <w:rsid w:val="00A95B87"/>
    <w:rsid w:val="00A96A84"/>
    <w:rsid w:val="00A9735F"/>
    <w:rsid w:val="00AA14E2"/>
    <w:rsid w:val="00AA4B46"/>
    <w:rsid w:val="00AA5A8D"/>
    <w:rsid w:val="00AB15F8"/>
    <w:rsid w:val="00AB18B7"/>
    <w:rsid w:val="00AB21ED"/>
    <w:rsid w:val="00AB2575"/>
    <w:rsid w:val="00AB4027"/>
    <w:rsid w:val="00AB4123"/>
    <w:rsid w:val="00AC157F"/>
    <w:rsid w:val="00AC721F"/>
    <w:rsid w:val="00AD23D6"/>
    <w:rsid w:val="00AD2BAB"/>
    <w:rsid w:val="00AD335D"/>
    <w:rsid w:val="00AE1477"/>
    <w:rsid w:val="00AE406C"/>
    <w:rsid w:val="00AE4BE9"/>
    <w:rsid w:val="00AF792B"/>
    <w:rsid w:val="00AF7DCD"/>
    <w:rsid w:val="00B00190"/>
    <w:rsid w:val="00B02934"/>
    <w:rsid w:val="00B0356D"/>
    <w:rsid w:val="00B04785"/>
    <w:rsid w:val="00B10F2B"/>
    <w:rsid w:val="00B2345D"/>
    <w:rsid w:val="00B271E3"/>
    <w:rsid w:val="00B27826"/>
    <w:rsid w:val="00B3112C"/>
    <w:rsid w:val="00B32C39"/>
    <w:rsid w:val="00B333DE"/>
    <w:rsid w:val="00B3521D"/>
    <w:rsid w:val="00B36C22"/>
    <w:rsid w:val="00B413A2"/>
    <w:rsid w:val="00B472F1"/>
    <w:rsid w:val="00B47460"/>
    <w:rsid w:val="00B476E0"/>
    <w:rsid w:val="00B51F88"/>
    <w:rsid w:val="00B5488F"/>
    <w:rsid w:val="00B553CE"/>
    <w:rsid w:val="00B55D5E"/>
    <w:rsid w:val="00B56B16"/>
    <w:rsid w:val="00B570A3"/>
    <w:rsid w:val="00B60A1B"/>
    <w:rsid w:val="00B62D34"/>
    <w:rsid w:val="00B717BA"/>
    <w:rsid w:val="00B72B19"/>
    <w:rsid w:val="00B735B0"/>
    <w:rsid w:val="00B81137"/>
    <w:rsid w:val="00B81E91"/>
    <w:rsid w:val="00B91814"/>
    <w:rsid w:val="00B92B81"/>
    <w:rsid w:val="00B94516"/>
    <w:rsid w:val="00B948A5"/>
    <w:rsid w:val="00BA183C"/>
    <w:rsid w:val="00BA462E"/>
    <w:rsid w:val="00BA4F7E"/>
    <w:rsid w:val="00BA665D"/>
    <w:rsid w:val="00BA7955"/>
    <w:rsid w:val="00BB13C6"/>
    <w:rsid w:val="00BB2855"/>
    <w:rsid w:val="00BB3407"/>
    <w:rsid w:val="00BB3ECB"/>
    <w:rsid w:val="00BB550D"/>
    <w:rsid w:val="00BB64E7"/>
    <w:rsid w:val="00BC08A3"/>
    <w:rsid w:val="00BC1D81"/>
    <w:rsid w:val="00BC246C"/>
    <w:rsid w:val="00BC57FF"/>
    <w:rsid w:val="00BC6B25"/>
    <w:rsid w:val="00BC7909"/>
    <w:rsid w:val="00BD19C1"/>
    <w:rsid w:val="00BD2427"/>
    <w:rsid w:val="00BD25B8"/>
    <w:rsid w:val="00BD34C2"/>
    <w:rsid w:val="00BD48E8"/>
    <w:rsid w:val="00BE001E"/>
    <w:rsid w:val="00BE41EB"/>
    <w:rsid w:val="00BE7C24"/>
    <w:rsid w:val="00BF097D"/>
    <w:rsid w:val="00BF1228"/>
    <w:rsid w:val="00BF204F"/>
    <w:rsid w:val="00BF4618"/>
    <w:rsid w:val="00BF5282"/>
    <w:rsid w:val="00BF5310"/>
    <w:rsid w:val="00C0011E"/>
    <w:rsid w:val="00C012E1"/>
    <w:rsid w:val="00C029BD"/>
    <w:rsid w:val="00C06BB4"/>
    <w:rsid w:val="00C10D20"/>
    <w:rsid w:val="00C12AC4"/>
    <w:rsid w:val="00C12E0C"/>
    <w:rsid w:val="00C14968"/>
    <w:rsid w:val="00C14F79"/>
    <w:rsid w:val="00C21916"/>
    <w:rsid w:val="00C21CDF"/>
    <w:rsid w:val="00C228EB"/>
    <w:rsid w:val="00C2417F"/>
    <w:rsid w:val="00C24F6D"/>
    <w:rsid w:val="00C2650B"/>
    <w:rsid w:val="00C30FE7"/>
    <w:rsid w:val="00C31BC3"/>
    <w:rsid w:val="00C32E48"/>
    <w:rsid w:val="00C332A8"/>
    <w:rsid w:val="00C33970"/>
    <w:rsid w:val="00C40A1A"/>
    <w:rsid w:val="00C457CA"/>
    <w:rsid w:val="00C46305"/>
    <w:rsid w:val="00C500EF"/>
    <w:rsid w:val="00C52304"/>
    <w:rsid w:val="00C5573B"/>
    <w:rsid w:val="00C55EA1"/>
    <w:rsid w:val="00C574B2"/>
    <w:rsid w:val="00C57FB7"/>
    <w:rsid w:val="00C6299F"/>
    <w:rsid w:val="00C62CEB"/>
    <w:rsid w:val="00C65F3F"/>
    <w:rsid w:val="00C70749"/>
    <w:rsid w:val="00C72414"/>
    <w:rsid w:val="00C75B7E"/>
    <w:rsid w:val="00C8667B"/>
    <w:rsid w:val="00C86750"/>
    <w:rsid w:val="00C91EF5"/>
    <w:rsid w:val="00C9234E"/>
    <w:rsid w:val="00C93BB2"/>
    <w:rsid w:val="00C93FCB"/>
    <w:rsid w:val="00C94BA8"/>
    <w:rsid w:val="00C9683E"/>
    <w:rsid w:val="00CA2A24"/>
    <w:rsid w:val="00CA4CE3"/>
    <w:rsid w:val="00CA6E1F"/>
    <w:rsid w:val="00CB0C9F"/>
    <w:rsid w:val="00CB1354"/>
    <w:rsid w:val="00CB4701"/>
    <w:rsid w:val="00CB60BA"/>
    <w:rsid w:val="00CB6477"/>
    <w:rsid w:val="00CB65CB"/>
    <w:rsid w:val="00CC75C0"/>
    <w:rsid w:val="00CD23EF"/>
    <w:rsid w:val="00CD27D3"/>
    <w:rsid w:val="00CD4F3F"/>
    <w:rsid w:val="00CE0AE1"/>
    <w:rsid w:val="00CE34BC"/>
    <w:rsid w:val="00CE562B"/>
    <w:rsid w:val="00CE69C3"/>
    <w:rsid w:val="00CF75F6"/>
    <w:rsid w:val="00D0505F"/>
    <w:rsid w:val="00D05BEA"/>
    <w:rsid w:val="00D124F4"/>
    <w:rsid w:val="00D150AD"/>
    <w:rsid w:val="00D17D7F"/>
    <w:rsid w:val="00D2480A"/>
    <w:rsid w:val="00D30503"/>
    <w:rsid w:val="00D30F2D"/>
    <w:rsid w:val="00D311F8"/>
    <w:rsid w:val="00D36661"/>
    <w:rsid w:val="00D36B52"/>
    <w:rsid w:val="00D3708C"/>
    <w:rsid w:val="00D377C8"/>
    <w:rsid w:val="00D37C3D"/>
    <w:rsid w:val="00D37FE2"/>
    <w:rsid w:val="00D41274"/>
    <w:rsid w:val="00D41D4D"/>
    <w:rsid w:val="00D42AC5"/>
    <w:rsid w:val="00D43BF3"/>
    <w:rsid w:val="00D518F3"/>
    <w:rsid w:val="00D519CE"/>
    <w:rsid w:val="00D51D34"/>
    <w:rsid w:val="00D55C47"/>
    <w:rsid w:val="00D5746B"/>
    <w:rsid w:val="00D60CD8"/>
    <w:rsid w:val="00D677E9"/>
    <w:rsid w:val="00D75720"/>
    <w:rsid w:val="00D767BB"/>
    <w:rsid w:val="00D85138"/>
    <w:rsid w:val="00D8535A"/>
    <w:rsid w:val="00D8752A"/>
    <w:rsid w:val="00D92681"/>
    <w:rsid w:val="00D92A9F"/>
    <w:rsid w:val="00D939B0"/>
    <w:rsid w:val="00D958E2"/>
    <w:rsid w:val="00D96F61"/>
    <w:rsid w:val="00DA26BB"/>
    <w:rsid w:val="00DA2E62"/>
    <w:rsid w:val="00DA32BB"/>
    <w:rsid w:val="00DA474D"/>
    <w:rsid w:val="00DB16E0"/>
    <w:rsid w:val="00DB26C6"/>
    <w:rsid w:val="00DB2DF9"/>
    <w:rsid w:val="00DB383B"/>
    <w:rsid w:val="00DB7C46"/>
    <w:rsid w:val="00DB7E63"/>
    <w:rsid w:val="00DC2055"/>
    <w:rsid w:val="00DD16DC"/>
    <w:rsid w:val="00DD4F3F"/>
    <w:rsid w:val="00DD71E8"/>
    <w:rsid w:val="00DD7F83"/>
    <w:rsid w:val="00DE088F"/>
    <w:rsid w:val="00DE335E"/>
    <w:rsid w:val="00DF07E9"/>
    <w:rsid w:val="00DF1739"/>
    <w:rsid w:val="00DF1B93"/>
    <w:rsid w:val="00DF2CD6"/>
    <w:rsid w:val="00DF68F5"/>
    <w:rsid w:val="00DF6A46"/>
    <w:rsid w:val="00DF72CA"/>
    <w:rsid w:val="00DF7305"/>
    <w:rsid w:val="00DF7CA2"/>
    <w:rsid w:val="00E01616"/>
    <w:rsid w:val="00E01DF5"/>
    <w:rsid w:val="00E0641E"/>
    <w:rsid w:val="00E06664"/>
    <w:rsid w:val="00E11080"/>
    <w:rsid w:val="00E128CD"/>
    <w:rsid w:val="00E1365C"/>
    <w:rsid w:val="00E143CB"/>
    <w:rsid w:val="00E1782D"/>
    <w:rsid w:val="00E20C19"/>
    <w:rsid w:val="00E253A4"/>
    <w:rsid w:val="00E304BC"/>
    <w:rsid w:val="00E32853"/>
    <w:rsid w:val="00E33A00"/>
    <w:rsid w:val="00E379EC"/>
    <w:rsid w:val="00E401F8"/>
    <w:rsid w:val="00E41262"/>
    <w:rsid w:val="00E42932"/>
    <w:rsid w:val="00E43EEC"/>
    <w:rsid w:val="00E4498A"/>
    <w:rsid w:val="00E44C34"/>
    <w:rsid w:val="00E46425"/>
    <w:rsid w:val="00E47D0E"/>
    <w:rsid w:val="00E512D9"/>
    <w:rsid w:val="00E52318"/>
    <w:rsid w:val="00E63213"/>
    <w:rsid w:val="00E6457D"/>
    <w:rsid w:val="00E65018"/>
    <w:rsid w:val="00E6685E"/>
    <w:rsid w:val="00E66B3D"/>
    <w:rsid w:val="00E678CD"/>
    <w:rsid w:val="00E70EE3"/>
    <w:rsid w:val="00E72D69"/>
    <w:rsid w:val="00E7529B"/>
    <w:rsid w:val="00E842EA"/>
    <w:rsid w:val="00E92A52"/>
    <w:rsid w:val="00E94339"/>
    <w:rsid w:val="00E95E94"/>
    <w:rsid w:val="00E97563"/>
    <w:rsid w:val="00EA3CE3"/>
    <w:rsid w:val="00EA5629"/>
    <w:rsid w:val="00EA5BCE"/>
    <w:rsid w:val="00EB0B63"/>
    <w:rsid w:val="00EB2163"/>
    <w:rsid w:val="00EC14A7"/>
    <w:rsid w:val="00EC1C35"/>
    <w:rsid w:val="00EC2328"/>
    <w:rsid w:val="00EC265C"/>
    <w:rsid w:val="00EC65B7"/>
    <w:rsid w:val="00ED25B0"/>
    <w:rsid w:val="00ED2820"/>
    <w:rsid w:val="00ED3557"/>
    <w:rsid w:val="00ED6186"/>
    <w:rsid w:val="00ED61CB"/>
    <w:rsid w:val="00EE2687"/>
    <w:rsid w:val="00EE4353"/>
    <w:rsid w:val="00EF13E8"/>
    <w:rsid w:val="00EF2488"/>
    <w:rsid w:val="00EF290B"/>
    <w:rsid w:val="00EF30A6"/>
    <w:rsid w:val="00EF3452"/>
    <w:rsid w:val="00EF61AD"/>
    <w:rsid w:val="00EF66F0"/>
    <w:rsid w:val="00F02ADB"/>
    <w:rsid w:val="00F062D8"/>
    <w:rsid w:val="00F06A72"/>
    <w:rsid w:val="00F06C6A"/>
    <w:rsid w:val="00F1242E"/>
    <w:rsid w:val="00F136F0"/>
    <w:rsid w:val="00F1641C"/>
    <w:rsid w:val="00F17F2D"/>
    <w:rsid w:val="00F20BBB"/>
    <w:rsid w:val="00F20DCD"/>
    <w:rsid w:val="00F22C0B"/>
    <w:rsid w:val="00F34AE2"/>
    <w:rsid w:val="00F359FA"/>
    <w:rsid w:val="00F423E7"/>
    <w:rsid w:val="00F4394A"/>
    <w:rsid w:val="00F43BD8"/>
    <w:rsid w:val="00F440A0"/>
    <w:rsid w:val="00F4600F"/>
    <w:rsid w:val="00F460FB"/>
    <w:rsid w:val="00F55372"/>
    <w:rsid w:val="00F55879"/>
    <w:rsid w:val="00F562F3"/>
    <w:rsid w:val="00F5703A"/>
    <w:rsid w:val="00F57140"/>
    <w:rsid w:val="00F64D1B"/>
    <w:rsid w:val="00F66CC2"/>
    <w:rsid w:val="00F67BC3"/>
    <w:rsid w:val="00F73EC9"/>
    <w:rsid w:val="00F74B89"/>
    <w:rsid w:val="00F75133"/>
    <w:rsid w:val="00F75A38"/>
    <w:rsid w:val="00F80742"/>
    <w:rsid w:val="00F82858"/>
    <w:rsid w:val="00F85074"/>
    <w:rsid w:val="00F870D3"/>
    <w:rsid w:val="00F92A4A"/>
    <w:rsid w:val="00F93767"/>
    <w:rsid w:val="00F96D21"/>
    <w:rsid w:val="00FA1E70"/>
    <w:rsid w:val="00FA3899"/>
    <w:rsid w:val="00FA4909"/>
    <w:rsid w:val="00FA4CF1"/>
    <w:rsid w:val="00FA5A26"/>
    <w:rsid w:val="00FA6751"/>
    <w:rsid w:val="00FA7146"/>
    <w:rsid w:val="00FA7575"/>
    <w:rsid w:val="00FB1048"/>
    <w:rsid w:val="00FB18CE"/>
    <w:rsid w:val="00FB3938"/>
    <w:rsid w:val="00FB62C4"/>
    <w:rsid w:val="00FB7701"/>
    <w:rsid w:val="00FC0702"/>
    <w:rsid w:val="00FC2DF1"/>
    <w:rsid w:val="00FD066D"/>
    <w:rsid w:val="00FD0B66"/>
    <w:rsid w:val="00FD15E7"/>
    <w:rsid w:val="00FD1AC5"/>
    <w:rsid w:val="00FD1D19"/>
    <w:rsid w:val="00FD549E"/>
    <w:rsid w:val="00FD5CF0"/>
    <w:rsid w:val="00FD691A"/>
    <w:rsid w:val="00FE5BCB"/>
    <w:rsid w:val="00FF074F"/>
    <w:rsid w:val="00FF18BA"/>
    <w:rsid w:val="00FF3238"/>
    <w:rsid w:val="00FF40DD"/>
    <w:rsid w:val="00FF419A"/>
    <w:rsid w:val="00FF492F"/>
    <w:rsid w:val="00FF4C22"/>
    <w:rsid w:val="00FF6AD5"/>
    <w:rsid w:val="00FF7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E61B8981-BE68-4787-B025-9F355EF7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paragraph" w:styleId="HTMLPreformatted">
    <w:name w:val="HTML Preformatted"/>
    <w:basedOn w:val="Normal"/>
    <w:link w:val="HTMLPreformattedChar"/>
    <w:uiPriority w:val="99"/>
    <w:rsid w:val="0064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45EF4"/>
    <w:rPr>
      <w:rFonts w:ascii="Courier New" w:eastAsia="Times New Roman" w:hAnsi="Courier New" w:cs="Courier New"/>
    </w:rPr>
  </w:style>
  <w:style w:type="character" w:customStyle="1" w:styleId="y2iqfc">
    <w:name w:val="y2iqfc"/>
    <w:basedOn w:val="DefaultParagraphFont"/>
    <w:rsid w:val="00645EF4"/>
  </w:style>
  <w:style w:type="paragraph" w:styleId="BodyText">
    <w:name w:val="Body Text"/>
    <w:basedOn w:val="Normal"/>
    <w:link w:val="BodyTextChar"/>
    <w:rsid w:val="00645EF4"/>
    <w:pPr>
      <w:spacing w:after="120"/>
    </w:pPr>
    <w:rPr>
      <w:rFonts w:eastAsia="Times New Roman"/>
      <w:sz w:val="20"/>
      <w:szCs w:val="20"/>
      <w:lang w:val="id-ID" w:eastAsia="id-ID"/>
    </w:rPr>
  </w:style>
  <w:style w:type="character" w:customStyle="1" w:styleId="BodyTextChar">
    <w:name w:val="Body Text Char"/>
    <w:basedOn w:val="DefaultParagraphFont"/>
    <w:link w:val="BodyText"/>
    <w:rsid w:val="00645EF4"/>
    <w:rPr>
      <w:rFonts w:eastAsia="Times New Roman"/>
      <w:lang w:val="id-ID" w:eastAsia="id-ID"/>
    </w:rPr>
  </w:style>
  <w:style w:type="table" w:customStyle="1" w:styleId="PlainTable21">
    <w:name w:val="Plain Table 21"/>
    <w:basedOn w:val="TableNormal"/>
    <w:uiPriority w:val="42"/>
    <w:rsid w:val="00656B9A"/>
    <w:rPr>
      <w:rFonts w:eastAsia="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656B9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E48CE"/>
    <w:rPr>
      <w:sz w:val="16"/>
      <w:szCs w:val="16"/>
    </w:rPr>
  </w:style>
  <w:style w:type="paragraph" w:styleId="CommentText">
    <w:name w:val="annotation text"/>
    <w:basedOn w:val="Normal"/>
    <w:link w:val="CommentTextChar"/>
    <w:uiPriority w:val="99"/>
    <w:unhideWhenUsed/>
    <w:rsid w:val="001E48CE"/>
    <w:rPr>
      <w:sz w:val="20"/>
      <w:szCs w:val="20"/>
    </w:rPr>
  </w:style>
  <w:style w:type="character" w:customStyle="1" w:styleId="CommentTextChar">
    <w:name w:val="Comment Text Char"/>
    <w:basedOn w:val="DefaultParagraphFont"/>
    <w:link w:val="CommentText"/>
    <w:uiPriority w:val="99"/>
    <w:rsid w:val="001E48CE"/>
    <w:rPr>
      <w:lang w:val="en-AU" w:eastAsia="zh-CN"/>
    </w:rPr>
  </w:style>
  <w:style w:type="paragraph" w:styleId="CommentSubject">
    <w:name w:val="annotation subject"/>
    <w:basedOn w:val="CommentText"/>
    <w:next w:val="CommentText"/>
    <w:link w:val="CommentSubjectChar"/>
    <w:uiPriority w:val="99"/>
    <w:semiHidden/>
    <w:unhideWhenUsed/>
    <w:rsid w:val="001E48CE"/>
    <w:rPr>
      <w:b/>
      <w:bCs/>
    </w:rPr>
  </w:style>
  <w:style w:type="character" w:customStyle="1" w:styleId="CommentSubjectChar">
    <w:name w:val="Comment Subject Char"/>
    <w:basedOn w:val="CommentTextChar"/>
    <w:link w:val="CommentSubject"/>
    <w:uiPriority w:val="99"/>
    <w:semiHidden/>
    <w:rsid w:val="001E48CE"/>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5903">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jpe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764/jces.v3i1.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jpeg"/><Relationship Id="rId10" Type="http://schemas.openxmlformats.org/officeDocument/2006/relationships/hyperlink" Target="https://doi.org/10.31764/jces.v3i1.xxxx" TargetMode="External"/><Relationship Id="rId19" Type="http://schemas.openxmlformats.org/officeDocument/2006/relationships/chart" Target="charts/chart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journal.ummat.ac.id/index.php/JCES" TargetMode="External"/><Relationship Id="rId14" Type="http://schemas.openxmlformats.org/officeDocument/2006/relationships/header" Target="header1.xml"/><Relationship Id="rId22"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ces.v3i1.XXX" TargetMode="External"/><Relationship Id="rId2" Type="http://schemas.openxmlformats.org/officeDocument/2006/relationships/hyperlink" Target="https://doi.org/10.31764/jces.v3i1.xxxx" TargetMode="External"/><Relationship Id="rId1" Type="http://schemas.openxmlformats.org/officeDocument/2006/relationships/hyperlink" Target="http://journal.ummat.ac.id/index.php/JCES" TargetMode="External"/><Relationship Id="rId5" Type="http://schemas.openxmlformats.org/officeDocument/2006/relationships/image" Target="media/image5.jpe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Perubahan Sikap Warga Desa Mungguk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39B-46F3-9F12-F1CFED8880C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39B-46F3-9F12-F1CFED8880C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39B-46F3-9F12-F1CFED8880C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39B-46F3-9F12-F1CFED8880C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3"/>
                <c:pt idx="0">
                  <c:v>Peduli </c:v>
                </c:pt>
                <c:pt idx="1">
                  <c:v>Tidak peduli</c:v>
                </c:pt>
                <c:pt idx="2">
                  <c:v>Netral</c:v>
                </c:pt>
              </c:strCache>
            </c:strRef>
          </c:cat>
          <c:val>
            <c:numRef>
              <c:f>Sheet1!$B$2:$B$5</c:f>
              <c:numCache>
                <c:formatCode>0%</c:formatCode>
                <c:ptCount val="4"/>
                <c:pt idx="0">
                  <c:v>0.6000000000000002</c:v>
                </c:pt>
                <c:pt idx="1">
                  <c:v>0.3000000000000001</c:v>
                </c:pt>
                <c:pt idx="2">
                  <c:v>0.1</c:v>
                </c:pt>
              </c:numCache>
            </c:numRef>
          </c:val>
          <c:extLst xmlns:c16r2="http://schemas.microsoft.com/office/drawing/2015/06/chart">
            <c:ext xmlns:c16="http://schemas.microsoft.com/office/drawing/2014/chart" uri="{C3380CC4-5D6E-409C-BE32-E72D297353CC}">
              <c16:uniqueId val="{00000008-D39B-46F3-9F12-F1CFED8880C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B139-EB80-4806-9D6D-8A5B4423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9792</Words>
  <Characters>55818</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4</cp:revision>
  <cp:lastPrinted>2020-07-01T09:16:00Z</cp:lastPrinted>
  <dcterms:created xsi:type="dcterms:W3CDTF">2021-08-20T07:40:00Z</dcterms:created>
  <dcterms:modified xsi:type="dcterms:W3CDTF">2021-11-08T06:30:00Z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02484fa5-549d-37c5-a162-045828f02b58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