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63" w:rsidRPr="00BE3338" w:rsidRDefault="00930E63" w:rsidP="00CE6D1D">
      <w:pPr>
        <w:spacing w:before="81" w:line="240" w:lineRule="auto"/>
        <w:ind w:left="74" w:right="654"/>
        <w:jc w:val="center"/>
        <w:rPr>
          <w:rFonts w:ascii="Times New Roman" w:hAnsi="Times New Roman" w:cs="Times New Roman"/>
          <w:b/>
          <w:i/>
          <w:sz w:val="24"/>
          <w:szCs w:val="24"/>
        </w:rPr>
      </w:pPr>
      <w:r w:rsidRPr="00930E63">
        <w:rPr>
          <w:rFonts w:ascii="Times New Roman" w:hAnsi="Times New Roman" w:cs="Times New Roman"/>
          <w:b/>
          <w:sz w:val="24"/>
          <w:szCs w:val="24"/>
        </w:rPr>
        <w:t>TANGGUNG JAWAB SOSIAL PERUSAHAAN ENERGY EQUITY EPIC (SENGKANG) PTY. LTD</w:t>
      </w:r>
      <w:r w:rsidRPr="00930E63">
        <w:rPr>
          <w:rFonts w:ascii="Times New Roman" w:hAnsi="Times New Roman" w:cs="Times New Roman"/>
          <w:b/>
          <w:spacing w:val="-47"/>
          <w:sz w:val="24"/>
          <w:szCs w:val="24"/>
        </w:rPr>
        <w:t xml:space="preserve"> </w:t>
      </w:r>
      <w:r w:rsidR="005C0A2F">
        <w:rPr>
          <w:rFonts w:ascii="Times New Roman" w:hAnsi="Times New Roman" w:cs="Times New Roman"/>
          <w:b/>
          <w:spacing w:val="-47"/>
          <w:sz w:val="24"/>
          <w:szCs w:val="24"/>
        </w:rPr>
        <w:t xml:space="preserve">   </w:t>
      </w:r>
      <w:r w:rsidRPr="00930E63">
        <w:rPr>
          <w:rFonts w:ascii="Times New Roman" w:hAnsi="Times New Roman" w:cs="Times New Roman"/>
          <w:b/>
          <w:sz w:val="24"/>
          <w:szCs w:val="24"/>
        </w:rPr>
        <w:t xml:space="preserve">DALAM PENERAPAN KONSEP </w:t>
      </w:r>
      <w:r w:rsidRPr="00BE3338">
        <w:rPr>
          <w:rFonts w:ascii="Times New Roman" w:hAnsi="Times New Roman" w:cs="Times New Roman"/>
          <w:b/>
          <w:i/>
          <w:sz w:val="24"/>
          <w:szCs w:val="24"/>
        </w:rPr>
        <w:t>SUSTANAIBLE DEVELOPMENT</w:t>
      </w:r>
    </w:p>
    <w:p w:rsidR="00930E63" w:rsidRPr="00930E63" w:rsidRDefault="007E5942" w:rsidP="00CE6D1D">
      <w:pPr>
        <w:spacing w:before="81" w:line="240" w:lineRule="auto"/>
        <w:ind w:left="74" w:right="654"/>
        <w:jc w:val="center"/>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lang w:val="id-ID"/>
        </w:rPr>
        <w:t>l</w:t>
      </w:r>
      <w:r w:rsidR="00930E63" w:rsidRPr="00930E63">
        <w:rPr>
          <w:rFonts w:ascii="Times New Roman" w:hAnsi="Times New Roman" w:cs="Times New Roman"/>
          <w:b/>
          <w:sz w:val="24"/>
          <w:szCs w:val="24"/>
        </w:rPr>
        <w:t xml:space="preserve"> Muhajir Haris</w:t>
      </w:r>
      <w:r w:rsidR="003F61BC">
        <w:rPr>
          <w:rFonts w:ascii="Cambria" w:hAnsi="Cambria"/>
          <w:b/>
          <w:sz w:val="24"/>
          <w:szCs w:val="24"/>
        </w:rPr>
        <w:t xml:space="preserve"> </w:t>
      </w:r>
      <w:proofErr w:type="gramStart"/>
      <w:r w:rsidR="003F61BC">
        <w:rPr>
          <w:rFonts w:ascii="Cambria" w:hAnsi="Cambria"/>
          <w:b/>
          <w:sz w:val="24"/>
          <w:szCs w:val="24"/>
          <w:vertAlign w:val="superscript"/>
        </w:rPr>
        <w:t xml:space="preserve">1 </w:t>
      </w:r>
      <w:r w:rsidR="003F61BC">
        <w:rPr>
          <w:rFonts w:ascii="Cambria" w:hAnsi="Cambria"/>
          <w:b/>
          <w:sz w:val="24"/>
          <w:szCs w:val="24"/>
        </w:rPr>
        <w:t xml:space="preserve"> Zaldi</w:t>
      </w:r>
      <w:proofErr w:type="gramEnd"/>
      <w:r w:rsidR="003F61BC">
        <w:rPr>
          <w:rFonts w:ascii="Cambria" w:hAnsi="Cambria"/>
          <w:b/>
          <w:sz w:val="24"/>
          <w:szCs w:val="24"/>
        </w:rPr>
        <w:t xml:space="preserve"> Rusnaedy</w:t>
      </w:r>
      <w:r w:rsidR="003F61BC">
        <w:rPr>
          <w:rFonts w:ascii="Cambria" w:hAnsi="Cambria"/>
          <w:b/>
          <w:sz w:val="24"/>
          <w:szCs w:val="24"/>
          <w:vertAlign w:val="superscript"/>
        </w:rPr>
        <w:t>2</w:t>
      </w:r>
    </w:p>
    <w:p w:rsidR="00930E63" w:rsidRPr="00930E63" w:rsidRDefault="00930E63" w:rsidP="00CE6D1D">
      <w:pPr>
        <w:spacing w:before="81" w:line="240" w:lineRule="auto"/>
        <w:ind w:left="74" w:right="654"/>
        <w:jc w:val="center"/>
        <w:rPr>
          <w:rFonts w:ascii="Times New Roman" w:hAnsi="Times New Roman" w:cs="Times New Roman"/>
          <w:b/>
          <w:sz w:val="24"/>
          <w:szCs w:val="24"/>
        </w:rPr>
      </w:pPr>
      <w:r w:rsidRPr="00930E63">
        <w:rPr>
          <w:rFonts w:ascii="Times New Roman" w:hAnsi="Times New Roman" w:cs="Times New Roman"/>
          <w:b/>
          <w:sz w:val="24"/>
          <w:szCs w:val="24"/>
        </w:rPr>
        <w:t>Universitas Pancasakti Makassar</w:t>
      </w:r>
    </w:p>
    <w:p w:rsidR="00930E63" w:rsidRPr="007E5942" w:rsidRDefault="007E5942" w:rsidP="00CE6D1D">
      <w:pPr>
        <w:spacing w:before="81" w:line="240" w:lineRule="auto"/>
        <w:ind w:left="74" w:right="654"/>
        <w:jc w:val="center"/>
        <w:rPr>
          <w:rFonts w:ascii="Times New Roman" w:hAnsi="Times New Roman" w:cs="Times New Roman"/>
          <w:sz w:val="24"/>
          <w:szCs w:val="24"/>
          <w:lang w:val="id-ID"/>
        </w:rPr>
      </w:pPr>
      <w:hyperlink r:id="rId7" w:history="1">
        <w:r w:rsidRPr="002D605F">
          <w:rPr>
            <w:rStyle w:val="Hyperlink"/>
            <w:rFonts w:ascii="Times New Roman" w:hAnsi="Times New Roman" w:cs="Times New Roman"/>
            <w:sz w:val="24"/>
            <w:szCs w:val="24"/>
          </w:rPr>
          <w:t>almuhajir.haris@unpacti.ac.id</w:t>
        </w:r>
      </w:hyperlink>
      <w:r>
        <w:rPr>
          <w:rFonts w:ascii="Times New Roman" w:hAnsi="Times New Roman" w:cs="Times New Roman"/>
          <w:sz w:val="24"/>
          <w:szCs w:val="24"/>
          <w:lang w:val="id-ID"/>
        </w:rPr>
        <w:t xml:space="preserve">, </w:t>
      </w:r>
      <w:hyperlink r:id="rId8" w:history="1">
        <w:r w:rsidRPr="002D605F">
          <w:rPr>
            <w:rStyle w:val="Hyperlink"/>
            <w:rFonts w:ascii="Times New Roman" w:hAnsi="Times New Roman" w:cs="Times New Roman"/>
            <w:sz w:val="24"/>
            <w:szCs w:val="24"/>
            <w:lang w:val="id-ID"/>
          </w:rPr>
          <w:t>zaldy.rusnaedy.s@uncapati.ac.id</w:t>
        </w:r>
      </w:hyperlink>
      <w:r>
        <w:rPr>
          <w:rFonts w:ascii="Times New Roman" w:hAnsi="Times New Roman" w:cs="Times New Roman"/>
          <w:sz w:val="24"/>
          <w:szCs w:val="24"/>
          <w:lang w:val="id-ID"/>
        </w:rPr>
        <w:t xml:space="preserve"> </w:t>
      </w:r>
      <w:bookmarkStart w:id="0" w:name="_GoBack"/>
      <w:bookmarkEnd w:id="0"/>
    </w:p>
    <w:p w:rsidR="00930E63" w:rsidRDefault="00930E63" w:rsidP="00930E63">
      <w:pPr>
        <w:pStyle w:val="BodyText"/>
        <w:spacing w:before="120"/>
        <w:ind w:left="160" w:right="113"/>
        <w:jc w:val="both"/>
      </w:pPr>
    </w:p>
    <w:p w:rsidR="004F0362" w:rsidRDefault="00CB142F" w:rsidP="002B1A84">
      <w:pPr>
        <w:pStyle w:val="BodyText"/>
        <w:spacing w:before="120"/>
        <w:ind w:left="160" w:right="113"/>
        <w:jc w:val="both"/>
        <w:rPr>
          <w:lang w:val="en-US"/>
        </w:rPr>
      </w:pPr>
      <w:proofErr w:type="gramStart"/>
      <w:r>
        <w:rPr>
          <w:lang w:val="en-US"/>
        </w:rPr>
        <w:t>Salah satu penyumbang kerusakan lingkungan di</w:t>
      </w:r>
      <w:r w:rsidR="002B757F">
        <w:rPr>
          <w:lang w:val="en-US"/>
        </w:rPr>
        <w:t xml:space="preserve"> Negara ini adalah</w:t>
      </w:r>
      <w:r w:rsidR="00466F48">
        <w:rPr>
          <w:lang w:val="en-US"/>
        </w:rPr>
        <w:t xml:space="preserve"> </w:t>
      </w:r>
      <w:r>
        <w:rPr>
          <w:lang w:val="en-US"/>
        </w:rPr>
        <w:t>aktifitas</w:t>
      </w:r>
      <w:r w:rsidR="002B757F">
        <w:rPr>
          <w:lang w:val="en-US"/>
        </w:rPr>
        <w:t xml:space="preserve"> sebuah</w:t>
      </w:r>
      <w:r>
        <w:rPr>
          <w:lang w:val="en-US"/>
        </w:rPr>
        <w:t xml:space="preserve"> perusahaan.</w:t>
      </w:r>
      <w:proofErr w:type="gramEnd"/>
      <w:r>
        <w:rPr>
          <w:lang w:val="en-US"/>
        </w:rPr>
        <w:t xml:space="preserve"> </w:t>
      </w:r>
      <w:r w:rsidR="005C0A2F">
        <w:t>Kerusakan lingkungan</w:t>
      </w:r>
      <w:r>
        <w:t xml:space="preserve">, </w:t>
      </w:r>
      <w:r w:rsidR="005C0A2F">
        <w:t xml:space="preserve"> mengakibatkan dampak</w:t>
      </w:r>
      <w:r w:rsidR="005C0A2F">
        <w:rPr>
          <w:spacing w:val="1"/>
        </w:rPr>
        <w:t xml:space="preserve"> </w:t>
      </w:r>
      <w:r w:rsidR="005C0A2F">
        <w:t>pengaruh</w:t>
      </w:r>
      <w:r w:rsidR="005C0A2F">
        <w:rPr>
          <w:spacing w:val="-5"/>
        </w:rPr>
        <w:t xml:space="preserve"> </w:t>
      </w:r>
      <w:r w:rsidR="004F0362">
        <w:rPr>
          <w:spacing w:val="-5"/>
          <w:lang w:val="en-US"/>
        </w:rPr>
        <w:t xml:space="preserve">negatif </w:t>
      </w:r>
      <w:r w:rsidR="005C0A2F">
        <w:rPr>
          <w:spacing w:val="-5"/>
          <w:lang w:val="en-US"/>
        </w:rPr>
        <w:t xml:space="preserve">pada </w:t>
      </w:r>
      <w:r w:rsidR="005C0A2F">
        <w:t>kondisi</w:t>
      </w:r>
      <w:r w:rsidR="005C0A2F">
        <w:rPr>
          <w:spacing w:val="-4"/>
        </w:rPr>
        <w:t xml:space="preserve"> </w:t>
      </w:r>
      <w:r w:rsidR="002B757F">
        <w:rPr>
          <w:lang w:val="en-US"/>
        </w:rPr>
        <w:t>ekosistem</w:t>
      </w:r>
      <w:r w:rsidR="005C0A2F">
        <w:t>,</w:t>
      </w:r>
      <w:r>
        <w:rPr>
          <w:spacing w:val="-3"/>
        </w:rPr>
        <w:t xml:space="preserve"> </w:t>
      </w:r>
      <w:r>
        <w:t>seperti</w:t>
      </w:r>
      <w:r>
        <w:rPr>
          <w:spacing w:val="-4"/>
        </w:rPr>
        <w:t xml:space="preserve"> </w:t>
      </w:r>
      <w:r w:rsidR="004F0362">
        <w:rPr>
          <w:spacing w:val="-4"/>
          <w:lang w:val="en-US"/>
        </w:rPr>
        <w:t xml:space="preserve">terjadinya </w:t>
      </w:r>
      <w:r>
        <w:t>kerusakan</w:t>
      </w:r>
      <w:r>
        <w:rPr>
          <w:spacing w:val="-6"/>
        </w:rPr>
        <w:t xml:space="preserve"> </w:t>
      </w:r>
      <w:r>
        <w:t>hutan,</w:t>
      </w:r>
      <w:r>
        <w:rPr>
          <w:spacing w:val="-6"/>
        </w:rPr>
        <w:t xml:space="preserve"> </w:t>
      </w:r>
      <w:r>
        <w:rPr>
          <w:spacing w:val="-6"/>
          <w:lang w:val="en-US"/>
        </w:rPr>
        <w:t xml:space="preserve">terjadinya </w:t>
      </w:r>
      <w:r w:rsidR="004F0362">
        <w:t xml:space="preserve">tanah </w:t>
      </w:r>
      <w:r>
        <w:t>longsor,</w:t>
      </w:r>
      <w:r>
        <w:rPr>
          <w:spacing w:val="-4"/>
        </w:rPr>
        <w:t xml:space="preserve"> </w:t>
      </w:r>
      <w:r>
        <w:t>banjir</w:t>
      </w:r>
      <w:r>
        <w:rPr>
          <w:lang w:val="en-US"/>
        </w:rPr>
        <w:t xml:space="preserve"> </w:t>
      </w:r>
      <w:r>
        <w:rPr>
          <w:spacing w:val="-58"/>
        </w:rPr>
        <w:t xml:space="preserve"> </w:t>
      </w:r>
      <w:r>
        <w:t xml:space="preserve">dan </w:t>
      </w:r>
      <w:r w:rsidR="002B757F">
        <w:rPr>
          <w:lang w:val="en-US"/>
        </w:rPr>
        <w:t xml:space="preserve"> perubahan iklim. </w:t>
      </w:r>
      <w:r w:rsidR="002B757F">
        <w:rPr>
          <w:spacing w:val="-3"/>
          <w:lang w:val="en-US"/>
        </w:rPr>
        <w:t xml:space="preserve"> </w:t>
      </w:r>
      <w:proofErr w:type="gramStart"/>
      <w:r w:rsidR="002B757F">
        <w:rPr>
          <w:spacing w:val="-3"/>
          <w:lang w:val="en-US"/>
        </w:rPr>
        <w:t>C</w:t>
      </w:r>
      <w:r>
        <w:rPr>
          <w:spacing w:val="-3"/>
          <w:lang w:val="en-US"/>
        </w:rPr>
        <w:t xml:space="preserve">ara </w:t>
      </w:r>
      <w:r w:rsidR="005C0A2F">
        <w:rPr>
          <w:spacing w:val="-3"/>
          <w:lang w:val="en-US"/>
        </w:rPr>
        <w:t xml:space="preserve"> untuk</w:t>
      </w:r>
      <w:proofErr w:type="gramEnd"/>
      <w:r w:rsidR="005C0A2F">
        <w:rPr>
          <w:spacing w:val="-3"/>
          <w:lang w:val="en-US"/>
        </w:rPr>
        <w:t xml:space="preserve"> mengurangi dampak </w:t>
      </w:r>
      <w:r>
        <w:rPr>
          <w:spacing w:val="-3"/>
          <w:lang w:val="en-US"/>
        </w:rPr>
        <w:t xml:space="preserve">kerusakan lingkungan adalah dengan </w:t>
      </w:r>
      <w:r w:rsidR="002B757F">
        <w:rPr>
          <w:spacing w:val="-3"/>
          <w:lang w:val="en-US"/>
        </w:rPr>
        <w:t xml:space="preserve">melakukan </w:t>
      </w:r>
      <w:r>
        <w:rPr>
          <w:spacing w:val="-3"/>
          <w:lang w:val="en-US"/>
        </w:rPr>
        <w:t xml:space="preserve"> </w:t>
      </w:r>
      <w:r w:rsidR="005C0A2F">
        <w:rPr>
          <w:lang w:val="en-US"/>
        </w:rPr>
        <w:t>t</w:t>
      </w:r>
      <w:r w:rsidR="008A304C">
        <w:rPr>
          <w:lang w:val="en-US"/>
        </w:rPr>
        <w:t>anggung jawab sosial perusahaan</w:t>
      </w:r>
      <w:r w:rsidR="004F0362" w:rsidRPr="004F0362">
        <w:rPr>
          <w:lang w:val="en-US"/>
        </w:rPr>
        <w:t xml:space="preserve"> </w:t>
      </w:r>
      <w:r w:rsidR="004F0362">
        <w:rPr>
          <w:lang w:val="en-US"/>
        </w:rPr>
        <w:t xml:space="preserve">melalui penerapan kosep </w:t>
      </w:r>
      <w:r w:rsidR="004F0362" w:rsidRPr="008A304C">
        <w:rPr>
          <w:i/>
          <w:lang w:val="en-US"/>
        </w:rPr>
        <w:t>sustainable developmen</w:t>
      </w:r>
      <w:r w:rsidR="004F0362">
        <w:rPr>
          <w:lang w:val="en-US"/>
        </w:rPr>
        <w:t xml:space="preserve">t yakni, pertanggung jawaban terhadap lingkungan, peningkatan ekonomi dan kepedulian </w:t>
      </w:r>
      <w:r w:rsidR="002B1A84">
        <w:rPr>
          <w:lang w:val="en-US"/>
        </w:rPr>
        <w:t xml:space="preserve">sosial. </w:t>
      </w:r>
      <w:r w:rsidR="004F0362">
        <w:rPr>
          <w:lang w:val="en-US"/>
        </w:rPr>
        <w:t xml:space="preserve">Oleh karena itu, </w:t>
      </w:r>
      <w:proofErr w:type="gramStart"/>
      <w:r w:rsidR="004F0362">
        <w:rPr>
          <w:lang w:val="en-US"/>
        </w:rPr>
        <w:t>penelitian  ini</w:t>
      </w:r>
      <w:proofErr w:type="gramEnd"/>
      <w:r w:rsidR="004F0362">
        <w:rPr>
          <w:lang w:val="en-US"/>
        </w:rPr>
        <w:t xml:space="preserve"> bertujuan untuk menganalisis bagaimana aktifitas tanggung jawab sosial perusahaan  </w:t>
      </w:r>
      <w:r w:rsidR="004F0362">
        <w:t>Energy Equity Epic (Sengkang) Pty</w:t>
      </w:r>
      <w:r w:rsidR="004F0362">
        <w:rPr>
          <w:lang w:val="en-US"/>
        </w:rPr>
        <w:t xml:space="preserve"> melalui penerapan konsep </w:t>
      </w:r>
      <w:r w:rsidR="004F0362" w:rsidRPr="004F0362">
        <w:rPr>
          <w:i/>
          <w:lang w:val="en-US"/>
        </w:rPr>
        <w:t>sustanaible development</w:t>
      </w:r>
      <w:r w:rsidR="004F0362">
        <w:rPr>
          <w:lang w:val="en-US"/>
        </w:rPr>
        <w:t xml:space="preserve"> </w:t>
      </w:r>
      <w:r w:rsidR="004F0362" w:rsidRPr="00607374">
        <w:t>di Desa Poleonro, Kecamatan Gilireng, Kabupaten Wajo</w:t>
      </w:r>
      <w:r w:rsidR="004F0362">
        <w:rPr>
          <w:lang w:val="en-US"/>
        </w:rPr>
        <w:t xml:space="preserve">. </w:t>
      </w:r>
      <w:r w:rsidR="004F0362">
        <w:t>Teknik dalam pengumpulan data ini</w:t>
      </w:r>
      <w:r w:rsidR="004F0362">
        <w:rPr>
          <w:spacing w:val="1"/>
        </w:rPr>
        <w:t xml:space="preserve"> </w:t>
      </w:r>
      <w:r w:rsidR="004F0362">
        <w:t>menggunakan metode kualitatif dengan teknik pengumpulan data melalui wawancara</w:t>
      </w:r>
      <w:r w:rsidR="004F0362">
        <w:rPr>
          <w:lang w:val="en-US"/>
        </w:rPr>
        <w:t xml:space="preserve"> dan telaah dokumen, Penelitian ini menunjukkan bahwa perusahaan  </w:t>
      </w:r>
      <w:r w:rsidR="004F0362">
        <w:t xml:space="preserve">Energy Equity Epic (Sengkang) </w:t>
      </w:r>
      <w:r w:rsidR="00AF29AB">
        <w:rPr>
          <w:lang w:val="en-US"/>
        </w:rPr>
        <w:t xml:space="preserve">melalui program kegiatan </w:t>
      </w:r>
      <w:r w:rsidR="008563FE">
        <w:rPr>
          <w:lang w:val="en-US"/>
        </w:rPr>
        <w:t>pembangunan berkelanjutan</w:t>
      </w:r>
      <w:r w:rsidR="00AF29AB">
        <w:rPr>
          <w:lang w:val="en-US"/>
        </w:rPr>
        <w:t xml:space="preserve"> pada li</w:t>
      </w:r>
      <w:r w:rsidR="002B1A84">
        <w:rPr>
          <w:lang w:val="en-US"/>
        </w:rPr>
        <w:t>ngkungan, ekonomi, sosial telah dilaksanakannya, pelaksanaan kegiatan ini</w:t>
      </w:r>
      <w:r w:rsidR="008563FE">
        <w:rPr>
          <w:lang w:val="en-US"/>
        </w:rPr>
        <w:t xml:space="preserve"> mapu memberikan pengaruh yang baik pada masyarakat,seperti peningkatan ekonimi, bantuan sosial program ini </w:t>
      </w:r>
      <w:r w:rsidR="002B1A84">
        <w:rPr>
          <w:lang w:val="en-US"/>
        </w:rPr>
        <w:t xml:space="preserve"> di dukung oleh pemerintah daerah dan masyarakat, </w:t>
      </w:r>
      <w:r w:rsidR="00466F48">
        <w:rPr>
          <w:lang w:val="en-US"/>
        </w:rPr>
        <w:t xml:space="preserve">maka dengan </w:t>
      </w:r>
      <w:r w:rsidR="002B1A84">
        <w:rPr>
          <w:lang w:val="en-US"/>
        </w:rPr>
        <w:t xml:space="preserve">adanya </w:t>
      </w:r>
      <w:r w:rsidR="00466F48">
        <w:rPr>
          <w:lang w:val="en-US"/>
        </w:rPr>
        <w:t xml:space="preserve">pemenuhan program ini, </w:t>
      </w:r>
      <w:r w:rsidR="002B1A84">
        <w:rPr>
          <w:lang w:val="en-US"/>
        </w:rPr>
        <w:t xml:space="preserve">perusahaan  </w:t>
      </w:r>
      <w:r w:rsidR="002B1A84">
        <w:t>Energy Equity Epic (Sengkang)</w:t>
      </w:r>
      <w:r w:rsidR="002B1A84">
        <w:rPr>
          <w:lang w:val="en-US"/>
        </w:rPr>
        <w:t xml:space="preserve"> mampu </w:t>
      </w:r>
      <w:r w:rsidR="00466F48">
        <w:rPr>
          <w:lang w:val="en-US"/>
        </w:rPr>
        <w:t>memberikan dam</w:t>
      </w:r>
      <w:r w:rsidR="008563FE">
        <w:rPr>
          <w:lang w:val="en-US"/>
        </w:rPr>
        <w:t xml:space="preserve">pak positif </w:t>
      </w:r>
      <w:r w:rsidR="00466F48">
        <w:rPr>
          <w:lang w:val="en-US"/>
        </w:rPr>
        <w:t xml:space="preserve"> masyarakat.</w:t>
      </w:r>
    </w:p>
    <w:p w:rsidR="00466F48" w:rsidRPr="00E27E69" w:rsidRDefault="00466F48" w:rsidP="00E27E69">
      <w:pPr>
        <w:pStyle w:val="BodyText"/>
        <w:spacing w:before="91"/>
        <w:ind w:left="160"/>
        <w:jc w:val="both"/>
        <w:rPr>
          <w:b/>
          <w:i/>
        </w:rPr>
      </w:pPr>
      <w:r w:rsidRPr="00EC356A">
        <w:rPr>
          <w:b/>
        </w:rPr>
        <w:t>Tanggung</w:t>
      </w:r>
      <w:r w:rsidRPr="00EC356A">
        <w:rPr>
          <w:b/>
          <w:spacing w:val="-7"/>
        </w:rPr>
        <w:t xml:space="preserve"> </w:t>
      </w:r>
      <w:r w:rsidRPr="00EC356A">
        <w:rPr>
          <w:b/>
        </w:rPr>
        <w:t>jawab</w:t>
      </w:r>
      <w:r w:rsidRPr="00EC356A">
        <w:rPr>
          <w:b/>
          <w:spacing w:val="-2"/>
        </w:rPr>
        <w:t xml:space="preserve"> </w:t>
      </w:r>
      <w:r w:rsidRPr="00EC356A">
        <w:rPr>
          <w:b/>
        </w:rPr>
        <w:t>sosial</w:t>
      </w:r>
      <w:r w:rsidRPr="00EC356A">
        <w:rPr>
          <w:b/>
          <w:spacing w:val="-2"/>
        </w:rPr>
        <w:t xml:space="preserve"> </w:t>
      </w:r>
      <w:r>
        <w:rPr>
          <w:b/>
        </w:rPr>
        <w:t>perusahaan</w:t>
      </w:r>
      <w:r>
        <w:rPr>
          <w:b/>
          <w:lang w:val="en-US"/>
        </w:rPr>
        <w:t>,</w:t>
      </w:r>
      <w:r w:rsidRPr="00466F48">
        <w:rPr>
          <w:b/>
          <w:i/>
        </w:rPr>
        <w:t xml:space="preserve"> </w:t>
      </w:r>
      <w:r>
        <w:rPr>
          <w:b/>
          <w:i/>
        </w:rPr>
        <w:t>Sustanai</w:t>
      </w:r>
      <w:r w:rsidRPr="00607374">
        <w:rPr>
          <w:b/>
          <w:i/>
        </w:rPr>
        <w:t>ble</w:t>
      </w:r>
      <w:r w:rsidRPr="00607374">
        <w:rPr>
          <w:b/>
          <w:i/>
          <w:spacing w:val="-1"/>
        </w:rPr>
        <w:t xml:space="preserve"> </w:t>
      </w:r>
      <w:r w:rsidRPr="00607374">
        <w:rPr>
          <w:b/>
          <w:i/>
        </w:rPr>
        <w:t>development</w:t>
      </w:r>
      <w:r w:rsidRPr="00607374">
        <w:rPr>
          <w:b/>
          <w:i/>
          <w:spacing w:val="-2"/>
        </w:rPr>
        <w:t xml:space="preserve"> </w:t>
      </w:r>
    </w:p>
    <w:p w:rsidR="00466F48" w:rsidRPr="002B1A84" w:rsidRDefault="00466F48" w:rsidP="002B1A84">
      <w:pPr>
        <w:pStyle w:val="BodyText"/>
        <w:spacing w:before="120"/>
        <w:ind w:left="160" w:right="113"/>
        <w:jc w:val="both"/>
        <w:rPr>
          <w:lang w:val="en-US"/>
        </w:rPr>
      </w:pPr>
    </w:p>
    <w:p w:rsidR="00100D21" w:rsidRPr="00BE3338" w:rsidRDefault="00607374" w:rsidP="00BE3338">
      <w:pPr>
        <w:rPr>
          <w:rFonts w:ascii="Times New Roman" w:hAnsi="Times New Roman" w:cs="Times New Roman"/>
          <w:b/>
          <w:sz w:val="24"/>
          <w:szCs w:val="24"/>
        </w:rPr>
      </w:pPr>
      <w:r w:rsidRPr="00F42334">
        <w:rPr>
          <w:rFonts w:ascii="Times New Roman" w:hAnsi="Times New Roman" w:cs="Times New Roman"/>
          <w:b/>
          <w:sz w:val="24"/>
          <w:szCs w:val="24"/>
        </w:rPr>
        <w:t xml:space="preserve">Pendahuluan </w:t>
      </w:r>
    </w:p>
    <w:p w:rsidR="00BB3D6A" w:rsidRPr="00AD7386" w:rsidRDefault="00607374" w:rsidP="007E0E3E">
      <w:pPr>
        <w:pStyle w:val="ListParagraph"/>
        <w:ind w:left="142" w:firstLine="720"/>
        <w:jc w:val="both"/>
        <w:rPr>
          <w:rFonts w:ascii="Times New Roman" w:hAnsi="Times New Roman" w:cs="Times New Roman"/>
          <w:sz w:val="24"/>
          <w:szCs w:val="24"/>
        </w:rPr>
      </w:pPr>
      <w:proofErr w:type="gramStart"/>
      <w:r w:rsidRPr="00AD7386">
        <w:rPr>
          <w:rFonts w:ascii="Times New Roman" w:hAnsi="Times New Roman" w:cs="Times New Roman"/>
          <w:sz w:val="24"/>
          <w:szCs w:val="24"/>
        </w:rPr>
        <w:t>Indonesia sebagai paru-paru dunia, merupakan salah satu Negara yang peny</w:t>
      </w:r>
      <w:r w:rsidR="00BB3D6A" w:rsidRPr="00AD7386">
        <w:rPr>
          <w:rFonts w:ascii="Times New Roman" w:hAnsi="Times New Roman" w:cs="Times New Roman"/>
          <w:sz w:val="24"/>
          <w:szCs w:val="24"/>
        </w:rPr>
        <w:t>uplai oksigen terbesar di</w:t>
      </w:r>
      <w:r w:rsidRPr="00AD7386">
        <w:rPr>
          <w:rFonts w:ascii="Times New Roman" w:hAnsi="Times New Roman" w:cs="Times New Roman"/>
          <w:sz w:val="24"/>
          <w:szCs w:val="24"/>
        </w:rPr>
        <w:t>belahan dunia.</w:t>
      </w:r>
      <w:proofErr w:type="gramEnd"/>
      <w:r w:rsidRPr="00AD7386">
        <w:rPr>
          <w:rFonts w:ascii="Times New Roman" w:hAnsi="Times New Roman" w:cs="Times New Roman"/>
          <w:sz w:val="24"/>
          <w:szCs w:val="24"/>
        </w:rPr>
        <w:t xml:space="preserve"> Isu lingkungan di Indonesia saat ini sedang hangat </w:t>
      </w:r>
      <w:proofErr w:type="gramStart"/>
      <w:r w:rsidRPr="00AD7386">
        <w:rPr>
          <w:rFonts w:ascii="Times New Roman" w:hAnsi="Times New Roman" w:cs="Times New Roman"/>
          <w:sz w:val="24"/>
          <w:szCs w:val="24"/>
        </w:rPr>
        <w:t>diperbincangkan ,</w:t>
      </w:r>
      <w:proofErr w:type="gramEnd"/>
      <w:r w:rsidRPr="00AD7386">
        <w:rPr>
          <w:rFonts w:ascii="Times New Roman" w:hAnsi="Times New Roman" w:cs="Times New Roman"/>
          <w:sz w:val="24"/>
          <w:szCs w:val="24"/>
        </w:rPr>
        <w:t xml:space="preserve"> khususnya pada dampak yang disebabkan oleh kegiatan dari aktifitas sebuah perusahaan, terutama pada isu dampak dari kerusakan lingkungan yang diakibatkan oleh pengelolaan sumber daya alam yang menghasilakan dampak negatif pada lingkungan sosial. </w:t>
      </w:r>
      <w:proofErr w:type="gramStart"/>
      <w:r w:rsidRPr="00AD7386">
        <w:rPr>
          <w:rFonts w:ascii="Times New Roman" w:hAnsi="Times New Roman" w:cs="Times New Roman"/>
          <w:sz w:val="24"/>
          <w:szCs w:val="24"/>
        </w:rPr>
        <w:t>Sebuah gagasan tanggung jawab sosial perusahaan muncul untuk memberikan konsep penanganan pengelolaan sumber daya alam yang secara berkelanjutan.</w:t>
      </w:r>
      <w:proofErr w:type="gramEnd"/>
    </w:p>
    <w:p w:rsidR="00607374" w:rsidRPr="00AD7386" w:rsidRDefault="00607374" w:rsidP="00100D21">
      <w:pPr>
        <w:pStyle w:val="ListParagraph"/>
        <w:ind w:left="142" w:firstLine="720"/>
        <w:jc w:val="both"/>
        <w:rPr>
          <w:rFonts w:ascii="Times New Roman" w:hAnsi="Times New Roman" w:cs="Times New Roman"/>
          <w:sz w:val="24"/>
          <w:szCs w:val="24"/>
        </w:rPr>
      </w:pPr>
      <w:proofErr w:type="gramStart"/>
      <w:r w:rsidRPr="00AD7386">
        <w:rPr>
          <w:rFonts w:ascii="Times New Roman" w:hAnsi="Times New Roman" w:cs="Times New Roman"/>
          <w:sz w:val="24"/>
          <w:szCs w:val="24"/>
        </w:rPr>
        <w:t>Terdapat suatu perusahaan di Kabupaten Wajo yaitu Energy Equity Epic (Sengkang) Pty. Ltd. Teridentifiksasi memiliki dampak yang ditimbulkan kepada lingkungan sosial seperti kerusdakan lingkungan.</w:t>
      </w:r>
      <w:proofErr w:type="gramEnd"/>
      <w:r w:rsidRPr="00AD7386">
        <w:rPr>
          <w:rFonts w:ascii="Times New Roman" w:hAnsi="Times New Roman" w:cs="Times New Roman"/>
          <w:sz w:val="24"/>
          <w:szCs w:val="24"/>
        </w:rPr>
        <w:t xml:space="preserve"> Aktivitas Energy Equity Epic (Sengkang) Pty. Ltd. melakukan kegiatan operasi eksploitasi gas alam di Desa Poleonro, Kecamatan Gilireng, Kabupaten Wajo Kehadiran Perusahaan ini sangat berdampak pada keberlangsungan hidup pada semua ekosistem ketika adanya perusahaan ini masyarakat setempat mengalami penurunan, seperti susahnya mengakses air bersih, serta berpengaruh  pada produktivitas pertanian. (Utomo, 2014)</w:t>
      </w:r>
    </w:p>
    <w:p w:rsidR="00607374" w:rsidRPr="00AD7386" w:rsidRDefault="00607374" w:rsidP="00100D21">
      <w:pPr>
        <w:pStyle w:val="ListParagraph"/>
        <w:ind w:left="142" w:firstLine="720"/>
        <w:jc w:val="both"/>
        <w:rPr>
          <w:rFonts w:ascii="Times New Roman" w:hAnsi="Times New Roman" w:cs="Times New Roman"/>
          <w:sz w:val="24"/>
          <w:szCs w:val="24"/>
        </w:rPr>
      </w:pPr>
      <w:r w:rsidRPr="00AD7386">
        <w:rPr>
          <w:rFonts w:ascii="Times New Roman" w:hAnsi="Times New Roman" w:cs="Times New Roman"/>
          <w:sz w:val="24"/>
          <w:szCs w:val="24"/>
        </w:rPr>
        <w:t xml:space="preserve">Dengan adanya kerusakan yang terjadi pada aktifitas perusahaan tersebut tentunya menjadi sebuah permasalahan besar bagi pemerintah terkait untuk menyelesaikan permasalahan yang terjadi agar mampu meyelesaikan </w:t>
      </w:r>
      <w:proofErr w:type="gramStart"/>
      <w:r w:rsidRPr="00AD7386">
        <w:rPr>
          <w:rFonts w:ascii="Times New Roman" w:hAnsi="Times New Roman" w:cs="Times New Roman"/>
          <w:sz w:val="24"/>
          <w:szCs w:val="24"/>
        </w:rPr>
        <w:t>akan</w:t>
      </w:r>
      <w:proofErr w:type="gramEnd"/>
      <w:r w:rsidRPr="00AD7386">
        <w:rPr>
          <w:rFonts w:ascii="Times New Roman" w:hAnsi="Times New Roman" w:cs="Times New Roman"/>
          <w:sz w:val="24"/>
          <w:szCs w:val="24"/>
        </w:rPr>
        <w:t xml:space="preserve"> bahaya kemungkinan yang terjadi pada generasi yang mendatang. </w:t>
      </w:r>
      <w:proofErr w:type="gramStart"/>
      <w:r w:rsidRPr="00AD7386">
        <w:rPr>
          <w:rFonts w:ascii="Times New Roman" w:hAnsi="Times New Roman" w:cs="Times New Roman"/>
          <w:sz w:val="24"/>
          <w:szCs w:val="24"/>
        </w:rPr>
        <w:t xml:space="preserve">Selain itu perusahaan yang terkait mampu memahami kewajiban yang harus dipenuhi dalam setiap pengelolaanya dengan menanamkan konsep pembangunan yang berkelanjutan agar </w:t>
      </w:r>
      <w:r w:rsidRPr="00AD7386">
        <w:rPr>
          <w:rFonts w:ascii="Times New Roman" w:hAnsi="Times New Roman" w:cs="Times New Roman"/>
          <w:sz w:val="24"/>
          <w:szCs w:val="24"/>
        </w:rPr>
        <w:lastRenderedPageBreak/>
        <w:t>mampu memepengaruhi keadaan ekosistem tetap menjadi stabil.</w:t>
      </w:r>
      <w:proofErr w:type="gramEnd"/>
      <w:r w:rsidR="00BB3D6A" w:rsidRPr="00AD7386">
        <w:rPr>
          <w:rFonts w:ascii="Times New Roman" w:hAnsi="Times New Roman" w:cs="Times New Roman"/>
          <w:sz w:val="24"/>
          <w:szCs w:val="24"/>
        </w:rPr>
        <w:t xml:space="preserve"> </w:t>
      </w:r>
      <w:proofErr w:type="gramStart"/>
      <w:r w:rsidRPr="00AD7386">
        <w:rPr>
          <w:rFonts w:ascii="Times New Roman" w:hAnsi="Times New Roman" w:cs="Times New Roman"/>
          <w:sz w:val="24"/>
          <w:szCs w:val="24"/>
        </w:rPr>
        <w:t>Oleh karena itu, penelitian ini bermaksud untuk melihat bagaimana perusahan Energy Equity Epic (Sengkang) Pty. Ltd. Ini mampu melaksanakan program tanggung jawab sosial perusahaan</w:t>
      </w:r>
      <w:r w:rsidR="007E0E3E" w:rsidRPr="00AD7386">
        <w:rPr>
          <w:rFonts w:ascii="Times New Roman" w:hAnsi="Times New Roman" w:cs="Times New Roman"/>
          <w:sz w:val="24"/>
          <w:szCs w:val="24"/>
        </w:rPr>
        <w:t xml:space="preserve"> melalui </w:t>
      </w:r>
      <w:r w:rsidRPr="00AD7386">
        <w:rPr>
          <w:rFonts w:ascii="Times New Roman" w:hAnsi="Times New Roman" w:cs="Times New Roman"/>
          <w:sz w:val="24"/>
          <w:szCs w:val="24"/>
        </w:rPr>
        <w:t>penerapan konsep sustanaible development pada setiap aktifitas pengelolaan perusahaan.</w:t>
      </w:r>
      <w:proofErr w:type="gramEnd"/>
      <w:r w:rsidRPr="00AD7386">
        <w:rPr>
          <w:rFonts w:ascii="Times New Roman" w:hAnsi="Times New Roman" w:cs="Times New Roman"/>
          <w:sz w:val="24"/>
          <w:szCs w:val="24"/>
        </w:rPr>
        <w:t xml:space="preserve"> </w:t>
      </w:r>
      <w:proofErr w:type="gramStart"/>
      <w:r w:rsidRPr="00AD7386">
        <w:rPr>
          <w:rFonts w:ascii="Times New Roman" w:hAnsi="Times New Roman" w:cs="Times New Roman"/>
          <w:sz w:val="24"/>
          <w:szCs w:val="24"/>
        </w:rPr>
        <w:t>Dengan penerapan kedua konsep ini diharapkan mampu menjawab permaslahan yang selama ini terjadi pada lingkungan masyarakat tersebut.</w:t>
      </w:r>
      <w:proofErr w:type="gramEnd"/>
    </w:p>
    <w:p w:rsidR="00F42334" w:rsidRPr="00AD7386" w:rsidRDefault="00F42334" w:rsidP="00100D21">
      <w:pPr>
        <w:pStyle w:val="ListParagraph"/>
        <w:ind w:left="142" w:firstLine="720"/>
        <w:jc w:val="both"/>
        <w:rPr>
          <w:rFonts w:ascii="Times New Roman" w:hAnsi="Times New Roman" w:cs="Times New Roman"/>
          <w:sz w:val="24"/>
          <w:szCs w:val="24"/>
        </w:rPr>
      </w:pPr>
    </w:p>
    <w:p w:rsidR="00F42334" w:rsidRPr="00AD7386" w:rsidRDefault="00F42334" w:rsidP="00F42334">
      <w:pPr>
        <w:pStyle w:val="ListParagraph"/>
        <w:ind w:left="142"/>
        <w:jc w:val="both"/>
        <w:rPr>
          <w:rFonts w:ascii="Times New Roman" w:hAnsi="Times New Roman" w:cs="Times New Roman"/>
          <w:b/>
          <w:sz w:val="24"/>
          <w:szCs w:val="24"/>
        </w:rPr>
      </w:pPr>
      <w:r w:rsidRPr="00AD7386">
        <w:rPr>
          <w:rFonts w:ascii="Times New Roman" w:hAnsi="Times New Roman" w:cs="Times New Roman"/>
          <w:b/>
          <w:sz w:val="24"/>
          <w:szCs w:val="24"/>
        </w:rPr>
        <w:t xml:space="preserve">Metode Penelitian </w:t>
      </w:r>
    </w:p>
    <w:p w:rsidR="00F42334" w:rsidRPr="00AD7386" w:rsidRDefault="00100D21" w:rsidP="00F42334">
      <w:pPr>
        <w:pStyle w:val="BodyText"/>
        <w:spacing w:before="1"/>
        <w:ind w:left="160" w:right="111"/>
        <w:jc w:val="both"/>
      </w:pPr>
      <w:r w:rsidRPr="00AD7386">
        <w:t xml:space="preserve"> </w:t>
      </w:r>
      <w:r w:rsidR="00F42334" w:rsidRPr="00AD7386">
        <w:t>Penelitian ini menggunakan metode kualitatif yang dilakukan dengan tahapan-tahapan penelitian</w:t>
      </w:r>
      <w:r w:rsidR="00F42334" w:rsidRPr="00AD7386">
        <w:rPr>
          <w:spacing w:val="1"/>
        </w:rPr>
        <w:t xml:space="preserve"> </w:t>
      </w:r>
      <w:r w:rsidR="00F42334" w:rsidRPr="00AD7386">
        <w:t>di</w:t>
      </w:r>
      <w:r w:rsidR="00F42334" w:rsidRPr="00AD7386">
        <w:rPr>
          <w:spacing w:val="1"/>
        </w:rPr>
        <w:t xml:space="preserve"> </w:t>
      </w:r>
      <w:r w:rsidR="00EC356A" w:rsidRPr="00AD7386">
        <w:t>lapangan</w:t>
      </w:r>
      <w:r w:rsidR="00EC356A" w:rsidRPr="00AD7386">
        <w:rPr>
          <w:lang w:val="en-US"/>
        </w:rPr>
        <w:t>,</w:t>
      </w:r>
      <w:r w:rsidR="00F42334" w:rsidRPr="00AD7386">
        <w:rPr>
          <w:spacing w:val="1"/>
        </w:rPr>
        <w:t xml:space="preserve"> </w:t>
      </w:r>
      <w:r w:rsidR="00EC356A" w:rsidRPr="00AD7386">
        <w:rPr>
          <w:lang w:val="en-US"/>
        </w:rPr>
        <w:t>y</w:t>
      </w:r>
      <w:r w:rsidR="00F42334" w:rsidRPr="00AD7386">
        <w:t>aitu</w:t>
      </w:r>
      <w:r w:rsidR="00F42334" w:rsidRPr="00AD7386">
        <w:rPr>
          <w:spacing w:val="1"/>
        </w:rPr>
        <w:t xml:space="preserve"> </w:t>
      </w:r>
      <w:r w:rsidR="00F42334" w:rsidRPr="00AD7386">
        <w:t>tahap</w:t>
      </w:r>
      <w:r w:rsidR="00F42334" w:rsidRPr="00AD7386">
        <w:rPr>
          <w:spacing w:val="1"/>
        </w:rPr>
        <w:t xml:space="preserve"> </w:t>
      </w:r>
      <w:r w:rsidR="00F42334" w:rsidRPr="00AD7386">
        <w:t>persiapan</w:t>
      </w:r>
      <w:r w:rsidR="00F42334" w:rsidRPr="00AD7386">
        <w:rPr>
          <w:spacing w:val="1"/>
        </w:rPr>
        <w:t xml:space="preserve"> </w:t>
      </w:r>
      <w:r w:rsidR="00F42334" w:rsidRPr="00AD7386">
        <w:t>penelitian,</w:t>
      </w:r>
      <w:r w:rsidR="00F42334" w:rsidRPr="00AD7386">
        <w:rPr>
          <w:spacing w:val="1"/>
        </w:rPr>
        <w:t xml:space="preserve"> </w:t>
      </w:r>
      <w:r w:rsidR="00F42334" w:rsidRPr="00AD7386">
        <w:t>tahap</w:t>
      </w:r>
      <w:r w:rsidR="00F42334" w:rsidRPr="00AD7386">
        <w:rPr>
          <w:spacing w:val="1"/>
        </w:rPr>
        <w:t xml:space="preserve"> </w:t>
      </w:r>
      <w:r w:rsidR="00F42334" w:rsidRPr="00AD7386">
        <w:t>pengumpulan</w:t>
      </w:r>
      <w:r w:rsidR="00F42334" w:rsidRPr="00AD7386">
        <w:rPr>
          <w:spacing w:val="1"/>
        </w:rPr>
        <w:t xml:space="preserve"> </w:t>
      </w:r>
      <w:r w:rsidR="00F42334" w:rsidRPr="00AD7386">
        <w:t>data</w:t>
      </w:r>
      <w:r w:rsidR="00F42334" w:rsidRPr="00AD7386">
        <w:rPr>
          <w:spacing w:val="1"/>
        </w:rPr>
        <w:t xml:space="preserve"> </w:t>
      </w:r>
      <w:r w:rsidR="00F42334" w:rsidRPr="00AD7386">
        <w:t>penelitian,</w:t>
      </w:r>
      <w:r w:rsidR="00F42334" w:rsidRPr="00AD7386">
        <w:rPr>
          <w:spacing w:val="1"/>
        </w:rPr>
        <w:t xml:space="preserve"> </w:t>
      </w:r>
      <w:r w:rsidR="00F42334" w:rsidRPr="00AD7386">
        <w:t>tahap</w:t>
      </w:r>
      <w:r w:rsidR="00F42334" w:rsidRPr="00AD7386">
        <w:rPr>
          <w:spacing w:val="1"/>
        </w:rPr>
        <w:t xml:space="preserve"> </w:t>
      </w:r>
      <w:r w:rsidR="00F42334" w:rsidRPr="00AD7386">
        <w:t>pengolahan</w:t>
      </w:r>
      <w:r w:rsidR="00F42334" w:rsidRPr="00AD7386">
        <w:rPr>
          <w:spacing w:val="1"/>
        </w:rPr>
        <w:t xml:space="preserve"> </w:t>
      </w:r>
      <w:r w:rsidR="00F42334" w:rsidRPr="00AD7386">
        <w:t>data</w:t>
      </w:r>
      <w:r w:rsidR="00F42334" w:rsidRPr="00AD7386">
        <w:rPr>
          <w:spacing w:val="1"/>
        </w:rPr>
        <w:t xml:space="preserve"> </w:t>
      </w:r>
      <w:r w:rsidR="00F42334" w:rsidRPr="00AD7386">
        <w:t>dan</w:t>
      </w:r>
      <w:r w:rsidR="00F42334" w:rsidRPr="00AD7386">
        <w:rPr>
          <w:spacing w:val="1"/>
        </w:rPr>
        <w:t xml:space="preserve"> </w:t>
      </w:r>
      <w:r w:rsidR="00F42334" w:rsidRPr="00AD7386">
        <w:t>analisis</w:t>
      </w:r>
      <w:r w:rsidR="00F42334" w:rsidRPr="00AD7386">
        <w:rPr>
          <w:spacing w:val="1"/>
        </w:rPr>
        <w:t xml:space="preserve"> </w:t>
      </w:r>
      <w:r w:rsidR="00F42334" w:rsidRPr="00AD7386">
        <w:t>data</w:t>
      </w:r>
      <w:r w:rsidR="00F42334" w:rsidRPr="00AD7386">
        <w:rPr>
          <w:spacing w:val="1"/>
        </w:rPr>
        <w:t xml:space="preserve"> </w:t>
      </w:r>
      <w:r w:rsidR="00F42334" w:rsidRPr="00AD7386">
        <w:t>penelitian,</w:t>
      </w:r>
      <w:r w:rsidR="00F42334" w:rsidRPr="00AD7386">
        <w:rPr>
          <w:spacing w:val="1"/>
        </w:rPr>
        <w:t xml:space="preserve"> </w:t>
      </w:r>
      <w:r w:rsidR="00F42334" w:rsidRPr="00AD7386">
        <w:t>tahap</w:t>
      </w:r>
      <w:r w:rsidR="00F42334" w:rsidRPr="00AD7386">
        <w:rPr>
          <w:spacing w:val="1"/>
        </w:rPr>
        <w:t xml:space="preserve"> </w:t>
      </w:r>
      <w:r w:rsidR="00F42334" w:rsidRPr="00AD7386">
        <w:t>penyusunan</w:t>
      </w:r>
      <w:r w:rsidR="00F42334" w:rsidRPr="00AD7386">
        <w:rPr>
          <w:spacing w:val="1"/>
        </w:rPr>
        <w:t xml:space="preserve"> </w:t>
      </w:r>
      <w:r w:rsidR="00F42334" w:rsidRPr="00AD7386">
        <w:t>hasil</w:t>
      </w:r>
      <w:r w:rsidR="00F42334" w:rsidRPr="00AD7386">
        <w:rPr>
          <w:spacing w:val="1"/>
        </w:rPr>
        <w:t xml:space="preserve"> </w:t>
      </w:r>
      <w:r w:rsidR="00F42334" w:rsidRPr="00AD7386">
        <w:t>penelitian,</w:t>
      </w:r>
      <w:r w:rsidR="00F42334" w:rsidRPr="00AD7386">
        <w:rPr>
          <w:spacing w:val="1"/>
        </w:rPr>
        <w:t xml:space="preserve"> </w:t>
      </w:r>
      <w:r w:rsidR="00F42334" w:rsidRPr="00AD7386">
        <w:t>dan</w:t>
      </w:r>
      <w:r w:rsidR="00F42334" w:rsidRPr="00AD7386">
        <w:rPr>
          <w:spacing w:val="1"/>
        </w:rPr>
        <w:t xml:space="preserve"> </w:t>
      </w:r>
      <w:r w:rsidR="00F42334" w:rsidRPr="00AD7386">
        <w:t>tahap</w:t>
      </w:r>
      <w:r w:rsidR="00F42334" w:rsidRPr="00AD7386">
        <w:rPr>
          <w:spacing w:val="1"/>
        </w:rPr>
        <w:t xml:space="preserve"> </w:t>
      </w:r>
      <w:r w:rsidR="00F42334" w:rsidRPr="00AD7386">
        <w:rPr>
          <w:spacing w:val="-1"/>
        </w:rPr>
        <w:t>pelaporan</w:t>
      </w:r>
      <w:r w:rsidR="00F42334" w:rsidRPr="00AD7386">
        <w:rPr>
          <w:spacing w:val="-17"/>
        </w:rPr>
        <w:t xml:space="preserve"> </w:t>
      </w:r>
      <w:r w:rsidR="00F42334" w:rsidRPr="00AD7386">
        <w:rPr>
          <w:spacing w:val="-1"/>
        </w:rPr>
        <w:t>hasil</w:t>
      </w:r>
      <w:r w:rsidR="00F42334" w:rsidRPr="00AD7386">
        <w:rPr>
          <w:spacing w:val="-12"/>
        </w:rPr>
        <w:t xml:space="preserve"> </w:t>
      </w:r>
      <w:r w:rsidR="00F42334" w:rsidRPr="00AD7386">
        <w:rPr>
          <w:spacing w:val="-1"/>
        </w:rPr>
        <w:t>penelitian.</w:t>
      </w:r>
      <w:r w:rsidR="00F42334" w:rsidRPr="00AD7386">
        <w:rPr>
          <w:spacing w:val="-16"/>
        </w:rPr>
        <w:t xml:space="preserve"> </w:t>
      </w:r>
      <w:r w:rsidR="00F42334" w:rsidRPr="00AD7386">
        <w:rPr>
          <w:spacing w:val="-1"/>
        </w:rPr>
        <w:t>Tahap</w:t>
      </w:r>
      <w:r w:rsidR="00F42334" w:rsidRPr="00AD7386">
        <w:rPr>
          <w:spacing w:val="-12"/>
        </w:rPr>
        <w:t xml:space="preserve"> </w:t>
      </w:r>
      <w:r w:rsidR="00F42334" w:rsidRPr="00AD7386">
        <w:t>Persiapan</w:t>
      </w:r>
      <w:r w:rsidR="00F42334" w:rsidRPr="00AD7386">
        <w:rPr>
          <w:spacing w:val="-11"/>
        </w:rPr>
        <w:t xml:space="preserve"> </w:t>
      </w:r>
      <w:r w:rsidR="00F42334" w:rsidRPr="00AD7386">
        <w:t>Penelitian</w:t>
      </w:r>
      <w:r w:rsidR="00F42334" w:rsidRPr="00AD7386">
        <w:rPr>
          <w:spacing w:val="-17"/>
        </w:rPr>
        <w:t xml:space="preserve"> </w:t>
      </w:r>
      <w:r w:rsidR="00F42334" w:rsidRPr="00AD7386">
        <w:t>yaitu</w:t>
      </w:r>
      <w:r w:rsidR="00F42334" w:rsidRPr="00AD7386">
        <w:rPr>
          <w:spacing w:val="-11"/>
        </w:rPr>
        <w:t xml:space="preserve"> </w:t>
      </w:r>
      <w:r w:rsidR="00F42334" w:rsidRPr="00AD7386">
        <w:t>penyusunan</w:t>
      </w:r>
      <w:r w:rsidR="00F42334" w:rsidRPr="00AD7386">
        <w:rPr>
          <w:spacing w:val="-17"/>
        </w:rPr>
        <w:t xml:space="preserve"> </w:t>
      </w:r>
      <w:r w:rsidR="00F42334" w:rsidRPr="00AD7386">
        <w:t>instrumen</w:t>
      </w:r>
      <w:r w:rsidR="00F42334" w:rsidRPr="00AD7386">
        <w:rPr>
          <w:spacing w:val="-17"/>
        </w:rPr>
        <w:t xml:space="preserve"> </w:t>
      </w:r>
      <w:r w:rsidR="00F42334" w:rsidRPr="00AD7386">
        <w:t>penelitian</w:t>
      </w:r>
      <w:r w:rsidR="00F42334" w:rsidRPr="00AD7386">
        <w:rPr>
          <w:spacing w:val="-6"/>
        </w:rPr>
        <w:t xml:space="preserve"> </w:t>
      </w:r>
      <w:r w:rsidR="00F42334" w:rsidRPr="00AD7386">
        <w:t>yang</w:t>
      </w:r>
      <w:r w:rsidR="00F42334" w:rsidRPr="00AD7386">
        <w:rPr>
          <w:spacing w:val="-58"/>
        </w:rPr>
        <w:t xml:space="preserve"> </w:t>
      </w:r>
      <w:r w:rsidR="00F42334" w:rsidRPr="00AD7386">
        <w:t>dijadikan dasar untuk melakukan wawancara mendalam terhadap informan penelitian. Instrumen</w:t>
      </w:r>
      <w:r w:rsidR="00F42334" w:rsidRPr="00AD7386">
        <w:rPr>
          <w:spacing w:val="1"/>
        </w:rPr>
        <w:t xml:space="preserve"> </w:t>
      </w:r>
      <w:r w:rsidR="00F42334" w:rsidRPr="00AD7386">
        <w:t>penelitian disusun berdasarkan rancangan permasalahan penelitian. Tahap</w:t>
      </w:r>
      <w:r w:rsidR="00F42334" w:rsidRPr="00AD7386">
        <w:rPr>
          <w:spacing w:val="1"/>
        </w:rPr>
        <w:t xml:space="preserve"> </w:t>
      </w:r>
      <w:r w:rsidR="00F42334" w:rsidRPr="00AD7386">
        <w:t>pengumpulan data</w:t>
      </w:r>
      <w:r w:rsidR="00F42334" w:rsidRPr="00AD7386">
        <w:rPr>
          <w:spacing w:val="1"/>
        </w:rPr>
        <w:t xml:space="preserve"> </w:t>
      </w:r>
      <w:r w:rsidR="00F42334" w:rsidRPr="00AD7386">
        <w:t>penelitian</w:t>
      </w:r>
      <w:r w:rsidR="00F42334" w:rsidRPr="00AD7386">
        <w:rPr>
          <w:spacing w:val="-1"/>
        </w:rPr>
        <w:t xml:space="preserve"> </w:t>
      </w:r>
      <w:r w:rsidR="00F42334" w:rsidRPr="00AD7386">
        <w:t>yaitu</w:t>
      </w:r>
      <w:r w:rsidR="00F42334" w:rsidRPr="00AD7386">
        <w:rPr>
          <w:spacing w:val="-1"/>
        </w:rPr>
        <w:t xml:space="preserve"> </w:t>
      </w:r>
      <w:r w:rsidR="00F42334" w:rsidRPr="00AD7386">
        <w:t>pengumpulan</w:t>
      </w:r>
      <w:r w:rsidR="00F42334" w:rsidRPr="00AD7386">
        <w:rPr>
          <w:spacing w:val="-1"/>
        </w:rPr>
        <w:t xml:space="preserve"> </w:t>
      </w:r>
      <w:r w:rsidR="00F42334" w:rsidRPr="00AD7386">
        <w:t>data</w:t>
      </w:r>
      <w:r w:rsidR="00F42334" w:rsidRPr="00AD7386">
        <w:rPr>
          <w:spacing w:val="1"/>
        </w:rPr>
        <w:t xml:space="preserve"> </w:t>
      </w:r>
      <w:r w:rsidR="00F42334" w:rsidRPr="00AD7386">
        <w:t>dilakukan</w:t>
      </w:r>
      <w:r w:rsidR="00F42334" w:rsidRPr="00AD7386">
        <w:rPr>
          <w:spacing w:val="-1"/>
        </w:rPr>
        <w:t xml:space="preserve"> </w:t>
      </w:r>
      <w:r w:rsidR="00F42334" w:rsidRPr="00AD7386">
        <w:t>melalui</w:t>
      </w:r>
      <w:r w:rsidR="00F42334" w:rsidRPr="00AD7386">
        <w:rPr>
          <w:spacing w:val="-1"/>
        </w:rPr>
        <w:t xml:space="preserve"> </w:t>
      </w:r>
      <w:r w:rsidR="00F42334" w:rsidRPr="00AD7386">
        <w:t>wawancara, observasi, Telaah</w:t>
      </w:r>
      <w:r w:rsidR="00F42334" w:rsidRPr="00AD7386">
        <w:rPr>
          <w:spacing w:val="-17"/>
        </w:rPr>
        <w:t xml:space="preserve"> </w:t>
      </w:r>
      <w:r w:rsidR="00F42334" w:rsidRPr="00AD7386">
        <w:t>dokumen</w:t>
      </w:r>
      <w:r w:rsidR="00F42334" w:rsidRPr="00AD7386">
        <w:rPr>
          <w:spacing w:val="-17"/>
        </w:rPr>
        <w:t xml:space="preserve"> </w:t>
      </w:r>
      <w:r w:rsidR="00F42334" w:rsidRPr="00AD7386">
        <w:t>dilakukan</w:t>
      </w:r>
      <w:r w:rsidR="00F42334" w:rsidRPr="00AD7386">
        <w:rPr>
          <w:spacing w:val="-17"/>
        </w:rPr>
        <w:t xml:space="preserve"> </w:t>
      </w:r>
      <w:r w:rsidR="00F42334" w:rsidRPr="00AD7386">
        <w:t>dengan</w:t>
      </w:r>
      <w:r w:rsidR="00F42334" w:rsidRPr="00AD7386">
        <w:rPr>
          <w:spacing w:val="-17"/>
        </w:rPr>
        <w:t xml:space="preserve"> </w:t>
      </w:r>
      <w:r w:rsidR="00F42334" w:rsidRPr="00AD7386">
        <w:t>melakukan</w:t>
      </w:r>
      <w:r w:rsidR="00F42334" w:rsidRPr="00AD7386">
        <w:rPr>
          <w:spacing w:val="-17"/>
        </w:rPr>
        <w:t xml:space="preserve"> </w:t>
      </w:r>
      <w:r w:rsidR="00F42334" w:rsidRPr="00AD7386">
        <w:t>kajian</w:t>
      </w:r>
      <w:r w:rsidR="00F42334" w:rsidRPr="00AD7386">
        <w:rPr>
          <w:spacing w:val="-17"/>
        </w:rPr>
        <w:t xml:space="preserve"> </w:t>
      </w:r>
      <w:r w:rsidR="00F42334" w:rsidRPr="00AD7386">
        <w:t>mendalam</w:t>
      </w:r>
      <w:r w:rsidR="00F42334" w:rsidRPr="00AD7386">
        <w:rPr>
          <w:spacing w:val="-16"/>
        </w:rPr>
        <w:t xml:space="preserve"> </w:t>
      </w:r>
      <w:r w:rsidR="00F42334" w:rsidRPr="00AD7386">
        <w:t>dokumen-dokumen</w:t>
      </w:r>
      <w:r w:rsidR="00F42334" w:rsidRPr="00AD7386">
        <w:rPr>
          <w:spacing w:val="-16"/>
        </w:rPr>
        <w:t xml:space="preserve"> </w:t>
      </w:r>
      <w:r w:rsidR="00F42334" w:rsidRPr="00AD7386">
        <w:t>laporan,</w:t>
      </w:r>
      <w:r w:rsidR="00F42334" w:rsidRPr="00AD7386">
        <w:rPr>
          <w:spacing w:val="-57"/>
        </w:rPr>
        <w:t xml:space="preserve"> </w:t>
      </w:r>
      <w:r w:rsidR="00F42334" w:rsidRPr="00AD7386">
        <w:t>peraturan-peraturan yang terkait dengan permasalahan penelitian. Tahap pengolahan data dan</w:t>
      </w:r>
      <w:r w:rsidR="00F42334" w:rsidRPr="00AD7386">
        <w:rPr>
          <w:spacing w:val="1"/>
        </w:rPr>
        <w:t xml:space="preserve"> </w:t>
      </w:r>
      <w:r w:rsidR="00F42334" w:rsidRPr="00AD7386">
        <w:t>analisis</w:t>
      </w:r>
      <w:r w:rsidR="00F42334" w:rsidRPr="00AD7386">
        <w:rPr>
          <w:spacing w:val="-5"/>
        </w:rPr>
        <w:t xml:space="preserve"> </w:t>
      </w:r>
      <w:r w:rsidR="00F42334" w:rsidRPr="00AD7386">
        <w:t>data</w:t>
      </w:r>
      <w:r w:rsidR="00F42334" w:rsidRPr="00AD7386">
        <w:rPr>
          <w:spacing w:val="-6"/>
        </w:rPr>
        <w:t xml:space="preserve"> </w:t>
      </w:r>
      <w:r w:rsidR="00F42334" w:rsidRPr="00AD7386">
        <w:t>penelitian</w:t>
      </w:r>
      <w:r w:rsidR="00F42334" w:rsidRPr="00AD7386">
        <w:rPr>
          <w:spacing w:val="-4"/>
        </w:rPr>
        <w:t xml:space="preserve"> </w:t>
      </w:r>
      <w:r w:rsidR="00F42334" w:rsidRPr="00AD7386">
        <w:t>yaitu</w:t>
      </w:r>
      <w:r w:rsidR="00F42334" w:rsidRPr="00AD7386">
        <w:rPr>
          <w:spacing w:val="-3"/>
        </w:rPr>
        <w:t xml:space="preserve"> </w:t>
      </w:r>
      <w:r w:rsidR="00F42334" w:rsidRPr="00AD7386">
        <w:t>data</w:t>
      </w:r>
      <w:r w:rsidR="00F42334" w:rsidRPr="00AD7386">
        <w:rPr>
          <w:spacing w:val="-2"/>
        </w:rPr>
        <w:t xml:space="preserve"> </w:t>
      </w:r>
      <w:r w:rsidR="00F42334" w:rsidRPr="00AD7386">
        <w:t>hasil</w:t>
      </w:r>
      <w:r w:rsidR="00F42334" w:rsidRPr="00AD7386">
        <w:rPr>
          <w:spacing w:val="-3"/>
        </w:rPr>
        <w:t xml:space="preserve"> </w:t>
      </w:r>
      <w:r w:rsidR="00F42334" w:rsidRPr="00AD7386">
        <w:t>penelitian</w:t>
      </w:r>
      <w:r w:rsidR="00F42334" w:rsidRPr="00AD7386">
        <w:rPr>
          <w:spacing w:val="-3"/>
        </w:rPr>
        <w:t xml:space="preserve"> </w:t>
      </w:r>
      <w:r w:rsidR="00F42334" w:rsidRPr="00AD7386">
        <w:t>diolah</w:t>
      </w:r>
      <w:r w:rsidR="00F42334" w:rsidRPr="00AD7386">
        <w:rPr>
          <w:spacing w:val="-8"/>
        </w:rPr>
        <w:t xml:space="preserve"> </w:t>
      </w:r>
      <w:r w:rsidR="00F42334" w:rsidRPr="00AD7386">
        <w:t>dengan</w:t>
      </w:r>
      <w:r w:rsidR="00F42334" w:rsidRPr="00AD7386">
        <w:rPr>
          <w:spacing w:val="-8"/>
        </w:rPr>
        <w:t xml:space="preserve"> </w:t>
      </w:r>
      <w:r w:rsidR="00F42334" w:rsidRPr="00AD7386">
        <w:t>cara</w:t>
      </w:r>
      <w:r w:rsidR="00F42334" w:rsidRPr="00AD7386">
        <w:rPr>
          <w:spacing w:val="-2"/>
        </w:rPr>
        <w:t xml:space="preserve"> </w:t>
      </w:r>
      <w:r w:rsidR="00F42334" w:rsidRPr="00AD7386">
        <w:t>penyajian</w:t>
      </w:r>
      <w:r w:rsidR="00F42334" w:rsidRPr="00AD7386">
        <w:rPr>
          <w:spacing w:val="-3"/>
        </w:rPr>
        <w:t xml:space="preserve"> </w:t>
      </w:r>
      <w:r w:rsidR="00F42334" w:rsidRPr="00AD7386">
        <w:t>data,</w:t>
      </w:r>
      <w:r w:rsidR="00F42334" w:rsidRPr="00AD7386">
        <w:rPr>
          <w:spacing w:val="1"/>
        </w:rPr>
        <w:t xml:space="preserve"> </w:t>
      </w:r>
      <w:r w:rsidR="00F42334" w:rsidRPr="00AD7386">
        <w:t>reduksi</w:t>
      </w:r>
      <w:r w:rsidR="00F42334" w:rsidRPr="00AD7386">
        <w:rPr>
          <w:spacing w:val="-3"/>
        </w:rPr>
        <w:t xml:space="preserve"> </w:t>
      </w:r>
      <w:r w:rsidR="00F42334" w:rsidRPr="00AD7386">
        <w:t>data,</w:t>
      </w:r>
      <w:r w:rsidR="00F42334" w:rsidRPr="00AD7386">
        <w:rPr>
          <w:spacing w:val="-58"/>
        </w:rPr>
        <w:t xml:space="preserve"> </w:t>
      </w:r>
      <w:r w:rsidR="00F42334" w:rsidRPr="00AD7386">
        <w:t>penarikan kesimpulan. Data hasil penelitian yang telah diolah kemudian divaliditasi</w:t>
      </w:r>
      <w:r w:rsidR="00F42334" w:rsidRPr="00AD7386">
        <w:rPr>
          <w:spacing w:val="1"/>
        </w:rPr>
        <w:t xml:space="preserve"> </w:t>
      </w:r>
      <w:r w:rsidR="00F42334" w:rsidRPr="00AD7386">
        <w:t>dengan</w:t>
      </w:r>
      <w:r w:rsidR="00F42334" w:rsidRPr="00AD7386">
        <w:rPr>
          <w:spacing w:val="1"/>
        </w:rPr>
        <w:t xml:space="preserve"> </w:t>
      </w:r>
      <w:r w:rsidR="00F42334" w:rsidRPr="00AD7386">
        <w:t>melakukan trianggulasi data penelitian. Hasil penelitian yang telah diolah kemudian dianalisis</w:t>
      </w:r>
      <w:r w:rsidR="00F42334" w:rsidRPr="00AD7386">
        <w:rPr>
          <w:spacing w:val="1"/>
        </w:rPr>
        <w:t xml:space="preserve"> </w:t>
      </w:r>
      <w:r w:rsidR="00F42334" w:rsidRPr="00AD7386">
        <w:t>dengan menggunakan analisis kualititif. Tahap penyusunan</w:t>
      </w:r>
      <w:r w:rsidR="00F42334" w:rsidRPr="00AD7386">
        <w:rPr>
          <w:spacing w:val="1"/>
        </w:rPr>
        <w:t xml:space="preserve"> </w:t>
      </w:r>
      <w:r w:rsidR="00F42334" w:rsidRPr="00AD7386">
        <w:t>hasil penelitian yaitu, data</w:t>
      </w:r>
      <w:r w:rsidR="00F42334" w:rsidRPr="00AD7386">
        <w:rPr>
          <w:spacing w:val="1"/>
        </w:rPr>
        <w:t xml:space="preserve"> </w:t>
      </w:r>
      <w:r w:rsidR="00F42334" w:rsidRPr="00AD7386">
        <w:t>hasil</w:t>
      </w:r>
      <w:r w:rsidR="00F42334" w:rsidRPr="00AD7386">
        <w:rPr>
          <w:spacing w:val="1"/>
        </w:rPr>
        <w:t xml:space="preserve"> </w:t>
      </w:r>
      <w:r w:rsidR="00F42334" w:rsidRPr="00AD7386">
        <w:t>penelitian yang telah diolah dan disusun sesuai dengan analisis data penelitian yang digunakan.</w:t>
      </w:r>
    </w:p>
    <w:p w:rsidR="00F42334" w:rsidRPr="00AD7386" w:rsidRDefault="00F42334" w:rsidP="00F42334">
      <w:pPr>
        <w:pStyle w:val="BodyText"/>
        <w:spacing w:before="1"/>
        <w:ind w:left="160" w:right="111"/>
        <w:jc w:val="both"/>
        <w:rPr>
          <w:b/>
        </w:rPr>
      </w:pPr>
    </w:p>
    <w:p w:rsidR="00100D21" w:rsidRPr="00AD7386" w:rsidRDefault="00F42334" w:rsidP="00F42334">
      <w:pPr>
        <w:pStyle w:val="BodyText"/>
        <w:spacing w:before="1"/>
        <w:ind w:left="160" w:right="111"/>
        <w:jc w:val="both"/>
        <w:rPr>
          <w:b/>
          <w:lang w:val="en-US"/>
        </w:rPr>
      </w:pPr>
      <w:r w:rsidRPr="00AD7386">
        <w:rPr>
          <w:b/>
          <w:lang w:val="en-US"/>
        </w:rPr>
        <w:t xml:space="preserve">Hasil dan Pembahasan </w:t>
      </w:r>
    </w:p>
    <w:p w:rsidR="00100D21" w:rsidRPr="00AD7386" w:rsidRDefault="00100D21" w:rsidP="00EC356A">
      <w:pPr>
        <w:pStyle w:val="Heading1"/>
      </w:pPr>
      <w:r w:rsidRPr="00AD7386">
        <w:t>Tanggung</w:t>
      </w:r>
      <w:r w:rsidRPr="00AD7386">
        <w:rPr>
          <w:spacing w:val="-3"/>
        </w:rPr>
        <w:t xml:space="preserve"> </w:t>
      </w:r>
      <w:r w:rsidRPr="00AD7386">
        <w:t>Jawab</w:t>
      </w:r>
      <w:r w:rsidRPr="00AD7386">
        <w:rPr>
          <w:spacing w:val="-4"/>
        </w:rPr>
        <w:t xml:space="preserve"> </w:t>
      </w:r>
      <w:r w:rsidRPr="00AD7386">
        <w:t>Sosial</w:t>
      </w:r>
      <w:r w:rsidRPr="00AD7386">
        <w:rPr>
          <w:spacing w:val="-2"/>
        </w:rPr>
        <w:t xml:space="preserve"> </w:t>
      </w:r>
      <w:r w:rsidRPr="00AD7386">
        <w:t>Perusahaan</w:t>
      </w:r>
    </w:p>
    <w:p w:rsidR="007D4233" w:rsidRDefault="00100D21" w:rsidP="007D4233">
      <w:pPr>
        <w:pStyle w:val="BodyText"/>
        <w:spacing w:before="120"/>
        <w:ind w:left="160" w:right="110" w:firstLine="560"/>
        <w:jc w:val="both"/>
      </w:pPr>
      <w:r w:rsidRPr="00AD7386">
        <w:t>Menurut Kotler (2005) tanggung jawab sosial perusahaan</w:t>
      </w:r>
      <w:r w:rsidRPr="00AD7386">
        <w:rPr>
          <w:spacing w:val="1"/>
        </w:rPr>
        <w:t xml:space="preserve"> </w:t>
      </w:r>
      <w:r w:rsidRPr="00AD7386">
        <w:t>didefinisikan</w:t>
      </w:r>
      <w:r w:rsidRPr="00AD7386">
        <w:rPr>
          <w:spacing w:val="1"/>
        </w:rPr>
        <w:t xml:space="preserve"> </w:t>
      </w:r>
      <w:r w:rsidRPr="00AD7386">
        <w:t>sebagai komitmen</w:t>
      </w:r>
      <w:r w:rsidRPr="00AD7386">
        <w:rPr>
          <w:spacing w:val="1"/>
        </w:rPr>
        <w:t xml:space="preserve"> </w:t>
      </w:r>
      <w:r w:rsidRPr="00AD7386">
        <w:t>perusahaan untuk meningkatkan kesejahteraan komunitas</w:t>
      </w:r>
      <w:r w:rsidRPr="00AD7386">
        <w:rPr>
          <w:spacing w:val="1"/>
        </w:rPr>
        <w:t xml:space="preserve"> </w:t>
      </w:r>
      <w:r w:rsidRPr="00AD7386">
        <w:t>melalui praktik bisnis yang baik dan</w:t>
      </w:r>
      <w:r w:rsidRPr="00AD7386">
        <w:rPr>
          <w:spacing w:val="1"/>
        </w:rPr>
        <w:t xml:space="preserve"> </w:t>
      </w:r>
      <w:r w:rsidRPr="00AD7386">
        <w:t>mengkontribusikan sebagian sumber daya</w:t>
      </w:r>
      <w:r w:rsidRPr="00AD7386">
        <w:rPr>
          <w:spacing w:val="1"/>
        </w:rPr>
        <w:t xml:space="preserve"> </w:t>
      </w:r>
      <w:r w:rsidRPr="00AD7386">
        <w:t>perusahaan. Menurut</w:t>
      </w:r>
      <w:r w:rsidRPr="00AD7386">
        <w:rPr>
          <w:spacing w:val="1"/>
        </w:rPr>
        <w:t xml:space="preserve"> </w:t>
      </w:r>
      <w:r w:rsidRPr="00AD7386">
        <w:t>John Elkington (Wibisono,</w:t>
      </w:r>
      <w:r w:rsidRPr="00AD7386">
        <w:rPr>
          <w:spacing w:val="1"/>
        </w:rPr>
        <w:t xml:space="preserve"> </w:t>
      </w:r>
      <w:r w:rsidRPr="00AD7386">
        <w:t>2007). Dari konsep tersebut, tanggung jawab sosial perusahaan dikemas kedalam tiga komponen</w:t>
      </w:r>
      <w:r w:rsidRPr="00AD7386">
        <w:rPr>
          <w:spacing w:val="1"/>
        </w:rPr>
        <w:t xml:space="preserve"> </w:t>
      </w:r>
      <w:r w:rsidRPr="00AD7386">
        <w:t>prinsip</w:t>
      </w:r>
      <w:r w:rsidRPr="00AD7386">
        <w:rPr>
          <w:spacing w:val="-13"/>
        </w:rPr>
        <w:t xml:space="preserve"> </w:t>
      </w:r>
      <w:r w:rsidRPr="00AD7386">
        <w:t>yakni:</w:t>
      </w:r>
      <w:r w:rsidRPr="00AD7386">
        <w:rPr>
          <w:spacing w:val="37"/>
        </w:rPr>
        <w:t xml:space="preserve"> </w:t>
      </w:r>
      <w:r w:rsidRPr="00AD7386">
        <w:t>Profit,</w:t>
      </w:r>
      <w:r w:rsidRPr="00AD7386">
        <w:rPr>
          <w:spacing w:val="-13"/>
        </w:rPr>
        <w:t xml:space="preserve"> </w:t>
      </w:r>
      <w:r w:rsidRPr="00AD7386">
        <w:t>Planet,</w:t>
      </w:r>
      <w:r w:rsidRPr="00AD7386">
        <w:rPr>
          <w:spacing w:val="-12"/>
        </w:rPr>
        <w:t xml:space="preserve"> </w:t>
      </w:r>
      <w:r w:rsidRPr="00AD7386">
        <w:t>dan</w:t>
      </w:r>
      <w:r w:rsidRPr="00AD7386">
        <w:rPr>
          <w:spacing w:val="-13"/>
        </w:rPr>
        <w:t xml:space="preserve"> </w:t>
      </w:r>
      <w:r w:rsidRPr="00AD7386">
        <w:t>People</w:t>
      </w:r>
      <w:r w:rsidRPr="00AD7386">
        <w:rPr>
          <w:spacing w:val="-12"/>
        </w:rPr>
        <w:t xml:space="preserve"> </w:t>
      </w:r>
      <w:r w:rsidRPr="00AD7386">
        <w:t>(3P).</w:t>
      </w:r>
      <w:r w:rsidRPr="00AD7386">
        <w:rPr>
          <w:spacing w:val="-13"/>
        </w:rPr>
        <w:t xml:space="preserve"> </w:t>
      </w:r>
      <w:r w:rsidRPr="00AD7386">
        <w:t>Dengan</w:t>
      </w:r>
      <w:r w:rsidRPr="00AD7386">
        <w:rPr>
          <w:spacing w:val="-12"/>
        </w:rPr>
        <w:t xml:space="preserve"> </w:t>
      </w:r>
      <w:r w:rsidRPr="00AD7386">
        <w:t>konsep</w:t>
      </w:r>
      <w:r w:rsidRPr="00AD7386">
        <w:rPr>
          <w:spacing w:val="-13"/>
        </w:rPr>
        <w:t xml:space="preserve"> </w:t>
      </w:r>
      <w:r w:rsidRPr="00AD7386">
        <w:t>ini</w:t>
      </w:r>
      <w:r w:rsidRPr="00AD7386">
        <w:rPr>
          <w:spacing w:val="-13"/>
        </w:rPr>
        <w:t xml:space="preserve"> </w:t>
      </w:r>
      <w:r w:rsidRPr="00AD7386">
        <w:t>memberikan</w:t>
      </w:r>
      <w:r w:rsidRPr="00AD7386">
        <w:rPr>
          <w:spacing w:val="-13"/>
        </w:rPr>
        <w:t xml:space="preserve"> </w:t>
      </w:r>
      <w:r w:rsidRPr="00AD7386">
        <w:t>pemahaman</w:t>
      </w:r>
      <w:r w:rsidRPr="00AD7386">
        <w:rPr>
          <w:spacing w:val="40"/>
        </w:rPr>
        <w:t xml:space="preserve"> </w:t>
      </w:r>
      <w:r w:rsidRPr="00AD7386">
        <w:t>bahwa</w:t>
      </w:r>
      <w:r w:rsidRPr="00AD7386">
        <w:rPr>
          <w:spacing w:val="-58"/>
        </w:rPr>
        <w:t xml:space="preserve"> </w:t>
      </w:r>
      <w:r w:rsidRPr="00AD7386">
        <w:t>suatu perusahaan dikatakan baik apabila perusahaan tersebut tidak hanya</w:t>
      </w:r>
      <w:r w:rsidRPr="00AD7386">
        <w:rPr>
          <w:spacing w:val="1"/>
        </w:rPr>
        <w:t xml:space="preserve"> </w:t>
      </w:r>
      <w:r w:rsidRPr="00AD7386">
        <w:t>memburu keuntungan</w:t>
      </w:r>
      <w:r w:rsidRPr="00AD7386">
        <w:rPr>
          <w:spacing w:val="1"/>
        </w:rPr>
        <w:t xml:space="preserve"> </w:t>
      </w:r>
      <w:r w:rsidRPr="00AD7386">
        <w:t>belaka (</w:t>
      </w:r>
      <w:r w:rsidRPr="00AD7386">
        <w:rPr>
          <w:i/>
        </w:rPr>
        <w:t>profit</w:t>
      </w:r>
      <w:r w:rsidRPr="00AD7386">
        <w:t>), melainkan pula memiliki kepedulian terhadap kelestarian lingkungan (planet) dan</w:t>
      </w:r>
      <w:r w:rsidRPr="00AD7386">
        <w:rPr>
          <w:spacing w:val="-57"/>
        </w:rPr>
        <w:t xml:space="preserve"> </w:t>
      </w:r>
      <w:r w:rsidRPr="00AD7386">
        <w:t>kesejahteraan</w:t>
      </w:r>
      <w:r w:rsidRPr="00AD7386">
        <w:rPr>
          <w:spacing w:val="-1"/>
        </w:rPr>
        <w:t xml:space="preserve"> </w:t>
      </w:r>
      <w:r w:rsidRPr="00AD7386">
        <w:t>masyarakat (</w:t>
      </w:r>
      <w:r w:rsidRPr="00AD7386">
        <w:rPr>
          <w:i/>
        </w:rPr>
        <w:t>people</w:t>
      </w:r>
      <w:r w:rsidRPr="00AD7386">
        <w:t>).  (Rahmatullah,</w:t>
      </w:r>
      <w:r w:rsidRPr="00AD7386">
        <w:rPr>
          <w:spacing w:val="-1"/>
        </w:rPr>
        <w:t xml:space="preserve"> </w:t>
      </w:r>
      <w:r w:rsidRPr="00AD7386">
        <w:t>2011)</w:t>
      </w:r>
    </w:p>
    <w:p w:rsidR="007E0E3E" w:rsidRPr="007D4233" w:rsidRDefault="007D4233" w:rsidP="007D4233">
      <w:pPr>
        <w:ind w:left="142" w:firstLine="720"/>
        <w:jc w:val="both"/>
        <w:rPr>
          <w:rFonts w:ascii="Times New Roman" w:hAnsi="Times New Roman" w:cs="Times New Roman"/>
          <w:sz w:val="24"/>
          <w:szCs w:val="24"/>
        </w:rPr>
      </w:pPr>
      <w:r w:rsidRPr="00976E16">
        <w:rPr>
          <w:rFonts w:ascii="Times New Roman" w:hAnsi="Times New Roman" w:cs="Times New Roman"/>
          <w:sz w:val="24"/>
          <w:szCs w:val="24"/>
        </w:rPr>
        <w:t xml:space="preserve">Di Indonesia tanggung jawab sosial perusahaan  menjadi salah satu kewajiban yang diatur dalam perundang-undangan  No. 40 Tahun 2007 pasal 74 Tentang perseroan terbatas, Peraturan No.23 Tahun 2012 Tentang Tanggungjawab Sosial dan Lingkungan Perusahaan dan Undang-Undang No. 25 Tahun 2007 Tentang penanaman modal pasal 15,17 dan34. </w:t>
      </w:r>
      <w:proofErr w:type="gramStart"/>
      <w:r w:rsidRPr="00976E16">
        <w:rPr>
          <w:rFonts w:ascii="Times New Roman" w:hAnsi="Times New Roman" w:cs="Times New Roman"/>
          <w:sz w:val="24"/>
          <w:szCs w:val="24"/>
        </w:rPr>
        <w:t>dalam</w:t>
      </w:r>
      <w:proofErr w:type="gramEnd"/>
      <w:r w:rsidRPr="00976E16">
        <w:rPr>
          <w:rFonts w:ascii="Times New Roman" w:hAnsi="Times New Roman" w:cs="Times New Roman"/>
          <w:sz w:val="24"/>
          <w:szCs w:val="24"/>
        </w:rPr>
        <w:t xml:space="preserve"> Undang-Undang tersebut secara jelas dipaparkan keharusan melakukan tangung jawab sosial perusahaan seperti bina lingkungan, peningkatan ekonomi dan pemberian dan bantuan sosial serta  membuat laporan tahunan tentang pelaksanaan tanggung jawab sosial.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4233">
        <w:rPr>
          <w:rFonts w:ascii="Times New Roman" w:hAnsi="Times New Roman" w:cs="Times New Roman"/>
          <w:sz w:val="24"/>
          <w:szCs w:val="24"/>
        </w:rPr>
        <w:tab/>
      </w:r>
      <w:r w:rsidR="00100D21" w:rsidRPr="007D4233">
        <w:rPr>
          <w:rFonts w:ascii="Times New Roman" w:hAnsi="Times New Roman" w:cs="Times New Roman"/>
          <w:sz w:val="24"/>
          <w:szCs w:val="24"/>
        </w:rPr>
        <w:t>Tanggung jawab sosial perusahaan</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sering dianggap inti dari etika bisnis, yang</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berarti</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bahwa perusahaan tidak hanya mempunyai kewajiban-kewajiban ekonomi</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dan legal tetapi juga</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 xml:space="preserve">kewajiban-kewajiban terhadap pihak-pihak lain. </w:t>
      </w:r>
      <w:proofErr w:type="gramStart"/>
      <w:r w:rsidR="00100D21" w:rsidRPr="007D4233">
        <w:rPr>
          <w:rFonts w:ascii="Times New Roman" w:hAnsi="Times New Roman" w:cs="Times New Roman"/>
          <w:sz w:val="24"/>
          <w:szCs w:val="24"/>
        </w:rPr>
        <w:t>tanggung</w:t>
      </w:r>
      <w:proofErr w:type="gramEnd"/>
      <w:r w:rsidR="00100D21" w:rsidRPr="007D4233">
        <w:rPr>
          <w:rFonts w:ascii="Times New Roman" w:hAnsi="Times New Roman" w:cs="Times New Roman"/>
          <w:sz w:val="24"/>
          <w:szCs w:val="24"/>
        </w:rPr>
        <w:t xml:space="preserve"> jawab sosial perusahaan</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tidak</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lagi</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dihadapkan pada tanggung jawab yang berpijak pada single bottom line, yaitu</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nilai perusahaan</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w:t>
      </w:r>
      <w:r w:rsidR="00100D21" w:rsidRPr="007D4233">
        <w:rPr>
          <w:rFonts w:ascii="Times New Roman" w:hAnsi="Times New Roman" w:cs="Times New Roman"/>
          <w:i/>
          <w:sz w:val="24"/>
          <w:szCs w:val="24"/>
        </w:rPr>
        <w:t>corporate value</w:t>
      </w:r>
      <w:r w:rsidR="00100D21" w:rsidRPr="007D4233">
        <w:rPr>
          <w:rFonts w:ascii="Times New Roman" w:hAnsi="Times New Roman" w:cs="Times New Roman"/>
          <w:sz w:val="24"/>
          <w:szCs w:val="24"/>
        </w:rPr>
        <w:t>) yang direfleksikan dalam kondisi keuangannya</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w:t>
      </w:r>
      <w:r w:rsidR="00100D21" w:rsidRPr="007D4233">
        <w:rPr>
          <w:rFonts w:ascii="Times New Roman" w:hAnsi="Times New Roman" w:cs="Times New Roman"/>
          <w:i/>
          <w:sz w:val="24"/>
          <w:szCs w:val="24"/>
        </w:rPr>
        <w:t>financial</w:t>
      </w:r>
      <w:r w:rsidR="00100D21" w:rsidRPr="007D4233">
        <w:rPr>
          <w:rFonts w:ascii="Times New Roman" w:hAnsi="Times New Roman" w:cs="Times New Roman"/>
          <w:sz w:val="24"/>
          <w:szCs w:val="24"/>
        </w:rPr>
        <w:t>) saja. Di sini bottom</w:t>
      </w:r>
      <w:r w:rsidR="00100D21" w:rsidRPr="007D4233">
        <w:rPr>
          <w:rFonts w:ascii="Times New Roman" w:hAnsi="Times New Roman" w:cs="Times New Roman"/>
          <w:spacing w:val="-57"/>
          <w:sz w:val="24"/>
          <w:szCs w:val="24"/>
        </w:rPr>
        <w:t xml:space="preserve"> </w:t>
      </w:r>
      <w:r w:rsidR="00100D21" w:rsidRPr="007D4233">
        <w:rPr>
          <w:rFonts w:ascii="Times New Roman" w:hAnsi="Times New Roman" w:cs="Times New Roman"/>
          <w:sz w:val="24"/>
          <w:szCs w:val="24"/>
        </w:rPr>
        <w:t>lines lainnya selain finansial juga ada sosial dan</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lingkungan, karena kondisi keuangan saja tidak</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cukup</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menjamin</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nilai</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perusahaan</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tumbuh</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secara</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berkelanjutan</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w:t>
      </w:r>
      <w:r w:rsidR="00100D21" w:rsidRPr="007D4233">
        <w:rPr>
          <w:rFonts w:ascii="Times New Roman" w:hAnsi="Times New Roman" w:cs="Times New Roman"/>
          <w:i/>
          <w:sz w:val="24"/>
          <w:szCs w:val="24"/>
        </w:rPr>
        <w:t>sustainable</w:t>
      </w:r>
      <w:r w:rsidR="00100D21" w:rsidRPr="007D4233">
        <w:rPr>
          <w:rFonts w:ascii="Times New Roman" w:hAnsi="Times New Roman" w:cs="Times New Roman"/>
          <w:sz w:val="24"/>
          <w:szCs w:val="24"/>
        </w:rPr>
        <w:t>).</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Keberlanjutan</w:t>
      </w:r>
      <w:r w:rsidR="00100D21" w:rsidRPr="007D4233">
        <w:rPr>
          <w:rFonts w:ascii="Times New Roman" w:hAnsi="Times New Roman" w:cs="Times New Roman"/>
          <w:spacing w:val="-57"/>
          <w:sz w:val="24"/>
          <w:szCs w:val="24"/>
        </w:rPr>
        <w:t xml:space="preserve"> </w:t>
      </w:r>
      <w:r w:rsidR="00100D21" w:rsidRPr="007D4233">
        <w:rPr>
          <w:rFonts w:ascii="Times New Roman" w:hAnsi="Times New Roman" w:cs="Times New Roman"/>
          <w:spacing w:val="-1"/>
          <w:sz w:val="24"/>
          <w:szCs w:val="24"/>
        </w:rPr>
        <w:lastRenderedPageBreak/>
        <w:t>perusahaan</w:t>
      </w:r>
      <w:r w:rsidR="00100D21" w:rsidRPr="007D4233">
        <w:rPr>
          <w:rFonts w:ascii="Times New Roman" w:hAnsi="Times New Roman" w:cs="Times New Roman"/>
          <w:spacing w:val="-17"/>
          <w:sz w:val="24"/>
          <w:szCs w:val="24"/>
        </w:rPr>
        <w:t xml:space="preserve"> </w:t>
      </w:r>
      <w:r w:rsidR="00100D21" w:rsidRPr="007D4233">
        <w:rPr>
          <w:rFonts w:ascii="Times New Roman" w:hAnsi="Times New Roman" w:cs="Times New Roman"/>
          <w:spacing w:val="-1"/>
          <w:sz w:val="24"/>
          <w:szCs w:val="24"/>
        </w:rPr>
        <w:t>hanya</w:t>
      </w:r>
      <w:r w:rsidR="00100D21" w:rsidRPr="007D4233">
        <w:rPr>
          <w:rFonts w:ascii="Times New Roman" w:hAnsi="Times New Roman" w:cs="Times New Roman"/>
          <w:spacing w:val="-15"/>
          <w:sz w:val="24"/>
          <w:szCs w:val="24"/>
        </w:rPr>
        <w:t xml:space="preserve"> </w:t>
      </w:r>
      <w:proofErr w:type="gramStart"/>
      <w:r w:rsidR="00100D21" w:rsidRPr="007D4233">
        <w:rPr>
          <w:rFonts w:ascii="Times New Roman" w:hAnsi="Times New Roman" w:cs="Times New Roman"/>
          <w:sz w:val="24"/>
          <w:szCs w:val="24"/>
        </w:rPr>
        <w:t>akan</w:t>
      </w:r>
      <w:proofErr w:type="gramEnd"/>
      <w:r w:rsidR="00100D21" w:rsidRPr="007D4233">
        <w:rPr>
          <w:rFonts w:ascii="Times New Roman" w:hAnsi="Times New Roman" w:cs="Times New Roman"/>
          <w:spacing w:val="-16"/>
          <w:sz w:val="24"/>
          <w:szCs w:val="24"/>
        </w:rPr>
        <w:t xml:space="preserve"> </w:t>
      </w:r>
      <w:r w:rsidR="00100D21" w:rsidRPr="007D4233">
        <w:rPr>
          <w:rFonts w:ascii="Times New Roman" w:hAnsi="Times New Roman" w:cs="Times New Roman"/>
          <w:sz w:val="24"/>
          <w:szCs w:val="24"/>
        </w:rPr>
        <w:t>terjamin</w:t>
      </w:r>
      <w:r w:rsidR="00100D21" w:rsidRPr="007D4233">
        <w:rPr>
          <w:rFonts w:ascii="Times New Roman" w:hAnsi="Times New Roman" w:cs="Times New Roman"/>
          <w:spacing w:val="-17"/>
          <w:sz w:val="24"/>
          <w:szCs w:val="24"/>
        </w:rPr>
        <w:t xml:space="preserve"> </w:t>
      </w:r>
      <w:r w:rsidR="00100D21" w:rsidRPr="007D4233">
        <w:rPr>
          <w:rFonts w:ascii="Times New Roman" w:hAnsi="Times New Roman" w:cs="Times New Roman"/>
          <w:sz w:val="24"/>
          <w:szCs w:val="24"/>
        </w:rPr>
        <w:t>apabila</w:t>
      </w:r>
      <w:r w:rsidR="00100D21" w:rsidRPr="007D4233">
        <w:rPr>
          <w:rFonts w:ascii="Times New Roman" w:hAnsi="Times New Roman" w:cs="Times New Roman"/>
          <w:spacing w:val="-15"/>
          <w:sz w:val="24"/>
          <w:szCs w:val="24"/>
        </w:rPr>
        <w:t xml:space="preserve"> </w:t>
      </w:r>
      <w:r w:rsidR="00100D21" w:rsidRPr="007D4233">
        <w:rPr>
          <w:rFonts w:ascii="Times New Roman" w:hAnsi="Times New Roman" w:cs="Times New Roman"/>
          <w:sz w:val="24"/>
          <w:szCs w:val="24"/>
        </w:rPr>
        <w:t>perusahaan</w:t>
      </w:r>
      <w:r w:rsidR="00100D21" w:rsidRPr="007D4233">
        <w:rPr>
          <w:rFonts w:ascii="Times New Roman" w:hAnsi="Times New Roman" w:cs="Times New Roman"/>
          <w:spacing w:val="-16"/>
          <w:sz w:val="24"/>
          <w:szCs w:val="24"/>
        </w:rPr>
        <w:t xml:space="preserve"> </w:t>
      </w:r>
      <w:r w:rsidR="00100D21" w:rsidRPr="007D4233">
        <w:rPr>
          <w:rFonts w:ascii="Times New Roman" w:hAnsi="Times New Roman" w:cs="Times New Roman"/>
          <w:sz w:val="24"/>
          <w:szCs w:val="24"/>
        </w:rPr>
        <w:t>memperhatikan</w:t>
      </w:r>
      <w:r w:rsidR="00100D21" w:rsidRPr="007D4233">
        <w:rPr>
          <w:rFonts w:ascii="Times New Roman" w:hAnsi="Times New Roman" w:cs="Times New Roman"/>
          <w:spacing w:val="-17"/>
          <w:sz w:val="24"/>
          <w:szCs w:val="24"/>
        </w:rPr>
        <w:t xml:space="preserve"> </w:t>
      </w:r>
      <w:r w:rsidR="00100D21" w:rsidRPr="007D4233">
        <w:rPr>
          <w:rFonts w:ascii="Times New Roman" w:hAnsi="Times New Roman" w:cs="Times New Roman"/>
          <w:sz w:val="24"/>
          <w:szCs w:val="24"/>
        </w:rPr>
        <w:t>dimensi</w:t>
      </w:r>
      <w:r w:rsidR="00100D21" w:rsidRPr="007D4233">
        <w:rPr>
          <w:rFonts w:ascii="Times New Roman" w:hAnsi="Times New Roman" w:cs="Times New Roman"/>
          <w:spacing w:val="-16"/>
          <w:sz w:val="24"/>
          <w:szCs w:val="24"/>
        </w:rPr>
        <w:t xml:space="preserve"> </w:t>
      </w:r>
      <w:r w:rsidR="00100D21" w:rsidRPr="007D4233">
        <w:rPr>
          <w:rFonts w:ascii="Times New Roman" w:hAnsi="Times New Roman" w:cs="Times New Roman"/>
          <w:sz w:val="24"/>
          <w:szCs w:val="24"/>
        </w:rPr>
        <w:t>sosial</w:t>
      </w:r>
      <w:r w:rsidR="00100D21" w:rsidRPr="007D4233">
        <w:rPr>
          <w:rFonts w:ascii="Times New Roman" w:hAnsi="Times New Roman" w:cs="Times New Roman"/>
          <w:spacing w:val="-16"/>
          <w:sz w:val="24"/>
          <w:szCs w:val="24"/>
        </w:rPr>
        <w:t xml:space="preserve"> </w:t>
      </w:r>
      <w:r w:rsidR="00100D21" w:rsidRPr="007D4233">
        <w:rPr>
          <w:rFonts w:ascii="Times New Roman" w:hAnsi="Times New Roman" w:cs="Times New Roman"/>
          <w:sz w:val="24"/>
          <w:szCs w:val="24"/>
        </w:rPr>
        <w:t>dan</w:t>
      </w:r>
      <w:r w:rsidR="00100D21" w:rsidRPr="007D4233">
        <w:rPr>
          <w:rFonts w:ascii="Times New Roman" w:hAnsi="Times New Roman" w:cs="Times New Roman"/>
          <w:spacing w:val="-17"/>
          <w:sz w:val="24"/>
          <w:szCs w:val="24"/>
        </w:rPr>
        <w:t xml:space="preserve"> </w:t>
      </w:r>
      <w:r w:rsidR="00100D21" w:rsidRPr="007D4233">
        <w:rPr>
          <w:rFonts w:ascii="Times New Roman" w:hAnsi="Times New Roman" w:cs="Times New Roman"/>
          <w:sz w:val="24"/>
          <w:szCs w:val="24"/>
        </w:rPr>
        <w:t>lingkungan</w:t>
      </w:r>
      <w:r w:rsidR="00100D21" w:rsidRPr="007D4233">
        <w:rPr>
          <w:rFonts w:ascii="Times New Roman" w:hAnsi="Times New Roman" w:cs="Times New Roman"/>
          <w:spacing w:val="-57"/>
          <w:sz w:val="24"/>
          <w:szCs w:val="24"/>
        </w:rPr>
        <w:t xml:space="preserve"> </w:t>
      </w:r>
      <w:r w:rsidR="00100D21" w:rsidRPr="007D4233">
        <w:rPr>
          <w:rFonts w:ascii="Times New Roman" w:hAnsi="Times New Roman" w:cs="Times New Roman"/>
          <w:sz w:val="24"/>
          <w:szCs w:val="24"/>
        </w:rPr>
        <w:t>hidup (Sukanto,</w:t>
      </w:r>
      <w:r w:rsidR="00100D21" w:rsidRPr="007D4233">
        <w:rPr>
          <w:rFonts w:ascii="Times New Roman" w:hAnsi="Times New Roman" w:cs="Times New Roman"/>
          <w:spacing w:val="-1"/>
          <w:sz w:val="24"/>
          <w:szCs w:val="24"/>
        </w:rPr>
        <w:t xml:space="preserve"> </w:t>
      </w:r>
      <w:r w:rsidR="00100D21" w:rsidRPr="007D4233">
        <w:rPr>
          <w:rFonts w:ascii="Times New Roman" w:hAnsi="Times New Roman" w:cs="Times New Roman"/>
          <w:sz w:val="24"/>
          <w:szCs w:val="24"/>
        </w:rPr>
        <w:t>2012).</w:t>
      </w:r>
    </w:p>
    <w:p w:rsidR="00100D21" w:rsidRPr="00AD7386" w:rsidRDefault="00100D21" w:rsidP="00100D21">
      <w:pPr>
        <w:pStyle w:val="BodyText"/>
        <w:spacing w:before="122"/>
        <w:ind w:left="160" w:right="115" w:firstLine="719"/>
        <w:jc w:val="both"/>
      </w:pPr>
      <w:r w:rsidRPr="00AD7386">
        <w:t>Widjaja</w:t>
      </w:r>
      <w:r w:rsidRPr="00AD7386">
        <w:rPr>
          <w:spacing w:val="-13"/>
        </w:rPr>
        <w:t xml:space="preserve"> </w:t>
      </w:r>
      <w:r w:rsidRPr="00AD7386">
        <w:t>dan</w:t>
      </w:r>
      <w:r w:rsidRPr="00AD7386">
        <w:rPr>
          <w:spacing w:val="-13"/>
        </w:rPr>
        <w:t xml:space="preserve"> </w:t>
      </w:r>
      <w:r w:rsidRPr="00AD7386">
        <w:t>Pratama</w:t>
      </w:r>
      <w:r w:rsidRPr="00AD7386">
        <w:rPr>
          <w:spacing w:val="-12"/>
        </w:rPr>
        <w:t xml:space="preserve"> </w:t>
      </w:r>
      <w:r w:rsidRPr="00AD7386">
        <w:t>(2008)</w:t>
      </w:r>
      <w:r w:rsidRPr="00AD7386">
        <w:rPr>
          <w:spacing w:val="-13"/>
        </w:rPr>
        <w:t xml:space="preserve"> </w:t>
      </w:r>
      <w:r w:rsidRPr="00AD7386">
        <w:t>berpendapat</w:t>
      </w:r>
      <w:r w:rsidRPr="00AD7386">
        <w:rPr>
          <w:spacing w:val="-13"/>
        </w:rPr>
        <w:t xml:space="preserve"> </w:t>
      </w:r>
      <w:r w:rsidRPr="00AD7386">
        <w:t>ada</w:t>
      </w:r>
      <w:r w:rsidRPr="00AD7386">
        <w:rPr>
          <w:spacing w:val="-12"/>
        </w:rPr>
        <w:t xml:space="preserve"> </w:t>
      </w:r>
      <w:r w:rsidRPr="00AD7386">
        <w:t>tiga</w:t>
      </w:r>
      <w:r w:rsidRPr="00AD7386">
        <w:rPr>
          <w:spacing w:val="-12"/>
        </w:rPr>
        <w:t xml:space="preserve"> </w:t>
      </w:r>
      <w:r w:rsidRPr="00AD7386">
        <w:t>hal</w:t>
      </w:r>
      <w:r w:rsidRPr="00AD7386">
        <w:rPr>
          <w:spacing w:val="-13"/>
        </w:rPr>
        <w:t xml:space="preserve"> </w:t>
      </w:r>
      <w:r w:rsidRPr="00AD7386">
        <w:t>pokok</w:t>
      </w:r>
      <w:r w:rsidRPr="00AD7386">
        <w:rPr>
          <w:spacing w:val="-13"/>
        </w:rPr>
        <w:t xml:space="preserve"> </w:t>
      </w:r>
      <w:r w:rsidRPr="00AD7386">
        <w:t>yang</w:t>
      </w:r>
      <w:r w:rsidRPr="00AD7386">
        <w:rPr>
          <w:spacing w:val="37"/>
        </w:rPr>
        <w:t xml:space="preserve"> </w:t>
      </w:r>
      <w:r w:rsidRPr="00AD7386">
        <w:t>membentuk</w:t>
      </w:r>
      <w:r w:rsidRPr="00AD7386">
        <w:rPr>
          <w:spacing w:val="-13"/>
        </w:rPr>
        <w:t xml:space="preserve"> </w:t>
      </w:r>
      <w:r w:rsidRPr="00AD7386">
        <w:t>pemahaman</w:t>
      </w:r>
      <w:r w:rsidRPr="00AD7386">
        <w:rPr>
          <w:spacing w:val="-58"/>
        </w:rPr>
        <w:t xml:space="preserve"> </w:t>
      </w:r>
      <w:r w:rsidRPr="00AD7386">
        <w:t>terhadap</w:t>
      </w:r>
      <w:r w:rsidRPr="00AD7386">
        <w:rPr>
          <w:spacing w:val="-6"/>
        </w:rPr>
        <w:t xml:space="preserve"> </w:t>
      </w:r>
      <w:r w:rsidRPr="00AD7386">
        <w:t>tanggung jawab sosial</w:t>
      </w:r>
      <w:r w:rsidRPr="00AD7386">
        <w:rPr>
          <w:spacing w:val="-1"/>
        </w:rPr>
        <w:t xml:space="preserve"> </w:t>
      </w:r>
      <w:r w:rsidRPr="00AD7386">
        <w:t>perusahaan/CSR yaitu</w:t>
      </w:r>
      <w:r w:rsidRPr="00AD7386">
        <w:rPr>
          <w:spacing w:val="4"/>
        </w:rPr>
        <w:t xml:space="preserve"> </w:t>
      </w:r>
      <w:r w:rsidRPr="00AD7386">
        <w:t>sebagai berikut:</w:t>
      </w:r>
    </w:p>
    <w:p w:rsidR="00100D21" w:rsidRPr="00AD7386" w:rsidRDefault="00100D21" w:rsidP="00D65103">
      <w:pPr>
        <w:pStyle w:val="ListParagraph"/>
        <w:widowControl w:val="0"/>
        <w:numPr>
          <w:ilvl w:val="0"/>
          <w:numId w:val="4"/>
        </w:numPr>
        <w:tabs>
          <w:tab w:val="left" w:pos="533"/>
        </w:tabs>
        <w:autoSpaceDE w:val="0"/>
        <w:autoSpaceDN w:val="0"/>
        <w:spacing w:before="120" w:after="0" w:line="240" w:lineRule="auto"/>
        <w:ind w:right="113"/>
        <w:contextualSpacing w:val="0"/>
        <w:jc w:val="both"/>
        <w:rPr>
          <w:rFonts w:ascii="Times New Roman" w:hAnsi="Times New Roman" w:cs="Times New Roman"/>
          <w:sz w:val="24"/>
          <w:szCs w:val="24"/>
        </w:rPr>
      </w:pPr>
      <w:r w:rsidRPr="00AD7386">
        <w:rPr>
          <w:rFonts w:ascii="Times New Roman" w:hAnsi="Times New Roman" w:cs="Times New Roman"/>
          <w:sz w:val="24"/>
          <w:szCs w:val="24"/>
        </w:rPr>
        <w:t>Bahwa sebagai suatu artificial person, perusahaan atau perseroan tidak berdiri sendiri dan</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mereka</w:t>
      </w:r>
      <w:r w:rsidRPr="00AD7386">
        <w:rPr>
          <w:rFonts w:ascii="Times New Roman" w:hAnsi="Times New Roman" w:cs="Times New Roman"/>
          <w:spacing w:val="-4"/>
          <w:sz w:val="24"/>
          <w:szCs w:val="24"/>
        </w:rPr>
        <w:t xml:space="preserve"> </w:t>
      </w:r>
      <w:r w:rsidRPr="00AD7386">
        <w:rPr>
          <w:rFonts w:ascii="Times New Roman" w:hAnsi="Times New Roman" w:cs="Times New Roman"/>
          <w:sz w:val="24"/>
          <w:szCs w:val="24"/>
        </w:rPr>
        <w:t>memiliki</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tanggung</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jawab</w:t>
      </w:r>
      <w:r w:rsidRPr="00AD7386">
        <w:rPr>
          <w:rFonts w:ascii="Times New Roman" w:hAnsi="Times New Roman" w:cs="Times New Roman"/>
          <w:spacing w:val="-5"/>
          <w:sz w:val="24"/>
          <w:szCs w:val="24"/>
        </w:rPr>
        <w:t xml:space="preserve"> </w:t>
      </w:r>
      <w:r w:rsidRPr="00AD7386">
        <w:rPr>
          <w:rFonts w:ascii="Times New Roman" w:hAnsi="Times New Roman" w:cs="Times New Roman"/>
          <w:sz w:val="24"/>
          <w:szCs w:val="24"/>
        </w:rPr>
        <w:t>terhadap</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keadaan</w:t>
      </w:r>
      <w:r w:rsidRPr="00AD7386">
        <w:rPr>
          <w:rFonts w:ascii="Times New Roman" w:hAnsi="Times New Roman" w:cs="Times New Roman"/>
          <w:spacing w:val="-6"/>
          <w:sz w:val="24"/>
          <w:szCs w:val="24"/>
        </w:rPr>
        <w:t xml:space="preserve"> </w:t>
      </w:r>
      <w:r w:rsidRPr="00AD7386">
        <w:rPr>
          <w:rFonts w:ascii="Times New Roman" w:hAnsi="Times New Roman" w:cs="Times New Roman"/>
          <w:sz w:val="24"/>
          <w:szCs w:val="24"/>
        </w:rPr>
        <w:t>ekonomi, lingkungan,</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dan</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sosial.</w:t>
      </w:r>
    </w:p>
    <w:p w:rsidR="00F42334" w:rsidRPr="00AD7386" w:rsidRDefault="00100D21" w:rsidP="00D65103">
      <w:pPr>
        <w:pStyle w:val="ListParagraph"/>
        <w:widowControl w:val="0"/>
        <w:numPr>
          <w:ilvl w:val="0"/>
          <w:numId w:val="4"/>
        </w:numPr>
        <w:tabs>
          <w:tab w:val="left" w:pos="409"/>
        </w:tabs>
        <w:autoSpaceDE w:val="0"/>
        <w:autoSpaceDN w:val="0"/>
        <w:spacing w:before="120" w:after="0" w:line="240" w:lineRule="auto"/>
        <w:ind w:right="112"/>
        <w:jc w:val="both"/>
        <w:rPr>
          <w:rFonts w:ascii="Times New Roman" w:hAnsi="Times New Roman" w:cs="Times New Roman"/>
          <w:sz w:val="24"/>
          <w:szCs w:val="24"/>
        </w:rPr>
      </w:pPr>
      <w:r w:rsidRPr="00AD7386">
        <w:rPr>
          <w:rFonts w:ascii="Times New Roman" w:hAnsi="Times New Roman" w:cs="Times New Roman"/>
          <w:sz w:val="24"/>
          <w:szCs w:val="24"/>
        </w:rPr>
        <w:t>Keberadaan (eksistensi) dan keberlangsungan (</w:t>
      </w:r>
      <w:r w:rsidRPr="00AD7386">
        <w:rPr>
          <w:rFonts w:ascii="Times New Roman" w:hAnsi="Times New Roman" w:cs="Times New Roman"/>
          <w:i/>
          <w:sz w:val="24"/>
          <w:szCs w:val="24"/>
        </w:rPr>
        <w:t>sustainability</w:t>
      </w:r>
      <w:r w:rsidRPr="00AD7386">
        <w:rPr>
          <w:rFonts w:ascii="Times New Roman" w:hAnsi="Times New Roman" w:cs="Times New Roman"/>
          <w:sz w:val="24"/>
          <w:szCs w:val="24"/>
        </w:rPr>
        <w:t>) perusahaan atau perseroan tidak</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hanya ditentukan oleh pemegang saham atau</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shareholders-nya tetapi juga sangat ditentukan oleh</w:t>
      </w:r>
      <w:r w:rsidRPr="00AD7386">
        <w:rPr>
          <w:rFonts w:ascii="Times New Roman" w:hAnsi="Times New Roman" w:cs="Times New Roman"/>
          <w:spacing w:val="-57"/>
          <w:sz w:val="24"/>
          <w:szCs w:val="24"/>
        </w:rPr>
        <w:t xml:space="preserve"> </w:t>
      </w:r>
      <w:r w:rsidRPr="00AD7386">
        <w:rPr>
          <w:rFonts w:ascii="Times New Roman" w:hAnsi="Times New Roman" w:cs="Times New Roman"/>
          <w:sz w:val="24"/>
          <w:szCs w:val="24"/>
        </w:rPr>
        <w:t>pihak</w:t>
      </w:r>
      <w:r w:rsidRPr="00AD7386">
        <w:rPr>
          <w:rFonts w:ascii="Times New Roman" w:hAnsi="Times New Roman" w:cs="Times New Roman"/>
          <w:spacing w:val="-1"/>
          <w:sz w:val="24"/>
          <w:szCs w:val="24"/>
        </w:rPr>
        <w:t xml:space="preserve"> </w:t>
      </w:r>
      <w:proofErr w:type="gramStart"/>
      <w:r w:rsidRPr="00AD7386">
        <w:rPr>
          <w:rFonts w:ascii="Times New Roman" w:hAnsi="Times New Roman" w:cs="Times New Roman"/>
          <w:sz w:val="24"/>
          <w:szCs w:val="24"/>
        </w:rPr>
        <w:t>lain</w:t>
      </w:r>
      <w:proofErr w:type="gramEnd"/>
      <w:r w:rsidRPr="00AD7386">
        <w:rPr>
          <w:rFonts w:ascii="Times New Roman" w:hAnsi="Times New Roman" w:cs="Times New Roman"/>
          <w:sz w:val="24"/>
          <w:szCs w:val="24"/>
        </w:rPr>
        <w:t xml:space="preserve"> yang</w:t>
      </w:r>
      <w:r w:rsidRPr="00AD7386">
        <w:rPr>
          <w:rFonts w:ascii="Times New Roman" w:hAnsi="Times New Roman" w:cs="Times New Roman"/>
          <w:spacing w:val="2"/>
          <w:sz w:val="24"/>
          <w:szCs w:val="24"/>
        </w:rPr>
        <w:t xml:space="preserve"> </w:t>
      </w:r>
      <w:r w:rsidRPr="00AD7386">
        <w:rPr>
          <w:rFonts w:ascii="Times New Roman" w:hAnsi="Times New Roman" w:cs="Times New Roman"/>
          <w:sz w:val="24"/>
          <w:szCs w:val="24"/>
        </w:rPr>
        <w:t>berkepentingan</w:t>
      </w:r>
      <w:r w:rsidRPr="00AD7386">
        <w:rPr>
          <w:rFonts w:ascii="Times New Roman" w:hAnsi="Times New Roman" w:cs="Times New Roman"/>
          <w:spacing w:val="-5"/>
          <w:sz w:val="24"/>
          <w:szCs w:val="24"/>
        </w:rPr>
        <w:t xml:space="preserve"> </w:t>
      </w:r>
      <w:r w:rsidRPr="00AD7386">
        <w:rPr>
          <w:rFonts w:ascii="Times New Roman" w:hAnsi="Times New Roman" w:cs="Times New Roman"/>
          <w:sz w:val="24"/>
          <w:szCs w:val="24"/>
        </w:rPr>
        <w:t>atau seluruh stakeholders-nya.</w:t>
      </w:r>
    </w:p>
    <w:p w:rsidR="00D65103" w:rsidRPr="00AD7386" w:rsidRDefault="00D65103" w:rsidP="00D65103">
      <w:pPr>
        <w:pStyle w:val="ListParagraph"/>
        <w:widowControl w:val="0"/>
        <w:numPr>
          <w:ilvl w:val="0"/>
          <w:numId w:val="4"/>
        </w:numPr>
        <w:tabs>
          <w:tab w:val="left" w:pos="405"/>
        </w:tabs>
        <w:autoSpaceDE w:val="0"/>
        <w:autoSpaceDN w:val="0"/>
        <w:spacing w:before="60" w:after="0" w:line="240" w:lineRule="auto"/>
        <w:ind w:right="112"/>
        <w:contextualSpacing w:val="0"/>
        <w:jc w:val="both"/>
        <w:rPr>
          <w:rFonts w:ascii="Times New Roman" w:hAnsi="Times New Roman" w:cs="Times New Roman"/>
          <w:sz w:val="24"/>
          <w:szCs w:val="24"/>
        </w:rPr>
      </w:pPr>
      <w:r w:rsidRPr="00AD7386">
        <w:rPr>
          <w:rFonts w:ascii="Times New Roman" w:hAnsi="Times New Roman" w:cs="Times New Roman"/>
          <w:sz w:val="24"/>
          <w:szCs w:val="24"/>
        </w:rPr>
        <w:t>Melaksanakan CSR berarti juga melaksanakan tugas dan kegiatan sehari- hari perusahaan atau</w:t>
      </w:r>
      <w:r w:rsidRPr="00AD7386">
        <w:rPr>
          <w:rFonts w:ascii="Times New Roman" w:hAnsi="Times New Roman" w:cs="Times New Roman"/>
          <w:spacing w:val="-57"/>
          <w:sz w:val="24"/>
          <w:szCs w:val="24"/>
        </w:rPr>
        <w:t xml:space="preserve"> </w:t>
      </w:r>
      <w:r w:rsidRPr="00AD7386">
        <w:rPr>
          <w:rFonts w:ascii="Times New Roman" w:hAnsi="Times New Roman" w:cs="Times New Roman"/>
          <w:sz w:val="24"/>
          <w:szCs w:val="24"/>
        </w:rPr>
        <w:t>perseroan, sebagai wadah untuk memperoleh keuntungan melalui usaha yang dijalankan atau</w:t>
      </w:r>
      <w:r w:rsidRPr="00AD7386">
        <w:rPr>
          <w:rFonts w:ascii="Times New Roman" w:hAnsi="Times New Roman" w:cs="Times New Roman"/>
          <w:spacing w:val="1"/>
          <w:sz w:val="24"/>
          <w:szCs w:val="24"/>
        </w:rPr>
        <w:t xml:space="preserve"> </w:t>
      </w:r>
      <w:r w:rsidRPr="00AD7386">
        <w:rPr>
          <w:rFonts w:ascii="Times New Roman" w:hAnsi="Times New Roman" w:cs="Times New Roman"/>
          <w:sz w:val="24"/>
          <w:szCs w:val="24"/>
        </w:rPr>
        <w:t>dikelolanya.</w:t>
      </w:r>
    </w:p>
    <w:p w:rsidR="00F42334" w:rsidRPr="00AD7386" w:rsidRDefault="00F42334" w:rsidP="00F42334">
      <w:pPr>
        <w:widowControl w:val="0"/>
        <w:autoSpaceDE w:val="0"/>
        <w:autoSpaceDN w:val="0"/>
        <w:spacing w:before="120" w:after="0" w:line="240" w:lineRule="auto"/>
        <w:jc w:val="both"/>
        <w:outlineLvl w:val="0"/>
        <w:rPr>
          <w:rFonts w:ascii="Times New Roman" w:eastAsia="Times New Roman" w:hAnsi="Times New Roman" w:cs="Times New Roman"/>
          <w:b/>
          <w:bCs/>
          <w:sz w:val="24"/>
          <w:szCs w:val="24"/>
          <w:lang/>
        </w:rPr>
      </w:pPr>
      <w:r w:rsidRPr="00AD7386">
        <w:rPr>
          <w:rFonts w:ascii="Times New Roman" w:eastAsia="Times New Roman" w:hAnsi="Times New Roman" w:cs="Times New Roman"/>
          <w:b/>
          <w:bCs/>
          <w:sz w:val="24"/>
          <w:szCs w:val="24"/>
          <w:lang/>
        </w:rPr>
        <w:t>Pembangunan</w:t>
      </w:r>
      <w:r w:rsidRPr="00AD7386">
        <w:rPr>
          <w:rFonts w:ascii="Times New Roman" w:eastAsia="Times New Roman" w:hAnsi="Times New Roman" w:cs="Times New Roman"/>
          <w:b/>
          <w:bCs/>
          <w:spacing w:val="-5"/>
          <w:sz w:val="24"/>
          <w:szCs w:val="24"/>
          <w:lang/>
        </w:rPr>
        <w:t xml:space="preserve"> </w:t>
      </w:r>
      <w:r w:rsidRPr="00AD7386">
        <w:rPr>
          <w:rFonts w:ascii="Times New Roman" w:eastAsia="Times New Roman" w:hAnsi="Times New Roman" w:cs="Times New Roman"/>
          <w:b/>
          <w:bCs/>
          <w:sz w:val="24"/>
          <w:szCs w:val="24"/>
          <w:lang/>
        </w:rPr>
        <w:t>Berkelanjutan</w:t>
      </w:r>
    </w:p>
    <w:p w:rsidR="00F42334" w:rsidRPr="00AD7386" w:rsidRDefault="00F42334" w:rsidP="00F42334">
      <w:pPr>
        <w:widowControl w:val="0"/>
        <w:autoSpaceDE w:val="0"/>
        <w:autoSpaceDN w:val="0"/>
        <w:spacing w:before="120" w:after="0" w:line="240" w:lineRule="auto"/>
        <w:ind w:left="160" w:right="111" w:firstLine="560"/>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Menurut Rahadian (2016) Konsep pembangunan berkelanjutan sebenarnya sejak sudah lama</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menjadi perhatian para ahli. Namun istilah keberlanjutan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w:t>
      </w:r>
      <w:r w:rsidRPr="00AD7386">
        <w:rPr>
          <w:rFonts w:ascii="Times New Roman" w:eastAsia="Times New Roman" w:hAnsi="Times New Roman" w:cs="Times New Roman"/>
          <w:i/>
          <w:sz w:val="24"/>
          <w:szCs w:val="24"/>
          <w:lang/>
        </w:rPr>
        <w:t xml:space="preserve">sustainability) </w:t>
      </w:r>
      <w:r w:rsidRPr="00AD7386">
        <w:rPr>
          <w:rFonts w:ascii="Times New Roman" w:eastAsia="Times New Roman" w:hAnsi="Times New Roman" w:cs="Times New Roman"/>
          <w:sz w:val="24"/>
          <w:szCs w:val="24"/>
          <w:lang/>
        </w:rPr>
        <w:t>sendiri baru muncul</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beberapa dekade yang lalu, walaupun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perhatian terhadap keberlanjutan sudah dimulai sejak</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Malthus pada tahun 1798</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yang mengkhawatirkan ketersedian lahan di Inggris akibat ledakan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penduduk</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yang pesat. Selain itu berkaitan dengan konsep pembangunan berkelanjutan,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i/>
          <w:sz w:val="24"/>
          <w:szCs w:val="24"/>
          <w:lang/>
        </w:rPr>
        <w:t>World</w:t>
      </w:r>
      <w:r w:rsidRPr="00AD7386">
        <w:rPr>
          <w:rFonts w:ascii="Times New Roman" w:eastAsia="Times New Roman" w:hAnsi="Times New Roman" w:cs="Times New Roman"/>
          <w:i/>
          <w:spacing w:val="1"/>
          <w:sz w:val="24"/>
          <w:szCs w:val="24"/>
          <w:lang/>
        </w:rPr>
        <w:t xml:space="preserve"> </w:t>
      </w:r>
      <w:r w:rsidRPr="00AD7386">
        <w:rPr>
          <w:rFonts w:ascii="Times New Roman" w:eastAsia="Times New Roman" w:hAnsi="Times New Roman" w:cs="Times New Roman"/>
          <w:i/>
          <w:sz w:val="24"/>
          <w:szCs w:val="24"/>
          <w:lang/>
        </w:rPr>
        <w:t>Commission</w:t>
      </w:r>
      <w:r w:rsidRPr="00AD7386">
        <w:rPr>
          <w:rFonts w:ascii="Times New Roman" w:eastAsia="Times New Roman" w:hAnsi="Times New Roman" w:cs="Times New Roman"/>
          <w:i/>
          <w:spacing w:val="1"/>
          <w:sz w:val="24"/>
          <w:szCs w:val="24"/>
          <w:lang/>
        </w:rPr>
        <w:t xml:space="preserve"> </w:t>
      </w:r>
      <w:r w:rsidRPr="00AD7386">
        <w:rPr>
          <w:rFonts w:ascii="Times New Roman" w:eastAsia="Times New Roman" w:hAnsi="Times New Roman" w:cs="Times New Roman"/>
          <w:i/>
          <w:sz w:val="24"/>
          <w:szCs w:val="24"/>
          <w:lang/>
        </w:rPr>
        <w:t>on</w:t>
      </w:r>
      <w:r w:rsidRPr="00AD7386">
        <w:rPr>
          <w:rFonts w:ascii="Times New Roman" w:eastAsia="Times New Roman" w:hAnsi="Times New Roman" w:cs="Times New Roman"/>
          <w:i/>
          <w:spacing w:val="1"/>
          <w:sz w:val="24"/>
          <w:szCs w:val="24"/>
          <w:lang/>
        </w:rPr>
        <w:t xml:space="preserve"> </w:t>
      </w:r>
      <w:r w:rsidRPr="00AD7386">
        <w:rPr>
          <w:rFonts w:ascii="Times New Roman" w:eastAsia="Times New Roman" w:hAnsi="Times New Roman" w:cs="Times New Roman"/>
          <w:i/>
          <w:sz w:val="24"/>
          <w:szCs w:val="24"/>
          <w:lang/>
        </w:rPr>
        <w:t>Environment</w:t>
      </w:r>
      <w:r w:rsidRPr="00AD7386">
        <w:rPr>
          <w:rFonts w:ascii="Times New Roman" w:eastAsia="Times New Roman" w:hAnsi="Times New Roman" w:cs="Times New Roman"/>
          <w:i/>
          <w:spacing w:val="1"/>
          <w:sz w:val="24"/>
          <w:szCs w:val="24"/>
          <w:lang/>
        </w:rPr>
        <w:t xml:space="preserve"> </w:t>
      </w:r>
      <w:r w:rsidRPr="00AD7386">
        <w:rPr>
          <w:rFonts w:ascii="Times New Roman" w:eastAsia="Times New Roman" w:hAnsi="Times New Roman" w:cs="Times New Roman"/>
          <w:i/>
          <w:sz w:val="24"/>
          <w:szCs w:val="24"/>
          <w:lang/>
        </w:rPr>
        <w:t>and</w:t>
      </w:r>
      <w:r w:rsidRPr="00AD7386">
        <w:rPr>
          <w:rFonts w:ascii="Times New Roman" w:eastAsia="Times New Roman" w:hAnsi="Times New Roman" w:cs="Times New Roman"/>
          <w:i/>
          <w:spacing w:val="1"/>
          <w:sz w:val="24"/>
          <w:szCs w:val="24"/>
          <w:lang/>
        </w:rPr>
        <w:t xml:space="preserve"> </w:t>
      </w:r>
      <w:r w:rsidRPr="00AD7386">
        <w:rPr>
          <w:rFonts w:ascii="Times New Roman" w:eastAsia="Times New Roman" w:hAnsi="Times New Roman" w:cs="Times New Roman"/>
          <w:i/>
          <w:sz w:val="24"/>
          <w:szCs w:val="24"/>
          <w:lang/>
        </w:rPr>
        <w:t>Developmen</w:t>
      </w:r>
      <w:r w:rsidRPr="00AD7386">
        <w:rPr>
          <w:rFonts w:ascii="Times New Roman" w:eastAsia="Times New Roman" w:hAnsi="Times New Roman" w:cs="Times New Roman"/>
          <w:sz w:val="24"/>
          <w:szCs w:val="24"/>
          <w:lang/>
        </w:rPr>
        <w:t>t</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(1987)</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menyatakan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bahwa</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pembangunan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berkelanjutan</w:t>
      </w:r>
      <w:r w:rsidRPr="00AD7386">
        <w:rPr>
          <w:rFonts w:ascii="Times New Roman" w:eastAsia="Times New Roman" w:hAnsi="Times New Roman" w:cs="Times New Roman"/>
          <w:spacing w:val="-14"/>
          <w:sz w:val="24"/>
          <w:szCs w:val="24"/>
          <w:lang/>
        </w:rPr>
        <w:t xml:space="preserve"> </w:t>
      </w:r>
      <w:r w:rsidRPr="00AD7386">
        <w:rPr>
          <w:rFonts w:ascii="Times New Roman" w:eastAsia="Times New Roman" w:hAnsi="Times New Roman" w:cs="Times New Roman"/>
          <w:sz w:val="24"/>
          <w:szCs w:val="24"/>
          <w:lang/>
        </w:rPr>
        <w:t>adalah</w:t>
      </w:r>
      <w:r w:rsidRPr="00AD7386">
        <w:rPr>
          <w:rFonts w:ascii="Times New Roman" w:eastAsia="Times New Roman" w:hAnsi="Times New Roman" w:cs="Times New Roman"/>
          <w:spacing w:val="-9"/>
          <w:sz w:val="24"/>
          <w:szCs w:val="24"/>
          <w:lang/>
        </w:rPr>
        <w:t xml:space="preserve"> </w:t>
      </w:r>
      <w:r w:rsidRPr="00AD7386">
        <w:rPr>
          <w:rFonts w:ascii="Times New Roman" w:eastAsia="Times New Roman" w:hAnsi="Times New Roman" w:cs="Times New Roman"/>
          <w:sz w:val="24"/>
          <w:szCs w:val="24"/>
          <w:lang/>
        </w:rPr>
        <w:t>konsep</w:t>
      </w:r>
      <w:r w:rsidRPr="00AD7386">
        <w:rPr>
          <w:rFonts w:ascii="Times New Roman" w:eastAsia="Times New Roman" w:hAnsi="Times New Roman" w:cs="Times New Roman"/>
          <w:spacing w:val="-14"/>
          <w:sz w:val="24"/>
          <w:szCs w:val="24"/>
          <w:lang/>
        </w:rPr>
        <w:t xml:space="preserve"> </w:t>
      </w:r>
      <w:r w:rsidRPr="00AD7386">
        <w:rPr>
          <w:rFonts w:ascii="Times New Roman" w:eastAsia="Times New Roman" w:hAnsi="Times New Roman" w:cs="Times New Roman"/>
          <w:sz w:val="24"/>
          <w:szCs w:val="24"/>
          <w:lang/>
        </w:rPr>
        <w:t>pembangunan</w:t>
      </w:r>
      <w:r w:rsidRPr="00AD7386">
        <w:rPr>
          <w:rFonts w:ascii="Times New Roman" w:eastAsia="Times New Roman" w:hAnsi="Times New Roman" w:cs="Times New Roman"/>
          <w:spacing w:val="-10"/>
          <w:sz w:val="24"/>
          <w:szCs w:val="24"/>
          <w:lang/>
        </w:rPr>
        <w:t xml:space="preserve"> </w:t>
      </w:r>
      <w:r w:rsidRPr="00AD7386">
        <w:rPr>
          <w:rFonts w:ascii="Times New Roman" w:eastAsia="Times New Roman" w:hAnsi="Times New Roman" w:cs="Times New Roman"/>
          <w:sz w:val="24"/>
          <w:szCs w:val="24"/>
          <w:lang/>
        </w:rPr>
        <w:t>dimana</w:t>
      </w:r>
      <w:r w:rsidRPr="00AD7386">
        <w:rPr>
          <w:rFonts w:ascii="Times New Roman" w:eastAsia="Times New Roman" w:hAnsi="Times New Roman" w:cs="Times New Roman"/>
          <w:spacing w:val="-8"/>
          <w:sz w:val="24"/>
          <w:szCs w:val="24"/>
          <w:lang/>
        </w:rPr>
        <w:t xml:space="preserve"> </w:t>
      </w:r>
      <w:r w:rsidRPr="00AD7386">
        <w:rPr>
          <w:rFonts w:ascii="Times New Roman" w:eastAsia="Times New Roman" w:hAnsi="Times New Roman" w:cs="Times New Roman"/>
          <w:sz w:val="24"/>
          <w:szCs w:val="24"/>
          <w:lang/>
        </w:rPr>
        <w:t>harus</w:t>
      </w:r>
      <w:r w:rsidRPr="00AD7386">
        <w:rPr>
          <w:rFonts w:ascii="Times New Roman" w:eastAsia="Times New Roman" w:hAnsi="Times New Roman" w:cs="Times New Roman"/>
          <w:spacing w:val="39"/>
          <w:sz w:val="24"/>
          <w:szCs w:val="24"/>
          <w:lang/>
        </w:rPr>
        <w:t xml:space="preserve"> </w:t>
      </w:r>
      <w:r w:rsidRPr="00AD7386">
        <w:rPr>
          <w:rFonts w:ascii="Times New Roman" w:eastAsia="Times New Roman" w:hAnsi="Times New Roman" w:cs="Times New Roman"/>
          <w:sz w:val="24"/>
          <w:szCs w:val="24"/>
          <w:lang/>
        </w:rPr>
        <w:t>memenuhi</w:t>
      </w:r>
      <w:r w:rsidRPr="00AD7386">
        <w:rPr>
          <w:rFonts w:ascii="Times New Roman" w:eastAsia="Times New Roman" w:hAnsi="Times New Roman" w:cs="Times New Roman"/>
          <w:spacing w:val="-9"/>
          <w:sz w:val="24"/>
          <w:szCs w:val="24"/>
          <w:lang/>
        </w:rPr>
        <w:t xml:space="preserve"> </w:t>
      </w:r>
      <w:r w:rsidRPr="00AD7386">
        <w:rPr>
          <w:rFonts w:ascii="Times New Roman" w:eastAsia="Times New Roman" w:hAnsi="Times New Roman" w:cs="Times New Roman"/>
          <w:sz w:val="24"/>
          <w:szCs w:val="24"/>
          <w:lang/>
        </w:rPr>
        <w:t>kebutuhan</w:t>
      </w:r>
      <w:r w:rsidRPr="00AD7386">
        <w:rPr>
          <w:rFonts w:ascii="Times New Roman" w:eastAsia="Times New Roman" w:hAnsi="Times New Roman" w:cs="Times New Roman"/>
          <w:spacing w:val="-13"/>
          <w:sz w:val="24"/>
          <w:szCs w:val="24"/>
          <w:lang/>
        </w:rPr>
        <w:t xml:space="preserve"> </w:t>
      </w:r>
      <w:r w:rsidRPr="00AD7386">
        <w:rPr>
          <w:rFonts w:ascii="Times New Roman" w:eastAsia="Times New Roman" w:hAnsi="Times New Roman" w:cs="Times New Roman"/>
          <w:sz w:val="24"/>
          <w:szCs w:val="24"/>
          <w:lang/>
        </w:rPr>
        <w:t>dan</w:t>
      </w:r>
      <w:r w:rsidRPr="00AD7386">
        <w:rPr>
          <w:rFonts w:ascii="Times New Roman" w:eastAsia="Times New Roman" w:hAnsi="Times New Roman" w:cs="Times New Roman"/>
          <w:spacing w:val="-14"/>
          <w:sz w:val="24"/>
          <w:szCs w:val="24"/>
          <w:lang/>
        </w:rPr>
        <w:t xml:space="preserve"> </w:t>
      </w:r>
      <w:r w:rsidRPr="00AD7386">
        <w:rPr>
          <w:rFonts w:ascii="Times New Roman" w:eastAsia="Times New Roman" w:hAnsi="Times New Roman" w:cs="Times New Roman"/>
          <w:sz w:val="24"/>
          <w:szCs w:val="24"/>
          <w:lang/>
        </w:rPr>
        <w:t>keberlanjutan</w:t>
      </w:r>
      <w:r w:rsidRPr="00AD7386">
        <w:rPr>
          <w:rFonts w:ascii="Times New Roman" w:eastAsia="Times New Roman" w:hAnsi="Times New Roman" w:cs="Times New Roman"/>
          <w:spacing w:val="-57"/>
          <w:sz w:val="24"/>
          <w:szCs w:val="24"/>
          <w:lang/>
        </w:rPr>
        <w:t xml:space="preserve"> </w:t>
      </w:r>
      <w:r w:rsidRPr="00AD7386">
        <w:rPr>
          <w:rFonts w:ascii="Times New Roman" w:eastAsia="Times New Roman" w:hAnsi="Times New Roman" w:cs="Times New Roman"/>
          <w:sz w:val="24"/>
          <w:szCs w:val="24"/>
          <w:lang/>
        </w:rPr>
        <w:t>generasi</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yang</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akan datang</w:t>
      </w:r>
      <w:r w:rsidRPr="00AD7386">
        <w:rPr>
          <w:rFonts w:ascii="Times New Roman" w:eastAsia="Times New Roman" w:hAnsi="Times New Roman" w:cs="Times New Roman"/>
          <w:spacing w:val="-6"/>
          <w:sz w:val="24"/>
          <w:szCs w:val="24"/>
          <w:lang/>
        </w:rPr>
        <w:t xml:space="preserve"> </w:t>
      </w:r>
      <w:r w:rsidRPr="00AD7386">
        <w:rPr>
          <w:rFonts w:ascii="Times New Roman" w:eastAsia="Times New Roman" w:hAnsi="Times New Roman" w:cs="Times New Roman"/>
          <w:sz w:val="24"/>
          <w:szCs w:val="24"/>
          <w:lang/>
        </w:rPr>
        <w:t>tanpa</w:t>
      </w:r>
      <w:r w:rsidRPr="00AD7386">
        <w:rPr>
          <w:rFonts w:ascii="Times New Roman" w:eastAsia="Times New Roman" w:hAnsi="Times New Roman" w:cs="Times New Roman"/>
          <w:spacing w:val="-3"/>
          <w:sz w:val="24"/>
          <w:szCs w:val="24"/>
          <w:lang/>
        </w:rPr>
        <w:t xml:space="preserve"> </w:t>
      </w:r>
      <w:r w:rsidRPr="00AD7386">
        <w:rPr>
          <w:rFonts w:ascii="Times New Roman" w:eastAsia="Times New Roman" w:hAnsi="Times New Roman" w:cs="Times New Roman"/>
          <w:sz w:val="24"/>
          <w:szCs w:val="24"/>
          <w:lang/>
        </w:rPr>
        <w:t>ada</w:t>
      </w:r>
      <w:r w:rsidRPr="00AD7386">
        <w:rPr>
          <w:rFonts w:ascii="Times New Roman" w:eastAsia="Times New Roman" w:hAnsi="Times New Roman" w:cs="Times New Roman"/>
          <w:spacing w:val="2"/>
          <w:sz w:val="24"/>
          <w:szCs w:val="24"/>
          <w:lang/>
        </w:rPr>
        <w:t xml:space="preserve"> </w:t>
      </w:r>
      <w:r w:rsidRPr="00AD7386">
        <w:rPr>
          <w:rFonts w:ascii="Times New Roman" w:eastAsia="Times New Roman" w:hAnsi="Times New Roman" w:cs="Times New Roman"/>
          <w:sz w:val="24"/>
          <w:szCs w:val="24"/>
          <w:lang/>
        </w:rPr>
        <w:t>sikap kompromi dengan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kepentingan pribadi.</w:t>
      </w:r>
    </w:p>
    <w:p w:rsidR="00313C23" w:rsidRPr="00313C23" w:rsidRDefault="00F42334" w:rsidP="00313C23">
      <w:pPr>
        <w:widowControl w:val="0"/>
        <w:autoSpaceDE w:val="0"/>
        <w:autoSpaceDN w:val="0"/>
        <w:spacing w:before="121" w:after="0" w:line="240" w:lineRule="auto"/>
        <w:ind w:left="160" w:right="114" w:firstLine="719"/>
        <w:jc w:val="both"/>
        <w:rPr>
          <w:rFonts w:ascii="Times New Roman" w:eastAsia="Times New Roman" w:hAnsi="Times New Roman" w:cs="Times New Roman"/>
          <w:sz w:val="24"/>
          <w:szCs w:val="24"/>
        </w:rPr>
      </w:pPr>
      <w:r w:rsidRPr="00AD7386">
        <w:rPr>
          <w:rFonts w:ascii="Times New Roman" w:eastAsia="Times New Roman" w:hAnsi="Times New Roman" w:cs="Times New Roman"/>
          <w:sz w:val="24"/>
          <w:szCs w:val="24"/>
          <w:lang/>
        </w:rPr>
        <w:t>Menurut</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Brundtland</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dalam</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(Hadi,</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2012)</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pembangunan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berkelanjutan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adalah</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proses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pembangunan (lahan, kota, bisnis, masyarakat, dsb) yang berprinsip</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“memenuhi kebutuhan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sekarang tanpa mengorbankan pemenuhan kebutuhan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generasi masa depan”. Salah satu faktor</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pacing w:val="-1"/>
          <w:sz w:val="24"/>
          <w:szCs w:val="24"/>
          <w:lang/>
        </w:rPr>
        <w:t>yang</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harus</w:t>
      </w:r>
      <w:r w:rsidRPr="00AD7386">
        <w:rPr>
          <w:rFonts w:ascii="Times New Roman" w:eastAsia="Times New Roman" w:hAnsi="Times New Roman" w:cs="Times New Roman"/>
          <w:spacing w:val="-14"/>
          <w:sz w:val="24"/>
          <w:szCs w:val="24"/>
          <w:lang/>
        </w:rPr>
        <w:t xml:space="preserve"> </w:t>
      </w:r>
      <w:r w:rsidRPr="00AD7386">
        <w:rPr>
          <w:rFonts w:ascii="Times New Roman" w:eastAsia="Times New Roman" w:hAnsi="Times New Roman" w:cs="Times New Roman"/>
          <w:sz w:val="24"/>
          <w:szCs w:val="24"/>
          <w:lang/>
        </w:rPr>
        <w:t>dihadapi</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untuk</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mencapai</w:t>
      </w:r>
      <w:r w:rsidRPr="00AD7386">
        <w:rPr>
          <w:rFonts w:ascii="Times New Roman" w:eastAsia="Times New Roman" w:hAnsi="Times New Roman" w:cs="Times New Roman"/>
          <w:spacing w:val="42"/>
          <w:sz w:val="24"/>
          <w:szCs w:val="24"/>
          <w:lang/>
        </w:rPr>
        <w:t xml:space="preserve"> </w:t>
      </w:r>
      <w:r w:rsidRPr="00AD7386">
        <w:rPr>
          <w:rFonts w:ascii="Times New Roman" w:eastAsia="Times New Roman" w:hAnsi="Times New Roman" w:cs="Times New Roman"/>
          <w:sz w:val="24"/>
          <w:szCs w:val="24"/>
          <w:lang/>
        </w:rPr>
        <w:t>pembangunan</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berkelanjutan</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adalah</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bagaimana</w:t>
      </w:r>
      <w:r w:rsidRPr="00AD7386">
        <w:rPr>
          <w:rFonts w:ascii="Times New Roman" w:eastAsia="Times New Roman" w:hAnsi="Times New Roman" w:cs="Times New Roman"/>
          <w:spacing w:val="-15"/>
          <w:sz w:val="24"/>
          <w:szCs w:val="24"/>
          <w:lang/>
        </w:rPr>
        <w:t xml:space="preserve"> </w:t>
      </w:r>
      <w:r w:rsidRPr="00AD7386">
        <w:rPr>
          <w:rFonts w:ascii="Times New Roman" w:eastAsia="Times New Roman" w:hAnsi="Times New Roman" w:cs="Times New Roman"/>
          <w:sz w:val="24"/>
          <w:szCs w:val="24"/>
          <w:lang/>
        </w:rPr>
        <w:t>memperbaiki</w:t>
      </w:r>
      <w:r w:rsidRPr="00AD7386">
        <w:rPr>
          <w:rFonts w:ascii="Times New Roman" w:eastAsia="Times New Roman" w:hAnsi="Times New Roman" w:cs="Times New Roman"/>
          <w:spacing w:val="-57"/>
          <w:sz w:val="24"/>
          <w:szCs w:val="24"/>
          <w:lang/>
        </w:rPr>
        <w:t xml:space="preserve"> </w:t>
      </w:r>
      <w:r w:rsidRPr="00AD7386">
        <w:rPr>
          <w:rFonts w:ascii="Times New Roman" w:eastAsia="Times New Roman" w:hAnsi="Times New Roman" w:cs="Times New Roman"/>
          <w:sz w:val="24"/>
          <w:szCs w:val="24"/>
          <w:lang/>
        </w:rPr>
        <w:t>kehancuran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lingkungan tanpa mengorbankan kebutuhan pembangunan ekonomi dan keadilan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sosial.</w:t>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0029350F">
        <w:rPr>
          <w:rFonts w:ascii="Times New Roman" w:eastAsia="Times New Roman" w:hAnsi="Times New Roman" w:cs="Times New Roman"/>
          <w:sz w:val="24"/>
          <w:szCs w:val="24"/>
          <w:lang/>
        </w:rPr>
        <w:tab/>
      </w:r>
      <w:r w:rsidRPr="00AD7386">
        <w:rPr>
          <w:rFonts w:ascii="Times New Roman" w:eastAsia="Times New Roman" w:hAnsi="Times New Roman" w:cs="Times New Roman"/>
          <w:sz w:val="24"/>
          <w:szCs w:val="24"/>
          <w:lang/>
        </w:rPr>
        <w:t>Pembangunan berkelanjutan Salim,(1990) bertujuan untuk meningkatkan kesejahteraan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masyarakat, untuk memenuhi kebutuhan dan aspirasi manusia. Pembangunan yang berkelanjutan</w:t>
      </w:r>
      <w:r w:rsidRPr="00AD7386">
        <w:rPr>
          <w:rFonts w:ascii="Times New Roman" w:eastAsia="Times New Roman" w:hAnsi="Times New Roman" w:cs="Times New Roman"/>
          <w:spacing w:val="-57"/>
          <w:sz w:val="24"/>
          <w:szCs w:val="24"/>
          <w:lang/>
        </w:rPr>
        <w:t xml:space="preserve"> </w:t>
      </w:r>
      <w:r w:rsidRPr="00AD7386">
        <w:rPr>
          <w:rFonts w:ascii="Times New Roman" w:eastAsia="Times New Roman" w:hAnsi="Times New Roman" w:cs="Times New Roman"/>
          <w:spacing w:val="-1"/>
          <w:sz w:val="24"/>
          <w:szCs w:val="24"/>
          <w:lang/>
        </w:rPr>
        <w:t>pada</w:t>
      </w:r>
      <w:r w:rsidRPr="00AD7386">
        <w:rPr>
          <w:rFonts w:ascii="Times New Roman" w:eastAsia="Times New Roman" w:hAnsi="Times New Roman" w:cs="Times New Roman"/>
          <w:spacing w:val="-11"/>
          <w:sz w:val="24"/>
          <w:szCs w:val="24"/>
          <w:lang/>
        </w:rPr>
        <w:t xml:space="preserve"> </w:t>
      </w:r>
      <w:r w:rsidRPr="00AD7386">
        <w:rPr>
          <w:rFonts w:ascii="Times New Roman" w:eastAsia="Times New Roman" w:hAnsi="Times New Roman" w:cs="Times New Roman"/>
          <w:spacing w:val="-1"/>
          <w:sz w:val="24"/>
          <w:szCs w:val="24"/>
          <w:lang/>
        </w:rPr>
        <w:t>hekekatnya</w:t>
      </w:r>
      <w:r w:rsidRPr="00AD7386">
        <w:rPr>
          <w:rFonts w:ascii="Times New Roman" w:eastAsia="Times New Roman" w:hAnsi="Times New Roman" w:cs="Times New Roman"/>
          <w:spacing w:val="-10"/>
          <w:sz w:val="24"/>
          <w:szCs w:val="24"/>
          <w:lang/>
        </w:rPr>
        <w:t xml:space="preserve"> </w:t>
      </w:r>
      <w:r w:rsidRPr="00AD7386">
        <w:rPr>
          <w:rFonts w:ascii="Times New Roman" w:eastAsia="Times New Roman" w:hAnsi="Times New Roman" w:cs="Times New Roman"/>
          <w:spacing w:val="-1"/>
          <w:sz w:val="24"/>
          <w:szCs w:val="24"/>
          <w:lang/>
        </w:rPr>
        <w:t>ditujukan</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untuk</w:t>
      </w:r>
      <w:r w:rsidRPr="00AD7386">
        <w:rPr>
          <w:rFonts w:ascii="Times New Roman" w:eastAsia="Times New Roman" w:hAnsi="Times New Roman" w:cs="Times New Roman"/>
          <w:spacing w:val="-11"/>
          <w:sz w:val="24"/>
          <w:szCs w:val="24"/>
          <w:lang/>
        </w:rPr>
        <w:t xml:space="preserve"> </w:t>
      </w:r>
      <w:r w:rsidRPr="00AD7386">
        <w:rPr>
          <w:rFonts w:ascii="Times New Roman" w:eastAsia="Times New Roman" w:hAnsi="Times New Roman" w:cs="Times New Roman"/>
          <w:sz w:val="24"/>
          <w:szCs w:val="24"/>
          <w:lang/>
        </w:rPr>
        <w:t>mencari</w:t>
      </w:r>
      <w:r w:rsidRPr="00AD7386">
        <w:rPr>
          <w:rFonts w:ascii="Times New Roman" w:eastAsia="Times New Roman" w:hAnsi="Times New Roman" w:cs="Times New Roman"/>
          <w:spacing w:val="-15"/>
          <w:sz w:val="24"/>
          <w:szCs w:val="24"/>
          <w:lang/>
        </w:rPr>
        <w:t xml:space="preserve"> </w:t>
      </w:r>
      <w:r w:rsidRPr="00AD7386">
        <w:rPr>
          <w:rFonts w:ascii="Times New Roman" w:eastAsia="Times New Roman" w:hAnsi="Times New Roman" w:cs="Times New Roman"/>
          <w:sz w:val="24"/>
          <w:szCs w:val="24"/>
          <w:lang/>
        </w:rPr>
        <w:t>pemerataan</w:t>
      </w:r>
      <w:r w:rsidRPr="00AD7386">
        <w:rPr>
          <w:rFonts w:ascii="Times New Roman" w:eastAsia="Times New Roman" w:hAnsi="Times New Roman" w:cs="Times New Roman"/>
          <w:spacing w:val="-11"/>
          <w:sz w:val="24"/>
          <w:szCs w:val="24"/>
          <w:lang/>
        </w:rPr>
        <w:t xml:space="preserve"> </w:t>
      </w:r>
      <w:r w:rsidRPr="00AD7386">
        <w:rPr>
          <w:rFonts w:ascii="Times New Roman" w:eastAsia="Times New Roman" w:hAnsi="Times New Roman" w:cs="Times New Roman"/>
          <w:sz w:val="24"/>
          <w:szCs w:val="24"/>
          <w:lang/>
        </w:rPr>
        <w:t>pembangunan</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antar</w:t>
      </w:r>
      <w:r w:rsidRPr="00AD7386">
        <w:rPr>
          <w:rFonts w:ascii="Times New Roman" w:eastAsia="Times New Roman" w:hAnsi="Times New Roman" w:cs="Times New Roman"/>
          <w:spacing w:val="-7"/>
          <w:sz w:val="24"/>
          <w:szCs w:val="24"/>
          <w:lang/>
        </w:rPr>
        <w:t xml:space="preserve"> </w:t>
      </w:r>
      <w:r w:rsidRPr="00AD7386">
        <w:rPr>
          <w:rFonts w:ascii="Times New Roman" w:eastAsia="Times New Roman" w:hAnsi="Times New Roman" w:cs="Times New Roman"/>
          <w:sz w:val="24"/>
          <w:szCs w:val="24"/>
          <w:lang/>
        </w:rPr>
        <w:t>generasi</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pada</w:t>
      </w:r>
      <w:r w:rsidRPr="00AD7386">
        <w:rPr>
          <w:rFonts w:ascii="Times New Roman" w:eastAsia="Times New Roman" w:hAnsi="Times New Roman" w:cs="Times New Roman"/>
          <w:spacing w:val="-10"/>
          <w:sz w:val="24"/>
          <w:szCs w:val="24"/>
          <w:lang/>
        </w:rPr>
        <w:t xml:space="preserve"> </w:t>
      </w:r>
      <w:r w:rsidRPr="00AD7386">
        <w:rPr>
          <w:rFonts w:ascii="Times New Roman" w:eastAsia="Times New Roman" w:hAnsi="Times New Roman" w:cs="Times New Roman"/>
          <w:sz w:val="24"/>
          <w:szCs w:val="24"/>
          <w:lang/>
        </w:rPr>
        <w:t>masa</w:t>
      </w:r>
      <w:r w:rsidRPr="00AD7386">
        <w:rPr>
          <w:rFonts w:ascii="Times New Roman" w:eastAsia="Times New Roman" w:hAnsi="Times New Roman" w:cs="Times New Roman"/>
          <w:spacing w:val="-11"/>
          <w:sz w:val="24"/>
          <w:szCs w:val="24"/>
          <w:lang/>
        </w:rPr>
        <w:t xml:space="preserve"> </w:t>
      </w:r>
      <w:r w:rsidRPr="00AD7386">
        <w:rPr>
          <w:rFonts w:ascii="Times New Roman" w:eastAsia="Times New Roman" w:hAnsi="Times New Roman" w:cs="Times New Roman"/>
          <w:sz w:val="24"/>
          <w:szCs w:val="24"/>
          <w:lang/>
        </w:rPr>
        <w:t>kini</w:t>
      </w:r>
      <w:r w:rsidRPr="00AD7386">
        <w:rPr>
          <w:rFonts w:ascii="Times New Roman" w:eastAsia="Times New Roman" w:hAnsi="Times New Roman" w:cs="Times New Roman"/>
          <w:spacing w:val="-57"/>
          <w:sz w:val="24"/>
          <w:szCs w:val="24"/>
          <w:lang/>
        </w:rPr>
        <w:t xml:space="preserve"> </w:t>
      </w:r>
      <w:r w:rsidRPr="00AD7386">
        <w:rPr>
          <w:rFonts w:ascii="Times New Roman" w:eastAsia="Times New Roman" w:hAnsi="Times New Roman" w:cs="Times New Roman"/>
          <w:sz w:val="24"/>
          <w:szCs w:val="24"/>
          <w:lang/>
        </w:rPr>
        <w:t>maupun masa</w:t>
      </w:r>
      <w:r w:rsidRPr="00AD7386">
        <w:rPr>
          <w:rFonts w:ascii="Times New Roman" w:eastAsia="Times New Roman" w:hAnsi="Times New Roman" w:cs="Times New Roman"/>
          <w:spacing w:val="-2"/>
          <w:sz w:val="24"/>
          <w:szCs w:val="24"/>
          <w:lang/>
        </w:rPr>
        <w:t xml:space="preserve"> </w:t>
      </w:r>
      <w:r w:rsidRPr="00AD7386">
        <w:rPr>
          <w:rFonts w:ascii="Times New Roman" w:eastAsia="Times New Roman" w:hAnsi="Times New Roman" w:cs="Times New Roman"/>
          <w:sz w:val="24"/>
          <w:szCs w:val="24"/>
          <w:lang/>
        </w:rPr>
        <w:t>mendatang</w:t>
      </w:r>
      <w:r w:rsidR="00313C23">
        <w:rPr>
          <w:rFonts w:ascii="Times New Roman" w:eastAsia="Times New Roman" w:hAnsi="Times New Roman" w:cs="Times New Roman"/>
          <w:sz w:val="24"/>
          <w:szCs w:val="24"/>
        </w:rPr>
        <w:t>.</w:t>
      </w:r>
      <w:r w:rsidR="00313C23">
        <w:rPr>
          <w:rFonts w:ascii="Times New Roman" w:hAnsi="Times New Roman" w:cs="Times New Roman"/>
          <w:sz w:val="24"/>
          <w:szCs w:val="24"/>
        </w:rPr>
        <w:t xml:space="preserve">  </w:t>
      </w:r>
      <w:r w:rsidR="00313C23" w:rsidRPr="00313C23">
        <w:rPr>
          <w:rFonts w:ascii="Times New Roman" w:hAnsi="Times New Roman" w:cs="Times New Roman"/>
          <w:sz w:val="24"/>
          <w:szCs w:val="24"/>
        </w:rPr>
        <w:t>Menurut Goodland (1995), pengertian pembangunan berkelanjutan dapat dibedakan menjadi empat, yakni kelestarian lingkungan (environmental sustainability), keberlangsungan ekonomi (economic sustainability), kelestarian sosial (social sustainability) dan pembangunan berkelanjutan (sustainable development) itu sendiri. Dalam hal ini pengertian pembangunan berkelanjutan merupakan integrasi dari tiga aspek, yakni: kelestarian sosial, kelestarian lingkungan dan keberlangsungan ekonomi.</w:t>
      </w:r>
    </w:p>
    <w:p w:rsidR="00313C23" w:rsidRPr="0029350F" w:rsidRDefault="00313C23" w:rsidP="0029350F">
      <w:pPr>
        <w:widowControl w:val="0"/>
        <w:autoSpaceDE w:val="0"/>
        <w:autoSpaceDN w:val="0"/>
        <w:spacing w:before="121" w:after="0" w:line="240" w:lineRule="auto"/>
        <w:ind w:left="160" w:right="114" w:firstLine="719"/>
        <w:jc w:val="both"/>
        <w:rPr>
          <w:rFonts w:ascii="Times New Roman" w:eastAsia="Times New Roman" w:hAnsi="Times New Roman" w:cs="Times New Roman"/>
          <w:sz w:val="24"/>
          <w:szCs w:val="24"/>
          <w:lang/>
        </w:rPr>
      </w:pPr>
    </w:p>
    <w:p w:rsidR="0029350F" w:rsidRPr="0029350F" w:rsidRDefault="0029350F" w:rsidP="0029350F">
      <w:pPr>
        <w:ind w:left="142" w:firstLine="491"/>
        <w:contextualSpacing/>
        <w:jc w:val="both"/>
        <w:rPr>
          <w:rFonts w:ascii="Times New Roman" w:hAnsi="Times New Roman" w:cs="Times New Roman"/>
          <w:sz w:val="24"/>
          <w:szCs w:val="24"/>
        </w:rPr>
      </w:pPr>
      <w:proofErr w:type="gramStart"/>
      <w:r w:rsidRPr="0029350F">
        <w:rPr>
          <w:rFonts w:ascii="Times New Roman" w:hAnsi="Times New Roman" w:cs="Times New Roman"/>
          <w:sz w:val="24"/>
          <w:szCs w:val="24"/>
        </w:rPr>
        <w:t xml:space="preserve">Secara konseptual pembangunan berkelanjutan </w:t>
      </w:r>
      <w:r w:rsidRPr="0029350F">
        <w:rPr>
          <w:rFonts w:ascii="Times New Roman" w:hAnsi="Times New Roman" w:cs="Times New Roman"/>
          <w:i/>
          <w:sz w:val="24"/>
          <w:szCs w:val="24"/>
        </w:rPr>
        <w:t>(sustainable development)</w:t>
      </w:r>
      <w:r w:rsidRPr="0029350F">
        <w:rPr>
          <w:rFonts w:ascii="Times New Roman" w:hAnsi="Times New Roman" w:cs="Times New Roman"/>
          <w:sz w:val="24"/>
          <w:szCs w:val="24"/>
        </w:rPr>
        <w:t xml:space="preserve"> memiliki beberapa pengertian.</w:t>
      </w:r>
      <w:proofErr w:type="gramEnd"/>
      <w:r w:rsidRPr="0029350F">
        <w:rPr>
          <w:rFonts w:ascii="Times New Roman" w:hAnsi="Times New Roman" w:cs="Times New Roman"/>
          <w:sz w:val="24"/>
          <w:szCs w:val="24"/>
        </w:rPr>
        <w:t xml:space="preserve"> Menurut </w:t>
      </w:r>
      <w:r w:rsidR="00917979">
        <w:rPr>
          <w:rFonts w:ascii="Times New Roman" w:hAnsi="Times New Roman" w:cs="Times New Roman"/>
          <w:sz w:val="24"/>
          <w:szCs w:val="24"/>
        </w:rPr>
        <w:t>Anne,</w:t>
      </w:r>
      <w:r w:rsidR="001542B2">
        <w:rPr>
          <w:rFonts w:ascii="Times New Roman" w:hAnsi="Times New Roman" w:cs="Times New Roman"/>
          <w:sz w:val="24"/>
          <w:szCs w:val="24"/>
        </w:rPr>
        <w:t xml:space="preserve"> </w:t>
      </w:r>
      <w:r w:rsidR="00917979">
        <w:rPr>
          <w:rFonts w:ascii="Times New Roman" w:hAnsi="Times New Roman" w:cs="Times New Roman"/>
          <w:sz w:val="24"/>
          <w:szCs w:val="24"/>
        </w:rPr>
        <w:t>(2005</w:t>
      </w:r>
      <w:r w:rsidRPr="0029350F">
        <w:rPr>
          <w:rFonts w:ascii="Times New Roman" w:hAnsi="Times New Roman" w:cs="Times New Roman"/>
          <w:sz w:val="24"/>
          <w:szCs w:val="24"/>
        </w:rPr>
        <w:t xml:space="preserve">) pembangunan berkelanjutan diartikan </w:t>
      </w:r>
      <w:proofErr w:type="gramStart"/>
      <w:r w:rsidRPr="0029350F">
        <w:rPr>
          <w:rFonts w:ascii="Times New Roman" w:hAnsi="Times New Roman" w:cs="Times New Roman"/>
          <w:sz w:val="24"/>
          <w:szCs w:val="24"/>
        </w:rPr>
        <w:t>sebagai ”</w:t>
      </w:r>
      <w:proofErr w:type="gramEnd"/>
      <w:r w:rsidRPr="0029350F">
        <w:rPr>
          <w:rFonts w:ascii="Times New Roman" w:hAnsi="Times New Roman" w:cs="Times New Roman"/>
          <w:i/>
          <w:sz w:val="24"/>
          <w:szCs w:val="24"/>
        </w:rPr>
        <w:t>meets the needs of the present without compromising the capacity to meet the needs of future generations”.</w:t>
      </w:r>
      <w:r w:rsidRPr="0029350F">
        <w:rPr>
          <w:rFonts w:ascii="Times New Roman" w:hAnsi="Times New Roman" w:cs="Times New Roman"/>
          <w:sz w:val="24"/>
          <w:szCs w:val="24"/>
        </w:rPr>
        <w:t xml:space="preserve"> Berdasarkan pada pengertian tersebut, pada pembangunan berkelanjutan terdapat beberapa komponen penting yang harus dipenuhi, yakni; </w:t>
      </w:r>
    </w:p>
    <w:p w:rsidR="0029350F" w:rsidRPr="0029350F" w:rsidRDefault="0029350F" w:rsidP="002A646F">
      <w:pPr>
        <w:numPr>
          <w:ilvl w:val="1"/>
          <w:numId w:val="10"/>
        </w:numPr>
        <w:ind w:left="709"/>
        <w:contextualSpacing/>
        <w:jc w:val="both"/>
        <w:rPr>
          <w:rFonts w:ascii="Times New Roman" w:hAnsi="Times New Roman" w:cs="Times New Roman"/>
          <w:sz w:val="24"/>
          <w:szCs w:val="24"/>
        </w:rPr>
      </w:pPr>
      <w:r w:rsidRPr="0029350F">
        <w:rPr>
          <w:rFonts w:ascii="Times New Roman" w:hAnsi="Times New Roman" w:cs="Times New Roman"/>
          <w:sz w:val="24"/>
          <w:szCs w:val="24"/>
        </w:rPr>
        <w:t xml:space="preserve">Integrasi lingkungan dalam proses pembangunan ekonomi. </w:t>
      </w:r>
    </w:p>
    <w:p w:rsidR="0029350F" w:rsidRPr="0029350F" w:rsidRDefault="0029350F" w:rsidP="002A646F">
      <w:pPr>
        <w:numPr>
          <w:ilvl w:val="1"/>
          <w:numId w:val="10"/>
        </w:numPr>
        <w:ind w:left="709"/>
        <w:contextualSpacing/>
        <w:jc w:val="both"/>
        <w:rPr>
          <w:rFonts w:ascii="Times New Roman" w:hAnsi="Times New Roman" w:cs="Times New Roman"/>
          <w:sz w:val="24"/>
          <w:szCs w:val="24"/>
        </w:rPr>
      </w:pPr>
      <w:r w:rsidRPr="0029350F">
        <w:rPr>
          <w:rFonts w:ascii="Times New Roman" w:hAnsi="Times New Roman" w:cs="Times New Roman"/>
          <w:sz w:val="24"/>
          <w:szCs w:val="24"/>
        </w:rPr>
        <w:t xml:space="preserve">Pemerataan. </w:t>
      </w:r>
    </w:p>
    <w:p w:rsidR="0029350F" w:rsidRPr="0029350F" w:rsidRDefault="0029350F" w:rsidP="002A646F">
      <w:pPr>
        <w:numPr>
          <w:ilvl w:val="1"/>
          <w:numId w:val="10"/>
        </w:numPr>
        <w:ind w:left="709"/>
        <w:contextualSpacing/>
        <w:jc w:val="both"/>
        <w:rPr>
          <w:rFonts w:ascii="Times New Roman" w:hAnsi="Times New Roman" w:cs="Times New Roman"/>
          <w:sz w:val="24"/>
          <w:szCs w:val="24"/>
        </w:rPr>
      </w:pPr>
      <w:r w:rsidRPr="0029350F">
        <w:rPr>
          <w:rFonts w:ascii="Times New Roman" w:hAnsi="Times New Roman" w:cs="Times New Roman"/>
          <w:sz w:val="24"/>
          <w:szCs w:val="24"/>
        </w:rPr>
        <w:t>Distribusi terhadap pengaruh kekuatan dan ekonomi.</w:t>
      </w:r>
    </w:p>
    <w:p w:rsidR="0029350F" w:rsidRPr="0029350F" w:rsidRDefault="0029350F" w:rsidP="002A646F">
      <w:pPr>
        <w:numPr>
          <w:ilvl w:val="1"/>
          <w:numId w:val="10"/>
        </w:numPr>
        <w:ind w:left="709"/>
        <w:contextualSpacing/>
        <w:jc w:val="both"/>
        <w:rPr>
          <w:rFonts w:ascii="Times New Roman" w:hAnsi="Times New Roman" w:cs="Times New Roman"/>
          <w:sz w:val="24"/>
          <w:szCs w:val="24"/>
        </w:rPr>
      </w:pPr>
      <w:r w:rsidRPr="0029350F">
        <w:rPr>
          <w:rFonts w:ascii="Times New Roman" w:hAnsi="Times New Roman" w:cs="Times New Roman"/>
          <w:sz w:val="24"/>
          <w:szCs w:val="24"/>
        </w:rPr>
        <w:t xml:space="preserve">Berorientasi pada masa depan. </w:t>
      </w:r>
    </w:p>
    <w:p w:rsidR="00A8691A" w:rsidRPr="00B446BA" w:rsidRDefault="0029350F" w:rsidP="002A646F">
      <w:pPr>
        <w:numPr>
          <w:ilvl w:val="1"/>
          <w:numId w:val="10"/>
        </w:numPr>
        <w:ind w:left="709"/>
        <w:contextualSpacing/>
        <w:jc w:val="both"/>
        <w:rPr>
          <w:rFonts w:ascii="Times New Roman" w:hAnsi="Times New Roman" w:cs="Times New Roman"/>
          <w:sz w:val="24"/>
          <w:szCs w:val="24"/>
        </w:rPr>
      </w:pPr>
      <w:r w:rsidRPr="0029350F">
        <w:rPr>
          <w:rFonts w:ascii="Times New Roman" w:hAnsi="Times New Roman" w:cs="Times New Roman"/>
          <w:sz w:val="24"/>
          <w:szCs w:val="24"/>
        </w:rPr>
        <w:t>Kegiatan antisipasi harus tersedia lebih dulu dari pada kegiatan reaksi.</w:t>
      </w:r>
    </w:p>
    <w:p w:rsidR="00A8691A" w:rsidRDefault="00A8691A" w:rsidP="00D65103">
      <w:pPr>
        <w:widowControl w:val="0"/>
        <w:autoSpaceDE w:val="0"/>
        <w:autoSpaceDN w:val="0"/>
        <w:spacing w:before="120" w:after="0" w:line="240" w:lineRule="auto"/>
        <w:ind w:left="160" w:right="112" w:firstLine="719"/>
        <w:jc w:val="both"/>
        <w:rPr>
          <w:rFonts w:ascii="Times New Roman" w:eastAsia="Times New Roman" w:hAnsi="Times New Roman" w:cs="Times New Roman"/>
          <w:sz w:val="24"/>
          <w:szCs w:val="24"/>
        </w:rPr>
      </w:pPr>
    </w:p>
    <w:p w:rsidR="00A8691A" w:rsidRPr="00AD7386" w:rsidRDefault="00A8691A" w:rsidP="00D65103">
      <w:pPr>
        <w:widowControl w:val="0"/>
        <w:autoSpaceDE w:val="0"/>
        <w:autoSpaceDN w:val="0"/>
        <w:spacing w:before="120" w:after="0" w:line="240" w:lineRule="auto"/>
        <w:ind w:left="160" w:right="112" w:firstLine="719"/>
        <w:jc w:val="both"/>
        <w:rPr>
          <w:rFonts w:ascii="Times New Roman" w:eastAsia="Times New Roman" w:hAnsi="Times New Roman" w:cs="Times New Roman"/>
          <w:sz w:val="24"/>
          <w:szCs w:val="24"/>
        </w:rPr>
      </w:pPr>
    </w:p>
    <w:p w:rsidR="00A8691A" w:rsidRPr="00313C23" w:rsidRDefault="00A8691A" w:rsidP="00A8691A">
      <w:pPr>
        <w:spacing w:line="240" w:lineRule="auto"/>
        <w:ind w:left="1440" w:firstLine="720"/>
        <w:jc w:val="both"/>
        <w:rPr>
          <w:rFonts w:ascii="Times New Roman" w:hAnsi="Times New Roman" w:cs="Times New Roman"/>
          <w:b/>
          <w:sz w:val="24"/>
          <w:szCs w:val="24"/>
        </w:rPr>
      </w:pPr>
      <w:proofErr w:type="gramStart"/>
      <w:r w:rsidRPr="00313C23">
        <w:rPr>
          <w:rFonts w:ascii="Times New Roman" w:hAnsi="Times New Roman" w:cs="Times New Roman"/>
          <w:b/>
          <w:sz w:val="24"/>
          <w:szCs w:val="24"/>
        </w:rPr>
        <w:t>Gambar 1.</w:t>
      </w:r>
      <w:proofErr w:type="gramEnd"/>
      <w:r w:rsidRPr="00313C23">
        <w:rPr>
          <w:rFonts w:ascii="Times New Roman" w:hAnsi="Times New Roman" w:cs="Times New Roman"/>
          <w:b/>
          <w:sz w:val="24"/>
          <w:szCs w:val="24"/>
        </w:rPr>
        <w:t xml:space="preserve">  </w:t>
      </w:r>
      <w:proofErr w:type="gramStart"/>
      <w:r w:rsidRPr="00313C23">
        <w:rPr>
          <w:rFonts w:ascii="Times New Roman" w:hAnsi="Times New Roman" w:cs="Times New Roman"/>
          <w:b/>
          <w:sz w:val="24"/>
          <w:szCs w:val="24"/>
        </w:rPr>
        <w:t>konseptual</w:t>
      </w:r>
      <w:proofErr w:type="gramEnd"/>
      <w:r w:rsidRPr="00313C23">
        <w:rPr>
          <w:rFonts w:ascii="Times New Roman" w:hAnsi="Times New Roman" w:cs="Times New Roman"/>
          <w:b/>
          <w:sz w:val="24"/>
          <w:szCs w:val="24"/>
        </w:rPr>
        <w:t xml:space="preserve"> Pembangunan berkelanjutan </w:t>
      </w:r>
    </w:p>
    <w:p w:rsidR="00A8691A" w:rsidRDefault="00A8691A" w:rsidP="00A8691A">
      <w:pPr>
        <w:spacing w:line="240" w:lineRule="auto"/>
        <w:ind w:left="1440" w:firstLine="720"/>
        <w:jc w:val="both"/>
        <w:rPr>
          <w:rFonts w:ascii="Times New Roman" w:hAnsi="Times New Roman" w:cs="Times New Roman"/>
          <w:sz w:val="24"/>
          <w:szCs w:val="24"/>
        </w:rPr>
      </w:pPr>
    </w:p>
    <w:p w:rsidR="00A8691A" w:rsidRPr="00A8691A" w:rsidRDefault="00313C23" w:rsidP="00A8691A">
      <w:pPr>
        <w:spacing w:line="240" w:lineRule="auto"/>
        <w:ind w:left="1440" w:firstLine="720"/>
        <w:rPr>
          <w:rFonts w:ascii="Times New Roman" w:hAnsi="Times New Roman" w:cs="Times New Roman"/>
          <w:b/>
          <w:sz w:val="24"/>
          <w:szCs w:val="24"/>
        </w:rPr>
      </w:pPr>
      <w:r w:rsidRPr="00A8691A">
        <w:rPr>
          <w:noProof/>
          <w:lang w:val="id-ID" w:eastAsia="id-ID"/>
        </w:rPr>
        <mc:AlternateContent>
          <mc:Choice Requires="wps">
            <w:drawing>
              <wp:anchor distT="0" distB="0" distL="114300" distR="114300" simplePos="0" relativeHeight="251660288" behindDoc="0" locked="0" layoutInCell="1" allowOverlap="1" wp14:anchorId="24D25E52" wp14:editId="35793878">
                <wp:simplePos x="0" y="0"/>
                <wp:positionH relativeFrom="column">
                  <wp:posOffset>1787525</wp:posOffset>
                </wp:positionH>
                <wp:positionV relativeFrom="paragraph">
                  <wp:posOffset>263525</wp:posOffset>
                </wp:positionV>
                <wp:extent cx="1809750" cy="1181100"/>
                <wp:effectExtent l="19050" t="19050" r="38100" b="19050"/>
                <wp:wrapNone/>
                <wp:docPr id="4" name="Segitiga Sama Kaki 4"/>
                <wp:cNvGraphicFramePr/>
                <a:graphic xmlns:a="http://schemas.openxmlformats.org/drawingml/2006/main">
                  <a:graphicData uri="http://schemas.microsoft.com/office/word/2010/wordprocessingShape">
                    <wps:wsp>
                      <wps:cNvSpPr/>
                      <wps:spPr>
                        <a:xfrm>
                          <a:off x="0" y="0"/>
                          <a:ext cx="1809750" cy="1181100"/>
                        </a:xfrm>
                        <a:prstGeom prst="triangl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313C23" w:rsidRPr="00313C23" w:rsidRDefault="00313C23" w:rsidP="00313C23">
                            <w:pPr>
                              <w:jc w:val="center"/>
                              <w:rPr>
                                <w:rFonts w:ascii="Times New Roman" w:hAnsi="Times New Roman" w:cs="Times New Roman"/>
                                <w:b/>
                                <w:sz w:val="20"/>
                                <w:szCs w:val="20"/>
                              </w:rPr>
                            </w:pPr>
                            <w:r w:rsidRPr="00313C23">
                              <w:rPr>
                                <w:rFonts w:ascii="Times New Roman" w:hAnsi="Times New Roman" w:cs="Times New Roman"/>
                                <w:b/>
                                <w:sz w:val="20"/>
                                <w:szCs w:val="20"/>
                              </w:rPr>
                              <w:t>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4D25E5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Segitiga Sama Kaki 4" o:spid="_x0000_s1026" type="#_x0000_t5" style="position:absolute;left:0;text-align:left;margin-left:140.75pt;margin-top:20.75pt;width:142.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" fillcolor="yellow" strokecolor="#70ad47 [3209]" strokeweight="1pt">
                <v:textbox>
                  <w:txbxContent>
                    <w:p w:rsidR="00313C23" w:rsidRPr="00313C23" w:rsidRDefault="00313C23" w:rsidP="00313C23">
                      <w:pPr>
                        <w:jc w:val="center"/>
                        <w:rPr>
                          <w:rFonts w:ascii="Times New Roman" w:hAnsi="Times New Roman" w:cs="Times New Roman"/>
                          <w:b/>
                          <w:sz w:val="20"/>
                          <w:szCs w:val="20"/>
                        </w:rPr>
                      </w:pPr>
                      <w:r w:rsidRPr="00313C23">
                        <w:rPr>
                          <w:rFonts w:ascii="Times New Roman" w:hAnsi="Times New Roman" w:cs="Times New Roman"/>
                          <w:b/>
                          <w:sz w:val="20"/>
                          <w:szCs w:val="20"/>
                        </w:rPr>
                        <w:t>Masyarakat</w:t>
                      </w:r>
                    </w:p>
                  </w:txbxContent>
                </v:textbox>
              </v:shape>
            </w:pict>
          </mc:Fallback>
        </mc:AlternateContent>
      </w:r>
      <w:r w:rsidR="009142B2">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57FB9695" wp14:editId="69CCB1CF">
                <wp:simplePos x="0" y="0"/>
                <wp:positionH relativeFrom="column">
                  <wp:posOffset>1635125</wp:posOffset>
                </wp:positionH>
                <wp:positionV relativeFrom="paragraph">
                  <wp:posOffset>263525</wp:posOffset>
                </wp:positionV>
                <wp:extent cx="2038350" cy="1447800"/>
                <wp:effectExtent l="0" t="0" r="19050" b="19050"/>
                <wp:wrapNone/>
                <wp:docPr id="3" name="Oval 3"/>
                <wp:cNvGraphicFramePr/>
                <a:graphic xmlns:a="http://schemas.openxmlformats.org/drawingml/2006/main">
                  <a:graphicData uri="http://schemas.microsoft.com/office/word/2010/wordprocessingShape">
                    <wps:wsp>
                      <wps:cNvSpPr/>
                      <wps:spPr>
                        <a:xfrm>
                          <a:off x="0" y="0"/>
                          <a:ext cx="2038350" cy="14478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4FC046BD" id="Oval 3" o:spid="_x0000_s1026" style="position:absolute;margin-left:128.75pt;margin-top:20.75pt;width:160.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" filled="f" strokecolor="#70ad47 [3209]" strokeweight="1pt">
                <v:stroke joinstyle="miter"/>
              </v:oval>
            </w:pict>
          </mc:Fallback>
        </mc:AlternateContent>
      </w:r>
      <w:r w:rsidR="00A8691A">
        <w:rPr>
          <w:rFonts w:ascii="Times New Roman" w:hAnsi="Times New Roman" w:cs="Times New Roman"/>
          <w:sz w:val="24"/>
          <w:szCs w:val="24"/>
        </w:rPr>
        <w:t xml:space="preserve">             </w:t>
      </w:r>
      <w:r w:rsidR="00A8691A" w:rsidRPr="00A8691A">
        <w:rPr>
          <w:rFonts w:ascii="Times New Roman" w:hAnsi="Times New Roman" w:cs="Times New Roman"/>
          <w:b/>
          <w:sz w:val="24"/>
          <w:szCs w:val="24"/>
        </w:rPr>
        <w:t>Pe</w:t>
      </w:r>
      <w:r w:rsidR="009142B2">
        <w:rPr>
          <w:rFonts w:ascii="Times New Roman" w:hAnsi="Times New Roman" w:cs="Times New Roman"/>
          <w:b/>
          <w:sz w:val="24"/>
          <w:szCs w:val="24"/>
        </w:rPr>
        <w:t>rtumbuha</w:t>
      </w:r>
      <w:r w:rsidR="00A8691A" w:rsidRPr="00A8691A">
        <w:rPr>
          <w:rFonts w:ascii="Times New Roman" w:hAnsi="Times New Roman" w:cs="Times New Roman"/>
          <w:b/>
          <w:sz w:val="24"/>
          <w:szCs w:val="24"/>
        </w:rPr>
        <w:t>n Ekonomi</w:t>
      </w:r>
    </w:p>
    <w:p w:rsidR="00A8691A" w:rsidRPr="00AD7386" w:rsidRDefault="00A8691A" w:rsidP="00A8691A"/>
    <w:p w:rsidR="00517A58" w:rsidRPr="00AD7386" w:rsidRDefault="00517A58" w:rsidP="00D44444">
      <w:pPr>
        <w:spacing w:line="240" w:lineRule="auto"/>
        <w:jc w:val="both"/>
        <w:rPr>
          <w:rFonts w:ascii="Times New Roman" w:hAnsi="Times New Roman" w:cs="Times New Roman"/>
          <w:sz w:val="24"/>
          <w:szCs w:val="24"/>
        </w:rPr>
      </w:pPr>
    </w:p>
    <w:p w:rsidR="00517A58" w:rsidRPr="00AD7386" w:rsidRDefault="00517A58" w:rsidP="00D44444">
      <w:pPr>
        <w:spacing w:line="240" w:lineRule="auto"/>
        <w:jc w:val="both"/>
        <w:rPr>
          <w:rFonts w:ascii="Times New Roman" w:hAnsi="Times New Roman" w:cs="Times New Roman"/>
          <w:sz w:val="24"/>
          <w:szCs w:val="24"/>
        </w:rPr>
      </w:pPr>
    </w:p>
    <w:p w:rsidR="00517A58" w:rsidRPr="00AD7386" w:rsidRDefault="00517A58" w:rsidP="00D44444">
      <w:pPr>
        <w:spacing w:line="240" w:lineRule="auto"/>
        <w:jc w:val="both"/>
        <w:rPr>
          <w:rFonts w:ascii="Times New Roman" w:hAnsi="Times New Roman" w:cs="Times New Roman"/>
          <w:sz w:val="24"/>
          <w:szCs w:val="24"/>
        </w:rPr>
      </w:pPr>
    </w:p>
    <w:p w:rsidR="00517A58" w:rsidRPr="00A8691A" w:rsidRDefault="00517A58" w:rsidP="00D44444">
      <w:pPr>
        <w:spacing w:line="240" w:lineRule="auto"/>
        <w:jc w:val="both"/>
        <w:rPr>
          <w:rFonts w:ascii="Times New Roman" w:hAnsi="Times New Roman" w:cs="Times New Roman"/>
          <w:sz w:val="24"/>
          <w:szCs w:val="24"/>
        </w:rPr>
      </w:pPr>
    </w:p>
    <w:p w:rsidR="00A8691A" w:rsidRDefault="00A8691A" w:rsidP="00A8691A">
      <w:pPr>
        <w:spacing w:line="240" w:lineRule="auto"/>
        <w:jc w:val="both"/>
        <w:rPr>
          <w:rFonts w:ascii="Times New Roman" w:hAnsi="Times New Roman" w:cs="Times New Roman"/>
          <w:b/>
          <w:sz w:val="24"/>
          <w:szCs w:val="24"/>
        </w:rPr>
      </w:pPr>
      <w:r w:rsidRPr="00A8691A">
        <w:rPr>
          <w:rFonts w:ascii="Times New Roman" w:hAnsi="Times New Roman" w:cs="Times New Roman"/>
          <w:b/>
          <w:sz w:val="24"/>
          <w:szCs w:val="24"/>
        </w:rPr>
        <w:tab/>
      </w:r>
      <w:r w:rsidRPr="00A8691A">
        <w:rPr>
          <w:rFonts w:ascii="Times New Roman" w:hAnsi="Times New Roman" w:cs="Times New Roman"/>
          <w:b/>
          <w:sz w:val="24"/>
          <w:szCs w:val="24"/>
        </w:rPr>
        <w:tab/>
        <w:t xml:space="preserve">Pembangunan Sosial   </w:t>
      </w:r>
      <w:r>
        <w:rPr>
          <w:rFonts w:ascii="Times New Roman" w:hAnsi="Times New Roman" w:cs="Times New Roman"/>
          <w:b/>
          <w:sz w:val="24"/>
          <w:szCs w:val="24"/>
        </w:rPr>
        <w:t xml:space="preserve">                   </w:t>
      </w:r>
      <w:r w:rsidRPr="00A8691A">
        <w:rPr>
          <w:rFonts w:ascii="Times New Roman" w:hAnsi="Times New Roman" w:cs="Times New Roman"/>
          <w:b/>
          <w:sz w:val="24"/>
          <w:szCs w:val="24"/>
        </w:rPr>
        <w:t xml:space="preserve"> </w:t>
      </w:r>
      <w:r w:rsidR="00DB0E9E">
        <w:rPr>
          <w:rFonts w:ascii="Times New Roman" w:hAnsi="Times New Roman" w:cs="Times New Roman"/>
          <w:b/>
          <w:sz w:val="24"/>
          <w:szCs w:val="24"/>
        </w:rPr>
        <w:t xml:space="preserve">Pelestarian </w:t>
      </w:r>
      <w:r w:rsidRPr="00A8691A">
        <w:rPr>
          <w:rFonts w:ascii="Times New Roman" w:hAnsi="Times New Roman" w:cs="Times New Roman"/>
          <w:b/>
          <w:sz w:val="24"/>
          <w:szCs w:val="24"/>
        </w:rPr>
        <w:t xml:space="preserve">lingkungan </w:t>
      </w:r>
    </w:p>
    <w:p w:rsidR="00B446BA" w:rsidRPr="00C16E0B" w:rsidRDefault="00313C23" w:rsidP="00C16E0B">
      <w:pPr>
        <w:ind w:firstLine="720"/>
        <w:jc w:val="both"/>
        <w:rPr>
          <w:rFonts w:ascii="Times New Roman" w:hAnsi="Times New Roman" w:cs="Times New Roman"/>
          <w:sz w:val="24"/>
          <w:szCs w:val="24"/>
        </w:rPr>
      </w:pPr>
      <w:r w:rsidRPr="00313C23">
        <w:rPr>
          <w:rFonts w:ascii="Times New Roman" w:hAnsi="Times New Roman" w:cs="Times New Roman"/>
          <w:sz w:val="24"/>
          <w:szCs w:val="24"/>
        </w:rPr>
        <w:t>Pada gambar</w:t>
      </w:r>
      <w:r w:rsidR="00C16E0B" w:rsidRPr="00313C23">
        <w:rPr>
          <w:rFonts w:ascii="Times New Roman" w:hAnsi="Times New Roman" w:cs="Times New Roman"/>
          <w:sz w:val="24"/>
          <w:szCs w:val="24"/>
        </w:rPr>
        <w:t xml:space="preserve"> </w:t>
      </w:r>
      <w:proofErr w:type="gramStart"/>
      <w:r w:rsidR="00C16E0B" w:rsidRPr="00313C23">
        <w:rPr>
          <w:rFonts w:ascii="Times New Roman" w:hAnsi="Times New Roman" w:cs="Times New Roman"/>
          <w:sz w:val="24"/>
          <w:szCs w:val="24"/>
        </w:rPr>
        <w:t xml:space="preserve">diatas </w:t>
      </w:r>
      <w:r w:rsidRPr="00313C23">
        <w:rPr>
          <w:rFonts w:ascii="Times New Roman" w:hAnsi="Times New Roman" w:cs="Times New Roman"/>
          <w:sz w:val="24"/>
          <w:szCs w:val="24"/>
        </w:rPr>
        <w:t xml:space="preserve"> dapat</w:t>
      </w:r>
      <w:proofErr w:type="gramEnd"/>
      <w:r w:rsidRPr="00313C23">
        <w:rPr>
          <w:rFonts w:ascii="Times New Roman" w:hAnsi="Times New Roman" w:cs="Times New Roman"/>
          <w:sz w:val="24"/>
          <w:szCs w:val="24"/>
        </w:rPr>
        <w:t xml:space="preserve"> dijelaskan secara konseptual pembangunan berkelanj</w:t>
      </w:r>
      <w:r w:rsidR="00C16E0B" w:rsidRPr="00313C23">
        <w:rPr>
          <w:rFonts w:ascii="Times New Roman" w:hAnsi="Times New Roman" w:cs="Times New Roman"/>
          <w:sz w:val="24"/>
          <w:szCs w:val="24"/>
        </w:rPr>
        <w:t xml:space="preserve">utan meliputi tiga aspek, yaitu </w:t>
      </w:r>
      <w:r w:rsidRPr="00313C23">
        <w:rPr>
          <w:rFonts w:ascii="Times New Roman" w:hAnsi="Times New Roman" w:cs="Times New Roman"/>
          <w:sz w:val="24"/>
          <w:szCs w:val="24"/>
        </w:rPr>
        <w:t xml:space="preserve">aspek </w:t>
      </w:r>
      <w:r w:rsidR="00C16E0B" w:rsidRPr="00313C23">
        <w:rPr>
          <w:rFonts w:ascii="Times New Roman" w:hAnsi="Times New Roman" w:cs="Times New Roman"/>
          <w:sz w:val="24"/>
          <w:szCs w:val="24"/>
        </w:rPr>
        <w:t xml:space="preserve">pada </w:t>
      </w:r>
      <w:r w:rsidRPr="00313C23">
        <w:rPr>
          <w:rFonts w:ascii="Times New Roman" w:hAnsi="Times New Roman" w:cs="Times New Roman"/>
          <w:sz w:val="24"/>
          <w:szCs w:val="24"/>
        </w:rPr>
        <w:t xml:space="preserve">pertumbuhan ekonomi, sosial dan aspek lingkungan hidup. </w:t>
      </w:r>
      <w:proofErr w:type="gramStart"/>
      <w:r w:rsidRPr="00313C23">
        <w:rPr>
          <w:rFonts w:ascii="Times New Roman" w:hAnsi="Times New Roman" w:cs="Times New Roman"/>
          <w:sz w:val="24"/>
          <w:szCs w:val="24"/>
        </w:rPr>
        <w:t>Dalam ketiga aspek tersebut penduduk dapat berperan dalam meningkatka</w:t>
      </w:r>
      <w:r w:rsidR="00C16E0B" w:rsidRPr="00313C23">
        <w:rPr>
          <w:rFonts w:ascii="Times New Roman" w:hAnsi="Times New Roman" w:cs="Times New Roman"/>
          <w:sz w:val="24"/>
          <w:szCs w:val="24"/>
        </w:rPr>
        <w:t>n pertumbuhan ekonomi, menjaga kestabilan sosial da</w:t>
      </w:r>
      <w:r w:rsidR="00C16E0B">
        <w:rPr>
          <w:rFonts w:ascii="Times New Roman" w:hAnsi="Times New Roman" w:cs="Times New Roman"/>
          <w:sz w:val="24"/>
          <w:szCs w:val="24"/>
        </w:rPr>
        <w:t>n melestarikan lingkungan hidup.</w:t>
      </w:r>
      <w:proofErr w:type="gramEnd"/>
    </w:p>
    <w:p w:rsidR="00517A58" w:rsidRDefault="00E27E69" w:rsidP="00D44444">
      <w:pPr>
        <w:spacing w:line="240" w:lineRule="auto"/>
        <w:jc w:val="both"/>
        <w:rPr>
          <w:rFonts w:ascii="Times New Roman" w:hAnsi="Times New Roman" w:cs="Times New Roman"/>
          <w:b/>
          <w:sz w:val="24"/>
          <w:szCs w:val="24"/>
        </w:rPr>
      </w:pPr>
      <w:r>
        <w:rPr>
          <w:rFonts w:ascii="Times New Roman" w:hAnsi="Times New Roman" w:cs="Times New Roman"/>
          <w:b/>
          <w:sz w:val="24"/>
          <w:szCs w:val="24"/>
        </w:rPr>
        <w:t>Pembangunan Ekonomi</w:t>
      </w:r>
    </w:p>
    <w:p w:rsidR="00C16E0B" w:rsidRDefault="00E27E69" w:rsidP="00D44444">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Pr="002A646F">
        <w:rPr>
          <w:rFonts w:ascii="Times New Roman" w:hAnsi="Times New Roman" w:cs="Times New Roman"/>
          <w:sz w:val="24"/>
          <w:szCs w:val="24"/>
        </w:rPr>
        <w:t xml:space="preserve">Pembangunan ekonomi </w:t>
      </w:r>
      <w:proofErr w:type="gramStart"/>
      <w:r w:rsidR="002A646F">
        <w:rPr>
          <w:rFonts w:ascii="Times New Roman" w:hAnsi="Times New Roman" w:cs="Times New Roman"/>
          <w:sz w:val="24"/>
          <w:szCs w:val="24"/>
        </w:rPr>
        <w:t xml:space="preserve">melalui </w:t>
      </w:r>
      <w:r w:rsidR="002A646F" w:rsidRPr="002A646F">
        <w:rPr>
          <w:rFonts w:ascii="Times New Roman" w:hAnsi="Times New Roman" w:cs="Times New Roman"/>
          <w:sz w:val="24"/>
          <w:szCs w:val="24"/>
        </w:rPr>
        <w:t xml:space="preserve"> kegiatan</w:t>
      </w:r>
      <w:proofErr w:type="gramEnd"/>
      <w:r w:rsidR="002A646F" w:rsidRPr="002A646F">
        <w:rPr>
          <w:rFonts w:ascii="Times New Roman" w:hAnsi="Times New Roman" w:cs="Times New Roman"/>
          <w:sz w:val="24"/>
          <w:szCs w:val="24"/>
        </w:rPr>
        <w:t xml:space="preserve"> program tanggung jawab sosial </w:t>
      </w:r>
      <w:r w:rsidR="00C16E0B">
        <w:rPr>
          <w:rFonts w:ascii="Times New Roman" w:hAnsi="Times New Roman" w:cs="Times New Roman"/>
          <w:sz w:val="24"/>
          <w:szCs w:val="24"/>
        </w:rPr>
        <w:t xml:space="preserve">melaui konsep </w:t>
      </w:r>
      <w:r w:rsidR="00C16E0B" w:rsidRPr="00C16E0B">
        <w:rPr>
          <w:rFonts w:ascii="Times New Roman" w:hAnsi="Times New Roman" w:cs="Times New Roman"/>
          <w:i/>
          <w:sz w:val="24"/>
          <w:szCs w:val="24"/>
        </w:rPr>
        <w:t>sustainable development</w:t>
      </w:r>
      <w:r w:rsidR="00C16E0B">
        <w:rPr>
          <w:rFonts w:ascii="Times New Roman" w:hAnsi="Times New Roman" w:cs="Times New Roman"/>
          <w:sz w:val="24"/>
          <w:szCs w:val="24"/>
        </w:rPr>
        <w:t xml:space="preserve"> </w:t>
      </w:r>
      <w:r w:rsidR="002A646F" w:rsidRPr="002A646F">
        <w:rPr>
          <w:rFonts w:ascii="Times New Roman" w:hAnsi="Times New Roman" w:cs="Times New Roman"/>
          <w:sz w:val="24"/>
          <w:szCs w:val="24"/>
        </w:rPr>
        <w:t xml:space="preserve">perusahaan Energy Equity Epik  </w:t>
      </w:r>
      <w:r w:rsidRPr="002A646F">
        <w:rPr>
          <w:rFonts w:ascii="Times New Roman" w:hAnsi="Times New Roman" w:cs="Times New Roman"/>
          <w:sz w:val="24"/>
          <w:szCs w:val="24"/>
        </w:rPr>
        <w:t xml:space="preserve">merupakan </w:t>
      </w:r>
      <w:r w:rsidR="002A646F" w:rsidRPr="002A646F">
        <w:rPr>
          <w:rFonts w:ascii="Times New Roman" w:hAnsi="Times New Roman" w:cs="Times New Roman"/>
          <w:sz w:val="24"/>
          <w:szCs w:val="24"/>
        </w:rPr>
        <w:t xml:space="preserve">salah satu </w:t>
      </w:r>
      <w:r w:rsidR="002A646F">
        <w:rPr>
          <w:rFonts w:ascii="Times New Roman" w:hAnsi="Times New Roman" w:cs="Times New Roman"/>
          <w:sz w:val="24"/>
          <w:szCs w:val="24"/>
        </w:rPr>
        <w:t xml:space="preserve">bentuk kepedulian perusahaan terhadap peningkatan masyarakat sekitar. Peningkatan ekonomi yang dimaksud adalah dengan memberikan bantuan kepada masyarakat secara langsung guna memberikan nilai </w:t>
      </w:r>
      <w:proofErr w:type="gramStart"/>
      <w:r w:rsidR="002A646F">
        <w:rPr>
          <w:rFonts w:ascii="Times New Roman" w:hAnsi="Times New Roman" w:cs="Times New Roman"/>
          <w:sz w:val="24"/>
          <w:szCs w:val="24"/>
        </w:rPr>
        <w:t xml:space="preserve">positif </w:t>
      </w:r>
      <w:r w:rsidR="00C16E0B">
        <w:rPr>
          <w:rFonts w:ascii="Times New Roman" w:hAnsi="Times New Roman" w:cs="Times New Roman"/>
          <w:sz w:val="24"/>
          <w:szCs w:val="24"/>
        </w:rPr>
        <w:t xml:space="preserve"> dan</w:t>
      </w:r>
      <w:proofErr w:type="gramEnd"/>
      <w:r w:rsidR="00C16E0B">
        <w:rPr>
          <w:rFonts w:ascii="Times New Roman" w:hAnsi="Times New Roman" w:cs="Times New Roman"/>
          <w:sz w:val="24"/>
          <w:szCs w:val="24"/>
        </w:rPr>
        <w:t xml:space="preserve"> perubahan pada ekonomi masyarakat guna mampu meningkatkan dan menumbuhkan pada masyarakat.</w:t>
      </w:r>
    </w:p>
    <w:p w:rsidR="00C16E0B" w:rsidRPr="00AD7386" w:rsidRDefault="00C16E0B" w:rsidP="00C16E0B">
      <w:pPr>
        <w:ind w:firstLine="720"/>
        <w:jc w:val="both"/>
        <w:rPr>
          <w:rFonts w:ascii="Times New Roman" w:hAnsi="Times New Roman" w:cs="Times New Roman"/>
          <w:sz w:val="24"/>
          <w:szCs w:val="24"/>
        </w:rPr>
      </w:pPr>
      <w:r w:rsidRPr="00AD7386">
        <w:rPr>
          <w:rFonts w:ascii="Times New Roman" w:hAnsi="Times New Roman" w:cs="Times New Roman"/>
          <w:sz w:val="24"/>
          <w:szCs w:val="24"/>
        </w:rPr>
        <w:t>Energy Equity Epik Sengkang yang beroperasi di Kecamatan Gilireng menyadari pentingnya sektor perekonomian untuk kesejahteraan masyarakat, melalui kordinasi yang intensif dengan pemerintah, masyarakat dan pemangku kepentingan lainnya melalui program-program dibidang pertanian yang bersentuhan  langsung dengan siklus produksi pertanian pada wilayah masyarakat dengan membagikan handtraktor ke 11 kelompok tani pada tahun 2020,  Potensi pertanian juga dikembangkan dengan pemanfaatan anak sungai Gilireng yang menampung air hujan. Energy Equity Epik Sengkang juga membantu kelompok tani yang lokasinya berdekatan anak sungai tersebut  dengan pemanfaatan air melalui bantuan pompanisasi sehingga air  dapat dimanfaatkan petani untuk mengairi area persawahan mereka, kebutuhan air pada sektor pertanian memang sangat dibutuhkan untuk mengembangkan produksi pada sektor pertanian.</w:t>
      </w:r>
    </w:p>
    <w:p w:rsidR="00C16E0B" w:rsidRPr="00CE6D1D" w:rsidRDefault="00C16E0B" w:rsidP="00C16E0B">
      <w:pPr>
        <w:ind w:firstLine="720"/>
        <w:jc w:val="both"/>
        <w:rPr>
          <w:rFonts w:ascii="Times New Roman" w:hAnsi="Times New Roman" w:cs="Times New Roman"/>
          <w:b/>
          <w:sz w:val="24"/>
          <w:szCs w:val="24"/>
        </w:rPr>
      </w:pPr>
      <w:proofErr w:type="gramStart"/>
      <w:r w:rsidRPr="00AD7386">
        <w:rPr>
          <w:rFonts w:ascii="Times New Roman" w:hAnsi="Times New Roman" w:cs="Times New Roman"/>
          <w:sz w:val="24"/>
          <w:szCs w:val="24"/>
        </w:rPr>
        <w:t>Selain dari itu, Energy Equity Epik Sengkang kepedulian dunia usaha terhadap kesejahteraan masyarakat didaerah operasinya sebagai menjadi salah satu elemen pembangunan nampkanya menjadi hal yang sangat diperhatikan.</w:t>
      </w:r>
      <w:proofErr w:type="gramEnd"/>
      <w:r w:rsidRPr="00AD7386">
        <w:rPr>
          <w:rFonts w:ascii="Times New Roman" w:hAnsi="Times New Roman" w:cs="Times New Roman"/>
          <w:sz w:val="24"/>
          <w:szCs w:val="24"/>
        </w:rPr>
        <w:t xml:space="preserve"> Program tanggung jawab sosial perusahaan  yang dilakukan untuk menyentuh lapisan masyarakat golongan ekonomi lemah, sehingga berperan dalam turut menekan angka kemiskinan dengan melakukan program ternak sapi bergilir pada masyarakat program dijalankan dengan membagikan ternak 5 ekor sapi betina kepada kelompok ternak dibeberapa desa yang dilakukan secara bertahap,  yang dimulai tahun 2012 samapai 2015. </w:t>
      </w:r>
      <w:proofErr w:type="gramStart"/>
      <w:r w:rsidRPr="00AD7386">
        <w:rPr>
          <w:rFonts w:ascii="Times New Roman" w:hAnsi="Times New Roman" w:cs="Times New Roman"/>
          <w:sz w:val="24"/>
          <w:szCs w:val="24"/>
        </w:rPr>
        <w:t xml:space="preserve">Sejak diluncurkannnya pada awal tahun 2012 program ini berkembang dari 74 ekor sapi sudah menghasilakn 66 ekor anak sapi atau sudah mencapai 89% program ini mampu memberikan </w:t>
      </w:r>
      <w:r w:rsidRPr="00AD7386">
        <w:rPr>
          <w:rFonts w:ascii="Times New Roman" w:hAnsi="Times New Roman" w:cs="Times New Roman"/>
          <w:sz w:val="24"/>
          <w:szCs w:val="24"/>
        </w:rPr>
        <w:lastRenderedPageBreak/>
        <w:t>peningkatan ekonomi pada masyarakat sekitar.</w:t>
      </w:r>
      <w:proofErr w:type="gramEnd"/>
      <w:r>
        <w:rPr>
          <w:rFonts w:ascii="Times New Roman" w:hAnsi="Times New Roman" w:cs="Times New Roman"/>
          <w:sz w:val="24"/>
          <w:szCs w:val="24"/>
        </w:rPr>
        <w:t xml:space="preserve"> </w:t>
      </w:r>
      <w:r w:rsidRPr="00CE6D1D">
        <w:rPr>
          <w:rFonts w:ascii="Times New Roman" w:hAnsi="Times New Roman" w:cs="Times New Roman"/>
          <w:b/>
          <w:sz w:val="24"/>
          <w:szCs w:val="24"/>
        </w:rPr>
        <w:t xml:space="preserve">Berikut </w:t>
      </w:r>
      <w:r w:rsidR="005246CD" w:rsidRPr="00CE6D1D">
        <w:rPr>
          <w:rFonts w:ascii="Times New Roman" w:hAnsi="Times New Roman" w:cs="Times New Roman"/>
          <w:b/>
          <w:sz w:val="24"/>
          <w:szCs w:val="24"/>
        </w:rPr>
        <w:t xml:space="preserve">tabel </w:t>
      </w:r>
      <w:r w:rsidR="009142B2" w:rsidRPr="00CE6D1D">
        <w:rPr>
          <w:rFonts w:ascii="Times New Roman" w:hAnsi="Times New Roman" w:cs="Times New Roman"/>
          <w:b/>
          <w:sz w:val="24"/>
          <w:szCs w:val="24"/>
        </w:rPr>
        <w:t xml:space="preserve">1.1 </w:t>
      </w:r>
      <w:proofErr w:type="gramStart"/>
      <w:r w:rsidR="005246CD" w:rsidRPr="00CE6D1D">
        <w:rPr>
          <w:rFonts w:ascii="Times New Roman" w:hAnsi="Times New Roman" w:cs="Times New Roman"/>
          <w:b/>
          <w:sz w:val="24"/>
          <w:szCs w:val="24"/>
        </w:rPr>
        <w:t>kegiatan  pembangunan</w:t>
      </w:r>
      <w:proofErr w:type="gramEnd"/>
      <w:r w:rsidR="005246CD" w:rsidRPr="00CE6D1D">
        <w:rPr>
          <w:rFonts w:ascii="Times New Roman" w:hAnsi="Times New Roman" w:cs="Times New Roman"/>
          <w:b/>
          <w:sz w:val="24"/>
          <w:szCs w:val="24"/>
        </w:rPr>
        <w:t xml:space="preserve"> berkelanjutan PT. Energy Equity  Epik Sengkang.</w:t>
      </w:r>
    </w:p>
    <w:tbl>
      <w:tblPr>
        <w:tblStyle w:val="GridTableLight"/>
        <w:tblW w:w="0" w:type="auto"/>
        <w:tblLook w:val="04A0" w:firstRow="1" w:lastRow="0" w:firstColumn="1" w:lastColumn="0" w:noHBand="0" w:noVBand="1"/>
      </w:tblPr>
      <w:tblGrid>
        <w:gridCol w:w="601"/>
        <w:gridCol w:w="1011"/>
        <w:gridCol w:w="3082"/>
        <w:gridCol w:w="4656"/>
      </w:tblGrid>
      <w:tr w:rsidR="00F92158" w:rsidRPr="008B28F4" w:rsidTr="00CE6D1D">
        <w:tc>
          <w:tcPr>
            <w:tcW w:w="601" w:type="dxa"/>
          </w:tcPr>
          <w:p w:rsidR="005246CD" w:rsidRPr="00F92158" w:rsidRDefault="005246CD" w:rsidP="00F54B22">
            <w:pPr>
              <w:rPr>
                <w:rFonts w:ascii="Times New Roman" w:hAnsi="Times New Roman" w:cs="Times New Roman"/>
                <w:b/>
                <w:sz w:val="18"/>
                <w:szCs w:val="18"/>
              </w:rPr>
            </w:pPr>
            <w:r w:rsidRPr="00F92158">
              <w:rPr>
                <w:rFonts w:ascii="Times New Roman" w:hAnsi="Times New Roman" w:cs="Times New Roman"/>
                <w:b/>
                <w:sz w:val="18"/>
                <w:szCs w:val="18"/>
              </w:rPr>
              <w:t xml:space="preserve">NO. </w:t>
            </w:r>
          </w:p>
        </w:tc>
        <w:tc>
          <w:tcPr>
            <w:tcW w:w="1011" w:type="dxa"/>
          </w:tcPr>
          <w:p w:rsidR="005246CD" w:rsidRPr="00F92158" w:rsidRDefault="005246CD" w:rsidP="00F54B22">
            <w:pPr>
              <w:rPr>
                <w:rFonts w:ascii="Times New Roman" w:hAnsi="Times New Roman" w:cs="Times New Roman"/>
                <w:b/>
                <w:sz w:val="18"/>
                <w:szCs w:val="18"/>
              </w:rPr>
            </w:pPr>
            <w:r w:rsidRPr="00F92158">
              <w:rPr>
                <w:rFonts w:ascii="Times New Roman" w:hAnsi="Times New Roman" w:cs="Times New Roman"/>
                <w:b/>
                <w:sz w:val="18"/>
                <w:szCs w:val="18"/>
              </w:rPr>
              <w:t xml:space="preserve">TAHUN </w:t>
            </w:r>
          </w:p>
        </w:tc>
        <w:tc>
          <w:tcPr>
            <w:tcW w:w="3082" w:type="dxa"/>
          </w:tcPr>
          <w:p w:rsidR="005246CD" w:rsidRPr="00F92158" w:rsidRDefault="005246CD" w:rsidP="00F54B22">
            <w:pPr>
              <w:rPr>
                <w:rFonts w:ascii="Times New Roman" w:hAnsi="Times New Roman" w:cs="Times New Roman"/>
                <w:b/>
                <w:sz w:val="18"/>
                <w:szCs w:val="18"/>
              </w:rPr>
            </w:pPr>
            <w:r w:rsidRPr="00F92158">
              <w:rPr>
                <w:rFonts w:ascii="Times New Roman" w:hAnsi="Times New Roman" w:cs="Times New Roman"/>
                <w:b/>
                <w:sz w:val="18"/>
                <w:szCs w:val="18"/>
              </w:rPr>
              <w:t xml:space="preserve">PROGRAM tanggung jawab perusahaan meliputi konsep </w:t>
            </w:r>
            <w:r w:rsidRPr="00F92158">
              <w:rPr>
                <w:rFonts w:ascii="Times New Roman" w:hAnsi="Times New Roman" w:cs="Times New Roman"/>
                <w:b/>
                <w:i/>
                <w:sz w:val="18"/>
                <w:szCs w:val="18"/>
              </w:rPr>
              <w:t>Sustanaible Development</w:t>
            </w:r>
            <w:r w:rsidRPr="00F92158">
              <w:rPr>
                <w:rFonts w:ascii="Times New Roman" w:hAnsi="Times New Roman" w:cs="Times New Roman"/>
                <w:b/>
                <w:sz w:val="18"/>
                <w:szCs w:val="18"/>
              </w:rPr>
              <w:t xml:space="preserve"> </w:t>
            </w:r>
          </w:p>
        </w:tc>
        <w:tc>
          <w:tcPr>
            <w:tcW w:w="4656" w:type="dxa"/>
          </w:tcPr>
          <w:p w:rsidR="00CE6D1D" w:rsidRDefault="00CE6D1D" w:rsidP="00F54B22">
            <w:pPr>
              <w:jc w:val="center"/>
              <w:rPr>
                <w:rFonts w:ascii="Times New Roman" w:hAnsi="Times New Roman" w:cs="Times New Roman"/>
                <w:b/>
                <w:sz w:val="18"/>
                <w:szCs w:val="18"/>
              </w:rPr>
            </w:pPr>
          </w:p>
          <w:p w:rsidR="005246CD" w:rsidRPr="00F92158" w:rsidRDefault="005246CD" w:rsidP="00F54B22">
            <w:pPr>
              <w:jc w:val="center"/>
              <w:rPr>
                <w:rFonts w:ascii="Times New Roman" w:hAnsi="Times New Roman" w:cs="Times New Roman"/>
                <w:b/>
                <w:sz w:val="18"/>
                <w:szCs w:val="18"/>
              </w:rPr>
            </w:pPr>
            <w:r w:rsidRPr="00F92158">
              <w:rPr>
                <w:rFonts w:ascii="Times New Roman" w:hAnsi="Times New Roman" w:cs="Times New Roman"/>
                <w:b/>
                <w:sz w:val="18"/>
                <w:szCs w:val="18"/>
              </w:rPr>
              <w:t>KEGIATAN</w:t>
            </w:r>
          </w:p>
        </w:tc>
      </w:tr>
      <w:tr w:rsidR="00F92158" w:rsidRPr="008B28F4" w:rsidTr="00CE6D1D">
        <w:tc>
          <w:tcPr>
            <w:tcW w:w="601" w:type="dxa"/>
          </w:tcPr>
          <w:p w:rsidR="005246CD" w:rsidRPr="00F92158" w:rsidRDefault="005246CD" w:rsidP="00F54B22">
            <w:pPr>
              <w:rPr>
                <w:rFonts w:ascii="Times New Roman" w:hAnsi="Times New Roman" w:cs="Times New Roman"/>
                <w:sz w:val="18"/>
                <w:szCs w:val="18"/>
              </w:rPr>
            </w:pPr>
          </w:p>
          <w:p w:rsidR="005246CD" w:rsidRPr="00F92158" w:rsidRDefault="005246CD" w:rsidP="00F54B22">
            <w:pPr>
              <w:rPr>
                <w:rFonts w:ascii="Times New Roman" w:hAnsi="Times New Roman" w:cs="Times New Roman"/>
                <w:sz w:val="18"/>
                <w:szCs w:val="18"/>
              </w:rPr>
            </w:pPr>
          </w:p>
          <w:p w:rsidR="005246CD" w:rsidRPr="00F92158" w:rsidRDefault="005246CD" w:rsidP="00F54B22">
            <w:pPr>
              <w:rPr>
                <w:rFonts w:ascii="Times New Roman" w:hAnsi="Times New Roman" w:cs="Times New Roman"/>
                <w:sz w:val="18"/>
                <w:szCs w:val="18"/>
              </w:rPr>
            </w:pPr>
          </w:p>
        </w:tc>
        <w:tc>
          <w:tcPr>
            <w:tcW w:w="1011" w:type="dxa"/>
          </w:tcPr>
          <w:p w:rsidR="005246CD" w:rsidRPr="00F92158" w:rsidRDefault="005246CD" w:rsidP="00F54B22">
            <w:pPr>
              <w:rPr>
                <w:rFonts w:ascii="Times New Roman" w:hAnsi="Times New Roman" w:cs="Times New Roman"/>
                <w:sz w:val="18"/>
                <w:szCs w:val="18"/>
              </w:rPr>
            </w:pPr>
          </w:p>
          <w:p w:rsidR="005246CD" w:rsidRPr="00F92158" w:rsidRDefault="005246CD" w:rsidP="00F54B22">
            <w:pPr>
              <w:rPr>
                <w:rFonts w:ascii="Times New Roman" w:hAnsi="Times New Roman" w:cs="Times New Roman"/>
                <w:sz w:val="18"/>
                <w:szCs w:val="18"/>
              </w:rPr>
            </w:pPr>
            <w:r w:rsidRPr="00F92158">
              <w:rPr>
                <w:rFonts w:ascii="Times New Roman" w:hAnsi="Times New Roman" w:cs="Times New Roman"/>
                <w:sz w:val="18"/>
                <w:szCs w:val="18"/>
              </w:rPr>
              <w:t xml:space="preserve">2015 </w:t>
            </w:r>
          </w:p>
        </w:tc>
        <w:tc>
          <w:tcPr>
            <w:tcW w:w="3082" w:type="dxa"/>
            <w:vMerge w:val="restart"/>
          </w:tcPr>
          <w:p w:rsidR="005246CD" w:rsidRPr="00F92158" w:rsidRDefault="005246CD" w:rsidP="00F54B22">
            <w:pPr>
              <w:rPr>
                <w:rFonts w:ascii="Times New Roman" w:hAnsi="Times New Roman" w:cs="Times New Roman"/>
                <w:sz w:val="18"/>
                <w:szCs w:val="18"/>
              </w:rPr>
            </w:pPr>
          </w:p>
          <w:p w:rsidR="005246CD" w:rsidRPr="00F92158" w:rsidRDefault="005246CD" w:rsidP="00F54B22">
            <w:pPr>
              <w:rPr>
                <w:rFonts w:ascii="Times New Roman" w:hAnsi="Times New Roman" w:cs="Times New Roman"/>
                <w:sz w:val="18"/>
                <w:szCs w:val="18"/>
              </w:rPr>
            </w:pPr>
          </w:p>
          <w:p w:rsidR="005246CD" w:rsidRPr="00F92158" w:rsidRDefault="005246CD" w:rsidP="00F54B22">
            <w:pPr>
              <w:rPr>
                <w:rFonts w:ascii="Times New Roman" w:hAnsi="Times New Roman" w:cs="Times New Roman"/>
                <w:b/>
                <w:sz w:val="18"/>
                <w:szCs w:val="18"/>
              </w:rPr>
            </w:pPr>
            <w:r w:rsidRPr="00F92158">
              <w:rPr>
                <w:rFonts w:ascii="Times New Roman" w:hAnsi="Times New Roman" w:cs="Times New Roman"/>
                <w:b/>
                <w:sz w:val="18"/>
                <w:szCs w:val="18"/>
              </w:rPr>
              <w:t>Peningkatan Ekonomi</w:t>
            </w:r>
          </w:p>
          <w:p w:rsidR="005246CD" w:rsidRPr="00F92158" w:rsidRDefault="005246CD" w:rsidP="00F54B22">
            <w:pPr>
              <w:rPr>
                <w:rFonts w:ascii="Times New Roman" w:hAnsi="Times New Roman" w:cs="Times New Roman"/>
                <w:sz w:val="18"/>
                <w:szCs w:val="18"/>
              </w:rPr>
            </w:pPr>
          </w:p>
          <w:p w:rsidR="005246CD" w:rsidRPr="00F92158" w:rsidRDefault="005246CD" w:rsidP="00F54B22">
            <w:pPr>
              <w:rPr>
                <w:rFonts w:ascii="Times New Roman" w:hAnsi="Times New Roman" w:cs="Times New Roman"/>
                <w:sz w:val="18"/>
                <w:szCs w:val="18"/>
              </w:rPr>
            </w:pPr>
          </w:p>
        </w:tc>
        <w:tc>
          <w:tcPr>
            <w:tcW w:w="4656" w:type="dxa"/>
          </w:tcPr>
          <w:p w:rsidR="005246CD" w:rsidRPr="00F92158" w:rsidRDefault="005246CD" w:rsidP="00F54B22">
            <w:pPr>
              <w:rPr>
                <w:sz w:val="18"/>
                <w:szCs w:val="18"/>
              </w:rPr>
            </w:pPr>
          </w:p>
          <w:p w:rsidR="005246CD" w:rsidRPr="00F92158" w:rsidRDefault="005246CD" w:rsidP="005246CD">
            <w:pPr>
              <w:pStyle w:val="ListParagraph"/>
              <w:numPr>
                <w:ilvl w:val="0"/>
                <w:numId w:val="12"/>
              </w:numPr>
              <w:ind w:left="304"/>
              <w:rPr>
                <w:rFonts w:ascii="Times New Roman" w:hAnsi="Times New Roman" w:cs="Times New Roman"/>
                <w:sz w:val="18"/>
                <w:szCs w:val="18"/>
              </w:rPr>
            </w:pPr>
            <w:r w:rsidRPr="00F92158">
              <w:rPr>
                <w:rFonts w:ascii="Times New Roman" w:hAnsi="Times New Roman" w:cs="Times New Roman"/>
                <w:sz w:val="18"/>
                <w:szCs w:val="18"/>
              </w:rPr>
              <w:t xml:space="preserve">Bantuan ternak sapi untuk Desa Polewalie </w:t>
            </w:r>
            <w:proofErr w:type="gramStart"/>
            <w:r w:rsidRPr="00F92158">
              <w:rPr>
                <w:rFonts w:ascii="Times New Roman" w:hAnsi="Times New Roman" w:cs="Times New Roman"/>
                <w:sz w:val="18"/>
                <w:szCs w:val="18"/>
              </w:rPr>
              <w:t>dan  biaya</w:t>
            </w:r>
            <w:proofErr w:type="gramEnd"/>
            <w:r w:rsidRPr="00F92158">
              <w:rPr>
                <w:rFonts w:ascii="Times New Roman" w:hAnsi="Times New Roman" w:cs="Times New Roman"/>
                <w:sz w:val="18"/>
                <w:szCs w:val="18"/>
              </w:rPr>
              <w:t xml:space="preserve"> pendampingan program bantuan sapi bergulir, bekerjasama dengan Dinas Peternakan Kab. Wajo. </w:t>
            </w:r>
          </w:p>
          <w:p w:rsidR="005246CD" w:rsidRPr="00F92158" w:rsidRDefault="005246CD" w:rsidP="005246CD">
            <w:pPr>
              <w:pStyle w:val="ListParagraph"/>
              <w:numPr>
                <w:ilvl w:val="0"/>
                <w:numId w:val="12"/>
              </w:numPr>
              <w:ind w:left="304"/>
              <w:rPr>
                <w:rFonts w:ascii="Times New Roman" w:hAnsi="Times New Roman" w:cs="Times New Roman"/>
                <w:sz w:val="18"/>
                <w:szCs w:val="18"/>
              </w:rPr>
            </w:pPr>
            <w:r w:rsidRPr="00F92158">
              <w:rPr>
                <w:rFonts w:ascii="Times New Roman" w:hAnsi="Times New Roman" w:cs="Times New Roman"/>
                <w:sz w:val="18"/>
                <w:szCs w:val="18"/>
              </w:rPr>
              <w:t>Pengadaan alat perbengkelan pada kelompok karang taruna di Kel. Gilireng</w:t>
            </w:r>
          </w:p>
          <w:p w:rsidR="005246CD" w:rsidRPr="00F92158" w:rsidRDefault="005246CD" w:rsidP="005246CD">
            <w:pPr>
              <w:pStyle w:val="ListParagraph"/>
              <w:numPr>
                <w:ilvl w:val="0"/>
                <w:numId w:val="12"/>
              </w:numPr>
              <w:ind w:left="304"/>
              <w:rPr>
                <w:rFonts w:ascii="Times New Roman" w:hAnsi="Times New Roman" w:cs="Times New Roman"/>
                <w:sz w:val="18"/>
                <w:szCs w:val="18"/>
              </w:rPr>
            </w:pPr>
            <w:r w:rsidRPr="00F92158">
              <w:rPr>
                <w:rFonts w:ascii="Times New Roman" w:hAnsi="Times New Roman" w:cs="Times New Roman"/>
                <w:sz w:val="18"/>
                <w:szCs w:val="18"/>
              </w:rPr>
              <w:t>Bantuan alat pertanian /fasilitas pertanian di Desa Lamiku dan Desa Liu</w:t>
            </w:r>
          </w:p>
          <w:p w:rsidR="005246CD" w:rsidRPr="00F92158" w:rsidRDefault="005246CD" w:rsidP="005246CD">
            <w:pPr>
              <w:pStyle w:val="ListParagraph"/>
              <w:numPr>
                <w:ilvl w:val="0"/>
                <w:numId w:val="12"/>
              </w:numPr>
              <w:ind w:left="304"/>
              <w:rPr>
                <w:rFonts w:ascii="Times New Roman" w:hAnsi="Times New Roman" w:cs="Times New Roman"/>
                <w:sz w:val="18"/>
                <w:szCs w:val="18"/>
              </w:rPr>
            </w:pPr>
            <w:r w:rsidRPr="00F92158">
              <w:rPr>
                <w:rFonts w:ascii="Times New Roman" w:hAnsi="Times New Roman" w:cs="Times New Roman"/>
                <w:sz w:val="18"/>
                <w:szCs w:val="18"/>
              </w:rPr>
              <w:t>Pembangunan pintu air u</w:t>
            </w:r>
            <w:r w:rsidR="00F92158">
              <w:rPr>
                <w:rFonts w:ascii="Times New Roman" w:hAnsi="Times New Roman" w:cs="Times New Roman"/>
                <w:sz w:val="18"/>
                <w:szCs w:val="18"/>
              </w:rPr>
              <w:t>n</w:t>
            </w:r>
            <w:r w:rsidRPr="00F92158">
              <w:rPr>
                <w:rFonts w:ascii="Times New Roman" w:hAnsi="Times New Roman" w:cs="Times New Roman"/>
                <w:sz w:val="18"/>
                <w:szCs w:val="18"/>
              </w:rPr>
              <w:t>t</w:t>
            </w:r>
            <w:r w:rsidR="00F92158">
              <w:rPr>
                <w:rFonts w:ascii="Times New Roman" w:hAnsi="Times New Roman" w:cs="Times New Roman"/>
                <w:sz w:val="18"/>
                <w:szCs w:val="18"/>
              </w:rPr>
              <w:t>u</w:t>
            </w:r>
            <w:r w:rsidRPr="00F92158">
              <w:rPr>
                <w:rFonts w:ascii="Times New Roman" w:hAnsi="Times New Roman" w:cs="Times New Roman"/>
                <w:sz w:val="18"/>
                <w:szCs w:val="18"/>
              </w:rPr>
              <w:t>k pengairan pertanian di Kel. Macanang.</w:t>
            </w:r>
          </w:p>
          <w:p w:rsidR="005246CD" w:rsidRPr="00F92158" w:rsidRDefault="005246CD" w:rsidP="005246CD">
            <w:pPr>
              <w:pStyle w:val="ListParagraph"/>
              <w:numPr>
                <w:ilvl w:val="0"/>
                <w:numId w:val="12"/>
              </w:numPr>
              <w:ind w:left="304"/>
              <w:rPr>
                <w:rFonts w:ascii="Times New Roman" w:hAnsi="Times New Roman" w:cs="Times New Roman"/>
                <w:sz w:val="18"/>
                <w:szCs w:val="18"/>
              </w:rPr>
            </w:pPr>
            <w:r w:rsidRPr="00F92158">
              <w:rPr>
                <w:rFonts w:ascii="Times New Roman" w:hAnsi="Times New Roman" w:cs="Times New Roman"/>
                <w:sz w:val="18"/>
                <w:szCs w:val="18"/>
              </w:rPr>
              <w:t>Program pertanian terpadu (pembuatan sanggar tani) di Kel. Gilireng.</w:t>
            </w:r>
          </w:p>
          <w:p w:rsidR="005246CD" w:rsidRPr="00F92158" w:rsidRDefault="005246CD" w:rsidP="00F54B22">
            <w:pPr>
              <w:rPr>
                <w:rFonts w:ascii="Times New Roman" w:hAnsi="Times New Roman" w:cs="Times New Roman"/>
                <w:sz w:val="18"/>
                <w:szCs w:val="18"/>
              </w:rPr>
            </w:pPr>
          </w:p>
        </w:tc>
      </w:tr>
      <w:tr w:rsidR="00F92158" w:rsidRPr="008B28F4" w:rsidTr="00CE6D1D">
        <w:tc>
          <w:tcPr>
            <w:tcW w:w="601" w:type="dxa"/>
          </w:tcPr>
          <w:p w:rsidR="005246CD" w:rsidRPr="00F92158" w:rsidRDefault="005246CD" w:rsidP="00F54B22">
            <w:pPr>
              <w:rPr>
                <w:rFonts w:ascii="Times New Roman" w:hAnsi="Times New Roman" w:cs="Times New Roman"/>
                <w:sz w:val="18"/>
                <w:szCs w:val="18"/>
              </w:rPr>
            </w:pPr>
          </w:p>
        </w:tc>
        <w:tc>
          <w:tcPr>
            <w:tcW w:w="1011" w:type="dxa"/>
          </w:tcPr>
          <w:p w:rsidR="005246CD" w:rsidRPr="00F92158" w:rsidRDefault="005246CD" w:rsidP="00F54B22">
            <w:pPr>
              <w:rPr>
                <w:rFonts w:ascii="Times New Roman" w:hAnsi="Times New Roman" w:cs="Times New Roman"/>
                <w:sz w:val="18"/>
                <w:szCs w:val="18"/>
              </w:rPr>
            </w:pPr>
            <w:r w:rsidRPr="00F92158">
              <w:rPr>
                <w:rFonts w:ascii="Times New Roman" w:hAnsi="Times New Roman" w:cs="Times New Roman"/>
                <w:sz w:val="18"/>
                <w:szCs w:val="18"/>
              </w:rPr>
              <w:t>2016</w:t>
            </w:r>
          </w:p>
        </w:tc>
        <w:tc>
          <w:tcPr>
            <w:tcW w:w="3082" w:type="dxa"/>
            <w:vMerge/>
          </w:tcPr>
          <w:p w:rsidR="005246CD" w:rsidRPr="00F92158" w:rsidRDefault="005246CD" w:rsidP="00F54B22">
            <w:pPr>
              <w:rPr>
                <w:rFonts w:ascii="Times New Roman" w:hAnsi="Times New Roman" w:cs="Times New Roman"/>
                <w:sz w:val="18"/>
                <w:szCs w:val="18"/>
              </w:rPr>
            </w:pPr>
          </w:p>
        </w:tc>
        <w:tc>
          <w:tcPr>
            <w:tcW w:w="4656" w:type="dxa"/>
          </w:tcPr>
          <w:p w:rsidR="005246CD" w:rsidRPr="00F92158" w:rsidRDefault="005246CD" w:rsidP="005246CD">
            <w:pPr>
              <w:pStyle w:val="ListParagraph"/>
              <w:numPr>
                <w:ilvl w:val="0"/>
                <w:numId w:val="13"/>
              </w:numPr>
              <w:ind w:left="304"/>
              <w:rPr>
                <w:rFonts w:ascii="Times New Roman" w:hAnsi="Times New Roman" w:cs="Times New Roman"/>
                <w:sz w:val="18"/>
                <w:szCs w:val="18"/>
              </w:rPr>
            </w:pPr>
            <w:r w:rsidRPr="00F92158">
              <w:rPr>
                <w:rFonts w:ascii="Times New Roman" w:hAnsi="Times New Roman" w:cs="Times New Roman"/>
                <w:sz w:val="18"/>
                <w:szCs w:val="18"/>
              </w:rPr>
              <w:t>Program Pompanisasi pertanian (mesin 30 PK, Pompa, jaringan pipa 600 meter di Desa Mamminasae</w:t>
            </w:r>
          </w:p>
          <w:p w:rsidR="005246CD" w:rsidRPr="00F92158" w:rsidRDefault="005246CD" w:rsidP="005246CD">
            <w:pPr>
              <w:pStyle w:val="ListParagraph"/>
              <w:numPr>
                <w:ilvl w:val="0"/>
                <w:numId w:val="13"/>
              </w:numPr>
              <w:ind w:left="304"/>
              <w:rPr>
                <w:rFonts w:ascii="Times New Roman" w:hAnsi="Times New Roman" w:cs="Times New Roman"/>
                <w:sz w:val="18"/>
                <w:szCs w:val="18"/>
              </w:rPr>
            </w:pPr>
            <w:r w:rsidRPr="00F92158">
              <w:rPr>
                <w:rFonts w:ascii="Times New Roman" w:hAnsi="Times New Roman" w:cs="Times New Roman"/>
                <w:sz w:val="18"/>
                <w:szCs w:val="18"/>
              </w:rPr>
              <w:t>Pembangunan Check Dam/ Embung-embung di Desa Arajang</w:t>
            </w:r>
          </w:p>
          <w:p w:rsidR="005246CD" w:rsidRPr="00F92158" w:rsidRDefault="005246CD" w:rsidP="005246CD">
            <w:pPr>
              <w:pStyle w:val="ListParagraph"/>
              <w:numPr>
                <w:ilvl w:val="0"/>
                <w:numId w:val="13"/>
              </w:numPr>
              <w:ind w:left="304"/>
              <w:rPr>
                <w:rFonts w:ascii="Times New Roman" w:hAnsi="Times New Roman" w:cs="Times New Roman"/>
                <w:sz w:val="18"/>
                <w:szCs w:val="18"/>
              </w:rPr>
            </w:pPr>
            <w:r w:rsidRPr="00F92158">
              <w:rPr>
                <w:rFonts w:ascii="Times New Roman" w:hAnsi="Times New Roman" w:cs="Times New Roman"/>
                <w:sz w:val="18"/>
                <w:szCs w:val="18"/>
              </w:rPr>
              <w:t>Pengembangan jaringan Pompanisasi kelompok Tani Lakalibue di Kel. Gilireng</w:t>
            </w:r>
          </w:p>
          <w:p w:rsidR="005246CD" w:rsidRPr="00F92158" w:rsidRDefault="005246CD" w:rsidP="005246CD">
            <w:pPr>
              <w:pStyle w:val="ListParagraph"/>
              <w:numPr>
                <w:ilvl w:val="0"/>
                <w:numId w:val="13"/>
              </w:numPr>
              <w:ind w:left="304"/>
              <w:rPr>
                <w:rFonts w:ascii="Times New Roman" w:hAnsi="Times New Roman" w:cs="Times New Roman"/>
                <w:sz w:val="18"/>
                <w:szCs w:val="18"/>
              </w:rPr>
            </w:pPr>
            <w:r w:rsidRPr="00F92158">
              <w:rPr>
                <w:rFonts w:ascii="Times New Roman" w:hAnsi="Times New Roman" w:cs="Times New Roman"/>
                <w:sz w:val="18"/>
                <w:szCs w:val="18"/>
              </w:rPr>
              <w:t>Pendampingan program ternak bergulir</w:t>
            </w:r>
          </w:p>
        </w:tc>
      </w:tr>
      <w:tr w:rsidR="00F92158" w:rsidRPr="008B28F4" w:rsidTr="00CE6D1D">
        <w:trPr>
          <w:trHeight w:val="1776"/>
        </w:trPr>
        <w:tc>
          <w:tcPr>
            <w:tcW w:w="601" w:type="dxa"/>
          </w:tcPr>
          <w:p w:rsidR="005246CD" w:rsidRPr="00F92158" w:rsidRDefault="005246CD" w:rsidP="00F54B22">
            <w:pPr>
              <w:rPr>
                <w:rFonts w:ascii="Times New Roman" w:hAnsi="Times New Roman" w:cs="Times New Roman"/>
                <w:sz w:val="18"/>
                <w:szCs w:val="18"/>
              </w:rPr>
            </w:pPr>
          </w:p>
        </w:tc>
        <w:tc>
          <w:tcPr>
            <w:tcW w:w="1011" w:type="dxa"/>
          </w:tcPr>
          <w:p w:rsidR="005246CD" w:rsidRPr="00F92158" w:rsidRDefault="005246CD" w:rsidP="00F54B22">
            <w:pPr>
              <w:rPr>
                <w:rFonts w:ascii="Times New Roman" w:hAnsi="Times New Roman" w:cs="Times New Roman"/>
                <w:sz w:val="18"/>
                <w:szCs w:val="18"/>
              </w:rPr>
            </w:pPr>
            <w:r w:rsidRPr="00F92158">
              <w:rPr>
                <w:rFonts w:ascii="Times New Roman" w:hAnsi="Times New Roman" w:cs="Times New Roman"/>
                <w:sz w:val="18"/>
                <w:szCs w:val="18"/>
              </w:rPr>
              <w:t>2017</w:t>
            </w:r>
          </w:p>
        </w:tc>
        <w:tc>
          <w:tcPr>
            <w:tcW w:w="3082" w:type="dxa"/>
            <w:vMerge/>
          </w:tcPr>
          <w:p w:rsidR="005246CD" w:rsidRPr="00F92158" w:rsidRDefault="005246CD" w:rsidP="00F54B22">
            <w:pPr>
              <w:rPr>
                <w:rFonts w:ascii="Times New Roman" w:hAnsi="Times New Roman" w:cs="Times New Roman"/>
                <w:sz w:val="18"/>
                <w:szCs w:val="18"/>
              </w:rPr>
            </w:pPr>
          </w:p>
        </w:tc>
        <w:tc>
          <w:tcPr>
            <w:tcW w:w="4656" w:type="dxa"/>
          </w:tcPr>
          <w:p w:rsidR="005246CD" w:rsidRPr="00F92158" w:rsidRDefault="005246CD" w:rsidP="005246CD">
            <w:pPr>
              <w:pStyle w:val="ListParagraph"/>
              <w:numPr>
                <w:ilvl w:val="0"/>
                <w:numId w:val="14"/>
              </w:numPr>
              <w:ind w:left="304"/>
              <w:rPr>
                <w:rFonts w:ascii="Times New Roman" w:hAnsi="Times New Roman" w:cs="Times New Roman"/>
                <w:sz w:val="18"/>
                <w:szCs w:val="18"/>
              </w:rPr>
            </w:pPr>
            <w:r w:rsidRPr="00F92158">
              <w:rPr>
                <w:rFonts w:ascii="Times New Roman" w:hAnsi="Times New Roman" w:cs="Times New Roman"/>
                <w:sz w:val="18"/>
                <w:szCs w:val="18"/>
              </w:rPr>
              <w:t>Program Ternak sapi bergulir di Desa Lamata dan Desa Mamminasae</w:t>
            </w:r>
          </w:p>
          <w:p w:rsidR="005246CD" w:rsidRPr="00F92158" w:rsidRDefault="005246CD" w:rsidP="005246CD">
            <w:pPr>
              <w:pStyle w:val="ListParagraph"/>
              <w:numPr>
                <w:ilvl w:val="0"/>
                <w:numId w:val="14"/>
              </w:numPr>
              <w:ind w:left="304"/>
              <w:rPr>
                <w:rFonts w:ascii="Times New Roman" w:hAnsi="Times New Roman" w:cs="Times New Roman"/>
                <w:sz w:val="18"/>
                <w:szCs w:val="18"/>
              </w:rPr>
            </w:pPr>
            <w:r w:rsidRPr="00F92158">
              <w:rPr>
                <w:rFonts w:ascii="Times New Roman" w:hAnsi="Times New Roman" w:cs="Times New Roman"/>
                <w:sz w:val="18"/>
                <w:szCs w:val="18"/>
              </w:rPr>
              <w:t>Bantuan fasilitas Pertanian Desa Abbatireng, Desa Liu dan Desa Lamiku</w:t>
            </w:r>
          </w:p>
          <w:p w:rsidR="005246CD" w:rsidRPr="00F92158" w:rsidRDefault="005246CD" w:rsidP="005246CD">
            <w:pPr>
              <w:pStyle w:val="ListParagraph"/>
              <w:numPr>
                <w:ilvl w:val="0"/>
                <w:numId w:val="14"/>
              </w:numPr>
              <w:ind w:left="304"/>
              <w:rPr>
                <w:rFonts w:ascii="Times New Roman" w:hAnsi="Times New Roman" w:cs="Times New Roman"/>
                <w:sz w:val="18"/>
                <w:szCs w:val="18"/>
              </w:rPr>
            </w:pPr>
            <w:r w:rsidRPr="00F92158">
              <w:rPr>
                <w:rFonts w:ascii="Times New Roman" w:hAnsi="Times New Roman" w:cs="Times New Roman"/>
                <w:sz w:val="18"/>
                <w:szCs w:val="18"/>
              </w:rPr>
              <w:t>Revitalisasi Koperasi/UKM di Desa Poelonro &amp; Kelurahan Macanang</w:t>
            </w:r>
          </w:p>
        </w:tc>
      </w:tr>
      <w:tr w:rsidR="00F92158" w:rsidRPr="008B28F4" w:rsidTr="00CE6D1D">
        <w:tc>
          <w:tcPr>
            <w:tcW w:w="601" w:type="dxa"/>
          </w:tcPr>
          <w:p w:rsidR="005246CD" w:rsidRPr="00F92158" w:rsidRDefault="005246CD" w:rsidP="00F54B22">
            <w:pPr>
              <w:rPr>
                <w:rFonts w:ascii="Times New Roman" w:hAnsi="Times New Roman" w:cs="Times New Roman"/>
                <w:sz w:val="18"/>
                <w:szCs w:val="18"/>
              </w:rPr>
            </w:pPr>
          </w:p>
        </w:tc>
        <w:tc>
          <w:tcPr>
            <w:tcW w:w="1011" w:type="dxa"/>
          </w:tcPr>
          <w:p w:rsidR="005246CD" w:rsidRPr="00F92158" w:rsidRDefault="005246CD" w:rsidP="00F54B22">
            <w:pPr>
              <w:rPr>
                <w:rFonts w:ascii="Times New Roman" w:hAnsi="Times New Roman" w:cs="Times New Roman"/>
                <w:sz w:val="18"/>
                <w:szCs w:val="18"/>
              </w:rPr>
            </w:pPr>
            <w:r w:rsidRPr="00F92158">
              <w:rPr>
                <w:rFonts w:ascii="Times New Roman" w:hAnsi="Times New Roman" w:cs="Times New Roman"/>
                <w:sz w:val="18"/>
                <w:szCs w:val="18"/>
              </w:rPr>
              <w:t>2018</w:t>
            </w:r>
          </w:p>
        </w:tc>
        <w:tc>
          <w:tcPr>
            <w:tcW w:w="3082" w:type="dxa"/>
            <w:vMerge/>
          </w:tcPr>
          <w:p w:rsidR="005246CD" w:rsidRPr="00F92158" w:rsidRDefault="005246CD" w:rsidP="00F54B22">
            <w:pPr>
              <w:rPr>
                <w:rFonts w:ascii="Times New Roman" w:hAnsi="Times New Roman" w:cs="Times New Roman"/>
                <w:sz w:val="18"/>
                <w:szCs w:val="18"/>
              </w:rPr>
            </w:pPr>
          </w:p>
        </w:tc>
        <w:tc>
          <w:tcPr>
            <w:tcW w:w="4656" w:type="dxa"/>
          </w:tcPr>
          <w:p w:rsidR="005246CD" w:rsidRPr="00F92158" w:rsidRDefault="005246CD" w:rsidP="005246CD">
            <w:pPr>
              <w:pStyle w:val="ListParagraph"/>
              <w:numPr>
                <w:ilvl w:val="0"/>
                <w:numId w:val="11"/>
              </w:numPr>
              <w:ind w:left="0"/>
              <w:rPr>
                <w:rFonts w:ascii="Times New Roman" w:hAnsi="Times New Roman" w:cs="Times New Roman"/>
                <w:sz w:val="18"/>
                <w:szCs w:val="18"/>
              </w:rPr>
            </w:pPr>
            <w:r w:rsidRPr="00F92158">
              <w:rPr>
                <w:rFonts w:ascii="Times New Roman" w:hAnsi="Times New Roman" w:cs="Times New Roman"/>
                <w:sz w:val="18"/>
                <w:szCs w:val="18"/>
              </w:rPr>
              <w:t>1. Pengembangan Program Ternak sapi berguli</w:t>
            </w:r>
            <w:r w:rsidR="00F92158">
              <w:rPr>
                <w:rFonts w:ascii="Times New Roman" w:hAnsi="Times New Roman" w:cs="Times New Roman"/>
                <w:sz w:val="18"/>
                <w:szCs w:val="18"/>
              </w:rPr>
              <w:t>r</w:t>
            </w:r>
          </w:p>
        </w:tc>
      </w:tr>
      <w:tr w:rsidR="00F92158" w:rsidRPr="008B28F4" w:rsidTr="00CE6D1D">
        <w:tc>
          <w:tcPr>
            <w:tcW w:w="601" w:type="dxa"/>
            <w:shd w:val="clear" w:color="auto" w:fill="FFFF00"/>
          </w:tcPr>
          <w:p w:rsidR="005246CD" w:rsidRPr="00F92158" w:rsidRDefault="005246CD" w:rsidP="00F54B22">
            <w:pPr>
              <w:rPr>
                <w:rFonts w:ascii="Times New Roman" w:hAnsi="Times New Roman" w:cs="Times New Roman"/>
                <w:sz w:val="18"/>
                <w:szCs w:val="18"/>
              </w:rPr>
            </w:pPr>
          </w:p>
        </w:tc>
        <w:tc>
          <w:tcPr>
            <w:tcW w:w="1011" w:type="dxa"/>
            <w:shd w:val="clear" w:color="auto" w:fill="FFFF00"/>
          </w:tcPr>
          <w:p w:rsidR="005246CD" w:rsidRPr="00F92158" w:rsidRDefault="005246CD" w:rsidP="00F54B22">
            <w:pPr>
              <w:rPr>
                <w:rFonts w:ascii="Times New Roman" w:hAnsi="Times New Roman" w:cs="Times New Roman"/>
                <w:sz w:val="18"/>
                <w:szCs w:val="18"/>
              </w:rPr>
            </w:pPr>
            <w:r w:rsidRPr="00F92158">
              <w:rPr>
                <w:rFonts w:ascii="Times New Roman" w:hAnsi="Times New Roman" w:cs="Times New Roman"/>
                <w:sz w:val="18"/>
                <w:szCs w:val="18"/>
              </w:rPr>
              <w:t>2019</w:t>
            </w:r>
          </w:p>
        </w:tc>
        <w:tc>
          <w:tcPr>
            <w:tcW w:w="3082" w:type="dxa"/>
            <w:shd w:val="clear" w:color="auto" w:fill="FFFF00"/>
          </w:tcPr>
          <w:p w:rsidR="005246CD" w:rsidRPr="00F92158" w:rsidRDefault="005246CD" w:rsidP="00F54B22">
            <w:pPr>
              <w:rPr>
                <w:rFonts w:ascii="Times New Roman" w:hAnsi="Times New Roman" w:cs="Times New Roman"/>
                <w:sz w:val="18"/>
                <w:szCs w:val="18"/>
              </w:rPr>
            </w:pPr>
          </w:p>
        </w:tc>
        <w:tc>
          <w:tcPr>
            <w:tcW w:w="4656" w:type="dxa"/>
            <w:shd w:val="clear" w:color="auto" w:fill="FFFF00"/>
          </w:tcPr>
          <w:p w:rsidR="005246CD" w:rsidRPr="00F92158" w:rsidRDefault="005246CD" w:rsidP="00F54B22">
            <w:pPr>
              <w:rPr>
                <w:rFonts w:ascii="Times New Roman" w:hAnsi="Times New Roman" w:cs="Times New Roman"/>
                <w:b/>
                <w:sz w:val="18"/>
                <w:szCs w:val="18"/>
              </w:rPr>
            </w:pPr>
            <w:r w:rsidRPr="00F92158">
              <w:rPr>
                <w:rFonts w:ascii="Times New Roman" w:hAnsi="Times New Roman" w:cs="Times New Roman"/>
                <w:b/>
                <w:sz w:val="18"/>
                <w:szCs w:val="18"/>
              </w:rPr>
              <w:t xml:space="preserve">       -</w:t>
            </w:r>
          </w:p>
        </w:tc>
      </w:tr>
      <w:tr w:rsidR="00F92158" w:rsidRPr="008B28F4" w:rsidTr="00CE6D1D">
        <w:tc>
          <w:tcPr>
            <w:tcW w:w="601" w:type="dxa"/>
          </w:tcPr>
          <w:p w:rsidR="005246CD" w:rsidRPr="00F92158" w:rsidRDefault="005246CD" w:rsidP="00F54B22">
            <w:pPr>
              <w:rPr>
                <w:rFonts w:ascii="Times New Roman" w:hAnsi="Times New Roman" w:cs="Times New Roman"/>
                <w:sz w:val="18"/>
                <w:szCs w:val="18"/>
              </w:rPr>
            </w:pPr>
          </w:p>
        </w:tc>
        <w:tc>
          <w:tcPr>
            <w:tcW w:w="1011" w:type="dxa"/>
          </w:tcPr>
          <w:p w:rsidR="005246CD" w:rsidRPr="00F92158" w:rsidRDefault="005246CD" w:rsidP="00F54B22">
            <w:pPr>
              <w:rPr>
                <w:rFonts w:ascii="Times New Roman" w:hAnsi="Times New Roman" w:cs="Times New Roman"/>
                <w:sz w:val="18"/>
                <w:szCs w:val="18"/>
              </w:rPr>
            </w:pPr>
            <w:r w:rsidRPr="00F92158">
              <w:rPr>
                <w:rFonts w:ascii="Times New Roman" w:hAnsi="Times New Roman" w:cs="Times New Roman"/>
                <w:sz w:val="18"/>
                <w:szCs w:val="18"/>
              </w:rPr>
              <w:t>2020</w:t>
            </w:r>
          </w:p>
        </w:tc>
        <w:tc>
          <w:tcPr>
            <w:tcW w:w="3082" w:type="dxa"/>
          </w:tcPr>
          <w:p w:rsidR="005246CD" w:rsidRPr="00F92158" w:rsidRDefault="005246CD" w:rsidP="00F54B22">
            <w:pPr>
              <w:rPr>
                <w:rFonts w:ascii="Times New Roman" w:hAnsi="Times New Roman" w:cs="Times New Roman"/>
                <w:sz w:val="18"/>
                <w:szCs w:val="18"/>
              </w:rPr>
            </w:pPr>
          </w:p>
        </w:tc>
        <w:tc>
          <w:tcPr>
            <w:tcW w:w="4656" w:type="dxa"/>
          </w:tcPr>
          <w:p w:rsidR="005246CD" w:rsidRPr="00F92158" w:rsidRDefault="005246CD" w:rsidP="005246CD">
            <w:pPr>
              <w:pStyle w:val="ListParagraph"/>
              <w:numPr>
                <w:ilvl w:val="0"/>
                <w:numId w:val="15"/>
              </w:numPr>
              <w:ind w:left="304"/>
              <w:rPr>
                <w:rFonts w:ascii="Times New Roman" w:hAnsi="Times New Roman" w:cs="Times New Roman"/>
                <w:sz w:val="18"/>
                <w:szCs w:val="18"/>
              </w:rPr>
            </w:pPr>
            <w:r w:rsidRPr="00F92158">
              <w:rPr>
                <w:rFonts w:ascii="Times New Roman" w:hAnsi="Times New Roman" w:cs="Times New Roman"/>
                <w:sz w:val="18"/>
                <w:szCs w:val="18"/>
              </w:rPr>
              <w:t>Pembagian handtraktor 11 unit kepada kelompok Tani</w:t>
            </w:r>
          </w:p>
          <w:p w:rsidR="005246CD" w:rsidRPr="00F92158" w:rsidRDefault="005246CD" w:rsidP="00F54B22">
            <w:pPr>
              <w:pStyle w:val="ListParagraph"/>
              <w:ind w:left="0"/>
              <w:rPr>
                <w:rFonts w:ascii="Times New Roman" w:hAnsi="Times New Roman" w:cs="Times New Roman"/>
                <w:sz w:val="18"/>
                <w:szCs w:val="18"/>
              </w:rPr>
            </w:pPr>
          </w:p>
        </w:tc>
      </w:tr>
      <w:tr w:rsidR="00F92158" w:rsidRPr="008B28F4" w:rsidTr="00CE6D1D">
        <w:tc>
          <w:tcPr>
            <w:tcW w:w="601" w:type="dxa"/>
            <w:shd w:val="clear" w:color="auto" w:fill="FFFF00"/>
          </w:tcPr>
          <w:p w:rsidR="005246CD" w:rsidRPr="00F92158" w:rsidRDefault="005246CD" w:rsidP="00F54B22">
            <w:pPr>
              <w:rPr>
                <w:rFonts w:ascii="Times New Roman" w:hAnsi="Times New Roman" w:cs="Times New Roman"/>
                <w:sz w:val="18"/>
                <w:szCs w:val="18"/>
              </w:rPr>
            </w:pPr>
          </w:p>
        </w:tc>
        <w:tc>
          <w:tcPr>
            <w:tcW w:w="1011" w:type="dxa"/>
            <w:shd w:val="clear" w:color="auto" w:fill="FFFF00"/>
          </w:tcPr>
          <w:p w:rsidR="005246CD" w:rsidRPr="00F92158" w:rsidRDefault="005246CD" w:rsidP="00F54B22">
            <w:pPr>
              <w:rPr>
                <w:rFonts w:ascii="Times New Roman" w:hAnsi="Times New Roman" w:cs="Times New Roman"/>
                <w:sz w:val="18"/>
                <w:szCs w:val="18"/>
              </w:rPr>
            </w:pPr>
            <w:r w:rsidRPr="00F92158">
              <w:rPr>
                <w:rFonts w:ascii="Times New Roman" w:hAnsi="Times New Roman" w:cs="Times New Roman"/>
                <w:sz w:val="18"/>
                <w:szCs w:val="18"/>
              </w:rPr>
              <w:t>2021</w:t>
            </w:r>
          </w:p>
        </w:tc>
        <w:tc>
          <w:tcPr>
            <w:tcW w:w="3082" w:type="dxa"/>
            <w:shd w:val="clear" w:color="auto" w:fill="FFFF00"/>
          </w:tcPr>
          <w:p w:rsidR="005246CD" w:rsidRPr="00F92158" w:rsidRDefault="005246CD" w:rsidP="00F54B22">
            <w:pPr>
              <w:rPr>
                <w:rFonts w:ascii="Times New Roman" w:hAnsi="Times New Roman" w:cs="Times New Roman"/>
                <w:sz w:val="18"/>
                <w:szCs w:val="18"/>
              </w:rPr>
            </w:pPr>
          </w:p>
        </w:tc>
        <w:tc>
          <w:tcPr>
            <w:tcW w:w="4656" w:type="dxa"/>
            <w:shd w:val="clear" w:color="auto" w:fill="FFFF00"/>
          </w:tcPr>
          <w:p w:rsidR="005246CD" w:rsidRPr="00F92158" w:rsidRDefault="005246CD" w:rsidP="00F54B22">
            <w:pPr>
              <w:rPr>
                <w:rFonts w:ascii="Times New Roman" w:hAnsi="Times New Roman" w:cs="Times New Roman"/>
                <w:sz w:val="18"/>
                <w:szCs w:val="18"/>
              </w:rPr>
            </w:pPr>
            <w:r w:rsidRPr="00F92158">
              <w:rPr>
                <w:rFonts w:ascii="Times New Roman" w:hAnsi="Times New Roman" w:cs="Times New Roman"/>
                <w:sz w:val="18"/>
                <w:szCs w:val="18"/>
              </w:rPr>
              <w:t xml:space="preserve">         -</w:t>
            </w:r>
          </w:p>
        </w:tc>
      </w:tr>
    </w:tbl>
    <w:p w:rsidR="005246CD" w:rsidRPr="00647E10" w:rsidRDefault="005246CD" w:rsidP="005246CD">
      <w:pPr>
        <w:jc w:val="both"/>
        <w:rPr>
          <w:rFonts w:ascii="Times New Roman" w:hAnsi="Times New Roman" w:cs="Times New Roman"/>
          <w:b/>
          <w:sz w:val="24"/>
          <w:szCs w:val="24"/>
        </w:rPr>
      </w:pPr>
      <w:r w:rsidRPr="00647E10">
        <w:rPr>
          <w:rFonts w:ascii="Times New Roman" w:hAnsi="Times New Roman" w:cs="Times New Roman"/>
          <w:b/>
          <w:sz w:val="24"/>
          <w:szCs w:val="24"/>
        </w:rPr>
        <w:t xml:space="preserve">Sumber: Dari olahan data informan </w:t>
      </w:r>
    </w:p>
    <w:p w:rsidR="00F92158" w:rsidRPr="00F92158" w:rsidRDefault="00F92158" w:rsidP="00F92158">
      <w:pPr>
        <w:ind w:firstLine="720"/>
        <w:jc w:val="both"/>
        <w:rPr>
          <w:rFonts w:ascii="Times New Roman" w:hAnsi="Times New Roman" w:cs="Times New Roman"/>
          <w:sz w:val="24"/>
          <w:szCs w:val="24"/>
        </w:rPr>
      </w:pPr>
      <w:r w:rsidRPr="00F92158">
        <w:rPr>
          <w:rFonts w:ascii="Times New Roman" w:hAnsi="Times New Roman" w:cs="Times New Roman"/>
          <w:sz w:val="24"/>
          <w:szCs w:val="24"/>
        </w:rPr>
        <w:t xml:space="preserve">Dari tabel diatas menunjukan bahawa PT. Energy Equity  Epik Sengkang telah melakukan program peningkatan ekonomi melalui konsep </w:t>
      </w:r>
      <w:r w:rsidRPr="009142B2">
        <w:rPr>
          <w:rFonts w:ascii="Times New Roman" w:hAnsi="Times New Roman" w:cs="Times New Roman"/>
          <w:i/>
          <w:sz w:val="24"/>
          <w:szCs w:val="24"/>
        </w:rPr>
        <w:t>sustanaible development</w:t>
      </w:r>
      <w:r w:rsidRPr="00F92158">
        <w:rPr>
          <w:rFonts w:ascii="Times New Roman" w:hAnsi="Times New Roman" w:cs="Times New Roman"/>
          <w:sz w:val="24"/>
          <w:szCs w:val="24"/>
        </w:rPr>
        <w:t xml:space="preserve"> dengan </w:t>
      </w:r>
      <w:r w:rsidR="009142B2">
        <w:rPr>
          <w:rFonts w:ascii="Times New Roman" w:hAnsi="Times New Roman" w:cs="Times New Roman"/>
          <w:sz w:val="24"/>
          <w:szCs w:val="24"/>
        </w:rPr>
        <w:t xml:space="preserve">memberikan </w:t>
      </w:r>
      <w:r w:rsidRPr="00F92158">
        <w:rPr>
          <w:rFonts w:ascii="Times New Roman" w:hAnsi="Times New Roman" w:cs="Times New Roman"/>
          <w:sz w:val="24"/>
          <w:szCs w:val="24"/>
        </w:rPr>
        <w:t xml:space="preserve"> bantuan kepada masyarakat berupa sapi ternak, pembagian handtraktor, selain itu kegiatan yang paling merespon dalam peningkatan ekonomi adalah dengan pembanguan pintu air untuk pengairan pertanian di Kel. </w:t>
      </w:r>
      <w:proofErr w:type="gramStart"/>
      <w:r w:rsidRPr="00F92158">
        <w:rPr>
          <w:rFonts w:ascii="Times New Roman" w:hAnsi="Times New Roman" w:cs="Times New Roman"/>
          <w:sz w:val="24"/>
          <w:szCs w:val="24"/>
        </w:rPr>
        <w:t>Macanang</w:t>
      </w:r>
      <w:r w:rsidR="009142B2">
        <w:rPr>
          <w:rFonts w:ascii="Times New Roman" w:hAnsi="Times New Roman" w:cs="Times New Roman"/>
          <w:sz w:val="24"/>
          <w:szCs w:val="24"/>
        </w:rPr>
        <w:t xml:space="preserve">, tentunya pada kegiatan ini merespon peningkatan produktifitas pada sektor </w:t>
      </w:r>
      <w:r w:rsidR="00CE6D1D">
        <w:rPr>
          <w:rFonts w:ascii="Times New Roman" w:hAnsi="Times New Roman" w:cs="Times New Roman"/>
          <w:sz w:val="24"/>
          <w:szCs w:val="24"/>
        </w:rPr>
        <w:t>pertanian pada wilayah tersebut.</w:t>
      </w:r>
      <w:proofErr w:type="gramEnd"/>
      <w:r w:rsidR="00CE6D1D">
        <w:rPr>
          <w:rFonts w:ascii="Times New Roman" w:hAnsi="Times New Roman" w:cs="Times New Roman"/>
          <w:sz w:val="24"/>
          <w:szCs w:val="24"/>
        </w:rPr>
        <w:t xml:space="preserve"> Selain itu dari gambar diatas meninjukkan dari tahun 2019 dan  tahun 2021  kegiatan pada peningkatan ekonomi sempat tidak terlaksanakan, dalam hal ini sebaiknya pihak perusahaan terus meningkatkan program yang selama ini telah dilaksanakan agar mampu menjadi contoh bagi</w:t>
      </w:r>
      <w:r w:rsidR="00CE6D1D" w:rsidRPr="00CE6D1D">
        <w:rPr>
          <w:rFonts w:ascii="Times New Roman" w:hAnsi="Times New Roman" w:cs="Times New Roman"/>
          <w:i/>
          <w:sz w:val="24"/>
          <w:szCs w:val="24"/>
        </w:rPr>
        <w:t xml:space="preserve"> corporate</w:t>
      </w:r>
      <w:r w:rsidR="00CE6D1D">
        <w:rPr>
          <w:rFonts w:ascii="Times New Roman" w:hAnsi="Times New Roman" w:cs="Times New Roman"/>
          <w:sz w:val="24"/>
          <w:szCs w:val="24"/>
        </w:rPr>
        <w:t xml:space="preserve"> lainnya.</w:t>
      </w:r>
    </w:p>
    <w:p w:rsidR="009142B2" w:rsidRDefault="009142B2" w:rsidP="009142B2">
      <w:pPr>
        <w:jc w:val="both"/>
        <w:rPr>
          <w:rFonts w:ascii="Times New Roman" w:hAnsi="Times New Roman" w:cs="Times New Roman"/>
          <w:b/>
          <w:sz w:val="24"/>
          <w:szCs w:val="24"/>
        </w:rPr>
      </w:pPr>
      <w:r w:rsidRPr="00A8691A">
        <w:rPr>
          <w:rFonts w:ascii="Times New Roman" w:hAnsi="Times New Roman" w:cs="Times New Roman"/>
          <w:b/>
          <w:sz w:val="24"/>
          <w:szCs w:val="24"/>
        </w:rPr>
        <w:t>Pembangunan Sosial</w:t>
      </w:r>
    </w:p>
    <w:p w:rsidR="00F92158" w:rsidRPr="002A646F" w:rsidRDefault="009142B2" w:rsidP="009142B2">
      <w:pPr>
        <w:ind w:firstLine="720"/>
        <w:jc w:val="both"/>
        <w:rPr>
          <w:rFonts w:ascii="Times New Roman" w:hAnsi="Times New Roman" w:cs="Times New Roman"/>
          <w:sz w:val="24"/>
          <w:szCs w:val="24"/>
        </w:rPr>
      </w:pPr>
      <w:r w:rsidRPr="00AD7386">
        <w:rPr>
          <w:rFonts w:ascii="Times New Roman" w:hAnsi="Times New Roman" w:cs="Times New Roman"/>
          <w:sz w:val="24"/>
          <w:szCs w:val="24"/>
        </w:rPr>
        <w:t xml:space="preserve">Energy Equity Epik Sengkang saat ini telah </w:t>
      </w:r>
      <w:proofErr w:type="gramStart"/>
      <w:r w:rsidRPr="00AD7386">
        <w:rPr>
          <w:rFonts w:ascii="Times New Roman" w:hAnsi="Times New Roman" w:cs="Times New Roman"/>
          <w:sz w:val="24"/>
          <w:szCs w:val="24"/>
        </w:rPr>
        <w:t>beroperasi  selama</w:t>
      </w:r>
      <w:proofErr w:type="gramEnd"/>
      <w:r w:rsidRPr="00AD7386">
        <w:rPr>
          <w:rFonts w:ascii="Times New Roman" w:hAnsi="Times New Roman" w:cs="Times New Roman"/>
          <w:sz w:val="24"/>
          <w:szCs w:val="24"/>
        </w:rPr>
        <w:t xml:space="preserve"> kurang waktu 20 tahun dalam menjalankan amanah yang diberikan oleh pemerintah dalam mengelola suatu sumber daya alam  migas yang berada di Kab. Wajo  senantiasa melakukan hal yang terbaik dalam menjalankan operasi dalam pengelolaan gas sesuai dengan standar ketat  yang disyaratkan oleh pemerintah Indonesia untuk dapat beroperasi dengan aman, ramah lingkungan dan memeberikan sumbangsih maksimal kepada pendapatan Negara dan daerah untuk membiayai pembangunan untuk </w:t>
      </w:r>
      <w:r w:rsidRPr="00AD7386">
        <w:rPr>
          <w:rFonts w:ascii="Times New Roman" w:hAnsi="Times New Roman" w:cs="Times New Roman"/>
          <w:sz w:val="24"/>
          <w:szCs w:val="24"/>
        </w:rPr>
        <w:lastRenderedPageBreak/>
        <w:t>kesejahteraan masyarakat. Program bantuan listrik kepada desa-desa yang terpencil, merupakan dukungan dari kegiatan tanggung jawab sosial perusahaan Energy Equity Epik Sengkang, meskipun baru 153 rumah penduduk yang dapat diterangi dengan total daya 7,65 Kwp program ini dilakukan dari sejak tahun 2011, selain itu ditahun 2021 Energy Equity Epik Sengkang memberikan bantuan instalasi listrik  berupa  250 paket  dengan daya 450 VA untuk warga kurang mampu khususnya di Kecamatan Gilireng dan sekitarnya, selain itu peruahaan ini meyerahkan 2 unit motor sampah  guna mendukung gerkana kebersihan  Wajo mapaccing, serta menyerahkan simbolis besiswa berprestasi dan kurang mampu  kepada siswa SD, SMP, dan SMK  sekecamatan Gilireng.</w:t>
      </w:r>
      <w:r>
        <w:rPr>
          <w:rFonts w:ascii="Times New Roman" w:hAnsi="Times New Roman" w:cs="Times New Roman"/>
          <w:sz w:val="24"/>
          <w:szCs w:val="24"/>
        </w:rPr>
        <w:t xml:space="preserve"> </w:t>
      </w:r>
    </w:p>
    <w:p w:rsidR="00BE3338" w:rsidRPr="00CE6D1D" w:rsidRDefault="00313C23" w:rsidP="00D44444">
      <w:pPr>
        <w:spacing w:line="240" w:lineRule="auto"/>
        <w:jc w:val="both"/>
        <w:rPr>
          <w:rFonts w:ascii="Times New Roman" w:hAnsi="Times New Roman" w:cs="Times New Roman"/>
          <w:b/>
          <w:sz w:val="24"/>
          <w:szCs w:val="24"/>
          <w:shd w:val="clear" w:color="auto" w:fill="FFFFFF" w:themeFill="background1"/>
        </w:rPr>
      </w:pPr>
      <w:r w:rsidRPr="00AD7386">
        <w:rPr>
          <w:rFonts w:ascii="Times New Roman" w:hAnsi="Times New Roman" w:cs="Times New Roman"/>
          <w:sz w:val="24"/>
          <w:szCs w:val="24"/>
        </w:rPr>
        <w:tab/>
      </w:r>
      <w:r w:rsidRPr="009142B2">
        <w:rPr>
          <w:rFonts w:ascii="Times New Roman" w:hAnsi="Times New Roman" w:cs="Times New Roman"/>
          <w:sz w:val="24"/>
          <w:szCs w:val="24"/>
          <w:shd w:val="clear" w:color="auto" w:fill="FFFFFF" w:themeFill="background1"/>
        </w:rPr>
        <w:t xml:space="preserve">Perusahaan Energy Equity Epik sengkang yang bergerak dalam </w:t>
      </w:r>
      <w:proofErr w:type="gramStart"/>
      <w:r w:rsidRPr="009142B2">
        <w:rPr>
          <w:rFonts w:ascii="Times New Roman" w:hAnsi="Times New Roman" w:cs="Times New Roman"/>
          <w:sz w:val="24"/>
          <w:szCs w:val="24"/>
          <w:shd w:val="clear" w:color="auto" w:fill="FFFFFF" w:themeFill="background1"/>
        </w:rPr>
        <w:t>bidang  pengelolaan</w:t>
      </w:r>
      <w:proofErr w:type="gramEnd"/>
      <w:r w:rsidRPr="009142B2">
        <w:rPr>
          <w:rFonts w:ascii="Times New Roman" w:hAnsi="Times New Roman" w:cs="Times New Roman"/>
          <w:sz w:val="24"/>
          <w:szCs w:val="24"/>
          <w:shd w:val="clear" w:color="auto" w:fill="FFFFFF" w:themeFill="background1"/>
        </w:rPr>
        <w:t xml:space="preserve"> gas melakukan tanggung jawab sosial meliputi kegiatan sosial dan pengelolaan lingkungan yang baik. </w:t>
      </w:r>
      <w:proofErr w:type="gramStart"/>
      <w:r w:rsidRPr="009142B2">
        <w:rPr>
          <w:rFonts w:ascii="Times New Roman" w:hAnsi="Times New Roman" w:cs="Times New Roman"/>
          <w:sz w:val="24"/>
          <w:szCs w:val="24"/>
          <w:shd w:val="clear" w:color="auto" w:fill="FFFFFF" w:themeFill="background1"/>
        </w:rPr>
        <w:t>Kegiatan sosial merupakan kegiatan berupa kegiatan meliputi yang bersentuhan langsung terhadap masyarakat baik berupa fisik maupun non fisik.</w:t>
      </w:r>
      <w:proofErr w:type="gramEnd"/>
      <w:r w:rsidRPr="009142B2">
        <w:rPr>
          <w:rFonts w:ascii="Times New Roman" w:hAnsi="Times New Roman" w:cs="Times New Roman"/>
          <w:sz w:val="24"/>
          <w:szCs w:val="24"/>
          <w:shd w:val="clear" w:color="auto" w:fill="FFFFFF" w:themeFill="background1"/>
        </w:rPr>
        <w:t xml:space="preserve"> Sedangkan pengelolaan lingkungan adalah proses Perusahaan dalam melakukan perbaikan lingkungan secara langsung. Oleh karena itu, untuk mewujudkan kedua hal tersebut, Perusahaan Energy equity epik sengakang menerapkan sebuah langkah dalam penerapan konsep </w:t>
      </w:r>
      <w:r w:rsidRPr="009142B2">
        <w:rPr>
          <w:rFonts w:ascii="Times New Roman" w:hAnsi="Times New Roman" w:cs="Times New Roman"/>
          <w:i/>
          <w:sz w:val="24"/>
          <w:szCs w:val="24"/>
          <w:shd w:val="clear" w:color="auto" w:fill="FFFFFF" w:themeFill="background1"/>
        </w:rPr>
        <w:t>sustainable development</w:t>
      </w:r>
      <w:r w:rsidRPr="009142B2">
        <w:rPr>
          <w:rFonts w:ascii="Times New Roman" w:hAnsi="Times New Roman" w:cs="Times New Roman"/>
          <w:sz w:val="24"/>
          <w:szCs w:val="24"/>
          <w:shd w:val="clear" w:color="auto" w:fill="FFFFFF" w:themeFill="background1"/>
        </w:rPr>
        <w:t xml:space="preserve">  dalam mewujudkan tanggung jawab perusahaan berikut </w:t>
      </w:r>
      <w:r w:rsidRPr="00CE6D1D">
        <w:rPr>
          <w:rFonts w:ascii="Times New Roman" w:hAnsi="Times New Roman" w:cs="Times New Roman"/>
          <w:b/>
          <w:sz w:val="24"/>
          <w:szCs w:val="24"/>
          <w:shd w:val="clear" w:color="auto" w:fill="FFFFFF" w:themeFill="background1"/>
        </w:rPr>
        <w:t xml:space="preserve">tabel </w:t>
      </w:r>
      <w:r w:rsidR="009142B2" w:rsidRPr="00CE6D1D">
        <w:rPr>
          <w:rFonts w:ascii="Times New Roman" w:hAnsi="Times New Roman" w:cs="Times New Roman"/>
          <w:b/>
          <w:sz w:val="24"/>
          <w:szCs w:val="24"/>
          <w:shd w:val="clear" w:color="auto" w:fill="FFFFFF" w:themeFill="background1"/>
        </w:rPr>
        <w:t xml:space="preserve">1.2 </w:t>
      </w:r>
      <w:r w:rsidRPr="00CE6D1D">
        <w:rPr>
          <w:rFonts w:ascii="Times New Roman" w:hAnsi="Times New Roman" w:cs="Times New Roman"/>
          <w:b/>
          <w:sz w:val="24"/>
          <w:szCs w:val="24"/>
          <w:shd w:val="clear" w:color="auto" w:fill="FFFFFF" w:themeFill="background1"/>
        </w:rPr>
        <w:t>kegiatan tanggung bjawab sosial perusahan Energy Equity Epik Sengkang</w:t>
      </w:r>
      <w:r w:rsidR="00B446BA" w:rsidRPr="00CE6D1D">
        <w:rPr>
          <w:rFonts w:ascii="Times New Roman" w:hAnsi="Times New Roman" w:cs="Times New Roman"/>
          <w:b/>
          <w:sz w:val="24"/>
          <w:szCs w:val="24"/>
          <w:shd w:val="clear" w:color="auto" w:fill="FFFFFF" w:themeFill="background1"/>
        </w:rPr>
        <w:t>.</w:t>
      </w:r>
    </w:p>
    <w:tbl>
      <w:tblPr>
        <w:tblStyle w:val="GridTableLight"/>
        <w:tblW w:w="0" w:type="auto"/>
        <w:tblLook w:val="04A0" w:firstRow="1" w:lastRow="0" w:firstColumn="1" w:lastColumn="0" w:noHBand="0" w:noVBand="1"/>
      </w:tblPr>
      <w:tblGrid>
        <w:gridCol w:w="601"/>
        <w:gridCol w:w="1011"/>
        <w:gridCol w:w="3081"/>
        <w:gridCol w:w="4657"/>
      </w:tblGrid>
      <w:tr w:rsidR="009142B2" w:rsidRPr="008B28F4" w:rsidTr="00CE6D1D">
        <w:tc>
          <w:tcPr>
            <w:tcW w:w="601" w:type="dxa"/>
          </w:tcPr>
          <w:p w:rsidR="009142B2" w:rsidRPr="00CE6D1D" w:rsidRDefault="009142B2" w:rsidP="00F54B22">
            <w:pPr>
              <w:rPr>
                <w:rFonts w:ascii="Times New Roman" w:hAnsi="Times New Roman" w:cs="Times New Roman"/>
                <w:b/>
                <w:sz w:val="20"/>
                <w:szCs w:val="20"/>
              </w:rPr>
            </w:pPr>
            <w:r w:rsidRPr="00CE6D1D">
              <w:rPr>
                <w:rFonts w:ascii="Times New Roman" w:hAnsi="Times New Roman" w:cs="Times New Roman"/>
                <w:b/>
                <w:sz w:val="20"/>
                <w:szCs w:val="20"/>
              </w:rPr>
              <w:t xml:space="preserve">NO. </w:t>
            </w:r>
          </w:p>
        </w:tc>
        <w:tc>
          <w:tcPr>
            <w:tcW w:w="1011" w:type="dxa"/>
          </w:tcPr>
          <w:p w:rsidR="009142B2" w:rsidRPr="00CE6D1D" w:rsidRDefault="009142B2" w:rsidP="00F54B22">
            <w:pPr>
              <w:rPr>
                <w:rFonts w:ascii="Times New Roman" w:hAnsi="Times New Roman" w:cs="Times New Roman"/>
                <w:b/>
                <w:sz w:val="20"/>
                <w:szCs w:val="20"/>
              </w:rPr>
            </w:pPr>
            <w:r w:rsidRPr="00CE6D1D">
              <w:rPr>
                <w:rFonts w:ascii="Times New Roman" w:hAnsi="Times New Roman" w:cs="Times New Roman"/>
                <w:b/>
                <w:sz w:val="20"/>
                <w:szCs w:val="20"/>
              </w:rPr>
              <w:t xml:space="preserve">TAHUN </w:t>
            </w:r>
          </w:p>
        </w:tc>
        <w:tc>
          <w:tcPr>
            <w:tcW w:w="3081" w:type="dxa"/>
          </w:tcPr>
          <w:p w:rsidR="009142B2" w:rsidRPr="00CE6D1D" w:rsidRDefault="009142B2" w:rsidP="00F54B22">
            <w:pPr>
              <w:rPr>
                <w:rFonts w:ascii="Times New Roman" w:hAnsi="Times New Roman" w:cs="Times New Roman"/>
                <w:b/>
                <w:sz w:val="20"/>
                <w:szCs w:val="20"/>
              </w:rPr>
            </w:pPr>
            <w:r w:rsidRPr="00CE6D1D">
              <w:rPr>
                <w:rFonts w:ascii="Times New Roman" w:hAnsi="Times New Roman" w:cs="Times New Roman"/>
                <w:b/>
                <w:sz w:val="20"/>
                <w:szCs w:val="20"/>
              </w:rPr>
              <w:t xml:space="preserve">PROGRAM tanggung jawab perusahaan meliputi konsep </w:t>
            </w:r>
            <w:r w:rsidRPr="00CE6D1D">
              <w:rPr>
                <w:rFonts w:ascii="Times New Roman" w:hAnsi="Times New Roman" w:cs="Times New Roman"/>
                <w:b/>
                <w:i/>
                <w:sz w:val="20"/>
                <w:szCs w:val="20"/>
              </w:rPr>
              <w:t>Sustanaible Development</w:t>
            </w:r>
            <w:r w:rsidRPr="00CE6D1D">
              <w:rPr>
                <w:rFonts w:ascii="Times New Roman" w:hAnsi="Times New Roman" w:cs="Times New Roman"/>
                <w:b/>
                <w:sz w:val="20"/>
                <w:szCs w:val="20"/>
              </w:rPr>
              <w:t xml:space="preserve"> </w:t>
            </w:r>
          </w:p>
        </w:tc>
        <w:tc>
          <w:tcPr>
            <w:tcW w:w="4657" w:type="dxa"/>
          </w:tcPr>
          <w:p w:rsidR="00CE6D1D" w:rsidRPr="00CE6D1D" w:rsidRDefault="00CE6D1D" w:rsidP="00F54B22">
            <w:pPr>
              <w:jc w:val="center"/>
              <w:rPr>
                <w:rFonts w:ascii="Times New Roman" w:hAnsi="Times New Roman" w:cs="Times New Roman"/>
                <w:b/>
                <w:sz w:val="20"/>
                <w:szCs w:val="20"/>
              </w:rPr>
            </w:pPr>
          </w:p>
          <w:p w:rsidR="009142B2" w:rsidRPr="00CE6D1D" w:rsidRDefault="009142B2" w:rsidP="00F54B22">
            <w:pPr>
              <w:jc w:val="center"/>
              <w:rPr>
                <w:rFonts w:ascii="Times New Roman" w:hAnsi="Times New Roman" w:cs="Times New Roman"/>
                <w:b/>
                <w:sz w:val="20"/>
                <w:szCs w:val="20"/>
              </w:rPr>
            </w:pPr>
            <w:r w:rsidRPr="00CE6D1D">
              <w:rPr>
                <w:rFonts w:ascii="Times New Roman" w:hAnsi="Times New Roman" w:cs="Times New Roman"/>
                <w:b/>
                <w:sz w:val="20"/>
                <w:szCs w:val="20"/>
              </w:rPr>
              <w:t>KEGIATAN</w:t>
            </w:r>
          </w:p>
        </w:tc>
      </w:tr>
      <w:tr w:rsidR="00CE6D1D" w:rsidRPr="008B28F4" w:rsidTr="00CE6D1D">
        <w:trPr>
          <w:trHeight w:val="1064"/>
        </w:trPr>
        <w:tc>
          <w:tcPr>
            <w:tcW w:w="601" w:type="dxa"/>
          </w:tcPr>
          <w:p w:rsidR="00CE6D1D" w:rsidRPr="00CE6D1D" w:rsidRDefault="00CE6D1D" w:rsidP="00F54B22">
            <w:pPr>
              <w:rPr>
                <w:rFonts w:ascii="Times New Roman" w:hAnsi="Times New Roman" w:cs="Times New Roman"/>
                <w:sz w:val="20"/>
                <w:szCs w:val="20"/>
              </w:rPr>
            </w:pPr>
          </w:p>
          <w:p w:rsidR="00CE6D1D" w:rsidRPr="00CE6D1D" w:rsidRDefault="00CE6D1D" w:rsidP="00F54B22">
            <w:pPr>
              <w:rPr>
                <w:rFonts w:ascii="Times New Roman" w:hAnsi="Times New Roman" w:cs="Times New Roman"/>
                <w:sz w:val="20"/>
                <w:szCs w:val="20"/>
              </w:rPr>
            </w:pPr>
          </w:p>
          <w:p w:rsidR="00CE6D1D" w:rsidRPr="00CE6D1D" w:rsidRDefault="00CE6D1D" w:rsidP="00F54B22">
            <w:pPr>
              <w:rPr>
                <w:rFonts w:ascii="Times New Roman" w:hAnsi="Times New Roman" w:cs="Times New Roman"/>
                <w:sz w:val="20"/>
                <w:szCs w:val="20"/>
              </w:rPr>
            </w:pPr>
          </w:p>
        </w:tc>
        <w:tc>
          <w:tcPr>
            <w:tcW w:w="1011" w:type="dxa"/>
          </w:tcPr>
          <w:p w:rsidR="00CE6D1D" w:rsidRPr="00CE6D1D" w:rsidRDefault="00CE6D1D" w:rsidP="00F54B22">
            <w:pPr>
              <w:rPr>
                <w:rFonts w:ascii="Times New Roman" w:hAnsi="Times New Roman" w:cs="Times New Roman"/>
                <w:sz w:val="20"/>
                <w:szCs w:val="20"/>
              </w:rPr>
            </w:pPr>
          </w:p>
          <w:p w:rsidR="00CE6D1D" w:rsidRPr="00CE6D1D" w:rsidRDefault="00CE6D1D" w:rsidP="00F54B22">
            <w:pPr>
              <w:rPr>
                <w:rFonts w:ascii="Times New Roman" w:hAnsi="Times New Roman" w:cs="Times New Roman"/>
                <w:sz w:val="20"/>
                <w:szCs w:val="20"/>
              </w:rPr>
            </w:pPr>
            <w:r w:rsidRPr="00CE6D1D">
              <w:rPr>
                <w:rFonts w:ascii="Times New Roman" w:hAnsi="Times New Roman" w:cs="Times New Roman"/>
                <w:sz w:val="20"/>
                <w:szCs w:val="20"/>
              </w:rPr>
              <w:t xml:space="preserve">2015 </w:t>
            </w:r>
          </w:p>
        </w:tc>
        <w:tc>
          <w:tcPr>
            <w:tcW w:w="3081" w:type="dxa"/>
            <w:vMerge w:val="restart"/>
          </w:tcPr>
          <w:p w:rsidR="00CE6D1D" w:rsidRPr="00CE6D1D" w:rsidRDefault="00CE6D1D" w:rsidP="00F54B22">
            <w:pPr>
              <w:rPr>
                <w:rFonts w:ascii="Times New Roman" w:hAnsi="Times New Roman" w:cs="Times New Roman"/>
                <w:sz w:val="20"/>
                <w:szCs w:val="20"/>
              </w:rPr>
            </w:pPr>
          </w:p>
          <w:p w:rsidR="00CE6D1D" w:rsidRPr="00CE6D1D" w:rsidRDefault="00CE6D1D" w:rsidP="00F54B22">
            <w:pPr>
              <w:rPr>
                <w:rFonts w:ascii="Times New Roman" w:hAnsi="Times New Roman" w:cs="Times New Roman"/>
                <w:sz w:val="20"/>
                <w:szCs w:val="20"/>
              </w:rPr>
            </w:pPr>
            <w:r>
              <w:rPr>
                <w:rFonts w:ascii="Times New Roman" w:hAnsi="Times New Roman" w:cs="Times New Roman"/>
                <w:sz w:val="20"/>
                <w:szCs w:val="20"/>
              </w:rPr>
              <w:t xml:space="preserve">Pembanguan </w:t>
            </w:r>
            <w:r w:rsidRPr="00CE6D1D">
              <w:rPr>
                <w:rFonts w:ascii="Times New Roman" w:hAnsi="Times New Roman" w:cs="Times New Roman"/>
                <w:sz w:val="20"/>
                <w:szCs w:val="20"/>
              </w:rPr>
              <w:t>Sosial</w:t>
            </w:r>
          </w:p>
          <w:p w:rsidR="00CE6D1D" w:rsidRPr="00CE6D1D" w:rsidRDefault="00CE6D1D" w:rsidP="00F54B22">
            <w:pPr>
              <w:rPr>
                <w:rFonts w:ascii="Times New Roman" w:hAnsi="Times New Roman" w:cs="Times New Roman"/>
                <w:sz w:val="20"/>
                <w:szCs w:val="20"/>
              </w:rPr>
            </w:pPr>
          </w:p>
          <w:p w:rsidR="00CE6D1D" w:rsidRPr="00CE6D1D" w:rsidRDefault="00CE6D1D" w:rsidP="00F54B22">
            <w:pPr>
              <w:rPr>
                <w:rFonts w:ascii="Times New Roman" w:hAnsi="Times New Roman" w:cs="Times New Roman"/>
                <w:sz w:val="20"/>
                <w:szCs w:val="20"/>
              </w:rPr>
            </w:pPr>
          </w:p>
          <w:p w:rsidR="00CE6D1D" w:rsidRPr="00CE6D1D" w:rsidRDefault="00CE6D1D" w:rsidP="00F54B22">
            <w:pPr>
              <w:rPr>
                <w:rFonts w:ascii="Times New Roman" w:hAnsi="Times New Roman" w:cs="Times New Roman"/>
                <w:sz w:val="20"/>
                <w:szCs w:val="20"/>
              </w:rPr>
            </w:pPr>
          </w:p>
        </w:tc>
        <w:tc>
          <w:tcPr>
            <w:tcW w:w="4657" w:type="dxa"/>
          </w:tcPr>
          <w:p w:rsidR="00CE6D1D" w:rsidRPr="00CE6D1D" w:rsidRDefault="00CE6D1D" w:rsidP="00F54B22">
            <w:pPr>
              <w:rPr>
                <w:rFonts w:ascii="Times New Roman" w:hAnsi="Times New Roman" w:cs="Times New Roman"/>
                <w:sz w:val="20"/>
                <w:szCs w:val="20"/>
              </w:rPr>
            </w:pPr>
          </w:p>
          <w:p w:rsidR="00CE6D1D" w:rsidRPr="00CE6D1D" w:rsidRDefault="00CE6D1D" w:rsidP="00CE6D1D">
            <w:pPr>
              <w:pStyle w:val="ListParagraph"/>
              <w:numPr>
                <w:ilvl w:val="0"/>
                <w:numId w:val="16"/>
              </w:numPr>
              <w:ind w:left="730"/>
              <w:rPr>
                <w:rFonts w:ascii="Times New Roman" w:hAnsi="Times New Roman" w:cs="Times New Roman"/>
                <w:sz w:val="20"/>
                <w:szCs w:val="20"/>
              </w:rPr>
            </w:pPr>
            <w:r w:rsidRPr="00CE6D1D">
              <w:rPr>
                <w:rFonts w:ascii="Times New Roman" w:hAnsi="Times New Roman" w:cs="Times New Roman"/>
                <w:sz w:val="20"/>
                <w:szCs w:val="20"/>
              </w:rPr>
              <w:t xml:space="preserve">Pengadaan dan Pengembangan jaringan sarana air bersih bantuan sapi bergulir, bekerjasama dengan Dinas Peternakan Kab. Wajo. </w:t>
            </w:r>
          </w:p>
          <w:p w:rsidR="00CE6D1D" w:rsidRPr="00CE6D1D" w:rsidRDefault="00CE6D1D" w:rsidP="00F54B22">
            <w:pPr>
              <w:pStyle w:val="ListParagraph"/>
              <w:ind w:left="0"/>
              <w:rPr>
                <w:rFonts w:ascii="Times New Roman" w:hAnsi="Times New Roman" w:cs="Times New Roman"/>
                <w:sz w:val="20"/>
                <w:szCs w:val="20"/>
              </w:rPr>
            </w:pPr>
          </w:p>
          <w:p w:rsidR="00CE6D1D" w:rsidRPr="00CE6D1D" w:rsidRDefault="00CE6D1D" w:rsidP="00F54B22">
            <w:pPr>
              <w:pStyle w:val="ListParagraph"/>
              <w:ind w:left="0"/>
              <w:rPr>
                <w:rFonts w:ascii="Times New Roman" w:hAnsi="Times New Roman" w:cs="Times New Roman"/>
                <w:sz w:val="20"/>
                <w:szCs w:val="20"/>
              </w:rPr>
            </w:pPr>
          </w:p>
        </w:tc>
      </w:tr>
      <w:tr w:rsidR="00CE6D1D" w:rsidRPr="008B28F4" w:rsidTr="00CE6D1D">
        <w:tc>
          <w:tcPr>
            <w:tcW w:w="601" w:type="dxa"/>
          </w:tcPr>
          <w:p w:rsidR="00CE6D1D" w:rsidRPr="00CE6D1D" w:rsidRDefault="00CE6D1D" w:rsidP="00F54B22">
            <w:pPr>
              <w:rPr>
                <w:rFonts w:ascii="Times New Roman" w:hAnsi="Times New Roman" w:cs="Times New Roman"/>
                <w:sz w:val="20"/>
                <w:szCs w:val="20"/>
              </w:rPr>
            </w:pPr>
          </w:p>
        </w:tc>
        <w:tc>
          <w:tcPr>
            <w:tcW w:w="1011" w:type="dxa"/>
          </w:tcPr>
          <w:p w:rsidR="00CE6D1D" w:rsidRPr="00CE6D1D" w:rsidRDefault="00CE6D1D" w:rsidP="00F54B22">
            <w:pPr>
              <w:rPr>
                <w:rFonts w:ascii="Times New Roman" w:hAnsi="Times New Roman" w:cs="Times New Roman"/>
                <w:sz w:val="20"/>
                <w:szCs w:val="20"/>
              </w:rPr>
            </w:pPr>
            <w:r w:rsidRPr="00CE6D1D">
              <w:rPr>
                <w:rFonts w:ascii="Times New Roman" w:hAnsi="Times New Roman" w:cs="Times New Roman"/>
                <w:sz w:val="20"/>
                <w:szCs w:val="20"/>
              </w:rPr>
              <w:t>2016</w:t>
            </w:r>
          </w:p>
        </w:tc>
        <w:tc>
          <w:tcPr>
            <w:tcW w:w="3081" w:type="dxa"/>
            <w:vMerge/>
          </w:tcPr>
          <w:p w:rsidR="00CE6D1D" w:rsidRPr="00CE6D1D" w:rsidRDefault="00CE6D1D" w:rsidP="00F54B22">
            <w:pPr>
              <w:rPr>
                <w:rFonts w:ascii="Times New Roman" w:hAnsi="Times New Roman" w:cs="Times New Roman"/>
                <w:sz w:val="20"/>
                <w:szCs w:val="20"/>
              </w:rPr>
            </w:pPr>
          </w:p>
        </w:tc>
        <w:tc>
          <w:tcPr>
            <w:tcW w:w="4657" w:type="dxa"/>
          </w:tcPr>
          <w:p w:rsidR="00CE6D1D" w:rsidRPr="00CE6D1D" w:rsidRDefault="00CE6D1D" w:rsidP="009142B2">
            <w:pPr>
              <w:pStyle w:val="ListParagraph"/>
              <w:numPr>
                <w:ilvl w:val="0"/>
                <w:numId w:val="17"/>
              </w:numPr>
              <w:rPr>
                <w:rFonts w:ascii="Times New Roman" w:hAnsi="Times New Roman" w:cs="Times New Roman"/>
                <w:sz w:val="20"/>
                <w:szCs w:val="20"/>
              </w:rPr>
            </w:pPr>
            <w:r w:rsidRPr="00CE6D1D">
              <w:rPr>
                <w:rFonts w:ascii="Times New Roman" w:hAnsi="Times New Roman" w:cs="Times New Roman"/>
                <w:sz w:val="20"/>
                <w:szCs w:val="20"/>
              </w:rPr>
              <w:t>Pengadaan air bersih di Desa Polewalie</w:t>
            </w:r>
          </w:p>
          <w:p w:rsidR="00CE6D1D" w:rsidRPr="00CE6D1D" w:rsidRDefault="00CE6D1D" w:rsidP="009142B2">
            <w:pPr>
              <w:pStyle w:val="ListParagraph"/>
              <w:numPr>
                <w:ilvl w:val="0"/>
                <w:numId w:val="17"/>
              </w:numPr>
              <w:rPr>
                <w:rFonts w:ascii="Times New Roman" w:hAnsi="Times New Roman" w:cs="Times New Roman"/>
                <w:sz w:val="20"/>
                <w:szCs w:val="20"/>
              </w:rPr>
            </w:pPr>
            <w:r w:rsidRPr="00CE6D1D">
              <w:rPr>
                <w:rFonts w:ascii="Times New Roman" w:hAnsi="Times New Roman" w:cs="Times New Roman"/>
                <w:sz w:val="20"/>
                <w:szCs w:val="20"/>
              </w:rPr>
              <w:t>Bantuan Beasiswa tingkat SD, SMP dan SMK se-Kec. Gilireng.</w:t>
            </w:r>
          </w:p>
          <w:p w:rsidR="00CE6D1D" w:rsidRPr="00CE6D1D" w:rsidRDefault="00CE6D1D" w:rsidP="009142B2">
            <w:pPr>
              <w:pStyle w:val="ListParagraph"/>
              <w:numPr>
                <w:ilvl w:val="0"/>
                <w:numId w:val="17"/>
              </w:numPr>
              <w:rPr>
                <w:rFonts w:ascii="Times New Roman" w:hAnsi="Times New Roman" w:cs="Times New Roman"/>
                <w:sz w:val="20"/>
                <w:szCs w:val="20"/>
              </w:rPr>
            </w:pPr>
            <w:r w:rsidRPr="00CE6D1D">
              <w:rPr>
                <w:rFonts w:ascii="Times New Roman" w:hAnsi="Times New Roman" w:cs="Times New Roman"/>
                <w:sz w:val="20"/>
                <w:szCs w:val="20"/>
              </w:rPr>
              <w:t>Mendukung operasional perpustakaan Kec. Gilireng</w:t>
            </w:r>
          </w:p>
          <w:p w:rsidR="00CE6D1D" w:rsidRPr="00CE6D1D" w:rsidRDefault="00CE6D1D" w:rsidP="009142B2">
            <w:pPr>
              <w:pStyle w:val="ListParagraph"/>
              <w:numPr>
                <w:ilvl w:val="0"/>
                <w:numId w:val="17"/>
              </w:numPr>
              <w:rPr>
                <w:rFonts w:ascii="Times New Roman" w:hAnsi="Times New Roman" w:cs="Times New Roman"/>
                <w:sz w:val="20"/>
                <w:szCs w:val="20"/>
              </w:rPr>
            </w:pPr>
            <w:r w:rsidRPr="00CE6D1D">
              <w:rPr>
                <w:rFonts w:ascii="Times New Roman" w:hAnsi="Times New Roman" w:cs="Times New Roman"/>
                <w:sz w:val="20"/>
                <w:szCs w:val="20"/>
              </w:rPr>
              <w:t>Revitalisasi Posyandu</w:t>
            </w:r>
          </w:p>
          <w:p w:rsidR="00CE6D1D" w:rsidRPr="00CE6D1D" w:rsidRDefault="00CE6D1D" w:rsidP="009142B2">
            <w:pPr>
              <w:pStyle w:val="ListParagraph"/>
              <w:numPr>
                <w:ilvl w:val="0"/>
                <w:numId w:val="17"/>
              </w:numPr>
              <w:rPr>
                <w:rFonts w:ascii="Times New Roman" w:hAnsi="Times New Roman" w:cs="Times New Roman"/>
                <w:sz w:val="20"/>
                <w:szCs w:val="20"/>
              </w:rPr>
            </w:pPr>
            <w:r w:rsidRPr="00CE6D1D">
              <w:rPr>
                <w:rFonts w:ascii="Times New Roman" w:hAnsi="Times New Roman" w:cs="Times New Roman"/>
                <w:sz w:val="20"/>
                <w:szCs w:val="20"/>
              </w:rPr>
              <w:t>Pembangunan fasilitas kegiatan masyarakat di Komp. Perkantoran Kec. Gilireng</w:t>
            </w:r>
          </w:p>
          <w:p w:rsidR="00CE6D1D" w:rsidRPr="00CE6D1D" w:rsidRDefault="00CE6D1D" w:rsidP="009142B2">
            <w:pPr>
              <w:pStyle w:val="ListParagraph"/>
              <w:numPr>
                <w:ilvl w:val="0"/>
                <w:numId w:val="17"/>
              </w:numPr>
              <w:rPr>
                <w:rFonts w:ascii="Times New Roman" w:hAnsi="Times New Roman" w:cs="Times New Roman"/>
                <w:sz w:val="20"/>
                <w:szCs w:val="20"/>
              </w:rPr>
            </w:pPr>
            <w:r w:rsidRPr="00CE6D1D">
              <w:rPr>
                <w:rFonts w:ascii="Times New Roman" w:hAnsi="Times New Roman" w:cs="Times New Roman"/>
                <w:sz w:val="20"/>
                <w:szCs w:val="20"/>
              </w:rPr>
              <w:t xml:space="preserve"> Program Community Relations (Perbaikan masjid dan fasilitas sosial lainnya) di Desa2 lokasi Wasambo</w:t>
            </w:r>
          </w:p>
        </w:tc>
      </w:tr>
      <w:tr w:rsidR="00CE6D1D" w:rsidRPr="008B28F4" w:rsidTr="00CE6D1D">
        <w:trPr>
          <w:trHeight w:val="856"/>
        </w:trPr>
        <w:tc>
          <w:tcPr>
            <w:tcW w:w="601" w:type="dxa"/>
          </w:tcPr>
          <w:p w:rsidR="00CE6D1D" w:rsidRPr="00CE6D1D" w:rsidRDefault="00CE6D1D" w:rsidP="00F54B22">
            <w:pPr>
              <w:rPr>
                <w:rFonts w:ascii="Times New Roman" w:hAnsi="Times New Roman" w:cs="Times New Roman"/>
                <w:sz w:val="20"/>
                <w:szCs w:val="20"/>
              </w:rPr>
            </w:pPr>
          </w:p>
        </w:tc>
        <w:tc>
          <w:tcPr>
            <w:tcW w:w="1011" w:type="dxa"/>
          </w:tcPr>
          <w:p w:rsidR="00CE6D1D" w:rsidRPr="00CE6D1D" w:rsidRDefault="00CE6D1D" w:rsidP="00F54B22">
            <w:pPr>
              <w:rPr>
                <w:rFonts w:ascii="Times New Roman" w:hAnsi="Times New Roman" w:cs="Times New Roman"/>
                <w:sz w:val="20"/>
                <w:szCs w:val="20"/>
              </w:rPr>
            </w:pPr>
            <w:r w:rsidRPr="00CE6D1D">
              <w:rPr>
                <w:rFonts w:ascii="Times New Roman" w:hAnsi="Times New Roman" w:cs="Times New Roman"/>
                <w:sz w:val="20"/>
                <w:szCs w:val="20"/>
              </w:rPr>
              <w:t>2017</w:t>
            </w:r>
          </w:p>
        </w:tc>
        <w:tc>
          <w:tcPr>
            <w:tcW w:w="3081" w:type="dxa"/>
            <w:vMerge/>
          </w:tcPr>
          <w:p w:rsidR="00CE6D1D" w:rsidRPr="00CE6D1D" w:rsidRDefault="00CE6D1D" w:rsidP="00F54B22">
            <w:pPr>
              <w:rPr>
                <w:rFonts w:ascii="Times New Roman" w:hAnsi="Times New Roman" w:cs="Times New Roman"/>
                <w:sz w:val="20"/>
                <w:szCs w:val="20"/>
              </w:rPr>
            </w:pPr>
          </w:p>
        </w:tc>
        <w:tc>
          <w:tcPr>
            <w:tcW w:w="4657" w:type="dxa"/>
          </w:tcPr>
          <w:p w:rsidR="00CE6D1D" w:rsidRPr="00CE6D1D" w:rsidRDefault="00CE6D1D" w:rsidP="009142B2">
            <w:pPr>
              <w:pStyle w:val="ListParagraph"/>
              <w:numPr>
                <w:ilvl w:val="0"/>
                <w:numId w:val="18"/>
              </w:numPr>
              <w:rPr>
                <w:rFonts w:ascii="Times New Roman" w:hAnsi="Times New Roman" w:cs="Times New Roman"/>
                <w:sz w:val="20"/>
                <w:szCs w:val="20"/>
              </w:rPr>
            </w:pPr>
            <w:r w:rsidRPr="00CE6D1D">
              <w:rPr>
                <w:rFonts w:ascii="Times New Roman" w:hAnsi="Times New Roman" w:cs="Times New Roman"/>
                <w:sz w:val="20"/>
                <w:szCs w:val="20"/>
              </w:rPr>
              <w:t xml:space="preserve">Program Beasisiwa Prestasi </w:t>
            </w:r>
          </w:p>
          <w:p w:rsidR="00CE6D1D" w:rsidRPr="00CE6D1D" w:rsidRDefault="00CE6D1D" w:rsidP="009142B2">
            <w:pPr>
              <w:pStyle w:val="ListParagraph"/>
              <w:numPr>
                <w:ilvl w:val="0"/>
                <w:numId w:val="18"/>
              </w:numPr>
              <w:rPr>
                <w:rFonts w:ascii="Times New Roman" w:hAnsi="Times New Roman" w:cs="Times New Roman"/>
                <w:sz w:val="20"/>
                <w:szCs w:val="20"/>
              </w:rPr>
            </w:pPr>
            <w:r w:rsidRPr="00CE6D1D">
              <w:rPr>
                <w:rFonts w:ascii="Times New Roman" w:hAnsi="Times New Roman" w:cs="Times New Roman"/>
                <w:sz w:val="20"/>
                <w:szCs w:val="20"/>
              </w:rPr>
              <w:t>Bantuan Fasilitas umum/sosial di lokasi jalur pipa field Kampung Baru &amp; Wasambo</w:t>
            </w:r>
          </w:p>
        </w:tc>
      </w:tr>
      <w:tr w:rsidR="00CE6D1D" w:rsidRPr="008B28F4" w:rsidTr="00CE6D1D">
        <w:tc>
          <w:tcPr>
            <w:tcW w:w="601" w:type="dxa"/>
          </w:tcPr>
          <w:p w:rsidR="00CE6D1D" w:rsidRPr="00CE6D1D" w:rsidRDefault="00CE6D1D" w:rsidP="00F54B22">
            <w:pPr>
              <w:rPr>
                <w:rFonts w:ascii="Times New Roman" w:hAnsi="Times New Roman" w:cs="Times New Roman"/>
                <w:sz w:val="20"/>
                <w:szCs w:val="20"/>
              </w:rPr>
            </w:pPr>
          </w:p>
        </w:tc>
        <w:tc>
          <w:tcPr>
            <w:tcW w:w="1011" w:type="dxa"/>
          </w:tcPr>
          <w:p w:rsidR="00CE6D1D" w:rsidRPr="00CE6D1D" w:rsidRDefault="00CE6D1D" w:rsidP="00F54B22">
            <w:pPr>
              <w:rPr>
                <w:rFonts w:ascii="Times New Roman" w:hAnsi="Times New Roman" w:cs="Times New Roman"/>
                <w:sz w:val="20"/>
                <w:szCs w:val="20"/>
              </w:rPr>
            </w:pPr>
            <w:r w:rsidRPr="00CE6D1D">
              <w:rPr>
                <w:rFonts w:ascii="Times New Roman" w:hAnsi="Times New Roman" w:cs="Times New Roman"/>
                <w:sz w:val="20"/>
                <w:szCs w:val="20"/>
              </w:rPr>
              <w:t>2018</w:t>
            </w:r>
          </w:p>
        </w:tc>
        <w:tc>
          <w:tcPr>
            <w:tcW w:w="3081" w:type="dxa"/>
            <w:vMerge/>
          </w:tcPr>
          <w:p w:rsidR="00CE6D1D" w:rsidRPr="00CE6D1D" w:rsidRDefault="00CE6D1D" w:rsidP="00F54B22">
            <w:pPr>
              <w:rPr>
                <w:rFonts w:ascii="Times New Roman" w:hAnsi="Times New Roman" w:cs="Times New Roman"/>
                <w:sz w:val="20"/>
                <w:szCs w:val="20"/>
              </w:rPr>
            </w:pPr>
          </w:p>
        </w:tc>
        <w:tc>
          <w:tcPr>
            <w:tcW w:w="4657" w:type="dxa"/>
          </w:tcPr>
          <w:p w:rsidR="00CE6D1D" w:rsidRPr="00CE6D1D" w:rsidRDefault="00CE6D1D" w:rsidP="009142B2">
            <w:pPr>
              <w:pStyle w:val="ListParagraph"/>
              <w:numPr>
                <w:ilvl w:val="0"/>
                <w:numId w:val="19"/>
              </w:numPr>
              <w:rPr>
                <w:rFonts w:ascii="Times New Roman" w:hAnsi="Times New Roman" w:cs="Times New Roman"/>
                <w:sz w:val="20"/>
                <w:szCs w:val="20"/>
              </w:rPr>
            </w:pPr>
            <w:r w:rsidRPr="00CE6D1D">
              <w:rPr>
                <w:rFonts w:ascii="Times New Roman" w:hAnsi="Times New Roman" w:cs="Times New Roman"/>
                <w:sz w:val="20"/>
                <w:szCs w:val="20"/>
              </w:rPr>
              <w:t>Program Beasisiwa Prestasi</w:t>
            </w:r>
          </w:p>
          <w:p w:rsidR="00CE6D1D" w:rsidRPr="00CE6D1D" w:rsidRDefault="00CE6D1D" w:rsidP="009142B2">
            <w:pPr>
              <w:pStyle w:val="ListParagraph"/>
              <w:numPr>
                <w:ilvl w:val="0"/>
                <w:numId w:val="19"/>
              </w:numPr>
              <w:rPr>
                <w:rFonts w:ascii="Times New Roman" w:hAnsi="Times New Roman" w:cs="Times New Roman"/>
                <w:sz w:val="20"/>
                <w:szCs w:val="20"/>
              </w:rPr>
            </w:pPr>
            <w:r w:rsidRPr="00CE6D1D">
              <w:rPr>
                <w:rFonts w:ascii="Times New Roman" w:hAnsi="Times New Roman" w:cs="Times New Roman"/>
                <w:sz w:val="20"/>
                <w:szCs w:val="20"/>
              </w:rPr>
              <w:t>Peningkatan Pengelolaan Perpustakaan</w:t>
            </w:r>
          </w:p>
          <w:p w:rsidR="00CE6D1D" w:rsidRPr="00CE6D1D" w:rsidRDefault="00CE6D1D" w:rsidP="009142B2">
            <w:pPr>
              <w:pStyle w:val="ListParagraph"/>
              <w:numPr>
                <w:ilvl w:val="0"/>
                <w:numId w:val="19"/>
              </w:numPr>
              <w:rPr>
                <w:rFonts w:ascii="Times New Roman" w:hAnsi="Times New Roman" w:cs="Times New Roman"/>
                <w:sz w:val="20"/>
                <w:szCs w:val="20"/>
              </w:rPr>
            </w:pPr>
            <w:r w:rsidRPr="00CE6D1D">
              <w:rPr>
                <w:rFonts w:ascii="Times New Roman" w:hAnsi="Times New Roman" w:cs="Times New Roman"/>
                <w:sz w:val="20"/>
                <w:szCs w:val="20"/>
              </w:rPr>
              <w:t>Pelatihan /Peningkatan Kapasitas Stakeholder</w:t>
            </w:r>
          </w:p>
        </w:tc>
      </w:tr>
      <w:tr w:rsidR="009142B2" w:rsidRPr="008B28F4" w:rsidTr="00CE6D1D">
        <w:tc>
          <w:tcPr>
            <w:tcW w:w="601" w:type="dxa"/>
            <w:shd w:val="clear" w:color="auto" w:fill="FFFF00"/>
          </w:tcPr>
          <w:p w:rsidR="009142B2" w:rsidRPr="00CE6D1D" w:rsidRDefault="009142B2" w:rsidP="00F54B22">
            <w:pPr>
              <w:rPr>
                <w:rFonts w:ascii="Times New Roman" w:hAnsi="Times New Roman" w:cs="Times New Roman"/>
                <w:sz w:val="20"/>
                <w:szCs w:val="20"/>
              </w:rPr>
            </w:pPr>
          </w:p>
        </w:tc>
        <w:tc>
          <w:tcPr>
            <w:tcW w:w="1011" w:type="dxa"/>
            <w:shd w:val="clear" w:color="auto" w:fill="FFFF00"/>
          </w:tcPr>
          <w:p w:rsidR="009142B2" w:rsidRPr="00CE6D1D" w:rsidRDefault="009142B2" w:rsidP="00F54B22">
            <w:pPr>
              <w:rPr>
                <w:rFonts w:ascii="Times New Roman" w:hAnsi="Times New Roman" w:cs="Times New Roman"/>
                <w:sz w:val="20"/>
                <w:szCs w:val="20"/>
              </w:rPr>
            </w:pPr>
            <w:r w:rsidRPr="00CE6D1D">
              <w:rPr>
                <w:rFonts w:ascii="Times New Roman" w:hAnsi="Times New Roman" w:cs="Times New Roman"/>
                <w:sz w:val="20"/>
                <w:szCs w:val="20"/>
              </w:rPr>
              <w:t>2019</w:t>
            </w:r>
          </w:p>
        </w:tc>
        <w:tc>
          <w:tcPr>
            <w:tcW w:w="3081" w:type="dxa"/>
            <w:shd w:val="clear" w:color="auto" w:fill="FFFF00"/>
          </w:tcPr>
          <w:p w:rsidR="009142B2" w:rsidRPr="00CE6D1D" w:rsidRDefault="009142B2" w:rsidP="00F54B22">
            <w:pPr>
              <w:rPr>
                <w:rFonts w:ascii="Times New Roman" w:hAnsi="Times New Roman" w:cs="Times New Roman"/>
                <w:sz w:val="20"/>
                <w:szCs w:val="20"/>
              </w:rPr>
            </w:pPr>
          </w:p>
        </w:tc>
        <w:tc>
          <w:tcPr>
            <w:tcW w:w="4657" w:type="dxa"/>
            <w:shd w:val="clear" w:color="auto" w:fill="FFFF00"/>
          </w:tcPr>
          <w:p w:rsidR="009142B2" w:rsidRPr="00CE6D1D" w:rsidRDefault="009142B2" w:rsidP="00F54B22">
            <w:pPr>
              <w:rPr>
                <w:rFonts w:ascii="Times New Roman" w:hAnsi="Times New Roman" w:cs="Times New Roman"/>
                <w:sz w:val="20"/>
                <w:szCs w:val="20"/>
              </w:rPr>
            </w:pPr>
            <w:r w:rsidRPr="00CE6D1D">
              <w:rPr>
                <w:rFonts w:ascii="Times New Roman" w:hAnsi="Times New Roman" w:cs="Times New Roman"/>
                <w:sz w:val="20"/>
                <w:szCs w:val="20"/>
              </w:rPr>
              <w:t xml:space="preserve">       -</w:t>
            </w:r>
          </w:p>
        </w:tc>
      </w:tr>
      <w:tr w:rsidR="00CE6D1D" w:rsidRPr="008B28F4" w:rsidTr="00CE6D1D">
        <w:tc>
          <w:tcPr>
            <w:tcW w:w="601" w:type="dxa"/>
          </w:tcPr>
          <w:p w:rsidR="00CE6D1D" w:rsidRPr="00CE6D1D" w:rsidRDefault="00CE6D1D" w:rsidP="00F54B22">
            <w:pPr>
              <w:rPr>
                <w:rFonts w:ascii="Times New Roman" w:hAnsi="Times New Roman" w:cs="Times New Roman"/>
                <w:sz w:val="20"/>
                <w:szCs w:val="20"/>
              </w:rPr>
            </w:pPr>
          </w:p>
        </w:tc>
        <w:tc>
          <w:tcPr>
            <w:tcW w:w="1011" w:type="dxa"/>
          </w:tcPr>
          <w:p w:rsidR="00CE6D1D" w:rsidRPr="00CE6D1D" w:rsidRDefault="00CE6D1D" w:rsidP="00F54B22">
            <w:pPr>
              <w:rPr>
                <w:rFonts w:ascii="Times New Roman" w:hAnsi="Times New Roman" w:cs="Times New Roman"/>
                <w:sz w:val="20"/>
                <w:szCs w:val="20"/>
              </w:rPr>
            </w:pPr>
            <w:r w:rsidRPr="00CE6D1D">
              <w:rPr>
                <w:rFonts w:ascii="Times New Roman" w:hAnsi="Times New Roman" w:cs="Times New Roman"/>
                <w:sz w:val="20"/>
                <w:szCs w:val="20"/>
              </w:rPr>
              <w:t>2020</w:t>
            </w:r>
          </w:p>
        </w:tc>
        <w:tc>
          <w:tcPr>
            <w:tcW w:w="3081" w:type="dxa"/>
            <w:vMerge w:val="restart"/>
          </w:tcPr>
          <w:p w:rsidR="00CE6D1D" w:rsidRPr="00CE6D1D" w:rsidRDefault="00CE6D1D" w:rsidP="00F54B22">
            <w:pPr>
              <w:rPr>
                <w:rFonts w:ascii="Times New Roman" w:hAnsi="Times New Roman" w:cs="Times New Roman"/>
                <w:sz w:val="20"/>
                <w:szCs w:val="20"/>
              </w:rPr>
            </w:pPr>
          </w:p>
        </w:tc>
        <w:tc>
          <w:tcPr>
            <w:tcW w:w="4657" w:type="dxa"/>
          </w:tcPr>
          <w:p w:rsidR="00CE6D1D" w:rsidRPr="00CE6D1D" w:rsidRDefault="00CE6D1D" w:rsidP="009142B2">
            <w:pPr>
              <w:numPr>
                <w:ilvl w:val="0"/>
                <w:numId w:val="20"/>
              </w:numPr>
              <w:contextualSpacing/>
              <w:rPr>
                <w:rFonts w:ascii="Times New Roman" w:hAnsi="Times New Roman" w:cs="Times New Roman"/>
                <w:sz w:val="20"/>
                <w:szCs w:val="20"/>
              </w:rPr>
            </w:pPr>
            <w:r w:rsidRPr="00CE6D1D">
              <w:rPr>
                <w:rFonts w:ascii="Times New Roman" w:hAnsi="Times New Roman" w:cs="Times New Roman"/>
                <w:sz w:val="20"/>
                <w:szCs w:val="20"/>
              </w:rPr>
              <w:t>Bantuan Bencana Alam kota Masamba</w:t>
            </w:r>
          </w:p>
          <w:p w:rsidR="00CE6D1D" w:rsidRPr="00CE6D1D" w:rsidRDefault="00CE6D1D" w:rsidP="009142B2">
            <w:pPr>
              <w:numPr>
                <w:ilvl w:val="0"/>
                <w:numId w:val="20"/>
              </w:numPr>
              <w:contextualSpacing/>
              <w:rPr>
                <w:rFonts w:ascii="Times New Roman" w:hAnsi="Times New Roman" w:cs="Times New Roman"/>
                <w:sz w:val="20"/>
                <w:szCs w:val="20"/>
              </w:rPr>
            </w:pPr>
            <w:r w:rsidRPr="00CE6D1D">
              <w:rPr>
                <w:rFonts w:ascii="Times New Roman" w:hAnsi="Times New Roman" w:cs="Times New Roman"/>
                <w:sz w:val="20"/>
                <w:szCs w:val="20"/>
              </w:rPr>
              <w:t>Bantuan Covid</w:t>
            </w:r>
          </w:p>
          <w:p w:rsidR="00CE6D1D" w:rsidRPr="00CE6D1D" w:rsidRDefault="00CE6D1D" w:rsidP="00F54B22">
            <w:pPr>
              <w:pStyle w:val="ListParagraph"/>
              <w:ind w:left="0"/>
              <w:rPr>
                <w:rFonts w:ascii="Times New Roman" w:hAnsi="Times New Roman" w:cs="Times New Roman"/>
                <w:sz w:val="20"/>
                <w:szCs w:val="20"/>
              </w:rPr>
            </w:pPr>
          </w:p>
        </w:tc>
      </w:tr>
      <w:tr w:rsidR="00CE6D1D" w:rsidRPr="008B28F4" w:rsidTr="00CE6D1D">
        <w:trPr>
          <w:trHeight w:val="271"/>
        </w:trPr>
        <w:tc>
          <w:tcPr>
            <w:tcW w:w="601" w:type="dxa"/>
          </w:tcPr>
          <w:p w:rsidR="00CE6D1D" w:rsidRPr="00CE6D1D" w:rsidRDefault="00CE6D1D" w:rsidP="00F54B22">
            <w:pPr>
              <w:rPr>
                <w:rFonts w:ascii="Times New Roman" w:hAnsi="Times New Roman" w:cs="Times New Roman"/>
                <w:sz w:val="20"/>
                <w:szCs w:val="20"/>
              </w:rPr>
            </w:pPr>
          </w:p>
        </w:tc>
        <w:tc>
          <w:tcPr>
            <w:tcW w:w="1011" w:type="dxa"/>
          </w:tcPr>
          <w:p w:rsidR="00CE6D1D" w:rsidRPr="00CE6D1D" w:rsidRDefault="00CE6D1D" w:rsidP="00F54B22">
            <w:pPr>
              <w:rPr>
                <w:rFonts w:ascii="Times New Roman" w:hAnsi="Times New Roman" w:cs="Times New Roman"/>
                <w:sz w:val="20"/>
                <w:szCs w:val="20"/>
              </w:rPr>
            </w:pPr>
            <w:r w:rsidRPr="00CE6D1D">
              <w:rPr>
                <w:rFonts w:ascii="Times New Roman" w:hAnsi="Times New Roman" w:cs="Times New Roman"/>
                <w:sz w:val="20"/>
                <w:szCs w:val="20"/>
              </w:rPr>
              <w:t>2021</w:t>
            </w:r>
          </w:p>
        </w:tc>
        <w:tc>
          <w:tcPr>
            <w:tcW w:w="3081" w:type="dxa"/>
            <w:vMerge/>
          </w:tcPr>
          <w:p w:rsidR="00CE6D1D" w:rsidRPr="00CE6D1D" w:rsidRDefault="00CE6D1D" w:rsidP="00F54B22">
            <w:pPr>
              <w:rPr>
                <w:rFonts w:ascii="Times New Roman" w:hAnsi="Times New Roman" w:cs="Times New Roman"/>
                <w:sz w:val="20"/>
                <w:szCs w:val="20"/>
              </w:rPr>
            </w:pPr>
          </w:p>
        </w:tc>
        <w:tc>
          <w:tcPr>
            <w:tcW w:w="4657" w:type="dxa"/>
          </w:tcPr>
          <w:p w:rsidR="00CE6D1D" w:rsidRPr="00CE6D1D" w:rsidRDefault="00CE6D1D" w:rsidP="009142B2">
            <w:pPr>
              <w:pStyle w:val="ListParagraph"/>
              <w:numPr>
                <w:ilvl w:val="0"/>
                <w:numId w:val="21"/>
              </w:numPr>
              <w:rPr>
                <w:rFonts w:ascii="Times New Roman" w:hAnsi="Times New Roman" w:cs="Times New Roman"/>
                <w:sz w:val="20"/>
                <w:szCs w:val="20"/>
              </w:rPr>
            </w:pPr>
            <w:r w:rsidRPr="00CE6D1D">
              <w:rPr>
                <w:rFonts w:ascii="Times New Roman" w:hAnsi="Times New Roman" w:cs="Times New Roman"/>
                <w:sz w:val="20"/>
                <w:szCs w:val="20"/>
              </w:rPr>
              <w:t xml:space="preserve">Instalasi listrik kerumah warga </w:t>
            </w:r>
          </w:p>
        </w:tc>
      </w:tr>
    </w:tbl>
    <w:p w:rsidR="009142B2" w:rsidRPr="00647E10" w:rsidRDefault="009142B2" w:rsidP="009142B2">
      <w:pPr>
        <w:jc w:val="both"/>
        <w:rPr>
          <w:rFonts w:ascii="Times New Roman" w:hAnsi="Times New Roman" w:cs="Times New Roman"/>
          <w:b/>
          <w:sz w:val="24"/>
          <w:szCs w:val="24"/>
        </w:rPr>
      </w:pPr>
      <w:r w:rsidRPr="00647E10">
        <w:rPr>
          <w:rFonts w:ascii="Times New Roman" w:hAnsi="Times New Roman" w:cs="Times New Roman"/>
          <w:b/>
          <w:sz w:val="24"/>
          <w:szCs w:val="24"/>
        </w:rPr>
        <w:t xml:space="preserve">Sumber: Dari olahan data informan </w:t>
      </w:r>
    </w:p>
    <w:p w:rsidR="009142B2" w:rsidRDefault="00DB0E9E" w:rsidP="00DB0E9E">
      <w:pPr>
        <w:spacing w:line="240" w:lineRule="auto"/>
        <w:ind w:firstLine="720"/>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Pada tabel diatas</w:t>
      </w:r>
      <w:r w:rsidR="00CE6D1D">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menunjukan bahwa kegiatan pembangunan sosial yang dilakukan oleh </w:t>
      </w:r>
      <w:r w:rsidRPr="009142B2">
        <w:rPr>
          <w:rFonts w:ascii="Times New Roman" w:hAnsi="Times New Roman" w:cs="Times New Roman"/>
          <w:sz w:val="24"/>
          <w:szCs w:val="24"/>
          <w:shd w:val="clear" w:color="auto" w:fill="FFFFFF" w:themeFill="background1"/>
        </w:rPr>
        <w:t>Perusahaan Energy Equity Epik sengkang</w:t>
      </w:r>
      <w:r>
        <w:rPr>
          <w:rFonts w:ascii="Times New Roman" w:hAnsi="Times New Roman" w:cs="Times New Roman"/>
          <w:sz w:val="24"/>
          <w:szCs w:val="24"/>
          <w:shd w:val="clear" w:color="auto" w:fill="FFFFFF" w:themeFill="background1"/>
        </w:rPr>
        <w:t xml:space="preserve"> telah dilaksanakan mealui program yang tertera pada </w:t>
      </w:r>
      <w:r>
        <w:rPr>
          <w:rFonts w:ascii="Times New Roman" w:hAnsi="Times New Roman" w:cs="Times New Roman"/>
          <w:sz w:val="24"/>
          <w:szCs w:val="24"/>
          <w:shd w:val="clear" w:color="auto" w:fill="FFFFFF" w:themeFill="background1"/>
        </w:rPr>
        <w:lastRenderedPageBreak/>
        <w:t xml:space="preserve">tabel diatas  kegitan ini bertujuan bagaimana perusahaan mempunyai bentuk kepedulian terhadap masyarakat sekitar, dari kegiatan ini tentunya masyarakat dan pemerintah setempat mendukung dan mengapresiasi pada perusahaan terkait dengan aktifitas </w:t>
      </w:r>
      <w:r w:rsidRPr="009142B2">
        <w:rPr>
          <w:rFonts w:ascii="Times New Roman" w:hAnsi="Times New Roman" w:cs="Times New Roman"/>
          <w:sz w:val="24"/>
          <w:szCs w:val="24"/>
          <w:shd w:val="clear" w:color="auto" w:fill="FFFFFF" w:themeFill="background1"/>
        </w:rPr>
        <w:t>Energy Equity Epik sengkang</w:t>
      </w:r>
      <w:r>
        <w:rPr>
          <w:rFonts w:ascii="Times New Roman" w:hAnsi="Times New Roman" w:cs="Times New Roman"/>
          <w:sz w:val="24"/>
          <w:szCs w:val="24"/>
          <w:shd w:val="clear" w:color="auto" w:fill="FFFFFF" w:themeFill="background1"/>
        </w:rPr>
        <w:t>.</w:t>
      </w:r>
      <w:r w:rsidR="00F10E0D">
        <w:rPr>
          <w:rFonts w:ascii="Times New Roman" w:hAnsi="Times New Roman" w:cs="Times New Roman"/>
          <w:sz w:val="24"/>
          <w:szCs w:val="24"/>
          <w:shd w:val="clear" w:color="auto" w:fill="FFFFFF" w:themeFill="background1"/>
        </w:rPr>
        <w:t xml:space="preserve"> Selain itu program yang sangat memberikan manfaat masyarakat juga adalah pengadaan listrik tenaga s</w:t>
      </w:r>
      <w:r w:rsidR="001D644D">
        <w:rPr>
          <w:rFonts w:ascii="Times New Roman" w:hAnsi="Times New Roman" w:cs="Times New Roman"/>
          <w:sz w:val="24"/>
          <w:szCs w:val="24"/>
          <w:shd w:val="clear" w:color="auto" w:fill="FFFFFF" w:themeFill="background1"/>
        </w:rPr>
        <w:t xml:space="preserve">urya sebanyak 153 rumah penduduk berikut data jumlah pengadaan tenaga surya sebagai berikut: </w:t>
      </w:r>
    </w:p>
    <w:p w:rsidR="00761BA6" w:rsidRPr="00761BA6" w:rsidRDefault="00761BA6" w:rsidP="00761BA6">
      <w:pPr>
        <w:spacing w:line="240" w:lineRule="auto"/>
        <w:jc w:val="both"/>
        <w:rPr>
          <w:rFonts w:ascii="Times New Roman" w:hAnsi="Times New Roman" w:cs="Times New Roman"/>
          <w:b/>
          <w:sz w:val="24"/>
          <w:szCs w:val="24"/>
          <w:shd w:val="clear" w:color="auto" w:fill="FFFFFF" w:themeFill="background1"/>
        </w:rPr>
      </w:pPr>
      <w:proofErr w:type="gramStart"/>
      <w:r w:rsidRPr="00CE6D1D">
        <w:rPr>
          <w:rFonts w:ascii="Times New Roman" w:hAnsi="Times New Roman" w:cs="Times New Roman"/>
          <w:b/>
          <w:sz w:val="24"/>
          <w:szCs w:val="24"/>
          <w:shd w:val="clear" w:color="auto" w:fill="FFFFFF" w:themeFill="background1"/>
        </w:rPr>
        <w:t>tabel</w:t>
      </w:r>
      <w:proofErr w:type="gramEnd"/>
      <w:r w:rsidRPr="00CE6D1D">
        <w:rPr>
          <w:rFonts w:ascii="Times New Roman" w:hAnsi="Times New Roman" w:cs="Times New Roman"/>
          <w:b/>
          <w:sz w:val="24"/>
          <w:szCs w:val="24"/>
          <w:shd w:val="clear" w:color="auto" w:fill="FFFFFF" w:themeFill="background1"/>
        </w:rPr>
        <w:t xml:space="preserve"> </w:t>
      </w:r>
      <w:r>
        <w:rPr>
          <w:rFonts w:ascii="Times New Roman" w:hAnsi="Times New Roman" w:cs="Times New Roman"/>
          <w:b/>
          <w:sz w:val="24"/>
          <w:szCs w:val="24"/>
          <w:shd w:val="clear" w:color="auto" w:fill="FFFFFF" w:themeFill="background1"/>
        </w:rPr>
        <w:t>1.3</w:t>
      </w:r>
      <w:r w:rsidRPr="00CE6D1D">
        <w:rPr>
          <w:rFonts w:ascii="Times New Roman" w:hAnsi="Times New Roman" w:cs="Times New Roman"/>
          <w:b/>
          <w:sz w:val="24"/>
          <w:szCs w:val="24"/>
          <w:shd w:val="clear" w:color="auto" w:fill="FFFFFF" w:themeFill="background1"/>
        </w:rPr>
        <w:t xml:space="preserve"> kegiatan tanggung bjawab sosial perusahan Energy Equity Epik Sengkang.</w:t>
      </w:r>
    </w:p>
    <w:tbl>
      <w:tblPr>
        <w:tblStyle w:val="PlainTable1"/>
        <w:tblW w:w="0" w:type="auto"/>
        <w:tblLook w:val="04A0" w:firstRow="1" w:lastRow="0" w:firstColumn="1" w:lastColumn="0" w:noHBand="0" w:noVBand="1"/>
      </w:tblPr>
      <w:tblGrid>
        <w:gridCol w:w="897"/>
        <w:gridCol w:w="2693"/>
        <w:gridCol w:w="3686"/>
      </w:tblGrid>
      <w:tr w:rsidR="001D644D" w:rsidTr="00761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D644D" w:rsidRDefault="001D644D" w:rsidP="00DB0E9E">
            <w:pPr>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Tahun </w:t>
            </w:r>
          </w:p>
        </w:tc>
        <w:tc>
          <w:tcPr>
            <w:tcW w:w="2693" w:type="dxa"/>
          </w:tcPr>
          <w:p w:rsidR="001D644D" w:rsidRDefault="001D644D" w:rsidP="00DB0E9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Jumlah Pengadaan </w:t>
            </w:r>
          </w:p>
        </w:tc>
        <w:tc>
          <w:tcPr>
            <w:tcW w:w="3686" w:type="dxa"/>
          </w:tcPr>
          <w:p w:rsidR="001D644D" w:rsidRDefault="001D644D" w:rsidP="00DB0E9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Lokasi </w:t>
            </w:r>
          </w:p>
        </w:tc>
      </w:tr>
      <w:tr w:rsidR="001D644D" w:rsidTr="007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D644D" w:rsidRDefault="001D644D" w:rsidP="00DB0E9E">
            <w:pPr>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2011</w:t>
            </w:r>
          </w:p>
        </w:tc>
        <w:tc>
          <w:tcPr>
            <w:tcW w:w="2693" w:type="dxa"/>
          </w:tcPr>
          <w:p w:rsidR="001D644D" w:rsidRDefault="001D644D" w:rsidP="00DB0E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28 unit</w:t>
            </w:r>
          </w:p>
        </w:tc>
        <w:tc>
          <w:tcPr>
            <w:tcW w:w="3686" w:type="dxa"/>
          </w:tcPr>
          <w:p w:rsidR="001D644D" w:rsidRDefault="001D644D" w:rsidP="00DB0E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Dusun Lowae Desa Mamminasae</w:t>
            </w:r>
          </w:p>
        </w:tc>
      </w:tr>
      <w:tr w:rsidR="001D644D" w:rsidTr="00761BA6">
        <w:tc>
          <w:tcPr>
            <w:cnfStyle w:val="001000000000" w:firstRow="0" w:lastRow="0" w:firstColumn="1" w:lastColumn="0" w:oddVBand="0" w:evenVBand="0" w:oddHBand="0" w:evenHBand="0" w:firstRowFirstColumn="0" w:firstRowLastColumn="0" w:lastRowFirstColumn="0" w:lastRowLastColumn="0"/>
            <w:tcW w:w="846" w:type="dxa"/>
          </w:tcPr>
          <w:p w:rsidR="001D644D" w:rsidRDefault="001D644D" w:rsidP="00DB0E9E">
            <w:pPr>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2012</w:t>
            </w:r>
          </w:p>
        </w:tc>
        <w:tc>
          <w:tcPr>
            <w:tcW w:w="2693" w:type="dxa"/>
          </w:tcPr>
          <w:p w:rsidR="001D644D" w:rsidRDefault="001D644D" w:rsidP="00DB0E9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46 unit</w:t>
            </w:r>
          </w:p>
        </w:tc>
        <w:tc>
          <w:tcPr>
            <w:tcW w:w="3686" w:type="dxa"/>
          </w:tcPr>
          <w:p w:rsidR="001D644D" w:rsidRDefault="001D644D" w:rsidP="001D64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Desa Alausalo Kec. Gilireng </w:t>
            </w:r>
          </w:p>
        </w:tc>
      </w:tr>
      <w:tr w:rsidR="001D644D" w:rsidTr="007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D644D" w:rsidRDefault="001D644D" w:rsidP="00DB0E9E">
            <w:pPr>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2013</w:t>
            </w:r>
          </w:p>
        </w:tc>
        <w:tc>
          <w:tcPr>
            <w:tcW w:w="2693" w:type="dxa"/>
          </w:tcPr>
          <w:p w:rsidR="001D644D" w:rsidRDefault="001D644D" w:rsidP="00DB0E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30 unit</w:t>
            </w:r>
          </w:p>
        </w:tc>
        <w:tc>
          <w:tcPr>
            <w:tcW w:w="3686" w:type="dxa"/>
          </w:tcPr>
          <w:p w:rsidR="001D644D" w:rsidRDefault="001D644D" w:rsidP="00DB0E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Desa Lamata Kec. Gilireng</w:t>
            </w:r>
          </w:p>
        </w:tc>
      </w:tr>
      <w:tr w:rsidR="001D644D" w:rsidTr="00761BA6">
        <w:tc>
          <w:tcPr>
            <w:cnfStyle w:val="001000000000" w:firstRow="0" w:lastRow="0" w:firstColumn="1" w:lastColumn="0" w:oddVBand="0" w:evenVBand="0" w:oddHBand="0" w:evenHBand="0" w:firstRowFirstColumn="0" w:firstRowLastColumn="0" w:lastRowFirstColumn="0" w:lastRowLastColumn="0"/>
            <w:tcW w:w="846" w:type="dxa"/>
          </w:tcPr>
          <w:p w:rsidR="001D644D" w:rsidRDefault="001D644D" w:rsidP="00DB0E9E">
            <w:pPr>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2015</w:t>
            </w:r>
          </w:p>
        </w:tc>
        <w:tc>
          <w:tcPr>
            <w:tcW w:w="2693" w:type="dxa"/>
          </w:tcPr>
          <w:p w:rsidR="001D644D" w:rsidRDefault="001D644D" w:rsidP="00DB0E9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20 unit </w:t>
            </w:r>
          </w:p>
        </w:tc>
        <w:tc>
          <w:tcPr>
            <w:tcW w:w="3686" w:type="dxa"/>
          </w:tcPr>
          <w:p w:rsidR="001D644D" w:rsidRDefault="001D644D" w:rsidP="00DB0E9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Desa Arajang Kec. Gilireng</w:t>
            </w:r>
          </w:p>
        </w:tc>
      </w:tr>
      <w:tr w:rsidR="001D644D" w:rsidTr="007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D644D" w:rsidRDefault="001D644D" w:rsidP="00DB0E9E">
            <w:pPr>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2016</w:t>
            </w:r>
          </w:p>
        </w:tc>
        <w:tc>
          <w:tcPr>
            <w:tcW w:w="2693" w:type="dxa"/>
          </w:tcPr>
          <w:p w:rsidR="001D644D" w:rsidRDefault="001D644D" w:rsidP="00DB0E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29 unit </w:t>
            </w:r>
          </w:p>
        </w:tc>
        <w:tc>
          <w:tcPr>
            <w:tcW w:w="3686" w:type="dxa"/>
          </w:tcPr>
          <w:p w:rsidR="001D644D" w:rsidRDefault="001D644D" w:rsidP="00DB0E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Desa Lamata Kec. Gilireng</w:t>
            </w:r>
          </w:p>
        </w:tc>
      </w:tr>
    </w:tbl>
    <w:p w:rsidR="001D644D" w:rsidRDefault="00761BA6" w:rsidP="001D644D">
      <w:pPr>
        <w:spacing w:line="240" w:lineRule="auto"/>
        <w:jc w:val="both"/>
        <w:rPr>
          <w:rFonts w:ascii="Times New Roman" w:hAnsi="Times New Roman" w:cs="Times New Roman"/>
          <w:b/>
          <w:sz w:val="24"/>
          <w:szCs w:val="24"/>
        </w:rPr>
      </w:pPr>
      <w:r w:rsidRPr="00761BA6">
        <w:rPr>
          <w:rFonts w:ascii="Times New Roman" w:hAnsi="Times New Roman" w:cs="Times New Roman"/>
          <w:b/>
          <w:sz w:val="24"/>
          <w:szCs w:val="24"/>
          <w:shd w:val="clear" w:color="auto" w:fill="FFFFFF" w:themeFill="background1"/>
        </w:rPr>
        <w:t xml:space="preserve">Sumber: </w:t>
      </w:r>
      <w:r w:rsidR="001D644D" w:rsidRPr="00647E10">
        <w:rPr>
          <w:rFonts w:ascii="Times New Roman" w:hAnsi="Times New Roman" w:cs="Times New Roman"/>
          <w:b/>
          <w:sz w:val="24"/>
          <w:szCs w:val="24"/>
        </w:rPr>
        <w:t>Dari olahan data informan</w:t>
      </w:r>
    </w:p>
    <w:p w:rsidR="00761BA6" w:rsidRPr="00761BA6" w:rsidRDefault="00761BA6" w:rsidP="00761BA6">
      <w:pPr>
        <w:spacing w:line="240" w:lineRule="auto"/>
        <w:jc w:val="both"/>
        <w:rPr>
          <w:rFonts w:ascii="Times New Roman" w:hAnsi="Times New Roman" w:cs="Times New Roman"/>
          <w:sz w:val="24"/>
          <w:szCs w:val="24"/>
          <w:shd w:val="clear" w:color="auto" w:fill="FFFFFF" w:themeFill="background1"/>
        </w:rPr>
      </w:pPr>
      <w:r>
        <w:rPr>
          <w:rFonts w:ascii="Times New Roman" w:hAnsi="Times New Roman" w:cs="Times New Roman"/>
          <w:b/>
          <w:sz w:val="24"/>
          <w:szCs w:val="24"/>
        </w:rPr>
        <w:tab/>
      </w:r>
      <w:r w:rsidRPr="00761BA6">
        <w:rPr>
          <w:rFonts w:ascii="Times New Roman" w:hAnsi="Times New Roman" w:cs="Times New Roman"/>
          <w:sz w:val="24"/>
          <w:szCs w:val="24"/>
        </w:rPr>
        <w:t xml:space="preserve"> Dari data diatas menunjukkan terdapat 153 unit pengadaan listrik tenaga surya dari tahun 2011 hingga 2016 kegiatan ini menunjukkan perusahaan </w:t>
      </w:r>
      <w:r w:rsidRPr="00761BA6">
        <w:rPr>
          <w:rFonts w:ascii="Times New Roman" w:hAnsi="Times New Roman" w:cs="Times New Roman"/>
          <w:sz w:val="24"/>
          <w:szCs w:val="24"/>
          <w:shd w:val="clear" w:color="auto" w:fill="FFFFFF" w:themeFill="background1"/>
        </w:rPr>
        <w:t xml:space="preserve">Energy Equity Epik sengkang memberikan bentuk kepedulian mereka terhadap masyarakat, perusahaan merespon baik terhadap permasalahan yang terjadi pada wilayah tersebut. </w:t>
      </w:r>
      <w:proofErr w:type="gramStart"/>
      <w:r w:rsidRPr="00761BA6">
        <w:rPr>
          <w:rFonts w:ascii="Times New Roman" w:hAnsi="Times New Roman" w:cs="Times New Roman"/>
          <w:sz w:val="24"/>
          <w:szCs w:val="24"/>
          <w:shd w:val="clear" w:color="auto" w:fill="FFFFFF" w:themeFill="background1"/>
        </w:rPr>
        <w:t>Dengan adanya program ini tentunya masyarakat merasa senang dengan adanya penerangan sehingga aktifitas masyarakat tidak terganggu pada malam hari.</w:t>
      </w:r>
      <w:proofErr w:type="gramEnd"/>
    </w:p>
    <w:p w:rsidR="009142B2" w:rsidRDefault="00DB0E9E" w:rsidP="00D44444">
      <w:pPr>
        <w:spacing w:line="240" w:lineRule="auto"/>
        <w:jc w:val="both"/>
        <w:rPr>
          <w:rFonts w:ascii="Times New Roman" w:hAnsi="Times New Roman" w:cs="Times New Roman"/>
          <w:b/>
          <w:sz w:val="24"/>
          <w:szCs w:val="24"/>
          <w:shd w:val="clear" w:color="auto" w:fill="FFFFFF" w:themeFill="background1"/>
        </w:rPr>
      </w:pPr>
      <w:r w:rsidRPr="00DB0E9E">
        <w:rPr>
          <w:rFonts w:ascii="Times New Roman" w:hAnsi="Times New Roman" w:cs="Times New Roman"/>
          <w:b/>
          <w:sz w:val="24"/>
          <w:szCs w:val="24"/>
          <w:shd w:val="clear" w:color="auto" w:fill="FFFFFF" w:themeFill="background1"/>
        </w:rPr>
        <w:t xml:space="preserve">Pelestarian Lingkungan </w:t>
      </w:r>
    </w:p>
    <w:p w:rsidR="009142B2" w:rsidRPr="00891BE6" w:rsidRDefault="00DB0E9E" w:rsidP="00891BE6">
      <w:pPr>
        <w:spacing w:line="240" w:lineRule="auto"/>
        <w:ind w:firstLine="720"/>
        <w:jc w:val="both"/>
        <w:rPr>
          <w:rFonts w:ascii="Times New Roman" w:hAnsi="Times New Roman" w:cs="Times New Roman"/>
          <w:sz w:val="24"/>
          <w:szCs w:val="24"/>
          <w:shd w:val="clear" w:color="auto" w:fill="FFFFFF" w:themeFill="background1"/>
        </w:rPr>
      </w:pPr>
      <w:proofErr w:type="gramStart"/>
      <w:r w:rsidRPr="00891BE6">
        <w:rPr>
          <w:rFonts w:ascii="Times New Roman" w:hAnsi="Times New Roman" w:cs="Times New Roman"/>
          <w:sz w:val="24"/>
          <w:szCs w:val="24"/>
          <w:shd w:val="clear" w:color="auto" w:fill="FFFFFF" w:themeFill="background1"/>
        </w:rPr>
        <w:t>Pelestarian lingkungan sangatlah penting untuk menunjang keberlanjutan ekosistem lingkungan.</w:t>
      </w:r>
      <w:proofErr w:type="gramEnd"/>
      <w:r w:rsidRPr="00891BE6">
        <w:rPr>
          <w:rFonts w:ascii="Times New Roman" w:hAnsi="Times New Roman" w:cs="Times New Roman"/>
          <w:sz w:val="24"/>
          <w:szCs w:val="24"/>
          <w:shd w:val="clear" w:color="auto" w:fill="FFFFFF" w:themeFill="background1"/>
        </w:rPr>
        <w:t xml:space="preserve"> </w:t>
      </w:r>
      <w:proofErr w:type="gramStart"/>
      <w:r w:rsidRPr="00891BE6">
        <w:rPr>
          <w:rFonts w:ascii="Times New Roman" w:hAnsi="Times New Roman" w:cs="Times New Roman"/>
          <w:sz w:val="24"/>
          <w:szCs w:val="24"/>
          <w:shd w:val="clear" w:color="auto" w:fill="FFFFFF" w:themeFill="background1"/>
        </w:rPr>
        <w:t>Lingkungan yang baik mampu memberikan ra</w:t>
      </w:r>
      <w:r w:rsidR="00891BE6" w:rsidRPr="00891BE6">
        <w:rPr>
          <w:rFonts w:ascii="Times New Roman" w:hAnsi="Times New Roman" w:cs="Times New Roman"/>
          <w:sz w:val="24"/>
          <w:szCs w:val="24"/>
          <w:shd w:val="clear" w:color="auto" w:fill="FFFFFF" w:themeFill="background1"/>
        </w:rPr>
        <w:t>sa nyaman kepada mahluk lainnya.</w:t>
      </w:r>
      <w:proofErr w:type="gramEnd"/>
      <w:r w:rsidR="00891BE6" w:rsidRPr="00891BE6">
        <w:rPr>
          <w:rFonts w:ascii="Times New Roman" w:hAnsi="Times New Roman" w:cs="Times New Roman"/>
          <w:sz w:val="24"/>
          <w:szCs w:val="24"/>
          <w:shd w:val="clear" w:color="auto" w:fill="FFFFFF" w:themeFill="background1"/>
        </w:rPr>
        <w:t xml:space="preserve"> </w:t>
      </w:r>
      <w:proofErr w:type="gramStart"/>
      <w:r w:rsidR="00891BE6" w:rsidRPr="00891BE6">
        <w:rPr>
          <w:rFonts w:ascii="Times New Roman" w:hAnsi="Times New Roman" w:cs="Times New Roman"/>
          <w:sz w:val="24"/>
          <w:szCs w:val="24"/>
          <w:shd w:val="clear" w:color="auto" w:fill="FFFFFF" w:themeFill="background1"/>
        </w:rPr>
        <w:t>Pelestarian  lingkungan</w:t>
      </w:r>
      <w:proofErr w:type="gramEnd"/>
      <w:r w:rsidR="00891BE6" w:rsidRPr="00891BE6">
        <w:rPr>
          <w:rFonts w:ascii="Times New Roman" w:hAnsi="Times New Roman" w:cs="Times New Roman"/>
          <w:sz w:val="24"/>
          <w:szCs w:val="24"/>
          <w:shd w:val="clear" w:color="auto" w:fill="FFFFFF" w:themeFill="background1"/>
        </w:rPr>
        <w:t xml:space="preserve"> merupakan salah satu cita-cita bersama guna menujang keberlangsungan hidup ekosistem secara berkelanjutan pada generasi yang akan  mendatang.</w:t>
      </w:r>
    </w:p>
    <w:p w:rsidR="00D44444" w:rsidRPr="00AD7386" w:rsidRDefault="00D44444" w:rsidP="00D44444">
      <w:pPr>
        <w:ind w:firstLine="720"/>
        <w:jc w:val="both"/>
        <w:rPr>
          <w:rFonts w:ascii="Times New Roman" w:hAnsi="Times New Roman" w:cs="Times New Roman"/>
          <w:sz w:val="24"/>
          <w:szCs w:val="24"/>
        </w:rPr>
      </w:pPr>
      <w:r w:rsidRPr="00AD7386">
        <w:rPr>
          <w:rFonts w:ascii="Times New Roman" w:hAnsi="Times New Roman" w:cs="Times New Roman"/>
          <w:sz w:val="24"/>
          <w:szCs w:val="24"/>
        </w:rPr>
        <w:t xml:space="preserve">Pelestarian lingkungan yang dilakukan pada perusahaan Energy Equity Epik Sengkang sebagai salah satu </w:t>
      </w:r>
      <w:proofErr w:type="gramStart"/>
      <w:r w:rsidRPr="00AD7386">
        <w:rPr>
          <w:rFonts w:ascii="Times New Roman" w:hAnsi="Times New Roman" w:cs="Times New Roman"/>
          <w:sz w:val="24"/>
          <w:szCs w:val="24"/>
        </w:rPr>
        <w:t>bentuk  kepeduliannya</w:t>
      </w:r>
      <w:proofErr w:type="gramEnd"/>
      <w:r w:rsidRPr="00AD7386">
        <w:rPr>
          <w:rFonts w:ascii="Times New Roman" w:hAnsi="Times New Roman" w:cs="Times New Roman"/>
          <w:sz w:val="24"/>
          <w:szCs w:val="24"/>
        </w:rPr>
        <w:t xml:space="preserve"> dengan menerapkan standar pengelolaan yang tinggi pada aktifitas perusahaan terhadap penaganan limbah yang dihasilkan dengan menggunakan teknologi ramah ingkungan tepat guna dan konferasi lingkungan yang baik. </w:t>
      </w:r>
    </w:p>
    <w:p w:rsidR="00891BE6" w:rsidRPr="00CE6D1D" w:rsidRDefault="00D44444" w:rsidP="00891BE6">
      <w:pPr>
        <w:spacing w:line="240" w:lineRule="auto"/>
        <w:jc w:val="both"/>
        <w:rPr>
          <w:rFonts w:ascii="Times New Roman" w:hAnsi="Times New Roman" w:cs="Times New Roman"/>
          <w:b/>
          <w:sz w:val="24"/>
          <w:szCs w:val="24"/>
          <w:shd w:val="clear" w:color="auto" w:fill="FFFFFF" w:themeFill="background1"/>
        </w:rPr>
      </w:pPr>
      <w:r w:rsidRPr="00AD7386">
        <w:rPr>
          <w:rFonts w:ascii="Times New Roman" w:hAnsi="Times New Roman" w:cs="Times New Roman"/>
          <w:b/>
          <w:sz w:val="24"/>
          <w:szCs w:val="24"/>
        </w:rPr>
        <w:tab/>
      </w:r>
      <w:r w:rsidRPr="00AD7386">
        <w:rPr>
          <w:rFonts w:ascii="Times New Roman" w:hAnsi="Times New Roman" w:cs="Times New Roman"/>
          <w:sz w:val="24"/>
          <w:szCs w:val="24"/>
        </w:rPr>
        <w:t>Berdsarkan hasil pengumpulan data informan Tanggung Jawab sosial pada perusahaan Energy Equity Epik Sengkang telah  melakukan pemenuhan tanggung jawab secara berkelanjutan, pemenuhan didasari dengan aktifitas dalam kelompok bidang diatas seperti peningkatan ekonomi, pelestarian lingkungan dan bantuan sosial telah dilakukan sesuai dengan konsep pada pemban</w:t>
      </w:r>
      <w:r w:rsidR="00891BE6">
        <w:rPr>
          <w:rFonts w:ascii="Times New Roman" w:hAnsi="Times New Roman" w:cs="Times New Roman"/>
          <w:sz w:val="24"/>
          <w:szCs w:val="24"/>
        </w:rPr>
        <w:t xml:space="preserve">gunan berkelanjutan itu sendiri, </w:t>
      </w:r>
      <w:r w:rsidR="00891BE6" w:rsidRPr="00CE6D1D">
        <w:rPr>
          <w:rFonts w:ascii="Times New Roman" w:hAnsi="Times New Roman" w:cs="Times New Roman"/>
          <w:b/>
          <w:sz w:val="24"/>
          <w:szCs w:val="24"/>
          <w:shd w:val="clear" w:color="auto" w:fill="FFFFFF" w:themeFill="background1"/>
        </w:rPr>
        <w:t xml:space="preserve">tabel </w:t>
      </w:r>
      <w:r w:rsidR="001D644D">
        <w:rPr>
          <w:rFonts w:ascii="Times New Roman" w:hAnsi="Times New Roman" w:cs="Times New Roman"/>
          <w:b/>
          <w:sz w:val="24"/>
          <w:szCs w:val="24"/>
          <w:shd w:val="clear" w:color="auto" w:fill="FFFFFF" w:themeFill="background1"/>
        </w:rPr>
        <w:t>1.4</w:t>
      </w:r>
      <w:r w:rsidR="00891BE6" w:rsidRPr="00CE6D1D">
        <w:rPr>
          <w:rFonts w:ascii="Times New Roman" w:hAnsi="Times New Roman" w:cs="Times New Roman"/>
          <w:b/>
          <w:sz w:val="24"/>
          <w:szCs w:val="24"/>
          <w:shd w:val="clear" w:color="auto" w:fill="FFFFFF" w:themeFill="background1"/>
        </w:rPr>
        <w:t xml:space="preserve"> kegiatan tanggung bjawab sosial perusahan Energy Equity Epik Sengkang.</w:t>
      </w:r>
    </w:p>
    <w:tbl>
      <w:tblPr>
        <w:tblStyle w:val="TableGrid"/>
        <w:tblW w:w="0" w:type="auto"/>
        <w:tblLook w:val="04A0" w:firstRow="1" w:lastRow="0" w:firstColumn="1" w:lastColumn="0" w:noHBand="0" w:noVBand="1"/>
      </w:tblPr>
      <w:tblGrid>
        <w:gridCol w:w="601"/>
        <w:gridCol w:w="1011"/>
        <w:gridCol w:w="3093"/>
        <w:gridCol w:w="4107"/>
      </w:tblGrid>
      <w:tr w:rsidR="00F10E0D" w:rsidRPr="008B28F4" w:rsidTr="00F54B22">
        <w:tc>
          <w:tcPr>
            <w:tcW w:w="601" w:type="dxa"/>
          </w:tcPr>
          <w:p w:rsidR="00F10E0D" w:rsidRPr="008B28F4" w:rsidRDefault="00F10E0D" w:rsidP="00F54B22">
            <w:pPr>
              <w:rPr>
                <w:rFonts w:ascii="Times New Roman" w:hAnsi="Times New Roman" w:cs="Times New Roman"/>
                <w:b/>
              </w:rPr>
            </w:pPr>
            <w:r w:rsidRPr="008B28F4">
              <w:rPr>
                <w:rFonts w:ascii="Times New Roman" w:hAnsi="Times New Roman" w:cs="Times New Roman"/>
                <w:b/>
              </w:rPr>
              <w:t xml:space="preserve">NO. </w:t>
            </w:r>
          </w:p>
        </w:tc>
        <w:tc>
          <w:tcPr>
            <w:tcW w:w="1011" w:type="dxa"/>
          </w:tcPr>
          <w:p w:rsidR="00F10E0D" w:rsidRPr="008B28F4" w:rsidRDefault="00F10E0D" w:rsidP="00F54B22">
            <w:pPr>
              <w:rPr>
                <w:rFonts w:ascii="Times New Roman" w:hAnsi="Times New Roman" w:cs="Times New Roman"/>
                <w:b/>
              </w:rPr>
            </w:pPr>
            <w:r w:rsidRPr="008B28F4">
              <w:rPr>
                <w:rFonts w:ascii="Times New Roman" w:hAnsi="Times New Roman" w:cs="Times New Roman"/>
                <w:b/>
              </w:rPr>
              <w:t xml:space="preserve">TAHUN </w:t>
            </w:r>
          </w:p>
        </w:tc>
        <w:tc>
          <w:tcPr>
            <w:tcW w:w="3093" w:type="dxa"/>
          </w:tcPr>
          <w:p w:rsidR="00F10E0D" w:rsidRPr="008B28F4" w:rsidRDefault="00F10E0D" w:rsidP="00F54B22">
            <w:pPr>
              <w:rPr>
                <w:rFonts w:ascii="Times New Roman" w:hAnsi="Times New Roman" w:cs="Times New Roman"/>
                <w:b/>
              </w:rPr>
            </w:pPr>
            <w:r w:rsidRPr="008B28F4">
              <w:rPr>
                <w:rFonts w:ascii="Times New Roman" w:hAnsi="Times New Roman" w:cs="Times New Roman"/>
                <w:b/>
              </w:rPr>
              <w:t xml:space="preserve">PROGRAM tanggung jawab perusahaan meliputi konsep </w:t>
            </w:r>
            <w:r w:rsidRPr="008B28F4">
              <w:rPr>
                <w:rFonts w:ascii="Times New Roman" w:hAnsi="Times New Roman" w:cs="Times New Roman"/>
                <w:b/>
                <w:i/>
              </w:rPr>
              <w:t>Sustanaible Development</w:t>
            </w:r>
            <w:r w:rsidRPr="008B28F4">
              <w:rPr>
                <w:rFonts w:ascii="Times New Roman" w:hAnsi="Times New Roman" w:cs="Times New Roman"/>
                <w:b/>
              </w:rPr>
              <w:t xml:space="preserve"> </w:t>
            </w:r>
          </w:p>
        </w:tc>
        <w:tc>
          <w:tcPr>
            <w:tcW w:w="4107" w:type="dxa"/>
          </w:tcPr>
          <w:p w:rsidR="00F10E0D" w:rsidRPr="008B28F4" w:rsidRDefault="00F10E0D" w:rsidP="00F54B22">
            <w:pPr>
              <w:jc w:val="center"/>
              <w:rPr>
                <w:rFonts w:ascii="Times New Roman" w:hAnsi="Times New Roman" w:cs="Times New Roman"/>
                <w:b/>
              </w:rPr>
            </w:pPr>
            <w:r w:rsidRPr="008B28F4">
              <w:rPr>
                <w:rFonts w:ascii="Times New Roman" w:hAnsi="Times New Roman" w:cs="Times New Roman"/>
                <w:b/>
              </w:rPr>
              <w:t>KEGIATAN</w:t>
            </w:r>
          </w:p>
        </w:tc>
      </w:tr>
      <w:tr w:rsidR="00F10E0D" w:rsidRPr="008B28F4" w:rsidTr="00F54B22">
        <w:tc>
          <w:tcPr>
            <w:tcW w:w="601" w:type="dxa"/>
          </w:tcPr>
          <w:p w:rsidR="00F10E0D" w:rsidRPr="008B28F4" w:rsidRDefault="00F10E0D" w:rsidP="00F54B22">
            <w:pPr>
              <w:rPr>
                <w:rFonts w:ascii="Times New Roman" w:hAnsi="Times New Roman" w:cs="Times New Roman"/>
              </w:rPr>
            </w:pPr>
          </w:p>
          <w:p w:rsidR="00F10E0D" w:rsidRPr="008B28F4" w:rsidRDefault="00F10E0D" w:rsidP="00F54B22">
            <w:pPr>
              <w:rPr>
                <w:rFonts w:ascii="Times New Roman" w:hAnsi="Times New Roman" w:cs="Times New Roman"/>
              </w:rPr>
            </w:pPr>
          </w:p>
          <w:p w:rsidR="00F10E0D" w:rsidRPr="008B28F4" w:rsidRDefault="00F10E0D" w:rsidP="00F54B22">
            <w:pPr>
              <w:rPr>
                <w:rFonts w:ascii="Times New Roman" w:hAnsi="Times New Roman" w:cs="Times New Roman"/>
              </w:rPr>
            </w:pPr>
          </w:p>
        </w:tc>
        <w:tc>
          <w:tcPr>
            <w:tcW w:w="1011" w:type="dxa"/>
          </w:tcPr>
          <w:p w:rsidR="00F10E0D" w:rsidRPr="008B28F4" w:rsidRDefault="00F10E0D" w:rsidP="00F54B22">
            <w:pPr>
              <w:rPr>
                <w:rFonts w:ascii="Times New Roman" w:hAnsi="Times New Roman" w:cs="Times New Roman"/>
              </w:rPr>
            </w:pPr>
          </w:p>
          <w:p w:rsidR="00F10E0D" w:rsidRPr="008B28F4" w:rsidRDefault="00F10E0D" w:rsidP="00F54B22">
            <w:pPr>
              <w:rPr>
                <w:rFonts w:ascii="Times New Roman" w:hAnsi="Times New Roman" w:cs="Times New Roman"/>
              </w:rPr>
            </w:pPr>
            <w:r w:rsidRPr="008B28F4">
              <w:rPr>
                <w:rFonts w:ascii="Times New Roman" w:hAnsi="Times New Roman" w:cs="Times New Roman"/>
              </w:rPr>
              <w:t xml:space="preserve">2015 </w:t>
            </w:r>
          </w:p>
        </w:tc>
        <w:tc>
          <w:tcPr>
            <w:tcW w:w="3093" w:type="dxa"/>
          </w:tcPr>
          <w:p w:rsidR="00F10E0D" w:rsidRPr="008B28F4" w:rsidRDefault="00F10E0D" w:rsidP="00F54B22">
            <w:pPr>
              <w:rPr>
                <w:rFonts w:ascii="Times New Roman" w:hAnsi="Times New Roman" w:cs="Times New Roman"/>
              </w:rPr>
            </w:pPr>
          </w:p>
          <w:p w:rsidR="00F10E0D" w:rsidRPr="008B28F4" w:rsidRDefault="00421F4B" w:rsidP="00F54B22">
            <w:pPr>
              <w:rPr>
                <w:rFonts w:ascii="Times New Roman" w:hAnsi="Times New Roman" w:cs="Times New Roman"/>
              </w:rPr>
            </w:pPr>
            <w:r>
              <w:rPr>
                <w:rFonts w:ascii="Times New Roman" w:hAnsi="Times New Roman" w:cs="Times New Roman"/>
              </w:rPr>
              <w:t xml:space="preserve">Pelestarian </w:t>
            </w:r>
            <w:r w:rsidR="00F10E0D" w:rsidRPr="008B28F4">
              <w:rPr>
                <w:rFonts w:ascii="Times New Roman" w:hAnsi="Times New Roman" w:cs="Times New Roman"/>
              </w:rPr>
              <w:t xml:space="preserve">Lingkungan </w:t>
            </w:r>
          </w:p>
        </w:tc>
        <w:tc>
          <w:tcPr>
            <w:tcW w:w="4107" w:type="dxa"/>
          </w:tcPr>
          <w:p w:rsidR="00F10E0D" w:rsidRPr="008B28F4" w:rsidRDefault="00F10E0D" w:rsidP="00F10E0D">
            <w:pPr>
              <w:pStyle w:val="ListParagraph"/>
              <w:numPr>
                <w:ilvl w:val="0"/>
                <w:numId w:val="23"/>
              </w:numPr>
              <w:ind w:left="289"/>
              <w:rPr>
                <w:rFonts w:ascii="Times New Roman" w:hAnsi="Times New Roman" w:cs="Times New Roman"/>
              </w:rPr>
            </w:pPr>
            <w:r w:rsidRPr="008B28F4">
              <w:rPr>
                <w:rFonts w:ascii="Times New Roman" w:hAnsi="Times New Roman" w:cs="Times New Roman"/>
              </w:rPr>
              <w:t>Pelatihan pembuatan biogas/ pupuk (dialihkan menjadi bantuan pertukangan)</w:t>
            </w:r>
          </w:p>
        </w:tc>
      </w:tr>
      <w:tr w:rsidR="00F10E0D" w:rsidRPr="008B28F4" w:rsidTr="00F54B22">
        <w:tc>
          <w:tcPr>
            <w:tcW w:w="601" w:type="dxa"/>
            <w:shd w:val="clear" w:color="auto" w:fill="FFFF00"/>
          </w:tcPr>
          <w:p w:rsidR="00F10E0D" w:rsidRPr="008B28F4" w:rsidRDefault="00F10E0D" w:rsidP="00F54B22">
            <w:pPr>
              <w:rPr>
                <w:rFonts w:ascii="Times New Roman" w:hAnsi="Times New Roman" w:cs="Times New Roman"/>
              </w:rPr>
            </w:pPr>
          </w:p>
        </w:tc>
        <w:tc>
          <w:tcPr>
            <w:tcW w:w="1011" w:type="dxa"/>
            <w:shd w:val="clear" w:color="auto" w:fill="FFFF00"/>
          </w:tcPr>
          <w:p w:rsidR="00F10E0D" w:rsidRPr="008B28F4" w:rsidRDefault="00F10E0D" w:rsidP="00F54B22">
            <w:pPr>
              <w:rPr>
                <w:rFonts w:ascii="Times New Roman" w:hAnsi="Times New Roman" w:cs="Times New Roman"/>
              </w:rPr>
            </w:pPr>
          </w:p>
          <w:p w:rsidR="00F10E0D" w:rsidRPr="008B28F4" w:rsidRDefault="00F10E0D" w:rsidP="00F54B22">
            <w:pPr>
              <w:rPr>
                <w:rFonts w:ascii="Times New Roman" w:hAnsi="Times New Roman" w:cs="Times New Roman"/>
              </w:rPr>
            </w:pPr>
            <w:r w:rsidRPr="008B28F4">
              <w:rPr>
                <w:rFonts w:ascii="Times New Roman" w:hAnsi="Times New Roman" w:cs="Times New Roman"/>
              </w:rPr>
              <w:t>2016</w:t>
            </w:r>
          </w:p>
        </w:tc>
        <w:tc>
          <w:tcPr>
            <w:tcW w:w="3093" w:type="dxa"/>
            <w:shd w:val="clear" w:color="auto" w:fill="FFFF00"/>
          </w:tcPr>
          <w:p w:rsidR="00F10E0D" w:rsidRPr="008B28F4" w:rsidRDefault="00F10E0D" w:rsidP="00F54B22">
            <w:pPr>
              <w:rPr>
                <w:rFonts w:ascii="Times New Roman" w:hAnsi="Times New Roman" w:cs="Times New Roman"/>
              </w:rPr>
            </w:pPr>
          </w:p>
          <w:p w:rsidR="00F10E0D" w:rsidRPr="008B28F4" w:rsidRDefault="00F10E0D" w:rsidP="00F54B22">
            <w:pPr>
              <w:rPr>
                <w:rFonts w:ascii="Times New Roman" w:hAnsi="Times New Roman" w:cs="Times New Roman"/>
              </w:rPr>
            </w:pPr>
          </w:p>
        </w:tc>
        <w:tc>
          <w:tcPr>
            <w:tcW w:w="4107" w:type="dxa"/>
            <w:shd w:val="clear" w:color="auto" w:fill="FFFF00"/>
          </w:tcPr>
          <w:p w:rsidR="00F10E0D" w:rsidRPr="008B28F4" w:rsidRDefault="00F10E0D" w:rsidP="00F54B22">
            <w:pPr>
              <w:pStyle w:val="ListParagraph"/>
              <w:ind w:left="0"/>
              <w:rPr>
                <w:rFonts w:ascii="Times New Roman" w:hAnsi="Times New Roman" w:cs="Times New Roman"/>
              </w:rPr>
            </w:pPr>
          </w:p>
          <w:p w:rsidR="00F10E0D" w:rsidRPr="008B28F4" w:rsidRDefault="00F10E0D" w:rsidP="00F54B22">
            <w:pPr>
              <w:pStyle w:val="ListParagraph"/>
              <w:ind w:left="0"/>
              <w:rPr>
                <w:rFonts w:ascii="Times New Roman" w:hAnsi="Times New Roman" w:cs="Times New Roman"/>
              </w:rPr>
            </w:pPr>
            <w:r w:rsidRPr="008B28F4">
              <w:rPr>
                <w:rFonts w:ascii="Times New Roman" w:hAnsi="Times New Roman" w:cs="Times New Roman"/>
              </w:rPr>
              <w:t>-</w:t>
            </w:r>
          </w:p>
        </w:tc>
      </w:tr>
      <w:tr w:rsidR="00F10E0D" w:rsidRPr="008B28F4" w:rsidTr="00F54B22">
        <w:trPr>
          <w:trHeight w:val="623"/>
        </w:trPr>
        <w:tc>
          <w:tcPr>
            <w:tcW w:w="601" w:type="dxa"/>
            <w:vMerge w:val="restart"/>
          </w:tcPr>
          <w:p w:rsidR="00F10E0D" w:rsidRPr="008B28F4" w:rsidRDefault="00F10E0D" w:rsidP="00F54B22">
            <w:pPr>
              <w:rPr>
                <w:rFonts w:ascii="Times New Roman" w:hAnsi="Times New Roman" w:cs="Times New Roman"/>
              </w:rPr>
            </w:pPr>
          </w:p>
        </w:tc>
        <w:tc>
          <w:tcPr>
            <w:tcW w:w="1011" w:type="dxa"/>
          </w:tcPr>
          <w:p w:rsidR="00F10E0D" w:rsidRPr="008B28F4" w:rsidRDefault="00F10E0D" w:rsidP="00F54B22">
            <w:pPr>
              <w:rPr>
                <w:rFonts w:ascii="Times New Roman" w:hAnsi="Times New Roman" w:cs="Times New Roman"/>
              </w:rPr>
            </w:pPr>
          </w:p>
          <w:p w:rsidR="00F10E0D" w:rsidRPr="008B28F4" w:rsidRDefault="00F10E0D" w:rsidP="00F54B22">
            <w:pPr>
              <w:rPr>
                <w:rFonts w:ascii="Times New Roman" w:hAnsi="Times New Roman" w:cs="Times New Roman"/>
              </w:rPr>
            </w:pPr>
            <w:r w:rsidRPr="008B28F4">
              <w:rPr>
                <w:rFonts w:ascii="Times New Roman" w:hAnsi="Times New Roman" w:cs="Times New Roman"/>
              </w:rPr>
              <w:t>2017</w:t>
            </w:r>
          </w:p>
        </w:tc>
        <w:tc>
          <w:tcPr>
            <w:tcW w:w="3093" w:type="dxa"/>
            <w:vMerge w:val="restart"/>
          </w:tcPr>
          <w:p w:rsidR="00F10E0D" w:rsidRPr="008B28F4" w:rsidRDefault="00F10E0D" w:rsidP="00F54B22">
            <w:pPr>
              <w:rPr>
                <w:rFonts w:ascii="Times New Roman" w:hAnsi="Times New Roman" w:cs="Times New Roman"/>
              </w:rPr>
            </w:pPr>
          </w:p>
          <w:p w:rsidR="00F10E0D" w:rsidRPr="008B28F4" w:rsidRDefault="00F10E0D" w:rsidP="00F54B22">
            <w:pPr>
              <w:rPr>
                <w:rFonts w:ascii="Times New Roman" w:hAnsi="Times New Roman" w:cs="Times New Roman"/>
              </w:rPr>
            </w:pPr>
          </w:p>
        </w:tc>
        <w:tc>
          <w:tcPr>
            <w:tcW w:w="4107" w:type="dxa"/>
          </w:tcPr>
          <w:p w:rsidR="00F10E0D" w:rsidRPr="008B28F4" w:rsidRDefault="00F10E0D" w:rsidP="00F10E0D">
            <w:pPr>
              <w:pStyle w:val="ListParagraph"/>
              <w:numPr>
                <w:ilvl w:val="0"/>
                <w:numId w:val="24"/>
              </w:numPr>
              <w:ind w:left="289"/>
              <w:rPr>
                <w:rFonts w:ascii="Times New Roman" w:hAnsi="Times New Roman" w:cs="Times New Roman"/>
              </w:rPr>
            </w:pPr>
            <w:r w:rsidRPr="008B28F4">
              <w:rPr>
                <w:rFonts w:ascii="Times New Roman" w:hAnsi="Times New Roman" w:cs="Times New Roman"/>
              </w:rPr>
              <w:t>Pemanfaatan lahan pekarangan untuk kebutuhan sehari-hari</w:t>
            </w:r>
          </w:p>
        </w:tc>
      </w:tr>
      <w:tr w:rsidR="00F10E0D" w:rsidRPr="008B28F4" w:rsidTr="00F54B22">
        <w:tc>
          <w:tcPr>
            <w:tcW w:w="601" w:type="dxa"/>
            <w:vMerge/>
          </w:tcPr>
          <w:p w:rsidR="00F10E0D" w:rsidRPr="008B28F4" w:rsidRDefault="00F10E0D" w:rsidP="00F54B22">
            <w:pPr>
              <w:rPr>
                <w:rFonts w:ascii="Times New Roman" w:hAnsi="Times New Roman" w:cs="Times New Roman"/>
              </w:rPr>
            </w:pPr>
          </w:p>
        </w:tc>
        <w:tc>
          <w:tcPr>
            <w:tcW w:w="1011" w:type="dxa"/>
          </w:tcPr>
          <w:p w:rsidR="00F10E0D" w:rsidRPr="008B28F4" w:rsidRDefault="00F10E0D" w:rsidP="00F54B22">
            <w:pPr>
              <w:rPr>
                <w:rFonts w:ascii="Times New Roman" w:hAnsi="Times New Roman" w:cs="Times New Roman"/>
              </w:rPr>
            </w:pPr>
          </w:p>
          <w:p w:rsidR="00F10E0D" w:rsidRPr="008B28F4" w:rsidRDefault="00F10E0D" w:rsidP="00F54B22">
            <w:pPr>
              <w:rPr>
                <w:rFonts w:ascii="Times New Roman" w:hAnsi="Times New Roman" w:cs="Times New Roman"/>
              </w:rPr>
            </w:pPr>
            <w:r w:rsidRPr="008B28F4">
              <w:rPr>
                <w:rFonts w:ascii="Times New Roman" w:hAnsi="Times New Roman" w:cs="Times New Roman"/>
              </w:rPr>
              <w:t>2018</w:t>
            </w:r>
          </w:p>
        </w:tc>
        <w:tc>
          <w:tcPr>
            <w:tcW w:w="3093" w:type="dxa"/>
            <w:vMerge/>
          </w:tcPr>
          <w:p w:rsidR="00F10E0D" w:rsidRPr="008B28F4" w:rsidRDefault="00F10E0D" w:rsidP="00F54B22">
            <w:pPr>
              <w:rPr>
                <w:rFonts w:ascii="Times New Roman" w:hAnsi="Times New Roman" w:cs="Times New Roman"/>
              </w:rPr>
            </w:pPr>
          </w:p>
        </w:tc>
        <w:tc>
          <w:tcPr>
            <w:tcW w:w="4107" w:type="dxa"/>
          </w:tcPr>
          <w:p w:rsidR="00F10E0D" w:rsidRPr="008B28F4" w:rsidRDefault="00F10E0D" w:rsidP="00F10E0D">
            <w:pPr>
              <w:pStyle w:val="ListParagraph"/>
              <w:numPr>
                <w:ilvl w:val="0"/>
                <w:numId w:val="25"/>
              </w:numPr>
              <w:ind w:left="289"/>
              <w:rPr>
                <w:rFonts w:ascii="Times New Roman" w:hAnsi="Times New Roman" w:cs="Times New Roman"/>
              </w:rPr>
            </w:pPr>
            <w:r w:rsidRPr="008B28F4">
              <w:rPr>
                <w:rFonts w:ascii="Times New Roman" w:hAnsi="Times New Roman" w:cs="Times New Roman"/>
              </w:rPr>
              <w:t>Fasilitas Umum/Fasilitas Sosial Wilayah Kampung Baru &amp; Wasambo</w:t>
            </w:r>
          </w:p>
          <w:p w:rsidR="00F10E0D" w:rsidRPr="008B28F4" w:rsidRDefault="00F10E0D" w:rsidP="00F10E0D">
            <w:pPr>
              <w:pStyle w:val="ListParagraph"/>
              <w:numPr>
                <w:ilvl w:val="0"/>
                <w:numId w:val="25"/>
              </w:numPr>
              <w:ind w:left="289"/>
              <w:rPr>
                <w:rFonts w:ascii="Times New Roman" w:hAnsi="Times New Roman" w:cs="Times New Roman"/>
              </w:rPr>
            </w:pPr>
            <w:r w:rsidRPr="008B28F4">
              <w:rPr>
                <w:rFonts w:ascii="Times New Roman" w:hAnsi="Times New Roman" w:cs="Times New Roman"/>
              </w:rPr>
              <w:t xml:space="preserve">Tanaman Peningkatan gizi </w:t>
            </w:r>
            <w:r w:rsidRPr="008B28F4">
              <w:rPr>
                <w:rFonts w:ascii="Times New Roman" w:hAnsi="Times New Roman" w:cs="Times New Roman"/>
              </w:rPr>
              <w:lastRenderedPageBreak/>
              <w:t>keluarga/Pemanfaatan lahan Pekarangan Rumah</w:t>
            </w:r>
          </w:p>
        </w:tc>
      </w:tr>
      <w:tr w:rsidR="00F10E0D" w:rsidRPr="008B28F4" w:rsidTr="00F54B22">
        <w:tc>
          <w:tcPr>
            <w:tcW w:w="601" w:type="dxa"/>
            <w:shd w:val="clear" w:color="auto" w:fill="FFFF00"/>
          </w:tcPr>
          <w:p w:rsidR="00F10E0D" w:rsidRPr="008B28F4" w:rsidRDefault="00F10E0D" w:rsidP="00F54B22">
            <w:pPr>
              <w:rPr>
                <w:rFonts w:ascii="Times New Roman" w:hAnsi="Times New Roman" w:cs="Times New Roman"/>
              </w:rPr>
            </w:pPr>
          </w:p>
        </w:tc>
        <w:tc>
          <w:tcPr>
            <w:tcW w:w="1011" w:type="dxa"/>
            <w:shd w:val="clear" w:color="auto" w:fill="FFFF00"/>
          </w:tcPr>
          <w:p w:rsidR="00F10E0D" w:rsidRPr="008B28F4" w:rsidRDefault="00F10E0D" w:rsidP="00F54B22">
            <w:pPr>
              <w:rPr>
                <w:rFonts w:ascii="Times New Roman" w:hAnsi="Times New Roman" w:cs="Times New Roman"/>
              </w:rPr>
            </w:pPr>
            <w:r w:rsidRPr="008B28F4">
              <w:rPr>
                <w:rFonts w:ascii="Times New Roman" w:hAnsi="Times New Roman" w:cs="Times New Roman"/>
              </w:rPr>
              <w:t>2019</w:t>
            </w:r>
          </w:p>
        </w:tc>
        <w:tc>
          <w:tcPr>
            <w:tcW w:w="3093" w:type="dxa"/>
            <w:shd w:val="clear" w:color="auto" w:fill="FFFF00"/>
          </w:tcPr>
          <w:p w:rsidR="00F10E0D" w:rsidRPr="008B28F4" w:rsidRDefault="00F10E0D" w:rsidP="00F54B22">
            <w:pPr>
              <w:rPr>
                <w:rFonts w:ascii="Times New Roman" w:hAnsi="Times New Roman" w:cs="Times New Roman"/>
              </w:rPr>
            </w:pPr>
          </w:p>
        </w:tc>
        <w:tc>
          <w:tcPr>
            <w:tcW w:w="4107" w:type="dxa"/>
            <w:shd w:val="clear" w:color="auto" w:fill="FFFF00"/>
          </w:tcPr>
          <w:p w:rsidR="00F10E0D" w:rsidRPr="008B28F4" w:rsidRDefault="00F10E0D" w:rsidP="00F54B22">
            <w:pPr>
              <w:rPr>
                <w:rFonts w:ascii="Times New Roman" w:hAnsi="Times New Roman" w:cs="Times New Roman"/>
              </w:rPr>
            </w:pPr>
            <w:r w:rsidRPr="008B28F4">
              <w:rPr>
                <w:rFonts w:ascii="Times New Roman" w:hAnsi="Times New Roman" w:cs="Times New Roman"/>
              </w:rPr>
              <w:t xml:space="preserve">       -</w:t>
            </w:r>
          </w:p>
        </w:tc>
      </w:tr>
      <w:tr w:rsidR="00F10E0D" w:rsidRPr="008B28F4" w:rsidTr="00421F4B">
        <w:tc>
          <w:tcPr>
            <w:tcW w:w="601" w:type="dxa"/>
            <w:shd w:val="clear" w:color="auto" w:fill="FFFF00"/>
          </w:tcPr>
          <w:p w:rsidR="00F10E0D" w:rsidRPr="008B28F4" w:rsidRDefault="00F10E0D" w:rsidP="00F54B22">
            <w:pPr>
              <w:rPr>
                <w:rFonts w:ascii="Times New Roman" w:hAnsi="Times New Roman" w:cs="Times New Roman"/>
              </w:rPr>
            </w:pPr>
          </w:p>
        </w:tc>
        <w:tc>
          <w:tcPr>
            <w:tcW w:w="1011" w:type="dxa"/>
            <w:shd w:val="clear" w:color="auto" w:fill="FFFF00"/>
          </w:tcPr>
          <w:p w:rsidR="00F10E0D" w:rsidRPr="008B28F4" w:rsidRDefault="00F10E0D" w:rsidP="00F54B22">
            <w:pPr>
              <w:rPr>
                <w:rFonts w:ascii="Times New Roman" w:hAnsi="Times New Roman" w:cs="Times New Roman"/>
              </w:rPr>
            </w:pPr>
            <w:r w:rsidRPr="008B28F4">
              <w:rPr>
                <w:rFonts w:ascii="Times New Roman" w:hAnsi="Times New Roman" w:cs="Times New Roman"/>
              </w:rPr>
              <w:t>2020</w:t>
            </w:r>
          </w:p>
        </w:tc>
        <w:tc>
          <w:tcPr>
            <w:tcW w:w="3093" w:type="dxa"/>
            <w:shd w:val="clear" w:color="auto" w:fill="FFFF00"/>
          </w:tcPr>
          <w:p w:rsidR="00F10E0D" w:rsidRPr="008B28F4" w:rsidRDefault="00F10E0D" w:rsidP="00F54B22">
            <w:pPr>
              <w:rPr>
                <w:rFonts w:ascii="Times New Roman" w:hAnsi="Times New Roman" w:cs="Times New Roman"/>
              </w:rPr>
            </w:pPr>
          </w:p>
        </w:tc>
        <w:tc>
          <w:tcPr>
            <w:tcW w:w="4107" w:type="dxa"/>
            <w:shd w:val="clear" w:color="auto" w:fill="FFFF00"/>
          </w:tcPr>
          <w:p w:rsidR="00F10E0D" w:rsidRPr="008B28F4" w:rsidRDefault="00C133A1" w:rsidP="00F10E0D">
            <w:pPr>
              <w:pStyle w:val="ListParagraph"/>
              <w:numPr>
                <w:ilvl w:val="0"/>
                <w:numId w:val="22"/>
              </w:numPr>
              <w:ind w:left="0"/>
              <w:rPr>
                <w:rFonts w:ascii="Times New Roman" w:hAnsi="Times New Roman" w:cs="Times New Roman"/>
              </w:rPr>
            </w:pPr>
            <w:r>
              <w:rPr>
                <w:rFonts w:ascii="Times New Roman" w:hAnsi="Times New Roman" w:cs="Times New Roman"/>
              </w:rPr>
              <w:t xml:space="preserve">       -</w:t>
            </w:r>
          </w:p>
        </w:tc>
      </w:tr>
      <w:tr w:rsidR="00F10E0D" w:rsidRPr="008B28F4" w:rsidTr="00F54B22">
        <w:trPr>
          <w:trHeight w:val="90"/>
        </w:trPr>
        <w:tc>
          <w:tcPr>
            <w:tcW w:w="601" w:type="dxa"/>
            <w:shd w:val="clear" w:color="auto" w:fill="FFFF00"/>
          </w:tcPr>
          <w:p w:rsidR="00F10E0D" w:rsidRPr="008B28F4" w:rsidRDefault="00F10E0D" w:rsidP="00F54B22">
            <w:pPr>
              <w:rPr>
                <w:rFonts w:ascii="Times New Roman" w:hAnsi="Times New Roman" w:cs="Times New Roman"/>
              </w:rPr>
            </w:pPr>
          </w:p>
        </w:tc>
        <w:tc>
          <w:tcPr>
            <w:tcW w:w="1011" w:type="dxa"/>
            <w:shd w:val="clear" w:color="auto" w:fill="FFFF00"/>
          </w:tcPr>
          <w:p w:rsidR="00F10E0D" w:rsidRPr="008B28F4" w:rsidRDefault="00F10E0D" w:rsidP="00F54B22">
            <w:pPr>
              <w:rPr>
                <w:rFonts w:ascii="Times New Roman" w:hAnsi="Times New Roman" w:cs="Times New Roman"/>
              </w:rPr>
            </w:pPr>
            <w:r w:rsidRPr="008B28F4">
              <w:rPr>
                <w:rFonts w:ascii="Times New Roman" w:hAnsi="Times New Roman" w:cs="Times New Roman"/>
              </w:rPr>
              <w:t>2021</w:t>
            </w:r>
          </w:p>
        </w:tc>
        <w:tc>
          <w:tcPr>
            <w:tcW w:w="3093" w:type="dxa"/>
            <w:shd w:val="clear" w:color="auto" w:fill="FFFF00"/>
          </w:tcPr>
          <w:p w:rsidR="00F10E0D" w:rsidRPr="008B28F4" w:rsidRDefault="00F10E0D" w:rsidP="00F54B22">
            <w:pPr>
              <w:rPr>
                <w:rFonts w:ascii="Times New Roman" w:hAnsi="Times New Roman" w:cs="Times New Roman"/>
              </w:rPr>
            </w:pPr>
          </w:p>
        </w:tc>
        <w:tc>
          <w:tcPr>
            <w:tcW w:w="4107" w:type="dxa"/>
            <w:shd w:val="clear" w:color="auto" w:fill="FFFF00"/>
          </w:tcPr>
          <w:p w:rsidR="00F10E0D" w:rsidRPr="008B28F4" w:rsidRDefault="00F10E0D" w:rsidP="00F54B22">
            <w:pPr>
              <w:rPr>
                <w:rFonts w:ascii="Times New Roman" w:hAnsi="Times New Roman" w:cs="Times New Roman"/>
              </w:rPr>
            </w:pPr>
            <w:r>
              <w:rPr>
                <w:rFonts w:ascii="Times New Roman" w:hAnsi="Times New Roman" w:cs="Times New Roman"/>
              </w:rPr>
              <w:t xml:space="preserve">       </w:t>
            </w:r>
            <w:r w:rsidRPr="008B28F4">
              <w:rPr>
                <w:rFonts w:ascii="Times New Roman" w:hAnsi="Times New Roman" w:cs="Times New Roman"/>
              </w:rPr>
              <w:t xml:space="preserve"> -</w:t>
            </w:r>
          </w:p>
        </w:tc>
      </w:tr>
    </w:tbl>
    <w:p w:rsidR="00F10E0D" w:rsidRDefault="00F10E0D" w:rsidP="00F10E0D">
      <w:pPr>
        <w:jc w:val="both"/>
        <w:rPr>
          <w:rFonts w:ascii="Times New Roman" w:hAnsi="Times New Roman" w:cs="Times New Roman"/>
          <w:b/>
          <w:sz w:val="24"/>
          <w:szCs w:val="24"/>
        </w:rPr>
      </w:pPr>
      <w:r w:rsidRPr="00647E10">
        <w:rPr>
          <w:rFonts w:ascii="Times New Roman" w:hAnsi="Times New Roman" w:cs="Times New Roman"/>
          <w:b/>
          <w:sz w:val="24"/>
          <w:szCs w:val="24"/>
        </w:rPr>
        <w:t xml:space="preserve">Sumber: Dari olahan data informan </w:t>
      </w:r>
    </w:p>
    <w:p w:rsidR="00BE3338" w:rsidRPr="00AD7386" w:rsidRDefault="00761BA6" w:rsidP="00421F4B">
      <w:pPr>
        <w:ind w:firstLine="720"/>
        <w:jc w:val="both"/>
        <w:rPr>
          <w:rFonts w:ascii="Times New Roman" w:hAnsi="Times New Roman" w:cs="Times New Roman"/>
          <w:sz w:val="24"/>
          <w:szCs w:val="24"/>
        </w:rPr>
      </w:pPr>
      <w:proofErr w:type="gramStart"/>
      <w:r w:rsidRPr="00421F4B">
        <w:rPr>
          <w:rFonts w:ascii="Times New Roman" w:hAnsi="Times New Roman" w:cs="Times New Roman"/>
          <w:sz w:val="24"/>
          <w:szCs w:val="24"/>
        </w:rPr>
        <w:t>Bersasarkan data olahan pada tabel diatas menunjukkan bahawa bentuk kepedulian perusahaan pada lingkungan masih belu</w:t>
      </w:r>
      <w:r w:rsidR="00421F4B" w:rsidRPr="00421F4B">
        <w:rPr>
          <w:rFonts w:ascii="Times New Roman" w:hAnsi="Times New Roman" w:cs="Times New Roman"/>
          <w:sz w:val="24"/>
          <w:szCs w:val="24"/>
        </w:rPr>
        <w:t>m terarah, fokus pada pelestarian lingkungan adalah bagaimana mengelola limbah perusahaan agar tidak berdampak langsung pada masyarakat.</w:t>
      </w:r>
      <w:proofErr w:type="gramEnd"/>
      <w:r w:rsidR="00421F4B" w:rsidRPr="00421F4B">
        <w:rPr>
          <w:rFonts w:ascii="Times New Roman" w:hAnsi="Times New Roman" w:cs="Times New Roman"/>
          <w:sz w:val="24"/>
          <w:szCs w:val="24"/>
        </w:rPr>
        <w:t xml:space="preserve"> </w:t>
      </w:r>
      <w:proofErr w:type="gramStart"/>
      <w:r w:rsidR="00421F4B" w:rsidRPr="00421F4B">
        <w:rPr>
          <w:rFonts w:ascii="Times New Roman" w:hAnsi="Times New Roman" w:cs="Times New Roman"/>
          <w:sz w:val="24"/>
          <w:szCs w:val="24"/>
        </w:rPr>
        <w:t>Pengelolaan limbah yang baik dapat menjaga keseimbangan ekosistem antara makhluk lainnya.</w:t>
      </w:r>
      <w:proofErr w:type="gramEnd"/>
      <w:r w:rsidR="00421F4B" w:rsidRPr="00421F4B">
        <w:rPr>
          <w:rFonts w:ascii="Times New Roman" w:hAnsi="Times New Roman" w:cs="Times New Roman"/>
          <w:sz w:val="24"/>
          <w:szCs w:val="24"/>
        </w:rPr>
        <w:t xml:space="preserve"> </w:t>
      </w:r>
      <w:r w:rsidR="00421F4B">
        <w:rPr>
          <w:rFonts w:ascii="Times New Roman" w:hAnsi="Times New Roman" w:cs="Times New Roman"/>
          <w:sz w:val="24"/>
          <w:szCs w:val="24"/>
        </w:rPr>
        <w:t>Implementasi pada pelestarian lingkungan fokus pada</w:t>
      </w:r>
      <w:r w:rsidR="00421F4B" w:rsidRPr="00AD7386">
        <w:rPr>
          <w:rFonts w:ascii="Times New Roman" w:hAnsi="Times New Roman" w:cs="Times New Roman"/>
          <w:sz w:val="24"/>
          <w:szCs w:val="24"/>
        </w:rPr>
        <w:t xml:space="preserve">, </w:t>
      </w:r>
      <w:r w:rsidR="00421F4B">
        <w:rPr>
          <w:rFonts w:ascii="Times New Roman" w:hAnsi="Times New Roman" w:cs="Times New Roman"/>
          <w:sz w:val="24"/>
          <w:szCs w:val="24"/>
        </w:rPr>
        <w:t xml:space="preserve"> P</w:t>
      </w:r>
      <w:r w:rsidR="00421F4B" w:rsidRPr="00AD7386">
        <w:rPr>
          <w:rFonts w:ascii="Times New Roman" w:hAnsi="Times New Roman" w:cs="Times New Roman"/>
          <w:sz w:val="24"/>
          <w:szCs w:val="24"/>
        </w:rPr>
        <w:t>erusahaan</w:t>
      </w:r>
      <w:r w:rsidR="00421F4B" w:rsidRPr="00AD7386">
        <w:rPr>
          <w:rFonts w:ascii="Times New Roman" w:hAnsi="Times New Roman" w:cs="Times New Roman"/>
          <w:b/>
          <w:sz w:val="24"/>
          <w:szCs w:val="24"/>
        </w:rPr>
        <w:t xml:space="preserve"> </w:t>
      </w:r>
      <w:r w:rsidR="00421F4B" w:rsidRPr="00AD7386">
        <w:rPr>
          <w:rFonts w:ascii="Times New Roman" w:hAnsi="Times New Roman" w:cs="Times New Roman"/>
          <w:sz w:val="24"/>
          <w:szCs w:val="24"/>
        </w:rPr>
        <w:t>Energy Equity Epik Sengkang</w:t>
      </w:r>
      <w:r w:rsidR="00421F4B">
        <w:rPr>
          <w:rFonts w:ascii="Times New Roman" w:hAnsi="Times New Roman" w:cs="Times New Roman"/>
          <w:sz w:val="24"/>
          <w:szCs w:val="24"/>
        </w:rPr>
        <w:t xml:space="preserve"> adalah bagaimana menerapkan standarnisasi yang tinggi terhadap kemungkinan resiko yang akan terjadi seperti kebocoran gas serta mengelolaan limbah yang baik  serta penggunaan teknologi terbarukan yang ramah lingkungan dalam pengelolaan sumber daya alam yang dikelolalanya. </w:t>
      </w:r>
    </w:p>
    <w:p w:rsidR="00BE3338" w:rsidRPr="00AD7386" w:rsidRDefault="00BE3338" w:rsidP="00D44444">
      <w:pPr>
        <w:spacing w:line="240" w:lineRule="auto"/>
        <w:jc w:val="both"/>
        <w:rPr>
          <w:rFonts w:ascii="Times New Roman" w:hAnsi="Times New Roman" w:cs="Times New Roman"/>
          <w:b/>
          <w:sz w:val="24"/>
          <w:szCs w:val="24"/>
        </w:rPr>
      </w:pPr>
      <w:r w:rsidRPr="00AD7386">
        <w:rPr>
          <w:rFonts w:ascii="Times New Roman" w:hAnsi="Times New Roman" w:cs="Times New Roman"/>
          <w:b/>
          <w:sz w:val="24"/>
          <w:szCs w:val="24"/>
        </w:rPr>
        <w:t>Kesimpulan</w:t>
      </w:r>
    </w:p>
    <w:p w:rsidR="00813760" w:rsidRDefault="00BE3338" w:rsidP="002B757F">
      <w:pPr>
        <w:spacing w:after="0" w:line="240" w:lineRule="auto"/>
        <w:ind w:firstLine="720"/>
        <w:jc w:val="both"/>
        <w:rPr>
          <w:rFonts w:ascii="Times New Roman" w:hAnsi="Times New Roman" w:cs="Times New Roman"/>
          <w:sz w:val="24"/>
          <w:szCs w:val="24"/>
        </w:rPr>
      </w:pPr>
      <w:r w:rsidRPr="00AD7386">
        <w:rPr>
          <w:rFonts w:ascii="Times New Roman" w:hAnsi="Times New Roman" w:cs="Times New Roman"/>
          <w:sz w:val="24"/>
          <w:szCs w:val="24"/>
        </w:rPr>
        <w:t>Kesimpulan pada Penelitian ini</w:t>
      </w:r>
      <w:proofErr w:type="gramStart"/>
      <w:r w:rsidR="00813760" w:rsidRPr="00AD7386">
        <w:rPr>
          <w:rFonts w:ascii="Times New Roman" w:hAnsi="Times New Roman" w:cs="Times New Roman"/>
          <w:sz w:val="24"/>
          <w:szCs w:val="24"/>
        </w:rPr>
        <w:t>,</w:t>
      </w:r>
      <w:r w:rsidRPr="00AD7386">
        <w:rPr>
          <w:rFonts w:ascii="Times New Roman" w:hAnsi="Times New Roman" w:cs="Times New Roman"/>
          <w:sz w:val="24"/>
          <w:szCs w:val="24"/>
        </w:rPr>
        <w:t xml:space="preserve"> </w:t>
      </w:r>
      <w:r w:rsidR="00813760" w:rsidRPr="00AD7386">
        <w:rPr>
          <w:rFonts w:ascii="Times New Roman" w:hAnsi="Times New Roman" w:cs="Times New Roman"/>
          <w:sz w:val="24"/>
          <w:szCs w:val="24"/>
        </w:rPr>
        <w:t xml:space="preserve"> perusahaan</w:t>
      </w:r>
      <w:proofErr w:type="gramEnd"/>
      <w:r w:rsidR="00813760" w:rsidRPr="00AD7386">
        <w:rPr>
          <w:rFonts w:ascii="Times New Roman" w:hAnsi="Times New Roman" w:cs="Times New Roman"/>
          <w:b/>
          <w:sz w:val="24"/>
          <w:szCs w:val="24"/>
        </w:rPr>
        <w:t xml:space="preserve"> </w:t>
      </w:r>
      <w:r w:rsidR="00813760" w:rsidRPr="00AD7386">
        <w:rPr>
          <w:rFonts w:ascii="Times New Roman" w:hAnsi="Times New Roman" w:cs="Times New Roman"/>
          <w:sz w:val="24"/>
          <w:szCs w:val="24"/>
        </w:rPr>
        <w:t>Energy Equity Epik Sengkang telah memenuhi kegiatan pembangunan berkelanjutan</w:t>
      </w:r>
      <w:r w:rsidR="00C95F4E">
        <w:rPr>
          <w:rFonts w:ascii="Times New Roman" w:hAnsi="Times New Roman" w:cs="Times New Roman"/>
          <w:sz w:val="24"/>
          <w:szCs w:val="24"/>
        </w:rPr>
        <w:t xml:space="preserve"> fokus pada peningkatan ekonomi dan pembangunan sosial. Pemenuhan kegiatan ini </w:t>
      </w:r>
      <w:r w:rsidR="00813760" w:rsidRPr="00AD7386">
        <w:rPr>
          <w:rFonts w:ascii="Times New Roman" w:hAnsi="Times New Roman" w:cs="Times New Roman"/>
          <w:sz w:val="24"/>
          <w:szCs w:val="24"/>
        </w:rPr>
        <w:t xml:space="preserve">dapat memberikan </w:t>
      </w:r>
      <w:r w:rsidR="00813760" w:rsidRPr="00AD7386">
        <w:rPr>
          <w:rFonts w:ascii="Times New Roman" w:hAnsi="Times New Roman" w:cs="Times New Roman"/>
          <w:i/>
          <w:sz w:val="24"/>
          <w:szCs w:val="24"/>
        </w:rPr>
        <w:t>good emage</w:t>
      </w:r>
      <w:r w:rsidR="00813760" w:rsidRPr="00AD7386">
        <w:rPr>
          <w:rFonts w:ascii="Times New Roman" w:hAnsi="Times New Roman" w:cs="Times New Roman"/>
          <w:sz w:val="24"/>
          <w:szCs w:val="24"/>
        </w:rPr>
        <w:t xml:space="preserve"> pada kalangan pemerintah dan masyarakat, kegiatan tanggung jawab sosial perusahaan diharapkan mampu mendorong perubahan ekonomi</w:t>
      </w:r>
      <w:r w:rsidR="00C56A4C" w:rsidRPr="00AD7386">
        <w:rPr>
          <w:rFonts w:ascii="Times New Roman" w:hAnsi="Times New Roman" w:cs="Times New Roman"/>
          <w:sz w:val="24"/>
          <w:szCs w:val="24"/>
        </w:rPr>
        <w:t xml:space="preserve">, lingkungan, sosial </w:t>
      </w:r>
      <w:r w:rsidR="00813760" w:rsidRPr="00AD7386">
        <w:rPr>
          <w:rFonts w:ascii="Times New Roman" w:hAnsi="Times New Roman" w:cs="Times New Roman"/>
          <w:sz w:val="24"/>
          <w:szCs w:val="24"/>
        </w:rPr>
        <w:t xml:space="preserve"> bagi masyarakat lewat dengan program-program yang telah dilaksanakannya, </w:t>
      </w:r>
      <w:r w:rsidR="00C56A4C" w:rsidRPr="00AD7386">
        <w:rPr>
          <w:rFonts w:ascii="Times New Roman" w:hAnsi="Times New Roman" w:cs="Times New Roman"/>
          <w:sz w:val="24"/>
          <w:szCs w:val="24"/>
        </w:rPr>
        <w:t>program tanggung jawab sosial perusahaan diharapkan mampu memeberikan nilai positif dan menjadi sebuah solusi pengelolaan SDA pada pemilik modal dalam bentuk pengelolaan aktifitasnya</w:t>
      </w:r>
      <w:r w:rsidR="001542B2">
        <w:rPr>
          <w:rFonts w:ascii="Times New Roman" w:hAnsi="Times New Roman" w:cs="Times New Roman"/>
          <w:sz w:val="24"/>
          <w:szCs w:val="24"/>
        </w:rPr>
        <w:t>,</w:t>
      </w:r>
      <w:r w:rsidR="00C56A4C" w:rsidRPr="00AD7386">
        <w:rPr>
          <w:rFonts w:ascii="Times New Roman" w:hAnsi="Times New Roman" w:cs="Times New Roman"/>
          <w:sz w:val="24"/>
          <w:szCs w:val="24"/>
        </w:rPr>
        <w:t xml:space="preserve"> guna menjaga kelestarian dan keselamatan lingkungan secara  terarah dan berkelanjutan sesuai dengan aturan yang berlaku.</w:t>
      </w:r>
      <w:r w:rsidR="008842CB">
        <w:rPr>
          <w:rFonts w:ascii="Times New Roman" w:hAnsi="Times New Roman" w:cs="Times New Roman"/>
          <w:sz w:val="24"/>
          <w:szCs w:val="24"/>
        </w:rPr>
        <w:t xml:space="preserve"> Namun fokus pada indikator pelestarian lingkungan masih belum te</w:t>
      </w:r>
      <w:r w:rsidR="0076449D">
        <w:rPr>
          <w:rFonts w:ascii="Times New Roman" w:hAnsi="Times New Roman" w:cs="Times New Roman"/>
          <w:sz w:val="24"/>
          <w:szCs w:val="24"/>
        </w:rPr>
        <w:t xml:space="preserve">rarah pada pengelolaan limbah dan pelestarian lingkungan, </w:t>
      </w:r>
      <w:proofErr w:type="gramStart"/>
      <w:r w:rsidR="00C95F4E">
        <w:rPr>
          <w:rFonts w:ascii="Times New Roman" w:hAnsi="Times New Roman" w:cs="Times New Roman"/>
          <w:sz w:val="24"/>
          <w:szCs w:val="24"/>
        </w:rPr>
        <w:t xml:space="preserve">perusahaan </w:t>
      </w:r>
      <w:r w:rsidR="0076449D">
        <w:rPr>
          <w:rFonts w:ascii="Times New Roman" w:hAnsi="Times New Roman" w:cs="Times New Roman"/>
          <w:sz w:val="24"/>
          <w:szCs w:val="24"/>
        </w:rPr>
        <w:t xml:space="preserve"> ini</w:t>
      </w:r>
      <w:proofErr w:type="gramEnd"/>
      <w:r w:rsidR="00C95F4E">
        <w:rPr>
          <w:rFonts w:ascii="Times New Roman" w:hAnsi="Times New Roman" w:cs="Times New Roman"/>
          <w:sz w:val="24"/>
          <w:szCs w:val="24"/>
        </w:rPr>
        <w:t xml:space="preserve"> diharapkan mampu meninkatkan arah pelestarian lingkungan dan pengelolaan limbah sesuai dengan standar yang dibutuhkan.</w:t>
      </w:r>
    </w:p>
    <w:p w:rsidR="00C95F4E" w:rsidRPr="00AD7386" w:rsidRDefault="00C95F4E" w:rsidP="00813760">
      <w:pPr>
        <w:spacing w:after="0" w:line="240" w:lineRule="auto"/>
        <w:jc w:val="both"/>
        <w:rPr>
          <w:rFonts w:ascii="Times New Roman" w:hAnsi="Times New Roman" w:cs="Times New Roman"/>
          <w:b/>
          <w:sz w:val="24"/>
          <w:szCs w:val="24"/>
        </w:rPr>
      </w:pPr>
    </w:p>
    <w:p w:rsidR="00813760" w:rsidRPr="00AD7386" w:rsidRDefault="00C56A4C" w:rsidP="00813760">
      <w:pPr>
        <w:spacing w:after="0" w:line="240" w:lineRule="auto"/>
        <w:jc w:val="both"/>
        <w:rPr>
          <w:rFonts w:ascii="Times New Roman" w:hAnsi="Times New Roman" w:cs="Times New Roman"/>
          <w:b/>
          <w:sz w:val="24"/>
          <w:szCs w:val="24"/>
        </w:rPr>
      </w:pPr>
      <w:r w:rsidRPr="00AD7386">
        <w:rPr>
          <w:rFonts w:ascii="Times New Roman" w:hAnsi="Times New Roman" w:cs="Times New Roman"/>
          <w:b/>
          <w:sz w:val="24"/>
          <w:szCs w:val="24"/>
        </w:rPr>
        <w:t xml:space="preserve">Daftar Pustaka </w:t>
      </w:r>
    </w:p>
    <w:p w:rsidR="00C56A4C" w:rsidRPr="00AD7386" w:rsidRDefault="00C56A4C" w:rsidP="00813760">
      <w:pPr>
        <w:spacing w:after="0" w:line="240" w:lineRule="auto"/>
        <w:jc w:val="both"/>
        <w:rPr>
          <w:rFonts w:ascii="Times New Roman" w:hAnsi="Times New Roman" w:cs="Times New Roman"/>
          <w:b/>
          <w:sz w:val="24"/>
          <w:szCs w:val="24"/>
        </w:rPr>
      </w:pPr>
    </w:p>
    <w:p w:rsidR="00917979" w:rsidRDefault="00917979" w:rsidP="00917979">
      <w:pPr>
        <w:widowControl w:val="0"/>
        <w:numPr>
          <w:ilvl w:val="1"/>
          <w:numId w:val="2"/>
        </w:numPr>
        <w:tabs>
          <w:tab w:val="left" w:pos="881"/>
        </w:tabs>
        <w:autoSpaceDE w:val="0"/>
        <w:autoSpaceDN w:val="0"/>
        <w:spacing w:after="0" w:line="240" w:lineRule="auto"/>
        <w:ind w:right="125"/>
        <w:jc w:val="both"/>
        <w:rPr>
          <w:rFonts w:ascii="Times New Roman" w:eastAsia="Times New Roman" w:hAnsi="Times New Roman" w:cs="Times New Roman"/>
          <w:sz w:val="24"/>
          <w:szCs w:val="24"/>
          <w:lang/>
        </w:rPr>
      </w:pPr>
      <w:r w:rsidRPr="00917979">
        <w:rPr>
          <w:rFonts w:ascii="Times New Roman" w:eastAsia="Times New Roman" w:hAnsi="Times New Roman" w:cs="Times New Roman"/>
          <w:sz w:val="24"/>
          <w:szCs w:val="24"/>
          <w:lang/>
        </w:rPr>
        <w:t>Anne, L. T. (2005). Business and Society: Stake Holders, Ethics, Public Policy (International, 11 ed.): Mc Graw Hill. Initiative, G. C. (2002).</w:t>
      </w:r>
    </w:p>
    <w:p w:rsidR="00C56A4C" w:rsidRPr="00AD7386" w:rsidRDefault="00C56A4C" w:rsidP="00C56A4C">
      <w:pPr>
        <w:widowControl w:val="0"/>
        <w:numPr>
          <w:ilvl w:val="1"/>
          <w:numId w:val="2"/>
        </w:numPr>
        <w:tabs>
          <w:tab w:val="left" w:pos="881"/>
        </w:tabs>
        <w:autoSpaceDE w:val="0"/>
        <w:autoSpaceDN w:val="0"/>
        <w:spacing w:after="0" w:line="240" w:lineRule="auto"/>
        <w:ind w:right="125"/>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Kotler,</w:t>
      </w:r>
      <w:r w:rsidRPr="00AD7386">
        <w:rPr>
          <w:rFonts w:ascii="Times New Roman" w:eastAsia="Times New Roman" w:hAnsi="Times New Roman" w:cs="Times New Roman"/>
          <w:spacing w:val="-11"/>
          <w:sz w:val="24"/>
          <w:szCs w:val="24"/>
          <w:lang/>
        </w:rPr>
        <w:t xml:space="preserve"> </w:t>
      </w:r>
      <w:r w:rsidRPr="00AD7386">
        <w:rPr>
          <w:rFonts w:ascii="Times New Roman" w:eastAsia="Times New Roman" w:hAnsi="Times New Roman" w:cs="Times New Roman"/>
          <w:sz w:val="24"/>
          <w:szCs w:val="24"/>
          <w:lang/>
        </w:rPr>
        <w:t>Philip</w:t>
      </w:r>
      <w:r w:rsidRPr="00AD7386">
        <w:rPr>
          <w:rFonts w:ascii="Times New Roman" w:eastAsia="Times New Roman" w:hAnsi="Times New Roman" w:cs="Times New Roman"/>
          <w:spacing w:val="-10"/>
          <w:sz w:val="24"/>
          <w:szCs w:val="24"/>
          <w:lang/>
        </w:rPr>
        <w:t xml:space="preserve"> </w:t>
      </w:r>
      <w:r w:rsidRPr="00AD7386">
        <w:rPr>
          <w:rFonts w:ascii="Times New Roman" w:eastAsia="Times New Roman" w:hAnsi="Times New Roman" w:cs="Times New Roman"/>
          <w:sz w:val="24"/>
          <w:szCs w:val="24"/>
          <w:lang/>
        </w:rPr>
        <w:t>dan</w:t>
      </w:r>
      <w:r w:rsidRPr="00AD7386">
        <w:rPr>
          <w:rFonts w:ascii="Times New Roman" w:eastAsia="Times New Roman" w:hAnsi="Times New Roman" w:cs="Times New Roman"/>
          <w:spacing w:val="-9"/>
          <w:sz w:val="24"/>
          <w:szCs w:val="24"/>
          <w:lang/>
        </w:rPr>
        <w:t xml:space="preserve"> </w:t>
      </w:r>
      <w:r w:rsidRPr="00AD7386">
        <w:rPr>
          <w:rFonts w:ascii="Times New Roman" w:eastAsia="Times New Roman" w:hAnsi="Times New Roman" w:cs="Times New Roman"/>
          <w:sz w:val="24"/>
          <w:szCs w:val="24"/>
          <w:lang/>
        </w:rPr>
        <w:t>Nancy</w:t>
      </w:r>
      <w:r w:rsidRPr="00AD7386">
        <w:rPr>
          <w:rFonts w:ascii="Times New Roman" w:eastAsia="Times New Roman" w:hAnsi="Times New Roman" w:cs="Times New Roman"/>
          <w:spacing w:val="-10"/>
          <w:sz w:val="24"/>
          <w:szCs w:val="24"/>
          <w:lang/>
        </w:rPr>
        <w:t xml:space="preserve"> </w:t>
      </w:r>
      <w:r w:rsidRPr="00AD7386">
        <w:rPr>
          <w:rFonts w:ascii="Times New Roman" w:eastAsia="Times New Roman" w:hAnsi="Times New Roman" w:cs="Times New Roman"/>
          <w:sz w:val="24"/>
          <w:szCs w:val="24"/>
          <w:lang/>
        </w:rPr>
        <w:t>Lee.</w:t>
      </w:r>
      <w:r w:rsidRPr="00AD7386">
        <w:rPr>
          <w:rFonts w:ascii="Times New Roman" w:eastAsia="Times New Roman" w:hAnsi="Times New Roman" w:cs="Times New Roman"/>
          <w:spacing w:val="-10"/>
          <w:sz w:val="24"/>
          <w:szCs w:val="24"/>
          <w:lang/>
        </w:rPr>
        <w:t xml:space="preserve"> </w:t>
      </w:r>
      <w:r w:rsidRPr="00AD7386">
        <w:rPr>
          <w:rFonts w:ascii="Times New Roman" w:eastAsia="Times New Roman" w:hAnsi="Times New Roman" w:cs="Times New Roman"/>
          <w:sz w:val="24"/>
          <w:szCs w:val="24"/>
          <w:lang/>
        </w:rPr>
        <w:t>2005.</w:t>
      </w:r>
      <w:r w:rsidRPr="00AD7386">
        <w:rPr>
          <w:rFonts w:ascii="Times New Roman" w:eastAsia="Times New Roman" w:hAnsi="Times New Roman" w:cs="Times New Roman"/>
          <w:spacing w:val="-11"/>
          <w:sz w:val="24"/>
          <w:szCs w:val="24"/>
          <w:lang/>
        </w:rPr>
        <w:t xml:space="preserve"> </w:t>
      </w:r>
      <w:r w:rsidRPr="00AD7386">
        <w:rPr>
          <w:rFonts w:ascii="Times New Roman" w:eastAsia="Times New Roman" w:hAnsi="Times New Roman" w:cs="Times New Roman"/>
          <w:sz w:val="24"/>
          <w:szCs w:val="24"/>
          <w:lang/>
        </w:rPr>
        <w:t>Corporate</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Social</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Responsibility;</w:t>
      </w:r>
      <w:r w:rsidRPr="00AD7386">
        <w:rPr>
          <w:rFonts w:ascii="Times New Roman" w:eastAsia="Times New Roman" w:hAnsi="Times New Roman" w:cs="Times New Roman"/>
          <w:spacing w:val="-13"/>
          <w:sz w:val="24"/>
          <w:szCs w:val="24"/>
          <w:lang/>
        </w:rPr>
        <w:t xml:space="preserve"> </w:t>
      </w:r>
      <w:r w:rsidRPr="00AD7386">
        <w:rPr>
          <w:rFonts w:ascii="Times New Roman" w:eastAsia="Times New Roman" w:hAnsi="Times New Roman" w:cs="Times New Roman"/>
          <w:sz w:val="24"/>
          <w:szCs w:val="24"/>
          <w:lang/>
        </w:rPr>
        <w:t>Doing</w:t>
      </w:r>
      <w:r w:rsidRPr="00AD7386">
        <w:rPr>
          <w:rFonts w:ascii="Times New Roman" w:eastAsia="Times New Roman" w:hAnsi="Times New Roman" w:cs="Times New Roman"/>
          <w:spacing w:val="-9"/>
          <w:sz w:val="24"/>
          <w:szCs w:val="24"/>
          <w:lang/>
        </w:rPr>
        <w:t xml:space="preserve"> </w:t>
      </w:r>
      <w:r w:rsidRPr="00AD7386">
        <w:rPr>
          <w:rFonts w:ascii="Times New Roman" w:eastAsia="Times New Roman" w:hAnsi="Times New Roman" w:cs="Times New Roman"/>
          <w:sz w:val="24"/>
          <w:szCs w:val="24"/>
          <w:lang/>
        </w:rPr>
        <w:t>the</w:t>
      </w:r>
      <w:r w:rsidRPr="00AD7386">
        <w:rPr>
          <w:rFonts w:ascii="Times New Roman" w:eastAsia="Times New Roman" w:hAnsi="Times New Roman" w:cs="Times New Roman"/>
          <w:spacing w:val="-13"/>
          <w:sz w:val="24"/>
          <w:szCs w:val="24"/>
          <w:lang/>
        </w:rPr>
        <w:t xml:space="preserve"> </w:t>
      </w:r>
      <w:r w:rsidRPr="00AD7386">
        <w:rPr>
          <w:rFonts w:ascii="Times New Roman" w:eastAsia="Times New Roman" w:hAnsi="Times New Roman" w:cs="Times New Roman"/>
          <w:sz w:val="24"/>
          <w:szCs w:val="24"/>
          <w:lang/>
        </w:rPr>
        <w:t>Most</w:t>
      </w:r>
      <w:r w:rsidRPr="00AD7386">
        <w:rPr>
          <w:rFonts w:ascii="Times New Roman" w:eastAsia="Times New Roman" w:hAnsi="Times New Roman" w:cs="Times New Roman"/>
          <w:spacing w:val="-12"/>
          <w:sz w:val="24"/>
          <w:szCs w:val="24"/>
          <w:lang/>
        </w:rPr>
        <w:t xml:space="preserve"> </w:t>
      </w:r>
      <w:r w:rsidRPr="00AD7386">
        <w:rPr>
          <w:rFonts w:ascii="Times New Roman" w:eastAsia="Times New Roman" w:hAnsi="Times New Roman" w:cs="Times New Roman"/>
          <w:sz w:val="24"/>
          <w:szCs w:val="24"/>
          <w:lang/>
        </w:rPr>
        <w:t>Good</w:t>
      </w:r>
      <w:r w:rsidRPr="00AD7386">
        <w:rPr>
          <w:rFonts w:ascii="Times New Roman" w:eastAsia="Times New Roman" w:hAnsi="Times New Roman" w:cs="Times New Roman"/>
          <w:spacing w:val="-10"/>
          <w:sz w:val="24"/>
          <w:szCs w:val="24"/>
          <w:lang/>
        </w:rPr>
        <w:t xml:space="preserve"> </w:t>
      </w:r>
      <w:r w:rsidRPr="00AD7386">
        <w:rPr>
          <w:rFonts w:ascii="Times New Roman" w:eastAsia="Times New Roman" w:hAnsi="Times New Roman" w:cs="Times New Roman"/>
          <w:sz w:val="24"/>
          <w:szCs w:val="24"/>
          <w:lang/>
        </w:rPr>
        <w:t>you’re</w:t>
      </w:r>
      <w:r w:rsidRPr="00AD7386">
        <w:rPr>
          <w:rFonts w:ascii="Times New Roman" w:eastAsia="Times New Roman" w:hAnsi="Times New Roman" w:cs="Times New Roman"/>
          <w:spacing w:val="-52"/>
          <w:sz w:val="24"/>
          <w:szCs w:val="24"/>
          <w:lang/>
        </w:rPr>
        <w:t xml:space="preserve"> </w:t>
      </w:r>
      <w:r w:rsidRPr="00AD7386">
        <w:rPr>
          <w:rFonts w:ascii="Times New Roman" w:eastAsia="Times New Roman" w:hAnsi="Times New Roman" w:cs="Times New Roman"/>
          <w:sz w:val="24"/>
          <w:szCs w:val="24"/>
          <w:lang/>
        </w:rPr>
        <w:t>your</w:t>
      </w:r>
      <w:r w:rsidRPr="00AD7386">
        <w:rPr>
          <w:rFonts w:ascii="Times New Roman" w:eastAsia="Times New Roman" w:hAnsi="Times New Roman" w:cs="Times New Roman"/>
          <w:spacing w:val="-6"/>
          <w:sz w:val="24"/>
          <w:szCs w:val="24"/>
          <w:lang/>
        </w:rPr>
        <w:t xml:space="preserve"> </w:t>
      </w:r>
      <w:r w:rsidRPr="00AD7386">
        <w:rPr>
          <w:rFonts w:ascii="Times New Roman" w:eastAsia="Times New Roman" w:hAnsi="Times New Roman" w:cs="Times New Roman"/>
          <w:sz w:val="24"/>
          <w:szCs w:val="24"/>
          <w:lang/>
        </w:rPr>
        <w:t>Company</w:t>
      </w:r>
      <w:r w:rsidRPr="00AD7386">
        <w:rPr>
          <w:rFonts w:ascii="Times New Roman" w:eastAsia="Times New Roman" w:hAnsi="Times New Roman" w:cs="Times New Roman"/>
          <w:spacing w:val="2"/>
          <w:sz w:val="24"/>
          <w:szCs w:val="24"/>
          <w:lang/>
        </w:rPr>
        <w:t xml:space="preserve"> </w:t>
      </w:r>
      <w:r w:rsidRPr="00AD7386">
        <w:rPr>
          <w:rFonts w:ascii="Times New Roman" w:eastAsia="Times New Roman" w:hAnsi="Times New Roman" w:cs="Times New Roman"/>
          <w:sz w:val="24"/>
          <w:szCs w:val="24"/>
          <w:lang/>
        </w:rPr>
        <w:t>and</w:t>
      </w:r>
      <w:r w:rsidRPr="00AD7386">
        <w:rPr>
          <w:rFonts w:ascii="Times New Roman" w:eastAsia="Times New Roman" w:hAnsi="Times New Roman" w:cs="Times New Roman"/>
          <w:spacing w:val="-3"/>
          <w:sz w:val="24"/>
          <w:szCs w:val="24"/>
          <w:lang/>
        </w:rPr>
        <w:t xml:space="preserve"> </w:t>
      </w:r>
      <w:r w:rsidRPr="00AD7386">
        <w:rPr>
          <w:rFonts w:ascii="Times New Roman" w:eastAsia="Times New Roman" w:hAnsi="Times New Roman" w:cs="Times New Roman"/>
          <w:sz w:val="24"/>
          <w:szCs w:val="24"/>
          <w:lang/>
        </w:rPr>
        <w:t>Your</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Cause. NewJersey;</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JohnWiley&amp; Sons,Inc.</w:t>
      </w:r>
    </w:p>
    <w:p w:rsidR="00C56A4C" w:rsidRPr="00AD7386" w:rsidRDefault="00C56A4C" w:rsidP="00C56A4C">
      <w:pPr>
        <w:widowControl w:val="0"/>
        <w:numPr>
          <w:ilvl w:val="1"/>
          <w:numId w:val="2"/>
        </w:numPr>
        <w:tabs>
          <w:tab w:val="left" w:pos="881"/>
        </w:tabs>
        <w:autoSpaceDE w:val="0"/>
        <w:autoSpaceDN w:val="0"/>
        <w:spacing w:before="1" w:after="0" w:line="240" w:lineRule="auto"/>
        <w:ind w:hanging="361"/>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Wibisono,</w:t>
      </w:r>
      <w:r w:rsidRPr="00AD7386">
        <w:rPr>
          <w:rFonts w:ascii="Times New Roman" w:eastAsia="Times New Roman" w:hAnsi="Times New Roman" w:cs="Times New Roman"/>
          <w:spacing w:val="-4"/>
          <w:sz w:val="24"/>
          <w:szCs w:val="24"/>
          <w:lang/>
        </w:rPr>
        <w:t xml:space="preserve"> </w:t>
      </w:r>
      <w:r w:rsidRPr="00AD7386">
        <w:rPr>
          <w:rFonts w:ascii="Times New Roman" w:eastAsia="Times New Roman" w:hAnsi="Times New Roman" w:cs="Times New Roman"/>
          <w:sz w:val="24"/>
          <w:szCs w:val="24"/>
          <w:lang/>
        </w:rPr>
        <w:t>Yusuf.</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2007.</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Membedah</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Konsep&amp;Aplikasi</w:t>
      </w:r>
      <w:r w:rsidRPr="00AD7386">
        <w:rPr>
          <w:rFonts w:ascii="Times New Roman" w:eastAsia="Times New Roman" w:hAnsi="Times New Roman" w:cs="Times New Roman"/>
          <w:spacing w:val="-4"/>
          <w:sz w:val="24"/>
          <w:szCs w:val="24"/>
          <w:lang/>
        </w:rPr>
        <w:t xml:space="preserve"> </w:t>
      </w:r>
      <w:r w:rsidRPr="00AD7386">
        <w:rPr>
          <w:rFonts w:ascii="Times New Roman" w:eastAsia="Times New Roman" w:hAnsi="Times New Roman" w:cs="Times New Roman"/>
          <w:sz w:val="24"/>
          <w:szCs w:val="24"/>
          <w:lang/>
        </w:rPr>
        <w:t>CSR.</w:t>
      </w:r>
      <w:r w:rsidRPr="00AD7386">
        <w:rPr>
          <w:rFonts w:ascii="Times New Roman" w:eastAsia="Times New Roman" w:hAnsi="Times New Roman" w:cs="Times New Roman"/>
          <w:spacing w:val="-4"/>
          <w:sz w:val="24"/>
          <w:szCs w:val="24"/>
          <w:lang/>
        </w:rPr>
        <w:t xml:space="preserve"> </w:t>
      </w:r>
      <w:r w:rsidRPr="00AD7386">
        <w:rPr>
          <w:rFonts w:ascii="Times New Roman" w:eastAsia="Times New Roman" w:hAnsi="Times New Roman" w:cs="Times New Roman"/>
          <w:sz w:val="24"/>
          <w:szCs w:val="24"/>
          <w:lang/>
        </w:rPr>
        <w:t>Gresik:</w:t>
      </w:r>
      <w:r w:rsidRPr="00AD7386">
        <w:rPr>
          <w:rFonts w:ascii="Times New Roman" w:eastAsia="Times New Roman" w:hAnsi="Times New Roman" w:cs="Times New Roman"/>
          <w:spacing w:val="-4"/>
          <w:sz w:val="24"/>
          <w:szCs w:val="24"/>
          <w:lang/>
        </w:rPr>
        <w:t xml:space="preserve"> </w:t>
      </w:r>
      <w:r w:rsidRPr="00AD7386">
        <w:rPr>
          <w:rFonts w:ascii="Times New Roman" w:eastAsia="Times New Roman" w:hAnsi="Times New Roman" w:cs="Times New Roman"/>
          <w:sz w:val="24"/>
          <w:szCs w:val="24"/>
          <w:lang/>
        </w:rPr>
        <w:t>Fascho</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Publishing</w:t>
      </w:r>
    </w:p>
    <w:p w:rsidR="00C56A4C" w:rsidRPr="00AD7386" w:rsidRDefault="00C56A4C" w:rsidP="00C56A4C">
      <w:pPr>
        <w:widowControl w:val="0"/>
        <w:numPr>
          <w:ilvl w:val="1"/>
          <w:numId w:val="2"/>
        </w:numPr>
        <w:tabs>
          <w:tab w:val="left" w:pos="881"/>
        </w:tabs>
        <w:autoSpaceDE w:val="0"/>
        <w:autoSpaceDN w:val="0"/>
        <w:spacing w:before="19" w:after="0" w:line="240" w:lineRule="auto"/>
        <w:ind w:right="116"/>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Rahmatullah,</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“Klasifikasi</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CSR</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Menurut</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Jenis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Program”</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diakses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dari</w:t>
      </w:r>
      <w:r w:rsidRPr="00AD7386">
        <w:rPr>
          <w:rFonts w:ascii="Times New Roman" w:eastAsia="Times New Roman" w:hAnsi="Times New Roman" w:cs="Times New Roman"/>
          <w:spacing w:val="1"/>
          <w:sz w:val="24"/>
          <w:szCs w:val="24"/>
          <w:lang/>
        </w:rPr>
        <w:t xml:space="preserve"> </w:t>
      </w:r>
      <w:hyperlink r:id="rId9">
        <w:r w:rsidRPr="00AD7386">
          <w:rPr>
            <w:rFonts w:ascii="Times New Roman" w:eastAsia="Times New Roman" w:hAnsi="Times New Roman" w:cs="Times New Roman"/>
            <w:sz w:val="24"/>
            <w:szCs w:val="24"/>
            <w:lang/>
          </w:rPr>
          <w:t>http://www.rahmatullah.net/2013/11/klasifikasi-csr-menurut-jenisprogram.html.</w:t>
        </w:r>
      </w:hyperlink>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25</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Des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2020</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pukul</w:t>
      </w:r>
      <w:r w:rsidRPr="00AD7386">
        <w:rPr>
          <w:rFonts w:ascii="Times New Roman" w:eastAsia="Times New Roman" w:hAnsi="Times New Roman" w:cs="Times New Roman"/>
          <w:spacing w:val="-2"/>
          <w:sz w:val="24"/>
          <w:szCs w:val="24"/>
          <w:lang/>
        </w:rPr>
        <w:t xml:space="preserve"> </w:t>
      </w:r>
      <w:r w:rsidRPr="00AD7386">
        <w:rPr>
          <w:rFonts w:ascii="Times New Roman" w:eastAsia="Times New Roman" w:hAnsi="Times New Roman" w:cs="Times New Roman"/>
          <w:sz w:val="24"/>
          <w:szCs w:val="24"/>
          <w:lang/>
        </w:rPr>
        <w:t>06.32.</w:t>
      </w:r>
    </w:p>
    <w:p w:rsidR="00C56A4C" w:rsidRPr="00AD7386" w:rsidRDefault="00C56A4C" w:rsidP="00C56A4C">
      <w:pPr>
        <w:widowControl w:val="0"/>
        <w:numPr>
          <w:ilvl w:val="1"/>
          <w:numId w:val="2"/>
        </w:numPr>
        <w:tabs>
          <w:tab w:val="left" w:pos="881"/>
        </w:tabs>
        <w:autoSpaceDE w:val="0"/>
        <w:autoSpaceDN w:val="0"/>
        <w:spacing w:before="1" w:after="0" w:line="256" w:lineRule="auto"/>
        <w:ind w:right="128"/>
        <w:jc w:val="both"/>
        <w:rPr>
          <w:rFonts w:ascii="Times New Roman" w:eastAsia="Times New Roman" w:hAnsi="Times New Roman" w:cs="Times New Roman"/>
          <w:sz w:val="24"/>
          <w:szCs w:val="24"/>
          <w:lang/>
        </w:rPr>
      </w:pPr>
      <w:r w:rsidRPr="00AD7386">
        <w:rPr>
          <w:rFonts w:ascii="Times New Roman" w:eastAsia="Times New Roman" w:hAnsi="Times New Roman" w:cs="Times New Roman"/>
          <w:color w:val="212121"/>
          <w:sz w:val="24"/>
          <w:szCs w:val="24"/>
          <w:lang/>
        </w:rPr>
        <w:t>Sukanto, E. (2012). Pengaruh Pengungkapan Corporate Social Responsibility Terhadap Stock</w:t>
      </w:r>
      <w:r w:rsidRPr="00AD7386">
        <w:rPr>
          <w:rFonts w:ascii="Times New Roman" w:eastAsia="Times New Roman" w:hAnsi="Times New Roman" w:cs="Times New Roman"/>
          <w:color w:val="212121"/>
          <w:spacing w:val="1"/>
          <w:sz w:val="24"/>
          <w:szCs w:val="24"/>
          <w:lang/>
        </w:rPr>
        <w:t xml:space="preserve"> </w:t>
      </w:r>
      <w:r w:rsidRPr="00AD7386">
        <w:rPr>
          <w:rFonts w:ascii="Times New Roman" w:eastAsia="Times New Roman" w:hAnsi="Times New Roman" w:cs="Times New Roman"/>
          <w:color w:val="212121"/>
          <w:sz w:val="24"/>
          <w:szCs w:val="24"/>
          <w:lang/>
        </w:rPr>
        <w:t>Return</w:t>
      </w:r>
      <w:r w:rsidRPr="00AD7386">
        <w:rPr>
          <w:rFonts w:ascii="Times New Roman" w:eastAsia="Times New Roman" w:hAnsi="Times New Roman" w:cs="Times New Roman"/>
          <w:color w:val="212121"/>
          <w:spacing w:val="-11"/>
          <w:sz w:val="24"/>
          <w:szCs w:val="24"/>
          <w:lang/>
        </w:rPr>
        <w:t xml:space="preserve"> </w:t>
      </w:r>
      <w:r w:rsidRPr="00AD7386">
        <w:rPr>
          <w:rFonts w:ascii="Times New Roman" w:eastAsia="Times New Roman" w:hAnsi="Times New Roman" w:cs="Times New Roman"/>
          <w:color w:val="212121"/>
          <w:sz w:val="24"/>
          <w:szCs w:val="24"/>
          <w:lang/>
        </w:rPr>
        <w:t>pada</w:t>
      </w:r>
      <w:r w:rsidRPr="00AD7386">
        <w:rPr>
          <w:rFonts w:ascii="Times New Roman" w:eastAsia="Times New Roman" w:hAnsi="Times New Roman" w:cs="Times New Roman"/>
          <w:color w:val="212121"/>
          <w:spacing w:val="-10"/>
          <w:sz w:val="24"/>
          <w:szCs w:val="24"/>
          <w:lang/>
        </w:rPr>
        <w:t xml:space="preserve"> </w:t>
      </w:r>
      <w:r w:rsidRPr="00AD7386">
        <w:rPr>
          <w:rFonts w:ascii="Times New Roman" w:eastAsia="Times New Roman" w:hAnsi="Times New Roman" w:cs="Times New Roman"/>
          <w:color w:val="212121"/>
          <w:sz w:val="24"/>
          <w:szCs w:val="24"/>
          <w:lang/>
        </w:rPr>
        <w:t>Perusahaan</w:t>
      </w:r>
      <w:r w:rsidRPr="00AD7386">
        <w:rPr>
          <w:rFonts w:ascii="Times New Roman" w:eastAsia="Times New Roman" w:hAnsi="Times New Roman" w:cs="Times New Roman"/>
          <w:color w:val="212121"/>
          <w:spacing w:val="-10"/>
          <w:sz w:val="24"/>
          <w:szCs w:val="24"/>
          <w:lang/>
        </w:rPr>
        <w:t xml:space="preserve"> </w:t>
      </w:r>
      <w:r w:rsidRPr="00AD7386">
        <w:rPr>
          <w:rFonts w:ascii="Times New Roman" w:eastAsia="Times New Roman" w:hAnsi="Times New Roman" w:cs="Times New Roman"/>
          <w:color w:val="212121"/>
          <w:sz w:val="24"/>
          <w:szCs w:val="24"/>
          <w:lang/>
        </w:rPr>
        <w:t>yang</w:t>
      </w:r>
      <w:r w:rsidRPr="00AD7386">
        <w:rPr>
          <w:rFonts w:ascii="Times New Roman" w:eastAsia="Times New Roman" w:hAnsi="Times New Roman" w:cs="Times New Roman"/>
          <w:color w:val="212121"/>
          <w:spacing w:val="-10"/>
          <w:sz w:val="24"/>
          <w:szCs w:val="24"/>
          <w:lang/>
        </w:rPr>
        <w:t xml:space="preserve"> </w:t>
      </w:r>
      <w:r w:rsidRPr="00AD7386">
        <w:rPr>
          <w:rFonts w:ascii="Times New Roman" w:eastAsia="Times New Roman" w:hAnsi="Times New Roman" w:cs="Times New Roman"/>
          <w:color w:val="212121"/>
          <w:sz w:val="24"/>
          <w:szCs w:val="24"/>
          <w:lang/>
        </w:rPr>
        <w:t>Berkaitan</w:t>
      </w:r>
      <w:r w:rsidRPr="00AD7386">
        <w:rPr>
          <w:rFonts w:ascii="Times New Roman" w:eastAsia="Times New Roman" w:hAnsi="Times New Roman" w:cs="Times New Roman"/>
          <w:color w:val="212121"/>
          <w:spacing w:val="-10"/>
          <w:sz w:val="24"/>
          <w:szCs w:val="24"/>
          <w:lang/>
        </w:rPr>
        <w:t xml:space="preserve"> </w:t>
      </w:r>
      <w:r w:rsidRPr="00AD7386">
        <w:rPr>
          <w:rFonts w:ascii="Times New Roman" w:eastAsia="Times New Roman" w:hAnsi="Times New Roman" w:cs="Times New Roman"/>
          <w:color w:val="212121"/>
          <w:sz w:val="24"/>
          <w:szCs w:val="24"/>
          <w:lang/>
        </w:rPr>
        <w:t>dengan</w:t>
      </w:r>
      <w:r w:rsidRPr="00AD7386">
        <w:rPr>
          <w:rFonts w:ascii="Times New Roman" w:eastAsia="Times New Roman" w:hAnsi="Times New Roman" w:cs="Times New Roman"/>
          <w:color w:val="212121"/>
          <w:spacing w:val="-10"/>
          <w:sz w:val="24"/>
          <w:szCs w:val="24"/>
          <w:lang/>
        </w:rPr>
        <w:t xml:space="preserve"> </w:t>
      </w:r>
      <w:r w:rsidRPr="00AD7386">
        <w:rPr>
          <w:rFonts w:ascii="Times New Roman" w:eastAsia="Times New Roman" w:hAnsi="Times New Roman" w:cs="Times New Roman"/>
          <w:color w:val="212121"/>
          <w:sz w:val="24"/>
          <w:szCs w:val="24"/>
          <w:lang/>
        </w:rPr>
        <w:t>Lingkungan</w:t>
      </w:r>
      <w:r w:rsidRPr="00AD7386">
        <w:rPr>
          <w:rFonts w:ascii="Times New Roman" w:eastAsia="Times New Roman" w:hAnsi="Times New Roman" w:cs="Times New Roman"/>
          <w:color w:val="212121"/>
          <w:spacing w:val="-11"/>
          <w:sz w:val="24"/>
          <w:szCs w:val="24"/>
          <w:lang/>
        </w:rPr>
        <w:t xml:space="preserve"> </w:t>
      </w:r>
      <w:r w:rsidRPr="00AD7386">
        <w:rPr>
          <w:rFonts w:ascii="Times New Roman" w:eastAsia="Times New Roman" w:hAnsi="Times New Roman" w:cs="Times New Roman"/>
          <w:color w:val="212121"/>
          <w:sz w:val="24"/>
          <w:szCs w:val="24"/>
          <w:lang/>
        </w:rPr>
        <w:t>yang</w:t>
      </w:r>
      <w:r w:rsidRPr="00AD7386">
        <w:rPr>
          <w:rFonts w:ascii="Times New Roman" w:eastAsia="Times New Roman" w:hAnsi="Times New Roman" w:cs="Times New Roman"/>
          <w:color w:val="212121"/>
          <w:spacing w:val="-10"/>
          <w:sz w:val="24"/>
          <w:szCs w:val="24"/>
          <w:lang/>
        </w:rPr>
        <w:t xml:space="preserve"> </w:t>
      </w:r>
      <w:r w:rsidRPr="00AD7386">
        <w:rPr>
          <w:rFonts w:ascii="Times New Roman" w:eastAsia="Times New Roman" w:hAnsi="Times New Roman" w:cs="Times New Roman"/>
          <w:color w:val="212121"/>
          <w:sz w:val="24"/>
          <w:szCs w:val="24"/>
          <w:lang/>
        </w:rPr>
        <w:t>Listing</w:t>
      </w:r>
      <w:r w:rsidRPr="00AD7386">
        <w:rPr>
          <w:rFonts w:ascii="Times New Roman" w:eastAsia="Times New Roman" w:hAnsi="Times New Roman" w:cs="Times New Roman"/>
          <w:color w:val="212121"/>
          <w:spacing w:val="-10"/>
          <w:sz w:val="24"/>
          <w:szCs w:val="24"/>
          <w:lang/>
        </w:rPr>
        <w:t xml:space="preserve"> </w:t>
      </w:r>
      <w:r w:rsidRPr="00AD7386">
        <w:rPr>
          <w:rFonts w:ascii="Times New Roman" w:eastAsia="Times New Roman" w:hAnsi="Times New Roman" w:cs="Times New Roman"/>
          <w:color w:val="212121"/>
          <w:sz w:val="24"/>
          <w:szCs w:val="24"/>
          <w:lang/>
        </w:rPr>
        <w:t>di</w:t>
      </w:r>
      <w:r w:rsidRPr="00AD7386">
        <w:rPr>
          <w:rFonts w:ascii="Times New Roman" w:eastAsia="Times New Roman" w:hAnsi="Times New Roman" w:cs="Times New Roman"/>
          <w:color w:val="212121"/>
          <w:spacing w:val="-11"/>
          <w:sz w:val="24"/>
          <w:szCs w:val="24"/>
          <w:lang/>
        </w:rPr>
        <w:t xml:space="preserve"> </w:t>
      </w:r>
      <w:r w:rsidRPr="00AD7386">
        <w:rPr>
          <w:rFonts w:ascii="Times New Roman" w:eastAsia="Times New Roman" w:hAnsi="Times New Roman" w:cs="Times New Roman"/>
          <w:color w:val="212121"/>
          <w:sz w:val="24"/>
          <w:szCs w:val="24"/>
          <w:lang/>
        </w:rPr>
        <w:t>Bursa</w:t>
      </w:r>
      <w:r w:rsidRPr="00AD7386">
        <w:rPr>
          <w:rFonts w:ascii="Times New Roman" w:eastAsia="Times New Roman" w:hAnsi="Times New Roman" w:cs="Times New Roman"/>
          <w:color w:val="212121"/>
          <w:spacing w:val="-10"/>
          <w:sz w:val="24"/>
          <w:szCs w:val="24"/>
          <w:lang/>
        </w:rPr>
        <w:t xml:space="preserve"> </w:t>
      </w:r>
      <w:r w:rsidRPr="00AD7386">
        <w:rPr>
          <w:rFonts w:ascii="Times New Roman" w:eastAsia="Times New Roman" w:hAnsi="Times New Roman" w:cs="Times New Roman"/>
          <w:color w:val="212121"/>
          <w:sz w:val="24"/>
          <w:szCs w:val="24"/>
          <w:lang/>
        </w:rPr>
        <w:t>Efek</w:t>
      </w:r>
      <w:r w:rsidRPr="00AD7386">
        <w:rPr>
          <w:rFonts w:ascii="Times New Roman" w:eastAsia="Times New Roman" w:hAnsi="Times New Roman" w:cs="Times New Roman"/>
          <w:color w:val="212121"/>
          <w:spacing w:val="-11"/>
          <w:sz w:val="24"/>
          <w:szCs w:val="24"/>
          <w:lang/>
        </w:rPr>
        <w:t xml:space="preserve"> </w:t>
      </w:r>
      <w:r w:rsidRPr="00AD7386">
        <w:rPr>
          <w:rFonts w:ascii="Times New Roman" w:eastAsia="Times New Roman" w:hAnsi="Times New Roman" w:cs="Times New Roman"/>
          <w:color w:val="212121"/>
          <w:sz w:val="24"/>
          <w:szCs w:val="24"/>
          <w:lang/>
        </w:rPr>
        <w:t>Indonesia</w:t>
      </w:r>
      <w:r w:rsidRPr="00AD7386">
        <w:rPr>
          <w:rFonts w:ascii="Times New Roman" w:eastAsia="Times New Roman" w:hAnsi="Times New Roman" w:cs="Times New Roman"/>
          <w:color w:val="212121"/>
          <w:spacing w:val="-53"/>
          <w:sz w:val="24"/>
          <w:szCs w:val="24"/>
          <w:lang/>
        </w:rPr>
        <w:t xml:space="preserve"> </w:t>
      </w:r>
      <w:r w:rsidRPr="00AD7386">
        <w:rPr>
          <w:rFonts w:ascii="Times New Roman" w:eastAsia="Times New Roman" w:hAnsi="Times New Roman" w:cs="Times New Roman"/>
          <w:color w:val="212121"/>
          <w:sz w:val="24"/>
          <w:szCs w:val="24"/>
          <w:lang/>
        </w:rPr>
        <w:t>Tahun</w:t>
      </w:r>
      <w:r w:rsidRPr="00AD7386">
        <w:rPr>
          <w:rFonts w:ascii="Times New Roman" w:eastAsia="Times New Roman" w:hAnsi="Times New Roman" w:cs="Times New Roman"/>
          <w:color w:val="212121"/>
          <w:spacing w:val="-4"/>
          <w:sz w:val="24"/>
          <w:szCs w:val="24"/>
          <w:lang/>
        </w:rPr>
        <w:t xml:space="preserve"> </w:t>
      </w:r>
      <w:r w:rsidRPr="00AD7386">
        <w:rPr>
          <w:rFonts w:ascii="Times New Roman" w:eastAsia="Times New Roman" w:hAnsi="Times New Roman" w:cs="Times New Roman"/>
          <w:color w:val="212121"/>
          <w:sz w:val="24"/>
          <w:szCs w:val="24"/>
          <w:lang/>
        </w:rPr>
        <w:t>2010–2011.</w:t>
      </w:r>
      <w:r w:rsidRPr="00AD7386">
        <w:rPr>
          <w:rFonts w:ascii="Times New Roman" w:eastAsia="Times New Roman" w:hAnsi="Times New Roman" w:cs="Times New Roman"/>
          <w:color w:val="212121"/>
          <w:spacing w:val="-3"/>
          <w:sz w:val="24"/>
          <w:szCs w:val="24"/>
          <w:lang/>
        </w:rPr>
        <w:t xml:space="preserve"> </w:t>
      </w:r>
      <w:r w:rsidRPr="00AD7386">
        <w:rPr>
          <w:rFonts w:ascii="Times New Roman" w:eastAsia="Times New Roman" w:hAnsi="Times New Roman" w:cs="Times New Roman"/>
          <w:i/>
          <w:color w:val="212121"/>
          <w:sz w:val="24"/>
          <w:szCs w:val="24"/>
          <w:lang/>
        </w:rPr>
        <w:t>Fokus Ekonomi</w:t>
      </w:r>
      <w:r w:rsidRPr="00AD7386">
        <w:rPr>
          <w:rFonts w:ascii="Times New Roman" w:eastAsia="Times New Roman" w:hAnsi="Times New Roman" w:cs="Times New Roman"/>
          <w:color w:val="212121"/>
          <w:sz w:val="24"/>
          <w:szCs w:val="24"/>
          <w:lang/>
        </w:rPr>
        <w:t xml:space="preserve">, </w:t>
      </w:r>
      <w:r w:rsidRPr="00AD7386">
        <w:rPr>
          <w:rFonts w:ascii="Times New Roman" w:eastAsia="Times New Roman" w:hAnsi="Times New Roman" w:cs="Times New Roman"/>
          <w:i/>
          <w:color w:val="212121"/>
          <w:sz w:val="24"/>
          <w:szCs w:val="24"/>
          <w:lang/>
        </w:rPr>
        <w:t>7</w:t>
      </w:r>
      <w:r w:rsidRPr="00AD7386">
        <w:rPr>
          <w:rFonts w:ascii="Times New Roman" w:eastAsia="Times New Roman" w:hAnsi="Times New Roman" w:cs="Times New Roman"/>
          <w:color w:val="212121"/>
          <w:sz w:val="24"/>
          <w:szCs w:val="24"/>
          <w:lang/>
        </w:rPr>
        <w:t>(2), 45-57.</w:t>
      </w:r>
    </w:p>
    <w:p w:rsidR="00C56A4C" w:rsidRPr="00AD7386" w:rsidRDefault="00C56A4C" w:rsidP="00C56A4C">
      <w:pPr>
        <w:widowControl w:val="0"/>
        <w:numPr>
          <w:ilvl w:val="1"/>
          <w:numId w:val="2"/>
        </w:numPr>
        <w:tabs>
          <w:tab w:val="left" w:pos="881"/>
        </w:tabs>
        <w:autoSpaceDE w:val="0"/>
        <w:autoSpaceDN w:val="0"/>
        <w:spacing w:before="2" w:after="0" w:line="252" w:lineRule="auto"/>
        <w:ind w:right="119"/>
        <w:jc w:val="both"/>
        <w:rPr>
          <w:rFonts w:ascii="Times New Roman" w:eastAsia="Times New Roman" w:hAnsi="Times New Roman" w:cs="Times New Roman"/>
          <w:sz w:val="24"/>
          <w:szCs w:val="24"/>
          <w:lang/>
        </w:rPr>
      </w:pPr>
      <w:r w:rsidRPr="00AD7386">
        <w:rPr>
          <w:rFonts w:ascii="Times New Roman" w:eastAsia="Times New Roman" w:hAnsi="Times New Roman" w:cs="Times New Roman"/>
          <w:color w:val="212121"/>
          <w:sz w:val="24"/>
          <w:szCs w:val="24"/>
          <w:lang/>
        </w:rPr>
        <w:t>Widjaja, G., &amp; Pratama, Y. A. (2008). Risiko Hukum &amp; Bisnis Perusahaan Tanpa CSR. Forum</w:t>
      </w:r>
      <w:r w:rsidRPr="00AD7386">
        <w:rPr>
          <w:rFonts w:ascii="Times New Roman" w:eastAsia="Times New Roman" w:hAnsi="Times New Roman" w:cs="Times New Roman"/>
          <w:color w:val="212121"/>
          <w:spacing w:val="1"/>
          <w:sz w:val="24"/>
          <w:szCs w:val="24"/>
          <w:lang/>
        </w:rPr>
        <w:t xml:space="preserve"> </w:t>
      </w:r>
      <w:r w:rsidRPr="00AD7386">
        <w:rPr>
          <w:rFonts w:ascii="Times New Roman" w:eastAsia="Times New Roman" w:hAnsi="Times New Roman" w:cs="Times New Roman"/>
          <w:color w:val="212121"/>
          <w:sz w:val="24"/>
          <w:szCs w:val="24"/>
          <w:lang/>
        </w:rPr>
        <w:t>Sahabat.</w:t>
      </w:r>
    </w:p>
    <w:p w:rsidR="00C56A4C" w:rsidRPr="00AD7386" w:rsidRDefault="00C56A4C" w:rsidP="00C56A4C">
      <w:pPr>
        <w:widowControl w:val="0"/>
        <w:numPr>
          <w:ilvl w:val="1"/>
          <w:numId w:val="2"/>
        </w:numPr>
        <w:tabs>
          <w:tab w:val="left" w:pos="881"/>
        </w:tabs>
        <w:autoSpaceDE w:val="0"/>
        <w:autoSpaceDN w:val="0"/>
        <w:spacing w:before="4" w:after="0" w:line="240" w:lineRule="auto"/>
        <w:ind w:right="123"/>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Hadi</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Wahyono,</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(2012)</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Artikel</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“Sustainable</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Development</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(Pengembangan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Berkelanjutan”)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diakses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https://damarlanhadi.</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Wordpress.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com/2012/12/14/sustainable</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developmen.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Pada</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25</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September</w:t>
      </w:r>
      <w:r w:rsidRPr="00AD7386">
        <w:rPr>
          <w:rFonts w:ascii="Times New Roman" w:eastAsia="Times New Roman" w:hAnsi="Times New Roman" w:cs="Times New Roman"/>
          <w:spacing w:val="54"/>
          <w:sz w:val="24"/>
          <w:szCs w:val="24"/>
          <w:lang/>
        </w:rPr>
        <w:t xml:space="preserve"> </w:t>
      </w:r>
      <w:r w:rsidRPr="00AD7386">
        <w:rPr>
          <w:rFonts w:ascii="Times New Roman" w:eastAsia="Times New Roman" w:hAnsi="Times New Roman" w:cs="Times New Roman"/>
          <w:sz w:val="24"/>
          <w:szCs w:val="24"/>
          <w:lang/>
        </w:rPr>
        <w:t>2020.</w:t>
      </w:r>
    </w:p>
    <w:p w:rsidR="00C56A4C" w:rsidRPr="00AD7386" w:rsidRDefault="00C56A4C" w:rsidP="00C56A4C">
      <w:pPr>
        <w:widowControl w:val="0"/>
        <w:numPr>
          <w:ilvl w:val="1"/>
          <w:numId w:val="2"/>
        </w:numPr>
        <w:tabs>
          <w:tab w:val="left" w:pos="881"/>
        </w:tabs>
        <w:autoSpaceDE w:val="0"/>
        <w:autoSpaceDN w:val="0"/>
        <w:spacing w:before="1" w:after="0" w:line="240" w:lineRule="auto"/>
        <w:ind w:hanging="361"/>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Salim,</w:t>
      </w:r>
      <w:r w:rsidRPr="00AD7386">
        <w:rPr>
          <w:rFonts w:ascii="Times New Roman" w:eastAsia="Times New Roman" w:hAnsi="Times New Roman" w:cs="Times New Roman"/>
          <w:spacing w:val="-6"/>
          <w:sz w:val="24"/>
          <w:szCs w:val="24"/>
          <w:lang/>
        </w:rPr>
        <w:t xml:space="preserve"> </w:t>
      </w:r>
      <w:r w:rsidRPr="00AD7386">
        <w:rPr>
          <w:rFonts w:ascii="Times New Roman" w:eastAsia="Times New Roman" w:hAnsi="Times New Roman" w:cs="Times New Roman"/>
          <w:sz w:val="24"/>
          <w:szCs w:val="24"/>
          <w:lang/>
        </w:rPr>
        <w:t>Emil.</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1990,</w:t>
      </w:r>
      <w:r w:rsidRPr="00AD7386">
        <w:rPr>
          <w:rFonts w:ascii="Times New Roman" w:eastAsia="Times New Roman" w:hAnsi="Times New Roman" w:cs="Times New Roman"/>
          <w:spacing w:val="-6"/>
          <w:sz w:val="24"/>
          <w:szCs w:val="24"/>
          <w:lang/>
        </w:rPr>
        <w:t xml:space="preserve"> </w:t>
      </w:r>
      <w:r w:rsidRPr="00AD7386">
        <w:rPr>
          <w:rFonts w:ascii="Times New Roman" w:eastAsia="Times New Roman" w:hAnsi="Times New Roman" w:cs="Times New Roman"/>
          <w:sz w:val="24"/>
          <w:szCs w:val="24"/>
          <w:lang/>
        </w:rPr>
        <w:t>Konsep</w:t>
      </w:r>
      <w:r w:rsidRPr="00AD7386">
        <w:rPr>
          <w:rFonts w:ascii="Times New Roman" w:eastAsia="Times New Roman" w:hAnsi="Times New Roman" w:cs="Times New Roman"/>
          <w:spacing w:val="-8"/>
          <w:sz w:val="24"/>
          <w:szCs w:val="24"/>
          <w:lang/>
        </w:rPr>
        <w:t xml:space="preserve"> </w:t>
      </w:r>
      <w:r w:rsidRPr="00AD7386">
        <w:rPr>
          <w:rFonts w:ascii="Times New Roman" w:eastAsia="Times New Roman" w:hAnsi="Times New Roman" w:cs="Times New Roman"/>
          <w:sz w:val="24"/>
          <w:szCs w:val="24"/>
          <w:lang/>
        </w:rPr>
        <w:t>Pembangunan</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Berkelanjutan,</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Jakarta.</w:t>
      </w:r>
    </w:p>
    <w:p w:rsidR="00C56A4C" w:rsidRPr="00AD7386" w:rsidRDefault="00C56A4C" w:rsidP="00C56A4C">
      <w:pPr>
        <w:widowControl w:val="0"/>
        <w:numPr>
          <w:ilvl w:val="1"/>
          <w:numId w:val="2"/>
        </w:numPr>
        <w:tabs>
          <w:tab w:val="left" w:pos="881"/>
        </w:tabs>
        <w:autoSpaceDE w:val="0"/>
        <w:autoSpaceDN w:val="0"/>
        <w:spacing w:before="19" w:after="0" w:line="240" w:lineRule="auto"/>
        <w:ind w:right="117"/>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A.H.</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Rahadian.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2016.</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―Strategi</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Pembangunan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Berkelanjutan‖.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Prosiding</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Seminar</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lastRenderedPageBreak/>
        <w:t>STIAMI.</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Volume</w:t>
      </w:r>
      <w:r w:rsidRPr="00AD7386">
        <w:rPr>
          <w:rFonts w:ascii="Times New Roman" w:eastAsia="Times New Roman" w:hAnsi="Times New Roman" w:cs="Times New Roman"/>
          <w:spacing w:val="-2"/>
          <w:sz w:val="24"/>
          <w:szCs w:val="24"/>
          <w:lang/>
        </w:rPr>
        <w:t xml:space="preserve"> </w:t>
      </w:r>
      <w:r w:rsidRPr="00AD7386">
        <w:rPr>
          <w:rFonts w:ascii="Times New Roman" w:eastAsia="Times New Roman" w:hAnsi="Times New Roman" w:cs="Times New Roman"/>
          <w:sz w:val="24"/>
          <w:szCs w:val="24"/>
          <w:lang/>
        </w:rPr>
        <w:t>III,</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No.</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01.</w:t>
      </w:r>
    </w:p>
    <w:p w:rsidR="00EE20F8" w:rsidRPr="00EE20F8" w:rsidRDefault="00EE20F8" w:rsidP="00EE20F8">
      <w:pPr>
        <w:widowControl w:val="0"/>
        <w:numPr>
          <w:ilvl w:val="1"/>
          <w:numId w:val="2"/>
        </w:numPr>
        <w:tabs>
          <w:tab w:val="left" w:pos="881"/>
        </w:tabs>
        <w:autoSpaceDE w:val="0"/>
        <w:autoSpaceDN w:val="0"/>
        <w:spacing w:before="2" w:after="0" w:line="240" w:lineRule="auto"/>
        <w:ind w:right="127"/>
        <w:jc w:val="both"/>
        <w:rPr>
          <w:rFonts w:ascii="Times New Roman" w:eastAsia="Times New Roman" w:hAnsi="Times New Roman" w:cs="Times New Roman"/>
          <w:sz w:val="24"/>
          <w:szCs w:val="24"/>
          <w:lang/>
        </w:rPr>
      </w:pPr>
      <w:r w:rsidRPr="00EE20F8">
        <w:rPr>
          <w:rFonts w:ascii="Times New Roman" w:eastAsia="Times New Roman" w:hAnsi="Times New Roman" w:cs="Times New Roman"/>
          <w:sz w:val="24"/>
          <w:szCs w:val="24"/>
          <w:lang/>
        </w:rPr>
        <w:t>Tjiptoherijanto, P. 2005, Sumber Daya Manusia dalam Pembangunan</w:t>
      </w:r>
    </w:p>
    <w:p w:rsidR="00EE20F8" w:rsidRDefault="00EE20F8" w:rsidP="00EE20F8">
      <w:pPr>
        <w:widowControl w:val="0"/>
        <w:numPr>
          <w:ilvl w:val="1"/>
          <w:numId w:val="2"/>
        </w:numPr>
        <w:tabs>
          <w:tab w:val="left" w:pos="881"/>
        </w:tabs>
        <w:autoSpaceDE w:val="0"/>
        <w:autoSpaceDN w:val="0"/>
        <w:spacing w:before="2" w:after="0" w:line="240" w:lineRule="auto"/>
        <w:ind w:right="127"/>
        <w:jc w:val="both"/>
        <w:rPr>
          <w:rFonts w:ascii="Times New Roman" w:eastAsia="Times New Roman" w:hAnsi="Times New Roman" w:cs="Times New Roman"/>
          <w:sz w:val="24"/>
          <w:szCs w:val="24"/>
          <w:lang/>
        </w:rPr>
      </w:pPr>
      <w:r w:rsidRPr="00EE20F8">
        <w:rPr>
          <w:rFonts w:ascii="Times New Roman" w:eastAsia="Times New Roman" w:hAnsi="Times New Roman" w:cs="Times New Roman"/>
          <w:sz w:val="24"/>
          <w:szCs w:val="24"/>
          <w:lang/>
        </w:rPr>
        <w:t>Nasional,Rineka Cipta, Jakarta</w:t>
      </w:r>
    </w:p>
    <w:p w:rsidR="00C56A4C" w:rsidRPr="00AD7386" w:rsidRDefault="00C56A4C" w:rsidP="00C56A4C">
      <w:pPr>
        <w:widowControl w:val="0"/>
        <w:numPr>
          <w:ilvl w:val="1"/>
          <w:numId w:val="2"/>
        </w:numPr>
        <w:tabs>
          <w:tab w:val="left" w:pos="881"/>
        </w:tabs>
        <w:autoSpaceDE w:val="0"/>
        <w:autoSpaceDN w:val="0"/>
        <w:spacing w:before="2" w:after="0" w:line="240" w:lineRule="auto"/>
        <w:ind w:right="127"/>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Grindle</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Meriles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1980.</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politics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and</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policy</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implementation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in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the</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thaird</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world,</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princnton</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university</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press,</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new</w:t>
      </w:r>
      <w:r w:rsidRPr="00AD7386">
        <w:rPr>
          <w:rFonts w:ascii="Times New Roman" w:eastAsia="Times New Roman" w:hAnsi="Times New Roman" w:cs="Times New Roman"/>
          <w:spacing w:val="1"/>
          <w:sz w:val="24"/>
          <w:szCs w:val="24"/>
          <w:lang/>
        </w:rPr>
        <w:t xml:space="preserve"> </w:t>
      </w:r>
      <w:r w:rsidRPr="00AD7386">
        <w:rPr>
          <w:rFonts w:ascii="Times New Roman" w:eastAsia="Times New Roman" w:hAnsi="Times New Roman" w:cs="Times New Roman"/>
          <w:sz w:val="24"/>
          <w:szCs w:val="24"/>
          <w:lang/>
        </w:rPr>
        <w:t>jersey.</w:t>
      </w:r>
    </w:p>
    <w:p w:rsidR="00C56A4C" w:rsidRPr="00AD7386" w:rsidRDefault="00C56A4C" w:rsidP="00C56A4C">
      <w:pPr>
        <w:widowControl w:val="0"/>
        <w:numPr>
          <w:ilvl w:val="1"/>
          <w:numId w:val="2"/>
        </w:numPr>
        <w:tabs>
          <w:tab w:val="left" w:pos="881"/>
        </w:tabs>
        <w:autoSpaceDE w:val="0"/>
        <w:autoSpaceDN w:val="0"/>
        <w:spacing w:after="0" w:line="240" w:lineRule="auto"/>
        <w:ind w:right="123"/>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Utomo</w:t>
      </w:r>
      <w:r w:rsidRPr="00AD7386">
        <w:rPr>
          <w:rFonts w:ascii="Times New Roman" w:eastAsia="Times New Roman" w:hAnsi="Times New Roman" w:cs="Times New Roman"/>
          <w:spacing w:val="-6"/>
          <w:sz w:val="24"/>
          <w:szCs w:val="24"/>
          <w:lang/>
        </w:rPr>
        <w:t xml:space="preserve"> </w:t>
      </w:r>
      <w:r w:rsidRPr="00AD7386">
        <w:rPr>
          <w:rFonts w:ascii="Times New Roman" w:eastAsia="Times New Roman" w:hAnsi="Times New Roman" w:cs="Times New Roman"/>
          <w:sz w:val="24"/>
          <w:szCs w:val="24"/>
          <w:lang/>
        </w:rPr>
        <w:t>Wiji</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Yunanto.</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(2014).</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Tanah</w:t>
      </w:r>
      <w:r w:rsidRPr="00AD7386">
        <w:rPr>
          <w:rFonts w:ascii="Times New Roman" w:eastAsia="Times New Roman" w:hAnsi="Times New Roman" w:cs="Times New Roman"/>
          <w:spacing w:val="-6"/>
          <w:sz w:val="24"/>
          <w:szCs w:val="24"/>
          <w:lang/>
        </w:rPr>
        <w:t xml:space="preserve"> </w:t>
      </w:r>
      <w:r w:rsidRPr="00AD7386">
        <w:rPr>
          <w:rFonts w:ascii="Times New Roman" w:eastAsia="Times New Roman" w:hAnsi="Times New Roman" w:cs="Times New Roman"/>
          <w:sz w:val="24"/>
          <w:szCs w:val="24"/>
          <w:lang/>
        </w:rPr>
        <w:t>Longsor</w:t>
      </w:r>
      <w:r w:rsidRPr="00AD7386">
        <w:rPr>
          <w:rFonts w:ascii="Times New Roman" w:eastAsia="Times New Roman" w:hAnsi="Times New Roman" w:cs="Times New Roman"/>
          <w:spacing w:val="-6"/>
          <w:sz w:val="24"/>
          <w:szCs w:val="24"/>
          <w:lang/>
        </w:rPr>
        <w:t xml:space="preserve"> </w:t>
      </w:r>
      <w:r w:rsidRPr="00AD7386">
        <w:rPr>
          <w:rFonts w:ascii="Times New Roman" w:eastAsia="Times New Roman" w:hAnsi="Times New Roman" w:cs="Times New Roman"/>
          <w:sz w:val="24"/>
          <w:szCs w:val="24"/>
          <w:lang/>
        </w:rPr>
        <w:t>Bencana</w:t>
      </w:r>
      <w:r w:rsidRPr="00AD7386">
        <w:rPr>
          <w:rFonts w:ascii="Times New Roman" w:eastAsia="Times New Roman" w:hAnsi="Times New Roman" w:cs="Times New Roman"/>
          <w:spacing w:val="-2"/>
          <w:sz w:val="24"/>
          <w:szCs w:val="24"/>
          <w:lang/>
        </w:rPr>
        <w:t xml:space="preserve"> </w:t>
      </w:r>
      <w:r w:rsidRPr="00AD7386">
        <w:rPr>
          <w:rFonts w:ascii="Times New Roman" w:eastAsia="Times New Roman" w:hAnsi="Times New Roman" w:cs="Times New Roman"/>
          <w:sz w:val="24"/>
          <w:szCs w:val="24"/>
          <w:lang/>
        </w:rPr>
        <w:t>Paling</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Mematikan</w:t>
      </w:r>
      <w:r w:rsidRPr="00AD7386">
        <w:rPr>
          <w:rFonts w:ascii="Times New Roman" w:eastAsia="Times New Roman" w:hAnsi="Times New Roman" w:cs="Times New Roman"/>
          <w:spacing w:val="-6"/>
          <w:sz w:val="24"/>
          <w:szCs w:val="24"/>
          <w:lang/>
        </w:rPr>
        <w:t xml:space="preserve"> </w:t>
      </w:r>
      <w:r w:rsidRPr="00AD7386">
        <w:rPr>
          <w:rFonts w:ascii="Times New Roman" w:eastAsia="Times New Roman" w:hAnsi="Times New Roman" w:cs="Times New Roman"/>
          <w:sz w:val="24"/>
          <w:szCs w:val="24"/>
          <w:lang/>
        </w:rPr>
        <w:t>Tahun</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2014.</w:t>
      </w:r>
      <w:r w:rsidRPr="00AD7386">
        <w:rPr>
          <w:rFonts w:ascii="Times New Roman" w:eastAsia="Times New Roman" w:hAnsi="Times New Roman" w:cs="Times New Roman"/>
          <w:spacing w:val="-5"/>
          <w:sz w:val="24"/>
          <w:szCs w:val="24"/>
          <w:lang/>
        </w:rPr>
        <w:t xml:space="preserve"> </w:t>
      </w:r>
      <w:r w:rsidRPr="00AD7386">
        <w:rPr>
          <w:rFonts w:ascii="Times New Roman" w:eastAsia="Times New Roman" w:hAnsi="Times New Roman" w:cs="Times New Roman"/>
          <w:sz w:val="24"/>
          <w:szCs w:val="24"/>
          <w:lang/>
        </w:rPr>
        <w:t>Kompas</w:t>
      </w:r>
      <w:r w:rsidRPr="00AD7386">
        <w:rPr>
          <w:rFonts w:ascii="Times New Roman" w:eastAsia="Times New Roman" w:hAnsi="Times New Roman" w:cs="Times New Roman"/>
          <w:spacing w:val="-4"/>
          <w:sz w:val="24"/>
          <w:szCs w:val="24"/>
          <w:lang/>
        </w:rPr>
        <w:t xml:space="preserve"> </w:t>
      </w:r>
      <w:r w:rsidRPr="00AD7386">
        <w:rPr>
          <w:rFonts w:ascii="Times New Roman" w:eastAsia="Times New Roman" w:hAnsi="Times New Roman" w:cs="Times New Roman"/>
          <w:sz w:val="24"/>
          <w:szCs w:val="24"/>
          <w:lang/>
        </w:rPr>
        <w:t>(15</w:t>
      </w:r>
      <w:r w:rsidRPr="00AD7386">
        <w:rPr>
          <w:rFonts w:ascii="Times New Roman" w:eastAsia="Times New Roman" w:hAnsi="Times New Roman" w:cs="Times New Roman"/>
          <w:spacing w:val="-48"/>
          <w:sz w:val="24"/>
          <w:szCs w:val="24"/>
          <w:lang/>
        </w:rPr>
        <w:t xml:space="preserve"> </w:t>
      </w:r>
      <w:r w:rsidRPr="00AD7386">
        <w:rPr>
          <w:rFonts w:ascii="Times New Roman" w:eastAsia="Times New Roman" w:hAnsi="Times New Roman" w:cs="Times New Roman"/>
          <w:sz w:val="24"/>
          <w:szCs w:val="24"/>
          <w:lang/>
        </w:rPr>
        <w:t>Desember</w:t>
      </w:r>
      <w:r w:rsidRPr="00AD7386">
        <w:rPr>
          <w:rFonts w:ascii="Times New Roman" w:eastAsia="Times New Roman" w:hAnsi="Times New Roman" w:cs="Times New Roman"/>
          <w:spacing w:val="-4"/>
          <w:sz w:val="24"/>
          <w:szCs w:val="24"/>
          <w:lang/>
        </w:rPr>
        <w:t xml:space="preserve"> </w:t>
      </w:r>
      <w:r w:rsidRPr="00AD7386">
        <w:rPr>
          <w:rFonts w:ascii="Times New Roman" w:eastAsia="Times New Roman" w:hAnsi="Times New Roman" w:cs="Times New Roman"/>
          <w:sz w:val="24"/>
          <w:szCs w:val="24"/>
          <w:lang/>
        </w:rPr>
        <w:t>2020). .</w:t>
      </w:r>
    </w:p>
    <w:p w:rsidR="00C56A4C" w:rsidRPr="00AD7386" w:rsidRDefault="00C56A4C" w:rsidP="00C56A4C">
      <w:pPr>
        <w:widowControl w:val="0"/>
        <w:numPr>
          <w:ilvl w:val="1"/>
          <w:numId w:val="2"/>
        </w:numPr>
        <w:tabs>
          <w:tab w:val="left" w:pos="881"/>
        </w:tabs>
        <w:autoSpaceDE w:val="0"/>
        <w:autoSpaceDN w:val="0"/>
        <w:spacing w:after="0" w:line="240" w:lineRule="auto"/>
        <w:ind w:right="123"/>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rPr>
        <w:t>Wijaya, Gunawan dan Pratam. (2008) Resiko Hukum dan Bisnis Perusahaan Tanpa CSR, Forum sahabat, Jakarta.</w:t>
      </w:r>
    </w:p>
    <w:p w:rsidR="00C56A4C" w:rsidRPr="00AD7386" w:rsidRDefault="00C56A4C" w:rsidP="00C56A4C">
      <w:pPr>
        <w:widowControl w:val="0"/>
        <w:numPr>
          <w:ilvl w:val="1"/>
          <w:numId w:val="2"/>
        </w:numPr>
        <w:tabs>
          <w:tab w:val="left" w:pos="881"/>
        </w:tabs>
        <w:autoSpaceDE w:val="0"/>
        <w:autoSpaceDN w:val="0"/>
        <w:spacing w:after="0" w:line="240" w:lineRule="auto"/>
        <w:ind w:right="123"/>
        <w:jc w:val="both"/>
        <w:rPr>
          <w:rFonts w:ascii="Times New Roman" w:eastAsia="Times New Roman" w:hAnsi="Times New Roman" w:cs="Times New Roman"/>
          <w:sz w:val="24"/>
          <w:szCs w:val="24"/>
          <w:lang/>
        </w:rPr>
      </w:pPr>
      <w:r w:rsidRPr="00AD7386">
        <w:rPr>
          <w:rFonts w:ascii="Times New Roman" w:eastAsia="Times New Roman" w:hAnsi="Times New Roman" w:cs="Times New Roman"/>
          <w:sz w:val="24"/>
          <w:szCs w:val="24"/>
          <w:lang/>
        </w:rPr>
        <w:t>A.H. Rahadian. 2016. ―Strategi Pembangunan Berkelanjutan‖. Prosiding Seminar STIAMI. Volume III, No. 01</w:t>
      </w:r>
    </w:p>
    <w:p w:rsidR="00C56A4C" w:rsidRPr="00AD7386" w:rsidRDefault="00C56A4C" w:rsidP="00C56A4C">
      <w:pPr>
        <w:widowControl w:val="0"/>
        <w:numPr>
          <w:ilvl w:val="1"/>
          <w:numId w:val="2"/>
        </w:numPr>
        <w:tabs>
          <w:tab w:val="left" w:pos="881"/>
        </w:tabs>
        <w:autoSpaceDE w:val="0"/>
        <w:autoSpaceDN w:val="0"/>
        <w:spacing w:after="0" w:line="240" w:lineRule="auto"/>
        <w:ind w:right="123"/>
        <w:jc w:val="both"/>
        <w:rPr>
          <w:rFonts w:ascii="Times New Roman" w:eastAsia="Times New Roman" w:hAnsi="Times New Roman" w:cs="Times New Roman"/>
          <w:sz w:val="24"/>
          <w:szCs w:val="24"/>
          <w:lang/>
        </w:rPr>
        <w:sectPr w:rsidR="00C56A4C" w:rsidRPr="00AD7386">
          <w:pgSz w:w="12240" w:h="15840"/>
          <w:pgMar w:top="1440" w:right="1320" w:bottom="280" w:left="1280" w:header="720" w:footer="720" w:gutter="0"/>
          <w:cols w:space="720"/>
        </w:sectPr>
      </w:pPr>
      <w:r w:rsidRPr="00AD7386">
        <w:rPr>
          <w:rFonts w:ascii="Times New Roman" w:eastAsia="Times New Roman" w:hAnsi="Times New Roman" w:cs="Times New Roman"/>
          <w:sz w:val="24"/>
          <w:szCs w:val="24"/>
          <w:lang/>
        </w:rPr>
        <w:t>Hadi Wahyono, (2012) Artikel“Sustainable Development (Pengembangan Berkelanjutan”) diakses https://damarlanhadi. Wordpress.com/2012/12/14/sustainable developmen. Pada 15 juni 2021.</w:t>
      </w:r>
    </w:p>
    <w:p w:rsidR="00C56A4C" w:rsidRPr="00AD7386" w:rsidRDefault="00C56A4C" w:rsidP="00813760">
      <w:pPr>
        <w:spacing w:after="0" w:line="240" w:lineRule="auto"/>
        <w:jc w:val="both"/>
        <w:rPr>
          <w:rFonts w:ascii="Times New Roman" w:hAnsi="Times New Roman" w:cs="Times New Roman"/>
          <w:b/>
          <w:sz w:val="24"/>
          <w:szCs w:val="24"/>
        </w:rPr>
      </w:pPr>
    </w:p>
    <w:p w:rsidR="00BE3338" w:rsidRPr="00AD7386" w:rsidRDefault="00BE3338" w:rsidP="00D44444">
      <w:pPr>
        <w:spacing w:line="240" w:lineRule="auto"/>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44444">
      <w:pPr>
        <w:jc w:val="both"/>
        <w:rPr>
          <w:rFonts w:ascii="Times New Roman" w:hAnsi="Times New Roman" w:cs="Times New Roman"/>
          <w:b/>
          <w:sz w:val="24"/>
          <w:szCs w:val="24"/>
        </w:rPr>
      </w:pPr>
    </w:p>
    <w:p w:rsidR="00D44444" w:rsidRPr="00AD7386" w:rsidRDefault="00D44444" w:rsidP="00D65103">
      <w:pPr>
        <w:widowControl w:val="0"/>
        <w:autoSpaceDE w:val="0"/>
        <w:autoSpaceDN w:val="0"/>
        <w:spacing w:before="120" w:after="0" w:line="240" w:lineRule="auto"/>
        <w:ind w:left="160" w:right="112" w:hanging="18"/>
        <w:jc w:val="both"/>
        <w:rPr>
          <w:rFonts w:ascii="Times New Roman" w:eastAsia="Times New Roman" w:hAnsi="Times New Roman" w:cs="Times New Roman"/>
          <w:b/>
          <w:sz w:val="24"/>
          <w:szCs w:val="24"/>
        </w:rPr>
      </w:pPr>
    </w:p>
    <w:p w:rsidR="00D44444" w:rsidRPr="00AD7386" w:rsidRDefault="00D44444" w:rsidP="00D65103">
      <w:pPr>
        <w:widowControl w:val="0"/>
        <w:autoSpaceDE w:val="0"/>
        <w:autoSpaceDN w:val="0"/>
        <w:spacing w:before="120" w:after="0" w:line="240" w:lineRule="auto"/>
        <w:ind w:left="160" w:right="112" w:hanging="18"/>
        <w:jc w:val="both"/>
        <w:rPr>
          <w:rFonts w:ascii="Times New Roman" w:eastAsia="Times New Roman" w:hAnsi="Times New Roman" w:cs="Times New Roman"/>
          <w:b/>
          <w:sz w:val="24"/>
          <w:szCs w:val="24"/>
        </w:rPr>
      </w:pPr>
    </w:p>
    <w:p w:rsidR="00D44444" w:rsidRPr="00AD7386" w:rsidRDefault="00D44444" w:rsidP="00D65103">
      <w:pPr>
        <w:widowControl w:val="0"/>
        <w:autoSpaceDE w:val="0"/>
        <w:autoSpaceDN w:val="0"/>
        <w:spacing w:before="120" w:after="0" w:line="240" w:lineRule="auto"/>
        <w:ind w:left="160" w:right="112" w:hanging="18"/>
        <w:jc w:val="both"/>
        <w:rPr>
          <w:rFonts w:ascii="Times New Roman" w:eastAsia="Times New Roman" w:hAnsi="Times New Roman" w:cs="Times New Roman"/>
          <w:b/>
          <w:sz w:val="24"/>
          <w:szCs w:val="24"/>
        </w:rPr>
      </w:pPr>
    </w:p>
    <w:p w:rsidR="00D44444" w:rsidRPr="00AD7386" w:rsidRDefault="00D44444" w:rsidP="00D65103">
      <w:pPr>
        <w:widowControl w:val="0"/>
        <w:autoSpaceDE w:val="0"/>
        <w:autoSpaceDN w:val="0"/>
        <w:spacing w:before="120" w:after="0" w:line="240" w:lineRule="auto"/>
        <w:ind w:left="160" w:right="112" w:hanging="18"/>
        <w:jc w:val="both"/>
        <w:rPr>
          <w:rFonts w:ascii="Times New Roman" w:eastAsia="Times New Roman" w:hAnsi="Times New Roman" w:cs="Times New Roman"/>
          <w:b/>
          <w:sz w:val="24"/>
          <w:szCs w:val="24"/>
        </w:rPr>
      </w:pPr>
    </w:p>
    <w:p w:rsidR="00D44444" w:rsidRPr="00AD7386" w:rsidRDefault="00D44444" w:rsidP="00D65103">
      <w:pPr>
        <w:widowControl w:val="0"/>
        <w:autoSpaceDE w:val="0"/>
        <w:autoSpaceDN w:val="0"/>
        <w:spacing w:before="120" w:after="0" w:line="240" w:lineRule="auto"/>
        <w:ind w:left="160" w:right="112" w:hanging="18"/>
        <w:jc w:val="both"/>
        <w:rPr>
          <w:rFonts w:ascii="Times New Roman" w:eastAsia="Times New Roman" w:hAnsi="Times New Roman" w:cs="Times New Roman"/>
          <w:b/>
          <w:sz w:val="24"/>
          <w:szCs w:val="24"/>
        </w:rPr>
      </w:pPr>
    </w:p>
    <w:sectPr w:rsidR="00D44444" w:rsidRPr="00AD7386" w:rsidSect="00517A58">
      <w:pgSz w:w="12240" w:h="15840"/>
      <w:pgMar w:top="138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3DB"/>
    <w:multiLevelType w:val="hybridMultilevel"/>
    <w:tmpl w:val="E5384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F5872"/>
    <w:multiLevelType w:val="hybridMultilevel"/>
    <w:tmpl w:val="A496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A0D74"/>
    <w:multiLevelType w:val="hybridMultilevel"/>
    <w:tmpl w:val="ECE6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4152F"/>
    <w:multiLevelType w:val="hybridMultilevel"/>
    <w:tmpl w:val="CAD4E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B0C00"/>
    <w:multiLevelType w:val="hybridMultilevel"/>
    <w:tmpl w:val="5D60BD34"/>
    <w:lvl w:ilvl="0" w:tplc="20748E98">
      <w:start w:val="1"/>
      <w:numFmt w:val="decimal"/>
      <w:lvlText w:val="%1"/>
      <w:lvlJc w:val="left"/>
      <w:pPr>
        <w:ind w:left="160" w:hanging="372"/>
      </w:pPr>
      <w:rPr>
        <w:rFonts w:ascii="Times New Roman" w:eastAsiaTheme="minorHAnsi" w:hAnsi="Times New Roman" w:cs="Times New Roman"/>
        <w:w w:val="100"/>
        <w:sz w:val="24"/>
        <w:szCs w:val="24"/>
        <w:lang w:eastAsia="en-US" w:bidi="ar-SA"/>
      </w:rPr>
    </w:lvl>
    <w:lvl w:ilvl="1" w:tplc="033A102A">
      <w:start w:val="1"/>
      <w:numFmt w:val="decimal"/>
      <w:lvlText w:val="%2."/>
      <w:lvlJc w:val="left"/>
      <w:pPr>
        <w:ind w:left="880" w:hanging="360"/>
      </w:pPr>
      <w:rPr>
        <w:rFonts w:hint="default"/>
        <w:spacing w:val="0"/>
        <w:w w:val="100"/>
        <w:lang w:eastAsia="en-US" w:bidi="ar-SA"/>
      </w:rPr>
    </w:lvl>
    <w:lvl w:ilvl="2" w:tplc="602C12C4">
      <w:start w:val="1"/>
      <w:numFmt w:val="upperLetter"/>
      <w:lvlText w:val="%3."/>
      <w:lvlJc w:val="left"/>
      <w:pPr>
        <w:ind w:left="975" w:hanging="230"/>
      </w:pPr>
      <w:rPr>
        <w:rFonts w:ascii="Arial" w:eastAsia="Arial" w:hAnsi="Arial" w:cs="Arial" w:hint="default"/>
        <w:b/>
        <w:bCs/>
        <w:w w:val="100"/>
        <w:sz w:val="18"/>
        <w:szCs w:val="18"/>
        <w:lang w:eastAsia="en-US" w:bidi="ar-SA"/>
      </w:rPr>
    </w:lvl>
    <w:lvl w:ilvl="3" w:tplc="48068614">
      <w:numFmt w:val="bullet"/>
      <w:lvlText w:val="•"/>
      <w:lvlJc w:val="left"/>
      <w:pPr>
        <w:ind w:left="2062" w:hanging="230"/>
      </w:pPr>
      <w:rPr>
        <w:rFonts w:hint="default"/>
        <w:lang w:eastAsia="en-US" w:bidi="ar-SA"/>
      </w:rPr>
    </w:lvl>
    <w:lvl w:ilvl="4" w:tplc="17BCDD36">
      <w:numFmt w:val="bullet"/>
      <w:lvlText w:val="•"/>
      <w:lvlJc w:val="left"/>
      <w:pPr>
        <w:ind w:left="3145" w:hanging="230"/>
      </w:pPr>
      <w:rPr>
        <w:rFonts w:hint="default"/>
        <w:lang w:eastAsia="en-US" w:bidi="ar-SA"/>
      </w:rPr>
    </w:lvl>
    <w:lvl w:ilvl="5" w:tplc="F5AEB1C6">
      <w:numFmt w:val="bullet"/>
      <w:lvlText w:val="•"/>
      <w:lvlJc w:val="left"/>
      <w:pPr>
        <w:ind w:left="4227" w:hanging="230"/>
      </w:pPr>
      <w:rPr>
        <w:rFonts w:hint="default"/>
        <w:lang w:eastAsia="en-US" w:bidi="ar-SA"/>
      </w:rPr>
    </w:lvl>
    <w:lvl w:ilvl="6" w:tplc="808C0AFA">
      <w:numFmt w:val="bullet"/>
      <w:lvlText w:val="•"/>
      <w:lvlJc w:val="left"/>
      <w:pPr>
        <w:ind w:left="5310" w:hanging="230"/>
      </w:pPr>
      <w:rPr>
        <w:rFonts w:hint="default"/>
        <w:lang w:eastAsia="en-US" w:bidi="ar-SA"/>
      </w:rPr>
    </w:lvl>
    <w:lvl w:ilvl="7" w:tplc="8C809B78">
      <w:numFmt w:val="bullet"/>
      <w:lvlText w:val="•"/>
      <w:lvlJc w:val="left"/>
      <w:pPr>
        <w:ind w:left="6392" w:hanging="230"/>
      </w:pPr>
      <w:rPr>
        <w:rFonts w:hint="default"/>
        <w:lang w:eastAsia="en-US" w:bidi="ar-SA"/>
      </w:rPr>
    </w:lvl>
    <w:lvl w:ilvl="8" w:tplc="E266E4FA">
      <w:numFmt w:val="bullet"/>
      <w:lvlText w:val="•"/>
      <w:lvlJc w:val="left"/>
      <w:pPr>
        <w:ind w:left="7475" w:hanging="230"/>
      </w:pPr>
      <w:rPr>
        <w:rFonts w:hint="default"/>
        <w:lang w:eastAsia="en-US" w:bidi="ar-SA"/>
      </w:rPr>
    </w:lvl>
  </w:abstractNum>
  <w:abstractNum w:abstractNumId="5">
    <w:nsid w:val="11E94BE6"/>
    <w:multiLevelType w:val="hybridMultilevel"/>
    <w:tmpl w:val="DD14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42B60"/>
    <w:multiLevelType w:val="hybridMultilevel"/>
    <w:tmpl w:val="86BA2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E283F"/>
    <w:multiLevelType w:val="hybridMultilevel"/>
    <w:tmpl w:val="7106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A3A61"/>
    <w:multiLevelType w:val="hybridMultilevel"/>
    <w:tmpl w:val="CEB0E9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511DF6"/>
    <w:multiLevelType w:val="hybridMultilevel"/>
    <w:tmpl w:val="21588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D0501"/>
    <w:multiLevelType w:val="hybridMultilevel"/>
    <w:tmpl w:val="66926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713F8"/>
    <w:multiLevelType w:val="hybridMultilevel"/>
    <w:tmpl w:val="A20E62F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312A5A"/>
    <w:multiLevelType w:val="hybridMultilevel"/>
    <w:tmpl w:val="06E4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00BB7"/>
    <w:multiLevelType w:val="hybridMultilevel"/>
    <w:tmpl w:val="4124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66538"/>
    <w:multiLevelType w:val="hybridMultilevel"/>
    <w:tmpl w:val="ECE6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24BE6"/>
    <w:multiLevelType w:val="hybridMultilevel"/>
    <w:tmpl w:val="F91EA618"/>
    <w:lvl w:ilvl="0" w:tplc="3B9C4B52">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D3E62"/>
    <w:multiLevelType w:val="hybridMultilevel"/>
    <w:tmpl w:val="FC389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A4A37"/>
    <w:multiLevelType w:val="hybridMultilevel"/>
    <w:tmpl w:val="55CAAD66"/>
    <w:lvl w:ilvl="0" w:tplc="D3620B6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8">
    <w:nsid w:val="480F3C31"/>
    <w:multiLevelType w:val="hybridMultilevel"/>
    <w:tmpl w:val="CC2A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8776A"/>
    <w:multiLevelType w:val="hybridMultilevel"/>
    <w:tmpl w:val="E340C0AE"/>
    <w:lvl w:ilvl="0" w:tplc="0409000F">
      <w:start w:val="1"/>
      <w:numFmt w:val="decimal"/>
      <w:lvlText w:val="%1."/>
      <w:lvlJc w:val="left"/>
      <w:pPr>
        <w:ind w:left="720" w:hanging="360"/>
      </w:pPr>
      <w:rPr>
        <w:rFonts w:hint="default"/>
      </w:rPr>
    </w:lvl>
    <w:lvl w:ilvl="1" w:tplc="6646F3FC">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53E00"/>
    <w:multiLevelType w:val="hybridMultilevel"/>
    <w:tmpl w:val="B12A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A70999"/>
    <w:multiLevelType w:val="hybridMultilevel"/>
    <w:tmpl w:val="E4F66828"/>
    <w:lvl w:ilvl="0" w:tplc="D2327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BF52E5"/>
    <w:multiLevelType w:val="hybridMultilevel"/>
    <w:tmpl w:val="B7BC1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5D0157"/>
    <w:multiLevelType w:val="hybridMultilevel"/>
    <w:tmpl w:val="45DEB4E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87627FB"/>
    <w:multiLevelType w:val="hybridMultilevel"/>
    <w:tmpl w:val="033A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2"/>
  </w:num>
  <w:num w:numId="4">
    <w:abstractNumId w:val="22"/>
  </w:num>
  <w:num w:numId="5">
    <w:abstractNumId w:val="5"/>
  </w:num>
  <w:num w:numId="6">
    <w:abstractNumId w:val="10"/>
  </w:num>
  <w:num w:numId="7">
    <w:abstractNumId w:val="1"/>
  </w:num>
  <w:num w:numId="8">
    <w:abstractNumId w:val="9"/>
  </w:num>
  <w:num w:numId="9">
    <w:abstractNumId w:val="15"/>
  </w:num>
  <w:num w:numId="10">
    <w:abstractNumId w:val="11"/>
  </w:num>
  <w:num w:numId="11">
    <w:abstractNumId w:val="24"/>
  </w:num>
  <w:num w:numId="12">
    <w:abstractNumId w:val="13"/>
  </w:num>
  <w:num w:numId="13">
    <w:abstractNumId w:val="20"/>
  </w:num>
  <w:num w:numId="14">
    <w:abstractNumId w:val="16"/>
  </w:num>
  <w:num w:numId="15">
    <w:abstractNumId w:val="0"/>
  </w:num>
  <w:num w:numId="16">
    <w:abstractNumId w:val="18"/>
  </w:num>
  <w:num w:numId="17">
    <w:abstractNumId w:val="6"/>
  </w:num>
  <w:num w:numId="18">
    <w:abstractNumId w:val="19"/>
  </w:num>
  <w:num w:numId="19">
    <w:abstractNumId w:val="3"/>
  </w:num>
  <w:num w:numId="20">
    <w:abstractNumId w:val="12"/>
  </w:num>
  <w:num w:numId="21">
    <w:abstractNumId w:val="17"/>
  </w:num>
  <w:num w:numId="22">
    <w:abstractNumId w:val="21"/>
  </w:num>
  <w:num w:numId="23">
    <w:abstractNumId w:val="23"/>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63"/>
    <w:rsid w:val="00100D21"/>
    <w:rsid w:val="001542B2"/>
    <w:rsid w:val="001D644D"/>
    <w:rsid w:val="00247AF7"/>
    <w:rsid w:val="0029350F"/>
    <w:rsid w:val="002A646F"/>
    <w:rsid w:val="002B1A84"/>
    <w:rsid w:val="002B757F"/>
    <w:rsid w:val="00313C23"/>
    <w:rsid w:val="00316749"/>
    <w:rsid w:val="003F61BC"/>
    <w:rsid w:val="00402B6D"/>
    <w:rsid w:val="00421F4B"/>
    <w:rsid w:val="00466F48"/>
    <w:rsid w:val="004863FF"/>
    <w:rsid w:val="004F0362"/>
    <w:rsid w:val="00517A58"/>
    <w:rsid w:val="005246CD"/>
    <w:rsid w:val="00554E91"/>
    <w:rsid w:val="005C0A2F"/>
    <w:rsid w:val="00607374"/>
    <w:rsid w:val="00754951"/>
    <w:rsid w:val="00761BA6"/>
    <w:rsid w:val="0076449D"/>
    <w:rsid w:val="007D4233"/>
    <w:rsid w:val="007E0E3E"/>
    <w:rsid w:val="007E5942"/>
    <w:rsid w:val="00813760"/>
    <w:rsid w:val="008563FE"/>
    <w:rsid w:val="008842CB"/>
    <w:rsid w:val="00891BE6"/>
    <w:rsid w:val="008A304C"/>
    <w:rsid w:val="009142B2"/>
    <w:rsid w:val="00917979"/>
    <w:rsid w:val="00930E63"/>
    <w:rsid w:val="009F085D"/>
    <w:rsid w:val="00A8691A"/>
    <w:rsid w:val="00A97158"/>
    <w:rsid w:val="00AC7136"/>
    <w:rsid w:val="00AD7386"/>
    <w:rsid w:val="00AF29AB"/>
    <w:rsid w:val="00B446BA"/>
    <w:rsid w:val="00BB3D6A"/>
    <w:rsid w:val="00BE3338"/>
    <w:rsid w:val="00BF090B"/>
    <w:rsid w:val="00C133A1"/>
    <w:rsid w:val="00C16E0B"/>
    <w:rsid w:val="00C56A4C"/>
    <w:rsid w:val="00C95F4E"/>
    <w:rsid w:val="00CB142F"/>
    <w:rsid w:val="00CE6D1D"/>
    <w:rsid w:val="00D411F3"/>
    <w:rsid w:val="00D44444"/>
    <w:rsid w:val="00D65103"/>
    <w:rsid w:val="00DB0E9E"/>
    <w:rsid w:val="00E27E69"/>
    <w:rsid w:val="00E90553"/>
    <w:rsid w:val="00EC356A"/>
    <w:rsid w:val="00EE20F8"/>
    <w:rsid w:val="00F10E0D"/>
    <w:rsid w:val="00F42334"/>
    <w:rsid w:val="00F9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00D21"/>
    <w:pPr>
      <w:widowControl w:val="0"/>
      <w:autoSpaceDE w:val="0"/>
      <w:autoSpaceDN w:val="0"/>
      <w:spacing w:before="120" w:after="0" w:line="240" w:lineRule="auto"/>
      <w:ind w:left="160"/>
      <w:jc w:val="both"/>
      <w:outlineLvl w:val="0"/>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0E63"/>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930E63"/>
    <w:rPr>
      <w:rFonts w:ascii="Times New Roman" w:eastAsia="Times New Roman" w:hAnsi="Times New Roman" w:cs="Times New Roman"/>
      <w:sz w:val="24"/>
      <w:szCs w:val="24"/>
      <w:lang/>
    </w:rPr>
  </w:style>
  <w:style w:type="paragraph" w:styleId="ListParagraph">
    <w:name w:val="List Paragraph"/>
    <w:basedOn w:val="Normal"/>
    <w:uiPriority w:val="34"/>
    <w:qFormat/>
    <w:rsid w:val="00607374"/>
    <w:pPr>
      <w:ind w:left="720"/>
      <w:contextualSpacing/>
    </w:pPr>
  </w:style>
  <w:style w:type="character" w:customStyle="1" w:styleId="Heading1Char">
    <w:name w:val="Heading 1 Char"/>
    <w:basedOn w:val="DefaultParagraphFont"/>
    <w:link w:val="Heading1"/>
    <w:uiPriority w:val="1"/>
    <w:rsid w:val="00100D21"/>
    <w:rPr>
      <w:rFonts w:ascii="Times New Roman" w:eastAsia="Times New Roman" w:hAnsi="Times New Roman" w:cs="Times New Roman"/>
      <w:b/>
      <w:bCs/>
      <w:sz w:val="24"/>
      <w:szCs w:val="24"/>
      <w:lang/>
    </w:rPr>
  </w:style>
  <w:style w:type="table" w:customStyle="1" w:styleId="TableNormal1">
    <w:name w:val="Table Normal1"/>
    <w:uiPriority w:val="2"/>
    <w:semiHidden/>
    <w:unhideWhenUsed/>
    <w:qFormat/>
    <w:rsid w:val="00F42334"/>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PlainTable5">
    <w:name w:val="Plain Table 5"/>
    <w:basedOn w:val="TableNormal"/>
    <w:uiPriority w:val="45"/>
    <w:rsid w:val="009F08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Kosong51">
    <w:name w:val="Tabel Kosong 51"/>
    <w:basedOn w:val="TableNormal"/>
    <w:next w:val="PlainTable5"/>
    <w:uiPriority w:val="45"/>
    <w:rsid w:val="00D444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D444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tblPr/>
      <w:tcPr>
        <w:tcBorders>
          <w:bottom w:val="single" w:sz="12" w:space="0" w:color="666666" w:themeColor="text1" w:themeTint="99"/>
        </w:tcBorders>
      </w:tcPr>
    </w:tblStylePr>
    <w:tblStylePr w:type="lastRow">
      <w:tblPr/>
      <w:tcPr>
        <w:tcBorders>
          <w:top w:val="double" w:sz="2" w:space="0" w:color="666666" w:themeColor="text1" w:themeTint="99"/>
        </w:tcBorders>
      </w:tcPr>
    </w:tblStylePr>
    <w:tblStylePr w:type="lastCol">
      <w:rPr>
        <w:b/>
        <w:bCs/>
      </w:rPr>
    </w:tblStylePr>
  </w:style>
  <w:style w:type="table" w:styleId="TableGrid">
    <w:name w:val="Table Grid"/>
    <w:basedOn w:val="TableNormal"/>
    <w:uiPriority w:val="39"/>
    <w:rsid w:val="00524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5246C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F92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F9215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F9215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F92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
    <w:name w:val="Grid Table 5 Dark"/>
    <w:basedOn w:val="TableNormal"/>
    <w:uiPriority w:val="50"/>
    <w:rsid w:val="00F9215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
    <w:name w:val="Grid Table 5 Dark Accent 3"/>
    <w:basedOn w:val="TableNormal"/>
    <w:uiPriority w:val="50"/>
    <w:rsid w:val="00F9215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
    <w:name w:val="List Table 7 Colorful"/>
    <w:basedOn w:val="TableNormal"/>
    <w:uiPriority w:val="52"/>
    <w:rsid w:val="00F9215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5">
    <w:name w:val="Grid Table 1 Light Accent 5"/>
    <w:basedOn w:val="TableNormal"/>
    <w:uiPriority w:val="46"/>
    <w:rsid w:val="00F92158"/>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E59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00D21"/>
    <w:pPr>
      <w:widowControl w:val="0"/>
      <w:autoSpaceDE w:val="0"/>
      <w:autoSpaceDN w:val="0"/>
      <w:spacing w:before="120" w:after="0" w:line="240" w:lineRule="auto"/>
      <w:ind w:left="160"/>
      <w:jc w:val="both"/>
      <w:outlineLvl w:val="0"/>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0E63"/>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930E63"/>
    <w:rPr>
      <w:rFonts w:ascii="Times New Roman" w:eastAsia="Times New Roman" w:hAnsi="Times New Roman" w:cs="Times New Roman"/>
      <w:sz w:val="24"/>
      <w:szCs w:val="24"/>
      <w:lang/>
    </w:rPr>
  </w:style>
  <w:style w:type="paragraph" w:styleId="ListParagraph">
    <w:name w:val="List Paragraph"/>
    <w:basedOn w:val="Normal"/>
    <w:uiPriority w:val="34"/>
    <w:qFormat/>
    <w:rsid w:val="00607374"/>
    <w:pPr>
      <w:ind w:left="720"/>
      <w:contextualSpacing/>
    </w:pPr>
  </w:style>
  <w:style w:type="character" w:customStyle="1" w:styleId="Heading1Char">
    <w:name w:val="Heading 1 Char"/>
    <w:basedOn w:val="DefaultParagraphFont"/>
    <w:link w:val="Heading1"/>
    <w:uiPriority w:val="1"/>
    <w:rsid w:val="00100D21"/>
    <w:rPr>
      <w:rFonts w:ascii="Times New Roman" w:eastAsia="Times New Roman" w:hAnsi="Times New Roman" w:cs="Times New Roman"/>
      <w:b/>
      <w:bCs/>
      <w:sz w:val="24"/>
      <w:szCs w:val="24"/>
      <w:lang/>
    </w:rPr>
  </w:style>
  <w:style w:type="table" w:customStyle="1" w:styleId="TableNormal1">
    <w:name w:val="Table Normal1"/>
    <w:uiPriority w:val="2"/>
    <w:semiHidden/>
    <w:unhideWhenUsed/>
    <w:qFormat/>
    <w:rsid w:val="00F42334"/>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PlainTable5">
    <w:name w:val="Plain Table 5"/>
    <w:basedOn w:val="TableNormal"/>
    <w:uiPriority w:val="45"/>
    <w:rsid w:val="009F08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Kosong51">
    <w:name w:val="Tabel Kosong 51"/>
    <w:basedOn w:val="TableNormal"/>
    <w:next w:val="PlainTable5"/>
    <w:uiPriority w:val="45"/>
    <w:rsid w:val="00D444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D444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tblPr/>
      <w:tcPr>
        <w:tcBorders>
          <w:bottom w:val="single" w:sz="12" w:space="0" w:color="666666" w:themeColor="text1" w:themeTint="99"/>
        </w:tcBorders>
      </w:tcPr>
    </w:tblStylePr>
    <w:tblStylePr w:type="lastRow">
      <w:tblPr/>
      <w:tcPr>
        <w:tcBorders>
          <w:top w:val="double" w:sz="2" w:space="0" w:color="666666" w:themeColor="text1" w:themeTint="99"/>
        </w:tcBorders>
      </w:tcPr>
    </w:tblStylePr>
    <w:tblStylePr w:type="lastCol">
      <w:rPr>
        <w:b/>
        <w:bCs/>
      </w:rPr>
    </w:tblStylePr>
  </w:style>
  <w:style w:type="table" w:styleId="TableGrid">
    <w:name w:val="Table Grid"/>
    <w:basedOn w:val="TableNormal"/>
    <w:uiPriority w:val="39"/>
    <w:rsid w:val="00524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5246C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F92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F9215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F9215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F92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
    <w:name w:val="Grid Table 5 Dark"/>
    <w:basedOn w:val="TableNormal"/>
    <w:uiPriority w:val="50"/>
    <w:rsid w:val="00F9215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
    <w:name w:val="Grid Table 5 Dark Accent 3"/>
    <w:basedOn w:val="TableNormal"/>
    <w:uiPriority w:val="50"/>
    <w:rsid w:val="00F9215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
    <w:name w:val="List Table 7 Colorful"/>
    <w:basedOn w:val="TableNormal"/>
    <w:uiPriority w:val="52"/>
    <w:rsid w:val="00F9215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5">
    <w:name w:val="Grid Table 1 Light Accent 5"/>
    <w:basedOn w:val="TableNormal"/>
    <w:uiPriority w:val="46"/>
    <w:rsid w:val="00F92158"/>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E59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dy.rusnaedy.s@uncapati.ac.id" TargetMode="External"/><Relationship Id="rId3" Type="http://schemas.openxmlformats.org/officeDocument/2006/relationships/styles" Target="styles.xml"/><Relationship Id="rId7" Type="http://schemas.openxmlformats.org/officeDocument/2006/relationships/hyperlink" Target="mailto:almuhajir.haris@unpacti.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ahmatullah.net/2013/11/klasifikasi-csr-menurut-jenisprogram.html"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6133-1C62-44CE-A476-10592706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3787</Words>
  <Characters>21589</Characters>
  <Application>Microsoft Office Word</Application>
  <DocSecurity>0</DocSecurity>
  <Lines>179</Lines>
  <Paragraphs>50</Paragraphs>
  <ScaleCrop>false</ScaleCrop>
  <Company/>
  <LinksUpToDate>false</LinksUpToDate>
  <CharactersWithSpaces>25326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dcterms:created xsi:type="dcterms:W3CDTF">2021-11-19T14:11:00Z</dcterms:created>
  <dcterms:modified xsi:type="dcterms:W3CDTF">2021-11-19T14:11:00Z</dcterms:modified>
</cp:coreProperties>
</file>