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32" w:rsidRDefault="008B3357" w:rsidP="00D815A2">
      <w:pPr>
        <w:ind w:right="4"/>
        <w:jc w:val="center"/>
        <w:rPr>
          <w:rFonts w:ascii="Times New Roman" w:hAnsi="Times New Roman" w:cs="Times New Roman"/>
          <w:b/>
          <w:bCs/>
          <w:i/>
          <w:iCs/>
          <w:sz w:val="28"/>
          <w:szCs w:val="28"/>
          <w:lang w:val="en-ID"/>
        </w:rPr>
      </w:pPr>
      <w:bookmarkStart w:id="0" w:name="_GoBack"/>
      <w:bookmarkEnd w:id="0"/>
      <w:r>
        <w:rPr>
          <w:rFonts w:ascii="Times New Roman" w:hAnsi="Times New Roman" w:cs="Times New Roman"/>
          <w:b/>
          <w:bCs/>
          <w:i/>
          <w:iCs/>
          <w:sz w:val="28"/>
          <w:szCs w:val="28"/>
          <w:lang w:val="en-ID"/>
        </w:rPr>
        <w:t xml:space="preserve">PARADOKS </w:t>
      </w:r>
      <w:r w:rsidR="0004018E" w:rsidRPr="004C2332">
        <w:rPr>
          <w:rFonts w:ascii="Times New Roman" w:hAnsi="Times New Roman" w:cs="Times New Roman"/>
          <w:b/>
          <w:bCs/>
          <w:i/>
          <w:iCs/>
          <w:sz w:val="28"/>
          <w:szCs w:val="28"/>
          <w:lang w:val="en-ID"/>
        </w:rPr>
        <w:t xml:space="preserve">PEMAKZULAN PRESIDEN/WAKIL PRESIDEN </w:t>
      </w:r>
    </w:p>
    <w:p w:rsidR="00BC446E" w:rsidRDefault="0004018E" w:rsidP="00D411D6">
      <w:pPr>
        <w:ind w:right="4"/>
        <w:jc w:val="center"/>
        <w:rPr>
          <w:rFonts w:ascii="Times New Roman" w:hAnsi="Times New Roman" w:cs="Times New Roman"/>
          <w:b/>
          <w:bCs/>
          <w:i/>
          <w:iCs/>
          <w:sz w:val="28"/>
          <w:szCs w:val="28"/>
          <w:lang w:val="en-ID"/>
        </w:rPr>
      </w:pPr>
      <w:r w:rsidRPr="004C2332">
        <w:rPr>
          <w:rFonts w:ascii="Times New Roman" w:hAnsi="Times New Roman" w:cs="Times New Roman"/>
          <w:b/>
          <w:bCs/>
          <w:i/>
          <w:iCs/>
          <w:sz w:val="28"/>
          <w:szCs w:val="28"/>
          <w:lang w:val="en-ID"/>
        </w:rPr>
        <w:t>DALAM PRINSIP NEGARA HUKUM</w:t>
      </w:r>
    </w:p>
    <w:p w:rsidR="00D411D6" w:rsidRPr="00D411D6" w:rsidRDefault="00D411D6" w:rsidP="00D411D6">
      <w:pPr>
        <w:ind w:right="4"/>
        <w:jc w:val="center"/>
        <w:rPr>
          <w:rFonts w:ascii="Times New Roman" w:hAnsi="Times New Roman" w:cs="Times New Roman"/>
          <w:b/>
          <w:bCs/>
          <w:i/>
          <w:iCs/>
          <w:sz w:val="28"/>
          <w:szCs w:val="28"/>
          <w:lang w:val="en-ID"/>
        </w:rPr>
      </w:pPr>
    </w:p>
    <w:p w:rsidR="00866C77" w:rsidRDefault="00866C77" w:rsidP="00C71304">
      <w:pPr>
        <w:ind w:right="4"/>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M. Saoki Oktava</w:t>
      </w:r>
      <w:r w:rsidR="00BC446E" w:rsidRPr="00BC446E">
        <w:rPr>
          <w:rFonts w:ascii="Times New Roman" w:hAnsi="Times New Roman" w:cs="Times New Roman"/>
          <w:b/>
          <w:bCs/>
          <w:sz w:val="24"/>
          <w:szCs w:val="24"/>
          <w:vertAlign w:val="superscript"/>
          <w:lang w:val="en-ID"/>
        </w:rPr>
        <w:t>1</w:t>
      </w:r>
      <w:r w:rsidR="00BC446E">
        <w:rPr>
          <w:rFonts w:ascii="Times New Roman" w:hAnsi="Times New Roman" w:cs="Times New Roman"/>
          <w:b/>
          <w:bCs/>
          <w:sz w:val="24"/>
          <w:szCs w:val="24"/>
          <w:vertAlign w:val="superscript"/>
          <w:lang w:val="en-ID"/>
        </w:rPr>
        <w:t xml:space="preserve"> </w:t>
      </w:r>
    </w:p>
    <w:p w:rsidR="00866C77" w:rsidRPr="00866C77" w:rsidRDefault="00866C77" w:rsidP="00BC446E">
      <w:pPr>
        <w:ind w:right="4"/>
        <w:jc w:val="center"/>
        <w:rPr>
          <w:rFonts w:ascii="Times New Roman" w:hAnsi="Times New Roman" w:cs="Times New Roman"/>
          <w:sz w:val="24"/>
          <w:szCs w:val="24"/>
          <w:lang w:val="en-ID"/>
        </w:rPr>
      </w:pPr>
      <w:r w:rsidRPr="00866C77">
        <w:rPr>
          <w:rFonts w:ascii="Times New Roman" w:hAnsi="Times New Roman" w:cs="Times New Roman"/>
          <w:sz w:val="24"/>
          <w:szCs w:val="24"/>
          <w:lang w:val="en-ID"/>
        </w:rPr>
        <w:t>Dosen Fakultas Hukum Universitas Nahdlatul Wathan Mataram</w:t>
      </w:r>
    </w:p>
    <w:p w:rsidR="00C92ECC" w:rsidRDefault="004C2332" w:rsidP="00D815A2">
      <w:pPr>
        <w:ind w:left="0" w:right="4" w:firstLine="0"/>
        <w:jc w:val="center"/>
        <w:rPr>
          <w:rFonts w:ascii="Times New Roman" w:hAnsi="Times New Roman" w:cs="Times New Roman"/>
          <w:sz w:val="24"/>
          <w:szCs w:val="24"/>
          <w:lang w:val="en-ID"/>
        </w:rPr>
      </w:pPr>
      <w:r w:rsidRPr="004C2332">
        <w:rPr>
          <w:rFonts w:ascii="Times New Roman" w:hAnsi="Times New Roman" w:cs="Times New Roman"/>
          <w:sz w:val="24"/>
          <w:szCs w:val="24"/>
          <w:lang w:val="en-ID"/>
        </w:rPr>
        <w:t xml:space="preserve">Email : </w:t>
      </w:r>
      <w:hyperlink r:id="rId9" w:history="1">
        <w:r w:rsidR="00723858" w:rsidRPr="009B52B8">
          <w:rPr>
            <w:rStyle w:val="Hyperlink"/>
            <w:rFonts w:ascii="Times New Roman" w:hAnsi="Times New Roman" w:cs="Times New Roman"/>
            <w:sz w:val="24"/>
            <w:szCs w:val="24"/>
            <w:lang w:val="en-ID"/>
          </w:rPr>
          <w:t>m.saokioktava@gmail.com</w:t>
        </w:r>
      </w:hyperlink>
    </w:p>
    <w:p w:rsidR="00C71304" w:rsidRDefault="00C71304" w:rsidP="00D815A2">
      <w:pPr>
        <w:ind w:left="0" w:right="4" w:firstLine="0"/>
        <w:jc w:val="center"/>
        <w:rPr>
          <w:rFonts w:ascii="Times New Roman" w:hAnsi="Times New Roman" w:cs="Times New Roman"/>
          <w:sz w:val="24"/>
          <w:szCs w:val="24"/>
          <w:lang w:val="en-ID"/>
        </w:rPr>
      </w:pPr>
    </w:p>
    <w:p w:rsidR="00C71304" w:rsidRPr="00C71304" w:rsidRDefault="00C71304" w:rsidP="00D815A2">
      <w:pPr>
        <w:ind w:left="0" w:right="4" w:firstLine="0"/>
        <w:jc w:val="center"/>
        <w:rPr>
          <w:rFonts w:ascii="Times New Roman" w:hAnsi="Times New Roman" w:cs="Times New Roman"/>
          <w:b/>
          <w:bCs/>
          <w:sz w:val="24"/>
          <w:szCs w:val="24"/>
          <w:lang w:val="en-ID"/>
        </w:rPr>
      </w:pPr>
      <w:r w:rsidRPr="00C71304">
        <w:rPr>
          <w:rFonts w:ascii="Times New Roman" w:hAnsi="Times New Roman" w:cs="Times New Roman"/>
          <w:b/>
          <w:bCs/>
          <w:sz w:val="24"/>
          <w:szCs w:val="24"/>
          <w:lang w:val="en-ID"/>
        </w:rPr>
        <w:t>Riska Ari Amalia</w:t>
      </w:r>
      <w:r w:rsidRPr="00C71304">
        <w:rPr>
          <w:rFonts w:ascii="Times New Roman" w:hAnsi="Times New Roman" w:cs="Times New Roman"/>
          <w:b/>
          <w:bCs/>
          <w:sz w:val="24"/>
          <w:szCs w:val="24"/>
          <w:vertAlign w:val="superscript"/>
          <w:lang w:val="en-ID"/>
        </w:rPr>
        <w:t>2</w:t>
      </w:r>
    </w:p>
    <w:p w:rsidR="008E3AFF" w:rsidRPr="008E3AFF" w:rsidRDefault="00BC446E" w:rsidP="008E3AFF">
      <w:pPr>
        <w:ind w:left="0" w:right="4" w:firstLine="0"/>
        <w:jc w:val="center"/>
      </w:pPr>
      <w:r>
        <w:rPr>
          <w:rFonts w:ascii="Times New Roman" w:hAnsi="Times New Roman" w:cs="Times New Roman"/>
          <w:sz w:val="24"/>
          <w:szCs w:val="24"/>
          <w:lang w:val="en-ID"/>
        </w:rPr>
        <w:t xml:space="preserve">Email : </w:t>
      </w:r>
      <w:r w:rsidR="00A45ED8">
        <w:rPr>
          <w:rFonts w:ascii="Times New Roman" w:hAnsi="Times New Roman" w:cs="Times New Roman"/>
          <w:sz w:val="24"/>
          <w:szCs w:val="24"/>
          <w:lang w:val="en-ID"/>
        </w:rPr>
        <w:t>ris</w:t>
      </w:r>
      <w:r w:rsidRPr="008E3AFF">
        <w:rPr>
          <w:rFonts w:ascii="Times New Roman" w:hAnsi="Times New Roman" w:cs="Times New Roman"/>
          <w:sz w:val="24"/>
          <w:szCs w:val="24"/>
          <w:lang w:val="en-ID"/>
        </w:rPr>
        <w:t>kaariam</w:t>
      </w:r>
      <w:r w:rsidR="00A45ED8">
        <w:rPr>
          <w:rFonts w:ascii="Times New Roman" w:hAnsi="Times New Roman" w:cs="Times New Roman"/>
          <w:sz w:val="24"/>
          <w:szCs w:val="24"/>
          <w:lang w:val="en-ID"/>
        </w:rPr>
        <w:t>a</w:t>
      </w:r>
      <w:r w:rsidRPr="008E3AFF">
        <w:rPr>
          <w:rFonts w:ascii="Times New Roman" w:hAnsi="Times New Roman" w:cs="Times New Roman"/>
          <w:sz w:val="24"/>
          <w:szCs w:val="24"/>
          <w:lang w:val="en-ID"/>
        </w:rPr>
        <w:t>lia79@gmail.com</w:t>
      </w:r>
    </w:p>
    <w:p w:rsidR="00BC446E" w:rsidRDefault="00BC446E" w:rsidP="00D815A2">
      <w:pPr>
        <w:ind w:left="0" w:right="4" w:firstLine="0"/>
        <w:jc w:val="center"/>
        <w:rPr>
          <w:rFonts w:ascii="Times New Roman" w:hAnsi="Times New Roman" w:cs="Times New Roman"/>
          <w:sz w:val="24"/>
          <w:szCs w:val="24"/>
          <w:lang w:val="en-ID"/>
        </w:rPr>
      </w:pPr>
      <w:r>
        <w:rPr>
          <w:rFonts w:ascii="Times New Roman" w:hAnsi="Times New Roman" w:cs="Times New Roman"/>
          <w:sz w:val="24"/>
          <w:szCs w:val="24"/>
          <w:lang w:val="en-ID"/>
        </w:rPr>
        <w:t>Peneliti dan Dosen</w:t>
      </w:r>
    </w:p>
    <w:p w:rsidR="0003703E" w:rsidRPr="0003703E" w:rsidRDefault="0003703E" w:rsidP="00D815A2">
      <w:pPr>
        <w:ind w:left="0" w:right="4" w:firstLine="0"/>
        <w:jc w:val="center"/>
        <w:rPr>
          <w:rFonts w:ascii="Times New Roman" w:hAnsi="Times New Roman" w:cs="Times New Roman"/>
          <w:b/>
          <w:bCs/>
          <w:i/>
          <w:iCs/>
          <w:sz w:val="24"/>
          <w:szCs w:val="24"/>
          <w:lang w:val="en-ID"/>
        </w:rPr>
      </w:pPr>
    </w:p>
    <w:p w:rsidR="00277BC6" w:rsidRPr="00277BC6" w:rsidRDefault="0003703E" w:rsidP="006E44B3">
      <w:pPr>
        <w:ind w:left="0" w:right="4" w:firstLine="0"/>
        <w:jc w:val="center"/>
        <w:rPr>
          <w:rFonts w:ascii="Times New Roman" w:hAnsi="Times New Roman" w:cs="Times New Roman"/>
          <w:b/>
          <w:bCs/>
          <w:i/>
          <w:iCs/>
          <w:sz w:val="24"/>
          <w:szCs w:val="24"/>
          <w:lang w:val="en-ID"/>
        </w:rPr>
      </w:pPr>
      <w:r w:rsidRPr="0003703E">
        <w:rPr>
          <w:rFonts w:ascii="Times New Roman" w:hAnsi="Times New Roman" w:cs="Times New Roman"/>
          <w:b/>
          <w:bCs/>
          <w:i/>
          <w:iCs/>
          <w:sz w:val="24"/>
          <w:szCs w:val="24"/>
          <w:lang w:val="en-ID"/>
        </w:rPr>
        <w:t>Abstract</w:t>
      </w:r>
    </w:p>
    <w:p w:rsidR="00277BC6" w:rsidRPr="00277BC6" w:rsidRDefault="00277BC6" w:rsidP="006E44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0"/>
        <w:jc w:val="both"/>
        <w:rPr>
          <w:rFonts w:ascii="Times New Roman" w:eastAsia="Times New Roman" w:hAnsi="Times New Roman" w:cs="Times New Roman"/>
          <w:i/>
          <w:iCs/>
          <w:color w:val="222222"/>
          <w:sz w:val="24"/>
          <w:szCs w:val="24"/>
        </w:rPr>
      </w:pPr>
      <w:r w:rsidRPr="00277BC6">
        <w:rPr>
          <w:rFonts w:ascii="Times New Roman" w:eastAsia="Times New Roman" w:hAnsi="Times New Roman" w:cs="Times New Roman"/>
          <w:i/>
          <w:iCs/>
          <w:color w:val="222222"/>
          <w:sz w:val="24"/>
          <w:szCs w:val="24"/>
        </w:rPr>
        <w:t>The promulgation of the implementation of the Constitutional Court's decision is in the spotlight of other State Institutions that have repealed articles that have been canceled by the Constitutional Court in the new Law. Likewise with the authority of the Constitutional Court. In the process of presidential impeachment by the MPR there are indications that the Constitutional Court's Decision stating that the president and / or vice-president were proven guilty by the Constitutional Court can also be set aside, given the political process in the MPR which refers to the minimum decision-making conditions. The president is attended by at least ¾ of the total number of MPR members and is approved by at least 2/3 of the total members present. The research method used is a normative research method with the statue approach approach. Sources and Types of Legal Materials namely primary legal materials, secondary legal materials and tertiary legal materials related to this study. From the results of the study, the paradox of the presidential impeachment in the principle of the rule of law, the process of presidential impeachment according to the 1945 Constitution of the Republic of Indonesia NRI is carried out by political and legal mechanisms. The Basic Strength of the Constitutional Court Decision in the Context of Presidential Decree In State Principles is Article 1 paragraph 3 of the 1945 Constitution of the Republic of Indonesia NRI "the state of Indonesia is a constitutional State" adjudicates at the first and last level that causes the Constitutional Court's decision to be final and binding for the MPR in impeaching the President and or Deputy President</w:t>
      </w:r>
    </w:p>
    <w:p w:rsidR="00866C77" w:rsidRPr="006E44B3" w:rsidRDefault="00277BC6" w:rsidP="006E44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0"/>
        <w:jc w:val="both"/>
        <w:rPr>
          <w:rFonts w:ascii="Times New Roman" w:eastAsia="Times New Roman" w:hAnsi="Times New Roman" w:cs="Times New Roman"/>
          <w:i/>
          <w:iCs/>
          <w:color w:val="222222"/>
          <w:sz w:val="24"/>
          <w:szCs w:val="24"/>
        </w:rPr>
      </w:pPr>
      <w:r w:rsidRPr="00277BC6">
        <w:rPr>
          <w:rFonts w:ascii="Times New Roman" w:eastAsia="Times New Roman" w:hAnsi="Times New Roman" w:cs="Times New Roman"/>
          <w:b/>
          <w:bCs/>
          <w:i/>
          <w:iCs/>
          <w:color w:val="222222"/>
          <w:sz w:val="24"/>
          <w:szCs w:val="24"/>
        </w:rPr>
        <w:t>Keywords:</w:t>
      </w:r>
      <w:r w:rsidRPr="00277BC6">
        <w:rPr>
          <w:rFonts w:ascii="Times New Roman" w:eastAsia="Times New Roman" w:hAnsi="Times New Roman" w:cs="Times New Roman"/>
          <w:i/>
          <w:iCs/>
          <w:color w:val="222222"/>
          <w:sz w:val="24"/>
          <w:szCs w:val="24"/>
        </w:rPr>
        <w:t xml:space="preserve"> Paradox of Presidential Election, Principles of Rule of Law</w:t>
      </w:r>
    </w:p>
    <w:p w:rsidR="00F4022E" w:rsidRDefault="00F4022E" w:rsidP="006E44B3">
      <w:pPr>
        <w:ind w:left="0" w:right="4" w:firstLine="0"/>
        <w:rPr>
          <w:rFonts w:ascii="Times New Roman" w:hAnsi="Times New Roman" w:cs="Times New Roman"/>
          <w:b/>
          <w:bCs/>
          <w:sz w:val="24"/>
          <w:szCs w:val="24"/>
          <w:lang w:val="en-ID"/>
        </w:rPr>
      </w:pPr>
    </w:p>
    <w:p w:rsidR="0003703E" w:rsidRDefault="0003703E" w:rsidP="00F4022E">
      <w:pPr>
        <w:ind w:right="4"/>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Abstrak</w:t>
      </w:r>
    </w:p>
    <w:p w:rsidR="00CB2912" w:rsidRDefault="00CB2912" w:rsidP="00CB2912">
      <w:pPr>
        <w:ind w:left="0" w:right="4" w:firstLine="567"/>
        <w:jc w:val="both"/>
        <w:rPr>
          <w:rFonts w:ascii="Times New Roman" w:hAnsi="Times New Roman" w:cs="Times New Roman"/>
          <w:i/>
          <w:iCs/>
          <w:sz w:val="24"/>
          <w:szCs w:val="24"/>
          <w:lang w:val="en-ID"/>
        </w:rPr>
      </w:pPr>
    </w:p>
    <w:p w:rsidR="0003703E" w:rsidRDefault="0003703E" w:rsidP="00CB2912">
      <w:pPr>
        <w:ind w:left="0" w:right="4" w:firstLine="567"/>
        <w:jc w:val="both"/>
        <w:rPr>
          <w:rFonts w:ascii="Times New Roman" w:hAnsi="Times New Roman" w:cs="Times New Roman"/>
          <w:i/>
          <w:iCs/>
          <w:sz w:val="24"/>
          <w:szCs w:val="24"/>
          <w:lang w:val="en-ID"/>
        </w:rPr>
      </w:pPr>
      <w:r w:rsidRPr="00D131B0">
        <w:rPr>
          <w:rFonts w:ascii="Times New Roman" w:hAnsi="Times New Roman" w:cs="Times New Roman"/>
          <w:i/>
          <w:iCs/>
          <w:sz w:val="24"/>
          <w:szCs w:val="24"/>
          <w:lang w:val="en-ID"/>
        </w:rPr>
        <w:t xml:space="preserve">Promlematika implementasi putusan MK </w:t>
      </w:r>
      <w:r w:rsidR="00D131B0" w:rsidRPr="00D131B0">
        <w:rPr>
          <w:rFonts w:ascii="Times New Roman" w:hAnsi="Times New Roman" w:cs="Times New Roman"/>
          <w:i/>
          <w:iCs/>
          <w:sz w:val="24"/>
          <w:szCs w:val="24"/>
          <w:lang w:val="en-ID"/>
        </w:rPr>
        <w:t>menjadi sorotan terhadap L</w:t>
      </w:r>
      <w:r w:rsidR="00D131B0">
        <w:rPr>
          <w:rFonts w:ascii="Times New Roman" w:hAnsi="Times New Roman" w:cs="Times New Roman"/>
          <w:i/>
          <w:iCs/>
          <w:sz w:val="24"/>
          <w:szCs w:val="24"/>
          <w:lang w:val="en-ID"/>
        </w:rPr>
        <w:t xml:space="preserve">embaga Negara lain </w:t>
      </w:r>
      <w:r w:rsidR="00A12070">
        <w:rPr>
          <w:rFonts w:ascii="Times New Roman" w:hAnsi="Times New Roman" w:cs="Times New Roman"/>
          <w:i/>
          <w:iCs/>
          <w:sz w:val="24"/>
          <w:szCs w:val="24"/>
          <w:lang w:val="en-ID"/>
        </w:rPr>
        <w:t>yang</w:t>
      </w:r>
      <w:r w:rsidR="00D131B0">
        <w:rPr>
          <w:rFonts w:ascii="Times New Roman" w:hAnsi="Times New Roman" w:cs="Times New Roman"/>
          <w:i/>
          <w:iCs/>
          <w:sz w:val="24"/>
          <w:szCs w:val="24"/>
          <w:lang w:val="en-ID"/>
        </w:rPr>
        <w:t>memuculkan kembali pasal-pasal yang telah dibatalkan oleh MK dalam</w:t>
      </w:r>
      <w:r w:rsidR="00A12070">
        <w:rPr>
          <w:rFonts w:ascii="Times New Roman" w:hAnsi="Times New Roman" w:cs="Times New Roman"/>
          <w:i/>
          <w:iCs/>
          <w:sz w:val="24"/>
          <w:szCs w:val="24"/>
          <w:lang w:val="en-ID"/>
        </w:rPr>
        <w:t xml:space="preserve"> Undang</w:t>
      </w:r>
      <w:r w:rsidR="00CB2912">
        <w:rPr>
          <w:rFonts w:ascii="Times New Roman" w:hAnsi="Times New Roman" w:cs="Times New Roman"/>
          <w:i/>
          <w:iCs/>
          <w:sz w:val="24"/>
          <w:szCs w:val="24"/>
          <w:lang w:val="en-ID"/>
        </w:rPr>
        <w:t>-undang</w:t>
      </w:r>
      <w:r w:rsidR="00A12070">
        <w:rPr>
          <w:rFonts w:ascii="Times New Roman" w:hAnsi="Times New Roman" w:cs="Times New Roman"/>
          <w:i/>
          <w:iCs/>
          <w:sz w:val="24"/>
          <w:szCs w:val="24"/>
          <w:lang w:val="en-ID"/>
        </w:rPr>
        <w:t xml:space="preserve"> yang baru</w:t>
      </w:r>
      <w:r w:rsidR="00D131B0">
        <w:rPr>
          <w:rFonts w:ascii="Times New Roman" w:hAnsi="Times New Roman" w:cs="Times New Roman"/>
          <w:i/>
          <w:iCs/>
          <w:sz w:val="24"/>
          <w:szCs w:val="24"/>
          <w:lang w:val="en-ID"/>
        </w:rPr>
        <w:t xml:space="preserve">. </w:t>
      </w:r>
      <w:r w:rsidR="00CB2912">
        <w:rPr>
          <w:rFonts w:ascii="Times New Roman" w:hAnsi="Times New Roman" w:cs="Times New Roman"/>
          <w:i/>
          <w:iCs/>
          <w:sz w:val="24"/>
          <w:szCs w:val="24"/>
          <w:lang w:val="en-ID"/>
        </w:rPr>
        <w:t>Demikian juga terhadap wewenang</w:t>
      </w:r>
      <w:r w:rsidR="0091660B">
        <w:rPr>
          <w:rFonts w:ascii="Times New Roman" w:hAnsi="Times New Roman" w:cs="Times New Roman"/>
          <w:i/>
          <w:iCs/>
          <w:sz w:val="24"/>
          <w:szCs w:val="24"/>
          <w:lang w:val="en-ID"/>
        </w:rPr>
        <w:t xml:space="preserve"> MK </w:t>
      </w:r>
      <w:r w:rsidR="00D131B0">
        <w:rPr>
          <w:rFonts w:ascii="Times New Roman" w:hAnsi="Times New Roman" w:cs="Times New Roman"/>
          <w:i/>
          <w:iCs/>
          <w:sz w:val="24"/>
          <w:szCs w:val="24"/>
          <w:lang w:val="en-ID"/>
        </w:rPr>
        <w:t xml:space="preserve">Dalam proses pemakzulan presiden oleh MPR ada indikasi Putusan </w:t>
      </w:r>
      <w:r w:rsidR="001A704E">
        <w:rPr>
          <w:rFonts w:ascii="Times New Roman" w:hAnsi="Times New Roman" w:cs="Times New Roman"/>
          <w:i/>
          <w:iCs/>
          <w:sz w:val="24"/>
          <w:szCs w:val="24"/>
          <w:lang w:val="en-ID"/>
        </w:rPr>
        <w:t xml:space="preserve">MK </w:t>
      </w:r>
      <w:r w:rsidR="00D131B0">
        <w:rPr>
          <w:rFonts w:ascii="Times New Roman" w:hAnsi="Times New Roman" w:cs="Times New Roman"/>
          <w:i/>
          <w:iCs/>
          <w:sz w:val="24"/>
          <w:szCs w:val="24"/>
          <w:lang w:val="en-ID"/>
        </w:rPr>
        <w:t xml:space="preserve">yang menyatakan presiden dan atau wakil presiden terbukti bersalah oleh MK dapat </w:t>
      </w:r>
      <w:r w:rsidR="00D411D6">
        <w:rPr>
          <w:rFonts w:ascii="Times New Roman" w:hAnsi="Times New Roman" w:cs="Times New Roman"/>
          <w:i/>
          <w:iCs/>
          <w:sz w:val="24"/>
          <w:szCs w:val="24"/>
          <w:lang w:val="en-ID"/>
        </w:rPr>
        <w:t xml:space="preserve">juga </w:t>
      </w:r>
      <w:r w:rsidR="00D131B0">
        <w:rPr>
          <w:rFonts w:ascii="Times New Roman" w:hAnsi="Times New Roman" w:cs="Times New Roman"/>
          <w:i/>
          <w:iCs/>
          <w:sz w:val="24"/>
          <w:szCs w:val="24"/>
          <w:lang w:val="en-ID"/>
        </w:rPr>
        <w:t>dikesam</w:t>
      </w:r>
      <w:r w:rsidR="0091660B">
        <w:rPr>
          <w:rFonts w:ascii="Times New Roman" w:hAnsi="Times New Roman" w:cs="Times New Roman"/>
          <w:i/>
          <w:iCs/>
          <w:sz w:val="24"/>
          <w:szCs w:val="24"/>
          <w:lang w:val="en-ID"/>
        </w:rPr>
        <w:t>p</w:t>
      </w:r>
      <w:r w:rsidR="00D131B0">
        <w:rPr>
          <w:rFonts w:ascii="Times New Roman" w:hAnsi="Times New Roman" w:cs="Times New Roman"/>
          <w:i/>
          <w:iCs/>
          <w:sz w:val="24"/>
          <w:szCs w:val="24"/>
          <w:lang w:val="en-ID"/>
        </w:rPr>
        <w:t xml:space="preserve">ingkan, mengingat proses politik di MPR yang mengacu </w:t>
      </w:r>
      <w:r w:rsidR="001A704E">
        <w:rPr>
          <w:rFonts w:ascii="Times New Roman" w:hAnsi="Times New Roman" w:cs="Times New Roman"/>
          <w:i/>
          <w:iCs/>
          <w:sz w:val="24"/>
          <w:szCs w:val="24"/>
          <w:lang w:val="en-ID"/>
        </w:rPr>
        <w:t xml:space="preserve">pada </w:t>
      </w:r>
      <w:r w:rsidR="00D131B0">
        <w:rPr>
          <w:rFonts w:ascii="Times New Roman" w:hAnsi="Times New Roman" w:cs="Times New Roman"/>
          <w:i/>
          <w:iCs/>
          <w:sz w:val="24"/>
          <w:szCs w:val="24"/>
          <w:lang w:val="en-ID"/>
        </w:rPr>
        <w:t xml:space="preserve"> syarat pengambilan keputusan minimal </w:t>
      </w:r>
      <w:r w:rsidR="001A704E">
        <w:rPr>
          <w:rFonts w:ascii="Times New Roman" w:hAnsi="Times New Roman" w:cs="Times New Roman"/>
          <w:i/>
          <w:iCs/>
          <w:sz w:val="24"/>
          <w:szCs w:val="24"/>
          <w:lang w:val="en-ID"/>
        </w:rPr>
        <w:t>s</w:t>
      </w:r>
      <w:r w:rsidR="00D131B0" w:rsidRPr="00D131B0">
        <w:rPr>
          <w:rFonts w:ascii="Times New Roman" w:hAnsi="Times New Roman" w:cs="Times New Roman"/>
          <w:i/>
          <w:iCs/>
          <w:sz w:val="24"/>
          <w:szCs w:val="24"/>
          <w:lang w:val="en-ID"/>
        </w:rPr>
        <w:t xml:space="preserve">yarat dukungan Pemakzulan Presiden dan/atau Wakil Presiden minimal dihadiri oleh sekurang-kurangnya ¾ dari jumlah anggota MPR dan disetujui oleh sekurang-kurangnya </w:t>
      </w:r>
      <w:r w:rsidR="00D131B0" w:rsidRPr="00277BC6">
        <w:rPr>
          <w:rFonts w:ascii="Times New Roman" w:hAnsi="Times New Roman" w:cs="Times New Roman"/>
          <w:i/>
          <w:iCs/>
          <w:sz w:val="18"/>
          <w:szCs w:val="18"/>
          <w:lang w:val="en-ID"/>
        </w:rPr>
        <w:t>2/3</w:t>
      </w:r>
      <w:r w:rsidR="00D131B0" w:rsidRPr="00D131B0">
        <w:rPr>
          <w:rFonts w:ascii="Times New Roman" w:hAnsi="Times New Roman" w:cs="Times New Roman"/>
          <w:i/>
          <w:iCs/>
          <w:sz w:val="24"/>
          <w:szCs w:val="24"/>
          <w:lang w:val="en-ID"/>
        </w:rPr>
        <w:t xml:space="preserve"> dari jumlah anggota yang hadir</w:t>
      </w:r>
      <w:r w:rsidR="001A704E">
        <w:rPr>
          <w:rFonts w:ascii="Times New Roman" w:hAnsi="Times New Roman" w:cs="Times New Roman"/>
          <w:i/>
          <w:iCs/>
          <w:sz w:val="24"/>
          <w:szCs w:val="24"/>
          <w:lang w:val="en-ID"/>
        </w:rPr>
        <w:t xml:space="preserve">. </w:t>
      </w:r>
      <w:r w:rsidR="00037C45">
        <w:rPr>
          <w:rFonts w:ascii="Times New Roman" w:hAnsi="Times New Roman" w:cs="Times New Roman"/>
          <w:i/>
          <w:iCs/>
          <w:sz w:val="24"/>
          <w:szCs w:val="24"/>
          <w:lang w:val="en-ID"/>
        </w:rPr>
        <w:t xml:space="preserve">Metode Penelitian yang digunakan adalah metode penelitian </w:t>
      </w:r>
      <w:r w:rsidR="00CB2912">
        <w:rPr>
          <w:rFonts w:ascii="Times New Roman" w:hAnsi="Times New Roman" w:cs="Times New Roman"/>
          <w:i/>
          <w:iCs/>
          <w:sz w:val="24"/>
          <w:szCs w:val="24"/>
          <w:lang w:val="en-ID"/>
        </w:rPr>
        <w:t>normatif</w:t>
      </w:r>
      <w:r w:rsidR="00A12070">
        <w:rPr>
          <w:rFonts w:ascii="Times New Roman" w:hAnsi="Times New Roman" w:cs="Times New Roman"/>
          <w:i/>
          <w:iCs/>
          <w:sz w:val="24"/>
          <w:szCs w:val="24"/>
          <w:lang w:val="en-ID"/>
        </w:rPr>
        <w:t xml:space="preserve"> dengan metode</w:t>
      </w:r>
      <w:r w:rsidR="00037C45">
        <w:rPr>
          <w:rFonts w:ascii="Times New Roman" w:hAnsi="Times New Roman" w:cs="Times New Roman"/>
          <w:i/>
          <w:iCs/>
          <w:sz w:val="24"/>
          <w:szCs w:val="24"/>
          <w:lang w:val="en-ID"/>
        </w:rPr>
        <w:t xml:space="preserve"> pendekatan perun</w:t>
      </w:r>
      <w:r w:rsidR="0091660B">
        <w:rPr>
          <w:rFonts w:ascii="Times New Roman" w:hAnsi="Times New Roman" w:cs="Times New Roman"/>
          <w:i/>
          <w:iCs/>
          <w:sz w:val="24"/>
          <w:szCs w:val="24"/>
          <w:lang w:val="en-ID"/>
        </w:rPr>
        <w:t>danng-undangan (statue Approach</w:t>
      </w:r>
      <w:r w:rsidR="00A12070">
        <w:rPr>
          <w:rFonts w:ascii="Times New Roman" w:hAnsi="Times New Roman" w:cs="Times New Roman"/>
          <w:i/>
          <w:iCs/>
          <w:sz w:val="24"/>
          <w:szCs w:val="24"/>
          <w:lang w:val="en-ID"/>
        </w:rPr>
        <w:t>)</w:t>
      </w:r>
      <w:r w:rsidR="0091660B">
        <w:rPr>
          <w:rFonts w:ascii="Times New Roman" w:hAnsi="Times New Roman" w:cs="Times New Roman"/>
          <w:i/>
          <w:iCs/>
          <w:sz w:val="24"/>
          <w:szCs w:val="24"/>
          <w:lang w:val="en-ID"/>
        </w:rPr>
        <w:t>. Sumber dan Jenis Bahan Hukum yaitu Bahan hukum primer, Bahan Hukum Skunder dan Bahan Hukum Tersier</w:t>
      </w:r>
      <w:r w:rsidR="00A12070">
        <w:rPr>
          <w:rFonts w:ascii="Times New Roman" w:hAnsi="Times New Roman" w:cs="Times New Roman"/>
          <w:i/>
          <w:iCs/>
          <w:sz w:val="24"/>
          <w:szCs w:val="24"/>
          <w:lang w:val="en-ID"/>
        </w:rPr>
        <w:t xml:space="preserve"> yang berkaitan dengan penelitian ini</w:t>
      </w:r>
      <w:r w:rsidR="0091660B">
        <w:rPr>
          <w:rFonts w:ascii="Times New Roman" w:hAnsi="Times New Roman" w:cs="Times New Roman"/>
          <w:i/>
          <w:iCs/>
          <w:sz w:val="24"/>
          <w:szCs w:val="24"/>
          <w:lang w:val="en-ID"/>
        </w:rPr>
        <w:t xml:space="preserve">. Dari hasil penelitian, </w:t>
      </w:r>
      <w:r w:rsidR="00D411D6">
        <w:rPr>
          <w:rFonts w:ascii="Times New Roman" w:hAnsi="Times New Roman" w:cs="Times New Roman"/>
          <w:i/>
          <w:iCs/>
          <w:sz w:val="24"/>
          <w:szCs w:val="24"/>
          <w:lang w:val="en-ID"/>
        </w:rPr>
        <w:t>terhadap paradoks  pemakzulan presiden dalam prinsi</w:t>
      </w:r>
      <w:r w:rsidR="00A12070">
        <w:rPr>
          <w:rFonts w:ascii="Times New Roman" w:hAnsi="Times New Roman" w:cs="Times New Roman"/>
          <w:i/>
          <w:iCs/>
          <w:sz w:val="24"/>
          <w:szCs w:val="24"/>
          <w:lang w:val="en-ID"/>
        </w:rPr>
        <w:t>p</w:t>
      </w:r>
      <w:r w:rsidR="00D411D6">
        <w:rPr>
          <w:rFonts w:ascii="Times New Roman" w:hAnsi="Times New Roman" w:cs="Times New Roman"/>
          <w:i/>
          <w:iCs/>
          <w:sz w:val="24"/>
          <w:szCs w:val="24"/>
          <w:lang w:val="en-ID"/>
        </w:rPr>
        <w:t xml:space="preserve"> Negara hukum</w:t>
      </w:r>
      <w:r w:rsidR="00F4022E">
        <w:rPr>
          <w:rFonts w:ascii="Times New Roman" w:hAnsi="Times New Roman" w:cs="Times New Roman"/>
          <w:i/>
          <w:iCs/>
          <w:sz w:val="24"/>
          <w:szCs w:val="24"/>
          <w:lang w:val="en-ID"/>
        </w:rPr>
        <w:t>,</w:t>
      </w:r>
      <w:r w:rsidR="00D411D6">
        <w:rPr>
          <w:rFonts w:ascii="Times New Roman" w:hAnsi="Times New Roman" w:cs="Times New Roman"/>
          <w:i/>
          <w:iCs/>
          <w:sz w:val="24"/>
          <w:szCs w:val="24"/>
          <w:lang w:val="en-ID"/>
        </w:rPr>
        <w:t xml:space="preserve"> </w:t>
      </w:r>
      <w:r w:rsidR="0091660B">
        <w:rPr>
          <w:rFonts w:ascii="Times New Roman" w:hAnsi="Times New Roman" w:cs="Times New Roman"/>
          <w:i/>
          <w:iCs/>
          <w:sz w:val="24"/>
          <w:szCs w:val="24"/>
          <w:lang w:val="en-ID"/>
        </w:rPr>
        <w:t xml:space="preserve">proses pemakzulan </w:t>
      </w:r>
      <w:r w:rsidR="0091660B">
        <w:rPr>
          <w:rFonts w:ascii="Times New Roman" w:hAnsi="Times New Roman" w:cs="Times New Roman"/>
          <w:i/>
          <w:iCs/>
          <w:sz w:val="24"/>
          <w:szCs w:val="24"/>
          <w:lang w:val="en-ID"/>
        </w:rPr>
        <w:lastRenderedPageBreak/>
        <w:t xml:space="preserve">presiden </w:t>
      </w:r>
      <w:r w:rsidR="00D411D6">
        <w:rPr>
          <w:rFonts w:ascii="Times New Roman" w:hAnsi="Times New Roman" w:cs="Times New Roman"/>
          <w:i/>
          <w:iCs/>
          <w:sz w:val="24"/>
          <w:szCs w:val="24"/>
          <w:lang w:val="en-ID"/>
        </w:rPr>
        <w:t xml:space="preserve">menurut UUD NRI Tahun 1945 </w:t>
      </w:r>
      <w:r w:rsidR="0091660B">
        <w:rPr>
          <w:rFonts w:ascii="Times New Roman" w:hAnsi="Times New Roman" w:cs="Times New Roman"/>
          <w:i/>
          <w:iCs/>
          <w:sz w:val="24"/>
          <w:szCs w:val="24"/>
          <w:lang w:val="en-ID"/>
        </w:rPr>
        <w:t>dilakukan dengan mekanisme polik dan hukum</w:t>
      </w:r>
      <w:r w:rsidR="00D411D6">
        <w:rPr>
          <w:rFonts w:ascii="Times New Roman" w:hAnsi="Times New Roman" w:cs="Times New Roman"/>
          <w:i/>
          <w:iCs/>
          <w:sz w:val="24"/>
          <w:szCs w:val="24"/>
          <w:lang w:val="en-ID"/>
        </w:rPr>
        <w:t xml:space="preserve">. Dasar Kekuatan Putusan MK dalam Konteks </w:t>
      </w:r>
      <w:r w:rsidR="00D411D6" w:rsidRPr="00D411D6">
        <w:rPr>
          <w:rFonts w:ascii="Times New Roman" w:hAnsi="Times New Roman" w:cs="Times New Roman"/>
          <w:i/>
          <w:iCs/>
          <w:sz w:val="24"/>
          <w:szCs w:val="24"/>
          <w:lang w:val="en-ID"/>
        </w:rPr>
        <w:t xml:space="preserve"> Pemakzulan Presiden Dalam Prinsip Negara </w:t>
      </w:r>
      <w:r w:rsidR="00D411D6">
        <w:rPr>
          <w:rFonts w:ascii="Times New Roman" w:hAnsi="Times New Roman" w:cs="Times New Roman"/>
          <w:i/>
          <w:iCs/>
          <w:sz w:val="24"/>
          <w:szCs w:val="24"/>
          <w:lang w:val="en-ID"/>
        </w:rPr>
        <w:t xml:space="preserve">adalah Pasal 1 ayat 3 </w:t>
      </w:r>
      <w:r w:rsidR="00A12070">
        <w:rPr>
          <w:rFonts w:ascii="Times New Roman" w:hAnsi="Times New Roman" w:cs="Times New Roman"/>
          <w:i/>
          <w:iCs/>
          <w:sz w:val="24"/>
          <w:szCs w:val="24"/>
          <w:lang w:val="en-ID"/>
        </w:rPr>
        <w:t xml:space="preserve">UUD NRI Tahun 1945 “negara Indonesia adalah Negara hukum” </w:t>
      </w:r>
      <w:r w:rsidR="00D411D6">
        <w:rPr>
          <w:rFonts w:ascii="Times New Roman" w:hAnsi="Times New Roman" w:cs="Times New Roman"/>
          <w:i/>
          <w:iCs/>
          <w:sz w:val="24"/>
          <w:szCs w:val="24"/>
          <w:lang w:val="en-ID"/>
        </w:rPr>
        <w:t xml:space="preserve">mengadili pada tingkat pertama dan terakhir </w:t>
      </w:r>
      <w:r w:rsidR="00A12070">
        <w:rPr>
          <w:rFonts w:ascii="Times New Roman" w:hAnsi="Times New Roman" w:cs="Times New Roman"/>
          <w:i/>
          <w:iCs/>
          <w:sz w:val="24"/>
          <w:szCs w:val="24"/>
          <w:lang w:val="en-ID"/>
        </w:rPr>
        <w:t>yang</w:t>
      </w:r>
      <w:r w:rsidR="00CB2912">
        <w:rPr>
          <w:rFonts w:ascii="Times New Roman" w:hAnsi="Times New Roman" w:cs="Times New Roman"/>
          <w:i/>
          <w:iCs/>
          <w:sz w:val="24"/>
          <w:szCs w:val="24"/>
          <w:lang w:val="en-ID"/>
        </w:rPr>
        <w:t xml:space="preserve"> menimbulkan  putusan MK </w:t>
      </w:r>
      <w:r w:rsidR="00A12070">
        <w:rPr>
          <w:rFonts w:ascii="Times New Roman" w:hAnsi="Times New Roman" w:cs="Times New Roman"/>
          <w:i/>
          <w:iCs/>
          <w:sz w:val="24"/>
          <w:szCs w:val="24"/>
          <w:lang w:val="en-ID"/>
        </w:rPr>
        <w:t xml:space="preserve">bersifat final dan mengikat bagi MPR </w:t>
      </w:r>
      <w:r w:rsidR="00CB2912">
        <w:rPr>
          <w:rFonts w:ascii="Times New Roman" w:hAnsi="Times New Roman" w:cs="Times New Roman"/>
          <w:i/>
          <w:iCs/>
          <w:sz w:val="24"/>
          <w:szCs w:val="24"/>
          <w:lang w:val="en-ID"/>
        </w:rPr>
        <w:t xml:space="preserve">dalam </w:t>
      </w:r>
      <w:r w:rsidR="00A12070">
        <w:rPr>
          <w:rFonts w:ascii="Times New Roman" w:hAnsi="Times New Roman" w:cs="Times New Roman"/>
          <w:i/>
          <w:iCs/>
          <w:sz w:val="24"/>
          <w:szCs w:val="24"/>
          <w:lang w:val="en-ID"/>
        </w:rPr>
        <w:t>melakukan Pemakzulan Presiden dan atau Wakil Pesiden</w:t>
      </w:r>
      <w:r w:rsidR="00CB2912">
        <w:rPr>
          <w:rFonts w:ascii="Times New Roman" w:hAnsi="Times New Roman" w:cs="Times New Roman"/>
          <w:i/>
          <w:iCs/>
          <w:sz w:val="24"/>
          <w:szCs w:val="24"/>
          <w:lang w:val="en-ID"/>
        </w:rPr>
        <w:t>.</w:t>
      </w:r>
    </w:p>
    <w:p w:rsidR="00F4022E" w:rsidRDefault="00CB2912" w:rsidP="00F4022E">
      <w:pPr>
        <w:ind w:left="0" w:right="4" w:firstLine="0"/>
        <w:jc w:val="both"/>
        <w:rPr>
          <w:rFonts w:ascii="Times New Roman" w:hAnsi="Times New Roman" w:cs="Times New Roman"/>
          <w:i/>
          <w:iCs/>
          <w:sz w:val="24"/>
          <w:szCs w:val="24"/>
          <w:lang w:val="en-ID"/>
        </w:rPr>
      </w:pPr>
      <w:r w:rsidRPr="006E44B3">
        <w:rPr>
          <w:rFonts w:ascii="Times New Roman" w:hAnsi="Times New Roman" w:cs="Times New Roman"/>
          <w:b/>
          <w:bCs/>
          <w:i/>
          <w:iCs/>
          <w:sz w:val="24"/>
          <w:szCs w:val="24"/>
          <w:lang w:val="en-ID"/>
        </w:rPr>
        <w:t>Kata Kunci :</w:t>
      </w:r>
      <w:r>
        <w:rPr>
          <w:rFonts w:ascii="Times New Roman" w:hAnsi="Times New Roman" w:cs="Times New Roman"/>
          <w:i/>
          <w:iCs/>
          <w:sz w:val="24"/>
          <w:szCs w:val="24"/>
          <w:lang w:val="en-ID"/>
        </w:rPr>
        <w:t xml:space="preserve"> Paradoks Pemakzulan Presiden, Pinsip Negara Hukum</w:t>
      </w:r>
    </w:p>
    <w:p w:rsidR="006E44B3" w:rsidRPr="00F4022E" w:rsidRDefault="006E44B3" w:rsidP="00F4022E">
      <w:pPr>
        <w:ind w:left="0" w:right="4" w:firstLine="0"/>
        <w:jc w:val="both"/>
        <w:rPr>
          <w:rFonts w:ascii="Times New Roman" w:hAnsi="Times New Roman" w:cs="Times New Roman"/>
          <w:i/>
          <w:iCs/>
          <w:sz w:val="24"/>
          <w:szCs w:val="24"/>
          <w:lang w:val="en-ID"/>
        </w:rPr>
      </w:pPr>
    </w:p>
    <w:p w:rsidR="0004018E" w:rsidRPr="0004018E" w:rsidRDefault="0004018E" w:rsidP="00F4022E">
      <w:pPr>
        <w:ind w:left="0" w:right="4" w:firstLine="0"/>
        <w:rPr>
          <w:rFonts w:ascii="Times New Roman" w:hAnsi="Times New Roman" w:cs="Times New Roman"/>
          <w:b/>
          <w:bCs/>
          <w:sz w:val="24"/>
          <w:szCs w:val="24"/>
          <w:lang w:val="en-ID"/>
        </w:rPr>
      </w:pPr>
      <w:r w:rsidRPr="0004018E">
        <w:rPr>
          <w:rFonts w:ascii="Times New Roman" w:hAnsi="Times New Roman" w:cs="Times New Roman"/>
          <w:b/>
          <w:bCs/>
          <w:sz w:val="24"/>
          <w:szCs w:val="24"/>
          <w:lang w:val="en-ID"/>
        </w:rPr>
        <w:t>PENDAHULUAN</w:t>
      </w:r>
    </w:p>
    <w:p w:rsidR="0004018E" w:rsidRPr="00D815A2" w:rsidRDefault="0004018E" w:rsidP="00D815A2">
      <w:pPr>
        <w:ind w:left="0" w:right="4" w:firstLine="0"/>
        <w:jc w:val="both"/>
        <w:rPr>
          <w:rFonts w:ascii="Times New Roman" w:hAnsi="Times New Roman" w:cs="Times New Roman"/>
          <w:b/>
          <w:bCs/>
          <w:sz w:val="24"/>
          <w:szCs w:val="24"/>
          <w:lang w:val="en-ID"/>
        </w:rPr>
      </w:pPr>
    </w:p>
    <w:p w:rsidR="00BC7449" w:rsidRDefault="00C92ECC" w:rsidP="0072025E">
      <w:pPr>
        <w:pStyle w:val="ListParagraph"/>
        <w:spacing w:line="480" w:lineRule="auto"/>
        <w:ind w:left="0" w:right="4" w:firstLine="426"/>
        <w:jc w:val="both"/>
        <w:rPr>
          <w:rFonts w:ascii="Times New Roman" w:hAnsi="Times New Roman" w:cs="Times New Roman"/>
          <w:sz w:val="24"/>
          <w:szCs w:val="24"/>
          <w:lang w:val="en-ID"/>
        </w:rPr>
      </w:pPr>
      <w:r>
        <w:rPr>
          <w:rFonts w:ascii="Times New Roman" w:hAnsi="Times New Roman" w:cs="Times New Roman"/>
          <w:sz w:val="24"/>
          <w:szCs w:val="24"/>
          <w:lang w:val="en-ID"/>
        </w:rPr>
        <w:t>Sebelum amandemen Konstitusi</w:t>
      </w:r>
      <w:r w:rsidR="00BC7449">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mekanisme </w:t>
      </w:r>
      <w:r w:rsidR="0004018E">
        <w:rPr>
          <w:rFonts w:ascii="Times New Roman" w:hAnsi="Times New Roman" w:cs="Times New Roman"/>
          <w:sz w:val="24"/>
          <w:szCs w:val="24"/>
          <w:lang w:val="en-ID"/>
        </w:rPr>
        <w:t>Pema</w:t>
      </w:r>
      <w:r w:rsidR="00BC7449">
        <w:rPr>
          <w:rFonts w:ascii="Times New Roman" w:hAnsi="Times New Roman" w:cs="Times New Roman"/>
          <w:sz w:val="24"/>
          <w:szCs w:val="24"/>
          <w:lang w:val="en-ID"/>
        </w:rPr>
        <w:t>kzulan presiden/</w:t>
      </w:r>
      <w:r w:rsidR="0004018E">
        <w:rPr>
          <w:rFonts w:ascii="Times New Roman" w:hAnsi="Times New Roman" w:cs="Times New Roman"/>
          <w:sz w:val="24"/>
          <w:szCs w:val="24"/>
          <w:lang w:val="en-ID"/>
        </w:rPr>
        <w:t xml:space="preserve">wakil presiden </w:t>
      </w:r>
      <w:r>
        <w:rPr>
          <w:rFonts w:ascii="Times New Roman" w:hAnsi="Times New Roman" w:cs="Times New Roman"/>
          <w:sz w:val="24"/>
          <w:szCs w:val="24"/>
          <w:lang w:val="en-ID"/>
        </w:rPr>
        <w:t>p</w:t>
      </w:r>
      <w:r w:rsidR="00F363A5">
        <w:rPr>
          <w:rFonts w:ascii="Times New Roman" w:hAnsi="Times New Roman" w:cs="Times New Roman"/>
          <w:sz w:val="24"/>
          <w:szCs w:val="24"/>
          <w:lang w:val="en-ID"/>
        </w:rPr>
        <w:t>ernah dilakukan dengan prosedur</w:t>
      </w:r>
      <w:r>
        <w:rPr>
          <w:rFonts w:ascii="Times New Roman" w:hAnsi="Times New Roman" w:cs="Times New Roman"/>
          <w:sz w:val="24"/>
          <w:szCs w:val="24"/>
          <w:lang w:val="en-ID"/>
        </w:rPr>
        <w:t xml:space="preserve"> politik</w:t>
      </w:r>
      <w:r w:rsidR="00794906">
        <w:rPr>
          <w:rFonts w:ascii="Times New Roman" w:hAnsi="Times New Roman" w:cs="Times New Roman"/>
          <w:sz w:val="24"/>
          <w:szCs w:val="24"/>
          <w:lang w:val="en-ID"/>
        </w:rPr>
        <w:t xml:space="preserve">. </w:t>
      </w:r>
      <w:r>
        <w:rPr>
          <w:rFonts w:ascii="Times New Roman" w:hAnsi="Times New Roman" w:cs="Times New Roman"/>
          <w:sz w:val="24"/>
          <w:szCs w:val="24"/>
          <w:lang w:val="en-ID"/>
        </w:rPr>
        <w:t>Majelis Permusyawaratan Rakyat (MPR) sebagai pemegang prinsip kedaulatan rakyat mengambil peranan penting dalam proses Pemakzulan Presiden. Konstruksi daulat rakyat</w:t>
      </w:r>
      <w:r w:rsidR="00BC7449">
        <w:rPr>
          <w:rFonts w:ascii="Times New Roman" w:hAnsi="Times New Roman" w:cs="Times New Roman"/>
          <w:sz w:val="24"/>
          <w:szCs w:val="24"/>
          <w:lang w:val="en-ID"/>
        </w:rPr>
        <w:t xml:space="preserve"> menandankan </w:t>
      </w:r>
      <w:r>
        <w:rPr>
          <w:rFonts w:ascii="Times New Roman" w:hAnsi="Times New Roman" w:cs="Times New Roman"/>
          <w:sz w:val="24"/>
          <w:szCs w:val="24"/>
          <w:lang w:val="en-ID"/>
        </w:rPr>
        <w:t>MPR sebagai Lembaga Tertinggi Negara yang mengarahkan pada Presiden</w:t>
      </w:r>
      <w:r w:rsidR="00BC7449">
        <w:rPr>
          <w:rFonts w:ascii="Times New Roman" w:hAnsi="Times New Roman" w:cs="Times New Roman"/>
          <w:sz w:val="24"/>
          <w:szCs w:val="24"/>
          <w:lang w:val="en-ID"/>
        </w:rPr>
        <w:t xml:space="preserve"> dipilih oleh MPR</w:t>
      </w:r>
      <w:r w:rsidR="00F74E12">
        <w:rPr>
          <w:rFonts w:ascii="Times New Roman" w:hAnsi="Times New Roman" w:cs="Times New Roman"/>
          <w:sz w:val="24"/>
          <w:szCs w:val="24"/>
          <w:lang w:val="en-ID"/>
        </w:rPr>
        <w:t>. K</w:t>
      </w:r>
      <w:r w:rsidR="00BC7449">
        <w:rPr>
          <w:rFonts w:ascii="Times New Roman" w:hAnsi="Times New Roman" w:cs="Times New Roman"/>
          <w:sz w:val="24"/>
          <w:szCs w:val="24"/>
          <w:lang w:val="en-ID"/>
        </w:rPr>
        <w:t>onsekuensi logis persiden tidak bertanggung jawab kepada Rakyat melainkan bertanggung jawab kepada le</w:t>
      </w:r>
      <w:r w:rsidR="004C2332">
        <w:rPr>
          <w:rFonts w:ascii="Times New Roman" w:hAnsi="Times New Roman" w:cs="Times New Roman"/>
          <w:sz w:val="24"/>
          <w:szCs w:val="24"/>
          <w:lang w:val="en-ID"/>
        </w:rPr>
        <w:t>m</w:t>
      </w:r>
      <w:r w:rsidR="00BC7449">
        <w:rPr>
          <w:rFonts w:ascii="Times New Roman" w:hAnsi="Times New Roman" w:cs="Times New Roman"/>
          <w:sz w:val="24"/>
          <w:szCs w:val="24"/>
          <w:lang w:val="en-ID"/>
        </w:rPr>
        <w:t>baga Perwakilan (MPR).</w:t>
      </w:r>
    </w:p>
    <w:p w:rsidR="00866C77" w:rsidRDefault="00866C77" w:rsidP="00D815A2">
      <w:pPr>
        <w:pStyle w:val="ListParagraph"/>
        <w:spacing w:line="480" w:lineRule="auto"/>
        <w:ind w:left="0" w:right="4" w:firstLine="426"/>
        <w:jc w:val="both"/>
        <w:rPr>
          <w:rFonts w:ascii="Times New Roman" w:hAnsi="Times New Roman" w:cs="Times New Roman"/>
          <w:sz w:val="24"/>
          <w:szCs w:val="24"/>
          <w:lang w:val="en-ID"/>
        </w:rPr>
      </w:pPr>
      <w:r w:rsidRPr="00866C77">
        <w:rPr>
          <w:rFonts w:ascii="Times New Roman" w:hAnsi="Times New Roman" w:cs="Times New Roman"/>
          <w:sz w:val="24"/>
          <w:szCs w:val="24"/>
          <w:lang w:val="en-ID"/>
        </w:rPr>
        <w:t>Presiden sebagai Kepala Negara harus tunduk kepada MPRS, sehingga presiden sangat mudah dijatuhkan apabila di dalam keanggo</w:t>
      </w:r>
      <w:r w:rsidR="004C2332">
        <w:rPr>
          <w:rFonts w:ascii="Times New Roman" w:hAnsi="Times New Roman" w:cs="Times New Roman"/>
          <w:sz w:val="24"/>
          <w:szCs w:val="24"/>
          <w:lang w:val="en-ID"/>
        </w:rPr>
        <w:t>taan MPRS sudah tidak ada lagi p</w:t>
      </w:r>
      <w:r w:rsidRPr="00866C77">
        <w:rPr>
          <w:rFonts w:ascii="Times New Roman" w:hAnsi="Times New Roman" w:cs="Times New Roman"/>
          <w:sz w:val="24"/>
          <w:szCs w:val="24"/>
          <w:lang w:val="en-ID"/>
        </w:rPr>
        <w:t>endukung Presiden (mossi tidak percaya). Hal ini pernah terjadi pada masa Orde Lama yang menyebabkan Pemakzulan terhadap Presiden Soekarno.</w:t>
      </w:r>
      <w:r>
        <w:rPr>
          <w:rStyle w:val="FootnoteReference"/>
          <w:rFonts w:ascii="Times New Roman" w:hAnsi="Times New Roman" w:cs="Times New Roman"/>
          <w:sz w:val="24"/>
          <w:szCs w:val="24"/>
          <w:lang w:val="en-ID"/>
        </w:rPr>
        <w:footnoteReference w:id="1"/>
      </w:r>
    </w:p>
    <w:p w:rsidR="0008328D" w:rsidRDefault="00BC7449" w:rsidP="00EF3A9D">
      <w:pPr>
        <w:pStyle w:val="ListParagraph"/>
        <w:spacing w:line="480" w:lineRule="auto"/>
        <w:ind w:left="0" w:right="4" w:firstLine="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Kelemahan dari proses Pemakzulan presiden </w:t>
      </w:r>
      <w:r w:rsidR="00F74E12">
        <w:rPr>
          <w:rFonts w:ascii="Times New Roman" w:hAnsi="Times New Roman" w:cs="Times New Roman"/>
          <w:sz w:val="24"/>
          <w:szCs w:val="24"/>
          <w:lang w:val="en-ID"/>
        </w:rPr>
        <w:t>sebelum amandemen konstitusi</w:t>
      </w:r>
      <w:r w:rsidR="0072025E">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merupakan titik lemah dari tidak adanya Lembaga </w:t>
      </w:r>
      <w:r w:rsidRPr="00BC7449">
        <w:rPr>
          <w:rFonts w:ascii="Times New Roman" w:hAnsi="Times New Roman" w:cs="Times New Roman"/>
          <w:i/>
          <w:iCs/>
          <w:sz w:val="24"/>
          <w:szCs w:val="24"/>
          <w:lang w:val="en-ID"/>
        </w:rPr>
        <w:t>Judicial</w:t>
      </w:r>
      <w:r w:rsidR="00F74E12">
        <w:rPr>
          <w:rFonts w:ascii="Times New Roman" w:hAnsi="Times New Roman" w:cs="Times New Roman"/>
          <w:sz w:val="24"/>
          <w:szCs w:val="24"/>
          <w:lang w:val="en-ID"/>
        </w:rPr>
        <w:t xml:space="preserve"> yang turut serta </w:t>
      </w:r>
      <w:r w:rsidR="00866C77">
        <w:rPr>
          <w:rFonts w:ascii="Times New Roman" w:hAnsi="Times New Roman" w:cs="Times New Roman"/>
          <w:sz w:val="24"/>
          <w:szCs w:val="24"/>
          <w:lang w:val="en-ID"/>
        </w:rPr>
        <w:t>dalam</w:t>
      </w:r>
      <w:r w:rsidR="00F74E12">
        <w:rPr>
          <w:rFonts w:ascii="Times New Roman" w:hAnsi="Times New Roman" w:cs="Times New Roman"/>
          <w:sz w:val="24"/>
          <w:szCs w:val="24"/>
          <w:lang w:val="en-ID"/>
        </w:rPr>
        <w:t xml:space="preserve"> </w:t>
      </w:r>
      <w:r w:rsidR="004C2332">
        <w:rPr>
          <w:rFonts w:ascii="Times New Roman" w:hAnsi="Times New Roman" w:cs="Times New Roman"/>
          <w:sz w:val="24"/>
          <w:szCs w:val="24"/>
          <w:lang w:val="en-ID"/>
        </w:rPr>
        <w:t>proses</w:t>
      </w:r>
      <w:r w:rsidR="00F74E12">
        <w:rPr>
          <w:rFonts w:ascii="Times New Roman" w:hAnsi="Times New Roman" w:cs="Times New Roman"/>
          <w:sz w:val="24"/>
          <w:szCs w:val="24"/>
          <w:lang w:val="en-ID"/>
        </w:rPr>
        <w:t xml:space="preserve"> </w:t>
      </w:r>
      <w:r w:rsidR="00F74E12" w:rsidRPr="00F74E12">
        <w:rPr>
          <w:rFonts w:ascii="Times New Roman" w:hAnsi="Times New Roman" w:cs="Times New Roman"/>
          <w:i/>
          <w:iCs/>
          <w:sz w:val="24"/>
          <w:szCs w:val="24"/>
          <w:lang w:val="en-ID"/>
        </w:rPr>
        <w:t>impiechtman</w:t>
      </w:r>
      <w:r w:rsidR="00866C77">
        <w:rPr>
          <w:rFonts w:ascii="Times New Roman" w:hAnsi="Times New Roman" w:cs="Times New Roman"/>
          <w:i/>
          <w:iCs/>
          <w:sz w:val="24"/>
          <w:szCs w:val="24"/>
          <w:lang w:val="en-ID"/>
        </w:rPr>
        <w:t>.</w:t>
      </w:r>
      <w:r w:rsidR="00F74E12">
        <w:rPr>
          <w:rFonts w:ascii="Times New Roman" w:hAnsi="Times New Roman" w:cs="Times New Roman"/>
          <w:i/>
          <w:iCs/>
          <w:sz w:val="24"/>
          <w:szCs w:val="24"/>
          <w:lang w:val="en-ID"/>
        </w:rPr>
        <w:t xml:space="preserve">. </w:t>
      </w:r>
      <w:r w:rsidR="00F74E12" w:rsidRPr="00F74E12">
        <w:rPr>
          <w:rFonts w:ascii="Times New Roman" w:hAnsi="Times New Roman" w:cs="Times New Roman"/>
          <w:sz w:val="24"/>
          <w:szCs w:val="24"/>
          <w:lang w:val="en-ID"/>
        </w:rPr>
        <w:t xml:space="preserve">Sehingga </w:t>
      </w:r>
      <w:r w:rsidR="00F74E12">
        <w:rPr>
          <w:rFonts w:ascii="Times New Roman" w:hAnsi="Times New Roman" w:cs="Times New Roman"/>
          <w:sz w:val="24"/>
          <w:szCs w:val="24"/>
          <w:lang w:val="en-ID"/>
        </w:rPr>
        <w:t>tidak ada</w:t>
      </w:r>
      <w:r w:rsidR="004C2332">
        <w:rPr>
          <w:rFonts w:ascii="Times New Roman" w:hAnsi="Times New Roman" w:cs="Times New Roman"/>
          <w:sz w:val="24"/>
          <w:szCs w:val="24"/>
          <w:lang w:val="en-ID"/>
        </w:rPr>
        <w:t xml:space="preserve"> Lembaga yang </w:t>
      </w:r>
      <w:r w:rsidR="00F74E12">
        <w:rPr>
          <w:rFonts w:ascii="Times New Roman" w:hAnsi="Times New Roman" w:cs="Times New Roman"/>
          <w:sz w:val="24"/>
          <w:szCs w:val="24"/>
          <w:lang w:val="en-ID"/>
        </w:rPr>
        <w:t xml:space="preserve"> </w:t>
      </w:r>
      <w:r w:rsidR="00EF3A9D">
        <w:rPr>
          <w:rFonts w:ascii="Times New Roman" w:hAnsi="Times New Roman" w:cs="Times New Roman"/>
          <w:sz w:val="24"/>
          <w:szCs w:val="24"/>
          <w:lang w:val="en-ID"/>
        </w:rPr>
        <w:t>memberi pertimbangan</w:t>
      </w:r>
      <w:r w:rsidR="004C2332">
        <w:rPr>
          <w:rFonts w:ascii="Times New Roman" w:hAnsi="Times New Roman" w:cs="Times New Roman"/>
          <w:sz w:val="24"/>
          <w:szCs w:val="24"/>
          <w:lang w:val="en-ID"/>
        </w:rPr>
        <w:t xml:space="preserve"> dalam </w:t>
      </w:r>
      <w:r w:rsidR="00866C77">
        <w:rPr>
          <w:rFonts w:ascii="Times New Roman" w:hAnsi="Times New Roman" w:cs="Times New Roman"/>
          <w:sz w:val="24"/>
          <w:szCs w:val="24"/>
          <w:lang w:val="en-ID"/>
        </w:rPr>
        <w:t xml:space="preserve">prespektif </w:t>
      </w:r>
      <w:r w:rsidR="00F74E12">
        <w:rPr>
          <w:rFonts w:ascii="Times New Roman" w:hAnsi="Times New Roman" w:cs="Times New Roman"/>
          <w:sz w:val="24"/>
          <w:szCs w:val="24"/>
          <w:lang w:val="en-ID"/>
        </w:rPr>
        <w:t>hukum.</w:t>
      </w:r>
      <w:r>
        <w:rPr>
          <w:rFonts w:ascii="Times New Roman" w:hAnsi="Times New Roman" w:cs="Times New Roman"/>
          <w:sz w:val="24"/>
          <w:szCs w:val="24"/>
          <w:lang w:val="en-ID"/>
        </w:rPr>
        <w:t xml:space="preserve"> </w:t>
      </w:r>
      <w:r w:rsidR="00EF3A9D">
        <w:rPr>
          <w:rFonts w:ascii="Times New Roman" w:hAnsi="Times New Roman" w:cs="Times New Roman"/>
          <w:sz w:val="24"/>
          <w:szCs w:val="24"/>
          <w:lang w:val="en-ID"/>
        </w:rPr>
        <w:t>Pada hakikatnya, d</w:t>
      </w:r>
      <w:r w:rsidR="004C2332">
        <w:rPr>
          <w:rFonts w:ascii="Times New Roman" w:hAnsi="Times New Roman" w:cs="Times New Roman"/>
          <w:sz w:val="24"/>
          <w:szCs w:val="24"/>
          <w:lang w:val="en-ID"/>
        </w:rPr>
        <w:t xml:space="preserve">alam proses Pemakzulan presiden harus memberikan </w:t>
      </w:r>
      <w:r w:rsidR="0008328D">
        <w:rPr>
          <w:rFonts w:ascii="Times New Roman" w:hAnsi="Times New Roman" w:cs="Times New Roman"/>
          <w:sz w:val="24"/>
          <w:szCs w:val="24"/>
          <w:lang w:val="en-ID"/>
        </w:rPr>
        <w:t>kepastian hukum dan keadilan. Sehingga Lembaga</w:t>
      </w:r>
      <w:r w:rsidR="0008328D" w:rsidRPr="0008328D">
        <w:rPr>
          <w:rFonts w:ascii="Times New Roman" w:hAnsi="Times New Roman" w:cs="Times New Roman"/>
          <w:i/>
          <w:iCs/>
          <w:sz w:val="24"/>
          <w:szCs w:val="24"/>
          <w:lang w:val="en-ID"/>
        </w:rPr>
        <w:t xml:space="preserve"> Judicial</w:t>
      </w:r>
      <w:r w:rsidR="0008328D">
        <w:rPr>
          <w:rFonts w:ascii="Times New Roman" w:hAnsi="Times New Roman" w:cs="Times New Roman"/>
          <w:sz w:val="24"/>
          <w:szCs w:val="24"/>
          <w:lang w:val="en-ID"/>
        </w:rPr>
        <w:t xml:space="preserve"> Harus mengambil peranan penting dalam</w:t>
      </w:r>
      <w:r w:rsidR="00EF3A9D">
        <w:rPr>
          <w:rFonts w:ascii="Times New Roman" w:hAnsi="Times New Roman" w:cs="Times New Roman"/>
          <w:sz w:val="24"/>
          <w:szCs w:val="24"/>
          <w:lang w:val="en-ID"/>
        </w:rPr>
        <w:t xml:space="preserve"> proses tersebut sebagai implementasi dari </w:t>
      </w:r>
      <w:r w:rsidR="00425794">
        <w:rPr>
          <w:rFonts w:ascii="Times New Roman" w:hAnsi="Times New Roman" w:cs="Times New Roman"/>
          <w:sz w:val="24"/>
          <w:szCs w:val="24"/>
          <w:lang w:val="en-ID"/>
        </w:rPr>
        <w:t>cita hukum</w:t>
      </w:r>
      <w:r w:rsidR="00EF3A9D">
        <w:rPr>
          <w:rFonts w:ascii="Times New Roman" w:hAnsi="Times New Roman" w:cs="Times New Roman"/>
          <w:sz w:val="24"/>
          <w:szCs w:val="24"/>
          <w:lang w:val="en-ID"/>
        </w:rPr>
        <w:t>.</w:t>
      </w:r>
      <w:r w:rsidR="00425794">
        <w:rPr>
          <w:rFonts w:ascii="Times New Roman" w:hAnsi="Times New Roman" w:cs="Times New Roman"/>
          <w:sz w:val="24"/>
          <w:szCs w:val="24"/>
          <w:lang w:val="en-ID"/>
        </w:rPr>
        <w:t xml:space="preserve"> </w:t>
      </w:r>
      <w:r w:rsidR="00EF3A9D">
        <w:rPr>
          <w:rFonts w:ascii="Times New Roman" w:hAnsi="Times New Roman" w:cs="Times New Roman"/>
          <w:sz w:val="24"/>
          <w:szCs w:val="24"/>
          <w:lang w:val="en-ID"/>
        </w:rPr>
        <w:t xml:space="preserve">Sebagaimana dalam cita hukum </w:t>
      </w:r>
      <w:r w:rsidR="00425794">
        <w:rPr>
          <w:rFonts w:ascii="Times New Roman" w:hAnsi="Times New Roman" w:cs="Times New Roman"/>
          <w:sz w:val="24"/>
          <w:szCs w:val="24"/>
          <w:lang w:val="en-ID"/>
        </w:rPr>
        <w:t xml:space="preserve">adanya </w:t>
      </w:r>
      <w:r w:rsidR="0008328D">
        <w:rPr>
          <w:rFonts w:ascii="Times New Roman" w:hAnsi="Times New Roman" w:cs="Times New Roman"/>
          <w:sz w:val="24"/>
          <w:szCs w:val="24"/>
          <w:lang w:val="en-ID"/>
        </w:rPr>
        <w:t xml:space="preserve">Kepastian, kemanfaatan dan keadilan. </w:t>
      </w:r>
      <w:r w:rsidR="0072025E">
        <w:rPr>
          <w:rFonts w:ascii="Times New Roman" w:hAnsi="Times New Roman" w:cs="Times New Roman"/>
          <w:sz w:val="24"/>
          <w:szCs w:val="24"/>
          <w:lang w:val="en-ID"/>
        </w:rPr>
        <w:t xml:space="preserve">Maka, </w:t>
      </w:r>
      <w:r w:rsidR="0008328D">
        <w:rPr>
          <w:rFonts w:ascii="Times New Roman" w:hAnsi="Times New Roman" w:cs="Times New Roman"/>
          <w:sz w:val="24"/>
          <w:szCs w:val="24"/>
          <w:lang w:val="en-ID"/>
        </w:rPr>
        <w:t>esensi dari cita hukum adalah keadailan.</w:t>
      </w:r>
    </w:p>
    <w:p w:rsidR="00120742" w:rsidRDefault="00FA1728" w:rsidP="00D815A2">
      <w:pPr>
        <w:pStyle w:val="ListParagraph"/>
        <w:spacing w:line="480" w:lineRule="auto"/>
        <w:ind w:left="0" w:right="4" w:firstLine="426"/>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Gerakan Reformis</w:t>
      </w:r>
      <w:r w:rsidR="0008328D" w:rsidRPr="0008328D">
        <w:rPr>
          <w:rFonts w:ascii="Times New Roman" w:hAnsi="Times New Roman" w:cs="Times New Roman"/>
          <w:sz w:val="24"/>
          <w:szCs w:val="24"/>
          <w:lang w:val="en-ID"/>
        </w:rPr>
        <w:t xml:space="preserve"> tahun 1998  telah memberi harapan besar untuk menghantarkan bangsa Indonesia melakukan pembaharuan dalam penyelenggaraan Negara, sebagai suatu Negara yang demokratis, berdasarkan hukum dan  konstitusional.</w:t>
      </w:r>
      <w:r w:rsidR="00120742">
        <w:rPr>
          <w:rStyle w:val="FootnoteReference"/>
          <w:rFonts w:ascii="Times New Roman" w:hAnsi="Times New Roman" w:cs="Times New Roman"/>
          <w:sz w:val="24"/>
          <w:szCs w:val="24"/>
          <w:lang w:val="en-ID"/>
        </w:rPr>
        <w:footnoteReference w:id="2"/>
      </w:r>
      <w:r w:rsidR="00120742">
        <w:rPr>
          <w:rFonts w:ascii="Times New Roman" w:hAnsi="Times New Roman" w:cs="Times New Roman"/>
          <w:sz w:val="24"/>
          <w:szCs w:val="24"/>
          <w:lang w:val="en-ID"/>
        </w:rPr>
        <w:t xml:space="preserve"> </w:t>
      </w:r>
      <w:r w:rsidR="0008328D" w:rsidRPr="0008328D">
        <w:rPr>
          <w:rFonts w:ascii="Times New Roman" w:hAnsi="Times New Roman" w:cs="Times New Roman"/>
          <w:sz w:val="24"/>
          <w:szCs w:val="24"/>
          <w:lang w:val="en-ID"/>
        </w:rPr>
        <w:t>Sehingga,  Konsep demokrasi berkaitan dengan harkat kemanusiaan dan otonomi individu yang luas. Oleh karena itu, pemerintahan demokrasi adalah pemerintahan dari rakyat, oleh rakyat, dan untuk rakyat. Dengan demikian sistem demokrasi selalu dikaitkan dengan sistem kedaulatan rakyat, karena rakyatlah yang me</w:t>
      </w:r>
      <w:r w:rsidR="00120742">
        <w:rPr>
          <w:rFonts w:ascii="Times New Roman" w:hAnsi="Times New Roman" w:cs="Times New Roman"/>
          <w:sz w:val="24"/>
          <w:szCs w:val="24"/>
          <w:lang w:val="en-ID"/>
        </w:rPr>
        <w:t>miliki kekuasaan tertinggi.</w:t>
      </w:r>
      <w:r w:rsidR="00120742">
        <w:rPr>
          <w:rStyle w:val="FootnoteReference"/>
          <w:rFonts w:ascii="Times New Roman" w:hAnsi="Times New Roman" w:cs="Times New Roman"/>
          <w:sz w:val="24"/>
          <w:szCs w:val="24"/>
          <w:lang w:val="en-ID"/>
        </w:rPr>
        <w:footnoteReference w:id="3"/>
      </w:r>
      <w:r w:rsidR="00BC7449">
        <w:rPr>
          <w:rFonts w:ascii="Times New Roman" w:hAnsi="Times New Roman" w:cs="Times New Roman"/>
          <w:sz w:val="24"/>
          <w:szCs w:val="24"/>
          <w:lang w:val="en-ID"/>
        </w:rPr>
        <w:t xml:space="preserve"> </w:t>
      </w:r>
    </w:p>
    <w:p w:rsidR="00794906" w:rsidRDefault="001F1DF9" w:rsidP="00D815A2">
      <w:pPr>
        <w:pStyle w:val="ListParagraph"/>
        <w:spacing w:line="480" w:lineRule="auto"/>
        <w:ind w:left="0" w:right="4" w:firstLine="426"/>
        <w:jc w:val="both"/>
        <w:rPr>
          <w:rFonts w:ascii="Times New Roman" w:hAnsi="Times New Roman" w:cs="Times New Roman"/>
          <w:sz w:val="24"/>
          <w:szCs w:val="24"/>
          <w:lang w:val="en-ID"/>
        </w:rPr>
      </w:pPr>
      <w:r>
        <w:rPr>
          <w:rFonts w:ascii="Times New Roman" w:hAnsi="Times New Roman" w:cs="Times New Roman"/>
          <w:sz w:val="24"/>
          <w:szCs w:val="24"/>
          <w:lang w:val="en-ID"/>
        </w:rPr>
        <w:t>Sidang umum MPR 11 Maret 1998 tidak kuasa lagi bertahan melihat gelombang aksi masa begitu deras. Klimaksnya Istana Merdeka 21 Mei 1998</w:t>
      </w:r>
      <w:r>
        <w:rPr>
          <w:rStyle w:val="FootnoteReference"/>
          <w:rFonts w:ascii="Times New Roman" w:hAnsi="Times New Roman" w:cs="Times New Roman"/>
          <w:sz w:val="24"/>
          <w:szCs w:val="24"/>
          <w:lang w:val="en-ID"/>
        </w:rPr>
        <w:footnoteReference w:id="4"/>
      </w:r>
      <w:r w:rsidR="00120742">
        <w:rPr>
          <w:rFonts w:ascii="Times New Roman" w:hAnsi="Times New Roman" w:cs="Times New Roman"/>
          <w:sz w:val="24"/>
          <w:szCs w:val="24"/>
          <w:lang w:val="en-ID"/>
        </w:rPr>
        <w:t xml:space="preserve"> </w:t>
      </w:r>
      <w:r w:rsidR="00D815A2">
        <w:rPr>
          <w:rFonts w:ascii="Times New Roman" w:hAnsi="Times New Roman" w:cs="Times New Roman"/>
          <w:sz w:val="24"/>
          <w:szCs w:val="24"/>
          <w:lang w:val="en-ID"/>
        </w:rPr>
        <w:t>lengsernya Presiden Soeharto,</w:t>
      </w:r>
      <w:r w:rsidR="00F363A5">
        <w:rPr>
          <w:rFonts w:ascii="Times New Roman" w:hAnsi="Times New Roman" w:cs="Times New Roman"/>
          <w:sz w:val="24"/>
          <w:szCs w:val="24"/>
          <w:lang w:val="en-ID"/>
        </w:rPr>
        <w:t xml:space="preserve"> gagasan amandemen UUD 1945</w:t>
      </w:r>
      <w:r w:rsidR="00D815A2">
        <w:rPr>
          <w:rFonts w:ascii="Times New Roman" w:hAnsi="Times New Roman" w:cs="Times New Roman"/>
          <w:sz w:val="24"/>
          <w:szCs w:val="24"/>
          <w:lang w:val="en-ID"/>
        </w:rPr>
        <w:t xml:space="preserve"> terus digaun</w:t>
      </w:r>
      <w:r w:rsidR="00F363A5">
        <w:rPr>
          <w:rFonts w:ascii="Times New Roman" w:hAnsi="Times New Roman" w:cs="Times New Roman"/>
          <w:sz w:val="24"/>
          <w:szCs w:val="24"/>
          <w:lang w:val="en-ID"/>
        </w:rPr>
        <w:t>g</w:t>
      </w:r>
      <w:r w:rsidR="00D815A2">
        <w:rPr>
          <w:rFonts w:ascii="Times New Roman" w:hAnsi="Times New Roman" w:cs="Times New Roman"/>
          <w:sz w:val="24"/>
          <w:szCs w:val="24"/>
          <w:lang w:val="en-ID"/>
        </w:rPr>
        <w:t xml:space="preserve">kan oleh para pakar hukum Tata Negara maupun para akademisi pada umumnya. Setelah pemilihan umum pada Tahun 1999 Fraksi partai di MPR dominan </w:t>
      </w:r>
      <w:r w:rsidR="00A5154C">
        <w:rPr>
          <w:rFonts w:ascii="Times New Roman" w:hAnsi="Times New Roman" w:cs="Times New Roman"/>
          <w:sz w:val="24"/>
          <w:szCs w:val="24"/>
          <w:lang w:val="en-ID"/>
        </w:rPr>
        <w:t>menyepakati untuk diadakan</w:t>
      </w:r>
      <w:r w:rsidR="00D815A2">
        <w:rPr>
          <w:rFonts w:ascii="Times New Roman" w:hAnsi="Times New Roman" w:cs="Times New Roman"/>
          <w:sz w:val="24"/>
          <w:szCs w:val="24"/>
          <w:lang w:val="en-ID"/>
        </w:rPr>
        <w:t xml:space="preserve"> perubahan </w:t>
      </w:r>
      <w:r w:rsidR="00A5154C">
        <w:rPr>
          <w:rFonts w:ascii="Times New Roman" w:hAnsi="Times New Roman" w:cs="Times New Roman"/>
          <w:sz w:val="24"/>
          <w:szCs w:val="24"/>
          <w:lang w:val="en-ID"/>
        </w:rPr>
        <w:t>Konstitus dan perubahanpun dilakukan sebanyak 4 (empat) kali</w:t>
      </w:r>
      <w:r w:rsidR="00794906">
        <w:rPr>
          <w:rFonts w:ascii="Times New Roman" w:hAnsi="Times New Roman" w:cs="Times New Roman"/>
          <w:sz w:val="24"/>
          <w:szCs w:val="24"/>
          <w:lang w:val="en-ID"/>
        </w:rPr>
        <w:t xml:space="preserve">. </w:t>
      </w:r>
      <w:r w:rsidR="00A5154C">
        <w:rPr>
          <w:rFonts w:ascii="Times New Roman" w:hAnsi="Times New Roman" w:cs="Times New Roman"/>
          <w:sz w:val="24"/>
          <w:szCs w:val="24"/>
          <w:lang w:val="en-ID"/>
        </w:rPr>
        <w:t>Lembaga Negara D</w:t>
      </w:r>
      <w:r w:rsidR="00794906">
        <w:rPr>
          <w:rFonts w:ascii="Times New Roman" w:hAnsi="Times New Roman" w:cs="Times New Roman"/>
          <w:sz w:val="24"/>
          <w:szCs w:val="24"/>
          <w:lang w:val="en-ID"/>
        </w:rPr>
        <w:t xml:space="preserve">ewan </w:t>
      </w:r>
      <w:r w:rsidR="00A5154C">
        <w:rPr>
          <w:rFonts w:ascii="Times New Roman" w:hAnsi="Times New Roman" w:cs="Times New Roman"/>
          <w:sz w:val="24"/>
          <w:szCs w:val="24"/>
          <w:lang w:val="en-ID"/>
        </w:rPr>
        <w:t>P</w:t>
      </w:r>
      <w:r w:rsidR="00794906">
        <w:rPr>
          <w:rFonts w:ascii="Times New Roman" w:hAnsi="Times New Roman" w:cs="Times New Roman"/>
          <w:sz w:val="24"/>
          <w:szCs w:val="24"/>
          <w:lang w:val="en-ID"/>
        </w:rPr>
        <w:t xml:space="preserve">ertimbang </w:t>
      </w:r>
      <w:r w:rsidR="00A5154C">
        <w:rPr>
          <w:rFonts w:ascii="Times New Roman" w:hAnsi="Times New Roman" w:cs="Times New Roman"/>
          <w:sz w:val="24"/>
          <w:szCs w:val="24"/>
          <w:lang w:val="en-ID"/>
        </w:rPr>
        <w:t>A</w:t>
      </w:r>
      <w:r w:rsidR="00794906">
        <w:rPr>
          <w:rFonts w:ascii="Times New Roman" w:hAnsi="Times New Roman" w:cs="Times New Roman"/>
          <w:sz w:val="24"/>
          <w:szCs w:val="24"/>
          <w:lang w:val="en-ID"/>
        </w:rPr>
        <w:t>gung</w:t>
      </w:r>
      <w:r w:rsidR="00A5154C">
        <w:rPr>
          <w:rFonts w:ascii="Times New Roman" w:hAnsi="Times New Roman" w:cs="Times New Roman"/>
          <w:sz w:val="24"/>
          <w:szCs w:val="24"/>
          <w:lang w:val="en-ID"/>
        </w:rPr>
        <w:t xml:space="preserve"> di hapus Pada</w:t>
      </w:r>
      <w:r w:rsidR="00794906">
        <w:rPr>
          <w:rFonts w:ascii="Times New Roman" w:hAnsi="Times New Roman" w:cs="Times New Roman"/>
          <w:sz w:val="24"/>
          <w:szCs w:val="24"/>
          <w:lang w:val="en-ID"/>
        </w:rPr>
        <w:t xml:space="preserve"> BAB </w:t>
      </w:r>
      <w:r w:rsidR="00F4022E">
        <w:rPr>
          <w:rFonts w:ascii="Times New Roman" w:hAnsi="Times New Roman" w:cs="Times New Roman"/>
          <w:sz w:val="24"/>
          <w:szCs w:val="24"/>
          <w:lang w:val="en-ID"/>
        </w:rPr>
        <w:t>I</w:t>
      </w:r>
      <w:r w:rsidR="00794906">
        <w:rPr>
          <w:rFonts w:ascii="Times New Roman" w:hAnsi="Times New Roman" w:cs="Times New Roman"/>
          <w:sz w:val="24"/>
          <w:szCs w:val="24"/>
          <w:lang w:val="en-ID"/>
        </w:rPr>
        <w:t xml:space="preserve">V. </w:t>
      </w:r>
    </w:p>
    <w:p w:rsidR="00F363A5" w:rsidRDefault="00F363A5" w:rsidP="00D815A2">
      <w:pPr>
        <w:pStyle w:val="ListParagraph"/>
        <w:spacing w:line="480" w:lineRule="auto"/>
        <w:ind w:left="0" w:right="4" w:firstLine="426"/>
        <w:jc w:val="both"/>
        <w:rPr>
          <w:rFonts w:ascii="Times New Roman" w:hAnsi="Times New Roman" w:cs="Times New Roman"/>
          <w:sz w:val="24"/>
          <w:szCs w:val="24"/>
          <w:lang w:val="en-ID"/>
        </w:rPr>
      </w:pPr>
      <w:r>
        <w:rPr>
          <w:rFonts w:ascii="Times New Roman" w:hAnsi="Times New Roman" w:cs="Times New Roman"/>
          <w:sz w:val="24"/>
          <w:szCs w:val="24"/>
          <w:lang w:val="en-ID"/>
        </w:rPr>
        <w:t>Lem</w:t>
      </w:r>
      <w:r w:rsidR="00A5154C">
        <w:rPr>
          <w:rFonts w:ascii="Times New Roman" w:hAnsi="Times New Roman" w:cs="Times New Roman"/>
          <w:sz w:val="24"/>
          <w:szCs w:val="24"/>
          <w:lang w:val="en-ID"/>
        </w:rPr>
        <w:t xml:space="preserve">baga Negara baru yang masuk pada amandemen ke 3 (tiga) </w:t>
      </w:r>
      <w:r w:rsidR="00794906">
        <w:rPr>
          <w:rFonts w:ascii="Times New Roman" w:hAnsi="Times New Roman" w:cs="Times New Roman"/>
          <w:sz w:val="24"/>
          <w:szCs w:val="24"/>
          <w:lang w:val="en-ID"/>
        </w:rPr>
        <w:t>UUD yakni</w:t>
      </w:r>
      <w:r w:rsidR="00A5154C">
        <w:rPr>
          <w:rFonts w:ascii="Times New Roman" w:hAnsi="Times New Roman" w:cs="Times New Roman"/>
          <w:sz w:val="24"/>
          <w:szCs w:val="24"/>
          <w:lang w:val="en-ID"/>
        </w:rPr>
        <w:t xml:space="preserve"> Dewan Perwakilan Daerah (DPD) dan Mahkamah Konstitusi </w:t>
      </w:r>
      <w:r w:rsidR="00D815A2">
        <w:rPr>
          <w:rFonts w:ascii="Times New Roman" w:hAnsi="Times New Roman" w:cs="Times New Roman"/>
          <w:sz w:val="24"/>
          <w:szCs w:val="24"/>
          <w:lang w:val="en-ID"/>
        </w:rPr>
        <w:t xml:space="preserve"> </w:t>
      </w:r>
      <w:r w:rsidR="00A5154C">
        <w:rPr>
          <w:rFonts w:ascii="Times New Roman" w:hAnsi="Times New Roman" w:cs="Times New Roman"/>
          <w:sz w:val="24"/>
          <w:szCs w:val="24"/>
          <w:lang w:val="en-ID"/>
        </w:rPr>
        <w:t xml:space="preserve">di cantumkan dalam UUD 1945 perubahan. Masuknya Lembaga Negara tersebut </w:t>
      </w:r>
      <w:r w:rsidR="00794906">
        <w:rPr>
          <w:rFonts w:ascii="Times New Roman" w:hAnsi="Times New Roman" w:cs="Times New Roman"/>
          <w:sz w:val="24"/>
          <w:szCs w:val="24"/>
          <w:lang w:val="en-ID"/>
        </w:rPr>
        <w:t>sebaga</w:t>
      </w:r>
      <w:r>
        <w:rPr>
          <w:rFonts w:ascii="Times New Roman" w:hAnsi="Times New Roman" w:cs="Times New Roman"/>
          <w:sz w:val="24"/>
          <w:szCs w:val="24"/>
          <w:lang w:val="en-ID"/>
        </w:rPr>
        <w:t>i wujud untuk menyelenggarakan N</w:t>
      </w:r>
      <w:r w:rsidR="00794906">
        <w:rPr>
          <w:rFonts w:ascii="Times New Roman" w:hAnsi="Times New Roman" w:cs="Times New Roman"/>
          <w:sz w:val="24"/>
          <w:szCs w:val="24"/>
          <w:lang w:val="en-ID"/>
        </w:rPr>
        <w:t>egara yang demokratis dan juga sebagai wujud melaksanakan prinsip Negara hukum</w:t>
      </w:r>
      <w:r>
        <w:rPr>
          <w:rFonts w:ascii="Times New Roman" w:hAnsi="Times New Roman" w:cs="Times New Roman"/>
          <w:sz w:val="24"/>
          <w:szCs w:val="24"/>
          <w:lang w:val="en-ID"/>
        </w:rPr>
        <w:t xml:space="preserve"> Konstitusional</w:t>
      </w:r>
      <w:r w:rsidR="00794906">
        <w:rPr>
          <w:rFonts w:ascii="Times New Roman" w:hAnsi="Times New Roman" w:cs="Times New Roman"/>
          <w:sz w:val="24"/>
          <w:szCs w:val="24"/>
          <w:lang w:val="en-ID"/>
        </w:rPr>
        <w:t>.</w:t>
      </w:r>
    </w:p>
    <w:p w:rsidR="009E5AC3" w:rsidRDefault="00F363A5" w:rsidP="00D815A2">
      <w:pPr>
        <w:pStyle w:val="ListParagraph"/>
        <w:spacing w:line="480" w:lineRule="auto"/>
        <w:ind w:left="0" w:right="4" w:firstLine="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Sebelum </w:t>
      </w:r>
      <w:r w:rsidR="009E5AC3">
        <w:rPr>
          <w:rFonts w:ascii="Times New Roman" w:hAnsi="Times New Roman" w:cs="Times New Roman"/>
          <w:sz w:val="24"/>
          <w:szCs w:val="24"/>
          <w:lang w:val="en-ID"/>
        </w:rPr>
        <w:t>T</w:t>
      </w:r>
      <w:r>
        <w:rPr>
          <w:rFonts w:ascii="Times New Roman" w:hAnsi="Times New Roman" w:cs="Times New Roman"/>
          <w:sz w:val="24"/>
          <w:szCs w:val="24"/>
          <w:lang w:val="en-ID"/>
        </w:rPr>
        <w:t>erbentuknya lembaga Mahkamah konstiusi, pelaksana fungsi kekuasaaan kehakiman</w:t>
      </w:r>
      <w:r w:rsidR="009E5AC3">
        <w:rPr>
          <w:rFonts w:ascii="Times New Roman" w:hAnsi="Times New Roman" w:cs="Times New Roman"/>
          <w:sz w:val="24"/>
          <w:szCs w:val="24"/>
          <w:lang w:val="en-ID"/>
        </w:rPr>
        <w:t xml:space="preserve"> hanya berada pada Mahkamah Agung. Berikut Bunyi Pasal III Aturan Peralihan :</w:t>
      </w:r>
      <w:r w:rsidR="00514E7B">
        <w:rPr>
          <w:rStyle w:val="FootnoteReference"/>
          <w:rFonts w:ascii="Times New Roman" w:hAnsi="Times New Roman" w:cs="Times New Roman"/>
          <w:sz w:val="24"/>
          <w:szCs w:val="24"/>
          <w:lang w:val="en-ID"/>
        </w:rPr>
        <w:footnoteReference w:id="5"/>
      </w:r>
    </w:p>
    <w:p w:rsidR="00F363A5" w:rsidRDefault="009E5AC3" w:rsidP="00D815A2">
      <w:pPr>
        <w:pStyle w:val="ListParagraph"/>
        <w:spacing w:line="480" w:lineRule="auto"/>
        <w:ind w:left="0" w:right="4" w:firstLine="426"/>
        <w:jc w:val="both"/>
        <w:rPr>
          <w:rFonts w:ascii="Times New Roman" w:hAnsi="Times New Roman" w:cs="Times New Roman"/>
          <w:sz w:val="24"/>
          <w:szCs w:val="24"/>
          <w:lang w:val="en-ID"/>
        </w:rPr>
      </w:pPr>
      <w:r w:rsidRPr="009E5AC3">
        <w:rPr>
          <w:rFonts w:ascii="Times New Roman" w:hAnsi="Times New Roman" w:cs="Times New Roman"/>
          <w:i/>
          <w:iCs/>
          <w:sz w:val="24"/>
          <w:szCs w:val="24"/>
          <w:lang w:val="en-ID"/>
        </w:rPr>
        <w:lastRenderedPageBreak/>
        <w:t>“Mahkamah Konstitusi dibentuk selambat-lambatnya pada 17 Agustus 2003</w:t>
      </w:r>
      <w:r w:rsidR="00F363A5" w:rsidRPr="009E5AC3">
        <w:rPr>
          <w:rFonts w:ascii="Times New Roman" w:hAnsi="Times New Roman" w:cs="Times New Roman"/>
          <w:i/>
          <w:iCs/>
          <w:sz w:val="24"/>
          <w:szCs w:val="24"/>
          <w:lang w:val="en-ID"/>
        </w:rPr>
        <w:t xml:space="preserve"> </w:t>
      </w:r>
      <w:r w:rsidRPr="009E5AC3">
        <w:rPr>
          <w:rFonts w:ascii="Times New Roman" w:hAnsi="Times New Roman" w:cs="Times New Roman"/>
          <w:i/>
          <w:iCs/>
          <w:sz w:val="24"/>
          <w:szCs w:val="24"/>
          <w:lang w:val="en-ID"/>
        </w:rPr>
        <w:t>dan sbelum dibentuk segala kewenangannya dilakukan oleh Mahkamah Agung</w:t>
      </w:r>
      <w:r>
        <w:rPr>
          <w:rFonts w:ascii="Times New Roman" w:hAnsi="Times New Roman" w:cs="Times New Roman"/>
          <w:sz w:val="24"/>
          <w:szCs w:val="24"/>
          <w:lang w:val="en-ID"/>
        </w:rPr>
        <w:t xml:space="preserve">”. </w:t>
      </w:r>
    </w:p>
    <w:p w:rsidR="009E5AC3" w:rsidRDefault="009E5AC3" w:rsidP="00514E7B">
      <w:pPr>
        <w:pStyle w:val="ListParagraph"/>
        <w:spacing w:line="480" w:lineRule="auto"/>
        <w:ind w:left="0" w:right="4" w:firstLine="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Terbentuknya Lembaga Makamah Konstitusi pada tanggal 16 Agustus 2003, menjadikan indonesia sebagai Negara yang ke 78 dalam membentuk lembaga </w:t>
      </w:r>
      <w:r w:rsidRPr="009E5AC3">
        <w:rPr>
          <w:rFonts w:ascii="Times New Roman" w:hAnsi="Times New Roman" w:cs="Times New Roman"/>
          <w:i/>
          <w:iCs/>
          <w:sz w:val="24"/>
          <w:szCs w:val="24"/>
          <w:lang w:val="en-ID"/>
        </w:rPr>
        <w:t>Judicial</w:t>
      </w:r>
      <w:r>
        <w:rPr>
          <w:rFonts w:ascii="Times New Roman" w:hAnsi="Times New Roman" w:cs="Times New Roman"/>
          <w:sz w:val="24"/>
          <w:szCs w:val="24"/>
          <w:lang w:val="en-ID"/>
        </w:rPr>
        <w:t xml:space="preserve"> tersebut. </w:t>
      </w:r>
      <w:r w:rsidR="00514E7B">
        <w:rPr>
          <w:rFonts w:ascii="Times New Roman" w:hAnsi="Times New Roman" w:cs="Times New Roman"/>
          <w:sz w:val="24"/>
          <w:szCs w:val="24"/>
          <w:lang w:val="en-ID"/>
        </w:rPr>
        <w:t xml:space="preserve">Mahkamah Konstitusi mempunyai peranan penting dalam </w:t>
      </w:r>
      <w:r w:rsidR="00743E9F">
        <w:rPr>
          <w:rFonts w:ascii="Times New Roman" w:hAnsi="Times New Roman" w:cs="Times New Roman"/>
          <w:sz w:val="24"/>
          <w:szCs w:val="24"/>
          <w:lang w:val="en-ID"/>
        </w:rPr>
        <w:t>mengawal konstitusi sebagaimana dapat dipahami fungsi dari mahkamah Konstitusi :</w:t>
      </w:r>
    </w:p>
    <w:p w:rsidR="00743E9F" w:rsidRDefault="00F05340" w:rsidP="00F05340">
      <w:pPr>
        <w:pStyle w:val="ListParagraph"/>
        <w:numPr>
          <w:ilvl w:val="0"/>
          <w:numId w:val="4"/>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Pengawal Konstitusi</w:t>
      </w:r>
    </w:p>
    <w:p w:rsidR="00F05340" w:rsidRDefault="00F05340" w:rsidP="00F05340">
      <w:pPr>
        <w:pStyle w:val="ListParagraph"/>
        <w:numPr>
          <w:ilvl w:val="0"/>
          <w:numId w:val="4"/>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Penafsir Konstitusi</w:t>
      </w:r>
    </w:p>
    <w:p w:rsidR="00F05340" w:rsidRDefault="00F05340" w:rsidP="00F05340">
      <w:pPr>
        <w:pStyle w:val="ListParagraph"/>
        <w:numPr>
          <w:ilvl w:val="0"/>
          <w:numId w:val="4"/>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Pelindung Hak Asasi Manusia</w:t>
      </w:r>
    </w:p>
    <w:p w:rsidR="00F05340" w:rsidRDefault="00F05340" w:rsidP="00F05340">
      <w:pPr>
        <w:pStyle w:val="ListParagraph"/>
        <w:numPr>
          <w:ilvl w:val="0"/>
          <w:numId w:val="4"/>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Peindung hak konstitusional</w:t>
      </w:r>
    </w:p>
    <w:p w:rsidR="00F05340" w:rsidRDefault="00F05340" w:rsidP="00F05340">
      <w:pPr>
        <w:pStyle w:val="ListParagraph"/>
        <w:numPr>
          <w:ilvl w:val="0"/>
          <w:numId w:val="4"/>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Pelindung Demokrasi</w:t>
      </w:r>
    </w:p>
    <w:p w:rsidR="001E4CBE" w:rsidRDefault="001E4CBE" w:rsidP="00B50B51">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Pe</w:t>
      </w:r>
      <w:r w:rsidR="00B50B51">
        <w:rPr>
          <w:rFonts w:ascii="Times New Roman" w:hAnsi="Times New Roman" w:cs="Times New Roman"/>
          <w:sz w:val="24"/>
          <w:szCs w:val="24"/>
          <w:lang w:val="en-ID"/>
        </w:rPr>
        <w:t>r</w:t>
      </w:r>
      <w:r>
        <w:rPr>
          <w:rFonts w:ascii="Times New Roman" w:hAnsi="Times New Roman" w:cs="Times New Roman"/>
          <w:sz w:val="24"/>
          <w:szCs w:val="24"/>
          <w:lang w:val="en-ID"/>
        </w:rPr>
        <w:t xml:space="preserve">geseran wewenang pengujian UU terhadap UUD NRI Tahun 1945 </w:t>
      </w:r>
      <w:r w:rsidR="00B50B51">
        <w:rPr>
          <w:rFonts w:ascii="Times New Roman" w:hAnsi="Times New Roman" w:cs="Times New Roman"/>
          <w:sz w:val="24"/>
          <w:szCs w:val="24"/>
          <w:lang w:val="en-ID"/>
        </w:rPr>
        <w:t>d</w:t>
      </w:r>
      <w:r w:rsidR="007C6178">
        <w:rPr>
          <w:rFonts w:ascii="Times New Roman" w:hAnsi="Times New Roman" w:cs="Times New Roman"/>
          <w:sz w:val="24"/>
          <w:szCs w:val="24"/>
          <w:lang w:val="en-ID"/>
        </w:rPr>
        <w:t xml:space="preserve">ari MA terhadap MK menjadikan Lembaga baru tersebut menjalankan fungsi kontrol  </w:t>
      </w:r>
      <w:r w:rsidR="007C6178" w:rsidRPr="007C6178">
        <w:rPr>
          <w:rFonts w:ascii="Times New Roman" w:hAnsi="Times New Roman" w:cs="Times New Roman"/>
          <w:i/>
          <w:iCs/>
          <w:sz w:val="24"/>
          <w:szCs w:val="24"/>
          <w:lang w:val="en-ID"/>
        </w:rPr>
        <w:t>check</w:t>
      </w:r>
      <w:r w:rsidR="0003703E">
        <w:rPr>
          <w:rFonts w:ascii="Times New Roman" w:hAnsi="Times New Roman" w:cs="Times New Roman"/>
          <w:i/>
          <w:iCs/>
          <w:sz w:val="24"/>
          <w:szCs w:val="24"/>
          <w:lang w:val="en-ID"/>
        </w:rPr>
        <w:t>s</w:t>
      </w:r>
      <w:r w:rsidR="007C6178" w:rsidRPr="007C6178">
        <w:rPr>
          <w:rFonts w:ascii="Times New Roman" w:hAnsi="Times New Roman" w:cs="Times New Roman"/>
          <w:i/>
          <w:iCs/>
          <w:sz w:val="24"/>
          <w:szCs w:val="24"/>
          <w:lang w:val="en-ID"/>
        </w:rPr>
        <w:t xml:space="preserve"> and balances </w:t>
      </w:r>
      <w:r w:rsidR="007C6178">
        <w:rPr>
          <w:rFonts w:ascii="Times New Roman" w:hAnsi="Times New Roman" w:cs="Times New Roman"/>
          <w:sz w:val="24"/>
          <w:szCs w:val="24"/>
          <w:lang w:val="en-ID"/>
        </w:rPr>
        <w:t xml:space="preserve">terhadap produk hukum DPR </w:t>
      </w:r>
      <w:r w:rsidR="00B50B51">
        <w:rPr>
          <w:rFonts w:ascii="Times New Roman" w:hAnsi="Times New Roman" w:cs="Times New Roman"/>
          <w:sz w:val="24"/>
          <w:szCs w:val="24"/>
          <w:lang w:val="en-ID"/>
        </w:rPr>
        <w:t>yang merupakan wewenang inti dari Lembaga</w:t>
      </w:r>
      <w:r w:rsidR="007C6178">
        <w:rPr>
          <w:rFonts w:ascii="Times New Roman" w:hAnsi="Times New Roman" w:cs="Times New Roman"/>
          <w:sz w:val="24"/>
          <w:szCs w:val="24"/>
          <w:lang w:val="en-ID"/>
        </w:rPr>
        <w:t xml:space="preserve"> Kontstitusional</w:t>
      </w:r>
      <w:r w:rsidR="00FA1728">
        <w:rPr>
          <w:rFonts w:ascii="Times New Roman" w:hAnsi="Times New Roman" w:cs="Times New Roman"/>
          <w:sz w:val="24"/>
          <w:szCs w:val="24"/>
          <w:lang w:val="en-ID"/>
        </w:rPr>
        <w:t xml:space="preserve"> (MK) </w:t>
      </w:r>
      <w:r w:rsidR="007C6178">
        <w:rPr>
          <w:rFonts w:ascii="Times New Roman" w:hAnsi="Times New Roman" w:cs="Times New Roman"/>
          <w:sz w:val="24"/>
          <w:szCs w:val="24"/>
          <w:lang w:val="en-ID"/>
        </w:rPr>
        <w:t xml:space="preserve"> tersebut.</w:t>
      </w:r>
    </w:p>
    <w:p w:rsidR="00040C03" w:rsidRDefault="00BD3694" w:rsidP="00B50B51">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Pada tataran implementasi putusan mahkamah konstitusi meskipun putusannya bersifat final dan mengikat, dalam praktiknya tidak menandakan bahwa lembaga lain dapat melaksanakan putusan mahkamah kontitusi. Hal tersebut dikarenakan tidak adanya alat untuk menegakan putusan oleh mahkamah konstitusi sehingga beberapakali putusan Mahkamah Konstitusi tidak dilaksanakan oleh pembentuk UU. Padahal norma yang telah dibatalkan dalam sebuah UU oleh MK, tidak boleh dimunculkan kembali oleh para pembentuk UU dalam UU yang baru</w:t>
      </w:r>
      <w:r w:rsidR="00583513">
        <w:rPr>
          <w:rFonts w:ascii="Times New Roman" w:hAnsi="Times New Roman" w:cs="Times New Roman"/>
          <w:sz w:val="24"/>
          <w:szCs w:val="24"/>
          <w:lang w:val="en-ID"/>
        </w:rPr>
        <w:t>,</w:t>
      </w:r>
      <w:r>
        <w:rPr>
          <w:rFonts w:ascii="Times New Roman" w:hAnsi="Times New Roman" w:cs="Times New Roman"/>
          <w:sz w:val="24"/>
          <w:szCs w:val="24"/>
          <w:lang w:val="en-ID"/>
        </w:rPr>
        <w:t xml:space="preserve"> tetapi faktanya demikian terjadi</w:t>
      </w:r>
      <w:r w:rsidR="00583513">
        <w:rPr>
          <w:rFonts w:ascii="Times New Roman" w:hAnsi="Times New Roman" w:cs="Times New Roman"/>
          <w:sz w:val="24"/>
          <w:szCs w:val="24"/>
          <w:lang w:val="en-ID"/>
        </w:rPr>
        <w:t xml:space="preserve">. </w:t>
      </w:r>
    </w:p>
    <w:p w:rsidR="00BD3694" w:rsidRDefault="00583513" w:rsidP="00FA22AF">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Padahal dalam konteks Negara hukum Putusan MK yang bersifat final dan mengikat mengindikasikan tidak ada upaya hukum lanjutan merupakan implementasi dari Negara hukum, karena keberadaan Mahkamah konstitusi sebagai wujud untuk menegakan hukum dan keadilan</w:t>
      </w:r>
      <w:r w:rsidR="00467543">
        <w:rPr>
          <w:rFonts w:ascii="Times New Roman" w:hAnsi="Times New Roman" w:cs="Times New Roman"/>
          <w:sz w:val="24"/>
          <w:szCs w:val="24"/>
          <w:lang w:val="en-ID"/>
        </w:rPr>
        <w:t>. Dalam BAB IX Pasal</w:t>
      </w:r>
      <w:r w:rsidR="00467543">
        <w:rPr>
          <w:rStyle w:val="FootnoteReference"/>
          <w:rFonts w:ascii="Times New Roman" w:hAnsi="Times New Roman" w:cs="Times New Roman"/>
          <w:sz w:val="24"/>
          <w:szCs w:val="24"/>
          <w:lang w:val="en-ID"/>
        </w:rPr>
        <w:footnoteReference w:id="6"/>
      </w:r>
      <w:r w:rsidR="00467543">
        <w:rPr>
          <w:rFonts w:ascii="Times New Roman" w:hAnsi="Times New Roman" w:cs="Times New Roman"/>
          <w:sz w:val="24"/>
          <w:szCs w:val="24"/>
          <w:lang w:val="en-ID"/>
        </w:rPr>
        <w:t xml:space="preserve"> 24 Ayat 1 Kekuasaan Kehakiman merupakan Kekuasaan yang merdeka untuk menyelenggarakan peradilan guna menegakan hukum dan keadilan </w:t>
      </w:r>
      <w:r w:rsidR="00040C03">
        <w:rPr>
          <w:rFonts w:ascii="Times New Roman" w:hAnsi="Times New Roman" w:cs="Times New Roman"/>
          <w:sz w:val="24"/>
          <w:szCs w:val="24"/>
          <w:lang w:val="en-ID"/>
        </w:rPr>
        <w:t xml:space="preserve"> sebagai</w:t>
      </w:r>
      <w:r>
        <w:rPr>
          <w:rFonts w:ascii="Times New Roman" w:hAnsi="Times New Roman" w:cs="Times New Roman"/>
          <w:sz w:val="24"/>
          <w:szCs w:val="24"/>
          <w:lang w:val="en-ID"/>
        </w:rPr>
        <w:t xml:space="preserve">mana Negara hukum </w:t>
      </w:r>
      <w:r w:rsidR="00040C03">
        <w:rPr>
          <w:rFonts w:ascii="Times New Roman" w:hAnsi="Times New Roman" w:cs="Times New Roman"/>
          <w:sz w:val="24"/>
          <w:szCs w:val="24"/>
          <w:lang w:val="en-ID"/>
        </w:rPr>
        <w:t>telah tercantum</w:t>
      </w:r>
      <w:r>
        <w:rPr>
          <w:rFonts w:ascii="Times New Roman" w:hAnsi="Times New Roman" w:cs="Times New Roman"/>
          <w:sz w:val="24"/>
          <w:szCs w:val="24"/>
          <w:lang w:val="en-ID"/>
        </w:rPr>
        <w:t xml:space="preserve"> dalam Pasal 1 Ayat 3 UUD NRI Tahun 1945. Hal tersebut dapat dianalisis secara mendalam terkait dengan hubungan peran MK dengan DPR dan juga MPR</w:t>
      </w:r>
      <w:r w:rsidR="00040C03">
        <w:rPr>
          <w:rFonts w:ascii="Times New Roman" w:hAnsi="Times New Roman" w:cs="Times New Roman"/>
          <w:sz w:val="24"/>
          <w:szCs w:val="24"/>
          <w:lang w:val="en-ID"/>
        </w:rPr>
        <w:t xml:space="preserve"> dalam hal Pemakzulan Presiden dan atau Wakil Presiden. Pada tahap tersebut ada pertimbangan Hukum dan pertimbangan politik. Pertimbangan hukum Oleh lembaga </w:t>
      </w:r>
      <w:r w:rsidR="00040C03" w:rsidRPr="00040C03">
        <w:rPr>
          <w:rFonts w:ascii="Times New Roman" w:hAnsi="Times New Roman" w:cs="Times New Roman"/>
          <w:i/>
          <w:iCs/>
          <w:sz w:val="24"/>
          <w:szCs w:val="24"/>
          <w:lang w:val="en-ID"/>
        </w:rPr>
        <w:t>Judicial</w:t>
      </w:r>
      <w:r w:rsidR="00040C03">
        <w:rPr>
          <w:rFonts w:ascii="Times New Roman" w:hAnsi="Times New Roman" w:cs="Times New Roman"/>
          <w:sz w:val="24"/>
          <w:szCs w:val="24"/>
          <w:lang w:val="en-ID"/>
        </w:rPr>
        <w:t xml:space="preserve"> tidak serta merta dapat dimplementasikan oleh lembaga politik (MPR) dalam</w:t>
      </w:r>
      <w:r w:rsidR="00467543">
        <w:rPr>
          <w:rFonts w:ascii="Times New Roman" w:hAnsi="Times New Roman" w:cs="Times New Roman"/>
          <w:sz w:val="24"/>
          <w:szCs w:val="24"/>
          <w:lang w:val="en-ID"/>
        </w:rPr>
        <w:t xml:space="preserve"> proses pemakzulan presiden. Ada indikasi dapat dikesampingkan oleh MPR</w:t>
      </w:r>
      <w:r w:rsidR="00AE2E31">
        <w:rPr>
          <w:rFonts w:ascii="Times New Roman" w:hAnsi="Times New Roman" w:cs="Times New Roman"/>
          <w:sz w:val="24"/>
          <w:szCs w:val="24"/>
          <w:lang w:val="en-ID"/>
        </w:rPr>
        <w:t xml:space="preserve">, karena dalam pasal </w:t>
      </w:r>
      <w:r w:rsidR="000009FF">
        <w:rPr>
          <w:rFonts w:ascii="Times New Roman" w:hAnsi="Times New Roman" w:cs="Times New Roman"/>
          <w:sz w:val="24"/>
          <w:szCs w:val="24"/>
          <w:lang w:val="en-ID"/>
        </w:rPr>
        <w:t xml:space="preserve">7B Ayat 5Apabila Mahkamah Konstitusi memutuskan bahwa presiden dan atau wakil presiden terbukti melakukan pelanggaran hukum berupa penghianatan terhadap Negara,  korupsi, penyuapan, tindak pidana berat lainnya, atau perbuatan tercela; dan/atau terbukti bahwa presiden dan/atau wakil presiden tidak lagi memenuhi syarat sebagai presiden dan/atau wakil presiden Dewan perwakilan rakyat menyelenggarakan </w:t>
      </w:r>
      <w:r w:rsidR="00FA1728">
        <w:rPr>
          <w:rFonts w:ascii="Times New Roman" w:hAnsi="Times New Roman" w:cs="Times New Roman"/>
          <w:sz w:val="24"/>
          <w:szCs w:val="24"/>
          <w:lang w:val="en-ID"/>
        </w:rPr>
        <w:t>sidang p</w:t>
      </w:r>
      <w:r w:rsidR="000009FF">
        <w:rPr>
          <w:rFonts w:ascii="Times New Roman" w:hAnsi="Times New Roman" w:cs="Times New Roman"/>
          <w:sz w:val="24"/>
          <w:szCs w:val="24"/>
          <w:lang w:val="en-ID"/>
        </w:rPr>
        <w:t xml:space="preserve">aripurna untuk meneruskan usul pemberhentian presiden dan/atau wakil presiden kepada Majelis permusyawaran rakyat. </w:t>
      </w:r>
    </w:p>
    <w:p w:rsidR="00FA22AF" w:rsidRDefault="00FA22AF" w:rsidP="00FA22AF">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Sekelumit proses peakzulan presiden oleh tiga Lembaga Negara (DPR, MK dan MPR) adalah proses Pemakzulan presiden dengan mekanisme politik dan hukum. Sehingga ada indikasi bahwa putusan MK yang menyatakan presiden terbukti bersalah dapat dikesampingkan</w:t>
      </w:r>
      <w:r w:rsidR="00420C2A">
        <w:rPr>
          <w:rFonts w:ascii="Times New Roman" w:hAnsi="Times New Roman" w:cs="Times New Roman"/>
          <w:sz w:val="24"/>
          <w:szCs w:val="24"/>
          <w:lang w:val="en-ID"/>
        </w:rPr>
        <w:t xml:space="preserve"> MPR, karena pada rapat paripurna MPR sekurang-kurangnya dihadiri ¾ dari jumlah anggota dan disetujui oleh sekurang-kurangnya 2/3 dari jumlah anggota yang hadir. Bagaimana jika syarat </w:t>
      </w:r>
      <w:r w:rsidR="00420C2A">
        <w:rPr>
          <w:rFonts w:ascii="Times New Roman" w:hAnsi="Times New Roman" w:cs="Times New Roman"/>
          <w:sz w:val="24"/>
          <w:szCs w:val="24"/>
          <w:lang w:val="en-ID"/>
        </w:rPr>
        <w:lastRenderedPageBreak/>
        <w:t>tersebut tidak terpenuhi?sedangkan Putusan MK menyatakan presiden terbukti bersalah secara hukum. Paradok</w:t>
      </w:r>
      <w:r w:rsidR="00501992">
        <w:rPr>
          <w:rFonts w:ascii="Times New Roman" w:hAnsi="Times New Roman" w:cs="Times New Roman"/>
          <w:sz w:val="24"/>
          <w:szCs w:val="24"/>
          <w:lang w:val="en-ID"/>
        </w:rPr>
        <w:t>s</w:t>
      </w:r>
      <w:r w:rsidR="00420C2A">
        <w:rPr>
          <w:rFonts w:ascii="Times New Roman" w:hAnsi="Times New Roman" w:cs="Times New Roman"/>
          <w:sz w:val="24"/>
          <w:szCs w:val="24"/>
          <w:lang w:val="en-ID"/>
        </w:rPr>
        <w:t xml:space="preserve"> pemazulan presiden dalam prinsip Negara hukum menarik untuk ditelaah.</w:t>
      </w:r>
      <w:r>
        <w:rPr>
          <w:rFonts w:ascii="Times New Roman" w:hAnsi="Times New Roman" w:cs="Times New Roman"/>
          <w:sz w:val="24"/>
          <w:szCs w:val="24"/>
          <w:lang w:val="en-ID"/>
        </w:rPr>
        <w:t xml:space="preserve"> </w:t>
      </w:r>
    </w:p>
    <w:p w:rsidR="00420C2A" w:rsidRDefault="005D3B09" w:rsidP="001C7002">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uraian latar belakang di atas, dapat diuraikan rumusan masalah sebagai berikut : </w:t>
      </w:r>
      <w:r w:rsidR="00BD19E0">
        <w:rPr>
          <w:rFonts w:ascii="Times New Roman" w:hAnsi="Times New Roman" w:cs="Times New Roman"/>
          <w:sz w:val="24"/>
          <w:szCs w:val="24"/>
          <w:lang w:val="en-ID"/>
        </w:rPr>
        <w:t xml:space="preserve">1. </w:t>
      </w:r>
      <w:r w:rsidR="00E10C1D">
        <w:rPr>
          <w:rFonts w:ascii="Times New Roman" w:hAnsi="Times New Roman" w:cs="Times New Roman"/>
          <w:sz w:val="24"/>
          <w:szCs w:val="24"/>
          <w:lang w:val="en-ID"/>
        </w:rPr>
        <w:t xml:space="preserve"> </w:t>
      </w:r>
      <w:r w:rsidR="00BD19E0">
        <w:rPr>
          <w:rFonts w:ascii="Times New Roman" w:hAnsi="Times New Roman" w:cs="Times New Roman"/>
          <w:sz w:val="24"/>
          <w:szCs w:val="24"/>
          <w:lang w:val="en-ID"/>
        </w:rPr>
        <w:t xml:space="preserve">Bagaimana </w:t>
      </w:r>
      <w:r w:rsidR="00BD19E0" w:rsidRPr="00BD19E0">
        <w:rPr>
          <w:rFonts w:ascii="Times New Roman" w:hAnsi="Times New Roman" w:cs="Times New Roman"/>
          <w:sz w:val="24"/>
          <w:szCs w:val="24"/>
          <w:lang w:val="en-ID"/>
        </w:rPr>
        <w:t>Prosedur Politik Pemakzulan Presiden Antara Lembaga DPR dan MPR Menurut UUD NRI Tahun 1945</w:t>
      </w:r>
      <w:r w:rsidR="00BD19E0">
        <w:rPr>
          <w:rFonts w:ascii="Times New Roman" w:hAnsi="Times New Roman" w:cs="Times New Roman"/>
          <w:sz w:val="24"/>
          <w:szCs w:val="24"/>
          <w:lang w:val="en-ID"/>
        </w:rPr>
        <w:t>?</w:t>
      </w:r>
      <w:r w:rsidR="001C7002">
        <w:rPr>
          <w:rFonts w:ascii="Times New Roman" w:hAnsi="Times New Roman" w:cs="Times New Roman"/>
          <w:sz w:val="24"/>
          <w:szCs w:val="24"/>
          <w:lang w:val="en-ID"/>
        </w:rPr>
        <w:t xml:space="preserve"> </w:t>
      </w:r>
      <w:r w:rsidR="00BD19E0">
        <w:rPr>
          <w:rFonts w:ascii="Times New Roman" w:hAnsi="Times New Roman" w:cs="Times New Roman"/>
          <w:sz w:val="24"/>
          <w:szCs w:val="24"/>
          <w:lang w:val="en-ID"/>
        </w:rPr>
        <w:t xml:space="preserve">2. </w:t>
      </w:r>
      <w:r w:rsidR="00E10C1D">
        <w:rPr>
          <w:rFonts w:ascii="Times New Roman" w:hAnsi="Times New Roman" w:cs="Times New Roman"/>
          <w:sz w:val="24"/>
          <w:szCs w:val="24"/>
          <w:lang w:val="en-ID"/>
        </w:rPr>
        <w:t xml:space="preserve"> </w:t>
      </w:r>
      <w:r w:rsidR="00BD19E0">
        <w:rPr>
          <w:rFonts w:ascii="Times New Roman" w:hAnsi="Times New Roman" w:cs="Times New Roman"/>
          <w:sz w:val="24"/>
          <w:szCs w:val="24"/>
          <w:lang w:val="en-ID"/>
        </w:rPr>
        <w:t>Apa</w:t>
      </w:r>
      <w:r w:rsidR="00420C2A" w:rsidRPr="005D3B09">
        <w:rPr>
          <w:rFonts w:ascii="Times New Roman" w:hAnsi="Times New Roman" w:cs="Times New Roman"/>
          <w:sz w:val="24"/>
          <w:szCs w:val="24"/>
          <w:lang w:val="en-ID"/>
        </w:rPr>
        <w:t xml:space="preserve"> </w:t>
      </w:r>
      <w:r w:rsidR="00BD19E0">
        <w:rPr>
          <w:rFonts w:ascii="Times New Roman" w:hAnsi="Times New Roman" w:cs="Times New Roman"/>
          <w:sz w:val="24"/>
          <w:szCs w:val="24"/>
          <w:lang w:val="en-ID"/>
        </w:rPr>
        <w:t xml:space="preserve">dasar </w:t>
      </w:r>
      <w:r w:rsidR="004968DC">
        <w:rPr>
          <w:rFonts w:ascii="Times New Roman" w:hAnsi="Times New Roman" w:cs="Times New Roman"/>
          <w:sz w:val="24"/>
          <w:szCs w:val="24"/>
          <w:lang w:val="en-ID"/>
        </w:rPr>
        <w:t>k</w:t>
      </w:r>
      <w:r w:rsidR="00FA1728" w:rsidRPr="005D3B09">
        <w:rPr>
          <w:rFonts w:ascii="Times New Roman" w:hAnsi="Times New Roman" w:cs="Times New Roman"/>
          <w:sz w:val="24"/>
          <w:szCs w:val="24"/>
          <w:lang w:val="en-ID"/>
        </w:rPr>
        <w:t>ekuatan putusan M</w:t>
      </w:r>
      <w:r w:rsidR="00420C2A" w:rsidRPr="005D3B09">
        <w:rPr>
          <w:rFonts w:ascii="Times New Roman" w:hAnsi="Times New Roman" w:cs="Times New Roman"/>
          <w:sz w:val="24"/>
          <w:szCs w:val="24"/>
          <w:lang w:val="en-ID"/>
        </w:rPr>
        <w:t xml:space="preserve">K </w:t>
      </w:r>
      <w:r w:rsidR="00FA1728" w:rsidRPr="005D3B09">
        <w:rPr>
          <w:rFonts w:ascii="Times New Roman" w:hAnsi="Times New Roman" w:cs="Times New Roman"/>
          <w:sz w:val="24"/>
          <w:szCs w:val="24"/>
          <w:lang w:val="en-ID"/>
        </w:rPr>
        <w:t>dalam konteks pem</w:t>
      </w:r>
      <w:r w:rsidRPr="005D3B09">
        <w:rPr>
          <w:rFonts w:ascii="Times New Roman" w:hAnsi="Times New Roman" w:cs="Times New Roman"/>
          <w:sz w:val="24"/>
          <w:szCs w:val="24"/>
          <w:lang w:val="en-ID"/>
        </w:rPr>
        <w:t>a</w:t>
      </w:r>
      <w:r w:rsidR="00FA1728" w:rsidRPr="005D3B09">
        <w:rPr>
          <w:rFonts w:ascii="Times New Roman" w:hAnsi="Times New Roman" w:cs="Times New Roman"/>
          <w:sz w:val="24"/>
          <w:szCs w:val="24"/>
          <w:lang w:val="en-ID"/>
        </w:rPr>
        <w:t xml:space="preserve">kzulan presiden </w:t>
      </w:r>
      <w:r w:rsidR="00420C2A" w:rsidRPr="005D3B09">
        <w:rPr>
          <w:rFonts w:ascii="Times New Roman" w:hAnsi="Times New Roman" w:cs="Times New Roman"/>
          <w:sz w:val="24"/>
          <w:szCs w:val="24"/>
          <w:lang w:val="en-ID"/>
        </w:rPr>
        <w:t>dalam prinsip Negara Hukum?</w:t>
      </w:r>
    </w:p>
    <w:p w:rsidR="005D3B09" w:rsidRDefault="001C7002" w:rsidP="00277BC6">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Metode penelitian yang digunakan dalam penulisan ini adalah metode penelitian </w:t>
      </w:r>
      <w:r w:rsidR="00F4022E">
        <w:rPr>
          <w:rFonts w:ascii="Times New Roman" w:hAnsi="Times New Roman" w:cs="Times New Roman"/>
          <w:sz w:val="24"/>
          <w:szCs w:val="24"/>
          <w:lang w:val="en-ID"/>
        </w:rPr>
        <w:t>normative. Metode Pendekatan yang digunakan adalah pendekatan perundang-undangan (</w:t>
      </w:r>
      <w:r w:rsidR="00F4022E" w:rsidRPr="00C61887">
        <w:rPr>
          <w:rFonts w:ascii="Times New Roman" w:hAnsi="Times New Roman" w:cs="Times New Roman"/>
          <w:i/>
          <w:iCs/>
          <w:sz w:val="24"/>
          <w:szCs w:val="24"/>
          <w:lang w:val="en-ID"/>
        </w:rPr>
        <w:t>Statu</w:t>
      </w:r>
      <w:r w:rsidR="00C61887" w:rsidRPr="00C61887">
        <w:rPr>
          <w:rFonts w:ascii="Times New Roman" w:hAnsi="Times New Roman" w:cs="Times New Roman"/>
          <w:i/>
          <w:iCs/>
          <w:sz w:val="24"/>
          <w:szCs w:val="24"/>
          <w:lang w:val="en-ID"/>
        </w:rPr>
        <w:t>e Appoach)</w:t>
      </w:r>
      <w:r w:rsidR="00C61887">
        <w:rPr>
          <w:rFonts w:ascii="Times New Roman" w:hAnsi="Times New Roman" w:cs="Times New Roman"/>
          <w:sz w:val="24"/>
          <w:szCs w:val="24"/>
          <w:lang w:val="en-ID"/>
        </w:rPr>
        <w:t>. Sumber dan jenis bahan hukum yaitu</w:t>
      </w:r>
      <w:r w:rsidR="00277BC6">
        <w:rPr>
          <w:rFonts w:ascii="Times New Roman" w:hAnsi="Times New Roman" w:cs="Times New Roman"/>
          <w:sz w:val="24"/>
          <w:szCs w:val="24"/>
          <w:lang w:val="en-ID"/>
        </w:rPr>
        <w:t xml:space="preserve"> bahan hukum primer,, bahan hukum yang terdiri dari Undang-Undang Dasa Negara Republik Indonesia Tahun 1945, Undang-Undang Nomor 24 Tahun 2003 sebagaimana telah diubah denagan UU Nomor 8 Tahun 2011 Tentang Perubahan atas Undang-Undang Nomor 24 Tahun 2003 Tentang Mahkamah Konstitusi. Bahan Hukum tersier yaitu bahan hukum yang diperoleh dari pendapat sarjana, jurnal, karya ilmiah, yang ada relevansinya dengan penelitian ini. Sedangkan bahan hukum tersier merupakan bahan hukum yang diperoleh dari kamus-kamus hukum dan ensiklopedia.</w:t>
      </w:r>
    </w:p>
    <w:p w:rsidR="00965716" w:rsidRDefault="00965716" w:rsidP="00965716">
      <w:pPr>
        <w:spacing w:line="480" w:lineRule="auto"/>
        <w:ind w:right="4"/>
        <w:jc w:val="both"/>
        <w:rPr>
          <w:rFonts w:ascii="Times New Roman" w:hAnsi="Times New Roman" w:cs="Times New Roman"/>
          <w:b/>
          <w:bCs/>
          <w:sz w:val="24"/>
          <w:szCs w:val="24"/>
          <w:lang w:val="en-ID"/>
        </w:rPr>
      </w:pPr>
      <w:r w:rsidRPr="00231394">
        <w:rPr>
          <w:rFonts w:ascii="Times New Roman" w:hAnsi="Times New Roman" w:cs="Times New Roman"/>
          <w:b/>
          <w:bCs/>
          <w:sz w:val="24"/>
          <w:szCs w:val="24"/>
          <w:lang w:val="en-ID"/>
        </w:rPr>
        <w:t>PEMBAHASAN</w:t>
      </w:r>
    </w:p>
    <w:p w:rsidR="00F94D09" w:rsidRPr="007E1E6E" w:rsidRDefault="00AE4FBB" w:rsidP="007E1E6E">
      <w:pPr>
        <w:pStyle w:val="ListParagraph"/>
        <w:numPr>
          <w:ilvl w:val="0"/>
          <w:numId w:val="6"/>
        </w:numPr>
        <w:spacing w:line="480" w:lineRule="auto"/>
        <w:ind w:left="284" w:right="4" w:hanging="284"/>
        <w:jc w:val="both"/>
        <w:rPr>
          <w:rFonts w:ascii="Times New Roman" w:hAnsi="Times New Roman" w:cs="Times New Roman"/>
          <w:b/>
          <w:bCs/>
          <w:sz w:val="24"/>
          <w:szCs w:val="24"/>
          <w:lang w:val="en-ID"/>
        </w:rPr>
      </w:pPr>
      <w:r w:rsidRPr="007E1E6E">
        <w:rPr>
          <w:rFonts w:ascii="Times New Roman" w:hAnsi="Times New Roman" w:cs="Times New Roman"/>
          <w:b/>
          <w:bCs/>
          <w:sz w:val="24"/>
          <w:szCs w:val="24"/>
          <w:lang w:val="en-ID"/>
        </w:rPr>
        <w:t>Prosedur</w:t>
      </w:r>
      <w:r w:rsidR="00BD19E0">
        <w:rPr>
          <w:rFonts w:ascii="Times New Roman" w:hAnsi="Times New Roman" w:cs="Times New Roman"/>
          <w:b/>
          <w:bCs/>
          <w:sz w:val="24"/>
          <w:szCs w:val="24"/>
          <w:lang w:val="en-ID"/>
        </w:rPr>
        <w:t xml:space="preserve"> P</w:t>
      </w:r>
      <w:r w:rsidR="00F94D09" w:rsidRPr="007E1E6E">
        <w:rPr>
          <w:rFonts w:ascii="Times New Roman" w:hAnsi="Times New Roman" w:cs="Times New Roman"/>
          <w:b/>
          <w:bCs/>
          <w:sz w:val="24"/>
          <w:szCs w:val="24"/>
          <w:lang w:val="en-ID"/>
        </w:rPr>
        <w:t xml:space="preserve">olitik Pemakzulan Presiden </w:t>
      </w:r>
      <w:r w:rsidR="00853FE5">
        <w:rPr>
          <w:rFonts w:ascii="Times New Roman" w:hAnsi="Times New Roman" w:cs="Times New Roman"/>
          <w:b/>
          <w:bCs/>
          <w:sz w:val="24"/>
          <w:szCs w:val="24"/>
          <w:lang w:val="en-ID"/>
        </w:rPr>
        <w:t>Antara</w:t>
      </w:r>
      <w:r w:rsidR="00F94D09" w:rsidRPr="007E1E6E">
        <w:rPr>
          <w:rFonts w:ascii="Times New Roman" w:hAnsi="Times New Roman" w:cs="Times New Roman"/>
          <w:b/>
          <w:bCs/>
          <w:sz w:val="24"/>
          <w:szCs w:val="24"/>
          <w:lang w:val="en-ID"/>
        </w:rPr>
        <w:t xml:space="preserve"> Lembaga DPR dan MPR</w:t>
      </w:r>
      <w:r w:rsidR="00BD19E0">
        <w:rPr>
          <w:rFonts w:ascii="Times New Roman" w:hAnsi="Times New Roman" w:cs="Times New Roman"/>
          <w:b/>
          <w:bCs/>
          <w:sz w:val="24"/>
          <w:szCs w:val="24"/>
          <w:lang w:val="en-ID"/>
        </w:rPr>
        <w:t xml:space="preserve"> Menurut UUD NRI Tahun 1945</w:t>
      </w:r>
    </w:p>
    <w:p w:rsidR="00AE4FBB" w:rsidRDefault="00AE4FBB" w:rsidP="00AE4FBB">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Lembaga Dewan Perwakilan Rakyat dan Majelis Permusyawaratan rakyat mengambil peranan penting dalam proses pemakzulan presiden, namun pertimbangan dari kedua lembaga tersebut merupakan pertimbangan politik</w:t>
      </w:r>
      <w:r w:rsidR="00756191">
        <w:rPr>
          <w:rFonts w:ascii="Times New Roman" w:hAnsi="Times New Roman" w:cs="Times New Roman"/>
          <w:sz w:val="24"/>
          <w:szCs w:val="24"/>
          <w:lang w:val="en-ID"/>
        </w:rPr>
        <w:t>.</w:t>
      </w:r>
    </w:p>
    <w:p w:rsidR="007E1E6E" w:rsidRPr="00361B07" w:rsidRDefault="007E1E6E" w:rsidP="00EF2B61">
      <w:pPr>
        <w:pStyle w:val="ListParagraph"/>
        <w:numPr>
          <w:ilvl w:val="0"/>
          <w:numId w:val="7"/>
        </w:numPr>
        <w:spacing w:line="480" w:lineRule="auto"/>
        <w:ind w:left="284" w:right="4" w:hanging="284"/>
        <w:jc w:val="both"/>
        <w:rPr>
          <w:rFonts w:ascii="Times New Roman" w:hAnsi="Times New Roman" w:cs="Times New Roman"/>
          <w:b/>
          <w:bCs/>
          <w:sz w:val="24"/>
          <w:szCs w:val="24"/>
          <w:lang w:val="en-ID"/>
        </w:rPr>
      </w:pPr>
      <w:r w:rsidRPr="00361B07">
        <w:rPr>
          <w:rFonts w:ascii="Times New Roman" w:hAnsi="Times New Roman" w:cs="Times New Roman"/>
          <w:b/>
          <w:bCs/>
          <w:sz w:val="24"/>
          <w:szCs w:val="24"/>
          <w:lang w:val="en-ID"/>
        </w:rPr>
        <w:t>Proses Politik Pada Lembaga DPR</w:t>
      </w:r>
    </w:p>
    <w:p w:rsidR="007E1E6E" w:rsidRDefault="007E1E6E" w:rsidP="003E5D4B">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Sebagai lembaga legislatif DPR memiliki tiga fungsi yaitu Fungsi Legislasi, Pengawasan, dan anggar</w:t>
      </w:r>
      <w:r w:rsidR="003E5D4B">
        <w:rPr>
          <w:rFonts w:ascii="Times New Roman" w:hAnsi="Times New Roman" w:cs="Times New Roman"/>
          <w:sz w:val="24"/>
          <w:szCs w:val="24"/>
          <w:lang w:val="en-ID"/>
        </w:rPr>
        <w:t xml:space="preserve">an. Ketentuan ini menjadikan DPR berfungsi secara optimal sebagai lembaga perwakilan rakyat sekaligus memperkokoh  pelaksanaan </w:t>
      </w:r>
      <w:r w:rsidR="003E5D4B" w:rsidRPr="003E5D4B">
        <w:rPr>
          <w:rFonts w:ascii="Times New Roman" w:hAnsi="Times New Roman" w:cs="Times New Roman"/>
          <w:i/>
          <w:iCs/>
          <w:sz w:val="24"/>
          <w:szCs w:val="24"/>
          <w:lang w:val="en-ID"/>
        </w:rPr>
        <w:t>checks and balances</w:t>
      </w:r>
      <w:r w:rsidR="003E5D4B">
        <w:rPr>
          <w:rFonts w:ascii="Times New Roman" w:hAnsi="Times New Roman" w:cs="Times New Roman"/>
          <w:sz w:val="24"/>
          <w:szCs w:val="24"/>
          <w:lang w:val="en-ID"/>
        </w:rPr>
        <w:t xml:space="preserve"> oleh DPR.</w:t>
      </w:r>
      <w:r w:rsidR="003E5D4B">
        <w:rPr>
          <w:rStyle w:val="FootnoteReference"/>
          <w:rFonts w:ascii="Times New Roman" w:hAnsi="Times New Roman" w:cs="Times New Roman"/>
          <w:sz w:val="24"/>
          <w:szCs w:val="24"/>
          <w:lang w:val="en-ID"/>
        </w:rPr>
        <w:footnoteReference w:id="7"/>
      </w:r>
      <w:r w:rsidR="00D038A6">
        <w:rPr>
          <w:rFonts w:ascii="Times New Roman" w:hAnsi="Times New Roman" w:cs="Times New Roman"/>
          <w:sz w:val="24"/>
          <w:szCs w:val="24"/>
          <w:lang w:val="en-ID"/>
        </w:rPr>
        <w:t xml:space="preserve"> Keseteraan kedudukan antar lembaga Negara agar Lembaga-lembaga Negara yang d</w:t>
      </w:r>
      <w:r w:rsidR="004C2450">
        <w:rPr>
          <w:rFonts w:ascii="Times New Roman" w:hAnsi="Times New Roman" w:cs="Times New Roman"/>
          <w:sz w:val="24"/>
          <w:szCs w:val="24"/>
          <w:lang w:val="en-ID"/>
        </w:rPr>
        <w:t>iatur oleh konstitusi dapat sali</w:t>
      </w:r>
      <w:r w:rsidR="00D038A6">
        <w:rPr>
          <w:rFonts w:ascii="Times New Roman" w:hAnsi="Times New Roman" w:cs="Times New Roman"/>
          <w:sz w:val="24"/>
          <w:szCs w:val="24"/>
          <w:lang w:val="en-ID"/>
        </w:rPr>
        <w:t>ng mengontrol dan mengawasi. Sehingga tidak ada lagi Lembaga Negara dengan mudah menjatuhkan Lembaga Negara yang lain.</w:t>
      </w:r>
    </w:p>
    <w:p w:rsidR="004C2450" w:rsidRDefault="00D038A6" w:rsidP="004C2450">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Dalam hal pemakzulan presiden ketiga Lembaga Negara berperan dalam proses pemakzulan presiden (</w:t>
      </w:r>
      <w:r w:rsidR="004C2450">
        <w:rPr>
          <w:rFonts w:ascii="Times New Roman" w:hAnsi="Times New Roman" w:cs="Times New Roman"/>
          <w:sz w:val="24"/>
          <w:szCs w:val="24"/>
          <w:lang w:val="en-ID"/>
        </w:rPr>
        <w:t xml:space="preserve">DPR, MK dan </w:t>
      </w:r>
      <w:r>
        <w:rPr>
          <w:rFonts w:ascii="Times New Roman" w:hAnsi="Times New Roman" w:cs="Times New Roman"/>
          <w:sz w:val="24"/>
          <w:szCs w:val="24"/>
          <w:lang w:val="en-ID"/>
        </w:rPr>
        <w:t xml:space="preserve">MPR) sebagaimana telah diuraikan juga sebelumnya. Pada tahap awal DPR menjalannkan fungsinya </w:t>
      </w:r>
      <w:r w:rsidR="004C2450">
        <w:rPr>
          <w:rFonts w:ascii="Times New Roman" w:hAnsi="Times New Roman" w:cs="Times New Roman"/>
          <w:sz w:val="24"/>
          <w:szCs w:val="24"/>
          <w:lang w:val="en-ID"/>
        </w:rPr>
        <w:t>untuk</w:t>
      </w:r>
      <w:r>
        <w:rPr>
          <w:rFonts w:ascii="Times New Roman" w:hAnsi="Times New Roman" w:cs="Times New Roman"/>
          <w:sz w:val="24"/>
          <w:szCs w:val="24"/>
          <w:lang w:val="en-ID"/>
        </w:rPr>
        <w:t xml:space="preserve"> pengawasi lembaga eksekutif (Presiden/Wakil Presiden)</w:t>
      </w:r>
      <w:r w:rsidR="004C2450">
        <w:rPr>
          <w:rFonts w:ascii="Times New Roman" w:hAnsi="Times New Roman" w:cs="Times New Roman"/>
          <w:sz w:val="24"/>
          <w:szCs w:val="24"/>
          <w:lang w:val="en-ID"/>
        </w:rPr>
        <w:t>. Prosedur yang dilakukan</w:t>
      </w:r>
      <w:r w:rsidR="00853FE5">
        <w:rPr>
          <w:rFonts w:ascii="Times New Roman" w:hAnsi="Times New Roman" w:cs="Times New Roman"/>
          <w:sz w:val="24"/>
          <w:szCs w:val="24"/>
          <w:lang w:val="en-ID"/>
        </w:rPr>
        <w:t xml:space="preserve"> </w:t>
      </w:r>
      <w:r w:rsidR="004C2450">
        <w:rPr>
          <w:rFonts w:ascii="Times New Roman" w:hAnsi="Times New Roman" w:cs="Times New Roman"/>
          <w:sz w:val="24"/>
          <w:szCs w:val="24"/>
          <w:lang w:val="en-ID"/>
        </w:rPr>
        <w:t xml:space="preserve">secara politik. </w:t>
      </w:r>
    </w:p>
    <w:p w:rsidR="00D038A6" w:rsidRDefault="004C2450" w:rsidP="00E33384">
      <w:pPr>
        <w:spacing w:line="480" w:lineRule="auto"/>
        <w:ind w:left="0" w:right="4" w:firstLine="567"/>
        <w:jc w:val="both"/>
        <w:rPr>
          <w:rFonts w:ascii="Times New Roman" w:hAnsi="Times New Roman" w:cs="Times New Roman"/>
          <w:sz w:val="24"/>
          <w:szCs w:val="24"/>
          <w:lang w:val="en-ID"/>
        </w:rPr>
      </w:pPr>
      <w:r w:rsidRPr="004C2450">
        <w:rPr>
          <w:rFonts w:ascii="Times New Roman" w:hAnsi="Times New Roman" w:cs="Times New Roman"/>
          <w:sz w:val="24"/>
          <w:szCs w:val="24"/>
          <w:lang w:val="en-ID"/>
        </w:rPr>
        <w:t>Pada landasan Konstit</w:t>
      </w:r>
      <w:r>
        <w:rPr>
          <w:rFonts w:ascii="Times New Roman" w:hAnsi="Times New Roman" w:cs="Times New Roman"/>
          <w:sz w:val="24"/>
          <w:szCs w:val="24"/>
          <w:lang w:val="en-ID"/>
        </w:rPr>
        <w:t>usional DPR memiliki hak</w:t>
      </w:r>
      <w:r w:rsidR="00501992">
        <w:rPr>
          <w:rFonts w:ascii="Times New Roman" w:hAnsi="Times New Roman" w:cs="Times New Roman"/>
          <w:sz w:val="24"/>
          <w:szCs w:val="24"/>
          <w:lang w:val="en-ID"/>
        </w:rPr>
        <w:t xml:space="preserve"> sebagaimana tercantum dalam pasal 20A DPR mempunyai hak interpelasi, hak angket, dan hak menyatakan pendapat.</w:t>
      </w:r>
      <w:r w:rsidRPr="004C2450">
        <w:rPr>
          <w:rFonts w:ascii="Times New Roman" w:hAnsi="Times New Roman" w:cs="Times New Roman"/>
          <w:sz w:val="24"/>
          <w:szCs w:val="24"/>
          <w:lang w:val="en-ID"/>
        </w:rPr>
        <w:t xml:space="preserve"> </w:t>
      </w:r>
      <w:r w:rsidR="008F0637">
        <w:rPr>
          <w:rFonts w:ascii="Times New Roman" w:hAnsi="Times New Roman" w:cs="Times New Roman"/>
          <w:sz w:val="24"/>
          <w:szCs w:val="24"/>
          <w:lang w:val="en-ID"/>
        </w:rPr>
        <w:t xml:space="preserve">Dalam konteks tersebut apabila presiden dan atau wakil presiden diduga inkonstitusional dalam melaksanakan kewajibannya sebagai presiden dan atau wakil presiden maka </w:t>
      </w:r>
      <w:r w:rsidR="001470B1">
        <w:rPr>
          <w:rFonts w:ascii="Times New Roman" w:hAnsi="Times New Roman" w:cs="Times New Roman"/>
          <w:sz w:val="24"/>
          <w:szCs w:val="24"/>
          <w:lang w:val="en-ID"/>
        </w:rPr>
        <w:t>DPR yang memiliki fun</w:t>
      </w:r>
      <w:r w:rsidR="009F71CD">
        <w:rPr>
          <w:rFonts w:ascii="Times New Roman" w:hAnsi="Times New Roman" w:cs="Times New Roman"/>
          <w:sz w:val="24"/>
          <w:szCs w:val="24"/>
          <w:lang w:val="en-ID"/>
        </w:rPr>
        <w:t>g</w:t>
      </w:r>
      <w:r w:rsidR="001470B1">
        <w:rPr>
          <w:rFonts w:ascii="Times New Roman" w:hAnsi="Times New Roman" w:cs="Times New Roman"/>
          <w:sz w:val="24"/>
          <w:szCs w:val="24"/>
          <w:lang w:val="en-ID"/>
        </w:rPr>
        <w:t>si pengawasan dapat melaksanakan hak secara kelembaga</w:t>
      </w:r>
      <w:r w:rsidR="009F71CD">
        <w:rPr>
          <w:rFonts w:ascii="Times New Roman" w:hAnsi="Times New Roman" w:cs="Times New Roman"/>
          <w:sz w:val="24"/>
          <w:szCs w:val="24"/>
          <w:lang w:val="en-ID"/>
        </w:rPr>
        <w:t>an yaitu hak interpelasi. Hak Interpelasi adalah</w:t>
      </w:r>
      <w:r w:rsidR="001470B1">
        <w:rPr>
          <w:rFonts w:ascii="Times New Roman" w:hAnsi="Times New Roman" w:cs="Times New Roman"/>
          <w:sz w:val="24"/>
          <w:szCs w:val="24"/>
          <w:lang w:val="en-ID"/>
        </w:rPr>
        <w:t xml:space="preserve"> hak untuk meminta keterangan kepada pemerintah mengenai kebijakan pemerintah yang penting dan strategis serta berdapak luas pada kegidupan masyarakat berbangsa, dan bernegara. Selanjutnya DPR dapat melakukan </w:t>
      </w:r>
      <w:r w:rsidR="00E33384">
        <w:rPr>
          <w:rFonts w:ascii="Times New Roman" w:hAnsi="Times New Roman" w:cs="Times New Roman"/>
          <w:sz w:val="24"/>
          <w:szCs w:val="24"/>
          <w:lang w:val="en-ID"/>
        </w:rPr>
        <w:t>penyelidikan (Hak Angket) yang meruakan amanat konstitusi.</w:t>
      </w:r>
      <w:r w:rsidR="008F0637">
        <w:rPr>
          <w:rFonts w:ascii="Times New Roman" w:hAnsi="Times New Roman" w:cs="Times New Roman"/>
          <w:sz w:val="24"/>
          <w:szCs w:val="24"/>
          <w:lang w:val="en-ID"/>
        </w:rPr>
        <w:t xml:space="preserve"> </w:t>
      </w:r>
      <w:r w:rsidR="00834F63">
        <w:rPr>
          <w:rFonts w:ascii="Times New Roman" w:hAnsi="Times New Roman" w:cs="Times New Roman"/>
          <w:sz w:val="24"/>
          <w:szCs w:val="24"/>
          <w:lang w:val="en-ID"/>
        </w:rPr>
        <w:t>Setelah melalui prosedur hak a</w:t>
      </w:r>
      <w:r w:rsidR="00371991">
        <w:rPr>
          <w:rFonts w:ascii="Times New Roman" w:hAnsi="Times New Roman" w:cs="Times New Roman"/>
          <w:sz w:val="24"/>
          <w:szCs w:val="24"/>
          <w:lang w:val="en-ID"/>
        </w:rPr>
        <w:t>ngket DPR melaksanakan hak menyatakan pendapat, dimana hak kons</w:t>
      </w:r>
      <w:r w:rsidR="009F71CD">
        <w:rPr>
          <w:rFonts w:ascii="Times New Roman" w:hAnsi="Times New Roman" w:cs="Times New Roman"/>
          <w:sz w:val="24"/>
          <w:szCs w:val="24"/>
          <w:lang w:val="en-ID"/>
        </w:rPr>
        <w:t>titusional lembaga DPR tersebut</w:t>
      </w:r>
      <w:r w:rsidR="00371991">
        <w:rPr>
          <w:rFonts w:ascii="Times New Roman" w:hAnsi="Times New Roman" w:cs="Times New Roman"/>
          <w:sz w:val="24"/>
          <w:szCs w:val="24"/>
          <w:lang w:val="en-ID"/>
        </w:rPr>
        <w:t xml:space="preserve"> merupakan representasi dari hak interpelasi dan hak angket.</w:t>
      </w:r>
    </w:p>
    <w:p w:rsidR="00FE02B4" w:rsidRDefault="00FE02B4" w:rsidP="00E33384">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UUD 1945 hanya mengatur kewenngan DPR mengusulkan pemakzulan presiden kepada MPR setelah terlebih dahulu medapatkan putusan Mahkamah Konstitusi, bahwa presiden </w:t>
      </w:r>
      <w:r>
        <w:rPr>
          <w:rFonts w:ascii="Times New Roman" w:hAnsi="Times New Roman" w:cs="Times New Roman"/>
          <w:sz w:val="24"/>
          <w:szCs w:val="24"/>
          <w:lang w:val="en-ID"/>
        </w:rPr>
        <w:lastRenderedPageBreak/>
        <w:t>terbukti melakukan pelanggaran hukum yang berupa penghianatan terhadap Negara, korupsi, suap, tidak pidana</w:t>
      </w:r>
      <w:r w:rsidR="00A9534E">
        <w:rPr>
          <w:rFonts w:ascii="Times New Roman" w:hAnsi="Times New Roman" w:cs="Times New Roman"/>
          <w:sz w:val="24"/>
          <w:szCs w:val="24"/>
          <w:lang w:val="en-ID"/>
        </w:rPr>
        <w:t xml:space="preserve"> berat lainnya serta perbuatatn tercela dan atau tidak memenuhi syarat sebagai presiden</w:t>
      </w:r>
      <w:r w:rsidR="00A9534E">
        <w:rPr>
          <w:rStyle w:val="FootnoteReference"/>
          <w:rFonts w:ascii="Times New Roman" w:hAnsi="Times New Roman" w:cs="Times New Roman"/>
          <w:sz w:val="24"/>
          <w:szCs w:val="24"/>
          <w:lang w:val="en-ID"/>
        </w:rPr>
        <w:footnoteReference w:id="8"/>
      </w:r>
    </w:p>
    <w:p w:rsidR="00371991" w:rsidRPr="00371991" w:rsidRDefault="00371991" w:rsidP="00853FE5">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proses tersebut  DPR mengadakan rapat paripuran guna memperoleh dukungan minimum 2/3 dari jumlah anggota DPR yang hadir untuk selanjutnya mengajukan permohanan pada lembaga Mahkamah Konstitusi. </w:t>
      </w:r>
      <w:r w:rsidRPr="00371991">
        <w:rPr>
          <w:rFonts w:ascii="Times New Roman" w:hAnsi="Times New Roman" w:cs="Times New Roman"/>
          <w:i/>
          <w:iCs/>
          <w:sz w:val="24"/>
          <w:szCs w:val="24"/>
          <w:lang w:val="en-ID"/>
        </w:rPr>
        <w:t>Legal standing</w:t>
      </w:r>
      <w:r>
        <w:rPr>
          <w:rFonts w:ascii="Times New Roman" w:hAnsi="Times New Roman" w:cs="Times New Roman"/>
          <w:sz w:val="24"/>
          <w:szCs w:val="24"/>
          <w:lang w:val="en-ID"/>
        </w:rPr>
        <w:t xml:space="preserve"> ada pada lembaga DPR </w:t>
      </w:r>
      <w:r w:rsidR="00853FE5">
        <w:rPr>
          <w:rFonts w:ascii="Times New Roman" w:hAnsi="Times New Roman" w:cs="Times New Roman"/>
          <w:sz w:val="24"/>
          <w:szCs w:val="24"/>
          <w:lang w:val="en-ID"/>
        </w:rPr>
        <w:t>sebagai pemohon di Mahkamah Kontitusi.</w:t>
      </w:r>
    </w:p>
    <w:p w:rsidR="00853FE5" w:rsidRPr="00361B07" w:rsidRDefault="00853FE5" w:rsidP="00853FE5">
      <w:pPr>
        <w:pStyle w:val="ListParagraph"/>
        <w:numPr>
          <w:ilvl w:val="0"/>
          <w:numId w:val="7"/>
        </w:numPr>
        <w:spacing w:line="480" w:lineRule="auto"/>
        <w:ind w:left="284" w:right="4" w:hanging="284"/>
        <w:jc w:val="both"/>
        <w:rPr>
          <w:rFonts w:ascii="Times New Roman" w:hAnsi="Times New Roman" w:cs="Times New Roman"/>
          <w:b/>
          <w:bCs/>
          <w:sz w:val="24"/>
          <w:szCs w:val="24"/>
          <w:lang w:val="en-ID"/>
        </w:rPr>
      </w:pPr>
      <w:r w:rsidRPr="00361B07">
        <w:rPr>
          <w:rFonts w:ascii="Times New Roman" w:hAnsi="Times New Roman" w:cs="Times New Roman"/>
          <w:b/>
          <w:bCs/>
          <w:sz w:val="24"/>
          <w:szCs w:val="24"/>
          <w:lang w:val="en-ID"/>
        </w:rPr>
        <w:t>Proses Politik Pada Lembaga MPR</w:t>
      </w:r>
    </w:p>
    <w:p w:rsidR="00853FE5" w:rsidRDefault="00853FE5" w:rsidP="0025650A">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Majelis Permusyawaratan Rakyat merupakan lembaga </w:t>
      </w:r>
      <w:r w:rsidR="004968DC">
        <w:rPr>
          <w:rFonts w:ascii="Times New Roman" w:hAnsi="Times New Roman" w:cs="Times New Roman"/>
          <w:sz w:val="24"/>
          <w:szCs w:val="24"/>
          <w:lang w:val="en-ID"/>
        </w:rPr>
        <w:t>yang berwenang mengunbah dan menetapkan UUD</w:t>
      </w:r>
      <w:r w:rsidR="0002669D">
        <w:rPr>
          <w:rFonts w:ascii="Times New Roman" w:hAnsi="Times New Roman" w:cs="Times New Roman"/>
          <w:sz w:val="24"/>
          <w:szCs w:val="24"/>
          <w:lang w:val="en-ID"/>
        </w:rPr>
        <w:t>. Pasca amandemen Konstitusi tersebut terjadi perubahan kedudukan mupun pergeseran kekuasaan Lembaga-Lembaga Negara. Perubahan kedudukan terjadi pada lembaga MPR</w:t>
      </w:r>
      <w:r w:rsidR="00FE1064">
        <w:rPr>
          <w:rFonts w:ascii="Times New Roman" w:hAnsi="Times New Roman" w:cs="Times New Roman"/>
          <w:sz w:val="24"/>
          <w:szCs w:val="24"/>
          <w:lang w:val="en-ID"/>
        </w:rPr>
        <w:t>. UUD Tahun 1945 tidak lagi mengenal lembaga tertinggi Negara, karena lembaga-lembaga tersebut mempunyai posisi yang sebanding antara satu lembaga dengan yang lainnya.</w:t>
      </w:r>
      <w:r w:rsidR="00FE1064">
        <w:rPr>
          <w:rStyle w:val="FootnoteReference"/>
          <w:rFonts w:ascii="Times New Roman" w:hAnsi="Times New Roman" w:cs="Times New Roman"/>
          <w:sz w:val="24"/>
          <w:szCs w:val="24"/>
          <w:lang w:val="en-ID"/>
        </w:rPr>
        <w:footnoteReference w:id="9"/>
      </w:r>
      <w:r w:rsidR="00FE1064">
        <w:rPr>
          <w:rFonts w:ascii="Times New Roman" w:hAnsi="Times New Roman" w:cs="Times New Roman"/>
          <w:sz w:val="24"/>
          <w:szCs w:val="24"/>
          <w:lang w:val="en-ID"/>
        </w:rPr>
        <w:t xml:space="preserve"> </w:t>
      </w:r>
    </w:p>
    <w:p w:rsidR="00467F43" w:rsidRDefault="00C07936" w:rsidP="00467F43">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Eksistensi MPR sebagai lembaga tertinggi Negara jurtru mengarahkan pada MPR sebagai lembaga yang mengakat dan memberhentikan presiden, sehingga praktiknya presiden mudah dijatuhkan dengan catatan di dalam keanggotaan MPR dominan tidak lagi ada yang mendkukung presiden</w:t>
      </w:r>
      <w:r w:rsidR="00467F43">
        <w:rPr>
          <w:rFonts w:ascii="Times New Roman" w:hAnsi="Times New Roman" w:cs="Times New Roman"/>
          <w:sz w:val="24"/>
          <w:szCs w:val="24"/>
          <w:lang w:val="en-ID"/>
        </w:rPr>
        <w:t>.  Sehngga perubahan kedudukan MPR menurut UUD perubahan presiden tidak lagi bertanggung jawab kepada MPR melainkan bertaggung jawab kepada rakyat.</w:t>
      </w:r>
      <w:r w:rsidR="00736019">
        <w:rPr>
          <w:rFonts w:ascii="Times New Roman" w:hAnsi="Times New Roman" w:cs="Times New Roman"/>
          <w:sz w:val="24"/>
          <w:szCs w:val="24"/>
          <w:lang w:val="en-ID"/>
        </w:rPr>
        <w:t xml:space="preserve"> MPR dapat saja memberhentikan presiden sesuai landasan konstitusional pertama : MPR memberhentikan presiden karena telah habis masa jabatannya dan </w:t>
      </w:r>
      <w:r w:rsidR="00052AAF">
        <w:rPr>
          <w:rFonts w:ascii="Times New Roman" w:hAnsi="Times New Roman" w:cs="Times New Roman"/>
          <w:sz w:val="24"/>
          <w:szCs w:val="24"/>
          <w:lang w:val="en-ID"/>
        </w:rPr>
        <w:t>yang kedua MPR meberhentikan presiden</w:t>
      </w:r>
      <w:r w:rsidR="00736019">
        <w:rPr>
          <w:rFonts w:ascii="Times New Roman" w:hAnsi="Times New Roman" w:cs="Times New Roman"/>
          <w:sz w:val="24"/>
          <w:szCs w:val="24"/>
          <w:lang w:val="en-ID"/>
        </w:rPr>
        <w:t xml:space="preserve"> karena melakukan perbuatan yang bertentangan dengan ketentuan peraturan perundang-undangan</w:t>
      </w:r>
      <w:r w:rsidR="00052AAF">
        <w:rPr>
          <w:rFonts w:ascii="Times New Roman" w:hAnsi="Times New Roman" w:cs="Times New Roman"/>
          <w:sz w:val="24"/>
          <w:szCs w:val="24"/>
          <w:lang w:val="en-ID"/>
        </w:rPr>
        <w:t xml:space="preserve"> yang dikenal dengan Pemakzulan Presiden</w:t>
      </w:r>
      <w:r w:rsidR="00736019">
        <w:rPr>
          <w:rFonts w:ascii="Times New Roman" w:hAnsi="Times New Roman" w:cs="Times New Roman"/>
          <w:sz w:val="24"/>
          <w:szCs w:val="24"/>
          <w:lang w:val="en-ID"/>
        </w:rPr>
        <w:t>.</w:t>
      </w:r>
    </w:p>
    <w:p w:rsidR="00052AAF" w:rsidRDefault="00467F43" w:rsidP="00736019">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Apabia presiden tidak dapat lagi melaksanakan amanat konstitusi </w:t>
      </w:r>
      <w:r w:rsidR="00052AAF">
        <w:rPr>
          <w:rFonts w:ascii="Times New Roman" w:hAnsi="Times New Roman" w:cs="Times New Roman"/>
          <w:sz w:val="24"/>
          <w:szCs w:val="24"/>
          <w:lang w:val="en-ID"/>
        </w:rPr>
        <w:t xml:space="preserve">sabagaimana telah sebutkan di atas yang mana </w:t>
      </w:r>
      <w:r>
        <w:rPr>
          <w:rFonts w:ascii="Times New Roman" w:hAnsi="Times New Roman" w:cs="Times New Roman"/>
          <w:sz w:val="24"/>
          <w:szCs w:val="24"/>
          <w:lang w:val="en-ID"/>
        </w:rPr>
        <w:t xml:space="preserve"> presiden telah melanggar ketentuan peraturan perundang-undangan yang berimplikasi pada perbuatan tercela, korupsi, atau tindak pidana lainnya maka MPR dapat memakzulkan presiden dengan terlebih dahulu DPR melakukan penyelidikan kemudian  mengajukan permohonan untuk memperoleh kepastian hukum di MK. </w:t>
      </w:r>
    </w:p>
    <w:p w:rsidR="00361B07" w:rsidRDefault="00467F43" w:rsidP="00052AAF">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Proses di MPR merupakan proses politik, sehingga menimbulkan </w:t>
      </w:r>
      <w:r w:rsidR="00736019">
        <w:rPr>
          <w:rFonts w:ascii="Times New Roman" w:hAnsi="Times New Roman" w:cs="Times New Roman"/>
          <w:sz w:val="24"/>
          <w:szCs w:val="24"/>
          <w:lang w:val="en-ID"/>
        </w:rPr>
        <w:t>pertanyaan apakah putusan bersalah oleh MK dapat menjadikan dasar bagi MPR untuk memakzulkan presiden?pertanyaan tersebut muncul dikarenakan pemakzulan presiden meskipun telah diputuskan bersalah oleh MK tidak serta merta pemakzulan presiden di MPR dapat berjalan dengan mulus. Hal ini dikarenakan  syarat pemakzulan</w:t>
      </w:r>
      <w:r w:rsidR="00052AAF">
        <w:rPr>
          <w:rFonts w:ascii="Times New Roman" w:hAnsi="Times New Roman" w:cs="Times New Roman"/>
          <w:sz w:val="24"/>
          <w:szCs w:val="24"/>
          <w:lang w:val="en-ID"/>
        </w:rPr>
        <w:t xml:space="preserve"> presiden di MPR</w:t>
      </w:r>
      <w:r w:rsidR="00736019">
        <w:rPr>
          <w:rFonts w:ascii="Times New Roman" w:hAnsi="Times New Roman" w:cs="Times New Roman"/>
          <w:sz w:val="24"/>
          <w:szCs w:val="24"/>
          <w:lang w:val="en-ID"/>
        </w:rPr>
        <w:t xml:space="preserve"> </w:t>
      </w:r>
      <w:r w:rsidR="00052AAF">
        <w:rPr>
          <w:rFonts w:ascii="Times New Roman" w:hAnsi="Times New Roman" w:cs="Times New Roman"/>
          <w:sz w:val="24"/>
          <w:szCs w:val="24"/>
          <w:lang w:val="en-ID"/>
        </w:rPr>
        <w:t>harus dihadiri oleh sekurang-kurangnya ¾ dari jumlah anggota MPR dan disetujui oleh sekurang-kurangnya 2/3 dari jumlah anggota MPR yang hadir.</w:t>
      </w:r>
      <w:r w:rsidR="00307132">
        <w:rPr>
          <w:rFonts w:ascii="Times New Roman" w:hAnsi="Times New Roman" w:cs="Times New Roman"/>
          <w:sz w:val="24"/>
          <w:szCs w:val="24"/>
          <w:lang w:val="en-ID"/>
        </w:rPr>
        <w:t xml:space="preserve"> </w:t>
      </w:r>
    </w:p>
    <w:p w:rsidR="00480C20" w:rsidRDefault="00307132" w:rsidP="00052AAF">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Bagaimana jika di</w:t>
      </w:r>
      <w:r w:rsidR="00052AAF">
        <w:rPr>
          <w:rFonts w:ascii="Times New Roman" w:hAnsi="Times New Roman" w:cs="Times New Roman"/>
          <w:sz w:val="24"/>
          <w:szCs w:val="24"/>
          <w:lang w:val="en-ID"/>
        </w:rPr>
        <w:t>dalam anggota</w:t>
      </w:r>
      <w:r>
        <w:rPr>
          <w:rFonts w:ascii="Times New Roman" w:hAnsi="Times New Roman" w:cs="Times New Roman"/>
          <w:sz w:val="24"/>
          <w:szCs w:val="24"/>
          <w:lang w:val="en-ID"/>
        </w:rPr>
        <w:t xml:space="preserve"> </w:t>
      </w:r>
      <w:r w:rsidR="00C527C8">
        <w:rPr>
          <w:rFonts w:ascii="Times New Roman" w:hAnsi="Times New Roman" w:cs="Times New Roman"/>
          <w:sz w:val="24"/>
          <w:szCs w:val="24"/>
          <w:lang w:val="en-ID"/>
        </w:rPr>
        <w:t xml:space="preserve">MPR </w:t>
      </w:r>
      <w:r>
        <w:rPr>
          <w:rFonts w:ascii="Times New Roman" w:hAnsi="Times New Roman" w:cs="Times New Roman"/>
          <w:sz w:val="24"/>
          <w:szCs w:val="24"/>
          <w:lang w:val="en-ID"/>
        </w:rPr>
        <w:t xml:space="preserve">justru masih mendominasi </w:t>
      </w:r>
      <w:r w:rsidR="00C527C8">
        <w:rPr>
          <w:rFonts w:ascii="Times New Roman" w:hAnsi="Times New Roman" w:cs="Times New Roman"/>
          <w:sz w:val="24"/>
          <w:szCs w:val="24"/>
          <w:lang w:val="en-ID"/>
        </w:rPr>
        <w:t xml:space="preserve">untuk </w:t>
      </w:r>
      <w:r>
        <w:rPr>
          <w:rFonts w:ascii="Times New Roman" w:hAnsi="Times New Roman" w:cs="Times New Roman"/>
          <w:sz w:val="24"/>
          <w:szCs w:val="24"/>
          <w:lang w:val="en-ID"/>
        </w:rPr>
        <w:t xml:space="preserve">mendukung presiden sehingga syarat tersebut tidak terpenuhi?Lalu apa korelasi </w:t>
      </w:r>
      <w:r w:rsidR="00361B07">
        <w:rPr>
          <w:rFonts w:ascii="Times New Roman" w:hAnsi="Times New Roman" w:cs="Times New Roman"/>
          <w:sz w:val="24"/>
          <w:szCs w:val="24"/>
          <w:lang w:val="en-ID"/>
        </w:rPr>
        <w:t xml:space="preserve">pertimbangan MPR terhadap </w:t>
      </w:r>
      <w:r>
        <w:rPr>
          <w:rFonts w:ascii="Times New Roman" w:hAnsi="Times New Roman" w:cs="Times New Roman"/>
          <w:sz w:val="24"/>
          <w:szCs w:val="24"/>
          <w:lang w:val="en-ID"/>
        </w:rPr>
        <w:t>putusan MK yang menyatakan presiden bersalah sehingga putusannya  bersifat final dan mengikat?tentu ini menjadi problem etika konstitusi</w:t>
      </w:r>
      <w:r w:rsidR="003D4F59">
        <w:rPr>
          <w:rFonts w:ascii="Times New Roman" w:hAnsi="Times New Roman" w:cs="Times New Roman"/>
          <w:sz w:val="24"/>
          <w:szCs w:val="24"/>
          <w:lang w:val="en-ID"/>
        </w:rPr>
        <w:t>. Pancasila dan etika kehidupan berbangsa. Pancasila merupakan sumber hukum dan sekaligus sumber etika. UUD NRI Tahun 1945 memuat kandungan norma hukum konstitusi (</w:t>
      </w:r>
      <w:r w:rsidR="003D4F59" w:rsidRPr="003D4F59">
        <w:rPr>
          <w:rFonts w:ascii="Times New Roman" w:hAnsi="Times New Roman" w:cs="Times New Roman"/>
          <w:i/>
          <w:iCs/>
          <w:sz w:val="24"/>
          <w:szCs w:val="24"/>
          <w:lang w:val="en-ID"/>
        </w:rPr>
        <w:t>constitutional law</w:t>
      </w:r>
      <w:r w:rsidR="003D4F59">
        <w:rPr>
          <w:rFonts w:ascii="Times New Roman" w:hAnsi="Times New Roman" w:cs="Times New Roman"/>
          <w:sz w:val="24"/>
          <w:szCs w:val="24"/>
          <w:lang w:val="en-ID"/>
        </w:rPr>
        <w:t>) dan sekaligus norma etika konstitusi (</w:t>
      </w:r>
      <w:r w:rsidR="003D4F59" w:rsidRPr="003D4F59">
        <w:rPr>
          <w:rFonts w:ascii="Times New Roman" w:hAnsi="Times New Roman" w:cs="Times New Roman"/>
          <w:i/>
          <w:iCs/>
          <w:sz w:val="24"/>
          <w:szCs w:val="24"/>
          <w:lang w:val="en-ID"/>
        </w:rPr>
        <w:t>constitutional ethics</w:t>
      </w:r>
      <w:r w:rsidR="003D4F59">
        <w:rPr>
          <w:rFonts w:ascii="Times New Roman" w:hAnsi="Times New Roman" w:cs="Times New Roman"/>
          <w:sz w:val="24"/>
          <w:szCs w:val="24"/>
          <w:lang w:val="en-ID"/>
        </w:rPr>
        <w:t>) secara sekaligus</w:t>
      </w:r>
      <w:r w:rsidR="003D4F59">
        <w:rPr>
          <w:rStyle w:val="FootnoteReference"/>
          <w:rFonts w:ascii="Times New Roman" w:hAnsi="Times New Roman" w:cs="Times New Roman"/>
          <w:sz w:val="24"/>
          <w:szCs w:val="24"/>
          <w:lang w:val="en-ID"/>
        </w:rPr>
        <w:footnoteReference w:id="10"/>
      </w:r>
      <w:r w:rsidR="00C527C8">
        <w:rPr>
          <w:rFonts w:ascii="Times New Roman" w:hAnsi="Times New Roman" w:cs="Times New Roman"/>
          <w:sz w:val="24"/>
          <w:szCs w:val="24"/>
          <w:lang w:val="en-ID"/>
        </w:rPr>
        <w:t>.</w:t>
      </w:r>
      <w:r w:rsidR="00052AAF">
        <w:rPr>
          <w:rFonts w:ascii="Times New Roman" w:hAnsi="Times New Roman" w:cs="Times New Roman"/>
          <w:sz w:val="24"/>
          <w:szCs w:val="24"/>
          <w:lang w:val="en-ID"/>
        </w:rPr>
        <w:t xml:space="preserve"> </w:t>
      </w:r>
      <w:r w:rsidR="00C527C8">
        <w:rPr>
          <w:rFonts w:ascii="Times New Roman" w:hAnsi="Times New Roman" w:cs="Times New Roman"/>
          <w:sz w:val="24"/>
          <w:szCs w:val="24"/>
          <w:lang w:val="en-ID"/>
        </w:rPr>
        <w:t xml:space="preserve">Implementasi putusan MK sebagai </w:t>
      </w:r>
      <w:r w:rsidR="00480C20">
        <w:rPr>
          <w:rFonts w:ascii="Times New Roman" w:hAnsi="Times New Roman" w:cs="Times New Roman"/>
          <w:sz w:val="24"/>
          <w:szCs w:val="24"/>
          <w:lang w:val="en-ID"/>
        </w:rPr>
        <w:t xml:space="preserve">dasar untuk melaksanakan Hukum dan Keadilan sebagaimana prinsip dari ngara Hukum yang tercatum pada Pasal 1 Ayat 3 Indonesia adalah Negara hukum, tentu sudah sepatutnya </w:t>
      </w:r>
      <w:r w:rsidR="00361B07">
        <w:rPr>
          <w:rFonts w:ascii="Times New Roman" w:hAnsi="Times New Roman" w:cs="Times New Roman"/>
          <w:sz w:val="24"/>
          <w:szCs w:val="24"/>
          <w:lang w:val="en-ID"/>
        </w:rPr>
        <w:t xml:space="preserve">tiap-tiap lembaga Negara </w:t>
      </w:r>
      <w:r w:rsidR="00480C20">
        <w:rPr>
          <w:rFonts w:ascii="Times New Roman" w:hAnsi="Times New Roman" w:cs="Times New Roman"/>
          <w:sz w:val="24"/>
          <w:szCs w:val="24"/>
          <w:lang w:val="en-ID"/>
        </w:rPr>
        <w:t>menjalannkan amanat konstitusi berdasarkan koridur hukum dan keadilan.</w:t>
      </w:r>
    </w:p>
    <w:p w:rsidR="00C07936" w:rsidRDefault="00480C20" w:rsidP="00052AAF">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Konstitusi itu dibentuk dengan maksud agar para penyelenggara Negara mempunyai arah yang jelas dalam mejalannkan kekuasaannya</w:t>
      </w:r>
      <w:r>
        <w:rPr>
          <w:rStyle w:val="FootnoteReference"/>
          <w:rFonts w:ascii="Times New Roman" w:hAnsi="Times New Roman" w:cs="Times New Roman"/>
          <w:sz w:val="24"/>
          <w:szCs w:val="24"/>
          <w:lang w:val="en-ID"/>
        </w:rPr>
        <w:footnoteReference w:id="11"/>
      </w:r>
      <w:r>
        <w:rPr>
          <w:rFonts w:ascii="Times New Roman" w:hAnsi="Times New Roman" w:cs="Times New Roman"/>
          <w:sz w:val="24"/>
          <w:szCs w:val="24"/>
          <w:lang w:val="en-ID"/>
        </w:rPr>
        <w:t xml:space="preserve"> Konstitusi </w:t>
      </w:r>
      <w:r w:rsidR="00361B07">
        <w:rPr>
          <w:rFonts w:ascii="Times New Roman" w:hAnsi="Times New Roman" w:cs="Times New Roman"/>
          <w:sz w:val="24"/>
          <w:szCs w:val="24"/>
          <w:lang w:val="en-ID"/>
        </w:rPr>
        <w:t>berfungsi untuk mengorganisir kekuasaan agar tidak dapat digunakan secara paksa dan sewenang-wenang.</w:t>
      </w:r>
      <w:r w:rsidR="00361B07">
        <w:rPr>
          <w:rStyle w:val="FootnoteReference"/>
          <w:rFonts w:ascii="Times New Roman" w:hAnsi="Times New Roman" w:cs="Times New Roman"/>
          <w:sz w:val="24"/>
          <w:szCs w:val="24"/>
          <w:lang w:val="en-ID"/>
        </w:rPr>
        <w:footnoteReference w:id="12"/>
      </w:r>
      <w:r>
        <w:rPr>
          <w:rFonts w:ascii="Times New Roman" w:hAnsi="Times New Roman" w:cs="Times New Roman"/>
          <w:sz w:val="24"/>
          <w:szCs w:val="24"/>
          <w:lang w:val="en-ID"/>
        </w:rPr>
        <w:t xml:space="preserve"> </w:t>
      </w:r>
    </w:p>
    <w:p w:rsidR="00BD19E0" w:rsidRPr="00956E45" w:rsidRDefault="00B937CB" w:rsidP="00956E45">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Pelaksanaan mekanisme pemakzulan presiden berdasarkan konstitusi sepatutnya tidak boleh bertentangan dengan konstitusi. Apabila mahkamah konstitusi telah memutuskan bahwa presiden dan atau wakil presiden bersalah maka MPR wajib untuk melaksanakan Pemakzulan presiden dan atau wakil presiden dengan sayarat minimal pemakzulan sebagai mana tercantum dalam Pasal 7B Ayat 7 UUD NRI Tahun 1945. Kecuali MK mengeluarkan putusan bahwa presiden dan atau wakil presiden tidak bersalah, maka wajib bagi tiap-tiap lembaga Negara untuk mendukung pelaksanaan kewajiban presiden dan atau wakil presiden </w:t>
      </w:r>
      <w:r w:rsidR="00956E45">
        <w:rPr>
          <w:rFonts w:ascii="Times New Roman" w:hAnsi="Times New Roman" w:cs="Times New Roman"/>
          <w:sz w:val="24"/>
          <w:szCs w:val="24"/>
          <w:lang w:val="en-ID"/>
        </w:rPr>
        <w:t>untuk kemakmuran rakyat Indonesia.</w:t>
      </w:r>
      <w:r>
        <w:rPr>
          <w:rFonts w:ascii="Times New Roman" w:hAnsi="Times New Roman" w:cs="Times New Roman"/>
          <w:sz w:val="24"/>
          <w:szCs w:val="24"/>
          <w:lang w:val="en-ID"/>
        </w:rPr>
        <w:t xml:space="preserve"> </w:t>
      </w:r>
    </w:p>
    <w:p w:rsidR="00956E45" w:rsidRPr="00E10C1D" w:rsidRDefault="00BD19E0" w:rsidP="00206D1E">
      <w:pPr>
        <w:spacing w:line="480" w:lineRule="auto"/>
        <w:ind w:left="0" w:right="4" w:firstLine="0"/>
        <w:jc w:val="both"/>
        <w:rPr>
          <w:rFonts w:ascii="Times New Roman" w:hAnsi="Times New Roman" w:cs="Times New Roman"/>
          <w:b/>
          <w:bCs/>
          <w:sz w:val="24"/>
          <w:szCs w:val="24"/>
          <w:lang w:val="en-ID"/>
        </w:rPr>
      </w:pPr>
      <w:r w:rsidRPr="00E10C1D">
        <w:rPr>
          <w:rFonts w:ascii="Times New Roman" w:hAnsi="Times New Roman" w:cs="Times New Roman"/>
          <w:b/>
          <w:bCs/>
          <w:sz w:val="24"/>
          <w:szCs w:val="24"/>
          <w:lang w:val="en-ID"/>
        </w:rPr>
        <w:t>D</w:t>
      </w:r>
      <w:r w:rsidR="00E10C1D" w:rsidRPr="00E10C1D">
        <w:rPr>
          <w:rFonts w:ascii="Times New Roman" w:hAnsi="Times New Roman" w:cs="Times New Roman"/>
          <w:b/>
          <w:bCs/>
          <w:sz w:val="24"/>
          <w:szCs w:val="24"/>
          <w:lang w:val="en-ID"/>
        </w:rPr>
        <w:t>asar Kekuatan Putusan MK Dalam Konteks Pemakzulan Presiden Dalam P</w:t>
      </w:r>
      <w:r w:rsidRPr="00E10C1D">
        <w:rPr>
          <w:rFonts w:ascii="Times New Roman" w:hAnsi="Times New Roman" w:cs="Times New Roman"/>
          <w:b/>
          <w:bCs/>
          <w:sz w:val="24"/>
          <w:szCs w:val="24"/>
          <w:lang w:val="en-ID"/>
        </w:rPr>
        <w:t>rinsip Negara Hukum</w:t>
      </w:r>
    </w:p>
    <w:p w:rsidR="00956E45" w:rsidRPr="001F1DF9" w:rsidRDefault="005D3B09" w:rsidP="001F1DF9">
      <w:pPr>
        <w:pStyle w:val="ListParagraph"/>
        <w:numPr>
          <w:ilvl w:val="0"/>
          <w:numId w:val="8"/>
        </w:numPr>
        <w:spacing w:line="480" w:lineRule="auto"/>
        <w:ind w:left="284" w:right="4" w:hanging="284"/>
        <w:jc w:val="both"/>
        <w:rPr>
          <w:rFonts w:ascii="Times New Roman" w:hAnsi="Times New Roman" w:cs="Times New Roman"/>
          <w:b/>
          <w:bCs/>
          <w:sz w:val="24"/>
          <w:szCs w:val="24"/>
          <w:lang w:val="en-ID"/>
        </w:rPr>
      </w:pPr>
      <w:r w:rsidRPr="001F1DF9">
        <w:rPr>
          <w:rFonts w:ascii="Times New Roman" w:hAnsi="Times New Roman" w:cs="Times New Roman"/>
          <w:b/>
          <w:bCs/>
          <w:sz w:val="24"/>
          <w:szCs w:val="24"/>
          <w:lang w:val="en-ID"/>
        </w:rPr>
        <w:t>Kemandirian Lembaga Kekuasaan Kehakiman</w:t>
      </w:r>
    </w:p>
    <w:p w:rsidR="003D7926" w:rsidRPr="00956E45" w:rsidRDefault="003D7926" w:rsidP="00956E45">
      <w:pPr>
        <w:spacing w:line="480" w:lineRule="auto"/>
        <w:ind w:left="0" w:right="4" w:firstLine="0"/>
        <w:jc w:val="both"/>
        <w:rPr>
          <w:rFonts w:ascii="Times New Roman" w:hAnsi="Times New Roman" w:cs="Times New Roman"/>
          <w:b/>
          <w:bCs/>
          <w:sz w:val="24"/>
          <w:szCs w:val="24"/>
          <w:lang w:val="en-ID"/>
        </w:rPr>
      </w:pPr>
      <w:r w:rsidRPr="003D7926">
        <w:rPr>
          <w:rFonts w:ascii="Times New Roman" w:hAnsi="Times New Roman" w:cs="Times New Roman"/>
          <w:sz w:val="24"/>
          <w:szCs w:val="24"/>
          <w:lang w:val="en-ID"/>
        </w:rPr>
        <w:t xml:space="preserve">Mahkamah Agung dan Mahkamah Konstitusi merupakan Lembaga pemegang kekuasaan tertinggi kekuasaan peradilan. Kedua Lembaga ini memiliki kekuasaan yang berbeda. MA memiliki peradilan umum dan peradilan khusus yang bernaung di bawahnya. Kategori pengadilan umum adalah Pengadilan Negeri, Pengadilan Agama, Pengadilan Tata Usaha Negara, dan Pengadilan Militer, maupun peradilan khusus yaitu pengadilan niaga, pengadilan pajak, pengadilan tindak pidana korupsi, pengadilan </w:t>
      </w:r>
      <w:r w:rsidRPr="00113E51">
        <w:rPr>
          <w:rFonts w:ascii="Times New Roman" w:hAnsi="Times New Roman" w:cs="Times New Roman"/>
          <w:i/>
          <w:iCs/>
          <w:sz w:val="24"/>
          <w:szCs w:val="24"/>
          <w:lang w:val="en-ID"/>
        </w:rPr>
        <w:t>Ad Hoc,</w:t>
      </w:r>
      <w:r w:rsidRPr="003D7926">
        <w:rPr>
          <w:rFonts w:ascii="Times New Roman" w:hAnsi="Times New Roman" w:cs="Times New Roman"/>
          <w:sz w:val="24"/>
          <w:szCs w:val="24"/>
          <w:lang w:val="en-ID"/>
        </w:rPr>
        <w:t xml:space="preserve"> dan pengadilan hubungan industrial.</w:t>
      </w:r>
      <w:r w:rsidR="00C017C8">
        <w:rPr>
          <w:rStyle w:val="FootnoteReference"/>
          <w:rFonts w:ascii="Times New Roman" w:hAnsi="Times New Roman" w:cs="Times New Roman"/>
          <w:sz w:val="24"/>
          <w:szCs w:val="24"/>
          <w:lang w:val="en-ID"/>
        </w:rPr>
        <w:footnoteReference w:id="13"/>
      </w:r>
      <w:r w:rsidRPr="003D7926">
        <w:rPr>
          <w:rFonts w:ascii="Times New Roman" w:hAnsi="Times New Roman" w:cs="Times New Roman"/>
          <w:sz w:val="24"/>
          <w:szCs w:val="24"/>
          <w:lang w:val="en-ID"/>
        </w:rPr>
        <w:t xml:space="preserve"> </w:t>
      </w:r>
    </w:p>
    <w:p w:rsidR="003D7926" w:rsidRPr="003D7926" w:rsidRDefault="003D7926" w:rsidP="003D7926">
      <w:pPr>
        <w:spacing w:line="480" w:lineRule="auto"/>
        <w:ind w:left="0" w:right="4" w:firstLine="567"/>
        <w:jc w:val="both"/>
        <w:rPr>
          <w:rFonts w:ascii="Times New Roman" w:hAnsi="Times New Roman" w:cs="Times New Roman"/>
          <w:sz w:val="24"/>
          <w:szCs w:val="24"/>
          <w:lang w:val="en-ID"/>
        </w:rPr>
      </w:pPr>
      <w:r w:rsidRPr="003D7926">
        <w:rPr>
          <w:rFonts w:ascii="Times New Roman" w:hAnsi="Times New Roman" w:cs="Times New Roman"/>
          <w:sz w:val="24"/>
          <w:szCs w:val="24"/>
          <w:lang w:val="en-ID"/>
        </w:rPr>
        <w:lastRenderedPageBreak/>
        <w:t>Selanjutnya, MK tidak memiliki lembaga yang bernaung di bawahnya. Pun demkian, hakim konstitusi hanya berjumlah 9 orang. Oleh karena itu setiap menjalankan wewenang Mahkamah Kontitusi, para hakim konstitusi selalu menafsirkan UUD NRI Tahun 1945 sebagai dasar pertimbangannya.</w:t>
      </w:r>
      <w:r w:rsidR="004506B6">
        <w:rPr>
          <w:rStyle w:val="FootnoteReference"/>
          <w:rFonts w:ascii="Times New Roman" w:hAnsi="Times New Roman" w:cs="Times New Roman"/>
          <w:sz w:val="24"/>
          <w:szCs w:val="24"/>
          <w:lang w:val="en-ID"/>
        </w:rPr>
        <w:footnoteReference w:id="14"/>
      </w:r>
      <w:r w:rsidRPr="003D7926">
        <w:rPr>
          <w:rFonts w:ascii="Times New Roman" w:hAnsi="Times New Roman" w:cs="Times New Roman"/>
          <w:sz w:val="24"/>
          <w:szCs w:val="24"/>
          <w:lang w:val="en-ID"/>
        </w:rPr>
        <w:t xml:space="preserve">  </w:t>
      </w:r>
    </w:p>
    <w:p w:rsidR="00650589" w:rsidRDefault="003D7926" w:rsidP="00113E51">
      <w:pPr>
        <w:spacing w:line="480" w:lineRule="auto"/>
        <w:ind w:left="0" w:right="4" w:firstLine="567"/>
        <w:jc w:val="both"/>
        <w:rPr>
          <w:rFonts w:ascii="Times New Roman" w:hAnsi="Times New Roman" w:cs="Times New Roman"/>
          <w:sz w:val="24"/>
          <w:szCs w:val="24"/>
          <w:lang w:val="en-ID"/>
        </w:rPr>
      </w:pPr>
      <w:r w:rsidRPr="003D7926">
        <w:rPr>
          <w:rFonts w:ascii="Times New Roman" w:hAnsi="Times New Roman" w:cs="Times New Roman"/>
          <w:sz w:val="24"/>
          <w:szCs w:val="24"/>
          <w:lang w:val="en-ID"/>
        </w:rPr>
        <w:t xml:space="preserve">Kemandirian lembaga Juducial (MK dan MA) yang terpisah dari lembaga eksekutif </w:t>
      </w:r>
      <w:r w:rsidR="00113E51">
        <w:rPr>
          <w:rFonts w:ascii="Times New Roman" w:hAnsi="Times New Roman" w:cs="Times New Roman"/>
          <w:sz w:val="24"/>
          <w:szCs w:val="24"/>
          <w:lang w:val="en-ID"/>
        </w:rPr>
        <w:t>dan legislatif sebagai upaya un</w:t>
      </w:r>
      <w:r w:rsidRPr="003D7926">
        <w:rPr>
          <w:rFonts w:ascii="Times New Roman" w:hAnsi="Times New Roman" w:cs="Times New Roman"/>
          <w:sz w:val="24"/>
          <w:szCs w:val="24"/>
          <w:lang w:val="en-ID"/>
        </w:rPr>
        <w:t>tuk menjalankan fungsinya yang merdeka dan bebas dari pengaruh pihak manapun.</w:t>
      </w:r>
      <w:r w:rsidR="00113E51">
        <w:rPr>
          <w:rFonts w:ascii="Times New Roman" w:hAnsi="Times New Roman" w:cs="Times New Roman"/>
          <w:sz w:val="24"/>
          <w:szCs w:val="24"/>
          <w:lang w:val="en-ID"/>
        </w:rPr>
        <w:t xml:space="preserve"> </w:t>
      </w:r>
      <w:r w:rsidR="008B3357">
        <w:rPr>
          <w:rFonts w:ascii="Times New Roman" w:hAnsi="Times New Roman" w:cs="Times New Roman"/>
          <w:sz w:val="24"/>
          <w:szCs w:val="24"/>
          <w:lang w:val="en-ID"/>
        </w:rPr>
        <w:t>Konsep trias politika Montesqueiu den</w:t>
      </w:r>
      <w:r w:rsidR="0072025E">
        <w:rPr>
          <w:rFonts w:ascii="Times New Roman" w:hAnsi="Times New Roman" w:cs="Times New Roman"/>
          <w:sz w:val="24"/>
          <w:szCs w:val="24"/>
          <w:lang w:val="en-ID"/>
        </w:rPr>
        <w:t>gan sistim pembagian kekuasaan</w:t>
      </w:r>
      <w:r w:rsidR="008B3357">
        <w:rPr>
          <w:rFonts w:ascii="Times New Roman" w:hAnsi="Times New Roman" w:cs="Times New Roman"/>
          <w:sz w:val="24"/>
          <w:szCs w:val="24"/>
          <w:lang w:val="en-ID"/>
        </w:rPr>
        <w:t xml:space="preserve"> mengindikasikan kekuasaan Legislatif, Eksekutif dan Judikatif menjadi terpisah. Artinya, seorang kepala Negara/raja  tidak lagi</w:t>
      </w:r>
      <w:r w:rsidR="00F366C5">
        <w:rPr>
          <w:rFonts w:ascii="Times New Roman" w:hAnsi="Times New Roman" w:cs="Times New Roman"/>
          <w:sz w:val="24"/>
          <w:szCs w:val="24"/>
          <w:lang w:val="en-ID"/>
        </w:rPr>
        <w:t xml:space="preserve"> sebagai pembentuk UU, </w:t>
      </w:r>
      <w:r w:rsidR="00425794">
        <w:rPr>
          <w:rFonts w:ascii="Times New Roman" w:hAnsi="Times New Roman" w:cs="Times New Roman"/>
          <w:sz w:val="24"/>
          <w:szCs w:val="24"/>
          <w:lang w:val="en-ID"/>
        </w:rPr>
        <w:t>melaksanakan hingga menegakan UU</w:t>
      </w:r>
      <w:r w:rsidR="00F366C5">
        <w:rPr>
          <w:rFonts w:ascii="Times New Roman" w:hAnsi="Times New Roman" w:cs="Times New Roman"/>
          <w:sz w:val="24"/>
          <w:szCs w:val="24"/>
          <w:lang w:val="en-ID"/>
        </w:rPr>
        <w:t>.</w:t>
      </w:r>
      <w:r w:rsidR="00425794">
        <w:rPr>
          <w:rFonts w:ascii="Times New Roman" w:hAnsi="Times New Roman" w:cs="Times New Roman"/>
          <w:sz w:val="24"/>
          <w:szCs w:val="24"/>
          <w:lang w:val="en-ID"/>
        </w:rPr>
        <w:t xml:space="preserve"> </w:t>
      </w:r>
      <w:r w:rsidR="00F366C5">
        <w:rPr>
          <w:rFonts w:ascii="Times New Roman" w:hAnsi="Times New Roman" w:cs="Times New Roman"/>
          <w:sz w:val="24"/>
          <w:szCs w:val="24"/>
          <w:lang w:val="en-ID"/>
        </w:rPr>
        <w:t>M</w:t>
      </w:r>
      <w:r w:rsidR="00650589">
        <w:rPr>
          <w:rFonts w:ascii="Times New Roman" w:hAnsi="Times New Roman" w:cs="Times New Roman"/>
          <w:sz w:val="24"/>
          <w:szCs w:val="24"/>
          <w:lang w:val="en-ID"/>
        </w:rPr>
        <w:t>elainkan</w:t>
      </w:r>
      <w:r w:rsidR="00425794">
        <w:rPr>
          <w:rFonts w:ascii="Times New Roman" w:hAnsi="Times New Roman" w:cs="Times New Roman"/>
          <w:sz w:val="24"/>
          <w:szCs w:val="24"/>
          <w:lang w:val="en-ID"/>
        </w:rPr>
        <w:t xml:space="preserve"> seorang raja/kepala Negara hanya dapat melaksanakan UU. Karena </w:t>
      </w:r>
      <w:r w:rsidR="00F366C5">
        <w:rPr>
          <w:rFonts w:ascii="Times New Roman" w:hAnsi="Times New Roman" w:cs="Times New Roman"/>
          <w:sz w:val="24"/>
          <w:szCs w:val="24"/>
          <w:lang w:val="en-ID"/>
        </w:rPr>
        <w:t xml:space="preserve">ada lembaga lain yang mengambil </w:t>
      </w:r>
      <w:r w:rsidR="00ED3C96">
        <w:rPr>
          <w:rFonts w:ascii="Times New Roman" w:hAnsi="Times New Roman" w:cs="Times New Roman"/>
          <w:sz w:val="24"/>
          <w:szCs w:val="24"/>
          <w:lang w:val="en-ID"/>
        </w:rPr>
        <w:t xml:space="preserve">peran </w:t>
      </w:r>
      <w:r w:rsidR="00425794">
        <w:rPr>
          <w:rFonts w:ascii="Times New Roman" w:hAnsi="Times New Roman" w:cs="Times New Roman"/>
          <w:sz w:val="24"/>
          <w:szCs w:val="24"/>
          <w:lang w:val="en-ID"/>
        </w:rPr>
        <w:t xml:space="preserve">dalam membentuk dan menegakan UU </w:t>
      </w:r>
      <w:r w:rsidR="0072025E">
        <w:rPr>
          <w:rFonts w:ascii="Times New Roman" w:hAnsi="Times New Roman" w:cs="Times New Roman"/>
          <w:sz w:val="24"/>
          <w:szCs w:val="24"/>
          <w:lang w:val="en-ID"/>
        </w:rPr>
        <w:t>(Legislatif dan Judikatif)</w:t>
      </w:r>
      <w:r w:rsidR="00696FB9">
        <w:rPr>
          <w:rFonts w:ascii="Times New Roman" w:hAnsi="Times New Roman" w:cs="Times New Roman"/>
          <w:sz w:val="24"/>
          <w:szCs w:val="24"/>
          <w:lang w:val="en-ID"/>
        </w:rPr>
        <w:t xml:space="preserve">. </w:t>
      </w:r>
    </w:p>
    <w:p w:rsidR="00650589" w:rsidRDefault="003D7926" w:rsidP="00F366C5">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00696FB9">
        <w:rPr>
          <w:rFonts w:ascii="Times New Roman" w:hAnsi="Times New Roman" w:cs="Times New Roman"/>
          <w:sz w:val="24"/>
          <w:szCs w:val="24"/>
          <w:lang w:val="en-ID"/>
        </w:rPr>
        <w:t>eskipun tidak secara murni menangut Konsep trias politika Montesqiueu, te</w:t>
      </w:r>
      <w:r w:rsidR="00ED3C96">
        <w:rPr>
          <w:rFonts w:ascii="Times New Roman" w:hAnsi="Times New Roman" w:cs="Times New Roman"/>
          <w:sz w:val="24"/>
          <w:szCs w:val="24"/>
          <w:lang w:val="en-ID"/>
        </w:rPr>
        <w:t>tapi system pemisahan kekuasaan itu dapa</w:t>
      </w:r>
      <w:r w:rsidR="00F366C5">
        <w:rPr>
          <w:rFonts w:ascii="Times New Roman" w:hAnsi="Times New Roman" w:cs="Times New Roman"/>
          <w:sz w:val="24"/>
          <w:szCs w:val="24"/>
          <w:lang w:val="en-ID"/>
        </w:rPr>
        <w:t xml:space="preserve">t terlihat. Disisi lain, meskipun kekuasaan terpisah secara </w:t>
      </w:r>
      <w:r w:rsidR="00650589">
        <w:rPr>
          <w:rFonts w:ascii="Times New Roman" w:hAnsi="Times New Roman" w:cs="Times New Roman"/>
          <w:sz w:val="24"/>
          <w:szCs w:val="24"/>
          <w:lang w:val="en-ID"/>
        </w:rPr>
        <w:t xml:space="preserve">implisit </w:t>
      </w:r>
      <w:r w:rsidR="00ED3C96">
        <w:rPr>
          <w:rFonts w:ascii="Times New Roman" w:hAnsi="Times New Roman" w:cs="Times New Roman"/>
          <w:sz w:val="24"/>
          <w:szCs w:val="24"/>
          <w:lang w:val="en-ID"/>
        </w:rPr>
        <w:t>ada campur tangan lembaga Negara lain</w:t>
      </w:r>
      <w:r w:rsidR="0072025E">
        <w:rPr>
          <w:rFonts w:ascii="Times New Roman" w:hAnsi="Times New Roman" w:cs="Times New Roman"/>
          <w:sz w:val="24"/>
          <w:szCs w:val="24"/>
          <w:lang w:val="en-ID"/>
        </w:rPr>
        <w:t xml:space="preserve"> dalam hal tertentu, </w:t>
      </w:r>
      <w:r w:rsidR="00ED3C96">
        <w:rPr>
          <w:rFonts w:ascii="Times New Roman" w:hAnsi="Times New Roman" w:cs="Times New Roman"/>
          <w:sz w:val="24"/>
          <w:szCs w:val="24"/>
          <w:lang w:val="en-ID"/>
        </w:rPr>
        <w:t xml:space="preserve"> </w:t>
      </w:r>
      <w:r w:rsidR="00650589">
        <w:rPr>
          <w:rFonts w:ascii="Times New Roman" w:hAnsi="Times New Roman" w:cs="Times New Roman"/>
          <w:sz w:val="24"/>
          <w:szCs w:val="24"/>
          <w:lang w:val="en-ID"/>
        </w:rPr>
        <w:t xml:space="preserve">misalnya </w:t>
      </w:r>
      <w:r w:rsidR="00ED3C96">
        <w:rPr>
          <w:rFonts w:ascii="Times New Roman" w:hAnsi="Times New Roman" w:cs="Times New Roman"/>
          <w:sz w:val="24"/>
          <w:szCs w:val="24"/>
          <w:lang w:val="en-ID"/>
        </w:rPr>
        <w:t>dalam hal memilih Hakim Konstitusi, pengesahan UU dan lai</w:t>
      </w:r>
      <w:r w:rsidR="00F366C5">
        <w:rPr>
          <w:rFonts w:ascii="Times New Roman" w:hAnsi="Times New Roman" w:cs="Times New Roman"/>
          <w:sz w:val="24"/>
          <w:szCs w:val="24"/>
          <w:lang w:val="en-ID"/>
        </w:rPr>
        <w:t>n</w:t>
      </w:r>
      <w:r w:rsidR="00ED3C96">
        <w:rPr>
          <w:rFonts w:ascii="Times New Roman" w:hAnsi="Times New Roman" w:cs="Times New Roman"/>
          <w:sz w:val="24"/>
          <w:szCs w:val="24"/>
          <w:lang w:val="en-ID"/>
        </w:rPr>
        <w:t>-lain. Hal tersebut merupakan bentuk</w:t>
      </w:r>
      <w:r w:rsidR="00650589">
        <w:rPr>
          <w:rFonts w:ascii="Times New Roman" w:hAnsi="Times New Roman" w:cs="Times New Roman"/>
          <w:sz w:val="24"/>
          <w:szCs w:val="24"/>
          <w:lang w:val="en-ID"/>
        </w:rPr>
        <w:t xml:space="preserve"> control dari lembaga yang satu dengan yang lain (</w:t>
      </w:r>
      <w:r w:rsidR="00650589" w:rsidRPr="00650589">
        <w:rPr>
          <w:rFonts w:ascii="Times New Roman" w:hAnsi="Times New Roman" w:cs="Times New Roman"/>
          <w:i/>
          <w:iCs/>
          <w:sz w:val="24"/>
          <w:szCs w:val="24"/>
          <w:lang w:val="en-ID"/>
        </w:rPr>
        <w:t>check</w:t>
      </w:r>
      <w:r w:rsidR="00E605FE">
        <w:rPr>
          <w:rFonts w:ascii="Times New Roman" w:hAnsi="Times New Roman" w:cs="Times New Roman"/>
          <w:i/>
          <w:iCs/>
          <w:sz w:val="24"/>
          <w:szCs w:val="24"/>
          <w:lang w:val="en-ID"/>
        </w:rPr>
        <w:t>s</w:t>
      </w:r>
      <w:r w:rsidR="00650589" w:rsidRPr="00650589">
        <w:rPr>
          <w:rFonts w:ascii="Times New Roman" w:hAnsi="Times New Roman" w:cs="Times New Roman"/>
          <w:i/>
          <w:iCs/>
          <w:sz w:val="24"/>
          <w:szCs w:val="24"/>
          <w:lang w:val="en-ID"/>
        </w:rPr>
        <w:t xml:space="preserve"> and Balances</w:t>
      </w:r>
      <w:r w:rsidR="00650589">
        <w:rPr>
          <w:rFonts w:ascii="Times New Roman" w:hAnsi="Times New Roman" w:cs="Times New Roman"/>
          <w:sz w:val="24"/>
          <w:szCs w:val="24"/>
          <w:lang w:val="en-ID"/>
        </w:rPr>
        <w:t xml:space="preserve">). </w:t>
      </w:r>
    </w:p>
    <w:p w:rsidR="00FD6DCE" w:rsidRPr="00FD6DCE" w:rsidRDefault="00FD6DCE" w:rsidP="00F366C5">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Kekuasaan Lembaga </w:t>
      </w:r>
      <w:r w:rsidRPr="00FD6DCE">
        <w:rPr>
          <w:rFonts w:ascii="Times New Roman" w:hAnsi="Times New Roman" w:cs="Times New Roman"/>
          <w:i/>
          <w:iCs/>
          <w:sz w:val="24"/>
          <w:szCs w:val="24"/>
          <w:lang w:val="en-ID"/>
        </w:rPr>
        <w:t>Judicial</w:t>
      </w:r>
      <w:r>
        <w:rPr>
          <w:rFonts w:ascii="Times New Roman" w:hAnsi="Times New Roman" w:cs="Times New Roman"/>
          <w:sz w:val="24"/>
          <w:szCs w:val="24"/>
          <w:lang w:val="en-ID"/>
        </w:rPr>
        <w:t xml:space="preserve"> untuk mengawasi menjadi dasar kinerja yudikatif di dalam system pemerintahan Negara. Dalam maknanya melakukakn pengawasan </w:t>
      </w:r>
      <w:r w:rsidR="00C017C8">
        <w:rPr>
          <w:rFonts w:ascii="Times New Roman" w:hAnsi="Times New Roman" w:cs="Times New Roman"/>
          <w:sz w:val="24"/>
          <w:szCs w:val="24"/>
          <w:lang w:val="en-ID"/>
        </w:rPr>
        <w:t>tidak semata sec</w:t>
      </w:r>
      <w:r>
        <w:rPr>
          <w:rFonts w:ascii="Times New Roman" w:hAnsi="Times New Roman" w:cs="Times New Roman"/>
          <w:sz w:val="24"/>
          <w:szCs w:val="24"/>
          <w:lang w:val="en-ID"/>
        </w:rPr>
        <w:t xml:space="preserve">ara administratif </w:t>
      </w:r>
      <w:r w:rsidR="00C017C8">
        <w:rPr>
          <w:rFonts w:ascii="Times New Roman" w:hAnsi="Times New Roman" w:cs="Times New Roman"/>
          <w:sz w:val="24"/>
          <w:szCs w:val="24"/>
          <w:lang w:val="en-ID"/>
        </w:rPr>
        <w:t>tetapi juga diberikan otoritas untuk mengambil langkah yang diperlukan di dalam menyelesaikan pelanggaran oleh eksekutif tersebut.</w:t>
      </w:r>
      <w:r w:rsidR="00C017C8">
        <w:rPr>
          <w:rStyle w:val="FootnoteReference"/>
          <w:rFonts w:ascii="Times New Roman" w:hAnsi="Times New Roman" w:cs="Times New Roman"/>
          <w:sz w:val="24"/>
          <w:szCs w:val="24"/>
          <w:lang w:val="en-ID"/>
        </w:rPr>
        <w:footnoteReference w:id="15"/>
      </w:r>
      <w:r w:rsidR="00C017C8">
        <w:rPr>
          <w:rFonts w:ascii="Times New Roman" w:hAnsi="Times New Roman" w:cs="Times New Roman"/>
          <w:sz w:val="24"/>
          <w:szCs w:val="24"/>
          <w:lang w:val="en-ID"/>
        </w:rPr>
        <w:t xml:space="preserve"> Selanjutnya yudikatif diartikan sebagai sebuah kekuasaan untuk melaksanakan sebuah Undang-undang secara luas.</w:t>
      </w:r>
      <w:r w:rsidR="004506B6">
        <w:rPr>
          <w:rStyle w:val="FootnoteReference"/>
          <w:rFonts w:ascii="Times New Roman" w:hAnsi="Times New Roman" w:cs="Times New Roman"/>
          <w:sz w:val="24"/>
          <w:szCs w:val="24"/>
          <w:lang w:val="en-ID"/>
        </w:rPr>
        <w:footnoteReference w:id="16"/>
      </w:r>
    </w:p>
    <w:p w:rsidR="00650589" w:rsidRDefault="00650589" w:rsidP="00650589">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Bentuk pembatasan kekuasaan dari tiap-tiap lembaga Negara oleh konstitusi sebagai implementasi dari prinsip Negara hukum konstitusional, agar supaya tidak ada kesewenangan lembaga Negara dalam menjalankan kekuasaannya</w:t>
      </w:r>
      <w:r w:rsidR="0072025E">
        <w:rPr>
          <w:rFonts w:ascii="Times New Roman" w:hAnsi="Times New Roman" w:cs="Times New Roman"/>
          <w:sz w:val="24"/>
          <w:szCs w:val="24"/>
          <w:lang w:val="en-ID"/>
        </w:rPr>
        <w:t>.</w:t>
      </w:r>
      <w:r>
        <w:rPr>
          <w:rFonts w:ascii="Times New Roman" w:hAnsi="Times New Roman" w:cs="Times New Roman"/>
          <w:sz w:val="24"/>
          <w:szCs w:val="24"/>
          <w:lang w:val="en-ID"/>
        </w:rPr>
        <w:t xml:space="preserve"> </w:t>
      </w:r>
    </w:p>
    <w:p w:rsidR="00956E45" w:rsidRPr="001F1DF9" w:rsidRDefault="00956E45" w:rsidP="001F1DF9">
      <w:pPr>
        <w:pStyle w:val="ListParagraph"/>
        <w:numPr>
          <w:ilvl w:val="0"/>
          <w:numId w:val="8"/>
        </w:numPr>
        <w:spacing w:line="480" w:lineRule="auto"/>
        <w:ind w:left="284" w:right="4" w:hanging="284"/>
        <w:jc w:val="both"/>
        <w:rPr>
          <w:rFonts w:ascii="Times New Roman" w:hAnsi="Times New Roman" w:cs="Times New Roman"/>
          <w:b/>
          <w:bCs/>
          <w:sz w:val="24"/>
          <w:szCs w:val="24"/>
          <w:lang w:val="en-ID"/>
        </w:rPr>
      </w:pPr>
      <w:r w:rsidRPr="001F1DF9">
        <w:rPr>
          <w:rFonts w:ascii="Times New Roman" w:hAnsi="Times New Roman" w:cs="Times New Roman"/>
          <w:b/>
          <w:bCs/>
          <w:sz w:val="24"/>
          <w:szCs w:val="24"/>
          <w:lang w:val="en-ID"/>
        </w:rPr>
        <w:t>Kekuatan Putusan MK Dalam Konteks Pemakzulan Presiden Dalam Prinsip Negara Hukum</w:t>
      </w:r>
    </w:p>
    <w:p w:rsidR="0004018E" w:rsidRDefault="008B3357"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Negara hukum </w:t>
      </w:r>
      <w:r w:rsidR="00965716">
        <w:rPr>
          <w:rFonts w:ascii="Times New Roman" w:hAnsi="Times New Roman" w:cs="Times New Roman"/>
          <w:sz w:val="24"/>
          <w:szCs w:val="24"/>
          <w:lang w:val="en-ID"/>
        </w:rPr>
        <w:t>dalam pandangan G.S Panolo</w:t>
      </w:r>
      <w:r w:rsidR="00723858">
        <w:rPr>
          <w:rFonts w:ascii="Times New Roman" w:hAnsi="Times New Roman" w:cs="Times New Roman"/>
          <w:sz w:val="24"/>
          <w:szCs w:val="24"/>
          <w:lang w:val="en-ID"/>
        </w:rPr>
        <w:t>,</w:t>
      </w:r>
      <w:r w:rsidR="00965716">
        <w:rPr>
          <w:rFonts w:ascii="Times New Roman" w:hAnsi="Times New Roman" w:cs="Times New Roman"/>
          <w:sz w:val="24"/>
          <w:szCs w:val="24"/>
          <w:lang w:val="en-ID"/>
        </w:rPr>
        <w:t xml:space="preserve"> Negara yang menyatakan kehendaknya dengan hukum dan segala sesuatu di dalam Negara tersebut </w:t>
      </w:r>
      <w:r w:rsidR="00723858">
        <w:rPr>
          <w:rFonts w:ascii="Times New Roman" w:hAnsi="Times New Roman" w:cs="Times New Roman"/>
          <w:sz w:val="24"/>
          <w:szCs w:val="24"/>
          <w:lang w:val="en-ID"/>
        </w:rPr>
        <w:t>dilakssanakan menurut hukum. Negara hukum bekerja dengan berlandaskan konstitusi dan berdasarka tertib hukum yang sesuai dengan pendapat, kehendak, dan kepentiangan umum. Hukum yang bersendi pada kepentingan umum berlaku sebagai dasar tata kuasa Negara, dan dasar tata lakasana pemerintah, dan dasar tata hidup masyarakat.</w:t>
      </w:r>
      <w:r w:rsidR="00C92ECC" w:rsidRPr="00965716">
        <w:rPr>
          <w:rFonts w:ascii="Times New Roman" w:hAnsi="Times New Roman" w:cs="Times New Roman"/>
          <w:sz w:val="24"/>
          <w:szCs w:val="24"/>
          <w:lang w:val="en-ID"/>
        </w:rPr>
        <w:t xml:space="preserve"> </w:t>
      </w:r>
      <w:r w:rsidR="00723858">
        <w:rPr>
          <w:rStyle w:val="FootnoteReference"/>
          <w:rFonts w:ascii="Times New Roman" w:hAnsi="Times New Roman" w:cs="Times New Roman"/>
          <w:sz w:val="24"/>
          <w:szCs w:val="24"/>
          <w:lang w:val="en-ID"/>
        </w:rPr>
        <w:footnoteReference w:id="17"/>
      </w:r>
    </w:p>
    <w:p w:rsidR="005B4475" w:rsidRDefault="005B4475"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Secara tegas penyebutan Negara Hukum tercantum di dalam Konstitusi yaitu dalam  Pasal 1</w:t>
      </w:r>
      <w:r>
        <w:rPr>
          <w:rStyle w:val="FootnoteReference"/>
          <w:rFonts w:ascii="Times New Roman" w:hAnsi="Times New Roman" w:cs="Times New Roman"/>
          <w:sz w:val="24"/>
          <w:szCs w:val="24"/>
          <w:lang w:val="en-ID"/>
        </w:rPr>
        <w:footnoteReference w:id="18"/>
      </w:r>
      <w:r>
        <w:rPr>
          <w:rFonts w:ascii="Times New Roman" w:hAnsi="Times New Roman" w:cs="Times New Roman"/>
          <w:sz w:val="24"/>
          <w:szCs w:val="24"/>
          <w:lang w:val="en-ID"/>
        </w:rPr>
        <w:t xml:space="preserve"> di sebutkan bahwa  “Negara Indonesia adalah Negara hukum”</w:t>
      </w:r>
    </w:p>
    <w:p w:rsidR="005B4475" w:rsidRDefault="005B4475"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Representasi dari Negara hukum </w:t>
      </w:r>
      <w:r w:rsidR="00DF0ABE">
        <w:rPr>
          <w:rFonts w:ascii="Times New Roman" w:hAnsi="Times New Roman" w:cs="Times New Roman"/>
          <w:sz w:val="24"/>
          <w:szCs w:val="24"/>
          <w:lang w:val="en-ID"/>
        </w:rPr>
        <w:t xml:space="preserve">Konstitusi </w:t>
      </w:r>
      <w:r>
        <w:rPr>
          <w:rFonts w:ascii="Times New Roman" w:hAnsi="Times New Roman" w:cs="Times New Roman"/>
          <w:sz w:val="24"/>
          <w:szCs w:val="24"/>
          <w:lang w:val="en-ID"/>
        </w:rPr>
        <w:t>yaitu Negara menempatkan hukum sebagai dasar kekuasaan Negara dan penyelenggaraan kekuasaan tersebut dalam segala bentuk dilakukan di</w:t>
      </w:r>
      <w:r w:rsidR="00F366C5">
        <w:rPr>
          <w:rFonts w:ascii="Times New Roman" w:hAnsi="Times New Roman" w:cs="Times New Roman"/>
          <w:sz w:val="24"/>
          <w:szCs w:val="24"/>
          <w:lang w:val="en-ID"/>
        </w:rPr>
        <w:t xml:space="preserve"> </w:t>
      </w:r>
      <w:r>
        <w:rPr>
          <w:rFonts w:ascii="Times New Roman" w:hAnsi="Times New Roman" w:cs="Times New Roman"/>
          <w:sz w:val="24"/>
          <w:szCs w:val="24"/>
          <w:lang w:val="en-ID"/>
        </w:rPr>
        <w:t>bawah kekuasaan hukum.</w:t>
      </w:r>
      <w:r w:rsidR="00DF0ABE">
        <w:rPr>
          <w:rStyle w:val="FootnoteReference"/>
          <w:rFonts w:ascii="Times New Roman" w:hAnsi="Times New Roman" w:cs="Times New Roman"/>
          <w:sz w:val="24"/>
          <w:szCs w:val="24"/>
          <w:lang w:val="en-ID"/>
        </w:rPr>
        <w:footnoteReference w:id="19"/>
      </w:r>
      <w:r>
        <w:rPr>
          <w:rFonts w:ascii="Times New Roman" w:hAnsi="Times New Roman" w:cs="Times New Roman"/>
          <w:sz w:val="24"/>
          <w:szCs w:val="24"/>
          <w:lang w:val="en-ID"/>
        </w:rPr>
        <w:t xml:space="preserve">  </w:t>
      </w:r>
      <w:r w:rsidR="00DF0ABE">
        <w:rPr>
          <w:rFonts w:ascii="Times New Roman" w:hAnsi="Times New Roman" w:cs="Times New Roman"/>
          <w:sz w:val="24"/>
          <w:szCs w:val="24"/>
          <w:lang w:val="en-ID"/>
        </w:rPr>
        <w:t>Dalam peyelenggaraan Negara yang didelegasikan kepada organ-organ Negara harus sesuai dengan koridor hukum yang ditentukan oleh konstitusi.</w:t>
      </w:r>
      <w:r w:rsidR="00DF0ABE">
        <w:rPr>
          <w:rStyle w:val="FootnoteReference"/>
          <w:rFonts w:ascii="Times New Roman" w:hAnsi="Times New Roman" w:cs="Times New Roman"/>
          <w:sz w:val="24"/>
          <w:szCs w:val="24"/>
          <w:lang w:val="en-ID"/>
        </w:rPr>
        <w:footnoteReference w:id="20"/>
      </w:r>
      <w:r w:rsidR="00F366C5">
        <w:rPr>
          <w:rFonts w:ascii="Times New Roman" w:hAnsi="Times New Roman" w:cs="Times New Roman"/>
          <w:sz w:val="24"/>
          <w:szCs w:val="24"/>
          <w:lang w:val="en-ID"/>
        </w:rPr>
        <w:t xml:space="preserve"> Maka dapat dipahami bahwa Negara melalui organ-organ Negara dalam menjalankan tuga</w:t>
      </w:r>
      <w:r w:rsidR="00883201">
        <w:rPr>
          <w:rFonts w:ascii="Times New Roman" w:hAnsi="Times New Roman" w:cs="Times New Roman"/>
          <w:sz w:val="24"/>
          <w:szCs w:val="24"/>
          <w:lang w:val="en-ID"/>
        </w:rPr>
        <w:t>s dan fugsinya harus berdasar</w:t>
      </w:r>
      <w:r w:rsidR="00F366C5">
        <w:rPr>
          <w:rFonts w:ascii="Times New Roman" w:hAnsi="Times New Roman" w:cs="Times New Roman"/>
          <w:sz w:val="24"/>
          <w:szCs w:val="24"/>
          <w:lang w:val="en-ID"/>
        </w:rPr>
        <w:t xml:space="preserve"> pada landasan Konstitusional.</w:t>
      </w:r>
    </w:p>
    <w:p w:rsidR="00883201" w:rsidRDefault="00883201"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Secara konstruktif tugas dan fungsi presiden telah diatur oleh konstitusi hasil manademen, guna sebagai upaya pembatasan kekuasaan presiden sebagaimana telah diuraikan juga di atas tentang tujuan kontitusi sebagai upaya untuk m</w:t>
      </w:r>
      <w:r w:rsidR="006F0EEC">
        <w:rPr>
          <w:rFonts w:ascii="Times New Roman" w:hAnsi="Times New Roman" w:cs="Times New Roman"/>
          <w:sz w:val="24"/>
          <w:szCs w:val="24"/>
          <w:lang w:val="en-ID"/>
        </w:rPr>
        <w:t>embatasi wewenang tiap-tiap lem</w:t>
      </w:r>
      <w:r>
        <w:rPr>
          <w:rFonts w:ascii="Times New Roman" w:hAnsi="Times New Roman" w:cs="Times New Roman"/>
          <w:sz w:val="24"/>
          <w:szCs w:val="24"/>
          <w:lang w:val="en-ID"/>
        </w:rPr>
        <w:t xml:space="preserve">baga </w:t>
      </w:r>
      <w:r w:rsidR="006F0EEC">
        <w:rPr>
          <w:rFonts w:ascii="Times New Roman" w:hAnsi="Times New Roman" w:cs="Times New Roman"/>
          <w:sz w:val="24"/>
          <w:szCs w:val="24"/>
          <w:lang w:val="en-ID"/>
        </w:rPr>
        <w:t xml:space="preserve">Negara. Dahulu presiden dipilih oleh MPR, sedangan kini telah diterapkan system demokrasi langsung yang membawa pengaruh pada presiden/wakil  presiden dipilih oleh rakyat setiap 5 (lima) Tahun sekali. </w:t>
      </w:r>
      <w:r>
        <w:rPr>
          <w:rFonts w:ascii="Times New Roman" w:hAnsi="Times New Roman" w:cs="Times New Roman"/>
          <w:sz w:val="24"/>
          <w:szCs w:val="24"/>
          <w:lang w:val="en-ID"/>
        </w:rPr>
        <w:t xml:space="preserve">  </w:t>
      </w:r>
      <w:r w:rsidR="006F0EEC">
        <w:rPr>
          <w:rFonts w:ascii="Times New Roman" w:hAnsi="Times New Roman" w:cs="Times New Roman"/>
          <w:sz w:val="24"/>
          <w:szCs w:val="24"/>
          <w:lang w:val="en-ID"/>
        </w:rPr>
        <w:t>Pada BAB 3 UUD NRI Tahun 1945 tentang Kekuasaan Negara</w:t>
      </w:r>
      <w:r w:rsidR="000E39BF">
        <w:rPr>
          <w:rFonts w:ascii="Times New Roman" w:hAnsi="Times New Roman" w:cs="Times New Roman"/>
          <w:sz w:val="24"/>
          <w:szCs w:val="24"/>
          <w:lang w:val="en-ID"/>
        </w:rPr>
        <w:t xml:space="preserve"> Pasal 6A Ayat 1 Presiden dan wakil presiden dipilih dalam satu pasangan secara langsung oleh rakyat</w:t>
      </w:r>
      <w:r w:rsidR="005024CF">
        <w:rPr>
          <w:rFonts w:ascii="Times New Roman" w:hAnsi="Times New Roman" w:cs="Times New Roman"/>
          <w:sz w:val="24"/>
          <w:szCs w:val="24"/>
          <w:lang w:val="en-ID"/>
        </w:rPr>
        <w:t>.</w:t>
      </w:r>
      <w:r w:rsidR="000E39BF">
        <w:rPr>
          <w:rStyle w:val="FootnoteReference"/>
          <w:rFonts w:ascii="Times New Roman" w:hAnsi="Times New Roman" w:cs="Times New Roman"/>
          <w:sz w:val="24"/>
          <w:szCs w:val="24"/>
          <w:lang w:val="en-ID"/>
        </w:rPr>
        <w:footnoteReference w:id="21"/>
      </w:r>
    </w:p>
    <w:p w:rsidR="008F47CD" w:rsidRDefault="000E39BF" w:rsidP="00AE2E31">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Selama menduduki jabatan presiden dan atau wakil presiden, presiden dan atau wakil presiden wajib melaksanankan </w:t>
      </w:r>
      <w:r w:rsidR="0009606D">
        <w:rPr>
          <w:rFonts w:ascii="Times New Roman" w:hAnsi="Times New Roman" w:cs="Times New Roman"/>
          <w:sz w:val="24"/>
          <w:szCs w:val="24"/>
          <w:lang w:val="en-ID"/>
        </w:rPr>
        <w:t xml:space="preserve">perintah </w:t>
      </w:r>
      <w:r>
        <w:rPr>
          <w:rFonts w:ascii="Times New Roman" w:hAnsi="Times New Roman" w:cs="Times New Roman"/>
          <w:sz w:val="24"/>
          <w:szCs w:val="24"/>
          <w:lang w:val="en-ID"/>
        </w:rPr>
        <w:t>Pancasila dan kontitusi</w:t>
      </w:r>
      <w:r w:rsidR="0009606D">
        <w:rPr>
          <w:rFonts w:ascii="Times New Roman" w:hAnsi="Times New Roman" w:cs="Times New Roman"/>
          <w:sz w:val="24"/>
          <w:szCs w:val="24"/>
          <w:lang w:val="en-ID"/>
        </w:rPr>
        <w:t xml:space="preserve"> sebagai implementasi dari cita-cita para pendiri bangsa. Lansasan konstitusional presiden dalam konteks melaksanakan kewajiban tersebut salah satunya adalah sumpah jabatan. Dimana sumpah jabatan presiden tercantum dalam pasal 9</w:t>
      </w:r>
      <w:r w:rsidR="0079515A">
        <w:rPr>
          <w:rStyle w:val="FootnoteReference"/>
          <w:rFonts w:ascii="Times New Roman" w:hAnsi="Times New Roman" w:cs="Times New Roman"/>
          <w:sz w:val="24"/>
          <w:szCs w:val="24"/>
          <w:lang w:val="en-ID"/>
        </w:rPr>
        <w:footnoteReference w:id="22"/>
      </w:r>
    </w:p>
    <w:p w:rsidR="008F47CD" w:rsidRDefault="008F47CD"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Ayat 1</w:t>
      </w:r>
      <w:r w:rsidR="00467E3A">
        <w:rPr>
          <w:rFonts w:ascii="Times New Roman" w:hAnsi="Times New Roman" w:cs="Times New Roman"/>
          <w:sz w:val="24"/>
          <w:szCs w:val="24"/>
          <w:lang w:val="en-ID"/>
        </w:rPr>
        <w:t xml:space="preserve"> sebelum memangku jabatan presiden dan wakil presiden bersumpah menurut agama, atau berjanji dengan sungguh-sungguh dihadapan Majelis Permusyawaratan Rakyat atau dewan perwakilan rakyat sebagai berikut :</w:t>
      </w:r>
    </w:p>
    <w:p w:rsidR="00467E3A" w:rsidRDefault="00467E3A"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Sumpah Presiden (Wakil Presiden)</w:t>
      </w:r>
    </w:p>
    <w:p w:rsidR="00467E3A" w:rsidRDefault="00467E3A" w:rsidP="00467E3A">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“Demi Allah saya bersumpah akan memenuhi kewajiban Presiden Republik Indonesia (Wakil Presiden Republik Indonesia) dengan sebaik-baiknya dan seadil-adilnya, memegang teguh Undang-Undang Dasar dan menjalankan segala Undang-Undang dan Peraturannya dengan selurus-lurusnya serta berbakti kepada Nusa dan Bangsa”.</w:t>
      </w:r>
    </w:p>
    <w:p w:rsidR="00467E3A" w:rsidRDefault="00467E3A"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Janji Presiden ( Wakil Presiden)</w:t>
      </w:r>
    </w:p>
    <w:p w:rsidR="00467E3A" w:rsidRDefault="00467E3A"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Saya berjanji dengan sungguh-sungguh akan memenuhi kewajiban</w:t>
      </w:r>
      <w:r w:rsidR="0079515A">
        <w:rPr>
          <w:rFonts w:ascii="Times New Roman" w:hAnsi="Times New Roman" w:cs="Times New Roman"/>
          <w:sz w:val="24"/>
          <w:szCs w:val="24"/>
          <w:lang w:val="en-ID"/>
        </w:rPr>
        <w:t xml:space="preserve"> Presiden Republik Indonesia (Wakil Presiden Republik Indonesia) dengan sebaik-baiknya dan seadil-adilnya, memegang teguh Undang-Undang Dasar dan menjalankan segala Undang-undang dan peraturannya dengan selurus-lurusnya serta berbakti kepada Nusa dan Bangsa.</w:t>
      </w:r>
    </w:p>
    <w:p w:rsidR="0079515A" w:rsidRDefault="005C5049" w:rsidP="0072025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Sumpah Jabatan Presiden dan atau wakil presiden wajib diimpementasikan selama memegang jabatan.</w:t>
      </w:r>
      <w:r w:rsidR="00640054">
        <w:rPr>
          <w:rFonts w:ascii="Times New Roman" w:hAnsi="Times New Roman" w:cs="Times New Roman"/>
          <w:sz w:val="24"/>
          <w:szCs w:val="24"/>
          <w:lang w:val="en-ID"/>
        </w:rPr>
        <w:t xml:space="preserve"> Terlepas dari kebijakan-kebijakan yang meskipun tidak terealisasi semua secara makasimal pada saat kampanye. Tetapi presiden dan wakil presiden wajib melaksanakan k</w:t>
      </w:r>
      <w:r w:rsidR="007B167D">
        <w:rPr>
          <w:rFonts w:ascii="Times New Roman" w:hAnsi="Times New Roman" w:cs="Times New Roman"/>
          <w:sz w:val="24"/>
          <w:szCs w:val="24"/>
          <w:lang w:val="en-ID"/>
        </w:rPr>
        <w:t>ewajibannya dan tidak boleh meny</w:t>
      </w:r>
      <w:r w:rsidR="00640054">
        <w:rPr>
          <w:rFonts w:ascii="Times New Roman" w:hAnsi="Times New Roman" w:cs="Times New Roman"/>
          <w:sz w:val="24"/>
          <w:szCs w:val="24"/>
          <w:lang w:val="en-ID"/>
        </w:rPr>
        <w:t>impang dari koridor hukum. Lalu bagaimana dengan</w:t>
      </w:r>
      <w:r w:rsidR="007B167D">
        <w:rPr>
          <w:rFonts w:ascii="Times New Roman" w:hAnsi="Times New Roman" w:cs="Times New Roman"/>
          <w:sz w:val="24"/>
          <w:szCs w:val="24"/>
          <w:lang w:val="en-ID"/>
        </w:rPr>
        <w:t xml:space="preserve"> tindakan presiden yang dapat menimbulkan implikasi hukum?tentu jawabannya sebagaimana telah diuraikan juga sebelumnya peran mahakamah konstitusi sebagai penentu apakah presiden dan atau wakil presiden terbukti bersalah. Jika putusasnnya menyatakan presiden dan atau wakil presiden terbukti bersalah </w:t>
      </w:r>
      <w:r w:rsidR="00454CCD">
        <w:rPr>
          <w:rFonts w:ascii="Times New Roman" w:hAnsi="Times New Roman" w:cs="Times New Roman"/>
          <w:sz w:val="24"/>
          <w:szCs w:val="24"/>
          <w:lang w:val="en-ID"/>
        </w:rPr>
        <w:t>maka Putusannya diterima oleh DPR untuk selanjutnya di ajukan Ke MPR untuk pertimbangan Pemakzulan.</w:t>
      </w:r>
      <w:r w:rsidR="00640054">
        <w:rPr>
          <w:rFonts w:ascii="Times New Roman" w:hAnsi="Times New Roman" w:cs="Times New Roman"/>
          <w:sz w:val="24"/>
          <w:szCs w:val="24"/>
          <w:lang w:val="en-ID"/>
        </w:rPr>
        <w:t xml:space="preserve"> </w:t>
      </w:r>
      <w:r w:rsidR="00454CCD">
        <w:rPr>
          <w:rFonts w:ascii="Times New Roman" w:hAnsi="Times New Roman" w:cs="Times New Roman"/>
          <w:sz w:val="24"/>
          <w:szCs w:val="24"/>
          <w:lang w:val="en-ID"/>
        </w:rPr>
        <w:t>Berikut dapat diuraikan kekuatan mengikat Putusan MK dalam</w:t>
      </w:r>
      <w:r w:rsidR="00E31DBC">
        <w:rPr>
          <w:rFonts w:ascii="Times New Roman" w:hAnsi="Times New Roman" w:cs="Times New Roman"/>
          <w:sz w:val="24"/>
          <w:szCs w:val="24"/>
          <w:lang w:val="en-ID"/>
        </w:rPr>
        <w:t xml:space="preserve"> konteks pemakzulan presiden dalam prinsip Negara hukum</w:t>
      </w:r>
    </w:p>
    <w:p w:rsidR="00956E45" w:rsidRDefault="00956E45" w:rsidP="001F1DF9">
      <w:pPr>
        <w:spacing w:line="480" w:lineRule="auto"/>
        <w:ind w:left="0" w:right="4" w:firstLine="0"/>
        <w:jc w:val="both"/>
        <w:rPr>
          <w:rFonts w:ascii="Times New Roman" w:hAnsi="Times New Roman" w:cs="Times New Roman"/>
          <w:b/>
          <w:bCs/>
          <w:sz w:val="24"/>
          <w:szCs w:val="24"/>
          <w:lang w:val="en-ID"/>
        </w:rPr>
      </w:pPr>
      <w:r w:rsidRPr="00956E45">
        <w:rPr>
          <w:rFonts w:ascii="Times New Roman" w:hAnsi="Times New Roman" w:cs="Times New Roman"/>
          <w:b/>
          <w:bCs/>
          <w:sz w:val="24"/>
          <w:szCs w:val="24"/>
          <w:lang w:val="en-ID"/>
        </w:rPr>
        <w:t>Putusan MK Bersifat Final dan Mengikat</w:t>
      </w:r>
    </w:p>
    <w:p w:rsidR="00206D1E" w:rsidRDefault="00206D1E" w:rsidP="00EC2E1F">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Putusan Ma</w:t>
      </w:r>
      <w:r w:rsidRPr="00206D1E">
        <w:rPr>
          <w:rFonts w:ascii="Times New Roman" w:hAnsi="Times New Roman" w:cs="Times New Roman"/>
          <w:sz w:val="24"/>
          <w:szCs w:val="24"/>
          <w:lang w:val="en-ID"/>
        </w:rPr>
        <w:t>hkamah Konstitusi bersifat final dan mengikat</w:t>
      </w:r>
      <w:r>
        <w:rPr>
          <w:rFonts w:ascii="Times New Roman" w:hAnsi="Times New Roman" w:cs="Times New Roman"/>
          <w:sz w:val="24"/>
          <w:szCs w:val="24"/>
          <w:lang w:val="en-ID"/>
        </w:rPr>
        <w:t xml:space="preserve"> sebagamana telah disebutkan UUD NRI Tahun 1945</w:t>
      </w:r>
      <w:r w:rsidR="00EC2E1F">
        <w:rPr>
          <w:rFonts w:ascii="Times New Roman" w:hAnsi="Times New Roman" w:cs="Times New Roman"/>
          <w:sz w:val="24"/>
          <w:szCs w:val="24"/>
          <w:lang w:val="en-ID"/>
        </w:rPr>
        <w:t xml:space="preserve"> pada Pasal 24C</w:t>
      </w:r>
      <w:r w:rsidR="00D1437C">
        <w:rPr>
          <w:rFonts w:ascii="Times New Roman" w:hAnsi="Times New Roman" w:cs="Times New Roman"/>
          <w:sz w:val="24"/>
          <w:szCs w:val="24"/>
          <w:lang w:val="en-ID"/>
        </w:rPr>
        <w:t xml:space="preserve"> :</w:t>
      </w:r>
      <w:r w:rsidR="00D1437C">
        <w:rPr>
          <w:rStyle w:val="FootnoteReference"/>
          <w:rFonts w:ascii="Times New Roman" w:hAnsi="Times New Roman" w:cs="Times New Roman"/>
          <w:sz w:val="24"/>
          <w:szCs w:val="24"/>
          <w:lang w:val="en-ID"/>
        </w:rPr>
        <w:footnoteReference w:id="23"/>
      </w:r>
    </w:p>
    <w:p w:rsidR="00EC2E1F" w:rsidRDefault="00EC2E1F" w:rsidP="00EC2E1F">
      <w:pPr>
        <w:spacing w:line="480" w:lineRule="auto"/>
        <w:ind w:left="851" w:right="4" w:hanging="851"/>
        <w:jc w:val="both"/>
        <w:rPr>
          <w:rFonts w:ascii="Times New Roman" w:hAnsi="Times New Roman" w:cs="Times New Roman"/>
          <w:sz w:val="24"/>
          <w:szCs w:val="24"/>
          <w:lang w:val="en-ID"/>
        </w:rPr>
      </w:pPr>
      <w:r>
        <w:rPr>
          <w:rFonts w:ascii="Times New Roman" w:hAnsi="Times New Roman" w:cs="Times New Roman"/>
          <w:sz w:val="24"/>
          <w:szCs w:val="24"/>
          <w:lang w:val="en-ID"/>
        </w:rPr>
        <w:t>Ayat 1 Mahkamah Konstitusi berwenang mengadili pada tingkat pertama dan terakhir yang putusannya bersifat final dan mengikat untuk menguji undang-undang terhadap UUD, memutus sengketa kewenangan lembaga Negara yang kewenangannya diberikan oleh Undang-Undang Dasar, memutus pembubaran partai politik dan memutus perselisihan tentang hasil pemilihan umum.</w:t>
      </w:r>
    </w:p>
    <w:p w:rsidR="00EC2E1F" w:rsidRDefault="00EC2E1F" w:rsidP="00EC2E1F">
      <w:pPr>
        <w:spacing w:line="480" w:lineRule="auto"/>
        <w:ind w:left="851" w:right="4" w:hanging="851"/>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Ayat 2 Mahkamah Konstitusi wajib memberikan putusan atas pendapat Dewan Perwakilan Rakyat mengenai dugaan pelanggaran oleh presiden  dan/ atau wakil presiden menurut Undang-Undang Dasar. </w:t>
      </w:r>
    </w:p>
    <w:p w:rsidR="00EC2E1F" w:rsidRDefault="00EC2E1F" w:rsidP="006E44B3">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Sebagaimana telah diuraikan dalam pasal 24C tersebut di atas pada ayat 1 </w:t>
      </w:r>
      <w:r w:rsidR="00CF2489">
        <w:rPr>
          <w:rFonts w:ascii="Times New Roman" w:hAnsi="Times New Roman" w:cs="Times New Roman"/>
          <w:sz w:val="24"/>
          <w:szCs w:val="24"/>
          <w:lang w:val="en-ID"/>
        </w:rPr>
        <w:t xml:space="preserve">Mahkamah konstitusi mengadili pada tingkat pertama dan terakhir yang putusannya </w:t>
      </w:r>
      <w:r>
        <w:rPr>
          <w:rFonts w:ascii="Times New Roman" w:hAnsi="Times New Roman" w:cs="Times New Roman"/>
          <w:sz w:val="24"/>
          <w:szCs w:val="24"/>
          <w:lang w:val="en-ID"/>
        </w:rPr>
        <w:t xml:space="preserve"> bersifat final dan mengikat</w:t>
      </w:r>
      <w:r w:rsidR="00CF2489">
        <w:rPr>
          <w:rFonts w:ascii="Times New Roman" w:hAnsi="Times New Roman" w:cs="Times New Roman"/>
          <w:sz w:val="24"/>
          <w:szCs w:val="24"/>
          <w:lang w:val="en-ID"/>
        </w:rPr>
        <w:t>. Namun. Pada  wewenang mahakamah Konstitusi pada ayat 2 tidak disebutkan apakah putusan dalam hal mengadili pada tingkat pertama dan terakhir yang putusannya bersifat final dan mengikat.</w:t>
      </w:r>
      <w:r w:rsidR="00D1437C">
        <w:rPr>
          <w:rFonts w:ascii="Times New Roman" w:hAnsi="Times New Roman" w:cs="Times New Roman"/>
          <w:sz w:val="24"/>
          <w:szCs w:val="24"/>
          <w:lang w:val="en-ID"/>
        </w:rPr>
        <w:t xml:space="preserve"> Hal tersebut tentu menimbulkan berbagai macam tafsiran. Sehingga </w:t>
      </w:r>
      <w:r w:rsidR="006E44B3">
        <w:rPr>
          <w:rFonts w:ascii="Times New Roman" w:hAnsi="Times New Roman" w:cs="Times New Roman"/>
          <w:sz w:val="24"/>
          <w:szCs w:val="24"/>
          <w:lang w:val="en-ID"/>
        </w:rPr>
        <w:t>pada UU N</w:t>
      </w:r>
      <w:r w:rsidR="00D1437C">
        <w:rPr>
          <w:rFonts w:ascii="Times New Roman" w:hAnsi="Times New Roman" w:cs="Times New Roman"/>
          <w:sz w:val="24"/>
          <w:szCs w:val="24"/>
          <w:lang w:val="en-ID"/>
        </w:rPr>
        <w:t xml:space="preserve">o. 24 Tahun 2003 Tentang Mahkamah Konstitusi </w:t>
      </w:r>
      <w:r w:rsidR="006E44B3" w:rsidRPr="006E44B3">
        <w:rPr>
          <w:rFonts w:ascii="Times New Roman" w:hAnsi="Times New Roman" w:cs="Times New Roman"/>
          <w:sz w:val="24"/>
          <w:szCs w:val="24"/>
          <w:lang w:val="en-ID"/>
        </w:rPr>
        <w:t xml:space="preserve"> sebagaimana telah diubah denagan UU Nomor 8 Tahun 2011 Tentang Perubahan atas Undang-Undang Nomor 24 Tahun 2003 Tentang Mahkamah Konstitusi </w:t>
      </w:r>
      <w:r w:rsidR="00D1437C">
        <w:rPr>
          <w:rFonts w:ascii="Times New Roman" w:hAnsi="Times New Roman" w:cs="Times New Roman"/>
          <w:sz w:val="24"/>
          <w:szCs w:val="24"/>
          <w:lang w:val="en-ID"/>
        </w:rPr>
        <w:t>diterangkan sebagai berikut :</w:t>
      </w:r>
      <w:r w:rsidR="00D1437C">
        <w:rPr>
          <w:rStyle w:val="FootnoteReference"/>
          <w:rFonts w:ascii="Times New Roman" w:hAnsi="Times New Roman" w:cs="Times New Roman"/>
          <w:sz w:val="24"/>
          <w:szCs w:val="24"/>
          <w:lang w:val="en-ID"/>
        </w:rPr>
        <w:footnoteReference w:id="24"/>
      </w:r>
    </w:p>
    <w:p w:rsidR="00B03C61" w:rsidRDefault="00D8492D" w:rsidP="00206D1E">
      <w:pPr>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Pasal 10 </w:t>
      </w:r>
    </w:p>
    <w:p w:rsidR="00D8492D" w:rsidRDefault="00B03C61" w:rsidP="00EF7F0B">
      <w:pPr>
        <w:spacing w:line="480" w:lineRule="auto"/>
        <w:ind w:left="567" w:right="4"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Ayat 1 </w:t>
      </w:r>
      <w:r w:rsidR="00D8492D">
        <w:rPr>
          <w:rFonts w:ascii="Times New Roman" w:hAnsi="Times New Roman" w:cs="Times New Roman"/>
          <w:sz w:val="24"/>
          <w:szCs w:val="24"/>
          <w:lang w:val="en-ID"/>
        </w:rPr>
        <w:t>Makamah Konstitusi berwenang mengadili pada tingkat pertama dan terakhir yang putusannya bersifat final untuk :</w:t>
      </w:r>
    </w:p>
    <w:p w:rsidR="00D8492D" w:rsidRDefault="00D8492D" w:rsidP="00D8492D">
      <w:pPr>
        <w:pStyle w:val="ListParagraph"/>
        <w:numPr>
          <w:ilvl w:val="0"/>
          <w:numId w:val="9"/>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Menguji undang-undang terhadap Undang-Undang Dasar Negara Republik Indonesia Tahun 1945</w:t>
      </w:r>
    </w:p>
    <w:p w:rsidR="00D8492D" w:rsidRDefault="00D8492D" w:rsidP="00D8492D">
      <w:pPr>
        <w:pStyle w:val="ListParagraph"/>
        <w:numPr>
          <w:ilvl w:val="0"/>
          <w:numId w:val="9"/>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Memutus sengketa kewenangan lembaga Negara yang kewenangannya diberikan oleh Undang-Udang Dasar Negara Republik Indonesia Tahun 1945</w:t>
      </w:r>
    </w:p>
    <w:p w:rsidR="00D8492D" w:rsidRDefault="00D8492D" w:rsidP="00D8492D">
      <w:pPr>
        <w:pStyle w:val="ListParagraph"/>
        <w:numPr>
          <w:ilvl w:val="0"/>
          <w:numId w:val="9"/>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Memutus pembubaran partai politik</w:t>
      </w:r>
      <w:r w:rsidR="00B03C61">
        <w:rPr>
          <w:rFonts w:ascii="Times New Roman" w:hAnsi="Times New Roman" w:cs="Times New Roman"/>
          <w:sz w:val="24"/>
          <w:szCs w:val="24"/>
          <w:lang w:val="en-ID"/>
        </w:rPr>
        <w:t>; dan</w:t>
      </w:r>
    </w:p>
    <w:p w:rsidR="00D8492D" w:rsidRDefault="00B03C61" w:rsidP="00D8492D">
      <w:pPr>
        <w:pStyle w:val="ListParagraph"/>
        <w:numPr>
          <w:ilvl w:val="0"/>
          <w:numId w:val="9"/>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Memutus perselisihan hasil pemilihan umum</w:t>
      </w:r>
    </w:p>
    <w:p w:rsidR="00B03C61" w:rsidRDefault="00B03C61" w:rsidP="00EF7F0B">
      <w:pPr>
        <w:pStyle w:val="ListParagraph"/>
        <w:spacing w:line="480" w:lineRule="auto"/>
        <w:ind w:left="927" w:right="4" w:hanging="92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Ayat 2 Mahkamah Konstitusi wajib memberikan putusan atas pendapat DPR bahwa presiden dan atau wakil presiden diduga telah melakukn pelanggaran hukum berupa penghianatan </w:t>
      </w:r>
      <w:r>
        <w:rPr>
          <w:rFonts w:ascii="Times New Roman" w:hAnsi="Times New Roman" w:cs="Times New Roman"/>
          <w:sz w:val="24"/>
          <w:szCs w:val="24"/>
          <w:lang w:val="en-ID"/>
        </w:rPr>
        <w:lastRenderedPageBreak/>
        <w:t>terhadap Negara, korupsi, penyuapan, tindak pidana berat lainnya, atau perbuatan tercela, dan atau tidak lagi memenuhi syarat sebagai presiden dan atau wakil presiden sebagaimana dimaksud dalam Undang-Undang DasarNegara Republik Indonesia</w:t>
      </w:r>
      <w:r w:rsidR="00EF7F0B">
        <w:rPr>
          <w:rFonts w:ascii="Times New Roman" w:hAnsi="Times New Roman" w:cs="Times New Roman"/>
          <w:sz w:val="24"/>
          <w:szCs w:val="24"/>
          <w:lang w:val="en-ID"/>
        </w:rPr>
        <w:t xml:space="preserve"> Tahun 1945</w:t>
      </w:r>
      <w:r>
        <w:rPr>
          <w:rFonts w:ascii="Times New Roman" w:hAnsi="Times New Roman" w:cs="Times New Roman"/>
          <w:sz w:val="24"/>
          <w:szCs w:val="24"/>
          <w:lang w:val="en-ID"/>
        </w:rPr>
        <w:t>.</w:t>
      </w:r>
    </w:p>
    <w:p w:rsidR="00EF7F0B" w:rsidRDefault="00EF7F0B" w:rsidP="00EF7F0B">
      <w:pPr>
        <w:pStyle w:val="ListParagraph"/>
        <w:spacing w:line="480" w:lineRule="auto"/>
        <w:ind w:left="927" w:right="4" w:hanging="927"/>
        <w:jc w:val="both"/>
        <w:rPr>
          <w:rFonts w:ascii="Times New Roman" w:hAnsi="Times New Roman" w:cs="Times New Roman"/>
          <w:sz w:val="24"/>
          <w:szCs w:val="24"/>
          <w:lang w:val="en-ID"/>
        </w:rPr>
      </w:pPr>
      <w:r>
        <w:rPr>
          <w:rFonts w:ascii="Times New Roman" w:hAnsi="Times New Roman" w:cs="Times New Roman"/>
          <w:sz w:val="24"/>
          <w:szCs w:val="24"/>
          <w:lang w:val="en-ID"/>
        </w:rPr>
        <w:t>Ayat 3Ketentuan sebagaimana dimaksud pada ayat 2 berupa :</w:t>
      </w:r>
    </w:p>
    <w:p w:rsidR="00EF7F0B" w:rsidRDefault="00EF7F0B" w:rsidP="00EF7F0B">
      <w:pPr>
        <w:pStyle w:val="ListParagraph"/>
        <w:numPr>
          <w:ilvl w:val="0"/>
          <w:numId w:val="10"/>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Penghianatan terhadap Negara adalah tindak pidana terhadap keamana Negara sebagaimana diatur dalam undang-undang</w:t>
      </w:r>
    </w:p>
    <w:p w:rsidR="00EF7F0B" w:rsidRDefault="00EF7F0B" w:rsidP="00EF7F0B">
      <w:pPr>
        <w:pStyle w:val="ListParagraph"/>
        <w:numPr>
          <w:ilvl w:val="0"/>
          <w:numId w:val="10"/>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Korupsi dan penyuapan adalah tindak pidana korupsi atau penyuapan sebagaimana diatur dalam undang-undang.</w:t>
      </w:r>
    </w:p>
    <w:p w:rsidR="00EF7F0B" w:rsidRDefault="00EF7F0B" w:rsidP="00EF7F0B">
      <w:pPr>
        <w:pStyle w:val="ListParagraph"/>
        <w:numPr>
          <w:ilvl w:val="0"/>
          <w:numId w:val="10"/>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Tindak pidana berat lainnya adalah tindak pidana yang diancam dengan pidana penjara 5 (lima) Tahun atau lebih.</w:t>
      </w:r>
    </w:p>
    <w:p w:rsidR="00EF7F0B" w:rsidRDefault="00EF7F0B" w:rsidP="00EF7F0B">
      <w:pPr>
        <w:pStyle w:val="ListParagraph"/>
        <w:numPr>
          <w:ilvl w:val="0"/>
          <w:numId w:val="10"/>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Perbuatan tercela adalah perbuatan yang dapat merendahkan martabat presiden dan/ atau wakil presiden</w:t>
      </w:r>
    </w:p>
    <w:p w:rsidR="00EF7F0B" w:rsidRDefault="00EF7F0B" w:rsidP="00EF7F0B">
      <w:pPr>
        <w:pStyle w:val="ListParagraph"/>
        <w:numPr>
          <w:ilvl w:val="0"/>
          <w:numId w:val="10"/>
        </w:numPr>
        <w:spacing w:line="480" w:lineRule="auto"/>
        <w:ind w:right="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Tidak memenuhi syarat sebagai presiden dan atau wakil presiden adalah syarat sebagaimana ditentukan dalam Pasal 6 Undang-Undang Dasar Negara Republik Indonesia Tahun 1945.  </w:t>
      </w:r>
    </w:p>
    <w:p w:rsidR="00132480" w:rsidRDefault="00D1437C" w:rsidP="00197C49">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Dari uraian pasal di atas dapat dipahami bahwa memutus pendapat DPR  atas </w:t>
      </w:r>
      <w:r w:rsidRPr="00D1437C">
        <w:rPr>
          <w:rFonts w:ascii="Times New Roman" w:hAnsi="Times New Roman" w:cs="Times New Roman"/>
          <w:i/>
          <w:iCs/>
          <w:sz w:val="24"/>
          <w:szCs w:val="24"/>
          <w:lang w:val="en-ID"/>
        </w:rPr>
        <w:t>impiectman</w:t>
      </w:r>
      <w:r>
        <w:rPr>
          <w:rFonts w:ascii="Times New Roman" w:hAnsi="Times New Roman" w:cs="Times New Roman"/>
          <w:i/>
          <w:iCs/>
          <w:sz w:val="24"/>
          <w:szCs w:val="24"/>
          <w:lang w:val="en-ID"/>
        </w:rPr>
        <w:t xml:space="preserve">t </w:t>
      </w:r>
      <w:r>
        <w:rPr>
          <w:rFonts w:ascii="Times New Roman" w:hAnsi="Times New Roman" w:cs="Times New Roman"/>
          <w:sz w:val="24"/>
          <w:szCs w:val="24"/>
          <w:lang w:val="en-ID"/>
        </w:rPr>
        <w:t>seorang presiden</w:t>
      </w:r>
      <w:r w:rsidR="00197C49">
        <w:rPr>
          <w:rFonts w:ascii="Times New Roman" w:hAnsi="Times New Roman" w:cs="Times New Roman"/>
          <w:sz w:val="24"/>
          <w:szCs w:val="24"/>
          <w:lang w:val="en-ID"/>
        </w:rPr>
        <w:t xml:space="preserve"> dan/atau wakil presiden tetap merupakan wewenang mahkamah konstitusi dan sifat putusan Mahkamah Konstitusi secara yuridis tetap merupakan peradilan pertama dan terakhir serta final dan mengikat karena tidak</w:t>
      </w:r>
      <w:r w:rsidR="00A45044">
        <w:rPr>
          <w:rFonts w:ascii="Times New Roman" w:hAnsi="Times New Roman" w:cs="Times New Roman"/>
          <w:sz w:val="24"/>
          <w:szCs w:val="24"/>
          <w:lang w:val="en-ID"/>
        </w:rPr>
        <w:t xml:space="preserve"> ada</w:t>
      </w:r>
      <w:r w:rsidR="00197C49">
        <w:rPr>
          <w:rFonts w:ascii="Times New Roman" w:hAnsi="Times New Roman" w:cs="Times New Roman"/>
          <w:sz w:val="24"/>
          <w:szCs w:val="24"/>
          <w:lang w:val="en-ID"/>
        </w:rPr>
        <w:t xml:space="preserve"> lembaga </w:t>
      </w:r>
      <w:r w:rsidR="00A45044">
        <w:rPr>
          <w:rFonts w:ascii="Times New Roman" w:hAnsi="Times New Roman" w:cs="Times New Roman"/>
          <w:sz w:val="24"/>
          <w:szCs w:val="24"/>
          <w:lang w:val="en-ID"/>
        </w:rPr>
        <w:t>lain (</w:t>
      </w:r>
      <w:r w:rsidR="00197C49" w:rsidRPr="00197C49">
        <w:rPr>
          <w:rFonts w:ascii="Times New Roman" w:hAnsi="Times New Roman" w:cs="Times New Roman"/>
          <w:i/>
          <w:iCs/>
          <w:sz w:val="24"/>
          <w:szCs w:val="24"/>
          <w:lang w:val="en-ID"/>
        </w:rPr>
        <w:t>Judicial</w:t>
      </w:r>
      <w:r w:rsidR="00197C49">
        <w:rPr>
          <w:rFonts w:ascii="Times New Roman" w:hAnsi="Times New Roman" w:cs="Times New Roman"/>
          <w:sz w:val="24"/>
          <w:szCs w:val="24"/>
          <w:lang w:val="en-ID"/>
        </w:rPr>
        <w:t xml:space="preserve">) yang akan melakukan </w:t>
      </w:r>
      <w:r w:rsidR="00197C49" w:rsidRPr="00197C49">
        <w:rPr>
          <w:rFonts w:ascii="Times New Roman" w:hAnsi="Times New Roman" w:cs="Times New Roman"/>
          <w:i/>
          <w:iCs/>
          <w:sz w:val="24"/>
          <w:szCs w:val="24"/>
          <w:lang w:val="en-ID"/>
        </w:rPr>
        <w:t>review</w:t>
      </w:r>
      <w:r w:rsidR="00197C49">
        <w:rPr>
          <w:rFonts w:ascii="Times New Roman" w:hAnsi="Times New Roman" w:cs="Times New Roman"/>
          <w:sz w:val="24"/>
          <w:szCs w:val="24"/>
          <w:lang w:val="en-ID"/>
        </w:rPr>
        <w:t xml:space="preserve"> lagi terhadap putusan yang telah dijatuhkan Mahkamah Konstitusi.</w:t>
      </w:r>
      <w:r w:rsidR="00197C49">
        <w:rPr>
          <w:rStyle w:val="FootnoteReference"/>
          <w:rFonts w:ascii="Times New Roman" w:hAnsi="Times New Roman" w:cs="Times New Roman"/>
          <w:sz w:val="24"/>
          <w:szCs w:val="24"/>
          <w:lang w:val="en-ID"/>
        </w:rPr>
        <w:footnoteReference w:id="25"/>
      </w:r>
    </w:p>
    <w:p w:rsidR="00932084" w:rsidRDefault="00197C49" w:rsidP="00932084">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 Sehingga sekali Mahkamah Konstitusi menyatakan seorang presiden dan/atau wakil presiden telah bersalah melakukan pelanggaran hukum sebagaimana dugaan pendapat DPR yang diajukan pada Mahkamah Konstitusi, putus</w:t>
      </w:r>
      <w:r w:rsidR="00132480">
        <w:rPr>
          <w:rFonts w:ascii="Times New Roman" w:hAnsi="Times New Roman" w:cs="Times New Roman"/>
          <w:sz w:val="24"/>
          <w:szCs w:val="24"/>
          <w:lang w:val="en-ID"/>
        </w:rPr>
        <w:t>an tersebut tetap mengikat kepada setiap Lembaga Negara termasuk badan peradilan pidana biasa.</w:t>
      </w:r>
      <w:r w:rsidR="00132480">
        <w:rPr>
          <w:rStyle w:val="FootnoteReference"/>
          <w:rFonts w:ascii="Times New Roman" w:hAnsi="Times New Roman" w:cs="Times New Roman"/>
          <w:sz w:val="24"/>
          <w:szCs w:val="24"/>
          <w:lang w:val="en-ID"/>
        </w:rPr>
        <w:footnoteReference w:id="26"/>
      </w:r>
      <w:r w:rsidR="00132480">
        <w:rPr>
          <w:rFonts w:ascii="Times New Roman" w:hAnsi="Times New Roman" w:cs="Times New Roman"/>
          <w:sz w:val="24"/>
          <w:szCs w:val="24"/>
          <w:lang w:val="en-ID"/>
        </w:rPr>
        <w:t xml:space="preserve"> Sebab jika putusan Mahkamah konstitusi tidak mengikat terhadap lembaga-lembaga lain, ada kemungkinan seorang presiden dan/atau wakil presiden yang telah dinyatakan bersalah oleh MK, ketika diajukan lagi pada peradilan pidana, presiden dan/ atau wakil presiden dapat dinyatakan tidak bersalah dan terbebas dari seagala tuduhan.</w:t>
      </w:r>
      <w:r w:rsidR="00132480">
        <w:rPr>
          <w:rStyle w:val="FootnoteReference"/>
          <w:rFonts w:ascii="Times New Roman" w:hAnsi="Times New Roman" w:cs="Times New Roman"/>
          <w:sz w:val="24"/>
          <w:szCs w:val="24"/>
          <w:lang w:val="en-ID"/>
        </w:rPr>
        <w:footnoteReference w:id="27"/>
      </w:r>
      <w:r w:rsidR="00932084">
        <w:rPr>
          <w:rFonts w:ascii="Times New Roman" w:hAnsi="Times New Roman" w:cs="Times New Roman"/>
          <w:sz w:val="24"/>
          <w:szCs w:val="24"/>
          <w:lang w:val="en-ID"/>
        </w:rPr>
        <w:t xml:space="preserve"> Hal ini tentu tidak sesuai dengan prinsip Negara hukum. </w:t>
      </w:r>
    </w:p>
    <w:p w:rsidR="00756191" w:rsidRDefault="00932084" w:rsidP="00932084">
      <w:pPr>
        <w:pStyle w:val="ListParagraph"/>
        <w:spacing w:line="480" w:lineRule="auto"/>
        <w:ind w:left="0" w:right="4" w:firstLine="567"/>
        <w:jc w:val="both"/>
        <w:rPr>
          <w:rFonts w:ascii="Times New Roman" w:hAnsi="Times New Roman" w:cs="Times New Roman"/>
          <w:sz w:val="24"/>
          <w:szCs w:val="24"/>
          <w:lang w:val="en-ID"/>
        </w:rPr>
      </w:pPr>
      <w:r>
        <w:rPr>
          <w:rFonts w:ascii="Times New Roman" w:hAnsi="Times New Roman" w:cs="Times New Roman"/>
          <w:sz w:val="24"/>
          <w:szCs w:val="24"/>
          <w:lang w:val="en-ID"/>
        </w:rPr>
        <w:t>M</w:t>
      </w:r>
      <w:r w:rsidR="00132480">
        <w:rPr>
          <w:rFonts w:ascii="Times New Roman" w:hAnsi="Times New Roman" w:cs="Times New Roman"/>
          <w:sz w:val="24"/>
          <w:szCs w:val="24"/>
          <w:lang w:val="en-ID"/>
        </w:rPr>
        <w:t>aka</w:t>
      </w:r>
      <w:r w:rsidR="00F96777">
        <w:rPr>
          <w:rFonts w:ascii="Times New Roman" w:hAnsi="Times New Roman" w:cs="Times New Roman"/>
          <w:sz w:val="24"/>
          <w:szCs w:val="24"/>
          <w:lang w:val="en-ID"/>
        </w:rPr>
        <w:t xml:space="preserve"> </w:t>
      </w:r>
      <w:r>
        <w:rPr>
          <w:rFonts w:ascii="Times New Roman" w:hAnsi="Times New Roman" w:cs="Times New Roman"/>
          <w:sz w:val="24"/>
          <w:szCs w:val="24"/>
          <w:lang w:val="en-ID"/>
        </w:rPr>
        <w:t>dari itu, kekuatan mengikat Putusan MK</w:t>
      </w:r>
      <w:r w:rsidR="00076D85">
        <w:rPr>
          <w:rFonts w:ascii="Times New Roman" w:hAnsi="Times New Roman" w:cs="Times New Roman"/>
          <w:sz w:val="24"/>
          <w:szCs w:val="24"/>
          <w:lang w:val="en-ID"/>
        </w:rPr>
        <w:t xml:space="preserve"> dan </w:t>
      </w:r>
      <w:r>
        <w:rPr>
          <w:rFonts w:ascii="Times New Roman" w:hAnsi="Times New Roman" w:cs="Times New Roman"/>
          <w:sz w:val="24"/>
          <w:szCs w:val="24"/>
          <w:lang w:val="en-ID"/>
        </w:rPr>
        <w:t xml:space="preserve">merujuk  pada prinsip Negara hukum, </w:t>
      </w:r>
      <w:r w:rsidR="00F96777" w:rsidRPr="00F96777">
        <w:rPr>
          <w:rFonts w:ascii="Times New Roman" w:hAnsi="Times New Roman" w:cs="Times New Roman"/>
          <w:sz w:val="24"/>
          <w:szCs w:val="24"/>
          <w:lang w:val="en-ID"/>
        </w:rPr>
        <w:t xml:space="preserve">MPR </w:t>
      </w:r>
      <w:r w:rsidR="00F96777">
        <w:rPr>
          <w:rFonts w:ascii="Times New Roman" w:hAnsi="Times New Roman" w:cs="Times New Roman"/>
          <w:sz w:val="24"/>
          <w:szCs w:val="24"/>
          <w:lang w:val="en-ID"/>
        </w:rPr>
        <w:t xml:space="preserve">wajib </w:t>
      </w:r>
      <w:r w:rsidR="00F96777" w:rsidRPr="00F96777">
        <w:rPr>
          <w:rFonts w:ascii="Times New Roman" w:hAnsi="Times New Roman" w:cs="Times New Roman"/>
          <w:sz w:val="24"/>
          <w:szCs w:val="24"/>
          <w:lang w:val="en-ID"/>
        </w:rPr>
        <w:t>untuk mel</w:t>
      </w:r>
      <w:r>
        <w:rPr>
          <w:rFonts w:ascii="Times New Roman" w:hAnsi="Times New Roman" w:cs="Times New Roman"/>
          <w:sz w:val="24"/>
          <w:szCs w:val="24"/>
          <w:lang w:val="en-ID"/>
        </w:rPr>
        <w:t>a</w:t>
      </w:r>
      <w:r w:rsidR="00F96777" w:rsidRPr="00F96777">
        <w:rPr>
          <w:rFonts w:ascii="Times New Roman" w:hAnsi="Times New Roman" w:cs="Times New Roman"/>
          <w:sz w:val="24"/>
          <w:szCs w:val="24"/>
          <w:lang w:val="en-ID"/>
        </w:rPr>
        <w:t>kukan Pemakzulan presiden dan/atau wakil presiden setelah adanya Putusan MK yang menyatakan presiden terbukti bersalah.</w:t>
      </w:r>
      <w:r w:rsidR="00F96777">
        <w:rPr>
          <w:rFonts w:ascii="Times New Roman" w:hAnsi="Times New Roman" w:cs="Times New Roman"/>
          <w:sz w:val="24"/>
          <w:szCs w:val="24"/>
          <w:lang w:val="en-ID"/>
        </w:rPr>
        <w:t xml:space="preserve"> </w:t>
      </w:r>
      <w:r>
        <w:rPr>
          <w:rFonts w:ascii="Times New Roman" w:hAnsi="Times New Roman" w:cs="Times New Roman"/>
          <w:sz w:val="24"/>
          <w:szCs w:val="24"/>
          <w:lang w:val="en-ID"/>
        </w:rPr>
        <w:t>Oleh karena itu, s</w:t>
      </w:r>
      <w:r w:rsidR="00F96777" w:rsidRPr="00F96777">
        <w:rPr>
          <w:rFonts w:ascii="Times New Roman" w:hAnsi="Times New Roman" w:cs="Times New Roman"/>
          <w:sz w:val="24"/>
          <w:szCs w:val="24"/>
          <w:lang w:val="en-ID"/>
        </w:rPr>
        <w:t>ebelum pengambilan Keputusan, presiden dan/atau wakil presiden tetap diberi kesempatan untuk memberikan penjelasan dalam s</w:t>
      </w:r>
      <w:r w:rsidR="00F96777">
        <w:rPr>
          <w:rFonts w:ascii="Times New Roman" w:hAnsi="Times New Roman" w:cs="Times New Roman"/>
          <w:sz w:val="24"/>
          <w:szCs w:val="24"/>
          <w:lang w:val="en-ID"/>
        </w:rPr>
        <w:t>i</w:t>
      </w:r>
      <w:r w:rsidR="00F96777" w:rsidRPr="00F96777">
        <w:rPr>
          <w:rFonts w:ascii="Times New Roman" w:hAnsi="Times New Roman" w:cs="Times New Roman"/>
          <w:sz w:val="24"/>
          <w:szCs w:val="24"/>
          <w:lang w:val="en-ID"/>
        </w:rPr>
        <w:t>dang paripurna Majelis Permusyawaratan Rakyat.</w:t>
      </w:r>
      <w:r w:rsidR="00F96777">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Tegasnya, </w:t>
      </w:r>
      <w:r w:rsidR="00F96777">
        <w:rPr>
          <w:rFonts w:ascii="Times New Roman" w:hAnsi="Times New Roman" w:cs="Times New Roman"/>
          <w:sz w:val="24"/>
          <w:szCs w:val="24"/>
          <w:lang w:val="en-ID"/>
        </w:rPr>
        <w:t>B</w:t>
      </w:r>
      <w:r w:rsidR="00132480">
        <w:rPr>
          <w:rFonts w:ascii="Times New Roman" w:hAnsi="Times New Roman" w:cs="Times New Roman"/>
          <w:sz w:val="24"/>
          <w:szCs w:val="24"/>
          <w:lang w:val="en-ID"/>
        </w:rPr>
        <w:t xml:space="preserve">edasarkan </w:t>
      </w:r>
      <w:r>
        <w:rPr>
          <w:rFonts w:ascii="Times New Roman" w:hAnsi="Times New Roman" w:cs="Times New Roman"/>
          <w:sz w:val="24"/>
          <w:szCs w:val="24"/>
          <w:lang w:val="en-ID"/>
        </w:rPr>
        <w:t>P</w:t>
      </w:r>
      <w:r w:rsidR="00132480">
        <w:rPr>
          <w:rFonts w:ascii="Times New Roman" w:hAnsi="Times New Roman" w:cs="Times New Roman"/>
          <w:sz w:val="24"/>
          <w:szCs w:val="24"/>
          <w:lang w:val="en-ID"/>
        </w:rPr>
        <w:t>asal 1 Ayat 3 UUD NRI :</w:t>
      </w:r>
      <w:r w:rsidR="0029703F">
        <w:rPr>
          <w:rFonts w:ascii="Times New Roman" w:hAnsi="Times New Roman" w:cs="Times New Roman"/>
          <w:sz w:val="24"/>
          <w:szCs w:val="24"/>
          <w:lang w:val="en-ID"/>
        </w:rPr>
        <w:t xml:space="preserve"> “Negara</w:t>
      </w:r>
      <w:r w:rsidR="00132480">
        <w:rPr>
          <w:rFonts w:ascii="Times New Roman" w:hAnsi="Times New Roman" w:cs="Times New Roman"/>
          <w:sz w:val="24"/>
          <w:szCs w:val="24"/>
          <w:lang w:val="en-ID"/>
        </w:rPr>
        <w:t xml:space="preserve"> Indonesia </w:t>
      </w:r>
      <w:r w:rsidR="0029703F">
        <w:rPr>
          <w:rFonts w:ascii="Times New Roman" w:hAnsi="Times New Roman" w:cs="Times New Roman"/>
          <w:sz w:val="24"/>
          <w:szCs w:val="24"/>
          <w:lang w:val="en-ID"/>
        </w:rPr>
        <w:t>a</w:t>
      </w:r>
      <w:r w:rsidR="00132480">
        <w:rPr>
          <w:rFonts w:ascii="Times New Roman" w:hAnsi="Times New Roman" w:cs="Times New Roman"/>
          <w:sz w:val="24"/>
          <w:szCs w:val="24"/>
          <w:lang w:val="en-ID"/>
        </w:rPr>
        <w:t>dalah Negara hukum</w:t>
      </w:r>
      <w:r w:rsidR="0029703F">
        <w:rPr>
          <w:rFonts w:ascii="Times New Roman" w:hAnsi="Times New Roman" w:cs="Times New Roman"/>
          <w:sz w:val="24"/>
          <w:szCs w:val="24"/>
          <w:lang w:val="en-ID"/>
        </w:rPr>
        <w:t>”, maka wajib b</w:t>
      </w:r>
      <w:r w:rsidR="00076D85">
        <w:rPr>
          <w:rFonts w:ascii="Times New Roman" w:hAnsi="Times New Roman" w:cs="Times New Roman"/>
          <w:sz w:val="24"/>
          <w:szCs w:val="24"/>
          <w:lang w:val="en-ID"/>
        </w:rPr>
        <w:t>agi MPR untuk menindak lanjuti P</w:t>
      </w:r>
      <w:r w:rsidR="0029703F">
        <w:rPr>
          <w:rFonts w:ascii="Times New Roman" w:hAnsi="Times New Roman" w:cs="Times New Roman"/>
          <w:sz w:val="24"/>
          <w:szCs w:val="24"/>
          <w:lang w:val="en-ID"/>
        </w:rPr>
        <w:t>utusan tersebut untuk melakukan Pemakzulan Presiden/dan atau wakil presiden berdasarkan pada “Prinsip Negara Hukum”. Sehingga tidak ada lagi alasan politis dalam upaya menganulir putusan MK dengan tidak memenuhi syarat</w:t>
      </w:r>
      <w:r w:rsidR="00132480">
        <w:rPr>
          <w:rFonts w:ascii="Times New Roman" w:hAnsi="Times New Roman" w:cs="Times New Roman"/>
          <w:sz w:val="24"/>
          <w:szCs w:val="24"/>
          <w:lang w:val="en-ID"/>
        </w:rPr>
        <w:t xml:space="preserve"> </w:t>
      </w:r>
      <w:r w:rsidR="0029703F">
        <w:rPr>
          <w:rFonts w:ascii="Times New Roman" w:hAnsi="Times New Roman" w:cs="Times New Roman"/>
          <w:sz w:val="24"/>
          <w:szCs w:val="24"/>
          <w:lang w:val="en-ID"/>
        </w:rPr>
        <w:t>pemakzulan Presiden dan/atau Wakil Presiden dengan mengurangi dukungan minimal dihadiri oleh sekurang-kurangnya ¾ dar</w:t>
      </w:r>
      <w:r w:rsidR="00756191">
        <w:rPr>
          <w:rFonts w:ascii="Times New Roman" w:hAnsi="Times New Roman" w:cs="Times New Roman"/>
          <w:sz w:val="24"/>
          <w:szCs w:val="24"/>
          <w:lang w:val="en-ID"/>
        </w:rPr>
        <w:t xml:space="preserve">i jumlah anggota MPR dan disetujui oleh sekurang-kurangnya </w:t>
      </w:r>
      <w:r w:rsidR="00756191" w:rsidRPr="00756191">
        <w:rPr>
          <w:rFonts w:ascii="Times New Roman" w:hAnsi="Times New Roman" w:cs="Times New Roman"/>
          <w:sz w:val="20"/>
          <w:szCs w:val="20"/>
          <w:lang w:val="en-ID"/>
        </w:rPr>
        <w:t>2/3</w:t>
      </w:r>
      <w:r w:rsidR="00756191">
        <w:rPr>
          <w:rFonts w:ascii="Times New Roman" w:hAnsi="Times New Roman" w:cs="Times New Roman"/>
          <w:sz w:val="24"/>
          <w:szCs w:val="24"/>
          <w:lang w:val="en-ID"/>
        </w:rPr>
        <w:t xml:space="preserve"> dari</w:t>
      </w:r>
      <w:r w:rsidR="0029703F">
        <w:rPr>
          <w:rFonts w:ascii="Times New Roman" w:hAnsi="Times New Roman" w:cs="Times New Roman"/>
          <w:sz w:val="24"/>
          <w:szCs w:val="24"/>
          <w:lang w:val="en-ID"/>
        </w:rPr>
        <w:t xml:space="preserve"> </w:t>
      </w:r>
      <w:r w:rsidR="00756191">
        <w:rPr>
          <w:rFonts w:ascii="Times New Roman" w:hAnsi="Times New Roman" w:cs="Times New Roman"/>
          <w:sz w:val="24"/>
          <w:szCs w:val="24"/>
          <w:lang w:val="en-ID"/>
        </w:rPr>
        <w:t>jumlah anggota yang hadir.</w:t>
      </w:r>
      <w:r w:rsidR="00F96777">
        <w:rPr>
          <w:rFonts w:ascii="Times New Roman" w:hAnsi="Times New Roman" w:cs="Times New Roman"/>
          <w:sz w:val="24"/>
          <w:szCs w:val="24"/>
          <w:lang w:val="en-ID"/>
        </w:rPr>
        <w:t xml:space="preserve"> </w:t>
      </w:r>
    </w:p>
    <w:p w:rsidR="00132480" w:rsidRDefault="00756191" w:rsidP="00756191">
      <w:pPr>
        <w:pStyle w:val="ListParagraph"/>
        <w:spacing w:line="480" w:lineRule="auto"/>
        <w:ind w:left="0" w:right="4" w:firstLine="0"/>
        <w:jc w:val="both"/>
        <w:rPr>
          <w:rFonts w:ascii="Times New Roman" w:hAnsi="Times New Roman" w:cs="Times New Roman"/>
          <w:b/>
          <w:bCs/>
          <w:sz w:val="24"/>
          <w:szCs w:val="24"/>
          <w:lang w:val="en-ID"/>
        </w:rPr>
      </w:pPr>
      <w:r w:rsidRPr="00756191">
        <w:rPr>
          <w:rFonts w:ascii="Times New Roman" w:hAnsi="Times New Roman" w:cs="Times New Roman"/>
          <w:b/>
          <w:bCs/>
          <w:sz w:val="24"/>
          <w:szCs w:val="24"/>
          <w:lang w:val="en-ID"/>
        </w:rPr>
        <w:t>SIMPULAN</w:t>
      </w:r>
      <w:r w:rsidR="0029703F" w:rsidRPr="00756191">
        <w:rPr>
          <w:rFonts w:ascii="Times New Roman" w:hAnsi="Times New Roman" w:cs="Times New Roman"/>
          <w:b/>
          <w:bCs/>
          <w:sz w:val="24"/>
          <w:szCs w:val="24"/>
          <w:lang w:val="en-ID"/>
        </w:rPr>
        <w:t xml:space="preserve"> </w:t>
      </w:r>
    </w:p>
    <w:p w:rsidR="00AF514D" w:rsidRPr="00932084" w:rsidRDefault="00756191" w:rsidP="00932084">
      <w:pPr>
        <w:spacing w:line="480" w:lineRule="auto"/>
        <w:ind w:left="0" w:right="4" w:firstLine="0"/>
        <w:jc w:val="both"/>
        <w:rPr>
          <w:rFonts w:ascii="Times New Roman" w:hAnsi="Times New Roman" w:cs="Times New Roman"/>
          <w:b/>
          <w:bCs/>
          <w:sz w:val="24"/>
          <w:szCs w:val="24"/>
          <w:lang w:val="en-ID"/>
        </w:rPr>
      </w:pPr>
      <w:r w:rsidRPr="00932084">
        <w:rPr>
          <w:rFonts w:ascii="Times New Roman" w:hAnsi="Times New Roman" w:cs="Times New Roman"/>
          <w:b/>
          <w:bCs/>
          <w:sz w:val="24"/>
          <w:szCs w:val="24"/>
          <w:lang w:val="en-ID"/>
        </w:rPr>
        <w:lastRenderedPageBreak/>
        <w:t>Prosedur Politik Pemakzulan Presiden Antara Lembaga DPR dan MPR Menurut UUD NRI Tahun 1945</w:t>
      </w:r>
    </w:p>
    <w:p w:rsidR="00756191" w:rsidRDefault="00756191" w:rsidP="00E605FE">
      <w:pPr>
        <w:pStyle w:val="ListParagraph"/>
        <w:spacing w:line="480" w:lineRule="auto"/>
        <w:ind w:left="0" w:right="4" w:firstLine="567"/>
        <w:jc w:val="both"/>
        <w:rPr>
          <w:rFonts w:ascii="Times New Roman" w:hAnsi="Times New Roman" w:cs="Times New Roman"/>
          <w:sz w:val="24"/>
          <w:szCs w:val="24"/>
          <w:lang w:val="en-ID"/>
        </w:rPr>
      </w:pPr>
      <w:r w:rsidRPr="00756191">
        <w:rPr>
          <w:rFonts w:ascii="Times New Roman" w:hAnsi="Times New Roman" w:cs="Times New Roman"/>
          <w:sz w:val="24"/>
          <w:szCs w:val="24"/>
          <w:lang w:val="en-ID"/>
        </w:rPr>
        <w:t xml:space="preserve">UUD 1945 mengatur kewenngan DPR mengusulkan pemakzulan presiden </w:t>
      </w:r>
      <w:r>
        <w:rPr>
          <w:rFonts w:ascii="Times New Roman" w:hAnsi="Times New Roman" w:cs="Times New Roman"/>
          <w:sz w:val="24"/>
          <w:szCs w:val="24"/>
          <w:lang w:val="en-ID"/>
        </w:rPr>
        <w:t xml:space="preserve">kepada </w:t>
      </w:r>
      <w:r w:rsidRPr="00756191">
        <w:rPr>
          <w:rFonts w:ascii="Times New Roman" w:hAnsi="Times New Roman" w:cs="Times New Roman"/>
          <w:sz w:val="24"/>
          <w:szCs w:val="24"/>
          <w:lang w:val="en-ID"/>
        </w:rPr>
        <w:t xml:space="preserve">Mahkamah Konstitusi, </w:t>
      </w:r>
      <w:r w:rsidR="00E605FE">
        <w:rPr>
          <w:rFonts w:ascii="Times New Roman" w:hAnsi="Times New Roman" w:cs="Times New Roman"/>
          <w:sz w:val="24"/>
          <w:szCs w:val="24"/>
          <w:lang w:val="en-ID"/>
        </w:rPr>
        <w:t xml:space="preserve">dugaan </w:t>
      </w:r>
      <w:r w:rsidRPr="00756191">
        <w:rPr>
          <w:rFonts w:ascii="Times New Roman" w:hAnsi="Times New Roman" w:cs="Times New Roman"/>
          <w:sz w:val="24"/>
          <w:szCs w:val="24"/>
          <w:lang w:val="en-ID"/>
        </w:rPr>
        <w:t>bahwa presiden terbukti melakukan pelanggaran hukum yang berupa penghianatan terhadap Negara, korupsi, suap, tidak pidana berat lainnya serta perbuatatn tercela dan atau tidak memenuhi syarat sebagai presiden</w:t>
      </w:r>
      <w:r w:rsidR="00E605FE">
        <w:rPr>
          <w:rFonts w:ascii="Times New Roman" w:hAnsi="Times New Roman" w:cs="Times New Roman"/>
          <w:sz w:val="24"/>
          <w:szCs w:val="24"/>
          <w:lang w:val="en-ID"/>
        </w:rPr>
        <w:t xml:space="preserve"> dan/atau wakil presiden</w:t>
      </w:r>
      <w:r w:rsidR="00AF514D">
        <w:rPr>
          <w:rFonts w:ascii="Times New Roman" w:hAnsi="Times New Roman" w:cs="Times New Roman"/>
          <w:sz w:val="24"/>
          <w:szCs w:val="24"/>
          <w:lang w:val="en-ID"/>
        </w:rPr>
        <w:t xml:space="preserve">. Jika Pada proses presiden dan/wakil presiden dalam Putusan MK menyatakan presiden dan/ atau wakil presiden bersalah </w:t>
      </w:r>
      <w:r w:rsidR="00E605FE">
        <w:rPr>
          <w:rFonts w:ascii="Times New Roman" w:hAnsi="Times New Roman" w:cs="Times New Roman"/>
          <w:sz w:val="24"/>
          <w:szCs w:val="24"/>
          <w:lang w:val="en-ID"/>
        </w:rPr>
        <w:t>maka MPR melakukan Pemakzulan Presiden dengan terlebih dahulu mendengar keterangan atau penjelasan dari presiden dan/atau wakil presiden.</w:t>
      </w:r>
      <w:r w:rsidR="00F96777">
        <w:rPr>
          <w:rFonts w:ascii="Times New Roman" w:hAnsi="Times New Roman" w:cs="Times New Roman"/>
          <w:sz w:val="24"/>
          <w:szCs w:val="24"/>
          <w:lang w:val="en-ID"/>
        </w:rPr>
        <w:t xml:space="preserve"> </w:t>
      </w:r>
      <w:r w:rsidR="00E605FE">
        <w:rPr>
          <w:rFonts w:ascii="Times New Roman" w:hAnsi="Times New Roman" w:cs="Times New Roman"/>
          <w:sz w:val="24"/>
          <w:szCs w:val="24"/>
          <w:lang w:val="en-ID"/>
        </w:rPr>
        <w:t xml:space="preserve">Syarat </w:t>
      </w:r>
      <w:r w:rsidR="00E605FE" w:rsidRPr="00E605FE">
        <w:rPr>
          <w:rFonts w:ascii="Times New Roman" w:hAnsi="Times New Roman" w:cs="Times New Roman"/>
          <w:sz w:val="24"/>
          <w:szCs w:val="24"/>
          <w:lang w:val="en-ID"/>
        </w:rPr>
        <w:t>dukungan</w:t>
      </w:r>
      <w:r w:rsidR="00F96777">
        <w:rPr>
          <w:rFonts w:ascii="Times New Roman" w:hAnsi="Times New Roman" w:cs="Times New Roman"/>
          <w:sz w:val="24"/>
          <w:szCs w:val="24"/>
          <w:lang w:val="en-ID"/>
        </w:rPr>
        <w:t xml:space="preserve"> Pemakzulan Presiden dan/atau Wakil Presiden</w:t>
      </w:r>
      <w:r w:rsidR="00E605FE" w:rsidRPr="00E605FE">
        <w:rPr>
          <w:rFonts w:ascii="Times New Roman" w:hAnsi="Times New Roman" w:cs="Times New Roman"/>
          <w:sz w:val="24"/>
          <w:szCs w:val="24"/>
          <w:lang w:val="en-ID"/>
        </w:rPr>
        <w:t xml:space="preserve"> minimal dihadiri oleh sekurang-kurangnya ¾ dari jumlah anggota MPR dan disetujui oleh sekurang-kurangnya 2/3 dari jumlah anggota yang hadir.</w:t>
      </w:r>
    </w:p>
    <w:p w:rsidR="00932084" w:rsidRDefault="00932084" w:rsidP="00932084">
      <w:pPr>
        <w:spacing w:line="480" w:lineRule="auto"/>
        <w:ind w:left="0" w:right="4" w:firstLine="0"/>
        <w:jc w:val="both"/>
        <w:rPr>
          <w:rFonts w:ascii="Times New Roman" w:hAnsi="Times New Roman" w:cs="Times New Roman"/>
          <w:b/>
          <w:bCs/>
          <w:sz w:val="24"/>
          <w:szCs w:val="24"/>
          <w:lang w:val="en-ID"/>
        </w:rPr>
      </w:pPr>
      <w:r w:rsidRPr="00932084">
        <w:rPr>
          <w:rFonts w:ascii="Times New Roman" w:hAnsi="Times New Roman" w:cs="Times New Roman"/>
          <w:b/>
          <w:bCs/>
          <w:sz w:val="24"/>
          <w:szCs w:val="24"/>
          <w:lang w:val="en-ID"/>
        </w:rPr>
        <w:t>Kekuatan Putusan MK Dalam Konteks Pemakzulan Presiden Dalam Prinsip Negara Hukum</w:t>
      </w:r>
    </w:p>
    <w:p w:rsidR="00A45044" w:rsidRPr="00A45044" w:rsidRDefault="00A45044" w:rsidP="00A45044">
      <w:pPr>
        <w:spacing w:line="480" w:lineRule="auto"/>
        <w:ind w:left="0" w:right="4" w:firstLine="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Mahkamah Konstitusi </w:t>
      </w:r>
      <w:r w:rsidRPr="00A45044">
        <w:rPr>
          <w:rFonts w:ascii="Times New Roman" w:hAnsi="Times New Roman" w:cs="Times New Roman"/>
          <w:sz w:val="24"/>
          <w:szCs w:val="24"/>
          <w:lang w:val="en-ID"/>
        </w:rPr>
        <w:t>memutus pendapat DPR  atas impiectmant seorang presid</w:t>
      </w:r>
      <w:r>
        <w:rPr>
          <w:rFonts w:ascii="Times New Roman" w:hAnsi="Times New Roman" w:cs="Times New Roman"/>
          <w:sz w:val="24"/>
          <w:szCs w:val="24"/>
          <w:lang w:val="en-ID"/>
        </w:rPr>
        <w:t xml:space="preserve">en dan/atau wakil presiden </w:t>
      </w:r>
      <w:r w:rsidRPr="00A45044">
        <w:rPr>
          <w:rFonts w:ascii="Times New Roman" w:hAnsi="Times New Roman" w:cs="Times New Roman"/>
          <w:sz w:val="24"/>
          <w:szCs w:val="24"/>
          <w:lang w:val="en-ID"/>
        </w:rPr>
        <w:t xml:space="preserve"> merupakan wewenang mahkamah konstitusi dan sifat putusan Mahkamah Konstitusi secara yuridis tetap merupakan peradilan pertama dan terakhir serta final dan mengikat karena tidak </w:t>
      </w:r>
      <w:r>
        <w:rPr>
          <w:rFonts w:ascii="Times New Roman" w:hAnsi="Times New Roman" w:cs="Times New Roman"/>
          <w:sz w:val="24"/>
          <w:szCs w:val="24"/>
          <w:lang w:val="en-ID"/>
        </w:rPr>
        <w:t xml:space="preserve">ada </w:t>
      </w:r>
      <w:r w:rsidRPr="00A45044">
        <w:rPr>
          <w:rFonts w:ascii="Times New Roman" w:hAnsi="Times New Roman" w:cs="Times New Roman"/>
          <w:sz w:val="24"/>
          <w:szCs w:val="24"/>
          <w:lang w:val="en-ID"/>
        </w:rPr>
        <w:t>lembaga</w:t>
      </w:r>
      <w:r>
        <w:rPr>
          <w:rFonts w:ascii="Times New Roman" w:hAnsi="Times New Roman" w:cs="Times New Roman"/>
          <w:sz w:val="24"/>
          <w:szCs w:val="24"/>
          <w:lang w:val="en-ID"/>
        </w:rPr>
        <w:t xml:space="preserve"> lain (</w:t>
      </w:r>
      <w:r w:rsidRPr="00A45044">
        <w:rPr>
          <w:rFonts w:ascii="Times New Roman" w:hAnsi="Times New Roman" w:cs="Times New Roman"/>
          <w:i/>
          <w:iCs/>
          <w:sz w:val="24"/>
          <w:szCs w:val="24"/>
          <w:lang w:val="en-ID"/>
        </w:rPr>
        <w:t>Judicial</w:t>
      </w:r>
      <w:r>
        <w:rPr>
          <w:rFonts w:ascii="Times New Roman" w:hAnsi="Times New Roman" w:cs="Times New Roman"/>
          <w:sz w:val="24"/>
          <w:szCs w:val="24"/>
          <w:lang w:val="en-ID"/>
        </w:rPr>
        <w:t xml:space="preserve">) </w:t>
      </w:r>
      <w:r w:rsidRPr="00A45044">
        <w:rPr>
          <w:rFonts w:ascii="Times New Roman" w:hAnsi="Times New Roman" w:cs="Times New Roman"/>
          <w:sz w:val="24"/>
          <w:szCs w:val="24"/>
          <w:lang w:val="en-ID"/>
        </w:rPr>
        <w:t xml:space="preserve">yang akan melakukan </w:t>
      </w:r>
      <w:r w:rsidRPr="00A45044">
        <w:rPr>
          <w:rFonts w:ascii="Times New Roman" w:hAnsi="Times New Roman" w:cs="Times New Roman"/>
          <w:i/>
          <w:iCs/>
          <w:sz w:val="24"/>
          <w:szCs w:val="24"/>
          <w:lang w:val="en-ID"/>
        </w:rPr>
        <w:t>review</w:t>
      </w:r>
      <w:r w:rsidRPr="00A45044">
        <w:rPr>
          <w:rFonts w:ascii="Times New Roman" w:hAnsi="Times New Roman" w:cs="Times New Roman"/>
          <w:sz w:val="24"/>
          <w:szCs w:val="24"/>
          <w:lang w:val="en-ID"/>
        </w:rPr>
        <w:t xml:space="preserve"> </w:t>
      </w:r>
      <w:r>
        <w:rPr>
          <w:rFonts w:ascii="Times New Roman" w:hAnsi="Times New Roman" w:cs="Times New Roman"/>
          <w:sz w:val="24"/>
          <w:szCs w:val="24"/>
          <w:lang w:val="en-ID"/>
        </w:rPr>
        <w:t>atau mebatalkan lagi</w:t>
      </w:r>
      <w:r w:rsidRPr="00A45044">
        <w:rPr>
          <w:rFonts w:ascii="Times New Roman" w:hAnsi="Times New Roman" w:cs="Times New Roman"/>
          <w:sz w:val="24"/>
          <w:szCs w:val="24"/>
          <w:lang w:val="en-ID"/>
        </w:rPr>
        <w:t xml:space="preserve"> putusan yang telah dijatuhkan Mahkamah Konstitusi</w:t>
      </w:r>
      <w:r w:rsidR="00A93549">
        <w:rPr>
          <w:rFonts w:ascii="Times New Roman" w:hAnsi="Times New Roman" w:cs="Times New Roman"/>
          <w:sz w:val="24"/>
          <w:szCs w:val="24"/>
          <w:lang w:val="en-ID"/>
        </w:rPr>
        <w:t xml:space="preserve"> karena sifat putusan MK mengikat Lembaga lain</w:t>
      </w:r>
      <w:r>
        <w:rPr>
          <w:rFonts w:ascii="Times New Roman" w:hAnsi="Times New Roman" w:cs="Times New Roman"/>
          <w:sz w:val="24"/>
          <w:szCs w:val="24"/>
          <w:lang w:val="en-ID"/>
        </w:rPr>
        <w:t xml:space="preserve">. </w:t>
      </w:r>
      <w:r w:rsidRPr="00A45044">
        <w:rPr>
          <w:rFonts w:ascii="Times New Roman" w:hAnsi="Times New Roman" w:cs="Times New Roman"/>
          <w:sz w:val="24"/>
          <w:szCs w:val="24"/>
          <w:lang w:val="en-ID"/>
        </w:rPr>
        <w:t>Negara Indonesia adalah Negara hu</w:t>
      </w:r>
      <w:r>
        <w:rPr>
          <w:rFonts w:ascii="Times New Roman" w:hAnsi="Times New Roman" w:cs="Times New Roman"/>
          <w:sz w:val="24"/>
          <w:szCs w:val="24"/>
          <w:lang w:val="en-ID"/>
        </w:rPr>
        <w:t xml:space="preserve">kum” </w:t>
      </w:r>
      <w:r w:rsidRPr="00A45044">
        <w:rPr>
          <w:rFonts w:ascii="Times New Roman" w:hAnsi="Times New Roman" w:cs="Times New Roman"/>
          <w:sz w:val="24"/>
          <w:szCs w:val="24"/>
          <w:lang w:val="en-ID"/>
        </w:rPr>
        <w:t xml:space="preserve">wajib bagi MPR untuk menindak lanjuti Putusan tersebut untuk melakukan Pemakzulan Presiden/dan atau wakil presiden berdasarkan pada “Prinsip Negara Hukum”. </w:t>
      </w:r>
      <w:r>
        <w:rPr>
          <w:rFonts w:ascii="Times New Roman" w:hAnsi="Times New Roman" w:cs="Times New Roman"/>
          <w:sz w:val="24"/>
          <w:szCs w:val="24"/>
          <w:lang w:val="en-ID"/>
        </w:rPr>
        <w:t>T</w:t>
      </w:r>
      <w:r w:rsidRPr="00A45044">
        <w:rPr>
          <w:rFonts w:ascii="Times New Roman" w:hAnsi="Times New Roman" w:cs="Times New Roman"/>
          <w:sz w:val="24"/>
          <w:szCs w:val="24"/>
          <w:lang w:val="en-ID"/>
        </w:rPr>
        <w:t xml:space="preserve">idak ada lagi alasan politis dalam upaya menganulir putusan MK dengan tidak memenuhi syarat pemakzulan Presiden dan/atau Wakil Presiden dengan </w:t>
      </w:r>
      <w:r w:rsidRPr="00A45044">
        <w:rPr>
          <w:rFonts w:ascii="Times New Roman" w:hAnsi="Times New Roman" w:cs="Times New Roman"/>
          <w:sz w:val="24"/>
          <w:szCs w:val="24"/>
          <w:lang w:val="en-ID"/>
        </w:rPr>
        <w:lastRenderedPageBreak/>
        <w:t>mengurangi dukungan minimal dihadiri oleh sekurang-kurangnya ¾ dari jumlah anggota MPR dan disetujui oleh sekurang-kurangnya 2/3 dari jumlah anggota yang hadir.</w:t>
      </w:r>
    </w:p>
    <w:p w:rsidR="00A93549" w:rsidRDefault="00A93549" w:rsidP="00756191">
      <w:pPr>
        <w:pStyle w:val="ListParagraph"/>
        <w:spacing w:line="480" w:lineRule="auto"/>
        <w:ind w:left="0" w:right="4" w:firstLine="0"/>
        <w:jc w:val="both"/>
        <w:rPr>
          <w:rFonts w:ascii="Times New Roman" w:hAnsi="Times New Roman" w:cs="Times New Roman"/>
          <w:b/>
          <w:bCs/>
          <w:sz w:val="24"/>
          <w:szCs w:val="24"/>
          <w:lang w:val="en-ID"/>
        </w:rPr>
      </w:pPr>
      <w:r w:rsidRPr="00A93549">
        <w:rPr>
          <w:rFonts w:ascii="Times New Roman" w:hAnsi="Times New Roman" w:cs="Times New Roman"/>
          <w:b/>
          <w:bCs/>
          <w:sz w:val="24"/>
          <w:szCs w:val="24"/>
          <w:lang w:val="en-ID"/>
        </w:rPr>
        <w:t>DAFTAR PUSTAKA</w:t>
      </w:r>
    </w:p>
    <w:p w:rsidR="00A93549" w:rsidRDefault="00A93549" w:rsidP="00756191">
      <w:pPr>
        <w:pStyle w:val="ListParagraph"/>
        <w:spacing w:line="480" w:lineRule="auto"/>
        <w:ind w:left="0" w:right="4" w:firstLine="0"/>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Buku</w:t>
      </w:r>
    </w:p>
    <w:p w:rsidR="00CC5FBF" w:rsidRPr="00CC5FBF" w:rsidRDefault="00CC5FBF" w:rsidP="00CC5FBF">
      <w:pPr>
        <w:pStyle w:val="ListParagraph"/>
        <w:spacing w:line="480" w:lineRule="auto"/>
        <w:ind w:left="567" w:right="4" w:hanging="567"/>
        <w:jc w:val="both"/>
        <w:rPr>
          <w:rFonts w:ascii="Times New Roman" w:hAnsi="Times New Roman" w:cs="Times New Roman"/>
          <w:sz w:val="24"/>
          <w:szCs w:val="24"/>
          <w:lang w:val="en-ID"/>
        </w:rPr>
      </w:pPr>
      <w:r w:rsidRPr="00CC5FBF">
        <w:rPr>
          <w:rFonts w:ascii="Times New Roman" w:hAnsi="Times New Roman" w:cs="Times New Roman"/>
          <w:sz w:val="24"/>
          <w:szCs w:val="24"/>
          <w:lang w:val="en-ID"/>
        </w:rPr>
        <w:t xml:space="preserve">Bachtiar, </w:t>
      </w:r>
      <w:r w:rsidRPr="00BB080E">
        <w:rPr>
          <w:rFonts w:ascii="Times New Roman" w:hAnsi="Times New Roman" w:cs="Times New Roman"/>
          <w:i/>
          <w:iCs/>
          <w:sz w:val="24"/>
          <w:szCs w:val="24"/>
          <w:lang w:val="en-ID"/>
        </w:rPr>
        <w:t>Problematika Implementasi Putusan Mahkamah Konstitusi Pada Pengujian UU Terhadap UUD</w:t>
      </w:r>
      <w:r w:rsidR="00BB080E">
        <w:rPr>
          <w:rFonts w:ascii="Times New Roman" w:hAnsi="Times New Roman" w:cs="Times New Roman"/>
          <w:sz w:val="24"/>
          <w:szCs w:val="24"/>
          <w:lang w:val="en-ID"/>
        </w:rPr>
        <w:t>,</w:t>
      </w:r>
      <w:r w:rsidRPr="00CC5FBF">
        <w:rPr>
          <w:rFonts w:ascii="Times New Roman" w:hAnsi="Times New Roman" w:cs="Times New Roman"/>
          <w:sz w:val="24"/>
          <w:szCs w:val="24"/>
          <w:lang w:val="en-ID"/>
        </w:rPr>
        <w:t xml:space="preserve"> (Jakarta : Raih Asa Sukses 2015) </w:t>
      </w:r>
    </w:p>
    <w:p w:rsidR="00A93549" w:rsidRPr="00CC5FBF" w:rsidRDefault="00CC5FBF" w:rsidP="00CC5FBF">
      <w:pPr>
        <w:pStyle w:val="ListParagraph"/>
        <w:spacing w:line="480" w:lineRule="auto"/>
        <w:ind w:left="567" w:right="4" w:hanging="567"/>
        <w:jc w:val="both"/>
        <w:rPr>
          <w:rFonts w:ascii="Times New Roman" w:hAnsi="Times New Roman" w:cs="Times New Roman"/>
          <w:sz w:val="24"/>
          <w:szCs w:val="24"/>
          <w:lang w:val="en-ID"/>
        </w:rPr>
      </w:pPr>
      <w:r w:rsidRPr="00CC5FBF">
        <w:rPr>
          <w:rFonts w:ascii="Times New Roman" w:hAnsi="Times New Roman" w:cs="Times New Roman"/>
          <w:sz w:val="24"/>
          <w:szCs w:val="24"/>
          <w:lang w:val="en-ID"/>
        </w:rPr>
        <w:t xml:space="preserve">Benny K Harman, </w:t>
      </w:r>
      <w:r w:rsidRPr="00BB080E">
        <w:rPr>
          <w:rFonts w:ascii="Times New Roman" w:hAnsi="Times New Roman" w:cs="Times New Roman"/>
          <w:i/>
          <w:iCs/>
          <w:sz w:val="24"/>
          <w:szCs w:val="24"/>
          <w:lang w:val="en-ID"/>
        </w:rPr>
        <w:t>Mempertimbangkan Mahkamah Konstitusi, Sejarah Pemikiran Pengujian UU Terhadap UUD</w:t>
      </w:r>
      <w:r w:rsidRPr="00CC5FBF">
        <w:rPr>
          <w:rFonts w:ascii="Times New Roman" w:hAnsi="Times New Roman" w:cs="Times New Roman"/>
          <w:sz w:val="24"/>
          <w:szCs w:val="24"/>
          <w:lang w:val="en-ID"/>
        </w:rPr>
        <w:t xml:space="preserve">, Cet. 1 (Jakarta : Kepustakaan Populer Gramedia 2013). </w:t>
      </w:r>
    </w:p>
    <w:p w:rsidR="00A93549" w:rsidRDefault="00A93549" w:rsidP="00CC5FBF">
      <w:pPr>
        <w:pStyle w:val="ListParagraph"/>
        <w:spacing w:line="480" w:lineRule="auto"/>
        <w:ind w:left="0" w:right="4" w:firstLine="0"/>
        <w:rPr>
          <w:rFonts w:ascii="Times New Roman" w:hAnsi="Times New Roman" w:cs="Times New Roman"/>
          <w:sz w:val="24"/>
          <w:szCs w:val="24"/>
          <w:lang w:val="en-ID"/>
        </w:rPr>
      </w:pPr>
      <w:r w:rsidRPr="00A93549">
        <w:rPr>
          <w:rFonts w:ascii="Times New Roman" w:hAnsi="Times New Roman" w:cs="Times New Roman"/>
          <w:sz w:val="24"/>
          <w:szCs w:val="24"/>
          <w:lang w:val="en-ID"/>
        </w:rPr>
        <w:t xml:space="preserve">Hamdan Zoelva, </w:t>
      </w:r>
      <w:r w:rsidRPr="00BB080E">
        <w:rPr>
          <w:rFonts w:ascii="Times New Roman" w:hAnsi="Times New Roman" w:cs="Times New Roman"/>
          <w:i/>
          <w:iCs/>
          <w:sz w:val="24"/>
          <w:szCs w:val="24"/>
          <w:lang w:val="en-ID"/>
        </w:rPr>
        <w:t>Pemakzulan Presiden di Indonesia</w:t>
      </w:r>
      <w:r w:rsidRPr="00A93549">
        <w:rPr>
          <w:rFonts w:ascii="Times New Roman" w:hAnsi="Times New Roman" w:cs="Times New Roman"/>
          <w:sz w:val="24"/>
          <w:szCs w:val="24"/>
          <w:lang w:val="en-ID"/>
        </w:rPr>
        <w:t xml:space="preserve">, Cet. 1 (Jakarta : Sinar Grafika, 2011). </w:t>
      </w:r>
    </w:p>
    <w:p w:rsidR="00A93549" w:rsidRDefault="00BB080E" w:rsidP="00BB080E">
      <w:pPr>
        <w:pStyle w:val="ListParagraph"/>
        <w:spacing w:line="480" w:lineRule="auto"/>
        <w:ind w:left="567" w:right="4" w:hanging="567"/>
        <w:rPr>
          <w:rFonts w:ascii="Times New Roman" w:hAnsi="Times New Roman" w:cs="Times New Roman"/>
          <w:sz w:val="24"/>
          <w:szCs w:val="24"/>
          <w:lang w:val="en-ID"/>
        </w:rPr>
      </w:pPr>
      <w:r w:rsidRPr="00BB080E">
        <w:rPr>
          <w:rFonts w:ascii="Times New Roman" w:hAnsi="Times New Roman" w:cs="Times New Roman"/>
          <w:sz w:val="24"/>
          <w:szCs w:val="24"/>
          <w:lang w:val="en-ID"/>
        </w:rPr>
        <w:t xml:space="preserve">Jimly Asshiddiqie, </w:t>
      </w:r>
      <w:r w:rsidRPr="00BB080E">
        <w:rPr>
          <w:rFonts w:ascii="Times New Roman" w:hAnsi="Times New Roman" w:cs="Times New Roman"/>
          <w:i/>
          <w:iCs/>
          <w:sz w:val="24"/>
          <w:szCs w:val="24"/>
          <w:lang w:val="en-ID"/>
        </w:rPr>
        <w:t>Peradilan Etik dan Etika Konstitusi Perspektif Baru Tentang ‘Rule of Law and Rule Of Ethics’ dan ‘Constitutional Law and Constitutonal Ethics’</w:t>
      </w:r>
      <w:r w:rsidRPr="00BB080E">
        <w:rPr>
          <w:rFonts w:ascii="Times New Roman" w:hAnsi="Times New Roman" w:cs="Times New Roman"/>
          <w:sz w:val="24"/>
          <w:szCs w:val="24"/>
          <w:lang w:val="en-ID"/>
        </w:rPr>
        <w:t>, Cet. 2 ( Jakart</w:t>
      </w:r>
      <w:r>
        <w:rPr>
          <w:rFonts w:ascii="Times New Roman" w:hAnsi="Times New Roman" w:cs="Times New Roman"/>
          <w:sz w:val="24"/>
          <w:szCs w:val="24"/>
          <w:lang w:val="en-ID"/>
        </w:rPr>
        <w:t xml:space="preserve">a : Sinar Grafika 2015). </w:t>
      </w:r>
    </w:p>
    <w:p w:rsidR="00BB080E" w:rsidRPr="00A93549" w:rsidRDefault="00BB080E" w:rsidP="00BB080E">
      <w:pPr>
        <w:pStyle w:val="ListParagraph"/>
        <w:spacing w:line="480" w:lineRule="auto"/>
        <w:ind w:left="567" w:right="4" w:hanging="567"/>
        <w:rPr>
          <w:rFonts w:ascii="Times New Roman" w:hAnsi="Times New Roman" w:cs="Times New Roman"/>
          <w:sz w:val="24"/>
          <w:szCs w:val="24"/>
          <w:lang w:val="en-ID"/>
        </w:rPr>
      </w:pPr>
      <w:r w:rsidRPr="00BB080E">
        <w:rPr>
          <w:rFonts w:ascii="Times New Roman" w:hAnsi="Times New Roman" w:cs="Times New Roman"/>
          <w:sz w:val="24"/>
          <w:szCs w:val="24"/>
          <w:lang w:val="en-ID"/>
        </w:rPr>
        <w:t xml:space="preserve">Maruarar Siahaan, </w:t>
      </w:r>
      <w:r w:rsidRPr="00BB080E">
        <w:rPr>
          <w:rFonts w:ascii="Times New Roman" w:hAnsi="Times New Roman" w:cs="Times New Roman"/>
          <w:i/>
          <w:iCs/>
          <w:sz w:val="24"/>
          <w:szCs w:val="24"/>
          <w:lang w:val="en-ID"/>
        </w:rPr>
        <w:t>Hukum Acara Mahkamah Konstitusi Republik Indonesia</w:t>
      </w:r>
      <w:r>
        <w:rPr>
          <w:rFonts w:ascii="Times New Roman" w:hAnsi="Times New Roman" w:cs="Times New Roman"/>
          <w:i/>
          <w:iCs/>
          <w:sz w:val="24"/>
          <w:szCs w:val="24"/>
          <w:lang w:val="en-ID"/>
        </w:rPr>
        <w:t>,</w:t>
      </w:r>
      <w:r w:rsidRPr="00BB080E">
        <w:rPr>
          <w:rFonts w:ascii="Times New Roman" w:hAnsi="Times New Roman" w:cs="Times New Roman"/>
          <w:i/>
          <w:iCs/>
          <w:sz w:val="24"/>
          <w:szCs w:val="24"/>
          <w:lang w:val="en-ID"/>
        </w:rPr>
        <w:t xml:space="preserve"> </w:t>
      </w:r>
      <w:r w:rsidRPr="00BB080E">
        <w:rPr>
          <w:rFonts w:ascii="Times New Roman" w:hAnsi="Times New Roman" w:cs="Times New Roman"/>
          <w:sz w:val="24"/>
          <w:szCs w:val="24"/>
          <w:lang w:val="en-ID"/>
        </w:rPr>
        <w:t>Edisi 2 (Jakarta : Sinar Grafik</w:t>
      </w:r>
      <w:r>
        <w:rPr>
          <w:rFonts w:ascii="Times New Roman" w:hAnsi="Times New Roman" w:cs="Times New Roman"/>
          <w:sz w:val="24"/>
          <w:szCs w:val="24"/>
          <w:lang w:val="en-ID"/>
        </w:rPr>
        <w:t>a 2015).</w:t>
      </w:r>
    </w:p>
    <w:p w:rsidR="00A93549" w:rsidRDefault="00A93549" w:rsidP="00BB080E">
      <w:pPr>
        <w:pStyle w:val="ListParagraph"/>
        <w:spacing w:line="480" w:lineRule="auto"/>
        <w:ind w:left="567" w:right="4" w:hanging="567"/>
        <w:rPr>
          <w:rFonts w:ascii="Times New Roman" w:hAnsi="Times New Roman" w:cs="Times New Roman"/>
          <w:sz w:val="24"/>
          <w:szCs w:val="24"/>
          <w:lang w:val="en-ID"/>
        </w:rPr>
      </w:pPr>
      <w:r w:rsidRPr="00A93549">
        <w:rPr>
          <w:rFonts w:ascii="Times New Roman" w:hAnsi="Times New Roman" w:cs="Times New Roman"/>
          <w:sz w:val="24"/>
          <w:szCs w:val="24"/>
          <w:lang w:val="en-ID"/>
        </w:rPr>
        <w:t xml:space="preserve">Ni’matul Huda, </w:t>
      </w:r>
      <w:r w:rsidRPr="00BB080E">
        <w:rPr>
          <w:rFonts w:ascii="Times New Roman" w:hAnsi="Times New Roman" w:cs="Times New Roman"/>
          <w:i/>
          <w:iCs/>
          <w:sz w:val="24"/>
          <w:szCs w:val="24"/>
          <w:lang w:val="en-ID"/>
        </w:rPr>
        <w:t>Hukum Tata Negara Indonesia</w:t>
      </w:r>
      <w:r w:rsidRPr="00A93549">
        <w:rPr>
          <w:rFonts w:ascii="Times New Roman" w:hAnsi="Times New Roman" w:cs="Times New Roman"/>
          <w:sz w:val="24"/>
          <w:szCs w:val="24"/>
          <w:lang w:val="en-ID"/>
        </w:rPr>
        <w:t>, Edisi Revisi, (Jakarta :</w:t>
      </w:r>
      <w:r w:rsidR="00BB080E">
        <w:rPr>
          <w:rFonts w:ascii="Times New Roman" w:hAnsi="Times New Roman" w:cs="Times New Roman"/>
          <w:sz w:val="24"/>
          <w:szCs w:val="24"/>
          <w:lang w:val="en-ID"/>
        </w:rPr>
        <w:t xml:space="preserve"> PT Raja Grafindo Persada 2014).</w:t>
      </w:r>
    </w:p>
    <w:p w:rsidR="00BB080E" w:rsidRDefault="00BB080E" w:rsidP="00BB080E">
      <w:pPr>
        <w:pStyle w:val="ListParagraph"/>
        <w:spacing w:line="480" w:lineRule="auto"/>
        <w:ind w:left="567" w:right="4" w:hanging="567"/>
        <w:rPr>
          <w:rFonts w:ascii="Times New Roman" w:hAnsi="Times New Roman" w:cs="Times New Roman"/>
          <w:sz w:val="24"/>
          <w:szCs w:val="24"/>
          <w:lang w:val="en-ID"/>
        </w:rPr>
      </w:pPr>
      <w:r w:rsidRPr="00BB080E">
        <w:rPr>
          <w:rFonts w:ascii="Times New Roman" w:hAnsi="Times New Roman" w:cs="Times New Roman"/>
          <w:sz w:val="24"/>
          <w:szCs w:val="24"/>
          <w:lang w:val="en-ID"/>
        </w:rPr>
        <w:t xml:space="preserve">Samsul Wahidin, </w:t>
      </w:r>
      <w:r w:rsidRPr="00BB080E">
        <w:rPr>
          <w:rFonts w:ascii="Times New Roman" w:hAnsi="Times New Roman" w:cs="Times New Roman"/>
          <w:i/>
          <w:iCs/>
          <w:sz w:val="24"/>
          <w:szCs w:val="24"/>
          <w:lang w:val="en-ID"/>
        </w:rPr>
        <w:t>Distribusi Kekuasaaan Negara Indonesia</w:t>
      </w:r>
      <w:r w:rsidRPr="00BB080E">
        <w:rPr>
          <w:rFonts w:ascii="Times New Roman" w:hAnsi="Times New Roman" w:cs="Times New Roman"/>
          <w:sz w:val="24"/>
          <w:szCs w:val="24"/>
          <w:lang w:val="en-ID"/>
        </w:rPr>
        <w:t>, (Yokyakarta : Pus</w:t>
      </w:r>
      <w:r>
        <w:rPr>
          <w:rFonts w:ascii="Times New Roman" w:hAnsi="Times New Roman" w:cs="Times New Roman"/>
          <w:sz w:val="24"/>
          <w:szCs w:val="24"/>
          <w:lang w:val="en-ID"/>
        </w:rPr>
        <w:t>taka Pelajar 2014).</w:t>
      </w:r>
    </w:p>
    <w:p w:rsidR="00BB080E" w:rsidRPr="00A93549" w:rsidRDefault="00BB080E" w:rsidP="00BB080E">
      <w:pPr>
        <w:pStyle w:val="ListParagraph"/>
        <w:spacing w:line="480" w:lineRule="auto"/>
        <w:ind w:left="567" w:right="4" w:hanging="567"/>
        <w:rPr>
          <w:rFonts w:ascii="Times New Roman" w:hAnsi="Times New Roman" w:cs="Times New Roman"/>
          <w:sz w:val="24"/>
          <w:szCs w:val="24"/>
          <w:lang w:val="en-ID"/>
        </w:rPr>
      </w:pPr>
      <w:r w:rsidRPr="00BB080E">
        <w:rPr>
          <w:rFonts w:ascii="Times New Roman" w:hAnsi="Times New Roman" w:cs="Times New Roman"/>
          <w:sz w:val="24"/>
          <w:szCs w:val="24"/>
          <w:lang w:val="en-ID"/>
        </w:rPr>
        <w:t xml:space="preserve">Yopi Gunawan &amp; Kristian, </w:t>
      </w:r>
      <w:r w:rsidRPr="00BB080E">
        <w:rPr>
          <w:rFonts w:ascii="Times New Roman" w:hAnsi="Times New Roman" w:cs="Times New Roman"/>
          <w:i/>
          <w:iCs/>
          <w:sz w:val="24"/>
          <w:szCs w:val="24"/>
          <w:lang w:val="en-ID"/>
        </w:rPr>
        <w:t>Perkembangan  Konsep Negara Hukum &amp; Negara Hukum Pancasila</w:t>
      </w:r>
      <w:r w:rsidRPr="00BB080E">
        <w:rPr>
          <w:rFonts w:ascii="Times New Roman" w:hAnsi="Times New Roman" w:cs="Times New Roman"/>
          <w:sz w:val="24"/>
          <w:szCs w:val="24"/>
          <w:lang w:val="en-ID"/>
        </w:rPr>
        <w:t xml:space="preserve">, Bandung : Refika Aditama 2015. </w:t>
      </w:r>
    </w:p>
    <w:p w:rsidR="00756191" w:rsidRPr="00A93549" w:rsidRDefault="00A93549" w:rsidP="00BB080E">
      <w:pPr>
        <w:pStyle w:val="ListParagraph"/>
        <w:spacing w:line="480" w:lineRule="auto"/>
        <w:ind w:left="0" w:right="4" w:firstLine="0"/>
        <w:rPr>
          <w:rFonts w:ascii="Times New Roman" w:hAnsi="Times New Roman" w:cs="Times New Roman"/>
          <w:sz w:val="24"/>
          <w:szCs w:val="24"/>
          <w:lang w:val="en-ID"/>
        </w:rPr>
      </w:pPr>
      <w:r w:rsidRPr="00A93549">
        <w:rPr>
          <w:rFonts w:ascii="Times New Roman" w:hAnsi="Times New Roman" w:cs="Times New Roman"/>
          <w:sz w:val="24"/>
          <w:szCs w:val="24"/>
          <w:lang w:val="en-ID"/>
        </w:rPr>
        <w:t xml:space="preserve">Yuswalina &amp; Kun Budianto, </w:t>
      </w:r>
      <w:r w:rsidRPr="00BB080E">
        <w:rPr>
          <w:rFonts w:ascii="Times New Roman" w:hAnsi="Times New Roman" w:cs="Times New Roman"/>
          <w:i/>
          <w:iCs/>
          <w:sz w:val="24"/>
          <w:szCs w:val="24"/>
          <w:lang w:val="en-ID"/>
        </w:rPr>
        <w:t>Hukum Tata Negara di Indonesia</w:t>
      </w:r>
      <w:r w:rsidRPr="00A93549">
        <w:rPr>
          <w:rFonts w:ascii="Times New Roman" w:hAnsi="Times New Roman" w:cs="Times New Roman"/>
          <w:sz w:val="24"/>
          <w:szCs w:val="24"/>
          <w:lang w:val="en-ID"/>
        </w:rPr>
        <w:t xml:space="preserve"> ( Malang : Setara Press 2016). </w:t>
      </w:r>
    </w:p>
    <w:p w:rsidR="00B03C61" w:rsidRPr="00CC5FBF" w:rsidRDefault="00A93549" w:rsidP="00A93549">
      <w:pPr>
        <w:spacing w:line="480" w:lineRule="auto"/>
        <w:ind w:left="0" w:right="4" w:firstLine="0"/>
        <w:jc w:val="both"/>
        <w:rPr>
          <w:rFonts w:ascii="Times New Roman" w:hAnsi="Times New Roman" w:cs="Times New Roman"/>
          <w:b/>
          <w:bCs/>
          <w:sz w:val="24"/>
          <w:szCs w:val="24"/>
          <w:lang w:val="en-ID"/>
        </w:rPr>
      </w:pPr>
      <w:r w:rsidRPr="00CC5FBF">
        <w:rPr>
          <w:rFonts w:ascii="Times New Roman" w:hAnsi="Times New Roman" w:cs="Times New Roman"/>
          <w:b/>
          <w:bCs/>
          <w:sz w:val="24"/>
          <w:szCs w:val="24"/>
          <w:lang w:val="en-ID"/>
        </w:rPr>
        <w:t>Jurnal</w:t>
      </w:r>
    </w:p>
    <w:p w:rsidR="00A93549" w:rsidRDefault="00A93549" w:rsidP="00CC5FBF">
      <w:pPr>
        <w:spacing w:line="480" w:lineRule="auto"/>
        <w:ind w:left="851" w:right="4" w:hanging="851"/>
        <w:jc w:val="both"/>
        <w:rPr>
          <w:rFonts w:ascii="Times New Roman" w:hAnsi="Times New Roman" w:cs="Times New Roman"/>
          <w:sz w:val="24"/>
          <w:szCs w:val="24"/>
          <w:lang w:val="en-ID"/>
        </w:rPr>
      </w:pPr>
      <w:r w:rsidRPr="00A93549">
        <w:rPr>
          <w:rFonts w:ascii="Times New Roman" w:hAnsi="Times New Roman" w:cs="Times New Roman"/>
          <w:sz w:val="24"/>
          <w:szCs w:val="24"/>
          <w:lang w:val="en-ID"/>
        </w:rPr>
        <w:lastRenderedPageBreak/>
        <w:t xml:space="preserve">M. Saoki Oktava, </w:t>
      </w:r>
      <w:r w:rsidRPr="00A93549">
        <w:rPr>
          <w:rFonts w:ascii="Times New Roman" w:hAnsi="Times New Roman" w:cs="Times New Roman"/>
          <w:i/>
          <w:iCs/>
          <w:sz w:val="24"/>
          <w:szCs w:val="24"/>
          <w:lang w:val="en-ID"/>
        </w:rPr>
        <w:t>Eksistensi Ketetapan MPR/S Dalam Hierarki Peraturan Perundang-undangan di Indonesia</w:t>
      </w:r>
      <w:r w:rsidRPr="00A93549">
        <w:rPr>
          <w:rFonts w:ascii="Times New Roman" w:hAnsi="Times New Roman" w:cs="Times New Roman"/>
          <w:sz w:val="24"/>
          <w:szCs w:val="24"/>
          <w:lang w:val="en-ID"/>
        </w:rPr>
        <w:t xml:space="preserve">, Jurnal IuS Kajian Hukum dan Keadilan </w:t>
      </w:r>
      <w:r>
        <w:rPr>
          <w:rFonts w:ascii="Times New Roman" w:hAnsi="Times New Roman" w:cs="Times New Roman"/>
          <w:sz w:val="24"/>
          <w:szCs w:val="24"/>
          <w:lang w:val="en-ID"/>
        </w:rPr>
        <w:t>Vol 4 No. 1 April 2017.</w:t>
      </w:r>
    </w:p>
    <w:p w:rsidR="00CC5FBF" w:rsidRDefault="00CC5FBF" w:rsidP="00CC5FBF">
      <w:pPr>
        <w:spacing w:line="480" w:lineRule="auto"/>
        <w:ind w:left="851" w:right="4" w:hanging="851"/>
        <w:jc w:val="both"/>
        <w:rPr>
          <w:rFonts w:ascii="Times New Roman" w:hAnsi="Times New Roman" w:cs="Times New Roman"/>
          <w:sz w:val="24"/>
          <w:szCs w:val="24"/>
          <w:lang w:val="en-ID"/>
        </w:rPr>
      </w:pPr>
      <w:r w:rsidRPr="00CC5FBF">
        <w:rPr>
          <w:rFonts w:ascii="Times New Roman" w:hAnsi="Times New Roman" w:cs="Times New Roman"/>
          <w:sz w:val="24"/>
          <w:szCs w:val="24"/>
          <w:lang w:val="en-ID"/>
        </w:rPr>
        <w:t xml:space="preserve">Riska Ari Amalia, Gatot Dwi Hendro Wibowo, &amp; Kaharudin, </w:t>
      </w:r>
      <w:r w:rsidRPr="00CC5FBF">
        <w:rPr>
          <w:rFonts w:ascii="Times New Roman" w:hAnsi="Times New Roman" w:cs="Times New Roman"/>
          <w:i/>
          <w:iCs/>
          <w:sz w:val="24"/>
          <w:szCs w:val="24"/>
          <w:lang w:val="en-ID"/>
        </w:rPr>
        <w:t>Konflik Asas Ius Curia Novit Dengan Asas Nemo Judex In Causa Sua Dalam Putusan Mahkamah Konstitusi 005/PUU/-IV/2006</w:t>
      </w:r>
      <w:r w:rsidRPr="00CC5FBF">
        <w:rPr>
          <w:rFonts w:ascii="Times New Roman" w:hAnsi="Times New Roman" w:cs="Times New Roman"/>
          <w:sz w:val="24"/>
          <w:szCs w:val="24"/>
          <w:lang w:val="en-ID"/>
        </w:rPr>
        <w:t>, Jurnal Education and Development Institut Pendidikan Tapanuli Selatan Vol. 7 N</w:t>
      </w:r>
      <w:r>
        <w:rPr>
          <w:rFonts w:ascii="Times New Roman" w:hAnsi="Times New Roman" w:cs="Times New Roman"/>
          <w:sz w:val="24"/>
          <w:szCs w:val="24"/>
          <w:lang w:val="en-ID"/>
        </w:rPr>
        <w:t>o. 3 Edisi Agustus 2019.</w:t>
      </w:r>
    </w:p>
    <w:p w:rsidR="00CC5FBF" w:rsidRDefault="00CC5FBF" w:rsidP="00CC5FBF">
      <w:pPr>
        <w:spacing w:line="480" w:lineRule="auto"/>
        <w:ind w:left="851" w:right="4" w:hanging="851"/>
        <w:jc w:val="both"/>
        <w:rPr>
          <w:rFonts w:ascii="Times New Roman" w:hAnsi="Times New Roman" w:cs="Times New Roman"/>
          <w:sz w:val="24"/>
          <w:szCs w:val="24"/>
          <w:lang w:val="en-ID"/>
        </w:rPr>
      </w:pPr>
      <w:r w:rsidRPr="00CC5FBF">
        <w:rPr>
          <w:rFonts w:ascii="Times New Roman" w:hAnsi="Times New Roman" w:cs="Times New Roman"/>
          <w:sz w:val="24"/>
          <w:szCs w:val="24"/>
          <w:lang w:val="en-ID"/>
        </w:rPr>
        <w:t>Sri Nur Hari Susanto, “</w:t>
      </w:r>
      <w:r w:rsidRPr="00CC5FBF">
        <w:rPr>
          <w:rFonts w:ascii="Times New Roman" w:hAnsi="Times New Roman" w:cs="Times New Roman"/>
          <w:i/>
          <w:iCs/>
          <w:sz w:val="24"/>
          <w:szCs w:val="24"/>
          <w:lang w:val="en-ID"/>
        </w:rPr>
        <w:t>Pergeseran Kekuasaan Lembaga Negara Pasca Amandemen UUD 1945</w:t>
      </w:r>
      <w:r w:rsidRPr="00CC5FBF">
        <w:rPr>
          <w:rFonts w:ascii="Times New Roman" w:hAnsi="Times New Roman" w:cs="Times New Roman"/>
          <w:sz w:val="24"/>
          <w:szCs w:val="24"/>
          <w:lang w:val="en-ID"/>
        </w:rPr>
        <w:t xml:space="preserve">”, Jurnal Masalah-Masalah Hukum, Vol. 43  No. 2 (April 2014). </w:t>
      </w:r>
    </w:p>
    <w:p w:rsidR="00CC5FBF" w:rsidRDefault="00CC5FBF" w:rsidP="00CC5FBF">
      <w:pPr>
        <w:spacing w:line="480" w:lineRule="auto"/>
        <w:ind w:left="851" w:right="4" w:hanging="851"/>
        <w:jc w:val="both"/>
        <w:rPr>
          <w:rFonts w:ascii="Times New Roman" w:hAnsi="Times New Roman" w:cs="Times New Roman"/>
          <w:b/>
          <w:bCs/>
          <w:sz w:val="24"/>
          <w:szCs w:val="24"/>
          <w:lang w:val="en-ID"/>
        </w:rPr>
      </w:pPr>
      <w:r w:rsidRPr="00CC5FBF">
        <w:rPr>
          <w:rFonts w:ascii="Times New Roman" w:hAnsi="Times New Roman" w:cs="Times New Roman"/>
          <w:b/>
          <w:bCs/>
          <w:sz w:val="24"/>
          <w:szCs w:val="24"/>
          <w:lang w:val="en-ID"/>
        </w:rPr>
        <w:t>Peraturan Perundang-undangan</w:t>
      </w:r>
    </w:p>
    <w:p w:rsidR="00CC5FBF" w:rsidRPr="00BB080E" w:rsidRDefault="00CC5FBF" w:rsidP="00CC5FBF">
      <w:pPr>
        <w:spacing w:line="480" w:lineRule="auto"/>
        <w:ind w:left="851" w:right="4" w:hanging="851"/>
        <w:jc w:val="both"/>
        <w:rPr>
          <w:rFonts w:ascii="Times New Roman" w:hAnsi="Times New Roman" w:cs="Times New Roman"/>
          <w:sz w:val="24"/>
          <w:szCs w:val="24"/>
          <w:lang w:val="en-ID"/>
        </w:rPr>
      </w:pPr>
      <w:r w:rsidRPr="00BB080E">
        <w:rPr>
          <w:rFonts w:ascii="Times New Roman" w:hAnsi="Times New Roman" w:cs="Times New Roman"/>
          <w:sz w:val="24"/>
          <w:szCs w:val="24"/>
          <w:lang w:val="en-ID"/>
        </w:rPr>
        <w:t>Undang-Undang Dasar Negara Republik Indonseia Tahun 1945</w:t>
      </w:r>
    </w:p>
    <w:p w:rsidR="00BB080E" w:rsidRPr="00BB080E" w:rsidRDefault="00BB080E" w:rsidP="00012045">
      <w:pPr>
        <w:spacing w:line="480" w:lineRule="auto"/>
        <w:ind w:left="851" w:right="4" w:hanging="851"/>
        <w:jc w:val="both"/>
        <w:rPr>
          <w:rFonts w:ascii="Times New Roman" w:hAnsi="Times New Roman" w:cs="Times New Roman"/>
          <w:sz w:val="24"/>
          <w:szCs w:val="24"/>
          <w:lang w:val="en-ID"/>
        </w:rPr>
      </w:pPr>
      <w:r w:rsidRPr="00BB080E">
        <w:rPr>
          <w:rFonts w:ascii="Times New Roman" w:hAnsi="Times New Roman" w:cs="Times New Roman"/>
          <w:sz w:val="24"/>
          <w:szCs w:val="24"/>
          <w:lang w:val="en-ID"/>
        </w:rPr>
        <w:t>U</w:t>
      </w:r>
      <w:r>
        <w:rPr>
          <w:rFonts w:ascii="Times New Roman" w:hAnsi="Times New Roman" w:cs="Times New Roman"/>
          <w:sz w:val="24"/>
          <w:szCs w:val="24"/>
          <w:lang w:val="en-ID"/>
        </w:rPr>
        <w:t>ndang-</w:t>
      </w:r>
      <w:r w:rsidRPr="00BB080E">
        <w:rPr>
          <w:rFonts w:ascii="Times New Roman" w:hAnsi="Times New Roman" w:cs="Times New Roman"/>
          <w:sz w:val="24"/>
          <w:szCs w:val="24"/>
          <w:lang w:val="en-ID"/>
        </w:rPr>
        <w:t>U</w:t>
      </w:r>
      <w:r>
        <w:rPr>
          <w:rFonts w:ascii="Times New Roman" w:hAnsi="Times New Roman" w:cs="Times New Roman"/>
          <w:sz w:val="24"/>
          <w:szCs w:val="24"/>
          <w:lang w:val="en-ID"/>
        </w:rPr>
        <w:t>ndang</w:t>
      </w:r>
      <w:r w:rsidRPr="00BB080E">
        <w:rPr>
          <w:rFonts w:ascii="Times New Roman" w:hAnsi="Times New Roman" w:cs="Times New Roman"/>
          <w:sz w:val="24"/>
          <w:szCs w:val="24"/>
          <w:lang w:val="en-ID"/>
        </w:rPr>
        <w:t xml:space="preserve"> No. 24 Tahun 2003 Tentang Mahkamah Konstitusi</w:t>
      </w:r>
      <w:r w:rsidR="00012045" w:rsidRPr="00012045">
        <w:rPr>
          <w:rFonts w:ascii="Times New Roman" w:hAnsi="Times New Roman" w:cs="Times New Roman"/>
          <w:sz w:val="24"/>
          <w:szCs w:val="24"/>
          <w:lang w:val="en-ID"/>
        </w:rPr>
        <w:t xml:space="preserve"> sebagaimana telah diubah denagan UU Nomor 8 Tahun 2011 Tentang Perubahan atas Undang-Undang Nomor 24 Tahun 2003 Tentang Mahkamah Konstitusi </w:t>
      </w:r>
      <w:r w:rsidR="006E44B3">
        <w:rPr>
          <w:rFonts w:ascii="Times New Roman" w:hAnsi="Times New Roman" w:cs="Times New Roman"/>
          <w:sz w:val="24"/>
          <w:szCs w:val="24"/>
          <w:lang w:val="en-ID"/>
        </w:rPr>
        <w:t>Tambahan Lembaran Negara  Nomor 5226</w:t>
      </w:r>
    </w:p>
    <w:sectPr w:rsidR="00BB080E" w:rsidRPr="00BB080E" w:rsidSect="008570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54" w:rsidRDefault="001D7854" w:rsidP="00866C77">
      <w:r>
        <w:separator/>
      </w:r>
    </w:p>
  </w:endnote>
  <w:endnote w:type="continuationSeparator" w:id="0">
    <w:p w:rsidR="001D7854" w:rsidRDefault="001D7854" w:rsidP="008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54" w:rsidRDefault="001D7854" w:rsidP="00866C77">
      <w:r>
        <w:separator/>
      </w:r>
    </w:p>
  </w:footnote>
  <w:footnote w:type="continuationSeparator" w:id="0">
    <w:p w:rsidR="001D7854" w:rsidRDefault="001D7854" w:rsidP="00866C77">
      <w:r>
        <w:continuationSeparator/>
      </w:r>
    </w:p>
  </w:footnote>
  <w:footnote w:id="1">
    <w:p w:rsidR="00866C77" w:rsidRPr="00866C77" w:rsidRDefault="00866C77" w:rsidP="00743E9F">
      <w:pPr>
        <w:pStyle w:val="FootnoteText"/>
        <w:ind w:left="0" w:firstLine="567"/>
        <w:jc w:val="both"/>
        <w:rPr>
          <w:rFonts w:ascii="Times New Roman" w:hAnsi="Times New Roman" w:cs="Times New Roman"/>
          <w:lang w:val="en-ID"/>
        </w:rPr>
      </w:pPr>
      <w:r w:rsidRPr="00866C77">
        <w:rPr>
          <w:rStyle w:val="FootnoteReference"/>
          <w:rFonts w:ascii="Times New Roman" w:hAnsi="Times New Roman" w:cs="Times New Roman"/>
        </w:rPr>
        <w:footnoteRef/>
      </w:r>
      <w:r>
        <w:rPr>
          <w:rFonts w:ascii="Times New Roman" w:hAnsi="Times New Roman" w:cs="Times New Roman"/>
        </w:rPr>
        <w:t> </w:t>
      </w:r>
      <w:r>
        <w:rPr>
          <w:rFonts w:ascii="Times New Roman" w:hAnsi="Times New Roman" w:cs="Times New Roman"/>
          <w:lang w:val="en-ID"/>
        </w:rPr>
        <w:t>M. </w:t>
      </w:r>
      <w:r w:rsidRPr="00866C77">
        <w:rPr>
          <w:rFonts w:ascii="Times New Roman" w:hAnsi="Times New Roman" w:cs="Times New Roman"/>
          <w:lang w:val="en-ID"/>
        </w:rPr>
        <w:t xml:space="preserve">Saoki Oktava, </w:t>
      </w:r>
      <w:r w:rsidRPr="00866C77">
        <w:rPr>
          <w:rFonts w:ascii="Times New Roman" w:hAnsi="Times New Roman" w:cs="Times New Roman"/>
          <w:i/>
          <w:iCs/>
          <w:lang w:val="en-ID"/>
        </w:rPr>
        <w:t>Eksistensi Ketetapan MPR/S Dalam Hierarki Peraturan Perundang-undangan di Indonesia</w:t>
      </w:r>
      <w:r>
        <w:rPr>
          <w:rFonts w:ascii="Times New Roman" w:hAnsi="Times New Roman" w:cs="Times New Roman"/>
          <w:i/>
          <w:iCs/>
          <w:lang w:val="en-ID"/>
        </w:rPr>
        <w:t>,</w:t>
      </w:r>
      <w:r>
        <w:rPr>
          <w:rFonts w:ascii="Times New Roman" w:hAnsi="Times New Roman" w:cs="Times New Roman"/>
          <w:lang w:val="en-ID"/>
        </w:rPr>
        <w:t xml:space="preserve"> Jurnal IuS Kajian Hukum dan Keadilan Vol 4 No. 1 April 2017. </w:t>
      </w:r>
      <w:r w:rsidR="004C2332">
        <w:rPr>
          <w:rFonts w:ascii="Times New Roman" w:hAnsi="Times New Roman" w:cs="Times New Roman"/>
          <w:lang w:val="en-ID"/>
        </w:rPr>
        <w:t>Hal</w:t>
      </w:r>
      <w:r>
        <w:rPr>
          <w:rFonts w:ascii="Times New Roman" w:hAnsi="Times New Roman" w:cs="Times New Roman"/>
          <w:lang w:val="en-ID"/>
        </w:rPr>
        <w:t>. 124</w:t>
      </w:r>
    </w:p>
  </w:footnote>
  <w:footnote w:id="2">
    <w:p w:rsidR="00120742" w:rsidRPr="00120742" w:rsidRDefault="00120742" w:rsidP="00743E9F">
      <w:pPr>
        <w:pStyle w:val="FootnoteText"/>
        <w:ind w:left="0" w:firstLine="567"/>
        <w:jc w:val="both"/>
        <w:rPr>
          <w:rFonts w:ascii="Times New Roman" w:hAnsi="Times New Roman" w:cs="Times New Roman"/>
          <w:lang w:val="en-ID"/>
        </w:rPr>
      </w:pPr>
      <w:r w:rsidRPr="00120742">
        <w:rPr>
          <w:rStyle w:val="FootnoteReference"/>
          <w:rFonts w:ascii="Times New Roman" w:hAnsi="Times New Roman" w:cs="Times New Roman"/>
        </w:rPr>
        <w:footnoteRef/>
      </w:r>
      <w:r w:rsidR="007C6178">
        <w:rPr>
          <w:rFonts w:ascii="Times New Roman" w:hAnsi="Times New Roman" w:cs="Times New Roman"/>
        </w:rPr>
        <w:t> </w:t>
      </w:r>
      <w:r w:rsidRPr="00120742">
        <w:rPr>
          <w:rFonts w:ascii="Times New Roman" w:hAnsi="Times New Roman" w:cs="Times New Roman"/>
        </w:rPr>
        <w:t>Sri Nur Hari Susanto</w:t>
      </w:r>
      <w:r w:rsidRPr="00120742">
        <w:rPr>
          <w:rFonts w:ascii="Times New Roman" w:hAnsi="Times New Roman" w:cs="Times New Roman"/>
          <w:i/>
          <w:iCs/>
        </w:rPr>
        <w:t>, “Pergeseran Kekuasaan Lembag</w:t>
      </w:r>
      <w:r w:rsidR="004968DC">
        <w:rPr>
          <w:rFonts w:ascii="Times New Roman" w:hAnsi="Times New Roman" w:cs="Times New Roman"/>
          <w:i/>
          <w:iCs/>
        </w:rPr>
        <w:t>a Negara Pasca Amandemen UUD 1945</w:t>
      </w:r>
      <w:r w:rsidRPr="00120742">
        <w:rPr>
          <w:rFonts w:ascii="Times New Roman" w:hAnsi="Times New Roman" w:cs="Times New Roman"/>
          <w:i/>
          <w:iCs/>
        </w:rPr>
        <w:t>”,</w:t>
      </w:r>
      <w:r w:rsidRPr="00120742">
        <w:rPr>
          <w:rFonts w:ascii="Times New Roman" w:hAnsi="Times New Roman" w:cs="Times New Roman"/>
        </w:rPr>
        <w:t xml:space="preserve"> Jurnal Masalah-Masalah Hukum, Vol. 43  No. 2 (April 2014). Hal. 279</w:t>
      </w:r>
    </w:p>
  </w:footnote>
  <w:footnote w:id="3">
    <w:p w:rsidR="00120742" w:rsidRPr="009B29CC" w:rsidRDefault="00120742" w:rsidP="00743E9F">
      <w:pPr>
        <w:pStyle w:val="FootnoteText"/>
        <w:ind w:firstLine="210"/>
        <w:jc w:val="both"/>
        <w:rPr>
          <w:rFonts w:ascii="Times New Roman" w:hAnsi="Times New Roman" w:cs="Times New Roman"/>
          <w:lang w:val="en-ID"/>
        </w:rPr>
      </w:pPr>
      <w:r w:rsidRPr="009B29CC">
        <w:rPr>
          <w:rStyle w:val="FootnoteReference"/>
          <w:rFonts w:ascii="Times New Roman" w:hAnsi="Times New Roman" w:cs="Times New Roman"/>
        </w:rPr>
        <w:footnoteRef/>
      </w:r>
      <w:r w:rsidRPr="009B29CC">
        <w:rPr>
          <w:rFonts w:ascii="Times New Roman" w:hAnsi="Times New Roman" w:cs="Times New Roman"/>
        </w:rPr>
        <w:t xml:space="preserve">   Hamdan Zoelva, </w:t>
      </w:r>
      <w:r w:rsidRPr="009B29CC">
        <w:rPr>
          <w:rFonts w:ascii="Times New Roman" w:hAnsi="Times New Roman" w:cs="Times New Roman"/>
          <w:i/>
          <w:iCs/>
        </w:rPr>
        <w:t>Pemakzulan Presiden di Indonesia</w:t>
      </w:r>
      <w:r w:rsidRPr="009B29CC">
        <w:rPr>
          <w:rFonts w:ascii="Times New Roman" w:hAnsi="Times New Roman" w:cs="Times New Roman"/>
        </w:rPr>
        <w:t>, Cet. 1 (Jakarta : Sinar Grafika, 2011). Hal. 18</w:t>
      </w:r>
    </w:p>
  </w:footnote>
  <w:footnote w:id="4">
    <w:p w:rsidR="001F1DF9" w:rsidRPr="009B29CC" w:rsidRDefault="001F1DF9" w:rsidP="009B29CC">
      <w:pPr>
        <w:pStyle w:val="FootnoteText"/>
        <w:ind w:left="0" w:firstLine="567"/>
        <w:jc w:val="both"/>
        <w:rPr>
          <w:rFonts w:ascii="Times New Roman" w:hAnsi="Times New Roman" w:cs="Times New Roman"/>
        </w:rPr>
      </w:pPr>
      <w:r w:rsidRPr="009B29CC">
        <w:rPr>
          <w:rStyle w:val="FootnoteReference"/>
          <w:rFonts w:ascii="Times New Roman" w:hAnsi="Times New Roman" w:cs="Times New Roman"/>
        </w:rPr>
        <w:footnoteRef/>
      </w:r>
      <w:r w:rsidRPr="009B29CC">
        <w:rPr>
          <w:rFonts w:ascii="Times New Roman" w:hAnsi="Times New Roman" w:cs="Times New Roman"/>
        </w:rPr>
        <w:t xml:space="preserve"> Benny K Harman, Mempertimbangkan Mahkamah Konstitusi, Sejarah Pemikiran Pengujian UU Terhadap UUD, Cet. 1</w:t>
      </w:r>
      <w:r w:rsidR="009B29CC" w:rsidRPr="009B29CC">
        <w:rPr>
          <w:rFonts w:ascii="Times New Roman" w:hAnsi="Times New Roman" w:cs="Times New Roman"/>
        </w:rPr>
        <w:t xml:space="preserve"> (Jakarta : Kepustakaan Populer Gramedia 2013). Hal 275</w:t>
      </w:r>
    </w:p>
  </w:footnote>
  <w:footnote w:id="5">
    <w:p w:rsidR="00514E7B" w:rsidRPr="00743E9F" w:rsidRDefault="00514E7B" w:rsidP="00743E9F">
      <w:pPr>
        <w:pStyle w:val="FootnoteText"/>
        <w:ind w:firstLine="210"/>
        <w:jc w:val="both"/>
        <w:rPr>
          <w:rFonts w:ascii="Times New Roman" w:hAnsi="Times New Roman" w:cs="Times New Roman"/>
          <w:lang w:val="en-ID"/>
        </w:rPr>
      </w:pPr>
      <w:r w:rsidRPr="009B29CC">
        <w:rPr>
          <w:rStyle w:val="FootnoteReference"/>
          <w:rFonts w:ascii="Times New Roman" w:hAnsi="Times New Roman" w:cs="Times New Roman"/>
        </w:rPr>
        <w:footnoteRef/>
      </w:r>
      <w:r w:rsidRPr="009B29CC">
        <w:rPr>
          <w:rFonts w:ascii="Times New Roman" w:hAnsi="Times New Roman" w:cs="Times New Roman"/>
        </w:rPr>
        <w:t xml:space="preserve"> </w:t>
      </w:r>
      <w:r w:rsidR="00743E9F" w:rsidRPr="009B29CC">
        <w:rPr>
          <w:rFonts w:ascii="Times New Roman" w:hAnsi="Times New Roman" w:cs="Times New Roman"/>
        </w:rPr>
        <w:t xml:space="preserve"> </w:t>
      </w:r>
      <w:r w:rsidRPr="009B29CC">
        <w:rPr>
          <w:rFonts w:ascii="Times New Roman" w:hAnsi="Times New Roman" w:cs="Times New Roman"/>
        </w:rPr>
        <w:t xml:space="preserve"> </w:t>
      </w:r>
      <w:r w:rsidR="00743E9F" w:rsidRPr="009B29CC">
        <w:rPr>
          <w:rFonts w:ascii="Times New Roman" w:hAnsi="Times New Roman" w:cs="Times New Roman"/>
        </w:rPr>
        <w:t xml:space="preserve">Pasal III Aturan Peralihan </w:t>
      </w:r>
      <w:r w:rsidRPr="009B29CC">
        <w:rPr>
          <w:rFonts w:ascii="Times New Roman" w:hAnsi="Times New Roman" w:cs="Times New Roman"/>
        </w:rPr>
        <w:t>UUD Tahun 1945</w:t>
      </w:r>
    </w:p>
  </w:footnote>
  <w:footnote w:id="6">
    <w:p w:rsidR="00467543" w:rsidRPr="00467543" w:rsidRDefault="00467543" w:rsidP="00467543">
      <w:pPr>
        <w:pStyle w:val="FootnoteText"/>
        <w:ind w:firstLine="210"/>
        <w:rPr>
          <w:rFonts w:ascii="Times New Roman" w:hAnsi="Times New Roman" w:cs="Times New Roman"/>
        </w:rPr>
      </w:pPr>
      <w:r w:rsidRPr="00467543">
        <w:rPr>
          <w:rStyle w:val="FootnoteReference"/>
          <w:rFonts w:ascii="Times New Roman" w:hAnsi="Times New Roman" w:cs="Times New Roman"/>
        </w:rPr>
        <w:footnoteRef/>
      </w:r>
      <w:r w:rsidRPr="00467543">
        <w:rPr>
          <w:rFonts w:ascii="Times New Roman" w:hAnsi="Times New Roman" w:cs="Times New Roman"/>
        </w:rPr>
        <w:t xml:space="preserve"> Pasal 24 UUD NRI Tahun 1945</w:t>
      </w:r>
    </w:p>
  </w:footnote>
  <w:footnote w:id="7">
    <w:p w:rsidR="003E5D4B" w:rsidRPr="003E5D4B" w:rsidRDefault="003E5D4B">
      <w:pPr>
        <w:pStyle w:val="FootnoteText"/>
        <w:rPr>
          <w:rFonts w:ascii="Times New Roman" w:hAnsi="Times New Roman" w:cs="Times New Roman"/>
        </w:rPr>
      </w:pPr>
      <w:r w:rsidRPr="003E5D4B">
        <w:rPr>
          <w:rStyle w:val="FootnoteReference"/>
          <w:rFonts w:ascii="Times New Roman" w:hAnsi="Times New Roman" w:cs="Times New Roman"/>
        </w:rPr>
        <w:footnoteRef/>
      </w:r>
      <w:r w:rsidRPr="003E5D4B">
        <w:rPr>
          <w:rFonts w:ascii="Times New Roman" w:hAnsi="Times New Roman" w:cs="Times New Roman"/>
        </w:rPr>
        <w:t xml:space="preserve">  Ni’</w:t>
      </w:r>
      <w:r>
        <w:rPr>
          <w:rFonts w:ascii="Times New Roman" w:hAnsi="Times New Roman" w:cs="Times New Roman"/>
        </w:rPr>
        <w:t xml:space="preserve">matul Huda, </w:t>
      </w:r>
      <w:r w:rsidRPr="003E5D4B">
        <w:rPr>
          <w:rFonts w:ascii="Times New Roman" w:hAnsi="Times New Roman" w:cs="Times New Roman"/>
          <w:i/>
          <w:iCs/>
        </w:rPr>
        <w:t>Hukum Tata Negara Indonesia</w:t>
      </w:r>
      <w:r>
        <w:rPr>
          <w:rFonts w:ascii="Times New Roman" w:hAnsi="Times New Roman" w:cs="Times New Roman"/>
          <w:i/>
          <w:iCs/>
        </w:rPr>
        <w:t>, Edisi Revisi,</w:t>
      </w:r>
      <w:r>
        <w:rPr>
          <w:rFonts w:ascii="Times New Roman" w:hAnsi="Times New Roman" w:cs="Times New Roman"/>
        </w:rPr>
        <w:t xml:space="preserve"> (Jakarta : PT Raja Grafindo Persada 2014) Hal. 179 </w:t>
      </w:r>
    </w:p>
  </w:footnote>
  <w:footnote w:id="8">
    <w:p w:rsidR="00A9534E" w:rsidRPr="00A9534E" w:rsidRDefault="00A9534E">
      <w:pPr>
        <w:pStyle w:val="FootnoteText"/>
        <w:rPr>
          <w:rFonts w:ascii="Times New Roman" w:hAnsi="Times New Roman" w:cs="Times New Roman"/>
        </w:rPr>
      </w:pPr>
      <w:r w:rsidRPr="00A9534E">
        <w:rPr>
          <w:rStyle w:val="FootnoteReference"/>
          <w:rFonts w:ascii="Times New Roman" w:hAnsi="Times New Roman" w:cs="Times New Roman"/>
        </w:rPr>
        <w:footnoteRef/>
      </w:r>
      <w:r w:rsidRPr="00A9534E">
        <w:rPr>
          <w:rFonts w:ascii="Times New Roman" w:hAnsi="Times New Roman" w:cs="Times New Roman"/>
        </w:rPr>
        <w:t xml:space="preserve"> Hamdan Zoelva,</w:t>
      </w:r>
      <w:r>
        <w:rPr>
          <w:rFonts w:ascii="Times New Roman" w:hAnsi="Times New Roman" w:cs="Times New Roman"/>
        </w:rPr>
        <w:t xml:space="preserve"> </w:t>
      </w:r>
      <w:r w:rsidRPr="00A9534E">
        <w:rPr>
          <w:rFonts w:ascii="Times New Roman" w:hAnsi="Times New Roman" w:cs="Times New Roman"/>
          <w:i/>
          <w:iCs/>
        </w:rPr>
        <w:t>Op. Cit.</w:t>
      </w:r>
      <w:r>
        <w:rPr>
          <w:rFonts w:ascii="Times New Roman" w:hAnsi="Times New Roman" w:cs="Times New Roman"/>
          <w:i/>
          <w:iCs/>
        </w:rPr>
        <w:t xml:space="preserve"> </w:t>
      </w:r>
      <w:r>
        <w:rPr>
          <w:rFonts w:ascii="Times New Roman" w:hAnsi="Times New Roman" w:cs="Times New Roman"/>
        </w:rPr>
        <w:t>Hal 121</w:t>
      </w:r>
    </w:p>
  </w:footnote>
  <w:footnote w:id="9">
    <w:p w:rsidR="00FE1064" w:rsidRPr="00FE1064" w:rsidRDefault="00FE1064" w:rsidP="00FE1064">
      <w:pPr>
        <w:pStyle w:val="FootnoteText"/>
        <w:ind w:left="0" w:firstLine="0"/>
        <w:rPr>
          <w:rFonts w:ascii="Times New Roman" w:hAnsi="Times New Roman" w:cs="Times New Roman"/>
        </w:rPr>
      </w:pPr>
      <w:r w:rsidRPr="00FE1064">
        <w:rPr>
          <w:rStyle w:val="FootnoteReference"/>
          <w:rFonts w:ascii="Times New Roman" w:hAnsi="Times New Roman" w:cs="Times New Roman"/>
        </w:rPr>
        <w:footnoteRef/>
      </w:r>
      <w:r w:rsidRPr="00FE1064">
        <w:rPr>
          <w:rFonts w:ascii="Times New Roman" w:hAnsi="Times New Roman" w:cs="Times New Roman"/>
        </w:rPr>
        <w:t xml:space="preserve">Yuswalina &amp; Kun Budianto, </w:t>
      </w:r>
      <w:r w:rsidRPr="00FE1064">
        <w:rPr>
          <w:rFonts w:ascii="Times New Roman" w:hAnsi="Times New Roman" w:cs="Times New Roman"/>
          <w:i/>
          <w:iCs/>
        </w:rPr>
        <w:t>Hukum Tata Negara di Indonesia</w:t>
      </w:r>
      <w:r>
        <w:rPr>
          <w:rFonts w:ascii="Times New Roman" w:hAnsi="Times New Roman" w:cs="Times New Roman"/>
          <w:i/>
          <w:iCs/>
        </w:rPr>
        <w:t xml:space="preserve"> </w:t>
      </w:r>
      <w:r>
        <w:rPr>
          <w:rFonts w:ascii="Times New Roman" w:hAnsi="Times New Roman" w:cs="Times New Roman"/>
        </w:rPr>
        <w:t>( Malang : Setara Press 2016). Hal 89</w:t>
      </w:r>
    </w:p>
  </w:footnote>
  <w:footnote w:id="10">
    <w:p w:rsidR="003D4F59" w:rsidRPr="00C527C8" w:rsidRDefault="003D4F59" w:rsidP="00C527C8">
      <w:pPr>
        <w:pStyle w:val="FootnoteText"/>
        <w:ind w:left="0" w:firstLine="567"/>
        <w:jc w:val="both"/>
        <w:rPr>
          <w:rFonts w:ascii="Times New Roman" w:hAnsi="Times New Roman" w:cs="Times New Roman"/>
        </w:rPr>
      </w:pPr>
      <w:r w:rsidRPr="00C527C8">
        <w:rPr>
          <w:rStyle w:val="FootnoteReference"/>
          <w:rFonts w:ascii="Times New Roman" w:hAnsi="Times New Roman" w:cs="Times New Roman"/>
        </w:rPr>
        <w:footnoteRef/>
      </w:r>
      <w:r w:rsidRPr="00C527C8">
        <w:rPr>
          <w:rFonts w:ascii="Times New Roman" w:hAnsi="Times New Roman" w:cs="Times New Roman"/>
        </w:rPr>
        <w:t xml:space="preserve"> Jimly Asshiddiqie, </w:t>
      </w:r>
      <w:r w:rsidRPr="00C527C8">
        <w:rPr>
          <w:rFonts w:ascii="Times New Roman" w:hAnsi="Times New Roman" w:cs="Times New Roman"/>
          <w:i/>
          <w:iCs/>
        </w:rPr>
        <w:t xml:space="preserve">Peradilan Etik dan Etika Konstitusi Perspektif Baru Tentang </w:t>
      </w:r>
      <w:r w:rsidR="00C527C8" w:rsidRPr="00C527C8">
        <w:rPr>
          <w:rFonts w:ascii="Times New Roman" w:hAnsi="Times New Roman" w:cs="Times New Roman"/>
          <w:i/>
          <w:iCs/>
        </w:rPr>
        <w:t>‘</w:t>
      </w:r>
      <w:r w:rsidRPr="00C527C8">
        <w:rPr>
          <w:rFonts w:ascii="Times New Roman" w:hAnsi="Times New Roman" w:cs="Times New Roman"/>
          <w:i/>
          <w:iCs/>
        </w:rPr>
        <w:t>Rule</w:t>
      </w:r>
      <w:r w:rsidR="00C527C8" w:rsidRPr="00C527C8">
        <w:rPr>
          <w:rFonts w:ascii="Times New Roman" w:hAnsi="Times New Roman" w:cs="Times New Roman"/>
          <w:i/>
          <w:iCs/>
        </w:rPr>
        <w:t xml:space="preserve"> of Law and Rule Of Ethics’ dan ‘Constitutional Law and Constitutonal Ethics’</w:t>
      </w:r>
      <w:r w:rsidR="00C527C8">
        <w:rPr>
          <w:rFonts w:ascii="Times New Roman" w:hAnsi="Times New Roman" w:cs="Times New Roman"/>
        </w:rPr>
        <w:t>,</w:t>
      </w:r>
      <w:r w:rsidR="00C527C8" w:rsidRPr="00C527C8">
        <w:rPr>
          <w:rFonts w:ascii="Times New Roman" w:hAnsi="Times New Roman" w:cs="Times New Roman"/>
          <w:i/>
          <w:iCs/>
        </w:rPr>
        <w:t xml:space="preserve"> </w:t>
      </w:r>
      <w:r w:rsidR="00C527C8">
        <w:rPr>
          <w:rFonts w:ascii="Times New Roman" w:hAnsi="Times New Roman" w:cs="Times New Roman"/>
        </w:rPr>
        <w:t>Cet. 2 ( Jakarta : Sinar Grafika 2015). Hal. 64</w:t>
      </w:r>
    </w:p>
  </w:footnote>
  <w:footnote w:id="11">
    <w:p w:rsidR="00361B07" w:rsidRPr="00361B07" w:rsidRDefault="00480C20" w:rsidP="00361B07">
      <w:pPr>
        <w:pStyle w:val="FootnoteText"/>
        <w:ind w:left="0" w:firstLine="567"/>
        <w:rPr>
          <w:rFonts w:ascii="Times New Roman" w:hAnsi="Times New Roman" w:cs="Times New Roman"/>
        </w:rPr>
      </w:pPr>
      <w:r w:rsidRPr="00361B07">
        <w:rPr>
          <w:rStyle w:val="FootnoteReference"/>
          <w:rFonts w:ascii="Times New Roman" w:hAnsi="Times New Roman" w:cs="Times New Roman"/>
        </w:rPr>
        <w:footnoteRef/>
      </w:r>
      <w:r w:rsidRPr="00361B07">
        <w:rPr>
          <w:rFonts w:ascii="Times New Roman" w:hAnsi="Times New Roman" w:cs="Times New Roman"/>
        </w:rPr>
        <w:t xml:space="preserve"> </w:t>
      </w:r>
      <w:r w:rsidR="00361B07" w:rsidRPr="00361B07">
        <w:rPr>
          <w:rFonts w:ascii="Times New Roman" w:hAnsi="Times New Roman" w:cs="Times New Roman"/>
        </w:rPr>
        <w:t xml:space="preserve"> Bachtiar, </w:t>
      </w:r>
      <w:r w:rsidR="00361B07" w:rsidRPr="00361B07">
        <w:rPr>
          <w:rFonts w:ascii="Times New Roman" w:hAnsi="Times New Roman" w:cs="Times New Roman"/>
          <w:i/>
          <w:iCs/>
        </w:rPr>
        <w:t>Problematika Implementasi Putusan Mahkamah Konstitusi Pada Pengujian UU Terhadap UUD</w:t>
      </w:r>
      <w:r w:rsidR="00361B07">
        <w:rPr>
          <w:rFonts w:ascii="Times New Roman" w:hAnsi="Times New Roman" w:cs="Times New Roman"/>
        </w:rPr>
        <w:t xml:space="preserve"> (Jakarta : Raih Asa Sukses 2015) Hal. 9</w:t>
      </w:r>
    </w:p>
  </w:footnote>
  <w:footnote w:id="12">
    <w:p w:rsidR="00361B07" w:rsidRPr="00361B07" w:rsidRDefault="00361B07" w:rsidP="00361B07">
      <w:pPr>
        <w:pStyle w:val="FootnoteText"/>
        <w:ind w:firstLine="210"/>
      </w:pPr>
      <w:r w:rsidRPr="00361B07">
        <w:rPr>
          <w:rStyle w:val="FootnoteReference"/>
          <w:rFonts w:ascii="Times New Roman" w:hAnsi="Times New Roman" w:cs="Times New Roman"/>
        </w:rPr>
        <w:footnoteRef/>
      </w:r>
      <w:r w:rsidRPr="00361B07">
        <w:rPr>
          <w:rFonts w:ascii="Times New Roman" w:hAnsi="Times New Roman" w:cs="Times New Roman"/>
        </w:rPr>
        <w:t xml:space="preserve"> </w:t>
      </w:r>
      <w:r w:rsidRPr="00361B07">
        <w:rPr>
          <w:rFonts w:ascii="Times New Roman" w:hAnsi="Times New Roman" w:cs="Times New Roman"/>
          <w:i/>
          <w:iCs/>
        </w:rPr>
        <w:t>Ibid</w:t>
      </w:r>
      <w:r>
        <w:rPr>
          <w:rFonts w:ascii="Times New Roman" w:hAnsi="Times New Roman" w:cs="Times New Roman"/>
        </w:rPr>
        <w:t>.</w:t>
      </w:r>
    </w:p>
  </w:footnote>
  <w:footnote w:id="13">
    <w:p w:rsidR="00C017C8" w:rsidRPr="004506B6" w:rsidRDefault="00C017C8" w:rsidP="004506B6">
      <w:pPr>
        <w:pStyle w:val="FootnoteText"/>
        <w:ind w:left="0" w:firstLine="567"/>
        <w:jc w:val="both"/>
        <w:rPr>
          <w:rFonts w:ascii="Times New Roman" w:hAnsi="Times New Roman" w:cs="Times New Roman"/>
        </w:rPr>
      </w:pPr>
      <w:r w:rsidRPr="004506B6">
        <w:rPr>
          <w:rStyle w:val="FootnoteReference"/>
          <w:rFonts w:ascii="Times New Roman" w:hAnsi="Times New Roman" w:cs="Times New Roman"/>
        </w:rPr>
        <w:footnoteRef/>
      </w:r>
      <w:r w:rsidRPr="004506B6">
        <w:rPr>
          <w:rFonts w:ascii="Times New Roman" w:hAnsi="Times New Roman" w:cs="Times New Roman"/>
        </w:rPr>
        <w:t xml:space="preserve"> Riska Ari Amalia, Gatot Dwi Hendro Wibowo, &amp; Kaharudin, </w:t>
      </w:r>
      <w:r w:rsidRPr="004506B6">
        <w:rPr>
          <w:rFonts w:ascii="Times New Roman" w:hAnsi="Times New Roman" w:cs="Times New Roman"/>
          <w:i/>
          <w:iCs/>
        </w:rPr>
        <w:t>Konflik Asas Ius Curia Novit Dengan</w:t>
      </w:r>
      <w:r w:rsidR="004506B6" w:rsidRPr="004506B6">
        <w:rPr>
          <w:rFonts w:ascii="Times New Roman" w:hAnsi="Times New Roman" w:cs="Times New Roman"/>
          <w:i/>
          <w:iCs/>
        </w:rPr>
        <w:t xml:space="preserve"> Asas Nemo Judex In Causa Sua Dalam Putusan Mahkamah Konstitusi 005/PUU/-IV/2006</w:t>
      </w:r>
      <w:r w:rsidR="004506B6">
        <w:rPr>
          <w:rFonts w:ascii="Times New Roman" w:hAnsi="Times New Roman" w:cs="Times New Roman"/>
        </w:rPr>
        <w:t>, Jurnal Education and Development Institut Pendidikan Tapanuli Selatan Vol. 7 No. 3 Edisi Agustus 2019. Hal 224</w:t>
      </w:r>
    </w:p>
  </w:footnote>
  <w:footnote w:id="14">
    <w:p w:rsidR="004506B6" w:rsidRPr="004506B6" w:rsidRDefault="004506B6" w:rsidP="004506B6">
      <w:pPr>
        <w:pStyle w:val="FootnoteText"/>
        <w:ind w:firstLine="210"/>
      </w:pPr>
      <w:r>
        <w:rPr>
          <w:rStyle w:val="FootnoteReference"/>
        </w:rPr>
        <w:footnoteRef/>
      </w:r>
      <w:r>
        <w:t xml:space="preserve"> </w:t>
      </w:r>
      <w:r w:rsidRPr="004506B6">
        <w:rPr>
          <w:rFonts w:ascii="Times New Roman" w:hAnsi="Times New Roman" w:cs="Times New Roman"/>
          <w:i/>
          <w:iCs/>
        </w:rPr>
        <w:t>Ibid</w:t>
      </w:r>
    </w:p>
  </w:footnote>
  <w:footnote w:id="15">
    <w:p w:rsidR="00C017C8" w:rsidRPr="00C017C8" w:rsidRDefault="00C017C8" w:rsidP="00C017C8">
      <w:pPr>
        <w:pStyle w:val="FootnoteText"/>
        <w:ind w:left="0" w:firstLine="567"/>
        <w:jc w:val="both"/>
        <w:rPr>
          <w:rFonts w:ascii="Times New Roman" w:hAnsi="Times New Roman" w:cs="Times New Roman"/>
        </w:rPr>
      </w:pPr>
      <w:r w:rsidRPr="00C017C8">
        <w:rPr>
          <w:rStyle w:val="FootnoteReference"/>
          <w:rFonts w:ascii="Times New Roman" w:hAnsi="Times New Roman" w:cs="Times New Roman"/>
        </w:rPr>
        <w:footnoteRef/>
      </w:r>
      <w:r w:rsidRPr="00C017C8">
        <w:rPr>
          <w:rFonts w:ascii="Times New Roman" w:hAnsi="Times New Roman" w:cs="Times New Roman"/>
        </w:rPr>
        <w:t xml:space="preserve">  Samsul Wahidin, </w:t>
      </w:r>
      <w:r w:rsidRPr="00C017C8">
        <w:rPr>
          <w:rFonts w:ascii="Times New Roman" w:hAnsi="Times New Roman" w:cs="Times New Roman"/>
          <w:i/>
          <w:iCs/>
        </w:rPr>
        <w:t>Distribusi Kekuasaaan Negara Indonesia</w:t>
      </w:r>
      <w:r>
        <w:rPr>
          <w:rFonts w:ascii="Times New Roman" w:hAnsi="Times New Roman" w:cs="Times New Roman"/>
        </w:rPr>
        <w:t>, (Yokyakarta : Pustaka Pelajar 2014). Hal. 125-126</w:t>
      </w:r>
    </w:p>
  </w:footnote>
  <w:footnote w:id="16">
    <w:p w:rsidR="004506B6" w:rsidRPr="004506B6" w:rsidRDefault="004506B6" w:rsidP="004506B6">
      <w:pPr>
        <w:pStyle w:val="FootnoteText"/>
        <w:ind w:firstLine="210"/>
        <w:rPr>
          <w:rFonts w:ascii="Times New Roman" w:hAnsi="Times New Roman" w:cs="Times New Roman"/>
        </w:rPr>
      </w:pPr>
      <w:r w:rsidRPr="004506B6">
        <w:rPr>
          <w:rStyle w:val="FootnoteReference"/>
          <w:rFonts w:ascii="Times New Roman" w:hAnsi="Times New Roman" w:cs="Times New Roman"/>
        </w:rPr>
        <w:footnoteRef/>
      </w:r>
      <w:r w:rsidRPr="004506B6">
        <w:rPr>
          <w:rFonts w:ascii="Times New Roman" w:hAnsi="Times New Roman" w:cs="Times New Roman"/>
        </w:rPr>
        <w:t xml:space="preserve"> </w:t>
      </w:r>
      <w:r w:rsidRPr="004506B6">
        <w:rPr>
          <w:rFonts w:ascii="Times New Roman" w:hAnsi="Times New Roman" w:cs="Times New Roman"/>
          <w:i/>
          <w:iCs/>
        </w:rPr>
        <w:t xml:space="preserve"> Ibid</w:t>
      </w:r>
    </w:p>
  </w:footnote>
  <w:footnote w:id="17">
    <w:p w:rsidR="00723858" w:rsidRPr="00C71304" w:rsidRDefault="00723858" w:rsidP="00C71304">
      <w:pPr>
        <w:pStyle w:val="FootnoteText"/>
        <w:ind w:left="0" w:firstLine="567"/>
        <w:jc w:val="both"/>
        <w:rPr>
          <w:rFonts w:ascii="Times New Roman" w:hAnsi="Times New Roman" w:cs="Times New Roman"/>
          <w:lang w:val="en-ID"/>
        </w:rPr>
      </w:pPr>
      <w:r w:rsidRPr="00C71304">
        <w:rPr>
          <w:rStyle w:val="FootnoteReference"/>
          <w:rFonts w:ascii="Times New Roman" w:hAnsi="Times New Roman" w:cs="Times New Roman"/>
        </w:rPr>
        <w:footnoteRef/>
      </w:r>
      <w:r w:rsidRPr="00C71304">
        <w:rPr>
          <w:rFonts w:ascii="Times New Roman" w:hAnsi="Times New Roman" w:cs="Times New Roman"/>
        </w:rPr>
        <w:t xml:space="preserve"> </w:t>
      </w:r>
      <w:r w:rsidR="00C71304" w:rsidRPr="00C71304">
        <w:rPr>
          <w:rFonts w:ascii="Times New Roman" w:hAnsi="Times New Roman" w:cs="Times New Roman"/>
        </w:rPr>
        <w:t>Yopi Gunawan</w:t>
      </w:r>
      <w:r w:rsidR="00C71304">
        <w:rPr>
          <w:rFonts w:ascii="Times New Roman" w:hAnsi="Times New Roman" w:cs="Times New Roman"/>
        </w:rPr>
        <w:t xml:space="preserve"> &amp; Kristian</w:t>
      </w:r>
      <w:r w:rsidR="00C71304" w:rsidRPr="00C71304">
        <w:rPr>
          <w:rFonts w:ascii="Times New Roman" w:hAnsi="Times New Roman" w:cs="Times New Roman"/>
        </w:rPr>
        <w:t xml:space="preserve">, </w:t>
      </w:r>
      <w:r w:rsidR="00C71304" w:rsidRPr="00C71304">
        <w:rPr>
          <w:rFonts w:ascii="Times New Roman" w:hAnsi="Times New Roman" w:cs="Times New Roman"/>
          <w:i/>
          <w:iCs/>
        </w:rPr>
        <w:t>Perkembangan  Konsep Negara Hukum &amp; Negara Hukum Pancasila</w:t>
      </w:r>
      <w:r w:rsidR="00C71304">
        <w:rPr>
          <w:rFonts w:ascii="Times New Roman" w:hAnsi="Times New Roman" w:cs="Times New Roman"/>
        </w:rPr>
        <w:t>, B</w:t>
      </w:r>
      <w:r w:rsidR="00FE1064">
        <w:rPr>
          <w:rFonts w:ascii="Times New Roman" w:hAnsi="Times New Roman" w:cs="Times New Roman"/>
        </w:rPr>
        <w:t>a</w:t>
      </w:r>
      <w:r w:rsidR="00C71304">
        <w:rPr>
          <w:rFonts w:ascii="Times New Roman" w:hAnsi="Times New Roman" w:cs="Times New Roman"/>
        </w:rPr>
        <w:t>ndung : Refika Aditama 2015. Hal 68</w:t>
      </w:r>
    </w:p>
  </w:footnote>
  <w:footnote w:id="18">
    <w:p w:rsidR="005B4475" w:rsidRPr="005B4475" w:rsidRDefault="005B4475" w:rsidP="00DF0ABE">
      <w:pPr>
        <w:pStyle w:val="FootnoteText"/>
        <w:ind w:firstLine="210"/>
        <w:rPr>
          <w:rFonts w:ascii="Times New Roman" w:hAnsi="Times New Roman" w:cs="Times New Roman"/>
          <w:lang w:val="en-ID"/>
        </w:rPr>
      </w:pPr>
      <w:r w:rsidRPr="005B4475">
        <w:rPr>
          <w:rStyle w:val="FootnoteReference"/>
          <w:rFonts w:ascii="Times New Roman" w:hAnsi="Times New Roman" w:cs="Times New Roman"/>
        </w:rPr>
        <w:footnoteRef/>
      </w:r>
      <w:r w:rsidRPr="005B4475">
        <w:rPr>
          <w:rFonts w:ascii="Times New Roman" w:hAnsi="Times New Roman" w:cs="Times New Roman"/>
        </w:rPr>
        <w:t xml:space="preserve"> </w:t>
      </w:r>
      <w:r w:rsidRPr="005B4475">
        <w:rPr>
          <w:rFonts w:ascii="Times New Roman" w:hAnsi="Times New Roman" w:cs="Times New Roman"/>
          <w:lang w:val="en-ID"/>
        </w:rPr>
        <w:t>Pasal 1 UUD NRI Tahun 1945</w:t>
      </w:r>
    </w:p>
  </w:footnote>
  <w:footnote w:id="19">
    <w:p w:rsidR="00DF0ABE" w:rsidRPr="00DF0ABE" w:rsidRDefault="00DF0ABE" w:rsidP="00DF0ABE">
      <w:pPr>
        <w:pStyle w:val="FootnoteText"/>
        <w:ind w:left="0" w:firstLine="567"/>
        <w:rPr>
          <w:rFonts w:ascii="Times New Roman" w:hAnsi="Times New Roman" w:cs="Times New Roman"/>
          <w:lang w:val="en-ID"/>
        </w:rPr>
      </w:pPr>
      <w:r w:rsidRPr="00DF0ABE">
        <w:rPr>
          <w:rStyle w:val="FootnoteReference"/>
          <w:rFonts w:ascii="Times New Roman" w:hAnsi="Times New Roman" w:cs="Times New Roman"/>
        </w:rPr>
        <w:footnoteRef/>
      </w:r>
      <w:r w:rsidRPr="00DF0ABE">
        <w:rPr>
          <w:rFonts w:ascii="Times New Roman" w:hAnsi="Times New Roman" w:cs="Times New Roman"/>
        </w:rPr>
        <w:t xml:space="preserve"> </w:t>
      </w:r>
      <w:r w:rsidRPr="00DF0ABE">
        <w:rPr>
          <w:rFonts w:ascii="Times New Roman" w:hAnsi="Times New Roman" w:cs="Times New Roman"/>
          <w:lang w:val="en-ID"/>
        </w:rPr>
        <w:t xml:space="preserve">Moch mahfud MD, dikutip dari buku Bachtiar, </w:t>
      </w:r>
      <w:r w:rsidRPr="00DF0ABE">
        <w:rPr>
          <w:rFonts w:ascii="Times New Roman" w:hAnsi="Times New Roman" w:cs="Times New Roman"/>
          <w:i/>
          <w:iCs/>
          <w:lang w:val="en-ID"/>
        </w:rPr>
        <w:t>Problematika Implementasi Putusan Mahkamah Konstitusi Pada Pengujian UU Terhadap UUD</w:t>
      </w:r>
      <w:r>
        <w:rPr>
          <w:rFonts w:ascii="Times New Roman" w:hAnsi="Times New Roman" w:cs="Times New Roman"/>
          <w:lang w:val="en-ID"/>
        </w:rPr>
        <w:t>,</w:t>
      </w:r>
      <w:r w:rsidRPr="00DF0ABE">
        <w:rPr>
          <w:rFonts w:ascii="Times New Roman" w:hAnsi="Times New Roman" w:cs="Times New Roman"/>
          <w:i/>
          <w:iCs/>
          <w:lang w:val="en-ID"/>
        </w:rPr>
        <w:t xml:space="preserve"> </w:t>
      </w:r>
      <w:r w:rsidRPr="00DF0ABE">
        <w:rPr>
          <w:rFonts w:ascii="Times New Roman" w:hAnsi="Times New Roman" w:cs="Times New Roman"/>
          <w:lang w:val="en-ID"/>
        </w:rPr>
        <w:t>(Jakarta : Raih Asa Sukses 2015). Hal. 8</w:t>
      </w:r>
    </w:p>
  </w:footnote>
  <w:footnote w:id="20">
    <w:p w:rsidR="00DF0ABE" w:rsidRPr="005024CF" w:rsidRDefault="00DF0ABE" w:rsidP="00DF0ABE">
      <w:pPr>
        <w:pStyle w:val="FootnoteText"/>
        <w:ind w:firstLine="210"/>
        <w:rPr>
          <w:rFonts w:ascii="Times New Roman" w:hAnsi="Times New Roman" w:cs="Times New Roman"/>
          <w:lang w:val="en-ID"/>
        </w:rPr>
      </w:pPr>
      <w:r w:rsidRPr="005024CF">
        <w:rPr>
          <w:rStyle w:val="FootnoteReference"/>
          <w:rFonts w:ascii="Times New Roman" w:hAnsi="Times New Roman" w:cs="Times New Roman"/>
        </w:rPr>
        <w:footnoteRef/>
      </w:r>
      <w:r w:rsidRPr="005024CF">
        <w:rPr>
          <w:rFonts w:ascii="Times New Roman" w:hAnsi="Times New Roman" w:cs="Times New Roman"/>
        </w:rPr>
        <w:t xml:space="preserve"> </w:t>
      </w:r>
      <w:r w:rsidRPr="005024CF">
        <w:rPr>
          <w:rFonts w:ascii="Times New Roman" w:hAnsi="Times New Roman" w:cs="Times New Roman"/>
          <w:lang w:val="en-ID"/>
        </w:rPr>
        <w:t xml:space="preserve">Jimly Asshiddiqie, dalam bukunya Bachtiar, </w:t>
      </w:r>
      <w:r w:rsidRPr="005024CF">
        <w:rPr>
          <w:rFonts w:ascii="Times New Roman" w:hAnsi="Times New Roman" w:cs="Times New Roman"/>
          <w:i/>
          <w:iCs/>
          <w:lang w:val="en-ID"/>
        </w:rPr>
        <w:t>Ibid</w:t>
      </w:r>
      <w:r w:rsidRPr="005024CF">
        <w:rPr>
          <w:rFonts w:ascii="Times New Roman" w:hAnsi="Times New Roman" w:cs="Times New Roman"/>
          <w:lang w:val="en-ID"/>
        </w:rPr>
        <w:t>. Hal 9</w:t>
      </w:r>
    </w:p>
  </w:footnote>
  <w:footnote w:id="21">
    <w:p w:rsidR="000E39BF" w:rsidRPr="00F4022E" w:rsidRDefault="000E39BF" w:rsidP="000E39BF">
      <w:pPr>
        <w:pStyle w:val="FootnoteText"/>
        <w:ind w:firstLine="210"/>
        <w:rPr>
          <w:rFonts w:ascii="Times New Roman" w:hAnsi="Times New Roman" w:cs="Times New Roman"/>
          <w:lang w:val="en-ID"/>
        </w:rPr>
      </w:pPr>
      <w:r w:rsidRPr="00F4022E">
        <w:rPr>
          <w:rStyle w:val="FootnoteReference"/>
          <w:rFonts w:ascii="Times New Roman" w:hAnsi="Times New Roman" w:cs="Times New Roman"/>
        </w:rPr>
        <w:footnoteRef/>
      </w:r>
      <w:r w:rsidRPr="00F4022E">
        <w:rPr>
          <w:rFonts w:ascii="Times New Roman" w:hAnsi="Times New Roman" w:cs="Times New Roman"/>
        </w:rPr>
        <w:t xml:space="preserve"> </w:t>
      </w:r>
      <w:r w:rsidR="00F4022E" w:rsidRPr="00F4022E">
        <w:rPr>
          <w:rFonts w:ascii="Times New Roman" w:hAnsi="Times New Roman" w:cs="Times New Roman"/>
        </w:rPr>
        <w:t>Pasal 6A Ayat 1 UUD NRI TAHUN 1945</w:t>
      </w:r>
    </w:p>
  </w:footnote>
  <w:footnote w:id="22">
    <w:p w:rsidR="0079515A" w:rsidRPr="00F4022E" w:rsidRDefault="0079515A" w:rsidP="00F4022E">
      <w:pPr>
        <w:pStyle w:val="FootnoteText"/>
        <w:ind w:firstLine="210"/>
        <w:rPr>
          <w:rFonts w:ascii="Times New Roman" w:hAnsi="Times New Roman" w:cs="Times New Roman"/>
          <w:lang w:val="en-ID"/>
        </w:rPr>
      </w:pPr>
      <w:r w:rsidRPr="00F4022E">
        <w:rPr>
          <w:rStyle w:val="FootnoteReference"/>
          <w:rFonts w:ascii="Times New Roman" w:hAnsi="Times New Roman" w:cs="Times New Roman"/>
        </w:rPr>
        <w:footnoteRef/>
      </w:r>
      <w:r w:rsidRPr="00F4022E">
        <w:rPr>
          <w:rFonts w:ascii="Times New Roman" w:hAnsi="Times New Roman" w:cs="Times New Roman"/>
        </w:rPr>
        <w:t xml:space="preserve"> </w:t>
      </w:r>
      <w:r w:rsidR="00F4022E" w:rsidRPr="00F4022E">
        <w:rPr>
          <w:rFonts w:ascii="Times New Roman" w:hAnsi="Times New Roman" w:cs="Times New Roman"/>
        </w:rPr>
        <w:t>Pasal 9 UUD NRI TAHUN 1945</w:t>
      </w:r>
    </w:p>
  </w:footnote>
  <w:footnote w:id="23">
    <w:p w:rsidR="00D1437C" w:rsidRPr="00D1437C" w:rsidRDefault="00D1437C" w:rsidP="006E44B3">
      <w:pPr>
        <w:pStyle w:val="FootnoteText"/>
        <w:ind w:firstLine="210"/>
        <w:rPr>
          <w:rFonts w:ascii="Times New Roman" w:hAnsi="Times New Roman" w:cs="Times New Roman"/>
          <w:lang w:val="en-ID"/>
        </w:rPr>
      </w:pPr>
      <w:r w:rsidRPr="00D1437C">
        <w:rPr>
          <w:rStyle w:val="FootnoteReference"/>
          <w:rFonts w:ascii="Times New Roman" w:hAnsi="Times New Roman" w:cs="Times New Roman"/>
        </w:rPr>
        <w:footnoteRef/>
      </w:r>
      <w:r w:rsidRPr="00D1437C">
        <w:rPr>
          <w:rFonts w:ascii="Times New Roman" w:hAnsi="Times New Roman" w:cs="Times New Roman"/>
        </w:rPr>
        <w:t xml:space="preserve"> </w:t>
      </w:r>
      <w:r w:rsidRPr="00D1437C">
        <w:rPr>
          <w:rFonts w:ascii="Times New Roman" w:hAnsi="Times New Roman" w:cs="Times New Roman"/>
          <w:lang w:val="en-ID"/>
        </w:rPr>
        <w:t>Pasal 24C UUD NRI Tahun 1945</w:t>
      </w:r>
    </w:p>
  </w:footnote>
  <w:footnote w:id="24">
    <w:p w:rsidR="00D1437C" w:rsidRPr="00D1437C" w:rsidRDefault="00D1437C" w:rsidP="006E44B3">
      <w:pPr>
        <w:pStyle w:val="FootnoteText"/>
        <w:ind w:left="0" w:firstLine="567"/>
        <w:jc w:val="both"/>
        <w:rPr>
          <w:rFonts w:ascii="Times New Roman" w:hAnsi="Times New Roman" w:cs="Times New Roman"/>
          <w:lang w:val="en-ID"/>
        </w:rPr>
      </w:pPr>
      <w:r w:rsidRPr="00D1437C">
        <w:rPr>
          <w:rStyle w:val="FootnoteReference"/>
          <w:rFonts w:ascii="Times New Roman" w:hAnsi="Times New Roman" w:cs="Times New Roman"/>
        </w:rPr>
        <w:footnoteRef/>
      </w:r>
      <w:r w:rsidRPr="00D1437C">
        <w:rPr>
          <w:rFonts w:ascii="Times New Roman" w:hAnsi="Times New Roman" w:cs="Times New Roman"/>
        </w:rPr>
        <w:t xml:space="preserve"> </w:t>
      </w:r>
      <w:r w:rsidRPr="00D1437C">
        <w:rPr>
          <w:rFonts w:ascii="Times New Roman" w:hAnsi="Times New Roman" w:cs="Times New Roman"/>
          <w:lang w:val="en-ID"/>
        </w:rPr>
        <w:t>Pasal 10 UU No. 24 Tahun 2003 Tentang Mahkamah Konstitusi</w:t>
      </w:r>
      <w:r w:rsidR="006E44B3" w:rsidRPr="006E44B3">
        <w:rPr>
          <w:rFonts w:ascii="Times New Roman" w:hAnsi="Times New Roman" w:cs="Times New Roman"/>
          <w:lang w:val="en-ID"/>
        </w:rPr>
        <w:t xml:space="preserve"> sebagaimana telah diubah denagan UU Nomor 8 Tahun 2011 Tentang Perubahan atas Undang-Undang Nomor 24 Tahun 2003 Tentang Mahkamah Konstitusi</w:t>
      </w:r>
    </w:p>
  </w:footnote>
  <w:footnote w:id="25">
    <w:p w:rsidR="00197C49" w:rsidRPr="00197C49" w:rsidRDefault="00197C49" w:rsidP="00132480">
      <w:pPr>
        <w:pStyle w:val="FootnoteText"/>
        <w:ind w:left="0" w:firstLine="567"/>
        <w:jc w:val="both"/>
        <w:rPr>
          <w:lang w:val="en-ID"/>
        </w:rPr>
      </w:pPr>
      <w:r>
        <w:rPr>
          <w:rStyle w:val="FootnoteReference"/>
        </w:rPr>
        <w:footnoteRef/>
      </w:r>
      <w:r>
        <w:t xml:space="preserve"> </w:t>
      </w:r>
      <w:r>
        <w:rPr>
          <w:lang w:val="en-ID"/>
        </w:rPr>
        <w:t>Maruarar Siahaan, Hukum Acara Mahkamah Konstitusi Republik Indonesia Edisi 2 (Jakarta : Sinar Grafika) Hal. 13</w:t>
      </w:r>
    </w:p>
  </w:footnote>
  <w:footnote w:id="26">
    <w:p w:rsidR="00132480" w:rsidRPr="00132480" w:rsidRDefault="00132480" w:rsidP="00132480">
      <w:pPr>
        <w:pStyle w:val="FootnoteText"/>
        <w:ind w:left="0" w:firstLine="567"/>
        <w:jc w:val="both"/>
        <w:rPr>
          <w:lang w:val="en-ID"/>
        </w:rPr>
      </w:pPr>
      <w:r>
        <w:rPr>
          <w:rStyle w:val="FootnoteReference"/>
        </w:rPr>
        <w:footnoteRef/>
      </w:r>
      <w:r>
        <w:t xml:space="preserve"> </w:t>
      </w:r>
      <w:r>
        <w:rPr>
          <w:lang w:val="en-ID"/>
        </w:rPr>
        <w:t xml:space="preserve"> </w:t>
      </w:r>
      <w:r w:rsidRPr="00132480">
        <w:rPr>
          <w:rFonts w:ascii="Times New Roman" w:hAnsi="Times New Roman" w:cs="Times New Roman"/>
          <w:i/>
          <w:iCs/>
          <w:lang w:val="en-ID"/>
        </w:rPr>
        <w:t>Ibid</w:t>
      </w:r>
      <w:r>
        <w:rPr>
          <w:rFonts w:ascii="Times New Roman" w:hAnsi="Times New Roman" w:cs="Times New Roman"/>
          <w:i/>
          <w:iCs/>
          <w:lang w:val="en-ID"/>
        </w:rPr>
        <w:t>.</w:t>
      </w:r>
    </w:p>
  </w:footnote>
  <w:footnote w:id="27">
    <w:p w:rsidR="00132480" w:rsidRPr="00132480" w:rsidRDefault="00132480" w:rsidP="00132480">
      <w:pPr>
        <w:pStyle w:val="FootnoteText"/>
        <w:ind w:left="0" w:firstLine="567"/>
        <w:jc w:val="both"/>
        <w:rPr>
          <w:lang w:val="en-ID"/>
        </w:rPr>
      </w:pPr>
      <w:r>
        <w:rPr>
          <w:rStyle w:val="FootnoteReference"/>
        </w:rPr>
        <w:footnoteRef/>
      </w:r>
      <w:r>
        <w:rPr>
          <w:i/>
          <w:iCs/>
        </w:rPr>
        <w:t xml:space="preserve"> </w:t>
      </w:r>
      <w:r w:rsidRPr="00132480">
        <w:rPr>
          <w:i/>
          <w:iCs/>
        </w:rPr>
        <w:t xml:space="preserve"> </w:t>
      </w:r>
      <w:r w:rsidRPr="00132480">
        <w:rPr>
          <w:i/>
          <w:iCs/>
          <w:lang w:val="en-ID"/>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555"/>
    <w:multiLevelType w:val="hybridMultilevel"/>
    <w:tmpl w:val="97CAD09A"/>
    <w:lvl w:ilvl="0" w:tplc="3AA668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A2D11A3"/>
    <w:multiLevelType w:val="hybridMultilevel"/>
    <w:tmpl w:val="CB02C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A734B"/>
    <w:multiLevelType w:val="hybridMultilevel"/>
    <w:tmpl w:val="809EC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25C60"/>
    <w:multiLevelType w:val="hybridMultilevel"/>
    <w:tmpl w:val="A59A6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97E7B"/>
    <w:multiLevelType w:val="hybridMultilevel"/>
    <w:tmpl w:val="DFB0F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F28EE"/>
    <w:multiLevelType w:val="hybridMultilevel"/>
    <w:tmpl w:val="2AA8E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41039"/>
    <w:multiLevelType w:val="hybridMultilevel"/>
    <w:tmpl w:val="3D846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857284"/>
    <w:multiLevelType w:val="hybridMultilevel"/>
    <w:tmpl w:val="E74CD646"/>
    <w:lvl w:ilvl="0" w:tplc="B4D86D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79C37DFA"/>
    <w:multiLevelType w:val="hybridMultilevel"/>
    <w:tmpl w:val="E80CA6F8"/>
    <w:lvl w:ilvl="0" w:tplc="6F72E5F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B2F0A86"/>
    <w:multiLevelType w:val="hybridMultilevel"/>
    <w:tmpl w:val="C2722266"/>
    <w:lvl w:ilvl="0" w:tplc="91C6CD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4"/>
  </w:num>
  <w:num w:numId="3">
    <w:abstractNumId w:val="8"/>
  </w:num>
  <w:num w:numId="4">
    <w:abstractNumId w:val="0"/>
  </w:num>
  <w:num w:numId="5">
    <w:abstractNumId w:val="2"/>
  </w:num>
  <w:num w:numId="6">
    <w:abstractNumId w:val="6"/>
  </w:num>
  <w:num w:numId="7">
    <w:abstractNumId w:val="7"/>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8E"/>
    <w:rsid w:val="000009FF"/>
    <w:rsid w:val="00012045"/>
    <w:rsid w:val="0002669D"/>
    <w:rsid w:val="0003703E"/>
    <w:rsid w:val="00037C45"/>
    <w:rsid w:val="0004018E"/>
    <w:rsid w:val="00040C03"/>
    <w:rsid w:val="000430A7"/>
    <w:rsid w:val="00052AAF"/>
    <w:rsid w:val="00066135"/>
    <w:rsid w:val="00076D85"/>
    <w:rsid w:val="0008328D"/>
    <w:rsid w:val="0009606D"/>
    <w:rsid w:val="000A0F87"/>
    <w:rsid w:val="000B109D"/>
    <w:rsid w:val="000D139B"/>
    <w:rsid w:val="000E39BF"/>
    <w:rsid w:val="00113E51"/>
    <w:rsid w:val="00120742"/>
    <w:rsid w:val="00132480"/>
    <w:rsid w:val="001470B1"/>
    <w:rsid w:val="00154447"/>
    <w:rsid w:val="00172B5E"/>
    <w:rsid w:val="00195C0D"/>
    <w:rsid w:val="00197C49"/>
    <w:rsid w:val="001A704E"/>
    <w:rsid w:val="001C7002"/>
    <w:rsid w:val="001D7854"/>
    <w:rsid w:val="001E0EB2"/>
    <w:rsid w:val="001E4CBE"/>
    <w:rsid w:val="001F1DF9"/>
    <w:rsid w:val="00206D1E"/>
    <w:rsid w:val="00231394"/>
    <w:rsid w:val="0025650A"/>
    <w:rsid w:val="00271DCA"/>
    <w:rsid w:val="00277BC6"/>
    <w:rsid w:val="002857C4"/>
    <w:rsid w:val="0029703F"/>
    <w:rsid w:val="00307132"/>
    <w:rsid w:val="0031317F"/>
    <w:rsid w:val="003240ED"/>
    <w:rsid w:val="00356AE7"/>
    <w:rsid w:val="00361B07"/>
    <w:rsid w:val="00371991"/>
    <w:rsid w:val="003878A5"/>
    <w:rsid w:val="003D4F59"/>
    <w:rsid w:val="003D5F56"/>
    <w:rsid w:val="003D7926"/>
    <w:rsid w:val="003E5D4B"/>
    <w:rsid w:val="00420C2A"/>
    <w:rsid w:val="00425794"/>
    <w:rsid w:val="004506B6"/>
    <w:rsid w:val="00454CCD"/>
    <w:rsid w:val="00467543"/>
    <w:rsid w:val="00467E3A"/>
    <w:rsid w:val="00467F43"/>
    <w:rsid w:val="00480C20"/>
    <w:rsid w:val="004968DC"/>
    <w:rsid w:val="004C2332"/>
    <w:rsid w:val="004C2450"/>
    <w:rsid w:val="004F07D8"/>
    <w:rsid w:val="00501992"/>
    <w:rsid w:val="005024CF"/>
    <w:rsid w:val="00514E7B"/>
    <w:rsid w:val="005265FF"/>
    <w:rsid w:val="00583513"/>
    <w:rsid w:val="00592AB6"/>
    <w:rsid w:val="005B2F6C"/>
    <w:rsid w:val="005B4475"/>
    <w:rsid w:val="005C5049"/>
    <w:rsid w:val="005D3B09"/>
    <w:rsid w:val="005E2756"/>
    <w:rsid w:val="005E775E"/>
    <w:rsid w:val="00640054"/>
    <w:rsid w:val="006411E5"/>
    <w:rsid w:val="00650589"/>
    <w:rsid w:val="00696FB9"/>
    <w:rsid w:val="006E44B3"/>
    <w:rsid w:val="006F0EEC"/>
    <w:rsid w:val="0072025E"/>
    <w:rsid w:val="00723858"/>
    <w:rsid w:val="00736019"/>
    <w:rsid w:val="00743E9F"/>
    <w:rsid w:val="00751249"/>
    <w:rsid w:val="00756191"/>
    <w:rsid w:val="00794906"/>
    <w:rsid w:val="0079515A"/>
    <w:rsid w:val="007B167D"/>
    <w:rsid w:val="007C6178"/>
    <w:rsid w:val="007D1A2F"/>
    <w:rsid w:val="007E1E6E"/>
    <w:rsid w:val="007F52A0"/>
    <w:rsid w:val="00834F63"/>
    <w:rsid w:val="00853FE5"/>
    <w:rsid w:val="00857042"/>
    <w:rsid w:val="00866C77"/>
    <w:rsid w:val="00875955"/>
    <w:rsid w:val="00883201"/>
    <w:rsid w:val="008B108D"/>
    <w:rsid w:val="008B3357"/>
    <w:rsid w:val="008E3AFF"/>
    <w:rsid w:val="008F0637"/>
    <w:rsid w:val="008F47CD"/>
    <w:rsid w:val="0091660B"/>
    <w:rsid w:val="0092785D"/>
    <w:rsid w:val="00932084"/>
    <w:rsid w:val="00956E45"/>
    <w:rsid w:val="00965716"/>
    <w:rsid w:val="00972D1C"/>
    <w:rsid w:val="00977F5C"/>
    <w:rsid w:val="009B29CC"/>
    <w:rsid w:val="009E51A3"/>
    <w:rsid w:val="009E5AC3"/>
    <w:rsid w:val="009F71CD"/>
    <w:rsid w:val="00A058DE"/>
    <w:rsid w:val="00A12070"/>
    <w:rsid w:val="00A34A51"/>
    <w:rsid w:val="00A45044"/>
    <w:rsid w:val="00A45ED8"/>
    <w:rsid w:val="00A5154C"/>
    <w:rsid w:val="00A75291"/>
    <w:rsid w:val="00A7579F"/>
    <w:rsid w:val="00A93549"/>
    <w:rsid w:val="00A9534E"/>
    <w:rsid w:val="00AE2E31"/>
    <w:rsid w:val="00AE4FBB"/>
    <w:rsid w:val="00AF514D"/>
    <w:rsid w:val="00B03C61"/>
    <w:rsid w:val="00B46C3E"/>
    <w:rsid w:val="00B50B51"/>
    <w:rsid w:val="00B91A68"/>
    <w:rsid w:val="00B937CB"/>
    <w:rsid w:val="00BB080E"/>
    <w:rsid w:val="00BC446E"/>
    <w:rsid w:val="00BC7449"/>
    <w:rsid w:val="00BD19E0"/>
    <w:rsid w:val="00BD3694"/>
    <w:rsid w:val="00C017C8"/>
    <w:rsid w:val="00C07936"/>
    <w:rsid w:val="00C31117"/>
    <w:rsid w:val="00C37373"/>
    <w:rsid w:val="00C4779F"/>
    <w:rsid w:val="00C527C8"/>
    <w:rsid w:val="00C563D1"/>
    <w:rsid w:val="00C61887"/>
    <w:rsid w:val="00C71304"/>
    <w:rsid w:val="00C92ECC"/>
    <w:rsid w:val="00CB2912"/>
    <w:rsid w:val="00CC5FBF"/>
    <w:rsid w:val="00CD38A7"/>
    <w:rsid w:val="00CF2489"/>
    <w:rsid w:val="00D038A6"/>
    <w:rsid w:val="00D131B0"/>
    <w:rsid w:val="00D1437C"/>
    <w:rsid w:val="00D411D6"/>
    <w:rsid w:val="00D70B3B"/>
    <w:rsid w:val="00D815A2"/>
    <w:rsid w:val="00D8492D"/>
    <w:rsid w:val="00DF0ABE"/>
    <w:rsid w:val="00E10B81"/>
    <w:rsid w:val="00E10C1D"/>
    <w:rsid w:val="00E31DBC"/>
    <w:rsid w:val="00E33384"/>
    <w:rsid w:val="00E605FE"/>
    <w:rsid w:val="00E97399"/>
    <w:rsid w:val="00EB635C"/>
    <w:rsid w:val="00EC2E1F"/>
    <w:rsid w:val="00ED302F"/>
    <w:rsid w:val="00ED3C96"/>
    <w:rsid w:val="00EE5ADA"/>
    <w:rsid w:val="00EF2B61"/>
    <w:rsid w:val="00EF3A9D"/>
    <w:rsid w:val="00EF7F0B"/>
    <w:rsid w:val="00F05340"/>
    <w:rsid w:val="00F363A5"/>
    <w:rsid w:val="00F366C5"/>
    <w:rsid w:val="00F4022E"/>
    <w:rsid w:val="00F57E8D"/>
    <w:rsid w:val="00F74E12"/>
    <w:rsid w:val="00F94D09"/>
    <w:rsid w:val="00F96777"/>
    <w:rsid w:val="00FA1728"/>
    <w:rsid w:val="00FA22AF"/>
    <w:rsid w:val="00FB3917"/>
    <w:rsid w:val="00FD6DCE"/>
    <w:rsid w:val="00FE02B4"/>
    <w:rsid w:val="00FE1064"/>
    <w:rsid w:val="00FF3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57" w:right="-45"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18E"/>
    <w:pPr>
      <w:ind w:left="720"/>
      <w:contextualSpacing/>
    </w:pPr>
  </w:style>
  <w:style w:type="paragraph" w:styleId="FootnoteText">
    <w:name w:val="footnote text"/>
    <w:basedOn w:val="Normal"/>
    <w:link w:val="FootnoteTextChar"/>
    <w:uiPriority w:val="99"/>
    <w:semiHidden/>
    <w:unhideWhenUsed/>
    <w:rsid w:val="00866C77"/>
    <w:rPr>
      <w:sz w:val="20"/>
      <w:szCs w:val="20"/>
    </w:rPr>
  </w:style>
  <w:style w:type="character" w:customStyle="1" w:styleId="FootnoteTextChar">
    <w:name w:val="Footnote Text Char"/>
    <w:basedOn w:val="DefaultParagraphFont"/>
    <w:link w:val="FootnoteText"/>
    <w:uiPriority w:val="99"/>
    <w:semiHidden/>
    <w:rsid w:val="00866C77"/>
    <w:rPr>
      <w:sz w:val="20"/>
      <w:szCs w:val="20"/>
    </w:rPr>
  </w:style>
  <w:style w:type="character" w:styleId="FootnoteReference">
    <w:name w:val="footnote reference"/>
    <w:basedOn w:val="DefaultParagraphFont"/>
    <w:uiPriority w:val="99"/>
    <w:semiHidden/>
    <w:unhideWhenUsed/>
    <w:rsid w:val="00866C77"/>
    <w:rPr>
      <w:vertAlign w:val="superscript"/>
    </w:rPr>
  </w:style>
  <w:style w:type="character" w:styleId="Hyperlink">
    <w:name w:val="Hyperlink"/>
    <w:basedOn w:val="DefaultParagraphFont"/>
    <w:uiPriority w:val="99"/>
    <w:unhideWhenUsed/>
    <w:rsid w:val="00723858"/>
    <w:rPr>
      <w:color w:val="0000FF" w:themeColor="hyperlink"/>
      <w:u w:val="single"/>
    </w:rPr>
  </w:style>
  <w:style w:type="paragraph" w:styleId="HTMLPreformatted">
    <w:name w:val="HTML Preformatted"/>
    <w:basedOn w:val="Normal"/>
    <w:link w:val="HTMLPreformattedChar"/>
    <w:uiPriority w:val="99"/>
    <w:semiHidden/>
    <w:unhideWhenUsed/>
    <w:rsid w:val="0027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7BC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357" w:right="-45"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18E"/>
    <w:pPr>
      <w:ind w:left="720"/>
      <w:contextualSpacing/>
    </w:pPr>
  </w:style>
  <w:style w:type="paragraph" w:styleId="FootnoteText">
    <w:name w:val="footnote text"/>
    <w:basedOn w:val="Normal"/>
    <w:link w:val="FootnoteTextChar"/>
    <w:uiPriority w:val="99"/>
    <w:semiHidden/>
    <w:unhideWhenUsed/>
    <w:rsid w:val="00866C77"/>
    <w:rPr>
      <w:sz w:val="20"/>
      <w:szCs w:val="20"/>
    </w:rPr>
  </w:style>
  <w:style w:type="character" w:customStyle="1" w:styleId="FootnoteTextChar">
    <w:name w:val="Footnote Text Char"/>
    <w:basedOn w:val="DefaultParagraphFont"/>
    <w:link w:val="FootnoteText"/>
    <w:uiPriority w:val="99"/>
    <w:semiHidden/>
    <w:rsid w:val="00866C77"/>
    <w:rPr>
      <w:sz w:val="20"/>
      <w:szCs w:val="20"/>
    </w:rPr>
  </w:style>
  <w:style w:type="character" w:styleId="FootnoteReference">
    <w:name w:val="footnote reference"/>
    <w:basedOn w:val="DefaultParagraphFont"/>
    <w:uiPriority w:val="99"/>
    <w:semiHidden/>
    <w:unhideWhenUsed/>
    <w:rsid w:val="00866C77"/>
    <w:rPr>
      <w:vertAlign w:val="superscript"/>
    </w:rPr>
  </w:style>
  <w:style w:type="character" w:styleId="Hyperlink">
    <w:name w:val="Hyperlink"/>
    <w:basedOn w:val="DefaultParagraphFont"/>
    <w:uiPriority w:val="99"/>
    <w:unhideWhenUsed/>
    <w:rsid w:val="00723858"/>
    <w:rPr>
      <w:color w:val="0000FF" w:themeColor="hyperlink"/>
      <w:u w:val="single"/>
    </w:rPr>
  </w:style>
  <w:style w:type="paragraph" w:styleId="HTMLPreformatted">
    <w:name w:val="HTML Preformatted"/>
    <w:basedOn w:val="Normal"/>
    <w:link w:val="HTMLPreformattedChar"/>
    <w:uiPriority w:val="99"/>
    <w:semiHidden/>
    <w:unhideWhenUsed/>
    <w:rsid w:val="0027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7B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0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saokiokta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B913-46F3-4640-AADB-F54B5111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4922</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lenovo</cp:lastModifiedBy>
  <cp:revision>2</cp:revision>
  <cp:lastPrinted>2020-03-18T05:10:00Z</cp:lastPrinted>
  <dcterms:created xsi:type="dcterms:W3CDTF">2020-03-20T13:04:00Z</dcterms:created>
  <dcterms:modified xsi:type="dcterms:W3CDTF">2020-03-20T13:04:00Z</dcterms:modified>
</cp:coreProperties>
</file>