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B3F" w:rsidRDefault="00B001DB" w:rsidP="00731CF7">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POLA </w:t>
      </w:r>
      <w:r w:rsidR="00FA7B3F" w:rsidRPr="00AF7949">
        <w:rPr>
          <w:rFonts w:ascii="Times New Roman" w:hAnsi="Times New Roman" w:cs="Times New Roman"/>
          <w:sz w:val="24"/>
          <w:szCs w:val="24"/>
        </w:rPr>
        <w:t>PARTISIPASI MASYARAKAT DALAM MENGAWASI PILKADA DIKABUPATEN LOMBOK TIMUR KECAMATAN SAKRA BARAT TAHUN 2018</w:t>
      </w:r>
    </w:p>
    <w:p w:rsidR="00560FE0" w:rsidRDefault="00560FE0" w:rsidP="00731CF7">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(Studi Program Pengawasan Partisipatif Badan Pengawas Pemilu Lombok Timur)</w:t>
      </w:r>
    </w:p>
    <w:p w:rsidR="00731CF7" w:rsidRDefault="00731CF7" w:rsidP="00731CF7">
      <w:pPr>
        <w:spacing w:after="0"/>
        <w:jc w:val="center"/>
        <w:rPr>
          <w:rFonts w:ascii="Times New Roman" w:hAnsi="Times New Roman" w:cs="Times New Roman"/>
          <w:sz w:val="24"/>
          <w:szCs w:val="24"/>
          <w:lang w:val="en-US"/>
        </w:rPr>
      </w:pPr>
    </w:p>
    <w:p w:rsidR="00731CF7" w:rsidRPr="00560FE0" w:rsidRDefault="00731CF7" w:rsidP="00731CF7">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Hidayatullah, M</w:t>
      </w:r>
      <w:r w:rsidRPr="00731CF7">
        <w:rPr>
          <w:rFonts w:ascii="Times New Roman" w:hAnsi="Times New Roman" w:cs="Times New Roman"/>
          <w:sz w:val="24"/>
          <w:szCs w:val="24"/>
          <w:lang w:val="en-US"/>
        </w:rPr>
        <w:t>uh. Faizun Fikri</w:t>
      </w:r>
    </w:p>
    <w:p w:rsidR="00FA7B3F" w:rsidRDefault="00FA7B3F" w:rsidP="00731CF7">
      <w:pPr>
        <w:spacing w:after="0"/>
        <w:jc w:val="center"/>
        <w:rPr>
          <w:rFonts w:ascii="Times New Roman" w:hAnsi="Times New Roman" w:cs="Times New Roman"/>
          <w:sz w:val="24"/>
          <w:szCs w:val="24"/>
          <w:lang w:val="en-US"/>
        </w:rPr>
      </w:pPr>
    </w:p>
    <w:p w:rsidR="00D80B21" w:rsidRDefault="00D80B21" w:rsidP="00731CF7">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Abstrak</w:t>
      </w:r>
    </w:p>
    <w:p w:rsidR="006F675A" w:rsidRDefault="00A65A0B" w:rsidP="00731CF7">
      <w:pPr>
        <w:spacing w:after="0" w:line="240" w:lineRule="auto"/>
        <w:ind w:firstLine="360"/>
        <w:jc w:val="both"/>
        <w:rPr>
          <w:rFonts w:ascii="Times New Roman" w:hAnsi="Times New Roman"/>
          <w:sz w:val="24"/>
          <w:szCs w:val="24"/>
          <w:lang w:val="en-US"/>
        </w:rPr>
      </w:pPr>
      <w:proofErr w:type="gramStart"/>
      <w:r>
        <w:rPr>
          <w:rFonts w:ascii="Times New Roman" w:hAnsi="Times New Roman" w:cs="Times New Roman"/>
          <w:sz w:val="24"/>
          <w:szCs w:val="24"/>
          <w:lang w:val="en-US"/>
        </w:rPr>
        <w:t>Dalam pengawasan pemilu</w:t>
      </w:r>
      <w:r w:rsidR="00F70756">
        <w:rPr>
          <w:rFonts w:ascii="Times New Roman" w:hAnsi="Times New Roman" w:cs="Times New Roman"/>
          <w:sz w:val="24"/>
          <w:szCs w:val="24"/>
          <w:lang w:val="en-US"/>
        </w:rPr>
        <w:t>,</w:t>
      </w:r>
      <w:r>
        <w:rPr>
          <w:rFonts w:ascii="Times New Roman" w:hAnsi="Times New Roman" w:cs="Times New Roman"/>
          <w:sz w:val="24"/>
          <w:szCs w:val="24"/>
          <w:lang w:val="en-US"/>
        </w:rPr>
        <w:t xml:space="preserve"> b</w:t>
      </w:r>
      <w:r w:rsidR="001C05A7">
        <w:rPr>
          <w:rFonts w:ascii="Times New Roman" w:hAnsi="Times New Roman" w:cs="Times New Roman"/>
          <w:sz w:val="24"/>
          <w:szCs w:val="24"/>
          <w:lang w:val="en-US"/>
        </w:rPr>
        <w:t xml:space="preserve">adan pengawas pemilu </w:t>
      </w:r>
      <w:r w:rsidR="00F70756">
        <w:rPr>
          <w:rFonts w:ascii="Times New Roman" w:hAnsi="Times New Roman" w:cs="Times New Roman"/>
          <w:sz w:val="24"/>
          <w:szCs w:val="24"/>
          <w:lang w:val="en-US"/>
        </w:rPr>
        <w:t xml:space="preserve">(Bawaslu) </w:t>
      </w:r>
      <w:r w:rsidR="001C05A7">
        <w:rPr>
          <w:rFonts w:ascii="Times New Roman" w:hAnsi="Times New Roman" w:cs="Times New Roman"/>
          <w:sz w:val="24"/>
          <w:szCs w:val="24"/>
          <w:lang w:val="en-US"/>
        </w:rPr>
        <w:t>membutu</w:t>
      </w:r>
      <w:r w:rsidR="0018253E">
        <w:rPr>
          <w:rFonts w:ascii="Times New Roman" w:hAnsi="Times New Roman" w:cs="Times New Roman"/>
          <w:sz w:val="24"/>
          <w:szCs w:val="24"/>
          <w:lang w:val="en-US"/>
        </w:rPr>
        <w:t>hkan duk</w:t>
      </w:r>
      <w:r w:rsidR="001C05A7">
        <w:rPr>
          <w:rFonts w:ascii="Times New Roman" w:hAnsi="Times New Roman" w:cs="Times New Roman"/>
          <w:sz w:val="24"/>
          <w:szCs w:val="24"/>
          <w:lang w:val="en-US"/>
        </w:rPr>
        <w:t>ungan dan partisipasi masyarakat karena m</w:t>
      </w:r>
      <w:r>
        <w:rPr>
          <w:rFonts w:ascii="Times New Roman" w:hAnsi="Times New Roman" w:cs="Times New Roman"/>
          <w:sz w:val="24"/>
          <w:szCs w:val="24"/>
          <w:lang w:val="en-US"/>
        </w:rPr>
        <w:t>asyarakat</w:t>
      </w:r>
      <w:r w:rsidR="0018253E">
        <w:rPr>
          <w:rFonts w:ascii="Times New Roman" w:hAnsi="Times New Roman" w:cs="Times New Roman"/>
          <w:sz w:val="24"/>
          <w:szCs w:val="24"/>
          <w:lang w:val="en-US"/>
        </w:rPr>
        <w:t>lah</w:t>
      </w:r>
      <w:r>
        <w:rPr>
          <w:rFonts w:ascii="Times New Roman" w:hAnsi="Times New Roman" w:cs="Times New Roman"/>
          <w:sz w:val="24"/>
          <w:szCs w:val="24"/>
          <w:lang w:val="en-US"/>
        </w:rPr>
        <w:t xml:space="preserve"> merupakan pemilik kedaulatan tertinggi di Negara demokrasi</w:t>
      </w:r>
      <w:r w:rsidR="001C05A7">
        <w:rPr>
          <w:rFonts w:ascii="Times New Roman" w:hAnsi="Times New Roman" w:cs="Times New Roman"/>
          <w:sz w:val="24"/>
          <w:szCs w:val="24"/>
          <w:lang w:val="en-US"/>
        </w:rPr>
        <w:t>.</w:t>
      </w:r>
      <w:proofErr w:type="gramEnd"/>
      <w:r w:rsidR="001C05A7">
        <w:rPr>
          <w:rFonts w:ascii="Times New Roman" w:hAnsi="Times New Roman" w:cs="Times New Roman"/>
          <w:sz w:val="24"/>
          <w:szCs w:val="24"/>
          <w:lang w:val="en-US"/>
        </w:rPr>
        <w:t xml:space="preserve"> </w:t>
      </w:r>
      <w:proofErr w:type="gramStart"/>
      <w:r w:rsidR="001C05A7">
        <w:rPr>
          <w:rFonts w:ascii="Times New Roman" w:hAnsi="Times New Roman" w:cs="Times New Roman"/>
          <w:sz w:val="24"/>
          <w:szCs w:val="24"/>
          <w:lang w:val="en-US"/>
        </w:rPr>
        <w:t>Pengawasan partisipatif sangat penting dilakukan terutama ditempat-tempat yang privat dan akses jauh dari pusat pengawasan.</w:t>
      </w:r>
      <w:proofErr w:type="gramEnd"/>
      <w:r w:rsidR="001C05A7">
        <w:rPr>
          <w:rFonts w:ascii="Times New Roman" w:hAnsi="Times New Roman" w:cs="Times New Roman"/>
          <w:sz w:val="24"/>
          <w:szCs w:val="24"/>
          <w:lang w:val="en-US"/>
        </w:rPr>
        <w:t xml:space="preserve"> </w:t>
      </w:r>
      <w:r w:rsidR="001C05A7">
        <w:rPr>
          <w:rFonts w:ascii="Times New Roman" w:hAnsi="Times New Roman" w:cs="Times New Roman"/>
          <w:sz w:val="24"/>
          <w:szCs w:val="24"/>
        </w:rPr>
        <w:t>Pengawasan partisipasi masyarakat dalam pesta demokrasi menjadi tolak ukur kesuksesan Badan Pengawas Pemilu (Bawaslu) Kabupaten Lombok Ti</w:t>
      </w:r>
      <w:r w:rsidR="0018253E">
        <w:rPr>
          <w:rFonts w:ascii="Times New Roman" w:hAnsi="Times New Roman" w:cs="Times New Roman"/>
          <w:sz w:val="24"/>
          <w:szCs w:val="24"/>
        </w:rPr>
        <w:t>mur dalam melaksanakan proses t</w:t>
      </w:r>
      <w:r w:rsidR="0018253E">
        <w:rPr>
          <w:rFonts w:ascii="Times New Roman" w:hAnsi="Times New Roman" w:cs="Times New Roman"/>
          <w:sz w:val="24"/>
          <w:szCs w:val="24"/>
          <w:lang w:val="en-US"/>
        </w:rPr>
        <w:t>er</w:t>
      </w:r>
      <w:r w:rsidR="001C05A7">
        <w:rPr>
          <w:rFonts w:ascii="Times New Roman" w:hAnsi="Times New Roman" w:cs="Times New Roman"/>
          <w:sz w:val="24"/>
          <w:szCs w:val="24"/>
        </w:rPr>
        <w:t>hapan pengawasan pada pemilihan Kepala Daerah di Lombok Timur</w:t>
      </w:r>
      <w:r w:rsidR="001C05A7">
        <w:rPr>
          <w:rFonts w:ascii="Times New Roman" w:hAnsi="Times New Roman" w:cs="Times New Roman"/>
          <w:sz w:val="24"/>
          <w:szCs w:val="24"/>
          <w:lang w:val="en-US"/>
        </w:rPr>
        <w:t xml:space="preserve">. </w:t>
      </w:r>
      <w:proofErr w:type="gramStart"/>
      <w:r w:rsidR="001C05A7">
        <w:rPr>
          <w:rFonts w:ascii="Times New Roman" w:hAnsi="Times New Roman" w:cs="Times New Roman"/>
          <w:sz w:val="24"/>
          <w:szCs w:val="24"/>
          <w:lang w:val="en-US"/>
        </w:rPr>
        <w:t>Dalam penelitian ini, metode</w:t>
      </w:r>
      <w:r w:rsidR="0018253E">
        <w:rPr>
          <w:rFonts w:ascii="Times New Roman" w:hAnsi="Times New Roman" w:cs="Times New Roman"/>
          <w:sz w:val="24"/>
          <w:szCs w:val="24"/>
          <w:lang w:val="en-US"/>
        </w:rPr>
        <w:t xml:space="preserve"> </w:t>
      </w:r>
      <w:r w:rsidR="001C05A7">
        <w:rPr>
          <w:rFonts w:ascii="Times New Roman" w:hAnsi="Times New Roman" w:cs="Times New Roman"/>
          <w:sz w:val="24"/>
          <w:szCs w:val="24"/>
          <w:lang w:val="en-US"/>
        </w:rPr>
        <w:t>yang digunakan adalah analisis kualitatif deksriptif dengan memperoleh data-data melalui wawancara dan dokumentasi.</w:t>
      </w:r>
      <w:proofErr w:type="gramEnd"/>
      <w:r w:rsidR="00F70756">
        <w:rPr>
          <w:rFonts w:ascii="Times New Roman" w:hAnsi="Times New Roman" w:cs="Times New Roman"/>
          <w:sz w:val="24"/>
          <w:szCs w:val="24"/>
          <w:lang w:val="en-US"/>
        </w:rPr>
        <w:t xml:space="preserve"> </w:t>
      </w:r>
      <w:proofErr w:type="gramStart"/>
      <w:r w:rsidR="00F70756">
        <w:rPr>
          <w:rFonts w:ascii="Times New Roman" w:hAnsi="Times New Roman" w:cs="Times New Roman"/>
          <w:sz w:val="24"/>
          <w:szCs w:val="24"/>
          <w:lang w:val="en-US"/>
        </w:rPr>
        <w:t>Hasil dari penelitian ini menunjukkan bahwa pertama; para tokoh masyarakat, tokoh agama dan tokoh budaya sudah mengintruksikan kepada masyarakat agar ikut serta dalam pengawasan pilkada melalui kegiatan dan sosialisasi yang dilakukan b</w:t>
      </w:r>
      <w:r w:rsidR="0018253E">
        <w:rPr>
          <w:rFonts w:ascii="Times New Roman" w:hAnsi="Times New Roman" w:cs="Times New Roman"/>
          <w:sz w:val="24"/>
          <w:szCs w:val="24"/>
          <w:lang w:val="en-US"/>
        </w:rPr>
        <w:t>a</w:t>
      </w:r>
      <w:r w:rsidR="00F70756">
        <w:rPr>
          <w:rFonts w:ascii="Times New Roman" w:hAnsi="Times New Roman" w:cs="Times New Roman"/>
          <w:sz w:val="24"/>
          <w:szCs w:val="24"/>
          <w:lang w:val="en-US"/>
        </w:rPr>
        <w:t>waslu kabupaten.</w:t>
      </w:r>
      <w:proofErr w:type="gramEnd"/>
      <w:r w:rsidR="00F70756">
        <w:rPr>
          <w:rFonts w:ascii="Times New Roman" w:hAnsi="Times New Roman" w:cs="Times New Roman"/>
          <w:sz w:val="24"/>
          <w:szCs w:val="24"/>
          <w:lang w:val="en-US"/>
        </w:rPr>
        <w:t xml:space="preserve"> Kedua: </w:t>
      </w:r>
      <w:r w:rsidR="00F70756">
        <w:rPr>
          <w:rFonts w:ascii="Times New Roman" w:hAnsi="Times New Roman"/>
          <w:sz w:val="24"/>
          <w:szCs w:val="24"/>
        </w:rPr>
        <w:t>Meskipun Bawaslu Kabupaten Lombok Timur, PPK telah berupaya mengimplementasikan tugas dan Fungsinya, khususnya dalam menjaga, mengawasi serta mendorong Masyarakat dalam Pilkada Kabupaten Lombok Timur namun masih terdapat Masyarakat yang tidak Pro Aktif melaksanakan Pengawasan dan menggunakan Hak Politiknya</w:t>
      </w:r>
    </w:p>
    <w:p w:rsidR="00A65A0B" w:rsidRDefault="00F70756" w:rsidP="00731CF7">
      <w:pPr>
        <w:spacing w:after="0" w:line="240" w:lineRule="auto"/>
        <w:ind w:firstLine="360"/>
        <w:jc w:val="both"/>
        <w:rPr>
          <w:rFonts w:ascii="Times New Roman" w:hAnsi="Times New Roman"/>
          <w:sz w:val="24"/>
          <w:szCs w:val="24"/>
          <w:lang w:val="en-US"/>
        </w:rPr>
      </w:pPr>
      <w:r>
        <w:rPr>
          <w:rFonts w:ascii="Times New Roman" w:hAnsi="Times New Roman"/>
          <w:sz w:val="24"/>
          <w:szCs w:val="24"/>
          <w:lang w:val="en-US"/>
        </w:rPr>
        <w:t>.</w:t>
      </w:r>
    </w:p>
    <w:p w:rsidR="00F70756" w:rsidRDefault="00F70756" w:rsidP="00731CF7">
      <w:pPr>
        <w:spacing w:after="0" w:line="240" w:lineRule="auto"/>
        <w:ind w:firstLine="360"/>
        <w:jc w:val="both"/>
        <w:rPr>
          <w:rFonts w:ascii="Times New Roman" w:hAnsi="Times New Roman"/>
          <w:b/>
          <w:sz w:val="24"/>
          <w:szCs w:val="24"/>
          <w:lang w:val="en-US"/>
        </w:rPr>
      </w:pPr>
      <w:r w:rsidRPr="00541668">
        <w:rPr>
          <w:rFonts w:ascii="Times New Roman" w:hAnsi="Times New Roman"/>
          <w:b/>
          <w:sz w:val="24"/>
          <w:szCs w:val="24"/>
          <w:lang w:val="en-US"/>
        </w:rPr>
        <w:t xml:space="preserve">Kata kunci: </w:t>
      </w:r>
      <w:r w:rsidR="00541668" w:rsidRPr="00541668">
        <w:rPr>
          <w:rFonts w:ascii="Times New Roman" w:hAnsi="Times New Roman"/>
          <w:b/>
          <w:sz w:val="24"/>
          <w:szCs w:val="24"/>
          <w:lang w:val="en-US"/>
        </w:rPr>
        <w:t>Partisipasi, Pengawasan, masyarakat, Pilkada</w:t>
      </w:r>
    </w:p>
    <w:p w:rsidR="006F675A" w:rsidRPr="00541668" w:rsidRDefault="006F675A" w:rsidP="00731CF7">
      <w:pPr>
        <w:spacing w:after="0" w:line="240" w:lineRule="auto"/>
        <w:ind w:firstLine="360"/>
        <w:jc w:val="both"/>
        <w:rPr>
          <w:rFonts w:ascii="Times New Roman" w:hAnsi="Times New Roman" w:cs="Times New Roman"/>
          <w:b/>
          <w:sz w:val="24"/>
          <w:szCs w:val="24"/>
          <w:lang w:val="en-US"/>
        </w:rPr>
      </w:pPr>
    </w:p>
    <w:p w:rsidR="006F675A" w:rsidRDefault="006F675A" w:rsidP="00731CF7">
      <w:pPr>
        <w:spacing w:after="0"/>
        <w:jc w:val="both"/>
        <w:rPr>
          <w:rFonts w:ascii="Times New Roman" w:hAnsi="Times New Roman" w:cs="Times New Roman"/>
          <w:b/>
          <w:sz w:val="24"/>
          <w:szCs w:val="24"/>
          <w:lang w:val="en-US"/>
        </w:rPr>
      </w:pPr>
    </w:p>
    <w:p w:rsidR="00667146" w:rsidRDefault="006F675A" w:rsidP="00731CF7">
      <w:pPr>
        <w:spacing w:after="0" w:line="360" w:lineRule="auto"/>
        <w:jc w:val="both"/>
        <w:rPr>
          <w:rFonts w:ascii="Times New Roman" w:hAnsi="Times New Roman" w:cs="Times New Roman"/>
          <w:b/>
          <w:sz w:val="24"/>
          <w:szCs w:val="24"/>
          <w:lang w:val="en-US"/>
        </w:rPr>
      </w:pPr>
      <w:r w:rsidRPr="00541668">
        <w:rPr>
          <w:rFonts w:ascii="Times New Roman" w:hAnsi="Times New Roman" w:cs="Times New Roman"/>
          <w:b/>
          <w:sz w:val="24"/>
          <w:szCs w:val="24"/>
          <w:lang w:val="en-US"/>
        </w:rPr>
        <w:t xml:space="preserve">PENDAHULUAN </w:t>
      </w:r>
    </w:p>
    <w:p w:rsidR="00D441E9" w:rsidRDefault="00D441E9" w:rsidP="00731CF7">
      <w:pPr>
        <w:spacing w:after="0" w:line="360" w:lineRule="auto"/>
        <w:ind w:firstLine="720"/>
        <w:jc w:val="both"/>
        <w:rPr>
          <w:rFonts w:ascii="Times New Roman" w:hAnsi="Times New Roman" w:cs="Times New Roman"/>
          <w:sz w:val="24"/>
          <w:szCs w:val="24"/>
        </w:rPr>
      </w:pPr>
      <w:r w:rsidRPr="00C06165">
        <w:rPr>
          <w:rFonts w:ascii="Times New Roman" w:hAnsi="Times New Roman" w:cs="Times New Roman"/>
          <w:sz w:val="24"/>
          <w:szCs w:val="24"/>
        </w:rPr>
        <w:t>Peran pengawasan pemilu sebagaimana dia</w:t>
      </w:r>
      <w:r>
        <w:rPr>
          <w:rFonts w:ascii="Times New Roman" w:hAnsi="Times New Roman" w:cs="Times New Roman"/>
          <w:sz w:val="24"/>
          <w:szCs w:val="24"/>
        </w:rPr>
        <w:t>manahkan UU no 07 tahun 2017 di</w:t>
      </w:r>
      <w:r w:rsidRPr="00C06165">
        <w:rPr>
          <w:rFonts w:ascii="Times New Roman" w:hAnsi="Times New Roman" w:cs="Times New Roman"/>
          <w:sz w:val="24"/>
          <w:szCs w:val="24"/>
        </w:rPr>
        <w:t xml:space="preserve">laksanakan oleh </w:t>
      </w:r>
      <w:r w:rsidR="000A6CB4">
        <w:rPr>
          <w:rFonts w:ascii="Times New Roman" w:hAnsi="Times New Roman" w:cs="Times New Roman"/>
          <w:sz w:val="24"/>
          <w:szCs w:val="24"/>
          <w:lang w:val="en-US"/>
        </w:rPr>
        <w:t>Badan Pengawas Pemilu (</w:t>
      </w:r>
      <w:r w:rsidRPr="00C06165">
        <w:rPr>
          <w:rFonts w:ascii="Times New Roman" w:hAnsi="Times New Roman" w:cs="Times New Roman"/>
          <w:sz w:val="24"/>
          <w:szCs w:val="24"/>
        </w:rPr>
        <w:t>BAWASLU</w:t>
      </w:r>
      <w:r w:rsidR="000A6CB4">
        <w:rPr>
          <w:rFonts w:ascii="Times New Roman" w:hAnsi="Times New Roman" w:cs="Times New Roman"/>
          <w:sz w:val="24"/>
          <w:szCs w:val="24"/>
          <w:lang w:val="en-US"/>
        </w:rPr>
        <w:t>)</w:t>
      </w:r>
      <w:r w:rsidRPr="00C06165">
        <w:rPr>
          <w:rFonts w:ascii="Times New Roman" w:hAnsi="Times New Roman" w:cs="Times New Roman"/>
          <w:sz w:val="24"/>
          <w:szCs w:val="24"/>
        </w:rPr>
        <w:t xml:space="preserve"> sebagai lembaga yang memeiliki legalitas serta peran dan fungsi pengawasan yang independen, kredibel d</w:t>
      </w:r>
      <w:r w:rsidR="00697EDD">
        <w:rPr>
          <w:rFonts w:ascii="Times New Roman" w:hAnsi="Times New Roman" w:cs="Times New Roman"/>
          <w:sz w:val="24"/>
          <w:szCs w:val="24"/>
        </w:rPr>
        <w:t>an berintegrasi sehingga output</w:t>
      </w:r>
      <w:r w:rsidR="00697EDD">
        <w:rPr>
          <w:rFonts w:ascii="Times New Roman" w:hAnsi="Times New Roman" w:cs="Times New Roman"/>
          <w:sz w:val="24"/>
          <w:szCs w:val="24"/>
          <w:lang w:val="en-US"/>
        </w:rPr>
        <w:t xml:space="preserve"> </w:t>
      </w:r>
      <w:r w:rsidRPr="00C06165">
        <w:rPr>
          <w:rFonts w:ascii="Times New Roman" w:hAnsi="Times New Roman" w:cs="Times New Roman"/>
          <w:sz w:val="24"/>
          <w:szCs w:val="24"/>
        </w:rPr>
        <w:t>yang di hasilkan pemilu dengan dana yang besar bukan pemimpin Rombengan melainkan pemimpin pilihan yang mampu menghadirkan kemaslahatan bagi seluruh rakyat yang dipimpinnya.</w:t>
      </w:r>
    </w:p>
    <w:p w:rsidR="00D441E9" w:rsidRDefault="00D441E9" w:rsidP="00731CF7">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Pen</w:t>
      </w:r>
      <w:r w:rsidR="00385B39">
        <w:rPr>
          <w:rFonts w:ascii="Times New Roman" w:hAnsi="Times New Roman" w:cs="Times New Roman"/>
          <w:sz w:val="24"/>
          <w:szCs w:val="24"/>
        </w:rPr>
        <w:t>gawasan partisipa</w:t>
      </w:r>
      <w:r w:rsidR="00385B39">
        <w:rPr>
          <w:rFonts w:ascii="Times New Roman" w:hAnsi="Times New Roman" w:cs="Times New Roman"/>
          <w:sz w:val="24"/>
          <w:szCs w:val="24"/>
          <w:lang w:val="en-US"/>
        </w:rPr>
        <w:t>tif</w:t>
      </w:r>
      <w:r>
        <w:rPr>
          <w:rFonts w:ascii="Times New Roman" w:hAnsi="Times New Roman" w:cs="Times New Roman"/>
          <w:sz w:val="24"/>
          <w:szCs w:val="24"/>
        </w:rPr>
        <w:t xml:space="preserve"> masyarakat dalam pesta demokrasi menjadi tolak ukur kesuksesan Badan Pengawas Pemilu (Bawaslu) Kabupaten Lombok Timur dalam melaksanakan proses tahapan pengawasan pada pemilihan Kepala Daerah di Lombok Timur. </w:t>
      </w:r>
      <w:r w:rsidRPr="00C06165">
        <w:rPr>
          <w:rFonts w:ascii="Times New Roman" w:hAnsi="Times New Roman" w:cs="Times New Roman"/>
          <w:sz w:val="24"/>
          <w:szCs w:val="24"/>
        </w:rPr>
        <w:t>Sebagai contoh di</w:t>
      </w:r>
      <w:r>
        <w:rPr>
          <w:rFonts w:ascii="Times New Roman" w:hAnsi="Times New Roman" w:cs="Times New Roman"/>
          <w:sz w:val="24"/>
          <w:szCs w:val="24"/>
        </w:rPr>
        <w:t xml:space="preserve"> Kabupaten Lombok T</w:t>
      </w:r>
      <w:r w:rsidRPr="00C06165">
        <w:rPr>
          <w:rFonts w:ascii="Times New Roman" w:hAnsi="Times New Roman" w:cs="Times New Roman"/>
          <w:sz w:val="24"/>
          <w:szCs w:val="24"/>
        </w:rPr>
        <w:t>imur dengan jumlah penduduk yang besar, serta tingkat partisipasi pemilih yang paling tinggi akan menimbulkan daya dongkrak yang kuat bagi legalitas pemimpin yang dihasilkan oleh pilkada tahun 2018 dengan angka 73,11% (Bawaslu RI tahun 2018)</w:t>
      </w:r>
    </w:p>
    <w:p w:rsidR="00D441E9" w:rsidRDefault="00D441E9" w:rsidP="00731CF7">
      <w:pPr>
        <w:pStyle w:val="ListParagraph"/>
        <w:spacing w:after="0" w:line="360" w:lineRule="auto"/>
        <w:ind w:left="0" w:firstLine="720"/>
        <w:jc w:val="both"/>
        <w:rPr>
          <w:rFonts w:ascii="Times New Roman" w:hAnsi="Times New Roman"/>
          <w:sz w:val="24"/>
          <w:szCs w:val="24"/>
          <w:lang w:val="en-US"/>
        </w:rPr>
      </w:pPr>
      <w:r>
        <w:rPr>
          <w:rFonts w:ascii="Times New Roman" w:hAnsi="Times New Roman"/>
          <w:sz w:val="24"/>
          <w:szCs w:val="24"/>
        </w:rPr>
        <w:lastRenderedPageBreak/>
        <w:t xml:space="preserve">Salah satu Program bawaslu adalah Pengawasan partisipatif </w:t>
      </w:r>
      <w:r w:rsidR="00385B39">
        <w:rPr>
          <w:rFonts w:ascii="Times New Roman" w:hAnsi="Times New Roman"/>
          <w:sz w:val="24"/>
          <w:szCs w:val="24"/>
          <w:lang w:val="en-US"/>
        </w:rPr>
        <w:t xml:space="preserve"> </w:t>
      </w:r>
      <w:r>
        <w:rPr>
          <w:rFonts w:ascii="Times New Roman" w:hAnsi="Times New Roman"/>
          <w:sz w:val="24"/>
          <w:szCs w:val="24"/>
        </w:rPr>
        <w:t>berbasis budaya dan kearifan Lokal</w:t>
      </w:r>
      <w:r w:rsidR="00385B39">
        <w:rPr>
          <w:rFonts w:ascii="Times New Roman" w:hAnsi="Times New Roman"/>
          <w:sz w:val="24"/>
          <w:szCs w:val="24"/>
          <w:lang w:val="en-US"/>
        </w:rPr>
        <w:t>yang bertujuan</w:t>
      </w:r>
      <w:r>
        <w:rPr>
          <w:rFonts w:ascii="Times New Roman" w:hAnsi="Times New Roman"/>
          <w:sz w:val="24"/>
          <w:szCs w:val="24"/>
        </w:rPr>
        <w:t xml:space="preserve"> untuk melibatkan tokoh Adat dan budaya dalam mengawasi </w:t>
      </w:r>
      <w:r w:rsidR="00385B39">
        <w:rPr>
          <w:rFonts w:ascii="Times New Roman" w:hAnsi="Times New Roman"/>
          <w:sz w:val="24"/>
          <w:szCs w:val="24"/>
        </w:rPr>
        <w:t>pelaksanaaan pemilu dan pilkada</w:t>
      </w:r>
      <w:r w:rsidR="00385B39">
        <w:rPr>
          <w:rFonts w:ascii="Times New Roman" w:hAnsi="Times New Roman"/>
          <w:sz w:val="24"/>
          <w:szCs w:val="24"/>
          <w:lang w:val="en-US"/>
        </w:rPr>
        <w:t>.</w:t>
      </w:r>
      <w:r w:rsidR="00385B39">
        <w:rPr>
          <w:rFonts w:ascii="Times New Roman" w:hAnsi="Times New Roman"/>
          <w:sz w:val="24"/>
          <w:szCs w:val="24"/>
        </w:rPr>
        <w:t xml:space="preserve"> </w:t>
      </w:r>
      <w:r w:rsidR="00385B39">
        <w:rPr>
          <w:rFonts w:ascii="Times New Roman" w:hAnsi="Times New Roman"/>
          <w:sz w:val="24"/>
          <w:szCs w:val="24"/>
          <w:lang w:val="en-US"/>
        </w:rPr>
        <w:t>M</w:t>
      </w:r>
      <w:r>
        <w:rPr>
          <w:rFonts w:ascii="Times New Roman" w:hAnsi="Times New Roman"/>
          <w:sz w:val="24"/>
          <w:szCs w:val="24"/>
        </w:rPr>
        <w:t xml:space="preserve">elalui tokoh budaya dan adat ini </w:t>
      </w:r>
      <w:proofErr w:type="gramStart"/>
      <w:r>
        <w:rPr>
          <w:rFonts w:ascii="Times New Roman" w:hAnsi="Times New Roman"/>
          <w:sz w:val="24"/>
          <w:szCs w:val="24"/>
        </w:rPr>
        <w:t>akan</w:t>
      </w:r>
      <w:proofErr w:type="gramEnd"/>
      <w:r>
        <w:rPr>
          <w:rFonts w:ascii="Times New Roman" w:hAnsi="Times New Roman"/>
          <w:sz w:val="24"/>
          <w:szCs w:val="24"/>
        </w:rPr>
        <w:t xml:space="preserve"> terbangun sistem kerjasama (Partisipatif) untuk mengawasi Pelanggaran Pemilu/Pilkada dan sebagai wahana membangun komunikasi politik yang sehat serta adanya koordinasi antara bawaslu maupun tokoh adat dan budaya.</w:t>
      </w:r>
    </w:p>
    <w:p w:rsidR="00385B39" w:rsidRPr="00385B39" w:rsidRDefault="00385B39" w:rsidP="00731CF7">
      <w:pPr>
        <w:spacing w:after="0" w:line="360" w:lineRule="auto"/>
        <w:ind w:firstLine="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Sebagai contoh</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terdapat </w:t>
      </w:r>
      <w:r w:rsidRPr="001A2697">
        <w:rPr>
          <w:rFonts w:ascii="Times New Roman" w:hAnsi="Times New Roman" w:cs="Times New Roman"/>
          <w:sz w:val="24"/>
          <w:szCs w:val="24"/>
        </w:rPr>
        <w:t xml:space="preserve">pemasangan baliho diluar ukuran yang telah ditentukan oleh PPK pada masing-masing Posko </w:t>
      </w:r>
      <w:r>
        <w:rPr>
          <w:rFonts w:ascii="Times New Roman" w:hAnsi="Times New Roman" w:cs="Times New Roman"/>
          <w:sz w:val="24"/>
          <w:szCs w:val="24"/>
          <w:lang w:val="en-US"/>
        </w:rPr>
        <w:t xml:space="preserve">yang menjadikan </w:t>
      </w:r>
      <w:r w:rsidRPr="001A2697">
        <w:rPr>
          <w:rFonts w:ascii="Times New Roman" w:hAnsi="Times New Roman" w:cs="Times New Roman"/>
          <w:sz w:val="24"/>
          <w:szCs w:val="24"/>
        </w:rPr>
        <w:t xml:space="preserve">masyarakat </w:t>
      </w:r>
      <w:r>
        <w:rPr>
          <w:rFonts w:ascii="Times New Roman" w:hAnsi="Times New Roman" w:cs="Times New Roman"/>
          <w:sz w:val="24"/>
          <w:szCs w:val="24"/>
          <w:lang w:val="en-US"/>
        </w:rPr>
        <w:t>berinisiatif untuk mela</w:t>
      </w:r>
      <w:r w:rsidRPr="001A2697">
        <w:rPr>
          <w:rFonts w:ascii="Times New Roman" w:hAnsi="Times New Roman" w:cs="Times New Roman"/>
          <w:sz w:val="24"/>
          <w:szCs w:val="24"/>
        </w:rPr>
        <w:t>porkan sebagai tindak pelanggaran pemilu</w:t>
      </w:r>
      <w:r>
        <w:rPr>
          <w:rFonts w:ascii="Times New Roman" w:hAnsi="Times New Roman" w:cs="Times New Roman"/>
          <w:sz w:val="24"/>
          <w:szCs w:val="24"/>
          <w:lang w:val="en-US"/>
        </w:rPr>
        <w:t>.</w:t>
      </w:r>
      <w:proofErr w:type="gramEnd"/>
      <w:r w:rsidRPr="001A2697">
        <w:rPr>
          <w:rFonts w:ascii="Times New Roman" w:hAnsi="Times New Roman" w:cs="Times New Roman"/>
          <w:sz w:val="24"/>
          <w:szCs w:val="24"/>
        </w:rPr>
        <w:t xml:space="preserve"> </w:t>
      </w:r>
      <w:r>
        <w:rPr>
          <w:rFonts w:ascii="Times New Roman" w:hAnsi="Times New Roman" w:cs="Times New Roman"/>
          <w:sz w:val="24"/>
          <w:szCs w:val="24"/>
          <w:lang w:val="en-US"/>
        </w:rPr>
        <w:t xml:space="preserve">Fenomena itu menjadikan </w:t>
      </w:r>
      <w:r w:rsidRPr="001A2697">
        <w:rPr>
          <w:rFonts w:ascii="Times New Roman" w:hAnsi="Times New Roman" w:cs="Times New Roman"/>
          <w:sz w:val="24"/>
          <w:szCs w:val="24"/>
        </w:rPr>
        <w:t xml:space="preserve">bawaslu melalui panwaslu dan PPK lansung turun tangan dengan pengamanan polisi sehingga </w:t>
      </w:r>
      <w:proofErr w:type="gramStart"/>
      <w:r w:rsidRPr="001A2697">
        <w:rPr>
          <w:rFonts w:ascii="Times New Roman" w:hAnsi="Times New Roman" w:cs="Times New Roman"/>
          <w:sz w:val="24"/>
          <w:szCs w:val="24"/>
        </w:rPr>
        <w:t>tim</w:t>
      </w:r>
      <w:proofErr w:type="gramEnd"/>
      <w:r w:rsidRPr="001A2697">
        <w:rPr>
          <w:rFonts w:ascii="Times New Roman" w:hAnsi="Times New Roman" w:cs="Times New Roman"/>
          <w:sz w:val="24"/>
          <w:szCs w:val="24"/>
        </w:rPr>
        <w:t xml:space="preserve"> sukses pasangan Sukma Menurunkan Baliho yang tidak sesuai dengan ukuran tersebut</w:t>
      </w:r>
      <w:r>
        <w:rPr>
          <w:rFonts w:ascii="Times New Roman" w:hAnsi="Times New Roman" w:cs="Times New Roman"/>
          <w:sz w:val="24"/>
          <w:szCs w:val="24"/>
          <w:lang w:val="en-US"/>
        </w:rPr>
        <w:t>.</w:t>
      </w:r>
      <w:r w:rsidRPr="001A2697">
        <w:rPr>
          <w:rFonts w:ascii="Times New Roman" w:hAnsi="Times New Roman" w:cs="Times New Roman"/>
          <w:sz w:val="24"/>
          <w:szCs w:val="24"/>
        </w:rPr>
        <w:t xml:space="preserve"> (Corong Rakyat, </w:t>
      </w:r>
      <w:r>
        <w:rPr>
          <w:rFonts w:ascii="Times New Roman" w:hAnsi="Times New Roman" w:cs="Times New Roman"/>
          <w:sz w:val="24"/>
          <w:szCs w:val="24"/>
        </w:rPr>
        <w:t>04-Mei-</w:t>
      </w:r>
      <w:r w:rsidRPr="001A2697">
        <w:rPr>
          <w:rFonts w:ascii="Times New Roman" w:hAnsi="Times New Roman" w:cs="Times New Roman"/>
          <w:sz w:val="24"/>
          <w:szCs w:val="24"/>
        </w:rPr>
        <w:t>2018)</w:t>
      </w:r>
    </w:p>
    <w:p w:rsidR="00697EDD" w:rsidRPr="001A2697" w:rsidRDefault="00385B39" w:rsidP="00731C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Contoh</w:t>
      </w:r>
      <w:r>
        <w:rPr>
          <w:rFonts w:ascii="Times New Roman" w:hAnsi="Times New Roman" w:cs="Times New Roman"/>
          <w:sz w:val="24"/>
          <w:szCs w:val="24"/>
          <w:lang w:val="en-US"/>
        </w:rPr>
        <w:t xml:space="preserve"> lain</w:t>
      </w:r>
      <w:r>
        <w:rPr>
          <w:rFonts w:ascii="Times New Roman" w:hAnsi="Times New Roman" w:cs="Times New Roman"/>
          <w:sz w:val="24"/>
          <w:szCs w:val="24"/>
        </w:rPr>
        <w:t xml:space="preserve"> di</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desa </w:t>
      </w:r>
      <w:r>
        <w:rPr>
          <w:rFonts w:ascii="Times New Roman" w:hAnsi="Times New Roman" w:cs="Times New Roman"/>
          <w:sz w:val="24"/>
          <w:szCs w:val="24"/>
          <w:lang w:val="en-US"/>
        </w:rPr>
        <w:t>M</w:t>
      </w:r>
      <w:r w:rsidR="00697EDD" w:rsidRPr="001A2697">
        <w:rPr>
          <w:rFonts w:ascii="Times New Roman" w:hAnsi="Times New Roman" w:cs="Times New Roman"/>
          <w:sz w:val="24"/>
          <w:szCs w:val="24"/>
        </w:rPr>
        <w:t>engkuru</w:t>
      </w:r>
      <w:r>
        <w:rPr>
          <w:rFonts w:ascii="Times New Roman" w:hAnsi="Times New Roman" w:cs="Times New Roman"/>
          <w:sz w:val="24"/>
          <w:szCs w:val="24"/>
          <w:lang w:val="en-US"/>
        </w:rPr>
        <w:t>,</w:t>
      </w:r>
      <w:r w:rsidR="00697EDD" w:rsidRPr="001A2697">
        <w:rPr>
          <w:rFonts w:ascii="Times New Roman" w:hAnsi="Times New Roman" w:cs="Times New Roman"/>
          <w:sz w:val="24"/>
          <w:szCs w:val="24"/>
        </w:rPr>
        <w:t xml:space="preserve"> masyarakat melakukan pembacaan </w:t>
      </w:r>
      <w:r w:rsidR="00697EDD" w:rsidRPr="00B95BF5">
        <w:rPr>
          <w:rFonts w:ascii="Times New Roman" w:hAnsi="Times New Roman" w:cs="Times New Roman"/>
          <w:i/>
          <w:sz w:val="24"/>
          <w:szCs w:val="24"/>
        </w:rPr>
        <w:t>Hizib</w:t>
      </w:r>
      <w:r w:rsidR="00697EDD" w:rsidRPr="001A2697">
        <w:rPr>
          <w:rFonts w:ascii="Times New Roman" w:hAnsi="Times New Roman" w:cs="Times New Roman"/>
          <w:sz w:val="24"/>
          <w:szCs w:val="24"/>
        </w:rPr>
        <w:t xml:space="preserve"> dan </w:t>
      </w:r>
      <w:r w:rsidR="00697EDD" w:rsidRPr="00B95BF5">
        <w:rPr>
          <w:rFonts w:ascii="Times New Roman" w:hAnsi="Times New Roman" w:cs="Times New Roman"/>
          <w:i/>
          <w:sz w:val="24"/>
          <w:szCs w:val="24"/>
        </w:rPr>
        <w:t>Syafaatul Kubro</w:t>
      </w:r>
      <w:r>
        <w:rPr>
          <w:rFonts w:ascii="Times New Roman" w:hAnsi="Times New Roman" w:cs="Times New Roman"/>
          <w:sz w:val="24"/>
          <w:szCs w:val="24"/>
          <w:lang w:val="en-US"/>
        </w:rPr>
        <w:t xml:space="preserve"> (zikir dalam ritual keagamaan)</w:t>
      </w:r>
      <w:r w:rsidR="00697EDD" w:rsidRPr="001A2697">
        <w:rPr>
          <w:rFonts w:ascii="Times New Roman" w:hAnsi="Times New Roman" w:cs="Times New Roman"/>
          <w:sz w:val="24"/>
          <w:szCs w:val="24"/>
        </w:rPr>
        <w:t xml:space="preserve">, </w:t>
      </w:r>
      <w:r w:rsidR="00CE7A38">
        <w:rPr>
          <w:rFonts w:ascii="Times New Roman" w:hAnsi="Times New Roman" w:cs="Times New Roman"/>
          <w:sz w:val="24"/>
          <w:szCs w:val="24"/>
          <w:lang w:val="en-US"/>
        </w:rPr>
        <w:t xml:space="preserve">setelah melakukan siraman rohani seorang tokoh agama dengan terbuka menyatakan dukungannya kepada salah seorang calon di depan jamaahnya dan meminta kepada jamaah agar memilih pasangan calon bupati tersebut. </w:t>
      </w:r>
      <w:proofErr w:type="gramStart"/>
      <w:r w:rsidR="00CE7A38">
        <w:rPr>
          <w:rFonts w:ascii="Times New Roman" w:hAnsi="Times New Roman" w:cs="Times New Roman"/>
          <w:sz w:val="24"/>
          <w:szCs w:val="24"/>
          <w:lang w:val="en-US"/>
        </w:rPr>
        <w:t>Padahal acara tersebut dikawal polisi dan panwascam.</w:t>
      </w:r>
      <w:proofErr w:type="gramEnd"/>
      <w:r w:rsidR="00CE7A38">
        <w:rPr>
          <w:rFonts w:ascii="Times New Roman" w:hAnsi="Times New Roman" w:cs="Times New Roman"/>
          <w:sz w:val="24"/>
          <w:szCs w:val="24"/>
          <w:lang w:val="en-US"/>
        </w:rPr>
        <w:t xml:space="preserve"> </w:t>
      </w:r>
      <w:proofErr w:type="gramStart"/>
      <w:r w:rsidR="00CE7A38">
        <w:rPr>
          <w:rFonts w:ascii="Times New Roman" w:hAnsi="Times New Roman" w:cs="Times New Roman"/>
          <w:sz w:val="24"/>
          <w:szCs w:val="24"/>
          <w:lang w:val="en-US"/>
        </w:rPr>
        <w:t>K</w:t>
      </w:r>
      <w:r w:rsidR="00697EDD" w:rsidRPr="001A2697">
        <w:rPr>
          <w:rFonts w:ascii="Times New Roman" w:hAnsi="Times New Roman" w:cs="Times New Roman"/>
          <w:sz w:val="24"/>
          <w:szCs w:val="24"/>
        </w:rPr>
        <w:t>ejadian tersebut kemudian dilaporkan masyarakat kepada panwas kecamatan sakra barat dan ditindak lanjuti dengan pemanggilan oleh bawaslu.</w:t>
      </w:r>
      <w:proofErr w:type="gramEnd"/>
      <w:r w:rsidR="00697EDD" w:rsidRPr="001A2697">
        <w:rPr>
          <w:rFonts w:ascii="Times New Roman" w:hAnsi="Times New Roman" w:cs="Times New Roman"/>
          <w:sz w:val="24"/>
          <w:szCs w:val="24"/>
        </w:rPr>
        <w:t xml:space="preserve"> (Radar Lombok, </w:t>
      </w:r>
      <w:r w:rsidR="00697EDD">
        <w:rPr>
          <w:rFonts w:ascii="Times New Roman" w:hAnsi="Times New Roman" w:cs="Times New Roman"/>
          <w:sz w:val="24"/>
          <w:szCs w:val="24"/>
        </w:rPr>
        <w:t>01-April-</w:t>
      </w:r>
      <w:r w:rsidR="00697EDD" w:rsidRPr="001A2697">
        <w:rPr>
          <w:rFonts w:ascii="Times New Roman" w:hAnsi="Times New Roman" w:cs="Times New Roman"/>
          <w:sz w:val="24"/>
          <w:szCs w:val="24"/>
        </w:rPr>
        <w:t>2018)</w:t>
      </w:r>
    </w:p>
    <w:p w:rsidR="00D04245" w:rsidRDefault="00D441E9" w:rsidP="00731CF7">
      <w:pPr>
        <w:spacing w:after="0" w:line="360" w:lineRule="auto"/>
        <w:ind w:firstLine="720"/>
        <w:jc w:val="both"/>
        <w:rPr>
          <w:rFonts w:ascii="Times New Roman" w:hAnsi="Times New Roman" w:cs="Times New Roman"/>
          <w:sz w:val="24"/>
          <w:szCs w:val="24"/>
          <w:lang w:val="en-US"/>
        </w:rPr>
      </w:pPr>
      <w:r w:rsidRPr="001A2697">
        <w:rPr>
          <w:rFonts w:ascii="Times New Roman" w:hAnsi="Times New Roman" w:cs="Times New Roman"/>
          <w:sz w:val="24"/>
          <w:szCs w:val="24"/>
        </w:rPr>
        <w:t xml:space="preserve">Potret pemilukada dikabupaten lombok timur tidak bisa lepas dari strategi </w:t>
      </w:r>
      <w:r w:rsidRPr="00742BD6">
        <w:rPr>
          <w:rFonts w:ascii="Times New Roman" w:hAnsi="Times New Roman" w:cs="Times New Roman"/>
          <w:i/>
          <w:sz w:val="24"/>
          <w:szCs w:val="24"/>
        </w:rPr>
        <w:t>Black Campaign</w:t>
      </w:r>
      <w:r w:rsidRPr="001A2697">
        <w:rPr>
          <w:rFonts w:ascii="Times New Roman" w:hAnsi="Times New Roman" w:cs="Times New Roman"/>
          <w:sz w:val="24"/>
          <w:szCs w:val="24"/>
        </w:rPr>
        <w:t xml:space="preserve">, Istilah </w:t>
      </w:r>
      <w:r w:rsidRPr="00742BD6">
        <w:rPr>
          <w:rFonts w:ascii="Times New Roman" w:hAnsi="Times New Roman" w:cs="Times New Roman"/>
          <w:i/>
          <w:sz w:val="24"/>
          <w:szCs w:val="24"/>
        </w:rPr>
        <w:t>Black Campaign</w:t>
      </w:r>
      <w:r w:rsidRPr="001A2697">
        <w:rPr>
          <w:rFonts w:ascii="Times New Roman" w:hAnsi="Times New Roman" w:cs="Times New Roman"/>
          <w:sz w:val="24"/>
          <w:szCs w:val="24"/>
        </w:rPr>
        <w:t xml:space="preserve"> adalah pola strategi yang dilakukan oleh tim Sukses untuk menjatuhkan elektabilitas calon peserta pilkada. meskipun sudah diatur dalam undang-undang tentang pelanggaran pemilu masih bisa kita temukan banyaknya kasus pelanggaran yang terjadi di masyarakat khususnya Kecamatan sakra barat.</w:t>
      </w:r>
    </w:p>
    <w:p w:rsidR="00DA71B7" w:rsidRDefault="00DA71B7" w:rsidP="00731CF7">
      <w:pPr>
        <w:autoSpaceDE w:val="0"/>
        <w:autoSpaceDN w:val="0"/>
        <w:adjustRightInd w:val="0"/>
        <w:spacing w:after="0" w:line="360" w:lineRule="auto"/>
        <w:ind w:firstLine="720"/>
        <w:jc w:val="both"/>
        <w:rPr>
          <w:rFonts w:ascii="Times New Roman" w:hAnsi="Times New Roman" w:cs="Times New Roman"/>
          <w:color w:val="231F20"/>
          <w:sz w:val="24"/>
          <w:szCs w:val="24"/>
          <w:lang w:val="en-US"/>
        </w:rPr>
      </w:pPr>
      <w:r w:rsidRPr="00675DD3">
        <w:rPr>
          <w:rFonts w:ascii="Times New Roman" w:hAnsi="Times New Roman" w:cs="Times New Roman"/>
          <w:color w:val="231F20"/>
          <w:sz w:val="24"/>
          <w:szCs w:val="24"/>
          <w:lang w:val="en-US"/>
        </w:rPr>
        <w:t xml:space="preserve">Pengawasan dan pemantauan pemilu merupakan satu bagian dari upaya kontrol terhadap proses penyelenggaraan pemilu. Keduanya merupakan satu fungsi yang </w:t>
      </w:r>
      <w:proofErr w:type="gramStart"/>
      <w:r w:rsidRPr="00675DD3">
        <w:rPr>
          <w:rFonts w:ascii="Times New Roman" w:hAnsi="Times New Roman" w:cs="Times New Roman"/>
          <w:color w:val="231F20"/>
          <w:sz w:val="24"/>
          <w:szCs w:val="24"/>
          <w:lang w:val="en-US"/>
        </w:rPr>
        <w:t>sama</w:t>
      </w:r>
      <w:proofErr w:type="gramEnd"/>
      <w:r w:rsidRPr="00675DD3">
        <w:rPr>
          <w:rFonts w:ascii="Times New Roman" w:hAnsi="Times New Roman" w:cs="Times New Roman"/>
          <w:color w:val="231F20"/>
          <w:sz w:val="24"/>
          <w:szCs w:val="24"/>
          <w:lang w:val="en-US"/>
        </w:rPr>
        <w:t xml:space="preserve"> sebagai upaya mengawal penyelenggaraan pemilu yang jujur dan adil. </w:t>
      </w:r>
      <w:proofErr w:type="gramStart"/>
      <w:r w:rsidRPr="00675DD3">
        <w:rPr>
          <w:rFonts w:ascii="Times New Roman" w:hAnsi="Times New Roman" w:cs="Times New Roman"/>
          <w:color w:val="231F20"/>
          <w:sz w:val="24"/>
          <w:szCs w:val="24"/>
          <w:lang w:val="en-US"/>
        </w:rPr>
        <w:t>Namun, perbedaan itu lahir akibat pelembagaan yang mengupayakan kontrol terhadap penyelenggara pemilu.</w:t>
      </w:r>
      <w:proofErr w:type="gramEnd"/>
      <w:r w:rsidR="000A6CB4">
        <w:rPr>
          <w:rFonts w:ascii="Times New Roman" w:hAnsi="Times New Roman" w:cs="Times New Roman"/>
          <w:color w:val="231F20"/>
          <w:sz w:val="24"/>
          <w:szCs w:val="24"/>
          <w:lang w:val="en-US"/>
        </w:rPr>
        <w:t xml:space="preserve"> </w:t>
      </w:r>
      <w:proofErr w:type="gramStart"/>
      <w:r w:rsidRPr="00675DD3">
        <w:rPr>
          <w:rFonts w:ascii="Times New Roman" w:hAnsi="Times New Roman" w:cs="Times New Roman"/>
          <w:color w:val="231F20"/>
          <w:sz w:val="24"/>
          <w:szCs w:val="24"/>
          <w:lang w:val="en-US"/>
        </w:rPr>
        <w:t>Pelembagaan fungsi kontrol ini muncul akibat maraknya bentuk pelanggaran dan kecurangan dalam Pemilu 1971, yakni manipulasi penghitungan suara oleh petugas pemilu.</w:t>
      </w:r>
      <w:proofErr w:type="gramEnd"/>
      <w:r w:rsidR="000A6CB4">
        <w:rPr>
          <w:rFonts w:ascii="Times New Roman" w:hAnsi="Times New Roman" w:cs="Times New Roman"/>
          <w:color w:val="231F20"/>
          <w:sz w:val="24"/>
          <w:szCs w:val="24"/>
          <w:lang w:val="en-US"/>
        </w:rPr>
        <w:t xml:space="preserve"> </w:t>
      </w:r>
      <w:proofErr w:type="gramStart"/>
      <w:r w:rsidRPr="00675DD3">
        <w:rPr>
          <w:rFonts w:ascii="Times New Roman" w:hAnsi="Times New Roman" w:cs="Times New Roman"/>
          <w:color w:val="231F20"/>
          <w:sz w:val="24"/>
          <w:szCs w:val="24"/>
          <w:lang w:val="en-US"/>
        </w:rPr>
        <w:t>Atas persoalan itu, perundang</w:t>
      </w:r>
      <w:r w:rsidR="000A6CB4">
        <w:rPr>
          <w:rFonts w:ascii="Times New Roman" w:hAnsi="Times New Roman" w:cs="Times New Roman"/>
          <w:color w:val="231F20"/>
          <w:sz w:val="24"/>
          <w:szCs w:val="24"/>
          <w:lang w:val="en-US"/>
        </w:rPr>
        <w:t>-</w:t>
      </w:r>
      <w:r w:rsidRPr="00675DD3">
        <w:rPr>
          <w:rFonts w:ascii="Times New Roman" w:hAnsi="Times New Roman" w:cs="Times New Roman"/>
          <w:color w:val="231F20"/>
          <w:sz w:val="24"/>
          <w:szCs w:val="24"/>
          <w:lang w:val="en-US"/>
        </w:rPr>
        <w:t xml:space="preserve"> undangan pemilu melahirkan lembaga pengawas pemilu yang sekarang dikenal sebagai </w:t>
      </w:r>
      <w:r w:rsidR="00675DD3">
        <w:rPr>
          <w:rFonts w:ascii="Times New Roman" w:hAnsi="Times New Roman" w:cs="Times New Roman"/>
          <w:color w:val="231F20"/>
          <w:sz w:val="24"/>
          <w:szCs w:val="24"/>
          <w:lang w:val="en-US"/>
        </w:rPr>
        <w:t>Badan Pengawas Pemilu</w:t>
      </w:r>
      <w:r w:rsidRPr="00675DD3">
        <w:rPr>
          <w:rFonts w:ascii="Times New Roman" w:hAnsi="Times New Roman" w:cs="Times New Roman"/>
          <w:color w:val="231F20"/>
          <w:sz w:val="24"/>
          <w:szCs w:val="24"/>
          <w:lang w:val="en-US"/>
        </w:rPr>
        <w:t>.</w:t>
      </w:r>
      <w:proofErr w:type="gramEnd"/>
    </w:p>
    <w:p w:rsidR="00070608" w:rsidRDefault="00070608" w:rsidP="00731CF7">
      <w:pPr>
        <w:autoSpaceDE w:val="0"/>
        <w:autoSpaceDN w:val="0"/>
        <w:adjustRightInd w:val="0"/>
        <w:spacing w:after="0" w:line="360" w:lineRule="auto"/>
        <w:ind w:firstLine="720"/>
        <w:jc w:val="both"/>
        <w:rPr>
          <w:rFonts w:ascii="Times New Roman" w:hAnsi="Times New Roman" w:cs="Times New Roman"/>
          <w:color w:val="231F20"/>
          <w:sz w:val="24"/>
          <w:szCs w:val="24"/>
          <w:lang w:val="en-US"/>
        </w:rPr>
      </w:pPr>
      <w:r w:rsidRPr="00070608">
        <w:rPr>
          <w:rFonts w:ascii="Times New Roman" w:hAnsi="Times New Roman" w:cs="Times New Roman"/>
          <w:color w:val="231F20"/>
          <w:sz w:val="24"/>
          <w:szCs w:val="24"/>
          <w:lang w:val="en-US"/>
        </w:rPr>
        <w:lastRenderedPageBreak/>
        <w:t>Sejak saat itu, fungsi kontrol diperankan oleh Bawaslu,</w:t>
      </w:r>
      <w:r>
        <w:rPr>
          <w:rFonts w:ascii="Times New Roman" w:hAnsi="Times New Roman" w:cs="Times New Roman"/>
          <w:color w:val="231F20"/>
          <w:sz w:val="24"/>
          <w:szCs w:val="24"/>
          <w:lang w:val="en-US"/>
        </w:rPr>
        <w:t xml:space="preserve"> </w:t>
      </w:r>
      <w:r w:rsidRPr="00070608">
        <w:rPr>
          <w:rFonts w:ascii="Times New Roman" w:hAnsi="Times New Roman" w:cs="Times New Roman"/>
          <w:color w:val="231F20"/>
          <w:sz w:val="24"/>
          <w:szCs w:val="24"/>
          <w:lang w:val="en-US"/>
        </w:rPr>
        <w:t>ya</w:t>
      </w:r>
      <w:r>
        <w:rPr>
          <w:rFonts w:ascii="Times New Roman" w:hAnsi="Times New Roman" w:cs="Times New Roman"/>
          <w:color w:val="231F20"/>
          <w:sz w:val="24"/>
          <w:szCs w:val="24"/>
          <w:lang w:val="en-US"/>
        </w:rPr>
        <w:t xml:space="preserve">ng oleh undang-undang diberikan </w:t>
      </w:r>
      <w:r w:rsidRPr="00070608">
        <w:rPr>
          <w:rFonts w:ascii="Times New Roman" w:hAnsi="Times New Roman" w:cs="Times New Roman"/>
          <w:color w:val="231F20"/>
          <w:sz w:val="24"/>
          <w:szCs w:val="24"/>
          <w:lang w:val="en-US"/>
        </w:rPr>
        <w:t>tugas</w:t>
      </w:r>
      <w:r>
        <w:rPr>
          <w:rFonts w:ascii="Times New Roman" w:hAnsi="Times New Roman" w:cs="Times New Roman"/>
          <w:color w:val="231F20"/>
          <w:sz w:val="24"/>
          <w:szCs w:val="24"/>
          <w:lang w:val="en-US"/>
        </w:rPr>
        <w:t xml:space="preserve"> mengawasi segala hal terkait proses pemilu. </w:t>
      </w:r>
      <w:r w:rsidRPr="00070608">
        <w:rPr>
          <w:rFonts w:ascii="Times New Roman" w:hAnsi="Times New Roman" w:cs="Times New Roman"/>
          <w:color w:val="231F20"/>
          <w:sz w:val="24"/>
          <w:szCs w:val="24"/>
          <w:lang w:val="en-US"/>
        </w:rPr>
        <w:t>Fungs</w:t>
      </w:r>
      <w:r>
        <w:rPr>
          <w:rFonts w:ascii="Times New Roman" w:hAnsi="Times New Roman" w:cs="Times New Roman"/>
          <w:color w:val="231F20"/>
          <w:sz w:val="24"/>
          <w:szCs w:val="24"/>
          <w:lang w:val="en-US"/>
        </w:rPr>
        <w:t xml:space="preserve">i kontrol juga tetap diperankan </w:t>
      </w:r>
      <w:r w:rsidRPr="00070608">
        <w:rPr>
          <w:rFonts w:ascii="Times New Roman" w:hAnsi="Times New Roman" w:cs="Times New Roman"/>
          <w:color w:val="231F20"/>
          <w:sz w:val="24"/>
          <w:szCs w:val="24"/>
          <w:lang w:val="en-US"/>
        </w:rPr>
        <w:t>oleh warga negara mela</w:t>
      </w:r>
      <w:r>
        <w:rPr>
          <w:rFonts w:ascii="Times New Roman" w:hAnsi="Times New Roman" w:cs="Times New Roman"/>
          <w:color w:val="231F20"/>
          <w:sz w:val="24"/>
          <w:szCs w:val="24"/>
          <w:lang w:val="en-US"/>
        </w:rPr>
        <w:t xml:space="preserve">lui </w:t>
      </w:r>
      <w:proofErr w:type="gramStart"/>
      <w:r>
        <w:rPr>
          <w:rFonts w:ascii="Times New Roman" w:hAnsi="Times New Roman" w:cs="Times New Roman"/>
          <w:color w:val="231F20"/>
          <w:sz w:val="24"/>
          <w:szCs w:val="24"/>
          <w:lang w:val="en-US"/>
        </w:rPr>
        <w:t>apa</w:t>
      </w:r>
      <w:proofErr w:type="gramEnd"/>
      <w:r>
        <w:rPr>
          <w:rFonts w:ascii="Times New Roman" w:hAnsi="Times New Roman" w:cs="Times New Roman"/>
          <w:color w:val="231F20"/>
          <w:sz w:val="24"/>
          <w:szCs w:val="24"/>
          <w:lang w:val="en-US"/>
        </w:rPr>
        <w:t xml:space="preserve"> yang disebut pemantauan pemilu. </w:t>
      </w:r>
    </w:p>
    <w:p w:rsidR="00070608" w:rsidRPr="00103313" w:rsidRDefault="00103313" w:rsidP="00731CF7">
      <w:pPr>
        <w:pStyle w:val="BodyText"/>
        <w:spacing w:line="360" w:lineRule="auto"/>
        <w:ind w:right="3"/>
        <w:jc w:val="both"/>
      </w:pPr>
      <w:r>
        <w:tab/>
        <w:t xml:space="preserve">Untuk menjelaskan pertanyaan diatas, maka perlu beberapa teori pendukung yang terkait </w:t>
      </w:r>
      <w:r w:rsidR="00070608" w:rsidRPr="00FC5839">
        <w:t>Sebagaimana Hessel</w:t>
      </w:r>
      <w:r w:rsidR="00070608" w:rsidRPr="00FC5839">
        <w:rPr>
          <w:lang w:val="id-ID"/>
        </w:rPr>
        <w:t xml:space="preserve"> </w:t>
      </w:r>
      <w:r w:rsidR="00070608" w:rsidRPr="00FC5839">
        <w:t>mengutip pernyataan Nelson yang menyebutkan adanya dua macam bentuk partisipasi</w:t>
      </w:r>
      <w:r w:rsidR="00070608" w:rsidRPr="00FC5839">
        <w:rPr>
          <w:vertAlign w:val="superscript"/>
          <w:lang w:val="id-ID"/>
        </w:rPr>
        <w:t xml:space="preserve"> </w:t>
      </w:r>
      <w:r w:rsidR="004731A7">
        <w:rPr>
          <w:lang w:val="id-ID"/>
        </w:rPr>
        <w:t>(Hessel</w:t>
      </w:r>
      <w:r w:rsidR="004731A7">
        <w:rPr>
          <w:lang w:val="en-US"/>
        </w:rPr>
        <w:t xml:space="preserve"> </w:t>
      </w:r>
      <w:r w:rsidR="00070608" w:rsidRPr="00FC5839">
        <w:rPr>
          <w:lang w:val="id-ID"/>
        </w:rPr>
        <w:t>2005:323-324)</w:t>
      </w:r>
      <w:r w:rsidR="00070608" w:rsidRPr="00FC5839">
        <w:t xml:space="preserve">, </w:t>
      </w:r>
      <w:r>
        <w:rPr>
          <w:spacing w:val="-3"/>
        </w:rPr>
        <w:t xml:space="preserve">pertama </w:t>
      </w:r>
      <w:r w:rsidR="00070608" w:rsidRPr="00FC5839">
        <w:t xml:space="preserve">Partisipasi horizontal, </w:t>
      </w:r>
      <w:r w:rsidR="00070608" w:rsidRPr="00FC5839">
        <w:rPr>
          <w:spacing w:val="-3"/>
        </w:rPr>
        <w:t xml:space="preserve">yaitu </w:t>
      </w:r>
      <w:r w:rsidR="00070608" w:rsidRPr="00FC5839">
        <w:t>partisipasi diantara sesama warga atau anggota masyarakat, di mana masyarakat mempunyai kemampuan berprakarsa dalam menyelesaikan secara bersama suatu kegiatan pembangunan.</w:t>
      </w:r>
      <w:r>
        <w:t xml:space="preserve"> Kedua </w:t>
      </w:r>
      <w:r w:rsidR="00070608" w:rsidRPr="006F1EB8">
        <w:t>Partisipasi vertikal, yaitu partisipasi antara masyarakat sebagai suatu keseluruhan dengan pemerintah, dalam hubungan di mana masyarakat berada pada posisi sebagai pengikut atau</w:t>
      </w:r>
      <w:r w:rsidR="00070608" w:rsidRPr="006F1EB8">
        <w:rPr>
          <w:spacing w:val="-4"/>
        </w:rPr>
        <w:t xml:space="preserve"> </w:t>
      </w:r>
      <w:r w:rsidR="00070608" w:rsidRPr="006F1EB8">
        <w:t>klien.</w:t>
      </w:r>
    </w:p>
    <w:p w:rsidR="00103313" w:rsidRDefault="00070608" w:rsidP="00731CF7">
      <w:pPr>
        <w:tabs>
          <w:tab w:val="left" w:pos="720"/>
          <w:tab w:val="left" w:pos="1134"/>
        </w:tabs>
        <w:spacing w:after="0" w:line="360" w:lineRule="auto"/>
        <w:ind w:right="6"/>
        <w:jc w:val="both"/>
        <w:rPr>
          <w:rFonts w:ascii="Times New Roman" w:hAnsi="Times New Roman" w:cs="Times New Roman"/>
          <w:sz w:val="24"/>
          <w:szCs w:val="24"/>
          <w:lang w:val="en-US"/>
        </w:rPr>
      </w:pPr>
      <w:r w:rsidRPr="00FC5839">
        <w:rPr>
          <w:rFonts w:ascii="Times New Roman" w:hAnsi="Times New Roman" w:cs="Times New Roman"/>
          <w:sz w:val="24"/>
          <w:szCs w:val="24"/>
        </w:rPr>
        <w:tab/>
        <w:t>Seseorang dikatakan berpartisipasi dalam suatu kegiatan pembangunan jika individu itu benar-benar melibatkan diri secara utuh dengan mental dan emosinya, bukan sekedar hadir dan bersikap pasif terhadap aktivitas tersebut. Adapun rasa tangung jawab sebagai salah satu unsur dari partisipasi, sebagaimana merupakan aspek yang menentukan dalam pengambilan keputusan individu untuk berpartisipasi da</w:t>
      </w:r>
      <w:r>
        <w:rPr>
          <w:rFonts w:ascii="Times New Roman" w:hAnsi="Times New Roman" w:cs="Times New Roman"/>
          <w:sz w:val="24"/>
          <w:szCs w:val="24"/>
        </w:rPr>
        <w:t>lam setiap kegiatan pembangunan</w:t>
      </w:r>
      <w:r>
        <w:rPr>
          <w:rFonts w:ascii="Times New Roman" w:hAnsi="Times New Roman" w:cs="Times New Roman"/>
          <w:sz w:val="24"/>
          <w:szCs w:val="24"/>
          <w:lang w:val="en-US"/>
        </w:rPr>
        <w:t>.</w:t>
      </w:r>
    </w:p>
    <w:p w:rsidR="00103313" w:rsidRDefault="00103313" w:rsidP="00731CF7">
      <w:pPr>
        <w:tabs>
          <w:tab w:val="left" w:pos="720"/>
          <w:tab w:val="left" w:pos="1134"/>
        </w:tabs>
        <w:spacing w:after="0" w:line="360" w:lineRule="auto"/>
        <w:ind w:right="6"/>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gramStart"/>
      <w:r>
        <w:rPr>
          <w:rFonts w:ascii="Times New Roman" w:hAnsi="Times New Roman" w:cs="Times New Roman"/>
          <w:sz w:val="24"/>
          <w:szCs w:val="24"/>
          <w:lang w:val="en-US"/>
        </w:rPr>
        <w:t>Salah satu yang menjadi tolak ukur keberhasilah demokrasi adalah tingginya tingkat partisipasi masyarakat dalam politk, social dan pengawasan.</w:t>
      </w:r>
      <w:proofErr w:type="gramEnd"/>
      <w:r>
        <w:rPr>
          <w:rFonts w:ascii="Times New Roman" w:hAnsi="Times New Roman" w:cs="Times New Roman"/>
          <w:sz w:val="24"/>
          <w:szCs w:val="24"/>
          <w:lang w:val="en-US"/>
        </w:rPr>
        <w:t xml:space="preserve"> Disaping pengawasan oleh bawaslu, terdapat juga pengawasan yang dilakukan oleh masyarakat terhadap proses penyelenggaraan pemilu yang disebut dengan pemantauan pemilu. </w:t>
      </w:r>
      <w:proofErr w:type="gramStart"/>
      <w:r>
        <w:rPr>
          <w:rFonts w:ascii="Times New Roman" w:hAnsi="Times New Roman" w:cs="Times New Roman"/>
          <w:sz w:val="24"/>
          <w:szCs w:val="24"/>
          <w:lang w:val="en-US"/>
        </w:rPr>
        <w:t>Adanya partisipasi masyarakat dalam melakukan pengawasan ini adalah bentuk dari penggunaan hak warga Negara untukmengawal hak pilihnya.</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Kegiatan pemantauan ini juga merupakan upaya kontrol dari publik untuk menjaga suara dan kedaulatan rakyat di dalam penyelenggaraan Negara.</w:t>
      </w:r>
      <w:proofErr w:type="gramEnd"/>
    </w:p>
    <w:p w:rsidR="00BE162A" w:rsidRDefault="00103313" w:rsidP="00731CF7">
      <w:pPr>
        <w:pStyle w:val="ListParagraph"/>
        <w:spacing w:after="0" w:line="36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BE162A" w:rsidRPr="00FC5839">
        <w:rPr>
          <w:rFonts w:ascii="Times New Roman" w:hAnsi="Times New Roman" w:cs="Times New Roman"/>
          <w:sz w:val="24"/>
          <w:szCs w:val="24"/>
        </w:rPr>
        <w:t>Tujuan dari Penga</w:t>
      </w:r>
      <w:r w:rsidR="004731A7">
        <w:rPr>
          <w:rFonts w:ascii="Times New Roman" w:hAnsi="Times New Roman" w:cs="Times New Roman"/>
          <w:sz w:val="24"/>
          <w:szCs w:val="24"/>
        </w:rPr>
        <w:t xml:space="preserve">wasan menurut Soedjono </w:t>
      </w:r>
      <w:r w:rsidR="00BE162A" w:rsidRPr="00FC5839">
        <w:rPr>
          <w:rFonts w:ascii="Times New Roman" w:hAnsi="Times New Roman" w:cs="Times New Roman"/>
          <w:sz w:val="24"/>
          <w:szCs w:val="24"/>
        </w:rPr>
        <w:t>(2005) yakni :</w:t>
      </w:r>
      <w:r w:rsidR="00BE162A">
        <w:rPr>
          <w:rFonts w:ascii="Times New Roman" w:hAnsi="Times New Roman" w:cs="Times New Roman"/>
          <w:sz w:val="24"/>
          <w:szCs w:val="24"/>
          <w:lang w:val="en-US"/>
        </w:rPr>
        <w:t xml:space="preserve"> (1)</w:t>
      </w:r>
      <w:r w:rsidR="004731A7">
        <w:rPr>
          <w:rFonts w:ascii="Times New Roman" w:hAnsi="Times New Roman" w:cs="Times New Roman"/>
          <w:sz w:val="24"/>
          <w:szCs w:val="24"/>
          <w:lang w:val="en-US"/>
        </w:rPr>
        <w:t xml:space="preserve"> </w:t>
      </w:r>
      <w:r w:rsidR="00BE162A" w:rsidRPr="00BE162A">
        <w:rPr>
          <w:rFonts w:ascii="Times New Roman" w:hAnsi="Times New Roman" w:cs="Times New Roman"/>
          <w:sz w:val="24"/>
          <w:szCs w:val="24"/>
        </w:rPr>
        <w:t>Menjamin ketetapan pelaksanaan tugas sesuai dengan rencana tersebut, kebijaksanaan dan perintah</w:t>
      </w:r>
      <w:r w:rsidR="00BE162A">
        <w:rPr>
          <w:rFonts w:ascii="Times New Roman" w:hAnsi="Times New Roman" w:cs="Times New Roman"/>
          <w:sz w:val="24"/>
          <w:szCs w:val="24"/>
          <w:lang w:val="en-US"/>
        </w:rPr>
        <w:t xml:space="preserve">. (2) </w:t>
      </w:r>
      <w:r w:rsidR="00BE162A" w:rsidRPr="00BE162A">
        <w:rPr>
          <w:rFonts w:ascii="Times New Roman" w:hAnsi="Times New Roman" w:cs="Times New Roman"/>
          <w:sz w:val="24"/>
          <w:szCs w:val="24"/>
        </w:rPr>
        <w:t>Melaksanakan koordinasi kegiatan-kegiatan</w:t>
      </w:r>
      <w:r w:rsidR="00BE162A">
        <w:rPr>
          <w:rFonts w:ascii="Times New Roman" w:hAnsi="Times New Roman" w:cs="Times New Roman"/>
          <w:sz w:val="24"/>
          <w:szCs w:val="24"/>
          <w:lang w:val="en-US"/>
        </w:rPr>
        <w:t>. (3)</w:t>
      </w:r>
      <w:r w:rsidR="00BE162A" w:rsidRPr="00BE162A">
        <w:rPr>
          <w:rFonts w:ascii="Times New Roman" w:hAnsi="Times New Roman" w:cs="Times New Roman"/>
          <w:sz w:val="24"/>
          <w:szCs w:val="24"/>
        </w:rPr>
        <w:t>Mencegah pemborosan dan penyelewengan</w:t>
      </w:r>
      <w:r w:rsidR="00BE162A">
        <w:rPr>
          <w:rFonts w:ascii="Times New Roman" w:hAnsi="Times New Roman" w:cs="Times New Roman"/>
          <w:sz w:val="24"/>
          <w:szCs w:val="24"/>
          <w:lang w:val="en-US"/>
        </w:rPr>
        <w:t xml:space="preserve">. (4) </w:t>
      </w:r>
      <w:r w:rsidR="00BE162A" w:rsidRPr="00BE162A">
        <w:rPr>
          <w:rFonts w:ascii="Times New Roman" w:hAnsi="Times New Roman" w:cs="Times New Roman"/>
          <w:sz w:val="24"/>
          <w:szCs w:val="24"/>
        </w:rPr>
        <w:t>Menjamin terwujudnya kepuasan masyarakat atas barang dan jasa yang dihasilkan</w:t>
      </w:r>
      <w:r w:rsidR="00BE162A">
        <w:rPr>
          <w:rFonts w:ascii="Times New Roman" w:hAnsi="Times New Roman" w:cs="Times New Roman"/>
          <w:sz w:val="24"/>
          <w:szCs w:val="24"/>
          <w:lang w:val="en-US"/>
        </w:rPr>
        <w:t xml:space="preserve">. (5) </w:t>
      </w:r>
      <w:r w:rsidR="00BE162A" w:rsidRPr="00BE162A">
        <w:rPr>
          <w:rFonts w:ascii="Times New Roman" w:hAnsi="Times New Roman" w:cs="Times New Roman"/>
          <w:sz w:val="24"/>
          <w:szCs w:val="24"/>
        </w:rPr>
        <w:t>Membina kepercayaan masyarakat terhadap kepemimpinan organisasi pemerintah.</w:t>
      </w:r>
    </w:p>
    <w:p w:rsidR="00AB274A" w:rsidRDefault="00AB274A" w:rsidP="00731CF7">
      <w:pPr>
        <w:autoSpaceDE w:val="0"/>
        <w:autoSpaceDN w:val="0"/>
        <w:adjustRightInd w:val="0"/>
        <w:spacing w:after="0" w:line="360" w:lineRule="auto"/>
        <w:ind w:firstLine="720"/>
        <w:jc w:val="both"/>
        <w:rPr>
          <w:rFonts w:ascii="Times New Roman" w:hAnsi="Times New Roman" w:cs="Times New Roman"/>
          <w:color w:val="231F20"/>
          <w:sz w:val="24"/>
          <w:szCs w:val="24"/>
          <w:lang w:val="en-US"/>
        </w:rPr>
      </w:pPr>
      <w:proofErr w:type="gramStart"/>
      <w:r>
        <w:rPr>
          <w:rFonts w:ascii="Times New Roman" w:hAnsi="Times New Roman" w:cs="Times New Roman"/>
          <w:color w:val="231F20"/>
          <w:sz w:val="24"/>
          <w:szCs w:val="24"/>
          <w:lang w:val="en-US"/>
        </w:rPr>
        <w:t xml:space="preserve">Pertanyaannya, bagaimana relasi pengawas dan pemantau pemilu dalam menjalankan fungsi kontrol terhadap </w:t>
      </w:r>
      <w:r w:rsidRPr="00070608">
        <w:rPr>
          <w:rFonts w:ascii="Times New Roman" w:hAnsi="Times New Roman" w:cs="Times New Roman"/>
          <w:color w:val="231F20"/>
          <w:sz w:val="24"/>
          <w:szCs w:val="24"/>
          <w:lang w:val="en-US"/>
        </w:rPr>
        <w:t>pemilihan umum yang jujur dan adil?</w:t>
      </w:r>
      <w:proofErr w:type="gramEnd"/>
      <w:r w:rsidR="00F46322">
        <w:rPr>
          <w:rFonts w:ascii="Times New Roman" w:hAnsi="Times New Roman" w:cs="Times New Roman"/>
          <w:color w:val="231F20"/>
          <w:sz w:val="24"/>
          <w:szCs w:val="24"/>
          <w:lang w:val="en-US"/>
        </w:rPr>
        <w:t xml:space="preserve"> </w:t>
      </w:r>
      <w:proofErr w:type="gramStart"/>
      <w:r w:rsidR="00F46322">
        <w:rPr>
          <w:rFonts w:ascii="Times New Roman" w:hAnsi="Times New Roman" w:cs="Times New Roman"/>
          <w:color w:val="231F20"/>
          <w:sz w:val="24"/>
          <w:szCs w:val="24"/>
          <w:lang w:val="en-US"/>
        </w:rPr>
        <w:t>Bawaslu sebagai lembaga pengawas yang sah tidak mungkin bisa berjalan tanpa adanya partisipasi dari masyarakat.</w:t>
      </w:r>
      <w:proofErr w:type="gramEnd"/>
      <w:r w:rsidR="00F46322">
        <w:rPr>
          <w:rFonts w:ascii="Times New Roman" w:hAnsi="Times New Roman" w:cs="Times New Roman"/>
          <w:color w:val="231F20"/>
          <w:sz w:val="24"/>
          <w:szCs w:val="24"/>
          <w:lang w:val="en-US"/>
        </w:rPr>
        <w:t xml:space="preserve"> </w:t>
      </w:r>
      <w:proofErr w:type="gramStart"/>
      <w:r w:rsidR="00F46322">
        <w:rPr>
          <w:rFonts w:ascii="Times New Roman" w:hAnsi="Times New Roman" w:cs="Times New Roman"/>
          <w:color w:val="231F20"/>
          <w:sz w:val="24"/>
          <w:szCs w:val="24"/>
          <w:lang w:val="en-US"/>
        </w:rPr>
        <w:t xml:space="preserve">Maka yang menjadi pembahasan penulis adalah pemantauan masyarakat atas berjalannya pilkada </w:t>
      </w:r>
      <w:r w:rsidR="00F46322">
        <w:rPr>
          <w:rFonts w:ascii="Times New Roman" w:hAnsi="Times New Roman" w:cs="Times New Roman"/>
          <w:color w:val="231F20"/>
          <w:sz w:val="24"/>
          <w:szCs w:val="24"/>
          <w:lang w:val="en-US"/>
        </w:rPr>
        <w:lastRenderedPageBreak/>
        <w:t>Lombok timur sebagai wujud dari partisipasi dan realisasi program pengawasan parisipatif oleh bawaslu.</w:t>
      </w:r>
      <w:proofErr w:type="gramEnd"/>
    </w:p>
    <w:p w:rsidR="00F46322" w:rsidRDefault="00F46322" w:rsidP="00731CF7">
      <w:pPr>
        <w:autoSpaceDE w:val="0"/>
        <w:autoSpaceDN w:val="0"/>
        <w:adjustRightInd w:val="0"/>
        <w:spacing w:after="0" w:line="360" w:lineRule="auto"/>
        <w:jc w:val="both"/>
        <w:rPr>
          <w:rFonts w:ascii="Times New Roman" w:hAnsi="Times New Roman" w:cs="Times New Roman"/>
          <w:b/>
          <w:color w:val="231F20"/>
          <w:sz w:val="24"/>
          <w:szCs w:val="24"/>
          <w:lang w:val="en-US"/>
        </w:rPr>
      </w:pPr>
      <w:r w:rsidRPr="00F46322">
        <w:rPr>
          <w:rFonts w:ascii="Times New Roman" w:hAnsi="Times New Roman" w:cs="Times New Roman"/>
          <w:b/>
          <w:color w:val="231F20"/>
          <w:sz w:val="24"/>
          <w:szCs w:val="24"/>
          <w:lang w:val="en-US"/>
        </w:rPr>
        <w:t>METODE PENELITIAN</w:t>
      </w:r>
    </w:p>
    <w:p w:rsidR="00AD027C" w:rsidRDefault="00AD027C" w:rsidP="00731CF7">
      <w:pPr>
        <w:spacing w:after="0" w:line="360" w:lineRule="auto"/>
        <w:ind w:firstLine="720"/>
        <w:jc w:val="both"/>
        <w:rPr>
          <w:rFonts w:ascii="Times New Roman" w:hAnsi="Times New Roman"/>
          <w:sz w:val="24"/>
          <w:szCs w:val="24"/>
          <w:lang w:val="en-US"/>
        </w:rPr>
      </w:pPr>
      <w:r w:rsidRPr="00AD027C">
        <w:rPr>
          <w:rFonts w:ascii="Times New Roman" w:hAnsi="Times New Roman"/>
          <w:sz w:val="24"/>
          <w:szCs w:val="24"/>
          <w:lang w:val="en-US"/>
        </w:rPr>
        <w:t xml:space="preserve">Dalam penelitian ini penulis </w:t>
      </w:r>
      <w:proofErr w:type="gramStart"/>
      <w:r w:rsidRPr="00AD027C">
        <w:rPr>
          <w:rFonts w:ascii="Times New Roman" w:hAnsi="Times New Roman"/>
          <w:sz w:val="24"/>
          <w:szCs w:val="24"/>
          <w:lang w:val="en-US"/>
        </w:rPr>
        <w:t>akan</w:t>
      </w:r>
      <w:proofErr w:type="gramEnd"/>
      <w:r w:rsidRPr="00AD027C">
        <w:rPr>
          <w:rFonts w:ascii="Times New Roman" w:hAnsi="Times New Roman"/>
          <w:sz w:val="24"/>
          <w:szCs w:val="24"/>
          <w:lang w:val="en-US"/>
        </w:rPr>
        <w:t xml:space="preserve"> menggunakan pendekatan kualitatif dengan met</w:t>
      </w:r>
      <w:r>
        <w:rPr>
          <w:rFonts w:ascii="Times New Roman" w:hAnsi="Times New Roman"/>
          <w:sz w:val="24"/>
          <w:szCs w:val="24"/>
          <w:lang w:val="en-US"/>
        </w:rPr>
        <w:t>ode analisis deskriftif</w:t>
      </w:r>
      <w:r w:rsidRPr="00AD027C">
        <w:rPr>
          <w:rFonts w:ascii="Times New Roman" w:hAnsi="Times New Roman"/>
          <w:sz w:val="24"/>
          <w:szCs w:val="24"/>
          <w:lang w:val="en-US"/>
        </w:rPr>
        <w:t xml:space="preserve">. </w:t>
      </w:r>
      <w:proofErr w:type="gramStart"/>
      <w:r w:rsidRPr="00AD027C">
        <w:rPr>
          <w:rFonts w:ascii="Times New Roman" w:hAnsi="Times New Roman"/>
          <w:sz w:val="24"/>
          <w:szCs w:val="24"/>
          <w:lang w:val="en-US"/>
        </w:rPr>
        <w:t>Metode deskriftif analisis digunakan untuk mendapatkan</w:t>
      </w:r>
      <w:r>
        <w:rPr>
          <w:rFonts w:ascii="Times New Roman" w:hAnsi="Times New Roman"/>
          <w:sz w:val="24"/>
          <w:szCs w:val="24"/>
          <w:lang w:val="en-US"/>
        </w:rPr>
        <w:t xml:space="preserve"> gambaran secara sistematis, fak</w:t>
      </w:r>
      <w:r w:rsidRPr="00AD027C">
        <w:rPr>
          <w:rFonts w:ascii="Times New Roman" w:hAnsi="Times New Roman"/>
          <w:sz w:val="24"/>
          <w:szCs w:val="24"/>
          <w:lang w:val="en-US"/>
        </w:rPr>
        <w:t>tual dan akurat mengenai fakta-fakta, sifat-sifat serta hubungan antara fenomena yang sedang diselidiki.</w:t>
      </w:r>
      <w:proofErr w:type="gramEnd"/>
    </w:p>
    <w:p w:rsidR="005147A4" w:rsidRPr="00AD027C" w:rsidRDefault="005147A4" w:rsidP="00731CF7">
      <w:pPr>
        <w:spacing w:after="0" w:line="360" w:lineRule="auto"/>
        <w:ind w:firstLine="720"/>
        <w:jc w:val="both"/>
        <w:rPr>
          <w:rFonts w:ascii="Times New Roman" w:hAnsi="Times New Roman"/>
          <w:sz w:val="24"/>
          <w:szCs w:val="24"/>
          <w:lang w:val="en-US"/>
        </w:rPr>
      </w:pPr>
      <w:proofErr w:type="gramStart"/>
      <w:r>
        <w:rPr>
          <w:rFonts w:ascii="Times New Roman" w:hAnsi="Times New Roman"/>
          <w:sz w:val="24"/>
          <w:szCs w:val="24"/>
          <w:lang w:val="en-US"/>
        </w:rPr>
        <w:t>Penelitian ini dilakukan</w:t>
      </w:r>
      <w:r w:rsidRPr="00FC5839">
        <w:rPr>
          <w:rFonts w:ascii="Times New Roman" w:hAnsi="Times New Roman"/>
          <w:sz w:val="24"/>
          <w:szCs w:val="24"/>
        </w:rPr>
        <w:t xml:space="preserve"> </w:t>
      </w:r>
      <w:r>
        <w:rPr>
          <w:rFonts w:ascii="Times New Roman" w:hAnsi="Times New Roman"/>
          <w:sz w:val="24"/>
          <w:szCs w:val="24"/>
        </w:rPr>
        <w:t>di Kecamatan Sakra Barat</w:t>
      </w:r>
      <w:r w:rsidRPr="00FC5839">
        <w:rPr>
          <w:rFonts w:ascii="Times New Roman" w:hAnsi="Times New Roman"/>
          <w:sz w:val="24"/>
          <w:szCs w:val="24"/>
        </w:rPr>
        <w:t xml:space="preserve"> Kabupaten Lombok Timur.</w:t>
      </w:r>
      <w:proofErr w:type="gramEnd"/>
      <w:r w:rsidRPr="00FC5839">
        <w:rPr>
          <w:rFonts w:ascii="Times New Roman" w:hAnsi="Times New Roman"/>
          <w:sz w:val="24"/>
          <w:szCs w:val="24"/>
        </w:rPr>
        <w:t xml:space="preserve"> Penulis memilh lokasi penelitian didasarkan pada pertimbangan bahwa lokasi tersebut merupakan lokasi yang sangat tepat untuk memperoleh data atau informasi yang akurat dan relevan dengan permasalahan penelitaian yang ada.</w:t>
      </w:r>
    </w:p>
    <w:p w:rsidR="00F46322" w:rsidRDefault="007F5ECC" w:rsidP="00731CF7">
      <w:pPr>
        <w:autoSpaceDE w:val="0"/>
        <w:autoSpaceDN w:val="0"/>
        <w:adjustRightInd w:val="0"/>
        <w:spacing w:after="0" w:line="360" w:lineRule="auto"/>
        <w:jc w:val="both"/>
        <w:rPr>
          <w:rFonts w:ascii="Times New Roman" w:hAnsi="Times New Roman" w:cs="Times New Roman"/>
          <w:color w:val="231F20"/>
          <w:sz w:val="24"/>
          <w:szCs w:val="24"/>
          <w:lang w:val="en-US"/>
        </w:rPr>
      </w:pPr>
      <w:r>
        <w:rPr>
          <w:rFonts w:ascii="Times New Roman" w:hAnsi="Times New Roman" w:cs="Times New Roman"/>
          <w:color w:val="231F20"/>
          <w:sz w:val="24"/>
          <w:szCs w:val="24"/>
          <w:lang w:val="en-US"/>
        </w:rPr>
        <w:tab/>
      </w:r>
      <w:proofErr w:type="gramStart"/>
      <w:r>
        <w:rPr>
          <w:rFonts w:ascii="Times New Roman" w:hAnsi="Times New Roman" w:cs="Times New Roman"/>
          <w:color w:val="231F20"/>
          <w:sz w:val="24"/>
          <w:szCs w:val="24"/>
          <w:lang w:val="en-US"/>
        </w:rPr>
        <w:t xml:space="preserve">Adapun dalam memperoleh sumber data penulis menggunakan metode wawancara sebagai sumber data primer yang merupakan data utama </w:t>
      </w:r>
      <w:r w:rsidRPr="007F5ECC">
        <w:rPr>
          <w:rFonts w:ascii="Times New Roman" w:hAnsi="Times New Roman" w:cs="Times New Roman"/>
          <w:color w:val="231F20"/>
          <w:sz w:val="24"/>
          <w:szCs w:val="24"/>
          <w:lang w:val="en-US"/>
        </w:rPr>
        <w:t>di peroleh secara langsung dari tangan pertama dilapangan berdasarkan hasil observasi dan wawancara.</w:t>
      </w:r>
      <w:proofErr w:type="gramEnd"/>
      <w:r>
        <w:rPr>
          <w:rFonts w:ascii="Times New Roman" w:hAnsi="Times New Roman" w:cs="Times New Roman"/>
          <w:color w:val="231F20"/>
          <w:sz w:val="24"/>
          <w:szCs w:val="24"/>
          <w:lang w:val="en-US"/>
        </w:rPr>
        <w:t xml:space="preserve"> </w:t>
      </w:r>
    </w:p>
    <w:p w:rsidR="006A21B5" w:rsidRPr="006A21B5" w:rsidRDefault="006A21B5" w:rsidP="00731CF7">
      <w:pPr>
        <w:autoSpaceDE w:val="0"/>
        <w:autoSpaceDN w:val="0"/>
        <w:adjustRightInd w:val="0"/>
        <w:spacing w:after="0" w:line="360" w:lineRule="auto"/>
        <w:ind w:left="2160" w:firstLine="720"/>
        <w:jc w:val="both"/>
        <w:rPr>
          <w:rFonts w:ascii="Times New Roman" w:hAnsi="Times New Roman" w:cs="Times New Roman"/>
          <w:b/>
          <w:color w:val="231F20"/>
          <w:sz w:val="24"/>
          <w:szCs w:val="24"/>
          <w:lang w:val="en-US"/>
        </w:rPr>
      </w:pPr>
      <w:proofErr w:type="gramStart"/>
      <w:r w:rsidRPr="006A21B5">
        <w:rPr>
          <w:rFonts w:ascii="Times New Roman" w:hAnsi="Times New Roman" w:cs="Times New Roman"/>
          <w:b/>
          <w:color w:val="231F20"/>
          <w:sz w:val="24"/>
          <w:szCs w:val="24"/>
          <w:lang w:val="en-US"/>
        </w:rPr>
        <w:t>Table 01.</w:t>
      </w:r>
      <w:proofErr w:type="gramEnd"/>
      <w:r w:rsidRPr="006A21B5">
        <w:rPr>
          <w:rFonts w:ascii="Times New Roman" w:hAnsi="Times New Roman" w:cs="Times New Roman"/>
          <w:b/>
          <w:color w:val="231F20"/>
          <w:sz w:val="24"/>
          <w:szCs w:val="24"/>
          <w:lang w:val="en-US"/>
        </w:rPr>
        <w:t xml:space="preserve"> Daftar informan wawancara</w:t>
      </w:r>
    </w:p>
    <w:tbl>
      <w:tblPr>
        <w:tblStyle w:val="TableGrid"/>
        <w:tblW w:w="0" w:type="auto"/>
        <w:tblInd w:w="1101" w:type="dxa"/>
        <w:tblLook w:val="04A0" w:firstRow="1" w:lastRow="0" w:firstColumn="1" w:lastColumn="0" w:noHBand="0" w:noVBand="1"/>
      </w:tblPr>
      <w:tblGrid>
        <w:gridCol w:w="510"/>
        <w:gridCol w:w="2560"/>
        <w:gridCol w:w="1976"/>
        <w:gridCol w:w="1349"/>
        <w:gridCol w:w="1221"/>
      </w:tblGrid>
      <w:tr w:rsidR="006A21B5" w:rsidRPr="00FC5839" w:rsidTr="006A21B5">
        <w:tc>
          <w:tcPr>
            <w:tcW w:w="510" w:type="dxa"/>
          </w:tcPr>
          <w:p w:rsidR="006A21B5" w:rsidRPr="006A21B5" w:rsidRDefault="006A21B5" w:rsidP="00FC6C51">
            <w:pPr>
              <w:pStyle w:val="ListParagraph"/>
              <w:ind w:left="0"/>
              <w:jc w:val="both"/>
              <w:rPr>
                <w:rFonts w:ascii="Times New Roman" w:hAnsi="Times New Roman"/>
                <w:b/>
                <w:sz w:val="24"/>
                <w:szCs w:val="24"/>
              </w:rPr>
            </w:pPr>
            <w:r w:rsidRPr="006A21B5">
              <w:rPr>
                <w:rFonts w:ascii="Times New Roman" w:hAnsi="Times New Roman"/>
                <w:b/>
                <w:sz w:val="24"/>
                <w:szCs w:val="24"/>
              </w:rPr>
              <w:t>N0</w:t>
            </w:r>
          </w:p>
        </w:tc>
        <w:tc>
          <w:tcPr>
            <w:tcW w:w="2560" w:type="dxa"/>
          </w:tcPr>
          <w:p w:rsidR="006A21B5" w:rsidRPr="006A21B5" w:rsidRDefault="006A21B5" w:rsidP="00FC6C51">
            <w:pPr>
              <w:pStyle w:val="ListParagraph"/>
              <w:ind w:left="0"/>
              <w:jc w:val="both"/>
              <w:rPr>
                <w:rFonts w:ascii="Times New Roman" w:hAnsi="Times New Roman"/>
                <w:b/>
                <w:sz w:val="24"/>
                <w:szCs w:val="24"/>
              </w:rPr>
            </w:pPr>
            <w:r w:rsidRPr="006A21B5">
              <w:rPr>
                <w:rFonts w:ascii="Times New Roman" w:hAnsi="Times New Roman"/>
                <w:b/>
                <w:sz w:val="24"/>
                <w:szCs w:val="24"/>
              </w:rPr>
              <w:t>Narasumber</w:t>
            </w:r>
          </w:p>
        </w:tc>
        <w:tc>
          <w:tcPr>
            <w:tcW w:w="1976" w:type="dxa"/>
          </w:tcPr>
          <w:p w:rsidR="006A21B5" w:rsidRPr="006A21B5" w:rsidRDefault="006A21B5" w:rsidP="00FC6C51">
            <w:pPr>
              <w:pStyle w:val="ListParagraph"/>
              <w:ind w:left="0"/>
              <w:jc w:val="both"/>
              <w:rPr>
                <w:rFonts w:ascii="Times New Roman" w:hAnsi="Times New Roman"/>
                <w:b/>
                <w:sz w:val="24"/>
                <w:szCs w:val="24"/>
              </w:rPr>
            </w:pPr>
            <w:r w:rsidRPr="006A21B5">
              <w:rPr>
                <w:rFonts w:ascii="Times New Roman" w:hAnsi="Times New Roman"/>
                <w:b/>
                <w:sz w:val="24"/>
                <w:szCs w:val="24"/>
              </w:rPr>
              <w:t>Jenis Data</w:t>
            </w:r>
          </w:p>
        </w:tc>
        <w:tc>
          <w:tcPr>
            <w:tcW w:w="1349" w:type="dxa"/>
          </w:tcPr>
          <w:p w:rsidR="006A21B5" w:rsidRPr="006A21B5" w:rsidRDefault="006A21B5" w:rsidP="00FC6C51">
            <w:pPr>
              <w:pStyle w:val="ListParagraph"/>
              <w:ind w:left="0"/>
              <w:jc w:val="both"/>
              <w:rPr>
                <w:rFonts w:ascii="Times New Roman" w:hAnsi="Times New Roman"/>
                <w:b/>
                <w:sz w:val="24"/>
                <w:szCs w:val="24"/>
              </w:rPr>
            </w:pPr>
            <w:r w:rsidRPr="006A21B5">
              <w:rPr>
                <w:rFonts w:ascii="Times New Roman" w:hAnsi="Times New Roman"/>
                <w:b/>
                <w:sz w:val="24"/>
                <w:szCs w:val="24"/>
              </w:rPr>
              <w:t>Metode</w:t>
            </w:r>
          </w:p>
        </w:tc>
        <w:tc>
          <w:tcPr>
            <w:tcW w:w="1221" w:type="dxa"/>
          </w:tcPr>
          <w:p w:rsidR="006A21B5" w:rsidRPr="006A21B5" w:rsidRDefault="006A21B5" w:rsidP="00FC6C51">
            <w:pPr>
              <w:pStyle w:val="ListParagraph"/>
              <w:ind w:left="0"/>
              <w:jc w:val="both"/>
              <w:rPr>
                <w:rFonts w:ascii="Times New Roman" w:hAnsi="Times New Roman"/>
                <w:b/>
                <w:sz w:val="24"/>
                <w:szCs w:val="24"/>
              </w:rPr>
            </w:pPr>
            <w:r w:rsidRPr="006A21B5">
              <w:rPr>
                <w:rFonts w:ascii="Times New Roman" w:hAnsi="Times New Roman"/>
                <w:b/>
                <w:sz w:val="24"/>
                <w:szCs w:val="24"/>
              </w:rPr>
              <w:t xml:space="preserve">Jumlah </w:t>
            </w:r>
          </w:p>
        </w:tc>
      </w:tr>
      <w:tr w:rsidR="006A21B5" w:rsidRPr="00FC5839" w:rsidTr="006A21B5">
        <w:tc>
          <w:tcPr>
            <w:tcW w:w="510" w:type="dxa"/>
          </w:tcPr>
          <w:p w:rsidR="006A21B5" w:rsidRPr="00FC5839" w:rsidRDefault="006A21B5" w:rsidP="00FC6C51">
            <w:pPr>
              <w:pStyle w:val="ListParagraph"/>
              <w:ind w:left="0"/>
              <w:jc w:val="both"/>
              <w:rPr>
                <w:rFonts w:ascii="Times New Roman" w:hAnsi="Times New Roman"/>
                <w:sz w:val="24"/>
                <w:szCs w:val="24"/>
              </w:rPr>
            </w:pPr>
            <w:r w:rsidRPr="00FC5839">
              <w:rPr>
                <w:rFonts w:ascii="Times New Roman" w:hAnsi="Times New Roman"/>
                <w:sz w:val="24"/>
                <w:szCs w:val="24"/>
              </w:rPr>
              <w:t>1</w:t>
            </w:r>
          </w:p>
        </w:tc>
        <w:tc>
          <w:tcPr>
            <w:tcW w:w="2560" w:type="dxa"/>
          </w:tcPr>
          <w:p w:rsidR="006A21B5" w:rsidRPr="00FC5839" w:rsidRDefault="006A21B5" w:rsidP="00FC6C51">
            <w:pPr>
              <w:pStyle w:val="ListParagraph"/>
              <w:ind w:left="0"/>
              <w:jc w:val="both"/>
              <w:rPr>
                <w:rFonts w:ascii="Times New Roman" w:hAnsi="Times New Roman"/>
                <w:sz w:val="24"/>
                <w:szCs w:val="24"/>
              </w:rPr>
            </w:pPr>
            <w:r w:rsidRPr="00FC5839">
              <w:rPr>
                <w:rFonts w:ascii="Times New Roman" w:hAnsi="Times New Roman"/>
                <w:sz w:val="24"/>
                <w:szCs w:val="24"/>
              </w:rPr>
              <w:t xml:space="preserve">Ketua </w:t>
            </w:r>
            <w:r>
              <w:rPr>
                <w:rFonts w:ascii="Times New Roman" w:hAnsi="Times New Roman"/>
                <w:sz w:val="24"/>
                <w:szCs w:val="24"/>
              </w:rPr>
              <w:t>Bawaslu</w:t>
            </w:r>
          </w:p>
        </w:tc>
        <w:tc>
          <w:tcPr>
            <w:tcW w:w="1976" w:type="dxa"/>
          </w:tcPr>
          <w:p w:rsidR="006A21B5" w:rsidRPr="00FC5839" w:rsidRDefault="006A21B5" w:rsidP="00FC6C51">
            <w:pPr>
              <w:pStyle w:val="ListParagraph"/>
              <w:ind w:left="0"/>
              <w:jc w:val="both"/>
              <w:rPr>
                <w:rFonts w:ascii="Times New Roman" w:hAnsi="Times New Roman"/>
                <w:sz w:val="24"/>
                <w:szCs w:val="24"/>
              </w:rPr>
            </w:pPr>
            <w:r>
              <w:rPr>
                <w:rFonts w:ascii="Times New Roman" w:hAnsi="Times New Roman"/>
                <w:sz w:val="24"/>
                <w:szCs w:val="24"/>
              </w:rPr>
              <w:t>Program/Kegiatan Bawaslu Lotim</w:t>
            </w:r>
          </w:p>
        </w:tc>
        <w:tc>
          <w:tcPr>
            <w:tcW w:w="1349" w:type="dxa"/>
          </w:tcPr>
          <w:p w:rsidR="006A21B5" w:rsidRPr="00FC5839" w:rsidRDefault="006A21B5" w:rsidP="00FC6C51">
            <w:pPr>
              <w:pStyle w:val="ListParagraph"/>
              <w:ind w:left="0"/>
              <w:jc w:val="both"/>
              <w:rPr>
                <w:rFonts w:ascii="Times New Roman" w:hAnsi="Times New Roman"/>
                <w:sz w:val="24"/>
                <w:szCs w:val="24"/>
              </w:rPr>
            </w:pPr>
            <w:r w:rsidRPr="00FC5839">
              <w:rPr>
                <w:rFonts w:ascii="Times New Roman" w:hAnsi="Times New Roman"/>
                <w:sz w:val="24"/>
                <w:szCs w:val="24"/>
              </w:rPr>
              <w:t>Wawancara</w:t>
            </w:r>
          </w:p>
        </w:tc>
        <w:tc>
          <w:tcPr>
            <w:tcW w:w="1221" w:type="dxa"/>
          </w:tcPr>
          <w:p w:rsidR="006A21B5" w:rsidRPr="00FC5839" w:rsidRDefault="006A21B5" w:rsidP="00FC6C51">
            <w:pPr>
              <w:pStyle w:val="ListParagraph"/>
              <w:ind w:left="0"/>
              <w:jc w:val="both"/>
              <w:rPr>
                <w:rFonts w:ascii="Times New Roman" w:hAnsi="Times New Roman"/>
                <w:sz w:val="24"/>
                <w:szCs w:val="24"/>
              </w:rPr>
            </w:pPr>
            <w:r w:rsidRPr="00FC5839">
              <w:rPr>
                <w:rFonts w:ascii="Times New Roman" w:hAnsi="Times New Roman"/>
                <w:sz w:val="24"/>
                <w:szCs w:val="24"/>
              </w:rPr>
              <w:t>1 orang</w:t>
            </w:r>
          </w:p>
        </w:tc>
      </w:tr>
      <w:tr w:rsidR="006A21B5" w:rsidRPr="00FC5839" w:rsidTr="006A21B5">
        <w:tc>
          <w:tcPr>
            <w:tcW w:w="510" w:type="dxa"/>
          </w:tcPr>
          <w:p w:rsidR="006A21B5" w:rsidRPr="00FC5839" w:rsidRDefault="006A21B5" w:rsidP="00FC6C51">
            <w:pPr>
              <w:pStyle w:val="ListParagraph"/>
              <w:ind w:left="0"/>
              <w:jc w:val="both"/>
              <w:rPr>
                <w:rFonts w:ascii="Times New Roman" w:hAnsi="Times New Roman"/>
                <w:sz w:val="24"/>
                <w:szCs w:val="24"/>
              </w:rPr>
            </w:pPr>
            <w:r w:rsidRPr="00FC5839">
              <w:rPr>
                <w:rFonts w:ascii="Times New Roman" w:hAnsi="Times New Roman"/>
                <w:sz w:val="24"/>
                <w:szCs w:val="24"/>
              </w:rPr>
              <w:t>2</w:t>
            </w:r>
          </w:p>
        </w:tc>
        <w:tc>
          <w:tcPr>
            <w:tcW w:w="2560" w:type="dxa"/>
          </w:tcPr>
          <w:p w:rsidR="006A21B5" w:rsidRPr="00FC5839" w:rsidRDefault="006A21B5" w:rsidP="00FC6C51">
            <w:pPr>
              <w:pStyle w:val="ListParagraph"/>
              <w:ind w:left="0"/>
              <w:jc w:val="both"/>
              <w:rPr>
                <w:rFonts w:ascii="Times New Roman" w:hAnsi="Times New Roman"/>
                <w:sz w:val="24"/>
                <w:szCs w:val="24"/>
              </w:rPr>
            </w:pPr>
            <w:r>
              <w:rPr>
                <w:rFonts w:ascii="Times New Roman" w:hAnsi="Times New Roman"/>
                <w:sz w:val="24"/>
                <w:szCs w:val="24"/>
              </w:rPr>
              <w:t>Komisioner Bawaslu Lotim</w:t>
            </w:r>
          </w:p>
        </w:tc>
        <w:tc>
          <w:tcPr>
            <w:tcW w:w="1976" w:type="dxa"/>
          </w:tcPr>
          <w:p w:rsidR="006A21B5" w:rsidRPr="00FC5839" w:rsidRDefault="006A21B5" w:rsidP="00FC6C51">
            <w:pPr>
              <w:pStyle w:val="ListParagraph"/>
              <w:ind w:left="0"/>
              <w:jc w:val="both"/>
              <w:rPr>
                <w:rFonts w:ascii="Times New Roman" w:hAnsi="Times New Roman"/>
                <w:sz w:val="24"/>
                <w:szCs w:val="24"/>
              </w:rPr>
            </w:pPr>
            <w:r>
              <w:rPr>
                <w:rFonts w:ascii="Times New Roman" w:hAnsi="Times New Roman"/>
                <w:sz w:val="24"/>
                <w:szCs w:val="24"/>
              </w:rPr>
              <w:t>Bentuk-bentuk Pengawasan dan Pelanggaran</w:t>
            </w:r>
          </w:p>
        </w:tc>
        <w:tc>
          <w:tcPr>
            <w:tcW w:w="1349" w:type="dxa"/>
          </w:tcPr>
          <w:p w:rsidR="006A21B5" w:rsidRPr="00FC5839" w:rsidRDefault="006A21B5" w:rsidP="00FC6C51">
            <w:pPr>
              <w:pStyle w:val="ListParagraph"/>
              <w:ind w:left="0"/>
              <w:jc w:val="both"/>
              <w:rPr>
                <w:rFonts w:ascii="Times New Roman" w:hAnsi="Times New Roman"/>
                <w:sz w:val="24"/>
                <w:szCs w:val="24"/>
              </w:rPr>
            </w:pPr>
            <w:r w:rsidRPr="00FC5839">
              <w:rPr>
                <w:rFonts w:ascii="Times New Roman" w:hAnsi="Times New Roman"/>
                <w:sz w:val="24"/>
                <w:szCs w:val="24"/>
              </w:rPr>
              <w:t>wawancara</w:t>
            </w:r>
          </w:p>
        </w:tc>
        <w:tc>
          <w:tcPr>
            <w:tcW w:w="1221" w:type="dxa"/>
          </w:tcPr>
          <w:p w:rsidR="006A21B5" w:rsidRPr="00FC5839" w:rsidRDefault="006A21B5" w:rsidP="00FC6C51">
            <w:pPr>
              <w:pStyle w:val="ListParagraph"/>
              <w:ind w:left="0"/>
              <w:jc w:val="both"/>
              <w:rPr>
                <w:rFonts w:ascii="Times New Roman" w:hAnsi="Times New Roman"/>
                <w:sz w:val="24"/>
                <w:szCs w:val="24"/>
              </w:rPr>
            </w:pPr>
            <w:r w:rsidRPr="00FC5839">
              <w:rPr>
                <w:rFonts w:ascii="Times New Roman" w:hAnsi="Times New Roman"/>
                <w:sz w:val="24"/>
                <w:szCs w:val="24"/>
              </w:rPr>
              <w:t>1 orang</w:t>
            </w:r>
          </w:p>
        </w:tc>
      </w:tr>
      <w:tr w:rsidR="006A21B5" w:rsidRPr="00FC5839" w:rsidTr="006A21B5">
        <w:tc>
          <w:tcPr>
            <w:tcW w:w="510" w:type="dxa"/>
          </w:tcPr>
          <w:p w:rsidR="006A21B5" w:rsidRPr="00FC5839" w:rsidRDefault="006A21B5" w:rsidP="00FC6C51">
            <w:pPr>
              <w:pStyle w:val="ListParagraph"/>
              <w:ind w:left="0"/>
              <w:jc w:val="both"/>
              <w:rPr>
                <w:rFonts w:ascii="Times New Roman" w:hAnsi="Times New Roman"/>
                <w:sz w:val="24"/>
                <w:szCs w:val="24"/>
              </w:rPr>
            </w:pPr>
            <w:r w:rsidRPr="00FC5839">
              <w:rPr>
                <w:rFonts w:ascii="Times New Roman" w:hAnsi="Times New Roman"/>
                <w:sz w:val="24"/>
                <w:szCs w:val="24"/>
              </w:rPr>
              <w:t>3</w:t>
            </w:r>
          </w:p>
        </w:tc>
        <w:tc>
          <w:tcPr>
            <w:tcW w:w="2560" w:type="dxa"/>
          </w:tcPr>
          <w:p w:rsidR="006A21B5" w:rsidRPr="00FC5839" w:rsidRDefault="006A21B5" w:rsidP="00FC6C51">
            <w:pPr>
              <w:jc w:val="both"/>
              <w:rPr>
                <w:rFonts w:ascii="Times New Roman" w:hAnsi="Times New Roman"/>
                <w:sz w:val="24"/>
                <w:szCs w:val="24"/>
              </w:rPr>
            </w:pPr>
            <w:r>
              <w:rPr>
                <w:rFonts w:ascii="Times New Roman" w:hAnsi="Times New Roman"/>
                <w:sz w:val="24"/>
                <w:szCs w:val="24"/>
              </w:rPr>
              <w:t>Tokoh Adat</w:t>
            </w:r>
          </w:p>
          <w:p w:rsidR="006A21B5" w:rsidRPr="00FC5839" w:rsidRDefault="006A21B5" w:rsidP="00FC6C51">
            <w:pPr>
              <w:pStyle w:val="ListParagraph"/>
              <w:ind w:left="0"/>
              <w:rPr>
                <w:rFonts w:ascii="Times New Roman" w:hAnsi="Times New Roman"/>
                <w:sz w:val="24"/>
                <w:szCs w:val="24"/>
              </w:rPr>
            </w:pPr>
          </w:p>
        </w:tc>
        <w:tc>
          <w:tcPr>
            <w:tcW w:w="1976" w:type="dxa"/>
          </w:tcPr>
          <w:p w:rsidR="006A21B5" w:rsidRPr="00FC5839" w:rsidRDefault="006A21B5" w:rsidP="00FC6C51">
            <w:pPr>
              <w:pStyle w:val="ListParagraph"/>
              <w:ind w:left="0"/>
              <w:jc w:val="both"/>
              <w:rPr>
                <w:rFonts w:ascii="Times New Roman" w:hAnsi="Times New Roman"/>
                <w:sz w:val="24"/>
                <w:szCs w:val="24"/>
              </w:rPr>
            </w:pPr>
            <w:r>
              <w:rPr>
                <w:rFonts w:ascii="Times New Roman" w:hAnsi="Times New Roman"/>
                <w:sz w:val="24"/>
                <w:szCs w:val="24"/>
              </w:rPr>
              <w:t>Program/Kegiatan Sosialisasi Pemilu</w:t>
            </w:r>
          </w:p>
        </w:tc>
        <w:tc>
          <w:tcPr>
            <w:tcW w:w="1349" w:type="dxa"/>
          </w:tcPr>
          <w:p w:rsidR="006A21B5" w:rsidRPr="00FC5839" w:rsidRDefault="006A21B5" w:rsidP="00FC6C51">
            <w:pPr>
              <w:pStyle w:val="ListParagraph"/>
              <w:ind w:left="0"/>
              <w:jc w:val="both"/>
              <w:rPr>
                <w:rFonts w:ascii="Times New Roman" w:hAnsi="Times New Roman"/>
                <w:sz w:val="24"/>
                <w:szCs w:val="24"/>
              </w:rPr>
            </w:pPr>
            <w:r w:rsidRPr="00FC5839">
              <w:rPr>
                <w:rFonts w:ascii="Times New Roman" w:hAnsi="Times New Roman"/>
                <w:sz w:val="24"/>
                <w:szCs w:val="24"/>
              </w:rPr>
              <w:t>wawancara</w:t>
            </w:r>
          </w:p>
        </w:tc>
        <w:tc>
          <w:tcPr>
            <w:tcW w:w="1221" w:type="dxa"/>
          </w:tcPr>
          <w:p w:rsidR="006A21B5" w:rsidRPr="00FC5839" w:rsidRDefault="006A21B5" w:rsidP="00FC6C51">
            <w:pPr>
              <w:pStyle w:val="ListParagraph"/>
              <w:ind w:left="0"/>
              <w:jc w:val="both"/>
              <w:rPr>
                <w:rFonts w:ascii="Times New Roman" w:hAnsi="Times New Roman"/>
                <w:sz w:val="24"/>
                <w:szCs w:val="24"/>
              </w:rPr>
            </w:pPr>
            <w:r w:rsidRPr="00FC5839">
              <w:rPr>
                <w:rFonts w:ascii="Times New Roman" w:hAnsi="Times New Roman"/>
                <w:sz w:val="24"/>
                <w:szCs w:val="24"/>
              </w:rPr>
              <w:t>2 orang</w:t>
            </w:r>
          </w:p>
        </w:tc>
      </w:tr>
      <w:tr w:rsidR="006A21B5" w:rsidRPr="00FC5839" w:rsidTr="006A21B5">
        <w:tc>
          <w:tcPr>
            <w:tcW w:w="510" w:type="dxa"/>
          </w:tcPr>
          <w:p w:rsidR="006A21B5" w:rsidRPr="00FC5839" w:rsidRDefault="006A21B5" w:rsidP="00FC6C51">
            <w:pPr>
              <w:pStyle w:val="ListParagraph"/>
              <w:ind w:left="0"/>
              <w:jc w:val="both"/>
              <w:rPr>
                <w:rFonts w:ascii="Times New Roman" w:hAnsi="Times New Roman"/>
                <w:sz w:val="24"/>
                <w:szCs w:val="24"/>
              </w:rPr>
            </w:pPr>
            <w:r w:rsidRPr="00FC5839">
              <w:rPr>
                <w:rFonts w:ascii="Times New Roman" w:hAnsi="Times New Roman"/>
                <w:sz w:val="24"/>
                <w:szCs w:val="24"/>
              </w:rPr>
              <w:t>4</w:t>
            </w:r>
          </w:p>
        </w:tc>
        <w:tc>
          <w:tcPr>
            <w:tcW w:w="2560" w:type="dxa"/>
          </w:tcPr>
          <w:p w:rsidR="006A21B5" w:rsidRPr="00FC5839" w:rsidRDefault="006A21B5" w:rsidP="00FC6C51">
            <w:pPr>
              <w:jc w:val="both"/>
              <w:rPr>
                <w:rFonts w:ascii="Times New Roman" w:hAnsi="Times New Roman"/>
                <w:sz w:val="24"/>
                <w:szCs w:val="24"/>
              </w:rPr>
            </w:pPr>
            <w:r>
              <w:rPr>
                <w:rFonts w:ascii="Times New Roman" w:hAnsi="Times New Roman"/>
                <w:sz w:val="24"/>
                <w:szCs w:val="24"/>
              </w:rPr>
              <w:t>Tokoh Masyarakat</w:t>
            </w:r>
          </w:p>
          <w:p w:rsidR="006A21B5" w:rsidRPr="00FC5839" w:rsidRDefault="006A21B5" w:rsidP="00FC6C51">
            <w:pPr>
              <w:jc w:val="both"/>
              <w:rPr>
                <w:rFonts w:ascii="Times New Roman" w:hAnsi="Times New Roman"/>
                <w:sz w:val="24"/>
                <w:szCs w:val="24"/>
              </w:rPr>
            </w:pPr>
          </w:p>
        </w:tc>
        <w:tc>
          <w:tcPr>
            <w:tcW w:w="1976" w:type="dxa"/>
          </w:tcPr>
          <w:p w:rsidR="006A21B5" w:rsidRPr="00FC5839" w:rsidRDefault="006A21B5" w:rsidP="00FC6C51">
            <w:pPr>
              <w:jc w:val="both"/>
              <w:rPr>
                <w:rFonts w:ascii="Times New Roman" w:hAnsi="Times New Roman"/>
                <w:sz w:val="24"/>
                <w:szCs w:val="24"/>
              </w:rPr>
            </w:pPr>
            <w:r>
              <w:rPr>
                <w:rFonts w:ascii="Times New Roman" w:hAnsi="Times New Roman"/>
                <w:sz w:val="24"/>
                <w:szCs w:val="24"/>
              </w:rPr>
              <w:t>Bentuk Sosialisasi</w:t>
            </w:r>
            <w:r w:rsidRPr="00FC5839">
              <w:rPr>
                <w:rFonts w:ascii="Times New Roman" w:hAnsi="Times New Roman"/>
                <w:sz w:val="24"/>
                <w:szCs w:val="24"/>
              </w:rPr>
              <w:t xml:space="preserve"> </w:t>
            </w:r>
            <w:r>
              <w:rPr>
                <w:rFonts w:ascii="Times New Roman" w:hAnsi="Times New Roman"/>
                <w:sz w:val="24"/>
                <w:szCs w:val="24"/>
              </w:rPr>
              <w:t>Masyarakat dalam Pemilu</w:t>
            </w:r>
          </w:p>
          <w:p w:rsidR="006A21B5" w:rsidRPr="00FC5839" w:rsidRDefault="006A21B5" w:rsidP="00FC6C51">
            <w:pPr>
              <w:pStyle w:val="ListParagraph"/>
              <w:ind w:left="0"/>
              <w:jc w:val="both"/>
              <w:rPr>
                <w:rFonts w:ascii="Times New Roman" w:hAnsi="Times New Roman"/>
                <w:sz w:val="24"/>
                <w:szCs w:val="24"/>
              </w:rPr>
            </w:pPr>
            <w:r w:rsidRPr="00FC5839">
              <w:rPr>
                <w:rFonts w:ascii="Times New Roman" w:hAnsi="Times New Roman"/>
                <w:sz w:val="24"/>
                <w:szCs w:val="24"/>
              </w:rPr>
              <w:t xml:space="preserve"> </w:t>
            </w:r>
          </w:p>
        </w:tc>
        <w:tc>
          <w:tcPr>
            <w:tcW w:w="1349" w:type="dxa"/>
          </w:tcPr>
          <w:p w:rsidR="006A21B5" w:rsidRPr="00FC5839" w:rsidRDefault="006A21B5" w:rsidP="00FC6C51">
            <w:pPr>
              <w:pStyle w:val="ListParagraph"/>
              <w:ind w:left="0"/>
              <w:jc w:val="both"/>
              <w:rPr>
                <w:rFonts w:ascii="Times New Roman" w:hAnsi="Times New Roman"/>
                <w:sz w:val="24"/>
                <w:szCs w:val="24"/>
              </w:rPr>
            </w:pPr>
            <w:r w:rsidRPr="00FC5839">
              <w:rPr>
                <w:rFonts w:ascii="Times New Roman" w:hAnsi="Times New Roman"/>
                <w:sz w:val="24"/>
                <w:szCs w:val="24"/>
              </w:rPr>
              <w:t>Wawancara</w:t>
            </w:r>
          </w:p>
        </w:tc>
        <w:tc>
          <w:tcPr>
            <w:tcW w:w="1221" w:type="dxa"/>
          </w:tcPr>
          <w:p w:rsidR="006A21B5" w:rsidRPr="00FC5839" w:rsidRDefault="006A21B5" w:rsidP="00FC6C51">
            <w:pPr>
              <w:pStyle w:val="ListParagraph"/>
              <w:ind w:left="0"/>
              <w:jc w:val="both"/>
              <w:rPr>
                <w:rFonts w:ascii="Times New Roman" w:hAnsi="Times New Roman"/>
                <w:sz w:val="24"/>
                <w:szCs w:val="24"/>
              </w:rPr>
            </w:pPr>
            <w:r>
              <w:rPr>
                <w:rFonts w:ascii="Times New Roman" w:hAnsi="Times New Roman"/>
                <w:sz w:val="24"/>
                <w:szCs w:val="24"/>
              </w:rPr>
              <w:t>3</w:t>
            </w:r>
            <w:r w:rsidRPr="00FC5839">
              <w:rPr>
                <w:rFonts w:ascii="Times New Roman" w:hAnsi="Times New Roman"/>
                <w:sz w:val="24"/>
                <w:szCs w:val="24"/>
              </w:rPr>
              <w:t xml:space="preserve"> orang</w:t>
            </w:r>
          </w:p>
        </w:tc>
      </w:tr>
      <w:tr w:rsidR="006A21B5" w:rsidRPr="00FC5839" w:rsidTr="006A21B5">
        <w:tc>
          <w:tcPr>
            <w:tcW w:w="510" w:type="dxa"/>
          </w:tcPr>
          <w:p w:rsidR="006A21B5" w:rsidRPr="00FC5839" w:rsidRDefault="006A21B5" w:rsidP="00FC6C51">
            <w:pPr>
              <w:pStyle w:val="ListParagraph"/>
              <w:ind w:left="0"/>
              <w:jc w:val="both"/>
              <w:rPr>
                <w:rFonts w:ascii="Times New Roman" w:hAnsi="Times New Roman"/>
                <w:sz w:val="24"/>
                <w:szCs w:val="24"/>
              </w:rPr>
            </w:pPr>
            <w:r>
              <w:rPr>
                <w:rFonts w:ascii="Times New Roman" w:hAnsi="Times New Roman"/>
                <w:sz w:val="24"/>
                <w:szCs w:val="24"/>
              </w:rPr>
              <w:t>5</w:t>
            </w:r>
          </w:p>
        </w:tc>
        <w:tc>
          <w:tcPr>
            <w:tcW w:w="2560" w:type="dxa"/>
          </w:tcPr>
          <w:p w:rsidR="006A21B5" w:rsidRDefault="006A21B5" w:rsidP="00FC6C51">
            <w:pPr>
              <w:jc w:val="both"/>
              <w:rPr>
                <w:rFonts w:ascii="Times New Roman" w:hAnsi="Times New Roman"/>
                <w:sz w:val="24"/>
                <w:szCs w:val="24"/>
              </w:rPr>
            </w:pPr>
            <w:r>
              <w:rPr>
                <w:rFonts w:ascii="Times New Roman" w:hAnsi="Times New Roman"/>
                <w:sz w:val="24"/>
                <w:szCs w:val="24"/>
              </w:rPr>
              <w:t>Masyarakat Umum/Sipil</w:t>
            </w:r>
          </w:p>
        </w:tc>
        <w:tc>
          <w:tcPr>
            <w:tcW w:w="1976" w:type="dxa"/>
          </w:tcPr>
          <w:p w:rsidR="006A21B5" w:rsidRDefault="006A21B5" w:rsidP="00FC6C51">
            <w:pPr>
              <w:jc w:val="both"/>
              <w:rPr>
                <w:rFonts w:ascii="Times New Roman" w:hAnsi="Times New Roman"/>
                <w:sz w:val="24"/>
                <w:szCs w:val="24"/>
              </w:rPr>
            </w:pPr>
            <w:r>
              <w:rPr>
                <w:rFonts w:ascii="Times New Roman" w:hAnsi="Times New Roman"/>
                <w:sz w:val="24"/>
                <w:szCs w:val="24"/>
              </w:rPr>
              <w:t>Bentuk Partisipasi Dalam Pemilu</w:t>
            </w:r>
          </w:p>
        </w:tc>
        <w:tc>
          <w:tcPr>
            <w:tcW w:w="1349" w:type="dxa"/>
          </w:tcPr>
          <w:p w:rsidR="006A21B5" w:rsidRPr="00FC5839" w:rsidRDefault="006A21B5" w:rsidP="00FC6C51">
            <w:pPr>
              <w:pStyle w:val="ListParagraph"/>
              <w:ind w:left="0"/>
              <w:jc w:val="both"/>
              <w:rPr>
                <w:rFonts w:ascii="Times New Roman" w:hAnsi="Times New Roman"/>
                <w:sz w:val="24"/>
                <w:szCs w:val="24"/>
              </w:rPr>
            </w:pPr>
            <w:r>
              <w:rPr>
                <w:rFonts w:ascii="Times New Roman" w:hAnsi="Times New Roman"/>
                <w:sz w:val="24"/>
                <w:szCs w:val="24"/>
              </w:rPr>
              <w:t>Wawancara</w:t>
            </w:r>
          </w:p>
        </w:tc>
        <w:tc>
          <w:tcPr>
            <w:tcW w:w="1221" w:type="dxa"/>
          </w:tcPr>
          <w:p w:rsidR="006A21B5" w:rsidRDefault="006A21B5" w:rsidP="00FC6C51">
            <w:pPr>
              <w:pStyle w:val="ListParagraph"/>
              <w:ind w:left="0"/>
              <w:jc w:val="both"/>
              <w:rPr>
                <w:rFonts w:ascii="Times New Roman" w:hAnsi="Times New Roman"/>
                <w:sz w:val="24"/>
                <w:szCs w:val="24"/>
              </w:rPr>
            </w:pPr>
            <w:r>
              <w:rPr>
                <w:rFonts w:ascii="Times New Roman" w:hAnsi="Times New Roman"/>
                <w:sz w:val="24"/>
                <w:szCs w:val="24"/>
              </w:rPr>
              <w:t>3 Orang</w:t>
            </w:r>
          </w:p>
        </w:tc>
      </w:tr>
    </w:tbl>
    <w:p w:rsidR="006A21B5" w:rsidRDefault="006A21B5" w:rsidP="00731CF7">
      <w:pPr>
        <w:autoSpaceDE w:val="0"/>
        <w:autoSpaceDN w:val="0"/>
        <w:adjustRightInd w:val="0"/>
        <w:spacing w:after="0" w:line="360" w:lineRule="auto"/>
        <w:ind w:firstLine="720"/>
        <w:jc w:val="both"/>
        <w:rPr>
          <w:rFonts w:ascii="Times New Roman" w:hAnsi="Times New Roman" w:cs="Times New Roman"/>
          <w:color w:val="231F20"/>
          <w:sz w:val="24"/>
          <w:szCs w:val="24"/>
          <w:lang w:val="en-US"/>
        </w:rPr>
      </w:pPr>
    </w:p>
    <w:p w:rsidR="00D611F6" w:rsidRDefault="006A21B5" w:rsidP="00731CF7">
      <w:pPr>
        <w:autoSpaceDE w:val="0"/>
        <w:autoSpaceDN w:val="0"/>
        <w:adjustRightInd w:val="0"/>
        <w:spacing w:after="0" w:line="360" w:lineRule="auto"/>
        <w:ind w:firstLine="720"/>
        <w:jc w:val="both"/>
        <w:rPr>
          <w:rFonts w:ascii="Times New Roman" w:hAnsi="Times New Roman" w:cs="Times New Roman"/>
          <w:color w:val="231F20"/>
          <w:sz w:val="24"/>
          <w:szCs w:val="24"/>
          <w:lang w:val="en-US"/>
        </w:rPr>
      </w:pPr>
      <w:r>
        <w:rPr>
          <w:rFonts w:ascii="Times New Roman" w:hAnsi="Times New Roman" w:cs="Times New Roman"/>
          <w:color w:val="231F20"/>
          <w:sz w:val="24"/>
          <w:szCs w:val="24"/>
          <w:lang w:val="en-US"/>
        </w:rPr>
        <w:t>Selain itu, d</w:t>
      </w:r>
      <w:r w:rsidRPr="006A21B5">
        <w:rPr>
          <w:rFonts w:ascii="Times New Roman" w:hAnsi="Times New Roman" w:cs="Times New Roman"/>
          <w:color w:val="231F20"/>
          <w:sz w:val="24"/>
          <w:szCs w:val="24"/>
          <w:lang w:val="en-US"/>
        </w:rPr>
        <w:t>ata sekunder adalah sumber data yang dikutip dari sumber lain dalam bentuk dokumen seperti literature, brosur dan karangan para ahli yang dianggap mempunyai hubungan dengan masalah yang diteliti serta diperoleh dari proser belajar mengajar.</w:t>
      </w:r>
      <w:r w:rsidR="00942885">
        <w:rPr>
          <w:rFonts w:ascii="Times New Roman" w:hAnsi="Times New Roman" w:cs="Times New Roman"/>
          <w:color w:val="231F20"/>
          <w:sz w:val="24"/>
          <w:szCs w:val="24"/>
          <w:lang w:val="en-US"/>
        </w:rPr>
        <w:t xml:space="preserve"> </w:t>
      </w:r>
      <w:proofErr w:type="gramStart"/>
      <w:r w:rsidR="00942885">
        <w:rPr>
          <w:rFonts w:ascii="Times New Roman" w:hAnsi="Times New Roman" w:cs="Times New Roman"/>
          <w:color w:val="231F20"/>
          <w:sz w:val="24"/>
          <w:szCs w:val="24"/>
          <w:lang w:val="en-US"/>
        </w:rPr>
        <w:t>Melalui dua sumber data inilah peneliti mampu menjawab, menganalisis dan menemukan temuan penelitian untuk menarik sebuah kesimpulan.</w:t>
      </w:r>
      <w:proofErr w:type="gramEnd"/>
    </w:p>
    <w:p w:rsidR="00F27F23" w:rsidRPr="00F27F23" w:rsidRDefault="00D611F6" w:rsidP="00731CF7">
      <w:pPr>
        <w:autoSpaceDE w:val="0"/>
        <w:autoSpaceDN w:val="0"/>
        <w:adjustRightInd w:val="0"/>
        <w:spacing w:after="0" w:line="360" w:lineRule="auto"/>
        <w:jc w:val="both"/>
        <w:rPr>
          <w:rFonts w:ascii="Times New Roman" w:hAnsi="Times New Roman" w:cs="Times New Roman"/>
          <w:b/>
          <w:color w:val="231F20"/>
          <w:sz w:val="24"/>
          <w:szCs w:val="24"/>
          <w:lang w:val="en-US"/>
        </w:rPr>
      </w:pPr>
      <w:r w:rsidRPr="00D611F6">
        <w:rPr>
          <w:rFonts w:ascii="Times New Roman" w:hAnsi="Times New Roman" w:cs="Times New Roman"/>
          <w:b/>
          <w:color w:val="231F20"/>
          <w:sz w:val="24"/>
          <w:szCs w:val="24"/>
          <w:lang w:val="en-US"/>
        </w:rPr>
        <w:lastRenderedPageBreak/>
        <w:t>HASIL DAN PEMBAHASAN</w:t>
      </w:r>
    </w:p>
    <w:p w:rsidR="00942885" w:rsidRPr="000C16B5" w:rsidRDefault="00942885" w:rsidP="00731CF7">
      <w:pPr>
        <w:pStyle w:val="NormalWeb"/>
        <w:spacing w:before="0" w:beforeAutospacing="0" w:after="0" w:afterAutospacing="0" w:line="360" w:lineRule="auto"/>
        <w:ind w:firstLine="720"/>
        <w:jc w:val="both"/>
      </w:pPr>
      <w:r>
        <w:t xml:space="preserve">Sakra Barat adalah wilayah yang rentan serta endemik sebagai tempat terjadinya </w:t>
      </w:r>
      <w:r>
        <w:rPr>
          <w:lang w:val="en"/>
        </w:rPr>
        <w:t>Modus pelanggaran dalam pilkada</w:t>
      </w:r>
      <w:r>
        <w:t xml:space="preserve">, </w:t>
      </w:r>
      <w:r>
        <w:rPr>
          <w:lang w:val="en"/>
        </w:rPr>
        <w:t xml:space="preserve">baik yang dilakukan oleh pasangan calon (paslon), tim relawan / tim pendukung maupun oleh partai politik pendukung.  </w:t>
      </w:r>
      <w:proofErr w:type="gramStart"/>
      <w:r>
        <w:rPr>
          <w:lang w:val="en"/>
        </w:rPr>
        <w:t>pengawasan</w:t>
      </w:r>
      <w:proofErr w:type="gramEnd"/>
      <w:r>
        <w:rPr>
          <w:lang w:val="en"/>
        </w:rPr>
        <w:t xml:space="preserve"> penyelenggaraan Pilkada menjadikan Bawaslu</w:t>
      </w:r>
      <w:r>
        <w:t xml:space="preserve"> dan KPU</w:t>
      </w:r>
      <w:r>
        <w:rPr>
          <w:lang w:val="en"/>
        </w:rPr>
        <w:t xml:space="preserve"> harus menjalankan tugasnya secara kolaboratif bekerjasama dengan lembaga-lembaga lainnya seperti Kejaksaan dan Polri dalam Sentra Penegakan Hukum Terpadu (Sentra Gakumdu) serta harus melibatkan peran masyarakat secara partisipatif</w:t>
      </w:r>
      <w:r>
        <w:t>.</w:t>
      </w:r>
    </w:p>
    <w:p w:rsidR="00FC6C51" w:rsidRDefault="00942885" w:rsidP="00731CF7">
      <w:pPr>
        <w:pStyle w:val="NormalWeb"/>
        <w:spacing w:before="0" w:beforeAutospacing="0" w:after="0" w:afterAutospacing="0" w:line="360" w:lineRule="auto"/>
        <w:ind w:firstLine="720"/>
        <w:jc w:val="both"/>
        <w:rPr>
          <w:lang w:val="en-US"/>
        </w:rPr>
      </w:pPr>
      <w:proofErr w:type="gramStart"/>
      <w:r>
        <w:rPr>
          <w:lang w:val="en"/>
        </w:rPr>
        <w:t>Penting dalam pengawasan penyelenggaraan Pilkada</w:t>
      </w:r>
      <w:r>
        <w:t xml:space="preserve"> untuk memperhatikan Kompetensi/kemampuan dan keahlian, </w:t>
      </w:r>
      <w:r>
        <w:rPr>
          <w:lang w:val="en"/>
        </w:rPr>
        <w:t>Kompetensi adalah kemampuan kerja setiap individu yang mencakup aspek pengetahuan, ket</w:t>
      </w:r>
      <w:r>
        <w:t>e</w:t>
      </w:r>
      <w:r>
        <w:rPr>
          <w:lang w:val="en"/>
        </w:rPr>
        <w:t>rampilan dan sikap kerja yang sesuai dengan standar yang ditetapkan.</w:t>
      </w:r>
      <w:proofErr w:type="gramEnd"/>
      <w:r>
        <w:rPr>
          <w:lang w:val="en"/>
        </w:rPr>
        <w:t xml:space="preserve">  Berkaitan dengan itu maka pengawas pemilu (pilkada) harus memiliki pengetahuan / </w:t>
      </w:r>
      <w:proofErr w:type="gramStart"/>
      <w:r>
        <w:rPr>
          <w:lang w:val="en"/>
        </w:rPr>
        <w:t>pemahaman  mengenai</w:t>
      </w:r>
      <w:proofErr w:type="gramEnd"/>
      <w:r>
        <w:rPr>
          <w:lang w:val="en"/>
        </w:rPr>
        <w:t xml:space="preserve"> regulasi /aturan yang berkaitan dengan penyelenggaraan</w:t>
      </w:r>
      <w:r>
        <w:t xml:space="preserve"> </w:t>
      </w:r>
      <w:r>
        <w:rPr>
          <w:lang w:val="en"/>
        </w:rPr>
        <w:t xml:space="preserve"> pemilu (pilkada) dan yang berkaitan dengan pengawasan penyelenggaraan pilkada, serta mampu melakukan inventarisasi dan identifikasi dugaan tindakan pelanggaran dalam pilkada beserta tindak penanganannya. </w:t>
      </w:r>
    </w:p>
    <w:p w:rsidR="00942885" w:rsidRPr="00F27F23" w:rsidRDefault="00942885" w:rsidP="00FC6C51">
      <w:pPr>
        <w:pStyle w:val="NormalWeb"/>
        <w:spacing w:before="0" w:beforeAutospacing="0" w:after="0" w:afterAutospacing="0" w:line="360" w:lineRule="auto"/>
        <w:ind w:firstLine="720"/>
        <w:jc w:val="center"/>
        <w:rPr>
          <w:lang w:val="en-US"/>
        </w:rPr>
      </w:pPr>
      <w:r>
        <w:rPr>
          <w:b/>
        </w:rPr>
        <w:t xml:space="preserve">Tabel. </w:t>
      </w:r>
      <w:r w:rsidR="00F27F23">
        <w:rPr>
          <w:b/>
          <w:lang w:val="en-US"/>
        </w:rPr>
        <w:t>02</w:t>
      </w:r>
      <w:r w:rsidRPr="003C3E66">
        <w:rPr>
          <w:b/>
        </w:rPr>
        <w:t xml:space="preserve"> Bentuk Pelanggaran Pilkada Di </w:t>
      </w:r>
      <w:r>
        <w:rPr>
          <w:b/>
        </w:rPr>
        <w:t>Lombok Timur</w:t>
      </w:r>
    </w:p>
    <w:tbl>
      <w:tblPr>
        <w:tblStyle w:val="TableGrid"/>
        <w:tblW w:w="0" w:type="auto"/>
        <w:tblInd w:w="288" w:type="dxa"/>
        <w:tblLayout w:type="fixed"/>
        <w:tblLook w:val="04A0" w:firstRow="1" w:lastRow="0" w:firstColumn="1" w:lastColumn="0" w:noHBand="0" w:noVBand="1"/>
      </w:tblPr>
      <w:tblGrid>
        <w:gridCol w:w="648"/>
        <w:gridCol w:w="2437"/>
        <w:gridCol w:w="2977"/>
        <w:gridCol w:w="2920"/>
      </w:tblGrid>
      <w:tr w:rsidR="00942885" w:rsidRPr="00F27F23" w:rsidTr="00FC6C51">
        <w:tc>
          <w:tcPr>
            <w:tcW w:w="648" w:type="dxa"/>
          </w:tcPr>
          <w:p w:rsidR="00942885" w:rsidRPr="00F27F23" w:rsidRDefault="00942885" w:rsidP="00731CF7">
            <w:pPr>
              <w:rPr>
                <w:rFonts w:ascii="Times New Roman" w:hAnsi="Times New Roman" w:cs="Times New Roman"/>
                <w:b/>
                <w:sz w:val="24"/>
                <w:szCs w:val="24"/>
              </w:rPr>
            </w:pPr>
            <w:r w:rsidRPr="00F27F23">
              <w:rPr>
                <w:rFonts w:ascii="Times New Roman" w:hAnsi="Times New Roman" w:cs="Times New Roman"/>
                <w:b/>
                <w:sz w:val="24"/>
                <w:szCs w:val="24"/>
              </w:rPr>
              <w:t>NO</w:t>
            </w:r>
          </w:p>
        </w:tc>
        <w:tc>
          <w:tcPr>
            <w:tcW w:w="2437" w:type="dxa"/>
          </w:tcPr>
          <w:p w:rsidR="00942885" w:rsidRPr="00F27F23" w:rsidRDefault="00942885" w:rsidP="00731CF7">
            <w:pPr>
              <w:rPr>
                <w:rFonts w:ascii="Times New Roman" w:hAnsi="Times New Roman" w:cs="Times New Roman"/>
                <w:b/>
                <w:sz w:val="24"/>
                <w:szCs w:val="24"/>
              </w:rPr>
            </w:pPr>
            <w:r w:rsidRPr="00F27F23">
              <w:rPr>
                <w:rFonts w:ascii="Times New Roman" w:hAnsi="Times New Roman" w:cs="Times New Roman"/>
                <w:b/>
                <w:sz w:val="24"/>
                <w:szCs w:val="24"/>
              </w:rPr>
              <w:t>BENTUK PELANGGARAN</w:t>
            </w:r>
          </w:p>
        </w:tc>
        <w:tc>
          <w:tcPr>
            <w:tcW w:w="2977" w:type="dxa"/>
          </w:tcPr>
          <w:p w:rsidR="00942885" w:rsidRPr="00F27F23" w:rsidRDefault="00942885" w:rsidP="00731CF7">
            <w:pPr>
              <w:rPr>
                <w:rFonts w:ascii="Times New Roman" w:hAnsi="Times New Roman" w:cs="Times New Roman"/>
                <w:b/>
                <w:sz w:val="24"/>
                <w:szCs w:val="24"/>
              </w:rPr>
            </w:pPr>
            <w:r w:rsidRPr="00F27F23">
              <w:rPr>
                <w:rFonts w:ascii="Times New Roman" w:hAnsi="Times New Roman" w:cs="Times New Roman"/>
                <w:b/>
                <w:sz w:val="24"/>
                <w:szCs w:val="24"/>
              </w:rPr>
              <w:t>PELAKU</w:t>
            </w:r>
          </w:p>
        </w:tc>
        <w:tc>
          <w:tcPr>
            <w:tcW w:w="2920" w:type="dxa"/>
          </w:tcPr>
          <w:p w:rsidR="00942885" w:rsidRPr="00F27F23" w:rsidRDefault="00942885" w:rsidP="00731CF7">
            <w:pPr>
              <w:rPr>
                <w:rFonts w:ascii="Times New Roman" w:hAnsi="Times New Roman" w:cs="Times New Roman"/>
                <w:b/>
                <w:sz w:val="24"/>
                <w:szCs w:val="24"/>
              </w:rPr>
            </w:pPr>
            <w:r w:rsidRPr="00F27F23">
              <w:rPr>
                <w:rFonts w:ascii="Times New Roman" w:hAnsi="Times New Roman" w:cs="Times New Roman"/>
                <w:b/>
                <w:sz w:val="24"/>
                <w:szCs w:val="24"/>
              </w:rPr>
              <w:t>PENINDAK</w:t>
            </w:r>
          </w:p>
        </w:tc>
      </w:tr>
      <w:tr w:rsidR="00942885" w:rsidRPr="00F27F23" w:rsidTr="00FC6C51">
        <w:tc>
          <w:tcPr>
            <w:tcW w:w="648" w:type="dxa"/>
          </w:tcPr>
          <w:p w:rsidR="00942885" w:rsidRPr="00F27F23" w:rsidRDefault="00942885" w:rsidP="00731CF7">
            <w:pPr>
              <w:rPr>
                <w:rFonts w:ascii="Times New Roman" w:hAnsi="Times New Roman" w:cs="Times New Roman"/>
                <w:sz w:val="24"/>
                <w:szCs w:val="24"/>
              </w:rPr>
            </w:pPr>
            <w:r w:rsidRPr="00F27F23">
              <w:rPr>
                <w:rFonts w:ascii="Times New Roman" w:hAnsi="Times New Roman" w:cs="Times New Roman"/>
                <w:sz w:val="24"/>
                <w:szCs w:val="24"/>
              </w:rPr>
              <w:t>1</w:t>
            </w:r>
          </w:p>
        </w:tc>
        <w:tc>
          <w:tcPr>
            <w:tcW w:w="2437" w:type="dxa"/>
          </w:tcPr>
          <w:p w:rsidR="00942885" w:rsidRPr="00F27F23" w:rsidRDefault="00942885" w:rsidP="00731CF7">
            <w:pPr>
              <w:rPr>
                <w:rFonts w:ascii="Times New Roman" w:hAnsi="Times New Roman" w:cs="Times New Roman"/>
                <w:sz w:val="24"/>
                <w:szCs w:val="24"/>
              </w:rPr>
            </w:pPr>
            <w:r w:rsidRPr="00F27F23">
              <w:rPr>
                <w:rFonts w:ascii="Times New Roman" w:hAnsi="Times New Roman" w:cs="Times New Roman"/>
                <w:sz w:val="24"/>
                <w:szCs w:val="24"/>
              </w:rPr>
              <w:t>Pemasangan Baliho</w:t>
            </w:r>
          </w:p>
        </w:tc>
        <w:tc>
          <w:tcPr>
            <w:tcW w:w="2977" w:type="dxa"/>
          </w:tcPr>
          <w:p w:rsidR="00942885" w:rsidRPr="00F27F23" w:rsidRDefault="00942885" w:rsidP="00731CF7">
            <w:pPr>
              <w:rPr>
                <w:rFonts w:ascii="Times New Roman" w:hAnsi="Times New Roman" w:cs="Times New Roman"/>
                <w:sz w:val="24"/>
                <w:szCs w:val="24"/>
              </w:rPr>
            </w:pPr>
            <w:r w:rsidRPr="00F27F23">
              <w:rPr>
                <w:rFonts w:ascii="Times New Roman" w:hAnsi="Times New Roman" w:cs="Times New Roman"/>
                <w:sz w:val="24"/>
                <w:szCs w:val="24"/>
              </w:rPr>
              <w:t>Tim Sukma</w:t>
            </w:r>
          </w:p>
        </w:tc>
        <w:tc>
          <w:tcPr>
            <w:tcW w:w="2920" w:type="dxa"/>
          </w:tcPr>
          <w:p w:rsidR="00942885" w:rsidRPr="00F27F23" w:rsidRDefault="00942885" w:rsidP="00731CF7">
            <w:pPr>
              <w:rPr>
                <w:rFonts w:ascii="Times New Roman" w:hAnsi="Times New Roman" w:cs="Times New Roman"/>
                <w:sz w:val="24"/>
                <w:szCs w:val="24"/>
              </w:rPr>
            </w:pPr>
            <w:r w:rsidRPr="00F27F23">
              <w:rPr>
                <w:rFonts w:ascii="Times New Roman" w:hAnsi="Times New Roman" w:cs="Times New Roman"/>
                <w:sz w:val="24"/>
                <w:szCs w:val="24"/>
              </w:rPr>
              <w:t>Panwascam Sakbar (Asrul Hadi,S.Pd)</w:t>
            </w:r>
          </w:p>
        </w:tc>
      </w:tr>
      <w:tr w:rsidR="00942885" w:rsidRPr="00F27F23" w:rsidTr="00FC6C51">
        <w:tc>
          <w:tcPr>
            <w:tcW w:w="648" w:type="dxa"/>
          </w:tcPr>
          <w:p w:rsidR="00942885" w:rsidRPr="00F27F23" w:rsidRDefault="00942885" w:rsidP="00731CF7">
            <w:pPr>
              <w:rPr>
                <w:rFonts w:ascii="Times New Roman" w:hAnsi="Times New Roman" w:cs="Times New Roman"/>
                <w:sz w:val="24"/>
                <w:szCs w:val="24"/>
              </w:rPr>
            </w:pPr>
            <w:r w:rsidRPr="00F27F23">
              <w:rPr>
                <w:rFonts w:ascii="Times New Roman" w:hAnsi="Times New Roman" w:cs="Times New Roman"/>
                <w:sz w:val="24"/>
                <w:szCs w:val="24"/>
              </w:rPr>
              <w:t>2</w:t>
            </w:r>
          </w:p>
        </w:tc>
        <w:tc>
          <w:tcPr>
            <w:tcW w:w="2437" w:type="dxa"/>
          </w:tcPr>
          <w:p w:rsidR="00942885" w:rsidRPr="00F27F23" w:rsidRDefault="00942885" w:rsidP="00731CF7">
            <w:pPr>
              <w:rPr>
                <w:rFonts w:ascii="Times New Roman" w:hAnsi="Times New Roman" w:cs="Times New Roman"/>
                <w:sz w:val="24"/>
                <w:szCs w:val="24"/>
              </w:rPr>
            </w:pPr>
            <w:r w:rsidRPr="00F27F23">
              <w:rPr>
                <w:rFonts w:ascii="Times New Roman" w:hAnsi="Times New Roman" w:cs="Times New Roman"/>
                <w:sz w:val="24"/>
                <w:szCs w:val="24"/>
              </w:rPr>
              <w:t>Hiziban/Kampanye</w:t>
            </w:r>
          </w:p>
        </w:tc>
        <w:tc>
          <w:tcPr>
            <w:tcW w:w="2977" w:type="dxa"/>
          </w:tcPr>
          <w:p w:rsidR="00942885" w:rsidRPr="00F27F23" w:rsidRDefault="00942885" w:rsidP="00731CF7">
            <w:pPr>
              <w:rPr>
                <w:rFonts w:ascii="Times New Roman" w:hAnsi="Times New Roman" w:cs="Times New Roman"/>
                <w:sz w:val="24"/>
                <w:szCs w:val="24"/>
              </w:rPr>
            </w:pPr>
            <w:r w:rsidRPr="00F27F23">
              <w:rPr>
                <w:rFonts w:ascii="Times New Roman" w:hAnsi="Times New Roman" w:cs="Times New Roman"/>
                <w:sz w:val="24"/>
                <w:szCs w:val="24"/>
              </w:rPr>
              <w:t>H.Abdul Azizi, S.Ag, S.Pd. M.Pd</w:t>
            </w:r>
          </w:p>
        </w:tc>
        <w:tc>
          <w:tcPr>
            <w:tcW w:w="2920" w:type="dxa"/>
          </w:tcPr>
          <w:p w:rsidR="00942885" w:rsidRPr="00F27F23" w:rsidRDefault="00942885" w:rsidP="00731CF7">
            <w:pPr>
              <w:rPr>
                <w:rFonts w:ascii="Times New Roman" w:hAnsi="Times New Roman" w:cs="Times New Roman"/>
                <w:sz w:val="24"/>
                <w:szCs w:val="24"/>
              </w:rPr>
            </w:pPr>
            <w:r w:rsidRPr="00F27F23">
              <w:rPr>
                <w:rFonts w:ascii="Times New Roman" w:hAnsi="Times New Roman" w:cs="Times New Roman"/>
                <w:sz w:val="24"/>
                <w:szCs w:val="24"/>
              </w:rPr>
              <w:t>Staf Panwascam (Agus Satriawan, S.Pd)</w:t>
            </w:r>
          </w:p>
        </w:tc>
      </w:tr>
      <w:tr w:rsidR="00942885" w:rsidRPr="00F27F23" w:rsidTr="00FC6C51">
        <w:tc>
          <w:tcPr>
            <w:tcW w:w="648" w:type="dxa"/>
          </w:tcPr>
          <w:p w:rsidR="00942885" w:rsidRPr="00F27F23" w:rsidRDefault="00942885" w:rsidP="00731CF7">
            <w:pPr>
              <w:rPr>
                <w:rFonts w:ascii="Times New Roman" w:hAnsi="Times New Roman" w:cs="Times New Roman"/>
                <w:sz w:val="24"/>
                <w:szCs w:val="24"/>
              </w:rPr>
            </w:pPr>
            <w:r w:rsidRPr="00F27F23">
              <w:rPr>
                <w:rFonts w:ascii="Times New Roman" w:hAnsi="Times New Roman" w:cs="Times New Roman"/>
                <w:sz w:val="24"/>
                <w:szCs w:val="24"/>
              </w:rPr>
              <w:t>3</w:t>
            </w:r>
          </w:p>
        </w:tc>
        <w:tc>
          <w:tcPr>
            <w:tcW w:w="2437" w:type="dxa"/>
          </w:tcPr>
          <w:p w:rsidR="00942885" w:rsidRPr="00F27F23" w:rsidRDefault="00942885" w:rsidP="00731CF7">
            <w:pPr>
              <w:rPr>
                <w:rFonts w:ascii="Times New Roman" w:hAnsi="Times New Roman" w:cs="Times New Roman"/>
                <w:sz w:val="24"/>
                <w:szCs w:val="24"/>
              </w:rPr>
            </w:pPr>
            <w:r w:rsidRPr="00F27F23">
              <w:rPr>
                <w:rFonts w:ascii="Times New Roman" w:hAnsi="Times New Roman" w:cs="Times New Roman"/>
                <w:sz w:val="24"/>
                <w:szCs w:val="24"/>
              </w:rPr>
              <w:t>Semen Politik</w:t>
            </w:r>
          </w:p>
        </w:tc>
        <w:tc>
          <w:tcPr>
            <w:tcW w:w="2977" w:type="dxa"/>
          </w:tcPr>
          <w:p w:rsidR="00942885" w:rsidRPr="00F27F23" w:rsidRDefault="00942885" w:rsidP="00731CF7">
            <w:pPr>
              <w:rPr>
                <w:rFonts w:ascii="Times New Roman" w:hAnsi="Times New Roman" w:cs="Times New Roman"/>
                <w:sz w:val="24"/>
                <w:szCs w:val="24"/>
              </w:rPr>
            </w:pPr>
            <w:r w:rsidRPr="00F27F23">
              <w:rPr>
                <w:rFonts w:ascii="Times New Roman" w:hAnsi="Times New Roman" w:cs="Times New Roman"/>
                <w:sz w:val="24"/>
                <w:szCs w:val="24"/>
              </w:rPr>
              <w:t>Drs. M.Zaini</w:t>
            </w:r>
          </w:p>
        </w:tc>
        <w:tc>
          <w:tcPr>
            <w:tcW w:w="2920" w:type="dxa"/>
          </w:tcPr>
          <w:p w:rsidR="00942885" w:rsidRPr="00F27F23" w:rsidRDefault="00942885" w:rsidP="00731CF7">
            <w:pPr>
              <w:rPr>
                <w:rFonts w:ascii="Times New Roman" w:hAnsi="Times New Roman" w:cs="Times New Roman"/>
                <w:sz w:val="24"/>
                <w:szCs w:val="24"/>
              </w:rPr>
            </w:pPr>
            <w:r w:rsidRPr="00F27F23">
              <w:rPr>
                <w:rFonts w:ascii="Times New Roman" w:hAnsi="Times New Roman" w:cs="Times New Roman"/>
                <w:sz w:val="24"/>
                <w:szCs w:val="24"/>
              </w:rPr>
              <w:t>Komisioner Bawaslu (Sahnam, S.H)</w:t>
            </w:r>
          </w:p>
        </w:tc>
      </w:tr>
      <w:tr w:rsidR="00942885" w:rsidRPr="00F27F23" w:rsidTr="00FC6C51">
        <w:tc>
          <w:tcPr>
            <w:tcW w:w="648" w:type="dxa"/>
          </w:tcPr>
          <w:p w:rsidR="00942885" w:rsidRPr="00F27F23" w:rsidRDefault="00942885" w:rsidP="00731CF7">
            <w:pPr>
              <w:rPr>
                <w:rFonts w:ascii="Times New Roman" w:hAnsi="Times New Roman" w:cs="Times New Roman"/>
                <w:sz w:val="24"/>
                <w:szCs w:val="24"/>
              </w:rPr>
            </w:pPr>
            <w:r w:rsidRPr="00F27F23">
              <w:rPr>
                <w:rFonts w:ascii="Times New Roman" w:hAnsi="Times New Roman" w:cs="Times New Roman"/>
                <w:sz w:val="24"/>
                <w:szCs w:val="24"/>
              </w:rPr>
              <w:t>4</w:t>
            </w:r>
          </w:p>
        </w:tc>
        <w:tc>
          <w:tcPr>
            <w:tcW w:w="2437" w:type="dxa"/>
          </w:tcPr>
          <w:p w:rsidR="00942885" w:rsidRPr="00F27F23" w:rsidRDefault="00942885" w:rsidP="00731CF7">
            <w:pPr>
              <w:rPr>
                <w:rFonts w:ascii="Times New Roman" w:hAnsi="Times New Roman" w:cs="Times New Roman"/>
                <w:sz w:val="24"/>
                <w:szCs w:val="24"/>
              </w:rPr>
            </w:pPr>
            <w:r w:rsidRPr="00F27F23">
              <w:rPr>
                <w:rFonts w:ascii="Times New Roman" w:hAnsi="Times New Roman" w:cs="Times New Roman"/>
                <w:sz w:val="24"/>
                <w:szCs w:val="24"/>
              </w:rPr>
              <w:t>Pertemuan Bulanan Muslimat</w:t>
            </w:r>
          </w:p>
        </w:tc>
        <w:tc>
          <w:tcPr>
            <w:tcW w:w="2977" w:type="dxa"/>
          </w:tcPr>
          <w:p w:rsidR="00942885" w:rsidRPr="00F27F23" w:rsidRDefault="00942885" w:rsidP="00731CF7">
            <w:pPr>
              <w:rPr>
                <w:rFonts w:ascii="Times New Roman" w:hAnsi="Times New Roman" w:cs="Times New Roman"/>
                <w:sz w:val="24"/>
                <w:szCs w:val="24"/>
              </w:rPr>
            </w:pPr>
            <w:r w:rsidRPr="00F27F23">
              <w:rPr>
                <w:rFonts w:ascii="Times New Roman" w:hAnsi="Times New Roman" w:cs="Times New Roman"/>
                <w:sz w:val="24"/>
                <w:szCs w:val="24"/>
              </w:rPr>
              <w:t>H.Irzani, M.Si</w:t>
            </w:r>
          </w:p>
        </w:tc>
        <w:tc>
          <w:tcPr>
            <w:tcW w:w="2920" w:type="dxa"/>
          </w:tcPr>
          <w:p w:rsidR="00942885" w:rsidRPr="00F27F23" w:rsidRDefault="00942885" w:rsidP="00731CF7">
            <w:pPr>
              <w:rPr>
                <w:rFonts w:ascii="Times New Roman" w:hAnsi="Times New Roman" w:cs="Times New Roman"/>
                <w:sz w:val="24"/>
                <w:szCs w:val="24"/>
              </w:rPr>
            </w:pPr>
            <w:r w:rsidRPr="00F27F23">
              <w:rPr>
                <w:rFonts w:ascii="Times New Roman" w:hAnsi="Times New Roman" w:cs="Times New Roman"/>
                <w:sz w:val="24"/>
                <w:szCs w:val="24"/>
              </w:rPr>
              <w:t>Komisioner Bawaslu (Sahnam, S.H)</w:t>
            </w:r>
          </w:p>
        </w:tc>
      </w:tr>
      <w:tr w:rsidR="00942885" w:rsidRPr="00F27F23" w:rsidTr="00FC6C51">
        <w:tc>
          <w:tcPr>
            <w:tcW w:w="648" w:type="dxa"/>
          </w:tcPr>
          <w:p w:rsidR="00942885" w:rsidRPr="00F27F23" w:rsidRDefault="00942885" w:rsidP="00731CF7">
            <w:pPr>
              <w:rPr>
                <w:rFonts w:ascii="Times New Roman" w:hAnsi="Times New Roman" w:cs="Times New Roman"/>
                <w:sz w:val="24"/>
                <w:szCs w:val="24"/>
              </w:rPr>
            </w:pPr>
            <w:r w:rsidRPr="00F27F23">
              <w:rPr>
                <w:rFonts w:ascii="Times New Roman" w:hAnsi="Times New Roman" w:cs="Times New Roman"/>
                <w:sz w:val="24"/>
                <w:szCs w:val="24"/>
              </w:rPr>
              <w:t>5</w:t>
            </w:r>
          </w:p>
        </w:tc>
        <w:tc>
          <w:tcPr>
            <w:tcW w:w="2437" w:type="dxa"/>
          </w:tcPr>
          <w:p w:rsidR="00942885" w:rsidRPr="00F27F23" w:rsidRDefault="00942885" w:rsidP="00731CF7">
            <w:pPr>
              <w:rPr>
                <w:rFonts w:ascii="Times New Roman" w:hAnsi="Times New Roman" w:cs="Times New Roman"/>
                <w:sz w:val="24"/>
                <w:szCs w:val="24"/>
              </w:rPr>
            </w:pPr>
            <w:r w:rsidRPr="00F27F23">
              <w:rPr>
                <w:rFonts w:ascii="Times New Roman" w:hAnsi="Times New Roman" w:cs="Times New Roman"/>
                <w:sz w:val="24"/>
                <w:szCs w:val="24"/>
              </w:rPr>
              <w:t>Kampanye</w:t>
            </w:r>
          </w:p>
        </w:tc>
        <w:tc>
          <w:tcPr>
            <w:tcW w:w="2977" w:type="dxa"/>
          </w:tcPr>
          <w:p w:rsidR="00942885" w:rsidRPr="00F27F23" w:rsidRDefault="00942885" w:rsidP="00731CF7">
            <w:pPr>
              <w:rPr>
                <w:rFonts w:ascii="Times New Roman" w:hAnsi="Times New Roman" w:cs="Times New Roman"/>
                <w:sz w:val="24"/>
                <w:szCs w:val="24"/>
              </w:rPr>
            </w:pPr>
            <w:r w:rsidRPr="00F27F23">
              <w:rPr>
                <w:rFonts w:ascii="Times New Roman" w:hAnsi="Times New Roman" w:cs="Times New Roman"/>
                <w:sz w:val="24"/>
                <w:szCs w:val="24"/>
              </w:rPr>
              <w:t>Kepala Desa Loyok</w:t>
            </w:r>
          </w:p>
        </w:tc>
        <w:tc>
          <w:tcPr>
            <w:tcW w:w="2920" w:type="dxa"/>
          </w:tcPr>
          <w:p w:rsidR="00942885" w:rsidRPr="00F27F23" w:rsidRDefault="00942885" w:rsidP="00731CF7">
            <w:pPr>
              <w:rPr>
                <w:rFonts w:ascii="Times New Roman" w:hAnsi="Times New Roman" w:cs="Times New Roman"/>
                <w:sz w:val="24"/>
                <w:szCs w:val="24"/>
              </w:rPr>
            </w:pPr>
            <w:r w:rsidRPr="00F27F23">
              <w:rPr>
                <w:rFonts w:ascii="Times New Roman" w:hAnsi="Times New Roman" w:cs="Times New Roman"/>
                <w:sz w:val="24"/>
                <w:szCs w:val="24"/>
              </w:rPr>
              <w:t>Staf  Bawaslu (Panji Ardiansyah, S.H)</w:t>
            </w:r>
          </w:p>
        </w:tc>
      </w:tr>
      <w:tr w:rsidR="00942885" w:rsidRPr="00F27F23" w:rsidTr="00FC6C51">
        <w:tc>
          <w:tcPr>
            <w:tcW w:w="648" w:type="dxa"/>
          </w:tcPr>
          <w:p w:rsidR="00942885" w:rsidRPr="00F27F23" w:rsidRDefault="00942885" w:rsidP="00731CF7">
            <w:pPr>
              <w:rPr>
                <w:rFonts w:ascii="Times New Roman" w:hAnsi="Times New Roman" w:cs="Times New Roman"/>
                <w:sz w:val="24"/>
                <w:szCs w:val="24"/>
              </w:rPr>
            </w:pPr>
            <w:r w:rsidRPr="00F27F23">
              <w:rPr>
                <w:rFonts w:ascii="Times New Roman" w:hAnsi="Times New Roman" w:cs="Times New Roman"/>
                <w:sz w:val="24"/>
                <w:szCs w:val="24"/>
              </w:rPr>
              <w:t>6</w:t>
            </w:r>
          </w:p>
        </w:tc>
        <w:tc>
          <w:tcPr>
            <w:tcW w:w="2437" w:type="dxa"/>
          </w:tcPr>
          <w:p w:rsidR="00942885" w:rsidRPr="00F27F23" w:rsidRDefault="00942885" w:rsidP="00731CF7">
            <w:pPr>
              <w:rPr>
                <w:rFonts w:ascii="Times New Roman" w:hAnsi="Times New Roman" w:cs="Times New Roman"/>
                <w:sz w:val="24"/>
                <w:szCs w:val="24"/>
              </w:rPr>
            </w:pPr>
            <w:r w:rsidRPr="00F27F23">
              <w:rPr>
                <w:rFonts w:ascii="Times New Roman" w:hAnsi="Times New Roman" w:cs="Times New Roman"/>
                <w:sz w:val="24"/>
                <w:szCs w:val="24"/>
              </w:rPr>
              <w:t>Kampanye</w:t>
            </w:r>
          </w:p>
        </w:tc>
        <w:tc>
          <w:tcPr>
            <w:tcW w:w="2977" w:type="dxa"/>
          </w:tcPr>
          <w:p w:rsidR="00942885" w:rsidRPr="00F27F23" w:rsidRDefault="00942885" w:rsidP="00731CF7">
            <w:pPr>
              <w:rPr>
                <w:rFonts w:ascii="Times New Roman" w:hAnsi="Times New Roman" w:cs="Times New Roman"/>
                <w:sz w:val="24"/>
                <w:szCs w:val="24"/>
              </w:rPr>
            </w:pPr>
            <w:r w:rsidRPr="00F27F23">
              <w:rPr>
                <w:rFonts w:ascii="Times New Roman" w:hAnsi="Times New Roman" w:cs="Times New Roman"/>
                <w:sz w:val="24"/>
                <w:szCs w:val="24"/>
              </w:rPr>
              <w:t>Amak Gito’ ( Staf Desa Pengkelakmas)</w:t>
            </w:r>
          </w:p>
        </w:tc>
        <w:tc>
          <w:tcPr>
            <w:tcW w:w="2920" w:type="dxa"/>
          </w:tcPr>
          <w:p w:rsidR="00942885" w:rsidRPr="00F27F23" w:rsidRDefault="00942885" w:rsidP="00731CF7">
            <w:pPr>
              <w:rPr>
                <w:rFonts w:ascii="Times New Roman" w:hAnsi="Times New Roman" w:cs="Times New Roman"/>
                <w:sz w:val="24"/>
                <w:szCs w:val="24"/>
              </w:rPr>
            </w:pPr>
            <w:r w:rsidRPr="00F27F23">
              <w:rPr>
                <w:rFonts w:ascii="Times New Roman" w:hAnsi="Times New Roman" w:cs="Times New Roman"/>
                <w:sz w:val="24"/>
                <w:szCs w:val="24"/>
              </w:rPr>
              <w:t>Staf Panwascam (Agus Satriawan, S.Pd)</w:t>
            </w:r>
          </w:p>
        </w:tc>
      </w:tr>
    </w:tbl>
    <w:p w:rsidR="00942885" w:rsidRPr="00FC6C51" w:rsidRDefault="00FC6C51" w:rsidP="00731CF7">
      <w:pPr>
        <w:spacing w:after="0" w:line="360" w:lineRule="auto"/>
        <w:rPr>
          <w:rFonts w:ascii="Times New Roman" w:hAnsi="Times New Roman" w:cs="Times New Roman"/>
          <w:i/>
          <w:sz w:val="20"/>
          <w:szCs w:val="20"/>
        </w:rPr>
      </w:pPr>
      <w:r>
        <w:rPr>
          <w:rFonts w:ascii="Times New Roman" w:hAnsi="Times New Roman" w:cs="Times New Roman"/>
          <w:sz w:val="20"/>
          <w:szCs w:val="20"/>
          <w:lang w:val="en-US"/>
        </w:rPr>
        <w:t xml:space="preserve">   </w:t>
      </w:r>
      <w:r w:rsidR="00942885" w:rsidRPr="00FC6C51">
        <w:rPr>
          <w:rFonts w:ascii="Times New Roman" w:hAnsi="Times New Roman" w:cs="Times New Roman"/>
          <w:i/>
          <w:sz w:val="20"/>
          <w:szCs w:val="20"/>
        </w:rPr>
        <w:t>Sumber Data : Bawaslu Lotim</w:t>
      </w:r>
    </w:p>
    <w:p w:rsidR="00942885" w:rsidRPr="00FA03A2" w:rsidRDefault="00942885" w:rsidP="00731CF7">
      <w:pPr>
        <w:pStyle w:val="NormalWeb"/>
        <w:spacing w:before="0" w:beforeAutospacing="0" w:after="0" w:afterAutospacing="0" w:line="360" w:lineRule="auto"/>
        <w:ind w:firstLine="709"/>
        <w:jc w:val="both"/>
      </w:pPr>
      <w:r>
        <w:rPr>
          <w:lang w:val="en"/>
        </w:rPr>
        <w:t xml:space="preserve">Potensi pelanggaran dalam Pilkada </w:t>
      </w:r>
      <w:r>
        <w:t xml:space="preserve">di Sakra Barat </w:t>
      </w:r>
      <w:r>
        <w:rPr>
          <w:lang w:val="en"/>
        </w:rPr>
        <w:t xml:space="preserve">sangat besar karena sudah jamak orang </w:t>
      </w:r>
      <w:proofErr w:type="gramStart"/>
      <w:r>
        <w:rPr>
          <w:lang w:val="en"/>
        </w:rPr>
        <w:t>akan</w:t>
      </w:r>
      <w:proofErr w:type="gramEnd"/>
      <w:r>
        <w:rPr>
          <w:lang w:val="en"/>
        </w:rPr>
        <w:t xml:space="preserve"> menggunakan berbagai macam cara untuk memenangkan pilkada termasuk cara-cara yang bisa dianggap melanggar undang-undang.  Oleh karena itu Bawaslu dan jajarannya terutama mereka yang ada di kecamatan dan desa harus dibekali dengan kemampuan yang memadai mengenai mekanisme maupun strategi pengawasan pilkada sehingga mereka dapat </w:t>
      </w:r>
      <w:r>
        <w:rPr>
          <w:lang w:val="en"/>
        </w:rPr>
        <w:lastRenderedPageBreak/>
        <w:t>menginventarisasi berbagai macam potensi pelanggaran dan mencegahnya serta dapat melakukan identifikasi sebuah pelanggaran dalam tahapan proses pilkada dengan tepat sehingga dapat mengambil keputusan / penanganan pelanggaran itu dengan baik</w:t>
      </w:r>
      <w:r>
        <w:t>.</w:t>
      </w:r>
    </w:p>
    <w:p w:rsidR="00942885" w:rsidRPr="00705139" w:rsidRDefault="00942885" w:rsidP="00731CF7">
      <w:pPr>
        <w:tabs>
          <w:tab w:val="left" w:pos="1695"/>
        </w:tabs>
        <w:spacing w:after="0" w:line="360" w:lineRule="auto"/>
        <w:contextualSpacing/>
        <w:jc w:val="both"/>
        <w:rPr>
          <w:rFonts w:ascii="Times New Roman" w:hAnsi="Times New Roman"/>
          <w:b/>
          <w:sz w:val="24"/>
          <w:szCs w:val="24"/>
        </w:rPr>
      </w:pPr>
      <w:r w:rsidRPr="00705139">
        <w:rPr>
          <w:rFonts w:ascii="Times New Roman" w:hAnsi="Times New Roman"/>
          <w:b/>
          <w:sz w:val="24"/>
          <w:szCs w:val="24"/>
        </w:rPr>
        <w:t>Keterlibatan masyarakat</w:t>
      </w:r>
    </w:p>
    <w:p w:rsidR="00942885" w:rsidRPr="00EA48AA" w:rsidRDefault="00942885" w:rsidP="00731CF7">
      <w:pPr>
        <w:spacing w:after="0" w:line="360" w:lineRule="auto"/>
        <w:ind w:firstLine="709"/>
        <w:suppressOverlap/>
        <w:jc w:val="both"/>
        <w:rPr>
          <w:rFonts w:ascii="Times New Roman" w:hAnsi="Times New Roman"/>
          <w:sz w:val="24"/>
          <w:szCs w:val="24"/>
        </w:rPr>
      </w:pPr>
      <w:r w:rsidRPr="00EA48AA">
        <w:rPr>
          <w:rFonts w:ascii="Times New Roman" w:hAnsi="Times New Roman"/>
          <w:sz w:val="24"/>
          <w:szCs w:val="24"/>
        </w:rPr>
        <w:t>Keterlibatan yang dimaksud penulis dalam penelitian ini adalah keterlibatan secara politis meliputi aktivitas masyarakat untuk dapat memeroleh hak politik mereka baik dalam pembangunan dan demokrasi sebagai sarana pengambilan pendapat yang menjadi ciri utama demokrasi. Keterlibatan yang diamati lebih khusus adalah aktivitas politik, seperti mengikuti sosialisasi tahap pemilihan dan kampanye.</w:t>
      </w:r>
      <w:r w:rsidR="00731CF7">
        <w:rPr>
          <w:rFonts w:ascii="Times New Roman" w:hAnsi="Times New Roman"/>
          <w:sz w:val="24"/>
          <w:szCs w:val="24"/>
          <w:lang w:val="en-US"/>
        </w:rPr>
        <w:t xml:space="preserve"> </w:t>
      </w:r>
      <w:r w:rsidRPr="00EA48AA">
        <w:rPr>
          <w:rFonts w:ascii="Times New Roman" w:hAnsi="Times New Roman"/>
          <w:sz w:val="24"/>
          <w:szCs w:val="24"/>
        </w:rPr>
        <w:t>Sebagai masyarakat demokratis sakra barat sangat memahami arti penting keterlibatan mereka, pemahaman masyarakat tentunya sangat dipengaruhi oleh tingkat pendidikan masyarakat disakra barat, ditambah lagi dengan adanya ormas keagamaan yang aktif memainkan peran politik praktis dan organisasi-organisasi profesi lainnya, masyarakat sakra barat selain memiliki pemahaman yang baik tentang politik sebagai hasil pendidikan</w:t>
      </w:r>
      <w:r>
        <w:rPr>
          <w:rFonts w:ascii="Times New Roman" w:hAnsi="Times New Roman"/>
          <w:sz w:val="24"/>
          <w:szCs w:val="24"/>
        </w:rPr>
        <w:t>,</w:t>
      </w:r>
      <w:r w:rsidRPr="00EA48AA">
        <w:rPr>
          <w:rFonts w:ascii="Times New Roman" w:hAnsi="Times New Roman"/>
          <w:sz w:val="24"/>
          <w:szCs w:val="24"/>
        </w:rPr>
        <w:t xml:space="preserve"> masyarakat juga dipengaruhi oleh </w:t>
      </w:r>
      <w:r>
        <w:rPr>
          <w:rFonts w:ascii="Times New Roman" w:hAnsi="Times New Roman"/>
          <w:sz w:val="24"/>
          <w:szCs w:val="24"/>
        </w:rPr>
        <w:t>tingkat keterlibatan</w:t>
      </w:r>
      <w:r w:rsidRPr="00EA48AA">
        <w:rPr>
          <w:rFonts w:ascii="Times New Roman" w:hAnsi="Times New Roman"/>
          <w:sz w:val="24"/>
          <w:szCs w:val="24"/>
        </w:rPr>
        <w:t xml:space="preserve"> keseluruhan masyarakat yang menempati seluruh wilayah disakra barat</w:t>
      </w:r>
    </w:p>
    <w:p w:rsidR="00942885" w:rsidRDefault="00942885" w:rsidP="00731CF7">
      <w:pPr>
        <w:spacing w:after="0" w:line="360" w:lineRule="auto"/>
        <w:ind w:firstLine="720"/>
        <w:jc w:val="both"/>
        <w:rPr>
          <w:rFonts w:ascii="Times New Roman" w:hAnsi="Times New Roman"/>
          <w:sz w:val="24"/>
          <w:szCs w:val="24"/>
        </w:rPr>
      </w:pPr>
      <w:r w:rsidRPr="00EA48AA">
        <w:rPr>
          <w:rFonts w:ascii="Times New Roman" w:hAnsi="Times New Roman"/>
          <w:sz w:val="24"/>
          <w:szCs w:val="24"/>
        </w:rPr>
        <w:t>Prinsip paling dasar dalam Partisipasi adalah Keterlibatan dan integritas, Wakil-wakil atau juga semua orang dari pihak kelompok yang terkena dampak dari hasil proses atau keputusan proyek pembangunan sebagai imbalan dari proses politik adalah contoh dalam partisipasi dan menjadi acuan utama keterlibatan masyarakat dalam Partisipasi dalam mengawasi Pilkada 2018.</w:t>
      </w:r>
      <w:r w:rsidR="00731CF7">
        <w:rPr>
          <w:rFonts w:ascii="Times New Roman" w:hAnsi="Times New Roman"/>
          <w:sz w:val="24"/>
          <w:szCs w:val="24"/>
          <w:lang w:val="en-US"/>
        </w:rPr>
        <w:t xml:space="preserve"> </w:t>
      </w:r>
      <w:r w:rsidRPr="00EA48AA">
        <w:rPr>
          <w:rFonts w:ascii="Times New Roman" w:hAnsi="Times New Roman"/>
          <w:sz w:val="24"/>
          <w:szCs w:val="24"/>
        </w:rPr>
        <w:t>Keterlibatan masyarakat sebagaimana diungkapkan oleh beberapa ahli adalah bentuk demokrasi yang paling sederhana di mana demokrasi diterjemahkan dari, oleh dan untuk rakyat dimasyarakat sakra barat di jumpai hal tersebut sebagai sebuah ken</w:t>
      </w:r>
      <w:r>
        <w:rPr>
          <w:rFonts w:ascii="Times New Roman" w:hAnsi="Times New Roman"/>
          <w:sz w:val="24"/>
          <w:szCs w:val="24"/>
        </w:rPr>
        <w:t>iscayaan dalam sebuah demokrasi.</w:t>
      </w:r>
      <w:r w:rsidR="00731CF7">
        <w:rPr>
          <w:rFonts w:ascii="Times New Roman" w:hAnsi="Times New Roman"/>
          <w:sz w:val="24"/>
          <w:szCs w:val="24"/>
          <w:lang w:val="en-US"/>
        </w:rPr>
        <w:t xml:space="preserve"> </w:t>
      </w:r>
      <w:r>
        <w:rPr>
          <w:rFonts w:ascii="Times New Roman" w:hAnsi="Times New Roman"/>
          <w:sz w:val="24"/>
          <w:szCs w:val="24"/>
        </w:rPr>
        <w:t>Masyarakat secara umum memiliki kecenderungan untuk melakukan Compatible competition/ persaingan kemampuan, baik sebagai Caleg maupun Kepala daerah, masyarakat kabupaten Lombok timur adalah masyarakat yang sudah terlatih dan terbiasa dengan persaingan secara politis, sebagai contoh warga Nahdlatul Wathan sebagai organisasi kemasyarakatan mampu mengantarkan Kader terbaiknya sebagai Kepala daerah (Gubernur dan wakil Bupati periode 2018-2022).</w:t>
      </w:r>
    </w:p>
    <w:p w:rsidR="00942885" w:rsidRDefault="00942885" w:rsidP="00731CF7">
      <w:pPr>
        <w:spacing w:after="0" w:line="360" w:lineRule="auto"/>
        <w:ind w:firstLine="720"/>
        <w:jc w:val="both"/>
        <w:rPr>
          <w:rFonts w:ascii="Times New Roman" w:hAnsi="Times New Roman"/>
          <w:sz w:val="24"/>
          <w:szCs w:val="24"/>
        </w:rPr>
      </w:pPr>
      <w:r>
        <w:rPr>
          <w:rFonts w:ascii="Times New Roman" w:hAnsi="Times New Roman"/>
          <w:sz w:val="24"/>
          <w:szCs w:val="24"/>
        </w:rPr>
        <w:t xml:space="preserve">Kabupaten Lombok timur khususnya sakra barat termasuk daerah/ dapil yang paling banyak melahirkan Calon Legislatif dan calon kepala Daerah terbukti dari tahun ke tahun mengalami dinamika dengan Kurva turun naik sesuai dengan tingkat kemampuan memberikan </w:t>
      </w:r>
      <w:r>
        <w:rPr>
          <w:rFonts w:ascii="Times New Roman" w:hAnsi="Times New Roman"/>
          <w:sz w:val="24"/>
          <w:szCs w:val="24"/>
        </w:rPr>
        <w:lastRenderedPageBreak/>
        <w:t>ide dan gagasan, tahun 2014 dikecamatan sakra barat terpilih Caleg sebanyak 4 orang, ditahun 2018 menurun menjadi tiga orang. Untuk kepala daerah dari periode 2009-2018. (Sumber data: PPK/KPUD Kab.Lotim 2019)</w:t>
      </w:r>
    </w:p>
    <w:p w:rsidR="00942885" w:rsidRDefault="00942885" w:rsidP="00731CF7">
      <w:pPr>
        <w:spacing w:after="0" w:line="360" w:lineRule="auto"/>
        <w:ind w:firstLine="720"/>
        <w:jc w:val="both"/>
        <w:rPr>
          <w:rFonts w:ascii="Times New Roman" w:hAnsi="Times New Roman"/>
          <w:sz w:val="24"/>
          <w:szCs w:val="24"/>
        </w:rPr>
      </w:pPr>
      <w:r>
        <w:rPr>
          <w:rFonts w:ascii="Times New Roman" w:hAnsi="Times New Roman"/>
          <w:sz w:val="24"/>
          <w:szCs w:val="24"/>
        </w:rPr>
        <w:t>Alasan yang paling utama dan menjadi sugesti bagi masyarakat untuk ikut terlibat dalam mengawasi pilkada 2018 adalah Pemilukada atau pilkada sebagaimana amanat UU pemilu tahun 2017 adalah gawe akbar lima tahunan masyarakat untuk memilih calon pemimpin atau kepala daerah, periodesasi tersebut menurut hemat penulis adalah salah satu dari banyak indikator pendukung tingkat partisipasi masyarakat, terlebih bentuknya adalah pemilihan lansung.</w:t>
      </w:r>
    </w:p>
    <w:p w:rsidR="00942885" w:rsidRDefault="00942885" w:rsidP="00731CF7">
      <w:pPr>
        <w:spacing w:after="0" w:line="360" w:lineRule="auto"/>
        <w:ind w:firstLine="720"/>
        <w:jc w:val="both"/>
        <w:rPr>
          <w:rFonts w:ascii="Times New Roman" w:hAnsi="Times New Roman"/>
          <w:sz w:val="24"/>
          <w:szCs w:val="24"/>
        </w:rPr>
      </w:pPr>
      <w:r>
        <w:rPr>
          <w:rFonts w:ascii="Times New Roman" w:hAnsi="Times New Roman"/>
          <w:sz w:val="24"/>
          <w:szCs w:val="24"/>
        </w:rPr>
        <w:t>Pilkada yang di laksanakan sekali dalam lima tahun mengalami translasi fungsi selain sebagai arena tarung bagi pasangan calon, Pilkada juga adalah gelanggang evaluasi Kinerja masing-masing SKPD dan seluruh elemen Masyarakat yang tergabung dalam koalisi dengan pemerintah, dan pada momen Pilkada menemukan momentumnya, akibat dari translasi tersebut menurut hemat penulis menyebabkan Libido dan gairah politik masyarakat semakin mengalami peningkatan yan</w:t>
      </w:r>
      <w:r w:rsidR="00705139">
        <w:rPr>
          <w:rFonts w:ascii="Times New Roman" w:hAnsi="Times New Roman"/>
          <w:sz w:val="24"/>
          <w:szCs w:val="24"/>
        </w:rPr>
        <w:t xml:space="preserve">g menunjukkan tren Positif </w:t>
      </w:r>
      <w:r>
        <w:rPr>
          <w:rFonts w:ascii="Times New Roman" w:hAnsi="Times New Roman"/>
          <w:sz w:val="24"/>
          <w:szCs w:val="24"/>
        </w:rPr>
        <w:t xml:space="preserve"> Partisifasi Masyarakat dalam mengawasi Pilkada.</w:t>
      </w:r>
    </w:p>
    <w:p w:rsidR="00942885" w:rsidRPr="00705139" w:rsidRDefault="00942885" w:rsidP="00731CF7">
      <w:pPr>
        <w:spacing w:after="0" w:line="360" w:lineRule="auto"/>
        <w:suppressOverlap/>
        <w:jc w:val="both"/>
        <w:rPr>
          <w:rFonts w:ascii="Times New Roman" w:hAnsi="Times New Roman"/>
          <w:sz w:val="24"/>
          <w:szCs w:val="24"/>
          <w:lang w:val="en-US"/>
        </w:rPr>
      </w:pPr>
      <w:r w:rsidRPr="00EA48AA">
        <w:rPr>
          <w:rFonts w:ascii="Times New Roman" w:hAnsi="Times New Roman"/>
          <w:sz w:val="24"/>
          <w:szCs w:val="24"/>
        </w:rPr>
        <w:t>hasil w</w:t>
      </w:r>
      <w:r>
        <w:rPr>
          <w:rFonts w:ascii="Times New Roman" w:hAnsi="Times New Roman"/>
          <w:sz w:val="24"/>
          <w:szCs w:val="24"/>
        </w:rPr>
        <w:t xml:space="preserve">awancara penulis dengan Reni Wulandari,S.Pd (Panwascam Sakra Barat) tentang Partisipasi </w:t>
      </w:r>
      <w:r w:rsidR="00705139">
        <w:rPr>
          <w:rFonts w:ascii="Times New Roman" w:hAnsi="Times New Roman"/>
          <w:sz w:val="24"/>
          <w:szCs w:val="24"/>
          <w:lang w:val="en-US"/>
        </w:rPr>
        <w:t xml:space="preserve">menunjukkan bahwa </w:t>
      </w:r>
      <w:r>
        <w:rPr>
          <w:rFonts w:ascii="Times New Roman" w:hAnsi="Times New Roman"/>
          <w:sz w:val="24"/>
          <w:szCs w:val="24"/>
        </w:rPr>
        <w:t>Pemilukada tahun 2014 dan 2019 yang dilakukan dikabupaten lombok timur merupakan cermin dan sketsa evaluatif tentang tingkat keberhasilan tim Sukses atau tim pemenangan masing-masing calon, keadaan dan gambaran disakra barat yang penulis amati secara lansung menunjukkan tren peningkatan selain paktor peningkatan jumlah pemilih setelah lima tahun juga dipengaruhi oleh tingkat kesadaran masing-masing pemilih yang semakin aktif dan mengerti tentang hak dan tanggung jawab mereka.</w:t>
      </w:r>
    </w:p>
    <w:p w:rsidR="00942885" w:rsidRDefault="00942885" w:rsidP="00731CF7">
      <w:pPr>
        <w:spacing w:after="0" w:line="360" w:lineRule="auto"/>
        <w:ind w:firstLine="720"/>
        <w:suppressOverlap/>
        <w:jc w:val="both"/>
        <w:rPr>
          <w:rFonts w:ascii="Times New Roman" w:hAnsi="Times New Roman"/>
          <w:sz w:val="24"/>
          <w:szCs w:val="24"/>
        </w:rPr>
      </w:pPr>
      <w:r>
        <w:rPr>
          <w:rFonts w:ascii="Times New Roman" w:hAnsi="Times New Roman"/>
          <w:sz w:val="24"/>
          <w:szCs w:val="24"/>
        </w:rPr>
        <w:t xml:space="preserve">Tingkat partisipasi yang tinggi karena dimotori oleh pemahaman dan kesadaran politis cendrung lebih agresif daripada yang tidak didukung oleh kesadaran politis, seperti memilih karena tren dan ikut-ikutan, masyarakat semacam ini adalah masyarakat yang “gamang” dan “labil” mereka lebih mudah memilih oleh sebab Money Politik dan Politik praktis. Sebagaimana yang dijumpai penulis, tingkat masyarakat yang memilih tanpa didasari oleh kesadaran politik juga merupakan potret masyarakat yang masih dominan </w:t>
      </w:r>
      <w:r w:rsidR="00705139">
        <w:rPr>
          <w:rFonts w:ascii="Times New Roman" w:hAnsi="Times New Roman"/>
          <w:sz w:val="24"/>
          <w:szCs w:val="24"/>
        </w:rPr>
        <w:t>ditemui di wilayah sakra barat.</w:t>
      </w:r>
      <w:r w:rsidR="00705139">
        <w:rPr>
          <w:rFonts w:ascii="Times New Roman" w:hAnsi="Times New Roman"/>
          <w:sz w:val="24"/>
          <w:szCs w:val="24"/>
          <w:lang w:val="en-US"/>
        </w:rPr>
        <w:t xml:space="preserve"> </w:t>
      </w:r>
      <w:r>
        <w:rPr>
          <w:rFonts w:ascii="Times New Roman" w:hAnsi="Times New Roman"/>
          <w:sz w:val="24"/>
          <w:szCs w:val="24"/>
        </w:rPr>
        <w:t>Budaya Money politik menjadi tren masyarakat karena manfaat dari partisipasi masyarakat dalam pilkada 2018 masih belum disadari secara integratif oleh masyarakat namun masih parsial sebatas materi semata-mata.</w:t>
      </w:r>
    </w:p>
    <w:p w:rsidR="00942885" w:rsidRPr="00C1755D" w:rsidRDefault="00942885" w:rsidP="00731CF7">
      <w:pPr>
        <w:spacing w:after="0" w:line="360" w:lineRule="auto"/>
        <w:ind w:firstLine="720"/>
        <w:suppressOverlap/>
        <w:jc w:val="both"/>
        <w:rPr>
          <w:rFonts w:ascii="Times New Roman" w:hAnsi="Times New Roman"/>
          <w:sz w:val="24"/>
          <w:szCs w:val="24"/>
        </w:rPr>
      </w:pPr>
      <w:r>
        <w:rPr>
          <w:rFonts w:ascii="Times New Roman" w:hAnsi="Times New Roman"/>
          <w:sz w:val="24"/>
          <w:szCs w:val="24"/>
        </w:rPr>
        <w:lastRenderedPageBreak/>
        <w:t>Keadaan semacam ini juga mendominasi seluruh wilayah yang diamati penulis meski tidak semuanya dalam bentuk “</w:t>
      </w:r>
      <w:r w:rsidRPr="00BF6DE3">
        <w:rPr>
          <w:rFonts w:ascii="Times New Roman" w:hAnsi="Times New Roman"/>
          <w:i/>
          <w:sz w:val="24"/>
          <w:szCs w:val="24"/>
        </w:rPr>
        <w:t>Money</w:t>
      </w:r>
      <w:r>
        <w:rPr>
          <w:rFonts w:ascii="Times New Roman" w:hAnsi="Times New Roman"/>
          <w:sz w:val="24"/>
          <w:szCs w:val="24"/>
        </w:rPr>
        <w:t>” ada juga bentuk lain seperti: semen, pasir,dan karpet Politik semuanya dijadikan kapitalisasi untuk mendulang suara sebanyak mungkin ditambah lagi dengan janji-janji politik, hemat penulis kondisi semacam ini memang dramatis tetapi hanya dengan cara itulah Partisipasi mereka bisa di gairahkan, keadaan semacam ini akan memerlukan pengawasan yang lebih ekstra dari lembaga berwenang seperti PPK dan Bawaslu Lotim.</w:t>
      </w:r>
    </w:p>
    <w:p w:rsidR="00942885" w:rsidRPr="00705139" w:rsidRDefault="00942885" w:rsidP="00731CF7">
      <w:pPr>
        <w:tabs>
          <w:tab w:val="left" w:pos="1695"/>
        </w:tabs>
        <w:spacing w:after="0" w:line="360" w:lineRule="auto"/>
        <w:contextualSpacing/>
        <w:jc w:val="both"/>
        <w:rPr>
          <w:rFonts w:ascii="Times New Roman" w:hAnsi="Times New Roman"/>
          <w:sz w:val="24"/>
          <w:szCs w:val="24"/>
          <w:lang w:val="en-US"/>
        </w:rPr>
      </w:pPr>
      <w:r>
        <w:rPr>
          <w:rFonts w:ascii="Times New Roman" w:hAnsi="Times New Roman"/>
          <w:sz w:val="24"/>
          <w:szCs w:val="24"/>
        </w:rPr>
        <w:t>Dua faktor yang paling menonjol untuk ditampilkan penulis dalam keterlibatan masyarakat dalam mengawasi pilkada 2018 adalah</w:t>
      </w:r>
      <w:r w:rsidR="00705139">
        <w:rPr>
          <w:rFonts w:ascii="Times New Roman" w:hAnsi="Times New Roman"/>
          <w:sz w:val="24"/>
          <w:szCs w:val="24"/>
          <w:lang w:val="en-US"/>
        </w:rPr>
        <w:t xml:space="preserve"> (1)</w:t>
      </w:r>
      <w:r w:rsidR="00705139" w:rsidRPr="00705139">
        <w:rPr>
          <w:rFonts w:ascii="Times New Roman" w:hAnsi="Times New Roman"/>
          <w:sz w:val="24"/>
          <w:szCs w:val="24"/>
        </w:rPr>
        <w:t xml:space="preserve"> </w:t>
      </w:r>
      <w:r w:rsidR="00705139">
        <w:rPr>
          <w:rFonts w:ascii="Times New Roman" w:hAnsi="Times New Roman"/>
          <w:sz w:val="24"/>
          <w:szCs w:val="24"/>
        </w:rPr>
        <w:t>Pengambilan Keputusan</w:t>
      </w:r>
      <w:r w:rsidR="00705139">
        <w:rPr>
          <w:rFonts w:ascii="Times New Roman" w:hAnsi="Times New Roman"/>
          <w:sz w:val="24"/>
          <w:szCs w:val="24"/>
          <w:lang w:val="en-US"/>
        </w:rPr>
        <w:t xml:space="preserve">, </w:t>
      </w:r>
      <w:r>
        <w:rPr>
          <w:rFonts w:ascii="Times New Roman" w:hAnsi="Times New Roman"/>
          <w:sz w:val="24"/>
          <w:szCs w:val="24"/>
        </w:rPr>
        <w:t>Dalam masyarakat yang demokratis pengambilan keputusan bersama merupakan suatu keharusan yang harus dilalui karena semangat demokrasi yang bersumber dari pancasila sila kerakyatan yang dipimpin oleh hikmat kebijaksanaan dalam permusyawaratan dan perwakilan merupakan ruh yang memberi hidup dalam demokrasi di indonesia.</w:t>
      </w:r>
    </w:p>
    <w:p w:rsidR="00942885" w:rsidRDefault="00942885" w:rsidP="00731CF7">
      <w:pPr>
        <w:spacing w:after="0" w:line="360" w:lineRule="auto"/>
        <w:ind w:left="1440"/>
        <w:contextualSpacing/>
        <w:jc w:val="both"/>
        <w:rPr>
          <w:rFonts w:ascii="Times New Roman" w:hAnsi="Times New Roman"/>
          <w:sz w:val="24"/>
          <w:szCs w:val="24"/>
        </w:rPr>
      </w:pPr>
    </w:p>
    <w:p w:rsidR="00942885" w:rsidRDefault="00942885" w:rsidP="00731CF7">
      <w:pPr>
        <w:spacing w:after="0" w:line="360" w:lineRule="auto"/>
        <w:ind w:firstLine="720"/>
        <w:contextualSpacing/>
        <w:jc w:val="both"/>
        <w:rPr>
          <w:rFonts w:ascii="Times New Roman" w:hAnsi="Times New Roman"/>
          <w:sz w:val="24"/>
          <w:szCs w:val="24"/>
        </w:rPr>
      </w:pPr>
      <w:r w:rsidRPr="003A4D63">
        <w:rPr>
          <w:rFonts w:ascii="Times New Roman" w:hAnsi="Times New Roman"/>
          <w:sz w:val="24"/>
          <w:szCs w:val="24"/>
        </w:rPr>
        <w:t>Keterlibatan semua pihak tidak dapat terlepas dari berbagai kekuatan dan kelemahan yang dimiliki semua pihak, maka dalam melalui keterlibatan aktif dalam setiap proses kegiatan, terjadi sebuah proses saling belajar dan saling berdayakan satu sama lainnya.</w:t>
      </w:r>
      <w:r>
        <w:rPr>
          <w:rFonts w:ascii="Times New Roman" w:hAnsi="Times New Roman"/>
          <w:sz w:val="24"/>
          <w:szCs w:val="24"/>
        </w:rPr>
        <w:t xml:space="preserve"> </w:t>
      </w:r>
      <w:r w:rsidRPr="003A4D63">
        <w:rPr>
          <w:rFonts w:ascii="Times New Roman" w:hAnsi="Times New Roman"/>
          <w:sz w:val="24"/>
          <w:szCs w:val="24"/>
        </w:rPr>
        <w:t>Diperlukan kerjasama dengan semua pihak yang terlibat untuk saling berbagai kelebihan untuk dapat mengurangi berbagai kelemahan yang ada, pada khususnya yang terkait dengan kemampuan sumber daya manusia.</w:t>
      </w:r>
      <w:r w:rsidR="00BF6DE3">
        <w:rPr>
          <w:rFonts w:ascii="Times New Roman" w:hAnsi="Times New Roman"/>
          <w:sz w:val="24"/>
          <w:szCs w:val="24"/>
          <w:lang w:val="en-US"/>
        </w:rPr>
        <w:t xml:space="preserve"> </w:t>
      </w:r>
      <w:r>
        <w:rPr>
          <w:rFonts w:ascii="Times New Roman" w:hAnsi="Times New Roman"/>
          <w:sz w:val="24"/>
          <w:szCs w:val="24"/>
        </w:rPr>
        <w:t>Panwascam Sakbar sebagai lembaga yang memiliki wewenang mengawasi Pilkada 2018 bukan lembaga pesanan dari salah seorang kandidat namun adalah lembaga netral yang dimiliki oleh seluruh masyarakat Sakra Barat maka dalam mengambil keputusan semestinya melibatkan seluruh anggota atau sebagian dari mereka yang terwakili oleh orang perorangan.</w:t>
      </w:r>
      <w:r w:rsidR="00BF6DE3">
        <w:rPr>
          <w:rFonts w:ascii="Times New Roman" w:hAnsi="Times New Roman"/>
          <w:sz w:val="24"/>
          <w:szCs w:val="24"/>
          <w:lang w:val="en-US"/>
        </w:rPr>
        <w:t xml:space="preserve"> (2) </w:t>
      </w:r>
      <w:r>
        <w:rPr>
          <w:rFonts w:ascii="Times New Roman" w:hAnsi="Times New Roman"/>
          <w:sz w:val="24"/>
          <w:szCs w:val="24"/>
        </w:rPr>
        <w:t>Proses Perumusan Kebutuhan</w:t>
      </w:r>
      <w:r w:rsidR="00BF6DE3">
        <w:rPr>
          <w:rFonts w:ascii="Times New Roman" w:hAnsi="Times New Roman"/>
          <w:sz w:val="24"/>
          <w:szCs w:val="24"/>
          <w:lang w:val="en-US"/>
        </w:rPr>
        <w:t xml:space="preserve">. </w:t>
      </w:r>
      <w:r w:rsidRPr="009246D2">
        <w:rPr>
          <w:rFonts w:ascii="Times New Roman" w:hAnsi="Times New Roman"/>
          <w:sz w:val="24"/>
          <w:szCs w:val="24"/>
        </w:rPr>
        <w:t xml:space="preserve">Berbagai pihak memiliki tanggung jawab yang jelas dalam sebuah proses </w:t>
      </w:r>
      <w:r>
        <w:rPr>
          <w:rFonts w:ascii="Times New Roman" w:hAnsi="Times New Roman"/>
          <w:sz w:val="24"/>
          <w:szCs w:val="24"/>
        </w:rPr>
        <w:t xml:space="preserve">perumusan kebutuhan </w:t>
      </w:r>
      <w:r w:rsidRPr="009246D2">
        <w:rPr>
          <w:rFonts w:ascii="Times New Roman" w:hAnsi="Times New Roman"/>
          <w:sz w:val="24"/>
          <w:szCs w:val="24"/>
        </w:rPr>
        <w:t>sebab adanya kesetaraan</w:t>
      </w:r>
      <w:r>
        <w:rPr>
          <w:rFonts w:ascii="Times New Roman" w:hAnsi="Times New Roman"/>
          <w:sz w:val="24"/>
          <w:szCs w:val="24"/>
        </w:rPr>
        <w:t>,</w:t>
      </w:r>
      <w:r w:rsidRPr="009246D2">
        <w:rPr>
          <w:rFonts w:ascii="Times New Roman" w:hAnsi="Times New Roman"/>
          <w:sz w:val="24"/>
          <w:szCs w:val="24"/>
        </w:rPr>
        <w:t xml:space="preserve"> keterlibatan</w:t>
      </w:r>
      <w:r>
        <w:rPr>
          <w:rFonts w:ascii="Times New Roman" w:hAnsi="Times New Roman"/>
          <w:sz w:val="24"/>
          <w:szCs w:val="24"/>
        </w:rPr>
        <w:t>,</w:t>
      </w:r>
      <w:r w:rsidRPr="009246D2">
        <w:rPr>
          <w:rFonts w:ascii="Times New Roman" w:hAnsi="Times New Roman"/>
          <w:sz w:val="24"/>
          <w:szCs w:val="24"/>
        </w:rPr>
        <w:t xml:space="preserve"> dan kewenangan dalam proses mengambil sebuah ke</w:t>
      </w:r>
      <w:r>
        <w:rPr>
          <w:rFonts w:ascii="Times New Roman" w:hAnsi="Times New Roman"/>
          <w:sz w:val="24"/>
          <w:szCs w:val="24"/>
        </w:rPr>
        <w:t>putusan dan langkah selanjutnya akan membuka peluang yang lebih besar dalam meraih sesuatu yang dicita-citakan bersama.</w:t>
      </w:r>
    </w:p>
    <w:p w:rsidR="00942885" w:rsidRPr="007F47B4" w:rsidRDefault="007F47B4" w:rsidP="00731CF7">
      <w:pPr>
        <w:spacing w:after="0" w:line="360" w:lineRule="auto"/>
        <w:ind w:firstLine="720"/>
        <w:jc w:val="both"/>
        <w:rPr>
          <w:rFonts w:ascii="Times New Roman" w:hAnsi="Times New Roman"/>
          <w:sz w:val="24"/>
          <w:szCs w:val="24"/>
          <w:lang w:val="en-US"/>
        </w:rPr>
      </w:pPr>
      <w:proofErr w:type="gramStart"/>
      <w:r>
        <w:rPr>
          <w:rFonts w:ascii="Times New Roman" w:hAnsi="Times New Roman"/>
          <w:sz w:val="24"/>
          <w:szCs w:val="24"/>
          <w:lang w:val="en-US"/>
        </w:rPr>
        <w:t>Salah satu sasaran dari program pengawasan partisipatif adalah lembaga adat dan kebudayaan.</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 xml:space="preserve">Ada hal yang menarik dari lembaga kebudayaan dalam menggunakan hak partisipasinya untuk mewujutkan masyarakat yang demokratis yaitu tradisi </w:t>
      </w:r>
      <w:r w:rsidRPr="007F47B4">
        <w:rPr>
          <w:rFonts w:ascii="Times New Roman" w:hAnsi="Times New Roman"/>
          <w:i/>
          <w:sz w:val="24"/>
          <w:szCs w:val="24"/>
          <w:lang w:val="en-US"/>
        </w:rPr>
        <w:t>sangkep</w:t>
      </w:r>
      <w:r>
        <w:rPr>
          <w:rFonts w:ascii="Times New Roman" w:hAnsi="Times New Roman"/>
          <w:sz w:val="24"/>
          <w:szCs w:val="24"/>
          <w:lang w:val="en-US"/>
        </w:rPr>
        <w:t>.</w:t>
      </w:r>
      <w:proofErr w:type="gramEnd"/>
      <w:r>
        <w:rPr>
          <w:rFonts w:ascii="Times New Roman" w:hAnsi="Times New Roman"/>
          <w:sz w:val="24"/>
          <w:szCs w:val="24"/>
          <w:lang w:val="en-US"/>
        </w:rPr>
        <w:t xml:space="preserve"> </w:t>
      </w:r>
      <w:r>
        <w:rPr>
          <w:rFonts w:ascii="Times New Roman" w:hAnsi="Times New Roman"/>
          <w:sz w:val="24"/>
          <w:szCs w:val="24"/>
        </w:rPr>
        <w:t>Terminologi “</w:t>
      </w:r>
      <w:r w:rsidRPr="00A95916">
        <w:rPr>
          <w:rFonts w:ascii="Times New Roman" w:hAnsi="Times New Roman"/>
          <w:i/>
          <w:sz w:val="24"/>
          <w:szCs w:val="24"/>
        </w:rPr>
        <w:t>Sangkep</w:t>
      </w:r>
      <w:r>
        <w:rPr>
          <w:rFonts w:ascii="Times New Roman" w:hAnsi="Times New Roman"/>
          <w:sz w:val="24"/>
          <w:szCs w:val="24"/>
        </w:rPr>
        <w:t xml:space="preserve">” sebagaimana merupakan kompilasi budaya menuju ruang Politik yang lebih terbuka, pisau bedah analisisnya sangat tajam menyayat jantung kesadaran masyarakat terutama dalam </w:t>
      </w:r>
      <w:r>
        <w:rPr>
          <w:rFonts w:ascii="Times New Roman" w:hAnsi="Times New Roman"/>
          <w:sz w:val="24"/>
          <w:szCs w:val="24"/>
        </w:rPr>
        <w:lastRenderedPageBreak/>
        <w:t>partisipasi pengawasan Pilkada 2018, Masyarakat Adat Sukarara sangat bergantung dari wakil wakil mereka secara Budaya akan tetapi tidak mutlak menerima secara total tetapi bersifat lebih parsial dan aklamasif</w:t>
      </w:r>
      <w:r>
        <w:rPr>
          <w:rFonts w:ascii="Times New Roman" w:hAnsi="Times New Roman"/>
          <w:sz w:val="24"/>
          <w:szCs w:val="24"/>
          <w:lang w:val="en-US"/>
        </w:rPr>
        <w:t>.</w:t>
      </w:r>
    </w:p>
    <w:p w:rsidR="00942885" w:rsidRDefault="00E714BE" w:rsidP="00731CF7">
      <w:pPr>
        <w:spacing w:after="0" w:line="360" w:lineRule="auto"/>
        <w:ind w:firstLine="720"/>
        <w:jc w:val="both"/>
        <w:rPr>
          <w:rFonts w:ascii="Times New Roman" w:hAnsi="Times New Roman"/>
          <w:sz w:val="24"/>
          <w:szCs w:val="24"/>
        </w:rPr>
      </w:pPr>
      <w:r>
        <w:rPr>
          <w:rFonts w:ascii="Times New Roman" w:hAnsi="Times New Roman"/>
          <w:sz w:val="24"/>
          <w:szCs w:val="24"/>
          <w:lang w:val="en-US"/>
        </w:rPr>
        <w:t xml:space="preserve">Pada sebuah wawancara dengan bapak </w:t>
      </w:r>
      <w:r>
        <w:rPr>
          <w:rFonts w:ascii="Times New Roman" w:hAnsi="Times New Roman"/>
          <w:sz w:val="24"/>
          <w:szCs w:val="24"/>
        </w:rPr>
        <w:t>sudirman</w:t>
      </w:r>
      <w:r>
        <w:rPr>
          <w:rFonts w:ascii="Times New Roman" w:hAnsi="Times New Roman"/>
          <w:sz w:val="24"/>
          <w:szCs w:val="24"/>
          <w:lang w:val="en-US"/>
        </w:rPr>
        <w:t xml:space="preserve"> (</w:t>
      </w:r>
      <w:r>
        <w:rPr>
          <w:rFonts w:ascii="Times New Roman" w:hAnsi="Times New Roman"/>
          <w:sz w:val="24"/>
          <w:szCs w:val="24"/>
        </w:rPr>
        <w:t xml:space="preserve">13 Desember 2019) </w:t>
      </w:r>
      <w:r>
        <w:rPr>
          <w:rFonts w:ascii="Times New Roman" w:hAnsi="Times New Roman"/>
          <w:sz w:val="24"/>
          <w:szCs w:val="24"/>
          <w:lang w:val="en-US"/>
        </w:rPr>
        <w:t xml:space="preserve"> terkait </w:t>
      </w:r>
      <w:r w:rsidR="00942885" w:rsidRPr="00E714BE">
        <w:rPr>
          <w:rFonts w:ascii="Times New Roman" w:hAnsi="Times New Roman"/>
          <w:sz w:val="24"/>
          <w:szCs w:val="24"/>
        </w:rPr>
        <w:t>perumu</w:t>
      </w:r>
      <w:r>
        <w:rPr>
          <w:rFonts w:ascii="Times New Roman" w:hAnsi="Times New Roman"/>
          <w:sz w:val="24"/>
          <w:szCs w:val="24"/>
        </w:rPr>
        <w:t xml:space="preserve">san kebutuhan bependapat bahwa </w:t>
      </w:r>
      <w:r w:rsidR="00942885">
        <w:rPr>
          <w:rFonts w:ascii="Times New Roman" w:hAnsi="Times New Roman"/>
          <w:sz w:val="24"/>
          <w:szCs w:val="24"/>
        </w:rPr>
        <w:t>Tingkat kebutuhan masing masing orang akan berbeda-beda, misalkan saja logistik pemilu yang di distribusikan secara merata dan seragam, logistik yang seragam bukan bulat dari seorang saja tetapi dirumuskan bersama dalam musyawarah dan rapat tekhnis PPS dengan PPK kemudian PPK dengan KPU begitu seterusnya</w:t>
      </w:r>
      <w:r>
        <w:rPr>
          <w:rFonts w:ascii="Times New Roman" w:hAnsi="Times New Roman"/>
          <w:sz w:val="24"/>
          <w:szCs w:val="24"/>
          <w:lang w:val="en-US"/>
        </w:rPr>
        <w:t>.</w:t>
      </w:r>
      <w:r w:rsidR="00942885">
        <w:rPr>
          <w:rFonts w:ascii="Times New Roman" w:hAnsi="Times New Roman"/>
          <w:sz w:val="24"/>
          <w:szCs w:val="24"/>
        </w:rPr>
        <w:t xml:space="preserve"> </w:t>
      </w:r>
      <w:r>
        <w:rPr>
          <w:rFonts w:ascii="Times New Roman" w:hAnsi="Times New Roman"/>
          <w:sz w:val="24"/>
          <w:szCs w:val="24"/>
          <w:lang w:val="en-US"/>
        </w:rPr>
        <w:t xml:space="preserve">Maka </w:t>
      </w:r>
      <w:r>
        <w:rPr>
          <w:rFonts w:ascii="Times New Roman" w:hAnsi="Times New Roman"/>
          <w:sz w:val="24"/>
          <w:szCs w:val="24"/>
        </w:rPr>
        <w:t>tidak kontra</w:t>
      </w:r>
      <w:r>
        <w:rPr>
          <w:rFonts w:ascii="Times New Roman" w:hAnsi="Times New Roman"/>
          <w:sz w:val="24"/>
          <w:szCs w:val="24"/>
          <w:lang w:val="en-US"/>
        </w:rPr>
        <w:t xml:space="preserve"> </w:t>
      </w:r>
      <w:r w:rsidR="00942885">
        <w:rPr>
          <w:rFonts w:ascii="Times New Roman" w:hAnsi="Times New Roman"/>
          <w:sz w:val="24"/>
          <w:szCs w:val="24"/>
        </w:rPr>
        <w:t xml:space="preserve">dan tidak juga dikatakan </w:t>
      </w:r>
      <w:proofErr w:type="gramStart"/>
      <w:r w:rsidR="00942885">
        <w:rPr>
          <w:rFonts w:ascii="Times New Roman" w:hAnsi="Times New Roman"/>
          <w:sz w:val="24"/>
          <w:szCs w:val="24"/>
        </w:rPr>
        <w:t>sama</w:t>
      </w:r>
      <w:proofErr w:type="gramEnd"/>
      <w:r w:rsidR="00942885">
        <w:rPr>
          <w:rFonts w:ascii="Times New Roman" w:hAnsi="Times New Roman"/>
          <w:sz w:val="24"/>
          <w:szCs w:val="24"/>
        </w:rPr>
        <w:t xml:space="preserve">, dibandingkan penulis Perumusan kebutuhan lebih luas dalam segala aspek, meskipun penelitian </w:t>
      </w:r>
      <w:r>
        <w:rPr>
          <w:rFonts w:ascii="Times New Roman" w:hAnsi="Times New Roman"/>
          <w:sz w:val="24"/>
          <w:szCs w:val="24"/>
          <w:lang w:val="en-US"/>
        </w:rPr>
        <w:t>ini</w:t>
      </w:r>
      <w:r w:rsidR="00942885">
        <w:rPr>
          <w:rFonts w:ascii="Times New Roman" w:hAnsi="Times New Roman"/>
          <w:sz w:val="24"/>
          <w:szCs w:val="24"/>
        </w:rPr>
        <w:t xml:space="preserve"> menekankan tentang partisipasi pengawasan masyarakat dalam pilkada 2018, ada baiknya bila kerangka pemahaman tentang perumusan kebutuhan diperluas dengan maksud yang lebih luas.</w:t>
      </w:r>
    </w:p>
    <w:p w:rsidR="00942885" w:rsidRDefault="00942885" w:rsidP="00731CF7">
      <w:pPr>
        <w:spacing w:after="0" w:line="360" w:lineRule="auto"/>
        <w:ind w:firstLine="720"/>
        <w:jc w:val="both"/>
        <w:rPr>
          <w:rFonts w:ascii="Times New Roman" w:hAnsi="Times New Roman"/>
          <w:sz w:val="24"/>
          <w:szCs w:val="24"/>
        </w:rPr>
      </w:pPr>
      <w:r>
        <w:rPr>
          <w:rFonts w:ascii="Times New Roman" w:hAnsi="Times New Roman"/>
          <w:sz w:val="24"/>
          <w:szCs w:val="24"/>
        </w:rPr>
        <w:t>Sebagai contoh dalam keluarga, Istri atau anak memiliki fungsi dan tugas yang sama dengan laki-laki sebagai kepala keluarga meskipun tidak berpenghasilan sama dengan kepala keluarga. karena itu demokrasi yang melibatkan pa</w:t>
      </w:r>
      <w:r w:rsidR="00E714BE">
        <w:rPr>
          <w:rFonts w:ascii="Times New Roman" w:hAnsi="Times New Roman"/>
          <w:sz w:val="24"/>
          <w:szCs w:val="24"/>
        </w:rPr>
        <w:t>rtisipasi masyarakat harus mem</w:t>
      </w:r>
      <w:r>
        <w:rPr>
          <w:rFonts w:ascii="Times New Roman" w:hAnsi="Times New Roman"/>
          <w:sz w:val="24"/>
          <w:szCs w:val="24"/>
        </w:rPr>
        <w:t>perhatikan kesetaraan dalam hak dan kewajiban seluruh anggota masyarakat.</w:t>
      </w:r>
    </w:p>
    <w:p w:rsidR="00942885" w:rsidRDefault="00942885" w:rsidP="00731CF7">
      <w:pPr>
        <w:spacing w:after="0" w:line="360" w:lineRule="auto"/>
        <w:ind w:firstLine="720"/>
        <w:jc w:val="both"/>
        <w:rPr>
          <w:rFonts w:ascii="Times New Roman" w:hAnsi="Times New Roman"/>
          <w:sz w:val="24"/>
          <w:szCs w:val="24"/>
        </w:rPr>
      </w:pPr>
      <w:r>
        <w:rPr>
          <w:rFonts w:ascii="Times New Roman" w:hAnsi="Times New Roman"/>
          <w:sz w:val="24"/>
          <w:szCs w:val="24"/>
        </w:rPr>
        <w:t xml:space="preserve">Pada Pilkada 2018 di Sakra Barat, </w:t>
      </w:r>
      <w:r w:rsidRPr="003A4D63">
        <w:rPr>
          <w:rFonts w:ascii="Times New Roman" w:hAnsi="Times New Roman"/>
          <w:sz w:val="24"/>
          <w:szCs w:val="24"/>
        </w:rPr>
        <w:t xml:space="preserve">Pihak-pihak yang terlibat </w:t>
      </w:r>
      <w:r>
        <w:rPr>
          <w:rFonts w:ascii="Times New Roman" w:hAnsi="Times New Roman"/>
          <w:sz w:val="24"/>
          <w:szCs w:val="24"/>
        </w:rPr>
        <w:t xml:space="preserve">dalam pilkada </w:t>
      </w:r>
      <w:r w:rsidRPr="003A4D63">
        <w:rPr>
          <w:rFonts w:ascii="Times New Roman" w:hAnsi="Times New Roman"/>
          <w:sz w:val="24"/>
          <w:szCs w:val="24"/>
        </w:rPr>
        <w:t>harus bisa menyeimbangkan kekuasaan dan distribusi kewenangan untuk dapat menghindari terjadinya dominasi.</w:t>
      </w:r>
      <w:r>
        <w:rPr>
          <w:rFonts w:ascii="Times New Roman" w:hAnsi="Times New Roman"/>
          <w:sz w:val="24"/>
          <w:szCs w:val="24"/>
        </w:rPr>
        <w:t xml:space="preserve"> semua orang punya wewenang yang setara, sebagai Pengawas di kecamatan (Panwascam) bersama semua masyarakat memiliki tugas dan wewenang yang sama dalam mengawasi Partisipasi masyarakat menuju pilkada berintegritas.</w:t>
      </w:r>
    </w:p>
    <w:p w:rsidR="00942885" w:rsidRPr="00EF3A36" w:rsidRDefault="00942885" w:rsidP="00731CF7">
      <w:pPr>
        <w:spacing w:after="0" w:line="360" w:lineRule="auto"/>
        <w:ind w:firstLine="720"/>
        <w:jc w:val="both"/>
        <w:rPr>
          <w:rFonts w:ascii="Times New Roman" w:hAnsi="Times New Roman"/>
          <w:sz w:val="24"/>
          <w:szCs w:val="24"/>
        </w:rPr>
      </w:pPr>
      <w:r w:rsidRPr="003A4D63">
        <w:rPr>
          <w:rFonts w:ascii="Times New Roman" w:hAnsi="Times New Roman"/>
          <w:sz w:val="24"/>
          <w:szCs w:val="24"/>
        </w:rPr>
        <w:t>Semua pihak harus bisa menumbu</w:t>
      </w:r>
      <w:r>
        <w:rPr>
          <w:rFonts w:ascii="Times New Roman" w:hAnsi="Times New Roman"/>
          <w:sz w:val="24"/>
          <w:szCs w:val="24"/>
        </w:rPr>
        <w:t>h</w:t>
      </w:r>
      <w:r w:rsidRPr="003A4D63">
        <w:rPr>
          <w:rFonts w:ascii="Times New Roman" w:hAnsi="Times New Roman"/>
          <w:sz w:val="24"/>
          <w:szCs w:val="24"/>
        </w:rPr>
        <w:t>kan dan mengembangkan sebuah komunikas</w:t>
      </w:r>
      <w:r>
        <w:rPr>
          <w:rFonts w:ascii="Times New Roman" w:hAnsi="Times New Roman"/>
          <w:sz w:val="24"/>
          <w:szCs w:val="24"/>
        </w:rPr>
        <w:t>i dengan cara berkomunikasi</w:t>
      </w:r>
      <w:r w:rsidRPr="003A4D63">
        <w:rPr>
          <w:rFonts w:ascii="Times New Roman" w:hAnsi="Times New Roman"/>
          <w:sz w:val="24"/>
          <w:szCs w:val="24"/>
        </w:rPr>
        <w:t xml:space="preserve"> terbuka dan dan kondusif, sehingga dapat menimbulkan seuatu dialog.</w:t>
      </w:r>
      <w:r>
        <w:rPr>
          <w:rFonts w:ascii="Times New Roman" w:hAnsi="Times New Roman"/>
          <w:sz w:val="24"/>
          <w:szCs w:val="24"/>
        </w:rPr>
        <w:t xml:space="preserve"> Tidak bisa masyarakat di lepaskan atau dikesampingkan sebab masyarakat adalah komunitas yang mewakili seluruh elemen terutama dalam tranparansi kebijakan secara umum dan secara khusus pada pilkada 2018, terutama hal hal yang berhubungan dengan sugesti masyarakat untuk memilih calon.</w:t>
      </w:r>
    </w:p>
    <w:p w:rsidR="00942885" w:rsidRPr="00E714BE" w:rsidRDefault="00942885" w:rsidP="00731CF7">
      <w:pPr>
        <w:spacing w:after="0" w:line="360" w:lineRule="auto"/>
        <w:suppressOverlap/>
        <w:jc w:val="both"/>
        <w:rPr>
          <w:rFonts w:ascii="Times New Roman" w:hAnsi="Times New Roman"/>
          <w:b/>
          <w:sz w:val="24"/>
          <w:szCs w:val="24"/>
        </w:rPr>
      </w:pPr>
      <w:r w:rsidRPr="00E714BE">
        <w:rPr>
          <w:rFonts w:ascii="Times New Roman" w:hAnsi="Times New Roman"/>
          <w:b/>
          <w:sz w:val="24"/>
          <w:szCs w:val="24"/>
        </w:rPr>
        <w:t>Sosialisasi</w:t>
      </w:r>
    </w:p>
    <w:p w:rsidR="00942885" w:rsidRPr="00EA48AA" w:rsidRDefault="00942885" w:rsidP="00731CF7">
      <w:pPr>
        <w:spacing w:after="0" w:line="360" w:lineRule="auto"/>
        <w:ind w:firstLine="720"/>
        <w:suppressOverlap/>
        <w:jc w:val="both"/>
        <w:rPr>
          <w:rFonts w:ascii="Times New Roman" w:hAnsi="Times New Roman"/>
          <w:sz w:val="24"/>
          <w:szCs w:val="24"/>
        </w:rPr>
      </w:pPr>
      <w:r w:rsidRPr="00EA48AA">
        <w:rPr>
          <w:rFonts w:ascii="Times New Roman" w:hAnsi="Times New Roman"/>
          <w:sz w:val="24"/>
          <w:szCs w:val="24"/>
        </w:rPr>
        <w:t xml:space="preserve">Keberadaan undang undang atau peraturan dalam masyarakat sangat ditentukan oleh tingkat sosialisasinya kepada masyarakat, sosialisasi menjadi hal yang sangat penting dan menentukan kualitas pemahaman masyarakat tentang pentingnya maksud serta tujuan suatu </w:t>
      </w:r>
      <w:r w:rsidRPr="00EA48AA">
        <w:rPr>
          <w:rFonts w:ascii="Times New Roman" w:hAnsi="Times New Roman"/>
          <w:sz w:val="24"/>
          <w:szCs w:val="24"/>
        </w:rPr>
        <w:lastRenderedPageBreak/>
        <w:t>undang-undang atau peraturan yang ada tersebut, tanpa sosialisasi kehadiran undang-undang atau peraturan akan menjadi pincang, begitu sebaliknya sosialisasi yang dilakukan tanpa di sertai dengan adanya undang-undang atau aturan adalah buta.</w:t>
      </w:r>
    </w:p>
    <w:p w:rsidR="00942885" w:rsidRDefault="00942885" w:rsidP="00731CF7">
      <w:pPr>
        <w:spacing w:after="0" w:line="360" w:lineRule="auto"/>
        <w:ind w:firstLine="720"/>
        <w:suppressOverlap/>
        <w:jc w:val="both"/>
        <w:rPr>
          <w:rFonts w:ascii="Times New Roman" w:hAnsi="Times New Roman"/>
          <w:sz w:val="24"/>
          <w:szCs w:val="24"/>
        </w:rPr>
      </w:pPr>
      <w:r w:rsidRPr="00EA48AA">
        <w:rPr>
          <w:rFonts w:ascii="Times New Roman" w:hAnsi="Times New Roman"/>
          <w:sz w:val="24"/>
          <w:szCs w:val="24"/>
        </w:rPr>
        <w:t>Di</w:t>
      </w:r>
      <w:r>
        <w:rPr>
          <w:rFonts w:ascii="Times New Roman" w:hAnsi="Times New Roman"/>
          <w:sz w:val="24"/>
          <w:szCs w:val="24"/>
        </w:rPr>
        <w:t xml:space="preserve"> Sakra B</w:t>
      </w:r>
      <w:r w:rsidRPr="00EA48AA">
        <w:rPr>
          <w:rFonts w:ascii="Times New Roman" w:hAnsi="Times New Roman"/>
          <w:sz w:val="24"/>
          <w:szCs w:val="24"/>
        </w:rPr>
        <w:t>arat, sosialisasi yang dimaksudkan penulis adalah proses penyampaian pesan dari seorang atau s</w:t>
      </w:r>
      <w:r>
        <w:rPr>
          <w:rFonts w:ascii="Times New Roman" w:hAnsi="Times New Roman"/>
          <w:sz w:val="24"/>
          <w:szCs w:val="24"/>
        </w:rPr>
        <w:t>ekelompok orang kepada orang perorangan atau</w:t>
      </w:r>
      <w:r w:rsidRPr="00EA48AA">
        <w:rPr>
          <w:rFonts w:ascii="Times New Roman" w:hAnsi="Times New Roman"/>
          <w:sz w:val="24"/>
          <w:szCs w:val="24"/>
        </w:rPr>
        <w:t xml:space="preserve"> masyarakat yang lebih besar, proses semacam ini dapat berbentuk: </w:t>
      </w:r>
      <w:r>
        <w:rPr>
          <w:rFonts w:ascii="Times New Roman" w:hAnsi="Times New Roman"/>
          <w:sz w:val="24"/>
          <w:szCs w:val="24"/>
        </w:rPr>
        <w:t>Sosialisasi penyusunan DPT, Launching TPS Rawan, Himbauan Larangan kampanye diluar Jadwal, Evaluasi Pengawasan dan lain-lain. Sosialisasi sebagai tahapan pemilukada menempati posisi penting kedua setelah kampanye/penyampaian visi misi calon, dikatakan penulis sebagai posisi penting karena sosialisasi adalah muara dari seluruh komunikasi politik yang dilakukan oleh penyelenggaraan pemilihan kepala daerah atau Pilkada, tim pemenangan/tim sukses masing-masing calon kepala daerah serta badan pengawas pemilihan umum/bawaslu di Kabupaten Lombok Timur khususnya di Kecamatan Sakra Barat.</w:t>
      </w:r>
    </w:p>
    <w:p w:rsidR="00942885" w:rsidRPr="00E714BE" w:rsidRDefault="00942885" w:rsidP="00731CF7">
      <w:pPr>
        <w:spacing w:after="0" w:line="360" w:lineRule="auto"/>
        <w:ind w:firstLine="720"/>
        <w:suppressOverlap/>
        <w:jc w:val="both"/>
        <w:rPr>
          <w:rFonts w:ascii="Times New Roman" w:hAnsi="Times New Roman"/>
          <w:sz w:val="24"/>
          <w:szCs w:val="24"/>
          <w:lang w:val="en-US"/>
        </w:rPr>
      </w:pPr>
      <w:r>
        <w:rPr>
          <w:rFonts w:ascii="Times New Roman" w:hAnsi="Times New Roman"/>
          <w:sz w:val="24"/>
          <w:szCs w:val="24"/>
        </w:rPr>
        <w:t xml:space="preserve">Konsep Sosialisasi </w:t>
      </w:r>
      <w:r w:rsidR="00E714BE">
        <w:rPr>
          <w:rFonts w:ascii="Times New Roman" w:hAnsi="Times New Roman"/>
          <w:sz w:val="24"/>
          <w:szCs w:val="24"/>
          <w:lang w:val="en-US"/>
        </w:rPr>
        <w:t>diatas mendekati</w:t>
      </w:r>
      <w:r>
        <w:rPr>
          <w:rFonts w:ascii="Times New Roman" w:hAnsi="Times New Roman"/>
          <w:sz w:val="24"/>
          <w:szCs w:val="24"/>
        </w:rPr>
        <w:t xml:space="preserve"> “</w:t>
      </w:r>
      <w:r w:rsidRPr="007C5D30">
        <w:rPr>
          <w:rFonts w:ascii="Times New Roman" w:hAnsi="Times New Roman"/>
          <w:i/>
          <w:sz w:val="24"/>
          <w:szCs w:val="24"/>
        </w:rPr>
        <w:t>Detail and Retail Eksplorasion”</w:t>
      </w:r>
      <w:r>
        <w:rPr>
          <w:rFonts w:ascii="Times New Roman" w:hAnsi="Times New Roman"/>
          <w:sz w:val="24"/>
          <w:szCs w:val="24"/>
        </w:rPr>
        <w:t xml:space="preserve"> ada baiknya penulis membuat “</w:t>
      </w:r>
      <w:r w:rsidRPr="007C5D30">
        <w:rPr>
          <w:rFonts w:ascii="Times New Roman" w:hAnsi="Times New Roman"/>
          <w:i/>
          <w:sz w:val="24"/>
          <w:szCs w:val="24"/>
        </w:rPr>
        <w:t>Komparatif Konklusion</w:t>
      </w:r>
      <w:r>
        <w:rPr>
          <w:rFonts w:ascii="Times New Roman" w:hAnsi="Times New Roman"/>
          <w:i/>
          <w:sz w:val="24"/>
          <w:szCs w:val="24"/>
        </w:rPr>
        <w:t>”</w:t>
      </w:r>
      <w:r>
        <w:rPr>
          <w:rFonts w:ascii="Times New Roman" w:hAnsi="Times New Roman"/>
          <w:sz w:val="24"/>
          <w:szCs w:val="24"/>
        </w:rPr>
        <w:t xml:space="preserve"> dengan </w:t>
      </w:r>
      <w:r w:rsidRPr="00DB5BAF">
        <w:rPr>
          <w:rFonts w:ascii="Times New Roman" w:hAnsi="Times New Roman"/>
          <w:i/>
          <w:sz w:val="24"/>
          <w:szCs w:val="24"/>
        </w:rPr>
        <w:t xml:space="preserve">Objektivisme </w:t>
      </w:r>
      <w:r>
        <w:rPr>
          <w:rFonts w:ascii="Times New Roman" w:hAnsi="Times New Roman"/>
          <w:sz w:val="24"/>
          <w:szCs w:val="24"/>
        </w:rPr>
        <w:t xml:space="preserve">sebagai </w:t>
      </w:r>
      <w:r w:rsidRPr="00DB5BAF">
        <w:rPr>
          <w:rFonts w:ascii="Times New Roman" w:hAnsi="Times New Roman"/>
          <w:i/>
          <w:sz w:val="24"/>
          <w:szCs w:val="24"/>
        </w:rPr>
        <w:t>Ground ideas,</w:t>
      </w:r>
      <w:r>
        <w:rPr>
          <w:rFonts w:ascii="Times New Roman" w:hAnsi="Times New Roman"/>
          <w:sz w:val="24"/>
          <w:szCs w:val="24"/>
        </w:rPr>
        <w:t xml:space="preserve"> Misalnya Sosialisasi tidak hanya dan Mesti difahami sebagai “</w:t>
      </w:r>
      <w:r w:rsidRPr="00A45A34">
        <w:rPr>
          <w:rFonts w:ascii="Times New Roman" w:hAnsi="Times New Roman"/>
          <w:i/>
          <w:sz w:val="24"/>
          <w:szCs w:val="24"/>
        </w:rPr>
        <w:t>Mekanik Transporm</w:t>
      </w:r>
      <w:r>
        <w:rPr>
          <w:rFonts w:ascii="Times New Roman" w:hAnsi="Times New Roman"/>
          <w:i/>
          <w:sz w:val="24"/>
          <w:szCs w:val="24"/>
        </w:rPr>
        <w:t>”</w:t>
      </w:r>
      <w:r>
        <w:rPr>
          <w:rFonts w:ascii="Times New Roman" w:hAnsi="Times New Roman"/>
          <w:sz w:val="24"/>
          <w:szCs w:val="24"/>
        </w:rPr>
        <w:t xml:space="preserve"> namun lebih jauh dapat di integrasikan menjadi “</w:t>
      </w:r>
      <w:r w:rsidRPr="00A45A34">
        <w:rPr>
          <w:rFonts w:ascii="Times New Roman" w:hAnsi="Times New Roman"/>
          <w:i/>
          <w:sz w:val="24"/>
          <w:szCs w:val="24"/>
        </w:rPr>
        <w:t>Metamorfosisme Sistem</w:t>
      </w:r>
      <w:r>
        <w:rPr>
          <w:rFonts w:ascii="Times New Roman" w:hAnsi="Times New Roman"/>
          <w:i/>
          <w:sz w:val="24"/>
          <w:szCs w:val="24"/>
        </w:rPr>
        <w:t>”,</w:t>
      </w:r>
      <w:r>
        <w:rPr>
          <w:rFonts w:ascii="Times New Roman" w:hAnsi="Times New Roman"/>
          <w:sz w:val="24"/>
          <w:szCs w:val="24"/>
        </w:rPr>
        <w:t xml:space="preserve"> alasannya jelasnya apabila sosialisasi sebagai Mekanisme hanya akan membuat kejenuhan dengan saratnya seremoni dan pengumuman berupa pamplet, stiker,baliho dan lain sebagainya, namun apabila sosialisasi di konversikan sebagai Metamorfosis maka akan ada hentakan dan efek kejut dalam setiap aktifitas masyarakat, terlebih lagi dalam Pilkada 2018 yang merupakan rutinitas lima tahunan yang cukup membosankan</w:t>
      </w:r>
      <w:r w:rsidR="00E714BE">
        <w:rPr>
          <w:rFonts w:ascii="Times New Roman" w:hAnsi="Times New Roman"/>
          <w:sz w:val="24"/>
          <w:szCs w:val="24"/>
          <w:lang w:val="en-US"/>
        </w:rPr>
        <w:t>.</w:t>
      </w:r>
    </w:p>
    <w:p w:rsidR="00942885" w:rsidRDefault="00942885" w:rsidP="00731CF7">
      <w:pPr>
        <w:spacing w:after="0" w:line="360" w:lineRule="auto"/>
        <w:ind w:firstLine="709"/>
        <w:suppressOverlap/>
        <w:jc w:val="both"/>
        <w:rPr>
          <w:rFonts w:ascii="Times New Roman" w:hAnsi="Times New Roman"/>
          <w:sz w:val="24"/>
          <w:szCs w:val="24"/>
        </w:rPr>
      </w:pPr>
      <w:r>
        <w:rPr>
          <w:rFonts w:ascii="Times New Roman" w:hAnsi="Times New Roman"/>
          <w:sz w:val="24"/>
          <w:szCs w:val="24"/>
        </w:rPr>
        <w:t xml:space="preserve">Menangkap pesan Moral dari Prame </w:t>
      </w:r>
      <w:r w:rsidR="00E714BE">
        <w:rPr>
          <w:rFonts w:ascii="Times New Roman" w:hAnsi="Times New Roman"/>
          <w:sz w:val="24"/>
          <w:szCs w:val="24"/>
          <w:lang w:val="en-US"/>
        </w:rPr>
        <w:t>diatas</w:t>
      </w:r>
      <w:r w:rsidR="00E714BE">
        <w:rPr>
          <w:rFonts w:ascii="Times New Roman" w:hAnsi="Times New Roman"/>
          <w:sz w:val="24"/>
          <w:szCs w:val="24"/>
        </w:rPr>
        <w:t xml:space="preserve"> </w:t>
      </w:r>
      <w:r>
        <w:rPr>
          <w:rFonts w:ascii="Times New Roman" w:hAnsi="Times New Roman"/>
          <w:sz w:val="24"/>
          <w:szCs w:val="24"/>
        </w:rPr>
        <w:t xml:space="preserve">penulis memotret Sosialisasi lebih dalam dengan bentuk yang sangat curam, temuan penulis dalam setiap tahapan sosialisasi pilkada 2018 disakra barat, masih sangat jauh dari gambaran Chairil Anwar, tetapi kesimpulan ini bukan isyarat bahwa harapan merubah pola sosialisasi akan </w:t>
      </w:r>
      <w:r w:rsidRPr="00211607">
        <w:rPr>
          <w:rFonts w:ascii="Times New Roman" w:hAnsi="Times New Roman"/>
          <w:i/>
          <w:sz w:val="24"/>
          <w:szCs w:val="24"/>
        </w:rPr>
        <w:t>Mandeg</w:t>
      </w:r>
      <w:r>
        <w:rPr>
          <w:rFonts w:ascii="Times New Roman" w:hAnsi="Times New Roman"/>
          <w:i/>
          <w:sz w:val="24"/>
          <w:szCs w:val="24"/>
        </w:rPr>
        <w:t xml:space="preserve"> </w:t>
      </w:r>
      <w:r>
        <w:rPr>
          <w:rFonts w:ascii="Times New Roman" w:hAnsi="Times New Roman"/>
          <w:sz w:val="24"/>
          <w:szCs w:val="24"/>
        </w:rPr>
        <w:t xml:space="preserve">dan </w:t>
      </w:r>
      <w:r w:rsidRPr="00211607">
        <w:rPr>
          <w:rFonts w:ascii="Times New Roman" w:hAnsi="Times New Roman"/>
          <w:i/>
          <w:sz w:val="24"/>
          <w:szCs w:val="24"/>
        </w:rPr>
        <w:t>Skeptis</w:t>
      </w:r>
      <w:r>
        <w:rPr>
          <w:rFonts w:ascii="Times New Roman" w:hAnsi="Times New Roman"/>
          <w:i/>
          <w:sz w:val="24"/>
          <w:szCs w:val="24"/>
        </w:rPr>
        <w:t xml:space="preserve"> </w:t>
      </w:r>
      <w:r>
        <w:rPr>
          <w:rFonts w:ascii="Times New Roman" w:hAnsi="Times New Roman"/>
          <w:sz w:val="24"/>
          <w:szCs w:val="24"/>
        </w:rPr>
        <w:t>sebab kunci keberhasilannya ada pada bentuk partisipasi masyarakat dalam mengawasi Pilkada 2018.</w:t>
      </w:r>
    </w:p>
    <w:p w:rsidR="00942885" w:rsidRPr="00211607" w:rsidRDefault="00942885" w:rsidP="00731CF7">
      <w:pPr>
        <w:spacing w:after="0" w:line="360" w:lineRule="auto"/>
        <w:ind w:firstLine="720"/>
        <w:suppressOverlap/>
        <w:jc w:val="both"/>
        <w:rPr>
          <w:rFonts w:ascii="Times New Roman" w:hAnsi="Times New Roman"/>
          <w:sz w:val="24"/>
          <w:szCs w:val="24"/>
        </w:rPr>
      </w:pPr>
      <w:r>
        <w:rPr>
          <w:rFonts w:ascii="Times New Roman" w:hAnsi="Times New Roman"/>
          <w:sz w:val="24"/>
          <w:szCs w:val="24"/>
        </w:rPr>
        <w:t xml:space="preserve">Bentuk atau tahapan sosialisasi sangat variatif atau beragam seperti temuan penulis di Kecamatan Sakra Barat bahwa sosialisasi dilaksanakan dengan semua bentuk variannya seperti : Surat </w:t>
      </w:r>
      <w:r w:rsidRPr="00EF6A3F">
        <w:rPr>
          <w:rFonts w:ascii="Times New Roman" w:hAnsi="Times New Roman"/>
          <w:sz w:val="24"/>
          <w:szCs w:val="24"/>
        </w:rPr>
        <w:t>Rekomendasi tentang sosialisasi penyusunan daftar pemilih yang mengacu pada PKPU NO 11 Tahun 2018 (Surat Nomer 184/Panwascam/Sakbar/VIII/2018)</w:t>
      </w:r>
      <w:r>
        <w:rPr>
          <w:rFonts w:ascii="Times New Roman" w:hAnsi="Times New Roman"/>
          <w:sz w:val="24"/>
          <w:szCs w:val="24"/>
        </w:rPr>
        <w:t>.</w:t>
      </w:r>
    </w:p>
    <w:p w:rsidR="00942885" w:rsidRPr="00E714BE" w:rsidRDefault="00942885" w:rsidP="00731CF7">
      <w:pPr>
        <w:spacing w:after="0" w:line="360" w:lineRule="auto"/>
        <w:suppressOverlap/>
        <w:jc w:val="both"/>
        <w:rPr>
          <w:rFonts w:ascii="Times New Roman" w:hAnsi="Times New Roman"/>
          <w:b/>
          <w:sz w:val="24"/>
          <w:szCs w:val="24"/>
        </w:rPr>
      </w:pPr>
      <w:r w:rsidRPr="00E714BE">
        <w:rPr>
          <w:rFonts w:ascii="Times New Roman" w:hAnsi="Times New Roman"/>
          <w:b/>
          <w:sz w:val="24"/>
          <w:szCs w:val="24"/>
        </w:rPr>
        <w:t>Mobilisasi</w:t>
      </w:r>
    </w:p>
    <w:p w:rsidR="00942885" w:rsidRDefault="00942885" w:rsidP="00731CF7">
      <w:pPr>
        <w:spacing w:after="0" w:line="360" w:lineRule="auto"/>
        <w:ind w:firstLine="720"/>
        <w:suppressOverlap/>
        <w:jc w:val="both"/>
        <w:rPr>
          <w:rFonts w:ascii="Times New Roman" w:hAnsi="Times New Roman"/>
          <w:sz w:val="24"/>
          <w:szCs w:val="24"/>
        </w:rPr>
      </w:pPr>
      <w:r w:rsidRPr="00EA48AA">
        <w:rPr>
          <w:rFonts w:ascii="Times New Roman" w:hAnsi="Times New Roman"/>
          <w:sz w:val="24"/>
          <w:szCs w:val="24"/>
        </w:rPr>
        <w:lastRenderedPageBreak/>
        <w:t>Pengertian paling sederhana dari mobilisasi adalah Mobil yang ditambahkan kata isasi, mobilisasi menunjukkan arti proses pemindahan men</w:t>
      </w:r>
      <w:r>
        <w:rPr>
          <w:rFonts w:ascii="Times New Roman" w:hAnsi="Times New Roman"/>
          <w:sz w:val="24"/>
          <w:szCs w:val="24"/>
        </w:rPr>
        <w:t>uju tempat yang dikehendaki sed</w:t>
      </w:r>
      <w:r w:rsidRPr="00EA48AA">
        <w:rPr>
          <w:rFonts w:ascii="Times New Roman" w:hAnsi="Times New Roman"/>
          <w:sz w:val="24"/>
          <w:szCs w:val="24"/>
        </w:rPr>
        <w:t>ang</w:t>
      </w:r>
      <w:r>
        <w:rPr>
          <w:rFonts w:ascii="Times New Roman" w:hAnsi="Times New Roman"/>
          <w:sz w:val="24"/>
          <w:szCs w:val="24"/>
        </w:rPr>
        <w:t>kan</w:t>
      </w:r>
      <w:r w:rsidRPr="00EA48AA">
        <w:rPr>
          <w:rFonts w:ascii="Times New Roman" w:hAnsi="Times New Roman"/>
          <w:sz w:val="24"/>
          <w:szCs w:val="24"/>
        </w:rPr>
        <w:t xml:space="preserve"> isasi hanyalah penguat dan legalitas dari aktivitas pemindahan. Yang dimaksud penulis dalam terminologi Mobilisasi ini adalah kegiatan yang diamati penulis selama melakukan penelitian diwilayah kecamatan sakra barat, kabupaten lombok timur yaitu proses pengamatan tingkat partisipasi masyarakat dalam mengawasi Pilkada 2018.</w:t>
      </w:r>
    </w:p>
    <w:p w:rsidR="00942885" w:rsidRPr="006B1FB1" w:rsidRDefault="00942885" w:rsidP="00731CF7">
      <w:pPr>
        <w:spacing w:after="0" w:line="360" w:lineRule="auto"/>
        <w:ind w:firstLine="709"/>
        <w:suppressOverlap/>
        <w:jc w:val="both"/>
        <w:rPr>
          <w:rFonts w:ascii="Times New Roman" w:hAnsi="Times New Roman"/>
          <w:sz w:val="24"/>
          <w:szCs w:val="24"/>
        </w:rPr>
      </w:pPr>
      <w:r w:rsidRPr="00EA48AA">
        <w:rPr>
          <w:rFonts w:ascii="Times New Roman" w:hAnsi="Times New Roman"/>
          <w:sz w:val="24"/>
          <w:szCs w:val="24"/>
        </w:rPr>
        <w:t>Dalam pengamatan penulis di sakra barat terdapat banyak aktivitas yang penulis kelompokkan menjadi proses mobilisasi diantaranya adalah</w:t>
      </w:r>
      <w:r>
        <w:rPr>
          <w:rFonts w:ascii="Times New Roman" w:hAnsi="Times New Roman"/>
          <w:sz w:val="24"/>
          <w:szCs w:val="24"/>
        </w:rPr>
        <w:t>: Distribusi l</w:t>
      </w:r>
      <w:r w:rsidRPr="00677962">
        <w:rPr>
          <w:rFonts w:ascii="Times New Roman" w:hAnsi="Times New Roman"/>
          <w:sz w:val="24"/>
          <w:szCs w:val="24"/>
        </w:rPr>
        <w:t>ogistik pemilukada.</w:t>
      </w:r>
      <w:r w:rsidR="00D90829">
        <w:rPr>
          <w:rFonts w:ascii="Times New Roman" w:hAnsi="Times New Roman"/>
          <w:sz w:val="24"/>
          <w:szCs w:val="24"/>
          <w:lang w:val="en-US"/>
        </w:rPr>
        <w:t xml:space="preserve"> </w:t>
      </w:r>
      <w:r>
        <w:rPr>
          <w:rFonts w:ascii="Times New Roman" w:hAnsi="Times New Roman"/>
          <w:sz w:val="24"/>
          <w:szCs w:val="24"/>
        </w:rPr>
        <w:t>Distribusi Logistik Pilkada secara lengkap akan penulis sajikan pada:</w:t>
      </w:r>
    </w:p>
    <w:p w:rsidR="00942885" w:rsidRPr="00731CF7" w:rsidRDefault="00D90829" w:rsidP="00731CF7">
      <w:pPr>
        <w:pStyle w:val="ListParagraph"/>
        <w:spacing w:after="0" w:line="360" w:lineRule="auto"/>
        <w:ind w:left="1134"/>
        <w:suppressOverlap/>
        <w:jc w:val="center"/>
        <w:rPr>
          <w:rFonts w:ascii="Times New Roman" w:hAnsi="Times New Roman"/>
          <w:sz w:val="24"/>
          <w:szCs w:val="24"/>
          <w:lang w:val="en-US"/>
        </w:rPr>
      </w:pPr>
      <w:r>
        <w:rPr>
          <w:rFonts w:ascii="Times New Roman" w:hAnsi="Times New Roman"/>
          <w:sz w:val="24"/>
          <w:szCs w:val="24"/>
        </w:rPr>
        <w:t xml:space="preserve">Tabel: </w:t>
      </w:r>
      <w:r>
        <w:rPr>
          <w:rFonts w:ascii="Times New Roman" w:hAnsi="Times New Roman"/>
          <w:sz w:val="24"/>
          <w:szCs w:val="24"/>
          <w:lang w:val="en-US"/>
        </w:rPr>
        <w:t>03</w:t>
      </w:r>
      <w:r w:rsidR="00731CF7">
        <w:rPr>
          <w:rFonts w:ascii="Times New Roman" w:hAnsi="Times New Roman"/>
          <w:sz w:val="24"/>
          <w:szCs w:val="24"/>
          <w:lang w:val="en-US"/>
        </w:rPr>
        <w:t xml:space="preserve"> </w:t>
      </w:r>
      <w:r w:rsidR="00942885" w:rsidRPr="00731CF7">
        <w:rPr>
          <w:rFonts w:ascii="Times New Roman" w:hAnsi="Times New Roman"/>
          <w:sz w:val="24"/>
          <w:szCs w:val="24"/>
        </w:rPr>
        <w:t>Daptar Pendistribusian Logistik Pemilu</w:t>
      </w:r>
    </w:p>
    <w:tbl>
      <w:tblPr>
        <w:tblStyle w:val="TableGrid"/>
        <w:tblW w:w="0" w:type="auto"/>
        <w:tblInd w:w="1134" w:type="dxa"/>
        <w:tblLook w:val="04A0" w:firstRow="1" w:lastRow="0" w:firstColumn="1" w:lastColumn="0" w:noHBand="0" w:noVBand="1"/>
      </w:tblPr>
      <w:tblGrid>
        <w:gridCol w:w="534"/>
        <w:gridCol w:w="1416"/>
        <w:gridCol w:w="1252"/>
        <w:gridCol w:w="1205"/>
        <w:gridCol w:w="1134"/>
        <w:gridCol w:w="1416"/>
      </w:tblGrid>
      <w:tr w:rsidR="00942885" w:rsidTr="00942885">
        <w:tc>
          <w:tcPr>
            <w:tcW w:w="534" w:type="dxa"/>
          </w:tcPr>
          <w:p w:rsidR="00942885" w:rsidRPr="00731CF7" w:rsidRDefault="00942885" w:rsidP="00731CF7">
            <w:pPr>
              <w:pStyle w:val="ListParagraph"/>
              <w:ind w:left="0"/>
              <w:suppressOverlap/>
              <w:rPr>
                <w:rFonts w:ascii="Times New Roman" w:hAnsi="Times New Roman"/>
                <w:b/>
                <w:sz w:val="20"/>
                <w:szCs w:val="20"/>
              </w:rPr>
            </w:pPr>
            <w:r w:rsidRPr="00731CF7">
              <w:rPr>
                <w:rFonts w:ascii="Times New Roman" w:hAnsi="Times New Roman"/>
                <w:b/>
                <w:sz w:val="20"/>
                <w:szCs w:val="20"/>
              </w:rPr>
              <w:t>No</w:t>
            </w:r>
          </w:p>
        </w:tc>
        <w:tc>
          <w:tcPr>
            <w:tcW w:w="1416" w:type="dxa"/>
          </w:tcPr>
          <w:p w:rsidR="00942885" w:rsidRPr="00731CF7" w:rsidRDefault="00942885" w:rsidP="00731CF7">
            <w:pPr>
              <w:pStyle w:val="ListParagraph"/>
              <w:ind w:left="0"/>
              <w:suppressOverlap/>
              <w:rPr>
                <w:rFonts w:ascii="Times New Roman" w:hAnsi="Times New Roman"/>
                <w:b/>
                <w:sz w:val="20"/>
                <w:szCs w:val="20"/>
              </w:rPr>
            </w:pPr>
            <w:r w:rsidRPr="00731CF7">
              <w:rPr>
                <w:rFonts w:ascii="Times New Roman" w:hAnsi="Times New Roman"/>
                <w:b/>
                <w:sz w:val="20"/>
                <w:szCs w:val="20"/>
              </w:rPr>
              <w:t>Hari/tanggal</w:t>
            </w:r>
          </w:p>
        </w:tc>
        <w:tc>
          <w:tcPr>
            <w:tcW w:w="1252" w:type="dxa"/>
          </w:tcPr>
          <w:p w:rsidR="00942885" w:rsidRPr="00731CF7" w:rsidRDefault="00942885" w:rsidP="00731CF7">
            <w:pPr>
              <w:pStyle w:val="ListParagraph"/>
              <w:ind w:left="0"/>
              <w:suppressOverlap/>
              <w:rPr>
                <w:rFonts w:ascii="Times New Roman" w:hAnsi="Times New Roman"/>
                <w:b/>
                <w:sz w:val="20"/>
                <w:szCs w:val="20"/>
              </w:rPr>
            </w:pPr>
            <w:r w:rsidRPr="00731CF7">
              <w:rPr>
                <w:rFonts w:ascii="Times New Roman" w:hAnsi="Times New Roman"/>
                <w:b/>
                <w:sz w:val="20"/>
                <w:szCs w:val="20"/>
              </w:rPr>
              <w:t>Pelaksana Tugas</w:t>
            </w:r>
          </w:p>
        </w:tc>
        <w:tc>
          <w:tcPr>
            <w:tcW w:w="1183" w:type="dxa"/>
          </w:tcPr>
          <w:p w:rsidR="00942885" w:rsidRPr="00731CF7" w:rsidRDefault="00942885" w:rsidP="00731CF7">
            <w:pPr>
              <w:pStyle w:val="ListParagraph"/>
              <w:ind w:left="0"/>
              <w:suppressOverlap/>
              <w:rPr>
                <w:rFonts w:ascii="Times New Roman" w:hAnsi="Times New Roman"/>
                <w:b/>
                <w:sz w:val="20"/>
                <w:szCs w:val="20"/>
              </w:rPr>
            </w:pPr>
            <w:r w:rsidRPr="00731CF7">
              <w:rPr>
                <w:rFonts w:ascii="Times New Roman" w:hAnsi="Times New Roman"/>
                <w:b/>
                <w:sz w:val="20"/>
                <w:szCs w:val="20"/>
              </w:rPr>
              <w:t>Bentuk Kegiatan</w:t>
            </w:r>
          </w:p>
        </w:tc>
        <w:tc>
          <w:tcPr>
            <w:tcW w:w="1134" w:type="dxa"/>
          </w:tcPr>
          <w:p w:rsidR="00942885" w:rsidRPr="00731CF7" w:rsidRDefault="00942885" w:rsidP="00731CF7">
            <w:pPr>
              <w:pStyle w:val="ListParagraph"/>
              <w:ind w:left="0"/>
              <w:suppressOverlap/>
              <w:rPr>
                <w:rFonts w:ascii="Times New Roman" w:hAnsi="Times New Roman"/>
                <w:b/>
                <w:sz w:val="20"/>
                <w:szCs w:val="20"/>
              </w:rPr>
            </w:pPr>
            <w:r w:rsidRPr="00731CF7">
              <w:rPr>
                <w:rFonts w:ascii="Times New Roman" w:hAnsi="Times New Roman"/>
                <w:b/>
                <w:sz w:val="20"/>
                <w:szCs w:val="20"/>
              </w:rPr>
              <w:t>Sasaran</w:t>
            </w:r>
          </w:p>
        </w:tc>
        <w:tc>
          <w:tcPr>
            <w:tcW w:w="1416" w:type="dxa"/>
          </w:tcPr>
          <w:p w:rsidR="00942885" w:rsidRPr="00731CF7" w:rsidRDefault="00942885" w:rsidP="00731CF7">
            <w:pPr>
              <w:pStyle w:val="ListParagraph"/>
              <w:ind w:left="0"/>
              <w:suppressOverlap/>
              <w:rPr>
                <w:rFonts w:ascii="Times New Roman" w:hAnsi="Times New Roman"/>
                <w:b/>
                <w:sz w:val="20"/>
                <w:szCs w:val="20"/>
              </w:rPr>
            </w:pPr>
            <w:r w:rsidRPr="00731CF7">
              <w:rPr>
                <w:rFonts w:ascii="Times New Roman" w:hAnsi="Times New Roman"/>
                <w:b/>
                <w:sz w:val="20"/>
                <w:szCs w:val="20"/>
              </w:rPr>
              <w:t>Pendamping</w:t>
            </w:r>
          </w:p>
        </w:tc>
      </w:tr>
      <w:tr w:rsidR="00942885" w:rsidTr="00942885">
        <w:tc>
          <w:tcPr>
            <w:tcW w:w="534" w:type="dxa"/>
          </w:tcPr>
          <w:p w:rsidR="00942885" w:rsidRPr="007A68BA" w:rsidRDefault="00942885" w:rsidP="00731CF7">
            <w:pPr>
              <w:pStyle w:val="ListParagraph"/>
              <w:ind w:left="0"/>
              <w:suppressOverlap/>
              <w:jc w:val="center"/>
              <w:rPr>
                <w:rFonts w:ascii="Times New Roman" w:hAnsi="Times New Roman"/>
                <w:sz w:val="20"/>
                <w:szCs w:val="20"/>
              </w:rPr>
            </w:pPr>
            <w:r>
              <w:rPr>
                <w:rFonts w:ascii="Times New Roman" w:hAnsi="Times New Roman"/>
                <w:sz w:val="20"/>
                <w:szCs w:val="20"/>
              </w:rPr>
              <w:t>1</w:t>
            </w:r>
          </w:p>
        </w:tc>
        <w:tc>
          <w:tcPr>
            <w:tcW w:w="1416" w:type="dxa"/>
          </w:tcPr>
          <w:p w:rsidR="00942885" w:rsidRPr="007A68BA" w:rsidRDefault="00942885" w:rsidP="00731CF7">
            <w:pPr>
              <w:pStyle w:val="ListParagraph"/>
              <w:ind w:left="0"/>
              <w:suppressOverlap/>
              <w:jc w:val="center"/>
              <w:rPr>
                <w:rFonts w:ascii="Times New Roman" w:hAnsi="Times New Roman"/>
                <w:sz w:val="20"/>
                <w:szCs w:val="20"/>
              </w:rPr>
            </w:pPr>
            <w:r>
              <w:rPr>
                <w:rFonts w:ascii="Times New Roman" w:hAnsi="Times New Roman"/>
                <w:sz w:val="20"/>
                <w:szCs w:val="20"/>
              </w:rPr>
              <w:t>Rabu, 13 Juni 2018</w:t>
            </w:r>
          </w:p>
        </w:tc>
        <w:tc>
          <w:tcPr>
            <w:tcW w:w="1252" w:type="dxa"/>
          </w:tcPr>
          <w:p w:rsidR="00942885" w:rsidRDefault="00942885" w:rsidP="00731CF7">
            <w:pPr>
              <w:pStyle w:val="ListParagraph"/>
              <w:ind w:left="0"/>
              <w:suppressOverlap/>
              <w:jc w:val="center"/>
              <w:rPr>
                <w:rFonts w:ascii="Times New Roman" w:hAnsi="Times New Roman"/>
                <w:sz w:val="20"/>
                <w:szCs w:val="20"/>
              </w:rPr>
            </w:pPr>
            <w:r>
              <w:rPr>
                <w:rFonts w:ascii="Times New Roman" w:hAnsi="Times New Roman"/>
                <w:sz w:val="20"/>
                <w:szCs w:val="20"/>
              </w:rPr>
              <w:t>Parizi</w:t>
            </w:r>
          </w:p>
          <w:p w:rsidR="00942885" w:rsidRPr="007A68BA" w:rsidRDefault="00942885" w:rsidP="00731CF7">
            <w:pPr>
              <w:pStyle w:val="ListParagraph"/>
              <w:ind w:left="0"/>
              <w:suppressOverlap/>
              <w:jc w:val="center"/>
              <w:rPr>
                <w:rFonts w:ascii="Times New Roman" w:hAnsi="Times New Roman"/>
                <w:sz w:val="20"/>
                <w:szCs w:val="20"/>
              </w:rPr>
            </w:pPr>
          </w:p>
        </w:tc>
        <w:tc>
          <w:tcPr>
            <w:tcW w:w="1183" w:type="dxa"/>
          </w:tcPr>
          <w:p w:rsidR="00942885" w:rsidRPr="007A68BA" w:rsidRDefault="00942885" w:rsidP="00731CF7">
            <w:pPr>
              <w:pStyle w:val="ListParagraph"/>
              <w:ind w:left="0"/>
              <w:suppressOverlap/>
              <w:jc w:val="center"/>
              <w:rPr>
                <w:rFonts w:ascii="Times New Roman" w:hAnsi="Times New Roman"/>
                <w:sz w:val="20"/>
                <w:szCs w:val="20"/>
              </w:rPr>
            </w:pPr>
            <w:r>
              <w:rPr>
                <w:rFonts w:ascii="Times New Roman" w:hAnsi="Times New Roman"/>
                <w:sz w:val="20"/>
                <w:szCs w:val="20"/>
              </w:rPr>
              <w:t>Pengawasan</w:t>
            </w:r>
          </w:p>
        </w:tc>
        <w:tc>
          <w:tcPr>
            <w:tcW w:w="1134" w:type="dxa"/>
          </w:tcPr>
          <w:p w:rsidR="00942885" w:rsidRPr="007A68BA" w:rsidRDefault="00942885" w:rsidP="00731CF7">
            <w:pPr>
              <w:pStyle w:val="ListParagraph"/>
              <w:ind w:left="0"/>
              <w:suppressOverlap/>
              <w:jc w:val="center"/>
              <w:rPr>
                <w:rFonts w:ascii="Times New Roman" w:hAnsi="Times New Roman"/>
                <w:sz w:val="20"/>
                <w:szCs w:val="20"/>
              </w:rPr>
            </w:pPr>
            <w:r>
              <w:rPr>
                <w:rFonts w:ascii="Times New Roman" w:hAnsi="Times New Roman"/>
                <w:sz w:val="20"/>
                <w:szCs w:val="20"/>
              </w:rPr>
              <w:t>PPK Sakbar</w:t>
            </w:r>
          </w:p>
        </w:tc>
        <w:tc>
          <w:tcPr>
            <w:tcW w:w="1416" w:type="dxa"/>
          </w:tcPr>
          <w:p w:rsidR="00942885" w:rsidRPr="007A68BA" w:rsidRDefault="00942885" w:rsidP="00731CF7">
            <w:pPr>
              <w:pStyle w:val="ListParagraph"/>
              <w:ind w:left="0"/>
              <w:suppressOverlap/>
              <w:jc w:val="center"/>
              <w:rPr>
                <w:rFonts w:ascii="Times New Roman" w:hAnsi="Times New Roman"/>
                <w:sz w:val="20"/>
                <w:szCs w:val="20"/>
              </w:rPr>
            </w:pPr>
            <w:r>
              <w:rPr>
                <w:rFonts w:ascii="Times New Roman" w:hAnsi="Times New Roman"/>
                <w:sz w:val="20"/>
                <w:szCs w:val="20"/>
              </w:rPr>
              <w:t xml:space="preserve">Polsek </w:t>
            </w:r>
          </w:p>
        </w:tc>
      </w:tr>
      <w:tr w:rsidR="00942885" w:rsidTr="00942885">
        <w:tc>
          <w:tcPr>
            <w:tcW w:w="534" w:type="dxa"/>
          </w:tcPr>
          <w:p w:rsidR="00942885" w:rsidRDefault="00942885" w:rsidP="00731CF7">
            <w:pPr>
              <w:pStyle w:val="ListParagraph"/>
              <w:ind w:left="0"/>
              <w:suppressOverlap/>
              <w:jc w:val="center"/>
              <w:rPr>
                <w:rFonts w:ascii="Times New Roman" w:hAnsi="Times New Roman"/>
                <w:sz w:val="20"/>
                <w:szCs w:val="20"/>
              </w:rPr>
            </w:pPr>
            <w:r>
              <w:rPr>
                <w:rFonts w:ascii="Times New Roman" w:hAnsi="Times New Roman"/>
                <w:sz w:val="20"/>
                <w:szCs w:val="20"/>
              </w:rPr>
              <w:t>2</w:t>
            </w:r>
          </w:p>
        </w:tc>
        <w:tc>
          <w:tcPr>
            <w:tcW w:w="1416" w:type="dxa"/>
          </w:tcPr>
          <w:p w:rsidR="00942885" w:rsidRDefault="00942885" w:rsidP="00731CF7">
            <w:pPr>
              <w:pStyle w:val="ListParagraph"/>
              <w:ind w:left="0"/>
              <w:suppressOverlap/>
              <w:jc w:val="center"/>
              <w:rPr>
                <w:rFonts w:ascii="Times New Roman" w:hAnsi="Times New Roman"/>
                <w:sz w:val="20"/>
                <w:szCs w:val="20"/>
              </w:rPr>
            </w:pPr>
            <w:r>
              <w:rPr>
                <w:rFonts w:ascii="Times New Roman" w:hAnsi="Times New Roman"/>
                <w:sz w:val="20"/>
                <w:szCs w:val="20"/>
              </w:rPr>
              <w:t>Rabu, 13 Juni 2018</w:t>
            </w:r>
          </w:p>
        </w:tc>
        <w:tc>
          <w:tcPr>
            <w:tcW w:w="1252" w:type="dxa"/>
          </w:tcPr>
          <w:p w:rsidR="00942885" w:rsidRPr="007A68BA" w:rsidRDefault="00942885" w:rsidP="00731CF7">
            <w:pPr>
              <w:pStyle w:val="ListParagraph"/>
              <w:ind w:left="0"/>
              <w:suppressOverlap/>
              <w:jc w:val="center"/>
              <w:rPr>
                <w:rFonts w:ascii="Times New Roman" w:hAnsi="Times New Roman"/>
                <w:sz w:val="20"/>
                <w:szCs w:val="20"/>
              </w:rPr>
            </w:pPr>
            <w:r>
              <w:rPr>
                <w:rFonts w:ascii="Times New Roman" w:hAnsi="Times New Roman"/>
                <w:sz w:val="20"/>
                <w:szCs w:val="20"/>
              </w:rPr>
              <w:t>Samsul Mijahidin</w:t>
            </w:r>
          </w:p>
        </w:tc>
        <w:tc>
          <w:tcPr>
            <w:tcW w:w="1183" w:type="dxa"/>
          </w:tcPr>
          <w:p w:rsidR="00942885" w:rsidRPr="007A68BA" w:rsidRDefault="00942885" w:rsidP="00731CF7">
            <w:pPr>
              <w:pStyle w:val="ListParagraph"/>
              <w:ind w:left="0"/>
              <w:suppressOverlap/>
              <w:jc w:val="center"/>
              <w:rPr>
                <w:rFonts w:ascii="Times New Roman" w:hAnsi="Times New Roman"/>
                <w:sz w:val="20"/>
                <w:szCs w:val="20"/>
              </w:rPr>
            </w:pPr>
            <w:r>
              <w:rPr>
                <w:rFonts w:ascii="Times New Roman" w:hAnsi="Times New Roman"/>
                <w:sz w:val="20"/>
                <w:szCs w:val="20"/>
              </w:rPr>
              <w:t>Pengawasan</w:t>
            </w:r>
          </w:p>
        </w:tc>
        <w:tc>
          <w:tcPr>
            <w:tcW w:w="1134" w:type="dxa"/>
          </w:tcPr>
          <w:p w:rsidR="00942885" w:rsidRPr="007A68BA" w:rsidRDefault="00942885" w:rsidP="00731CF7">
            <w:pPr>
              <w:pStyle w:val="ListParagraph"/>
              <w:ind w:left="0"/>
              <w:suppressOverlap/>
              <w:jc w:val="center"/>
              <w:rPr>
                <w:rFonts w:ascii="Times New Roman" w:hAnsi="Times New Roman"/>
                <w:sz w:val="20"/>
                <w:szCs w:val="20"/>
              </w:rPr>
            </w:pPr>
            <w:r>
              <w:rPr>
                <w:rFonts w:ascii="Times New Roman" w:hAnsi="Times New Roman"/>
                <w:sz w:val="20"/>
                <w:szCs w:val="20"/>
              </w:rPr>
              <w:t>PPK Selong</w:t>
            </w:r>
          </w:p>
        </w:tc>
        <w:tc>
          <w:tcPr>
            <w:tcW w:w="1416" w:type="dxa"/>
          </w:tcPr>
          <w:p w:rsidR="00942885" w:rsidRPr="007A68BA" w:rsidRDefault="00942885" w:rsidP="00731CF7">
            <w:pPr>
              <w:pStyle w:val="ListParagraph"/>
              <w:ind w:left="0"/>
              <w:suppressOverlap/>
              <w:jc w:val="center"/>
              <w:rPr>
                <w:rFonts w:ascii="Times New Roman" w:hAnsi="Times New Roman"/>
                <w:sz w:val="20"/>
                <w:szCs w:val="20"/>
              </w:rPr>
            </w:pPr>
            <w:r>
              <w:rPr>
                <w:rFonts w:ascii="Times New Roman" w:hAnsi="Times New Roman"/>
                <w:sz w:val="20"/>
                <w:szCs w:val="20"/>
              </w:rPr>
              <w:t>Polsek</w:t>
            </w:r>
          </w:p>
        </w:tc>
      </w:tr>
      <w:tr w:rsidR="00942885" w:rsidTr="00942885">
        <w:tc>
          <w:tcPr>
            <w:tcW w:w="534" w:type="dxa"/>
          </w:tcPr>
          <w:p w:rsidR="00942885" w:rsidRDefault="00942885" w:rsidP="00731CF7">
            <w:pPr>
              <w:pStyle w:val="ListParagraph"/>
              <w:ind w:left="0"/>
              <w:suppressOverlap/>
              <w:jc w:val="center"/>
              <w:rPr>
                <w:rFonts w:ascii="Times New Roman" w:hAnsi="Times New Roman"/>
                <w:sz w:val="20"/>
                <w:szCs w:val="20"/>
              </w:rPr>
            </w:pPr>
            <w:r>
              <w:rPr>
                <w:rFonts w:ascii="Times New Roman" w:hAnsi="Times New Roman"/>
                <w:sz w:val="20"/>
                <w:szCs w:val="20"/>
              </w:rPr>
              <w:t>3</w:t>
            </w:r>
          </w:p>
        </w:tc>
        <w:tc>
          <w:tcPr>
            <w:tcW w:w="1416" w:type="dxa"/>
          </w:tcPr>
          <w:p w:rsidR="00942885" w:rsidRDefault="00942885" w:rsidP="00731CF7">
            <w:pPr>
              <w:pStyle w:val="ListParagraph"/>
              <w:ind w:left="0"/>
              <w:suppressOverlap/>
              <w:jc w:val="center"/>
              <w:rPr>
                <w:rFonts w:ascii="Times New Roman" w:hAnsi="Times New Roman"/>
                <w:sz w:val="20"/>
                <w:szCs w:val="20"/>
              </w:rPr>
            </w:pPr>
            <w:r>
              <w:rPr>
                <w:rFonts w:ascii="Times New Roman" w:hAnsi="Times New Roman"/>
                <w:sz w:val="20"/>
                <w:szCs w:val="20"/>
              </w:rPr>
              <w:t>Rabu, 13 Juni 2018</w:t>
            </w:r>
          </w:p>
        </w:tc>
        <w:tc>
          <w:tcPr>
            <w:tcW w:w="1252" w:type="dxa"/>
          </w:tcPr>
          <w:p w:rsidR="00942885" w:rsidRPr="007A68BA" w:rsidRDefault="00942885" w:rsidP="00731CF7">
            <w:pPr>
              <w:pStyle w:val="ListParagraph"/>
              <w:ind w:left="0"/>
              <w:suppressOverlap/>
              <w:jc w:val="center"/>
              <w:rPr>
                <w:rFonts w:ascii="Times New Roman" w:hAnsi="Times New Roman"/>
                <w:sz w:val="20"/>
                <w:szCs w:val="20"/>
              </w:rPr>
            </w:pPr>
            <w:r>
              <w:rPr>
                <w:rFonts w:ascii="Times New Roman" w:hAnsi="Times New Roman"/>
                <w:sz w:val="20"/>
                <w:szCs w:val="20"/>
              </w:rPr>
              <w:t>Husni tamrin</w:t>
            </w:r>
          </w:p>
        </w:tc>
        <w:tc>
          <w:tcPr>
            <w:tcW w:w="1183" w:type="dxa"/>
          </w:tcPr>
          <w:p w:rsidR="00942885" w:rsidRPr="007A68BA" w:rsidRDefault="00942885" w:rsidP="00731CF7">
            <w:pPr>
              <w:pStyle w:val="ListParagraph"/>
              <w:ind w:left="0"/>
              <w:suppressOverlap/>
              <w:jc w:val="center"/>
              <w:rPr>
                <w:rFonts w:ascii="Times New Roman" w:hAnsi="Times New Roman"/>
                <w:sz w:val="20"/>
                <w:szCs w:val="20"/>
              </w:rPr>
            </w:pPr>
            <w:r>
              <w:rPr>
                <w:rFonts w:ascii="Times New Roman" w:hAnsi="Times New Roman"/>
                <w:sz w:val="20"/>
                <w:szCs w:val="20"/>
              </w:rPr>
              <w:t>Pengawasan</w:t>
            </w:r>
          </w:p>
        </w:tc>
        <w:tc>
          <w:tcPr>
            <w:tcW w:w="1134" w:type="dxa"/>
          </w:tcPr>
          <w:p w:rsidR="00942885" w:rsidRPr="007A68BA" w:rsidRDefault="00942885" w:rsidP="00731CF7">
            <w:pPr>
              <w:pStyle w:val="ListParagraph"/>
              <w:ind w:left="0"/>
              <w:suppressOverlap/>
              <w:jc w:val="center"/>
              <w:rPr>
                <w:rFonts w:ascii="Times New Roman" w:hAnsi="Times New Roman"/>
                <w:sz w:val="20"/>
                <w:szCs w:val="20"/>
              </w:rPr>
            </w:pPr>
            <w:r>
              <w:rPr>
                <w:rFonts w:ascii="Times New Roman" w:hAnsi="Times New Roman"/>
                <w:sz w:val="20"/>
                <w:szCs w:val="20"/>
              </w:rPr>
              <w:t>PPK Montong Gading</w:t>
            </w:r>
          </w:p>
        </w:tc>
        <w:tc>
          <w:tcPr>
            <w:tcW w:w="1416" w:type="dxa"/>
          </w:tcPr>
          <w:p w:rsidR="00942885" w:rsidRPr="007A68BA" w:rsidRDefault="00942885" w:rsidP="00731CF7">
            <w:pPr>
              <w:pStyle w:val="ListParagraph"/>
              <w:ind w:left="0"/>
              <w:suppressOverlap/>
              <w:jc w:val="center"/>
              <w:rPr>
                <w:rFonts w:ascii="Times New Roman" w:hAnsi="Times New Roman"/>
                <w:sz w:val="20"/>
                <w:szCs w:val="20"/>
              </w:rPr>
            </w:pPr>
            <w:r>
              <w:rPr>
                <w:rFonts w:ascii="Times New Roman" w:hAnsi="Times New Roman"/>
                <w:sz w:val="20"/>
                <w:szCs w:val="20"/>
              </w:rPr>
              <w:t>Polsek Montong Gading</w:t>
            </w:r>
          </w:p>
        </w:tc>
      </w:tr>
      <w:tr w:rsidR="00942885" w:rsidTr="00942885">
        <w:tc>
          <w:tcPr>
            <w:tcW w:w="534" w:type="dxa"/>
          </w:tcPr>
          <w:p w:rsidR="00942885" w:rsidRDefault="00942885" w:rsidP="00731CF7">
            <w:pPr>
              <w:pStyle w:val="ListParagraph"/>
              <w:ind w:left="0"/>
              <w:suppressOverlap/>
              <w:jc w:val="center"/>
              <w:rPr>
                <w:rFonts w:ascii="Times New Roman" w:hAnsi="Times New Roman"/>
                <w:sz w:val="20"/>
                <w:szCs w:val="20"/>
              </w:rPr>
            </w:pPr>
            <w:r>
              <w:rPr>
                <w:rFonts w:ascii="Times New Roman" w:hAnsi="Times New Roman"/>
                <w:sz w:val="20"/>
                <w:szCs w:val="20"/>
              </w:rPr>
              <w:t>4</w:t>
            </w:r>
          </w:p>
        </w:tc>
        <w:tc>
          <w:tcPr>
            <w:tcW w:w="1416" w:type="dxa"/>
          </w:tcPr>
          <w:p w:rsidR="00942885" w:rsidRDefault="00942885" w:rsidP="00731CF7">
            <w:pPr>
              <w:pStyle w:val="ListParagraph"/>
              <w:ind w:left="0"/>
              <w:suppressOverlap/>
              <w:jc w:val="center"/>
              <w:rPr>
                <w:rFonts w:ascii="Times New Roman" w:hAnsi="Times New Roman"/>
                <w:sz w:val="20"/>
                <w:szCs w:val="20"/>
              </w:rPr>
            </w:pPr>
            <w:r>
              <w:rPr>
                <w:rFonts w:ascii="Times New Roman" w:hAnsi="Times New Roman"/>
                <w:sz w:val="20"/>
                <w:szCs w:val="20"/>
              </w:rPr>
              <w:t>Ahad 17 Juni 2018</w:t>
            </w:r>
          </w:p>
        </w:tc>
        <w:tc>
          <w:tcPr>
            <w:tcW w:w="1252" w:type="dxa"/>
          </w:tcPr>
          <w:p w:rsidR="00942885" w:rsidRPr="007A68BA" w:rsidRDefault="00942885" w:rsidP="00731CF7">
            <w:pPr>
              <w:pStyle w:val="ListParagraph"/>
              <w:ind w:left="0"/>
              <w:suppressOverlap/>
              <w:jc w:val="center"/>
              <w:rPr>
                <w:rFonts w:ascii="Times New Roman" w:hAnsi="Times New Roman"/>
                <w:sz w:val="20"/>
                <w:szCs w:val="20"/>
              </w:rPr>
            </w:pPr>
            <w:r>
              <w:rPr>
                <w:rFonts w:ascii="Times New Roman" w:hAnsi="Times New Roman"/>
                <w:sz w:val="20"/>
                <w:szCs w:val="20"/>
              </w:rPr>
              <w:t>Reni Ariska</w:t>
            </w:r>
          </w:p>
        </w:tc>
        <w:tc>
          <w:tcPr>
            <w:tcW w:w="1183" w:type="dxa"/>
          </w:tcPr>
          <w:p w:rsidR="00942885" w:rsidRPr="007A68BA" w:rsidRDefault="00942885" w:rsidP="00731CF7">
            <w:pPr>
              <w:pStyle w:val="ListParagraph"/>
              <w:ind w:left="0"/>
              <w:suppressOverlap/>
              <w:jc w:val="center"/>
              <w:rPr>
                <w:rFonts w:ascii="Times New Roman" w:hAnsi="Times New Roman"/>
                <w:sz w:val="20"/>
                <w:szCs w:val="20"/>
              </w:rPr>
            </w:pPr>
            <w:r>
              <w:rPr>
                <w:rFonts w:ascii="Times New Roman" w:hAnsi="Times New Roman"/>
                <w:sz w:val="20"/>
                <w:szCs w:val="20"/>
              </w:rPr>
              <w:t>Pengawasan</w:t>
            </w:r>
          </w:p>
        </w:tc>
        <w:tc>
          <w:tcPr>
            <w:tcW w:w="1134" w:type="dxa"/>
          </w:tcPr>
          <w:p w:rsidR="00942885" w:rsidRPr="007A68BA" w:rsidRDefault="00942885" w:rsidP="00731CF7">
            <w:pPr>
              <w:pStyle w:val="ListParagraph"/>
              <w:ind w:left="0"/>
              <w:suppressOverlap/>
              <w:jc w:val="center"/>
              <w:rPr>
                <w:rFonts w:ascii="Times New Roman" w:hAnsi="Times New Roman"/>
                <w:sz w:val="20"/>
                <w:szCs w:val="20"/>
              </w:rPr>
            </w:pPr>
            <w:r>
              <w:rPr>
                <w:rFonts w:ascii="Times New Roman" w:hAnsi="Times New Roman"/>
                <w:sz w:val="20"/>
                <w:szCs w:val="20"/>
              </w:rPr>
              <w:t>PPK Sikur</w:t>
            </w:r>
          </w:p>
        </w:tc>
        <w:tc>
          <w:tcPr>
            <w:tcW w:w="1416" w:type="dxa"/>
          </w:tcPr>
          <w:p w:rsidR="00942885" w:rsidRPr="007A68BA" w:rsidRDefault="00942885" w:rsidP="00731CF7">
            <w:pPr>
              <w:pStyle w:val="ListParagraph"/>
              <w:ind w:left="0"/>
              <w:suppressOverlap/>
              <w:jc w:val="center"/>
              <w:rPr>
                <w:rFonts w:ascii="Times New Roman" w:hAnsi="Times New Roman"/>
                <w:sz w:val="20"/>
                <w:szCs w:val="20"/>
              </w:rPr>
            </w:pPr>
            <w:r>
              <w:rPr>
                <w:rFonts w:ascii="Times New Roman" w:hAnsi="Times New Roman"/>
                <w:sz w:val="20"/>
                <w:szCs w:val="20"/>
              </w:rPr>
              <w:t>Polsek Sikur</w:t>
            </w:r>
          </w:p>
        </w:tc>
      </w:tr>
      <w:tr w:rsidR="00942885" w:rsidTr="00942885">
        <w:tc>
          <w:tcPr>
            <w:tcW w:w="534" w:type="dxa"/>
          </w:tcPr>
          <w:p w:rsidR="00942885" w:rsidRDefault="00942885" w:rsidP="00731CF7">
            <w:pPr>
              <w:pStyle w:val="ListParagraph"/>
              <w:ind w:left="0"/>
              <w:suppressOverlap/>
              <w:jc w:val="center"/>
              <w:rPr>
                <w:rFonts w:ascii="Times New Roman" w:hAnsi="Times New Roman"/>
                <w:sz w:val="20"/>
                <w:szCs w:val="20"/>
              </w:rPr>
            </w:pPr>
            <w:r>
              <w:rPr>
                <w:rFonts w:ascii="Times New Roman" w:hAnsi="Times New Roman"/>
                <w:sz w:val="20"/>
                <w:szCs w:val="20"/>
              </w:rPr>
              <w:t>5</w:t>
            </w:r>
          </w:p>
        </w:tc>
        <w:tc>
          <w:tcPr>
            <w:tcW w:w="1416" w:type="dxa"/>
          </w:tcPr>
          <w:p w:rsidR="00942885" w:rsidRDefault="00942885" w:rsidP="00731CF7">
            <w:pPr>
              <w:pStyle w:val="ListParagraph"/>
              <w:ind w:left="0"/>
              <w:suppressOverlap/>
              <w:jc w:val="center"/>
              <w:rPr>
                <w:rFonts w:ascii="Times New Roman" w:hAnsi="Times New Roman"/>
                <w:sz w:val="20"/>
                <w:szCs w:val="20"/>
              </w:rPr>
            </w:pPr>
            <w:r>
              <w:rPr>
                <w:rFonts w:ascii="Times New Roman" w:hAnsi="Times New Roman"/>
                <w:sz w:val="20"/>
                <w:szCs w:val="20"/>
              </w:rPr>
              <w:t>Ahad 17 Juni 2018</w:t>
            </w:r>
          </w:p>
        </w:tc>
        <w:tc>
          <w:tcPr>
            <w:tcW w:w="1252" w:type="dxa"/>
          </w:tcPr>
          <w:p w:rsidR="00942885" w:rsidRPr="007A68BA" w:rsidRDefault="00942885" w:rsidP="00731CF7">
            <w:pPr>
              <w:pStyle w:val="ListParagraph"/>
              <w:ind w:left="0"/>
              <w:suppressOverlap/>
              <w:jc w:val="center"/>
              <w:rPr>
                <w:rFonts w:ascii="Times New Roman" w:hAnsi="Times New Roman"/>
                <w:sz w:val="20"/>
                <w:szCs w:val="20"/>
              </w:rPr>
            </w:pPr>
            <w:r>
              <w:rPr>
                <w:rFonts w:ascii="Times New Roman" w:hAnsi="Times New Roman"/>
                <w:sz w:val="20"/>
                <w:szCs w:val="20"/>
              </w:rPr>
              <w:t>Parizi</w:t>
            </w:r>
          </w:p>
        </w:tc>
        <w:tc>
          <w:tcPr>
            <w:tcW w:w="1183" w:type="dxa"/>
          </w:tcPr>
          <w:p w:rsidR="00942885" w:rsidRPr="007A68BA" w:rsidRDefault="00942885" w:rsidP="00731CF7">
            <w:pPr>
              <w:pStyle w:val="ListParagraph"/>
              <w:ind w:left="0"/>
              <w:suppressOverlap/>
              <w:jc w:val="center"/>
              <w:rPr>
                <w:rFonts w:ascii="Times New Roman" w:hAnsi="Times New Roman"/>
                <w:sz w:val="20"/>
                <w:szCs w:val="20"/>
              </w:rPr>
            </w:pPr>
            <w:r>
              <w:rPr>
                <w:rFonts w:ascii="Times New Roman" w:hAnsi="Times New Roman"/>
                <w:sz w:val="20"/>
                <w:szCs w:val="20"/>
              </w:rPr>
              <w:t>Pengawasan</w:t>
            </w:r>
          </w:p>
        </w:tc>
        <w:tc>
          <w:tcPr>
            <w:tcW w:w="1134" w:type="dxa"/>
          </w:tcPr>
          <w:p w:rsidR="00942885" w:rsidRPr="007A68BA" w:rsidRDefault="00942885" w:rsidP="00731CF7">
            <w:pPr>
              <w:pStyle w:val="ListParagraph"/>
              <w:ind w:left="0"/>
              <w:suppressOverlap/>
              <w:jc w:val="center"/>
              <w:rPr>
                <w:rFonts w:ascii="Times New Roman" w:hAnsi="Times New Roman"/>
                <w:sz w:val="20"/>
                <w:szCs w:val="20"/>
              </w:rPr>
            </w:pPr>
            <w:r>
              <w:rPr>
                <w:rFonts w:ascii="Times New Roman" w:hAnsi="Times New Roman"/>
                <w:sz w:val="20"/>
                <w:szCs w:val="20"/>
              </w:rPr>
              <w:t>PPK Sakra</w:t>
            </w:r>
          </w:p>
        </w:tc>
        <w:tc>
          <w:tcPr>
            <w:tcW w:w="1416" w:type="dxa"/>
          </w:tcPr>
          <w:p w:rsidR="00942885" w:rsidRPr="007A68BA" w:rsidRDefault="00942885" w:rsidP="00731CF7">
            <w:pPr>
              <w:pStyle w:val="ListParagraph"/>
              <w:ind w:left="0"/>
              <w:suppressOverlap/>
              <w:jc w:val="center"/>
              <w:rPr>
                <w:rFonts w:ascii="Times New Roman" w:hAnsi="Times New Roman"/>
                <w:sz w:val="20"/>
                <w:szCs w:val="20"/>
              </w:rPr>
            </w:pPr>
            <w:r>
              <w:rPr>
                <w:rFonts w:ascii="Times New Roman" w:hAnsi="Times New Roman"/>
                <w:sz w:val="20"/>
                <w:szCs w:val="20"/>
              </w:rPr>
              <w:t>Polsek Sakra</w:t>
            </w:r>
          </w:p>
        </w:tc>
      </w:tr>
      <w:tr w:rsidR="00942885" w:rsidTr="00942885">
        <w:tc>
          <w:tcPr>
            <w:tcW w:w="534" w:type="dxa"/>
          </w:tcPr>
          <w:p w:rsidR="00942885" w:rsidRDefault="00942885" w:rsidP="00731CF7">
            <w:pPr>
              <w:pStyle w:val="ListParagraph"/>
              <w:ind w:left="0"/>
              <w:suppressOverlap/>
              <w:jc w:val="center"/>
              <w:rPr>
                <w:rFonts w:ascii="Times New Roman" w:hAnsi="Times New Roman"/>
                <w:sz w:val="20"/>
                <w:szCs w:val="20"/>
              </w:rPr>
            </w:pPr>
            <w:r>
              <w:rPr>
                <w:rFonts w:ascii="Times New Roman" w:hAnsi="Times New Roman"/>
                <w:sz w:val="20"/>
                <w:szCs w:val="20"/>
              </w:rPr>
              <w:t>6</w:t>
            </w:r>
          </w:p>
        </w:tc>
        <w:tc>
          <w:tcPr>
            <w:tcW w:w="1416" w:type="dxa"/>
          </w:tcPr>
          <w:p w:rsidR="00942885" w:rsidRDefault="00942885" w:rsidP="00731CF7">
            <w:pPr>
              <w:pStyle w:val="ListParagraph"/>
              <w:ind w:left="0"/>
              <w:suppressOverlap/>
              <w:jc w:val="center"/>
              <w:rPr>
                <w:rFonts w:ascii="Times New Roman" w:hAnsi="Times New Roman"/>
                <w:sz w:val="20"/>
                <w:szCs w:val="20"/>
              </w:rPr>
            </w:pPr>
            <w:r>
              <w:rPr>
                <w:rFonts w:ascii="Times New Roman" w:hAnsi="Times New Roman"/>
                <w:sz w:val="20"/>
                <w:szCs w:val="20"/>
              </w:rPr>
              <w:t>Ahad 17 Juni 2018</w:t>
            </w:r>
          </w:p>
        </w:tc>
        <w:tc>
          <w:tcPr>
            <w:tcW w:w="1252" w:type="dxa"/>
          </w:tcPr>
          <w:p w:rsidR="00942885" w:rsidRPr="007A68BA" w:rsidRDefault="00942885" w:rsidP="00731CF7">
            <w:pPr>
              <w:pStyle w:val="ListParagraph"/>
              <w:ind w:left="0"/>
              <w:suppressOverlap/>
              <w:jc w:val="center"/>
              <w:rPr>
                <w:rFonts w:ascii="Times New Roman" w:hAnsi="Times New Roman"/>
                <w:sz w:val="20"/>
                <w:szCs w:val="20"/>
              </w:rPr>
            </w:pPr>
            <w:r>
              <w:rPr>
                <w:rFonts w:ascii="Times New Roman" w:hAnsi="Times New Roman"/>
                <w:sz w:val="20"/>
                <w:szCs w:val="20"/>
              </w:rPr>
              <w:t>Samsul Mujahidin</w:t>
            </w:r>
          </w:p>
        </w:tc>
        <w:tc>
          <w:tcPr>
            <w:tcW w:w="1183" w:type="dxa"/>
          </w:tcPr>
          <w:p w:rsidR="00942885" w:rsidRPr="007A68BA" w:rsidRDefault="00942885" w:rsidP="00731CF7">
            <w:pPr>
              <w:pStyle w:val="ListParagraph"/>
              <w:ind w:left="0"/>
              <w:suppressOverlap/>
              <w:jc w:val="center"/>
              <w:rPr>
                <w:rFonts w:ascii="Times New Roman" w:hAnsi="Times New Roman"/>
                <w:sz w:val="20"/>
                <w:szCs w:val="20"/>
              </w:rPr>
            </w:pPr>
            <w:r>
              <w:rPr>
                <w:rFonts w:ascii="Times New Roman" w:hAnsi="Times New Roman"/>
                <w:sz w:val="20"/>
                <w:szCs w:val="20"/>
              </w:rPr>
              <w:t>Pengawasan</w:t>
            </w:r>
          </w:p>
        </w:tc>
        <w:tc>
          <w:tcPr>
            <w:tcW w:w="1134" w:type="dxa"/>
          </w:tcPr>
          <w:p w:rsidR="00942885" w:rsidRPr="007A68BA" w:rsidRDefault="00942885" w:rsidP="00731CF7">
            <w:pPr>
              <w:pStyle w:val="ListParagraph"/>
              <w:ind w:left="0"/>
              <w:suppressOverlap/>
              <w:jc w:val="center"/>
              <w:rPr>
                <w:rFonts w:ascii="Times New Roman" w:hAnsi="Times New Roman"/>
                <w:sz w:val="20"/>
                <w:szCs w:val="20"/>
              </w:rPr>
            </w:pPr>
            <w:r>
              <w:rPr>
                <w:rFonts w:ascii="Times New Roman" w:hAnsi="Times New Roman"/>
                <w:sz w:val="20"/>
                <w:szCs w:val="20"/>
              </w:rPr>
              <w:t>PPK Suela</w:t>
            </w:r>
          </w:p>
        </w:tc>
        <w:tc>
          <w:tcPr>
            <w:tcW w:w="1416" w:type="dxa"/>
          </w:tcPr>
          <w:p w:rsidR="00942885" w:rsidRPr="007A68BA" w:rsidRDefault="00942885" w:rsidP="00731CF7">
            <w:pPr>
              <w:pStyle w:val="ListParagraph"/>
              <w:ind w:left="0"/>
              <w:suppressOverlap/>
              <w:jc w:val="center"/>
              <w:rPr>
                <w:rFonts w:ascii="Times New Roman" w:hAnsi="Times New Roman"/>
                <w:sz w:val="20"/>
                <w:szCs w:val="20"/>
              </w:rPr>
            </w:pPr>
            <w:r>
              <w:rPr>
                <w:rFonts w:ascii="Times New Roman" w:hAnsi="Times New Roman"/>
                <w:sz w:val="20"/>
                <w:szCs w:val="20"/>
              </w:rPr>
              <w:t>Polsek Suela</w:t>
            </w:r>
          </w:p>
        </w:tc>
      </w:tr>
      <w:tr w:rsidR="00942885" w:rsidTr="00942885">
        <w:tc>
          <w:tcPr>
            <w:tcW w:w="534" w:type="dxa"/>
          </w:tcPr>
          <w:p w:rsidR="00942885" w:rsidRDefault="00942885" w:rsidP="00731CF7">
            <w:pPr>
              <w:pStyle w:val="ListParagraph"/>
              <w:ind w:left="0"/>
              <w:suppressOverlap/>
              <w:jc w:val="center"/>
              <w:rPr>
                <w:rFonts w:ascii="Times New Roman" w:hAnsi="Times New Roman"/>
                <w:sz w:val="20"/>
                <w:szCs w:val="20"/>
              </w:rPr>
            </w:pPr>
            <w:r>
              <w:rPr>
                <w:rFonts w:ascii="Times New Roman" w:hAnsi="Times New Roman"/>
                <w:sz w:val="20"/>
                <w:szCs w:val="20"/>
              </w:rPr>
              <w:t>7</w:t>
            </w:r>
          </w:p>
        </w:tc>
        <w:tc>
          <w:tcPr>
            <w:tcW w:w="1416" w:type="dxa"/>
          </w:tcPr>
          <w:p w:rsidR="00942885" w:rsidRDefault="00942885" w:rsidP="00731CF7">
            <w:pPr>
              <w:pStyle w:val="ListParagraph"/>
              <w:ind w:left="0"/>
              <w:suppressOverlap/>
              <w:jc w:val="center"/>
              <w:rPr>
                <w:rFonts w:ascii="Times New Roman" w:hAnsi="Times New Roman"/>
                <w:sz w:val="20"/>
                <w:szCs w:val="20"/>
              </w:rPr>
            </w:pPr>
            <w:r>
              <w:rPr>
                <w:rFonts w:ascii="Times New Roman" w:hAnsi="Times New Roman"/>
                <w:sz w:val="20"/>
                <w:szCs w:val="20"/>
              </w:rPr>
              <w:t>Senin 18 Juni 2018</w:t>
            </w:r>
          </w:p>
        </w:tc>
        <w:tc>
          <w:tcPr>
            <w:tcW w:w="1252" w:type="dxa"/>
          </w:tcPr>
          <w:p w:rsidR="00942885" w:rsidRPr="007A68BA" w:rsidRDefault="00942885" w:rsidP="00731CF7">
            <w:pPr>
              <w:pStyle w:val="ListParagraph"/>
              <w:ind w:left="0"/>
              <w:suppressOverlap/>
              <w:jc w:val="center"/>
              <w:rPr>
                <w:rFonts w:ascii="Times New Roman" w:hAnsi="Times New Roman"/>
                <w:sz w:val="20"/>
                <w:szCs w:val="20"/>
              </w:rPr>
            </w:pPr>
            <w:r>
              <w:rPr>
                <w:rFonts w:ascii="Times New Roman" w:hAnsi="Times New Roman"/>
                <w:sz w:val="20"/>
                <w:szCs w:val="20"/>
              </w:rPr>
              <w:t>Husni Tamrin</w:t>
            </w:r>
          </w:p>
        </w:tc>
        <w:tc>
          <w:tcPr>
            <w:tcW w:w="1183" w:type="dxa"/>
          </w:tcPr>
          <w:p w:rsidR="00942885" w:rsidRPr="007A68BA" w:rsidRDefault="00942885" w:rsidP="00731CF7">
            <w:pPr>
              <w:pStyle w:val="ListParagraph"/>
              <w:ind w:left="0"/>
              <w:suppressOverlap/>
              <w:jc w:val="center"/>
              <w:rPr>
                <w:rFonts w:ascii="Times New Roman" w:hAnsi="Times New Roman"/>
                <w:sz w:val="20"/>
                <w:szCs w:val="20"/>
              </w:rPr>
            </w:pPr>
            <w:r>
              <w:rPr>
                <w:rFonts w:ascii="Times New Roman" w:hAnsi="Times New Roman"/>
                <w:sz w:val="20"/>
                <w:szCs w:val="20"/>
              </w:rPr>
              <w:t>Pengawasan</w:t>
            </w:r>
          </w:p>
        </w:tc>
        <w:tc>
          <w:tcPr>
            <w:tcW w:w="1134" w:type="dxa"/>
          </w:tcPr>
          <w:p w:rsidR="00942885" w:rsidRPr="007A68BA" w:rsidRDefault="00942885" w:rsidP="00731CF7">
            <w:pPr>
              <w:pStyle w:val="ListParagraph"/>
              <w:ind w:left="0"/>
              <w:suppressOverlap/>
              <w:jc w:val="center"/>
              <w:rPr>
                <w:rFonts w:ascii="Times New Roman" w:hAnsi="Times New Roman"/>
                <w:sz w:val="20"/>
                <w:szCs w:val="20"/>
              </w:rPr>
            </w:pPr>
            <w:r>
              <w:rPr>
                <w:rFonts w:ascii="Times New Roman" w:hAnsi="Times New Roman"/>
                <w:sz w:val="20"/>
                <w:szCs w:val="20"/>
              </w:rPr>
              <w:t>PPK Sembalun</w:t>
            </w:r>
          </w:p>
        </w:tc>
        <w:tc>
          <w:tcPr>
            <w:tcW w:w="1416" w:type="dxa"/>
          </w:tcPr>
          <w:p w:rsidR="00942885" w:rsidRPr="007A68BA" w:rsidRDefault="00942885" w:rsidP="00731CF7">
            <w:pPr>
              <w:pStyle w:val="ListParagraph"/>
              <w:ind w:left="0"/>
              <w:suppressOverlap/>
              <w:jc w:val="center"/>
              <w:rPr>
                <w:rFonts w:ascii="Times New Roman" w:hAnsi="Times New Roman"/>
                <w:sz w:val="20"/>
                <w:szCs w:val="20"/>
              </w:rPr>
            </w:pPr>
            <w:r>
              <w:rPr>
                <w:rFonts w:ascii="Times New Roman" w:hAnsi="Times New Roman"/>
                <w:sz w:val="20"/>
                <w:szCs w:val="20"/>
              </w:rPr>
              <w:t>Polsek Sembalun</w:t>
            </w:r>
          </w:p>
        </w:tc>
      </w:tr>
      <w:tr w:rsidR="00942885" w:rsidTr="00942885">
        <w:tc>
          <w:tcPr>
            <w:tcW w:w="534" w:type="dxa"/>
          </w:tcPr>
          <w:p w:rsidR="00942885" w:rsidRDefault="00942885" w:rsidP="00731CF7">
            <w:pPr>
              <w:pStyle w:val="ListParagraph"/>
              <w:ind w:left="0"/>
              <w:suppressOverlap/>
              <w:jc w:val="center"/>
              <w:rPr>
                <w:rFonts w:ascii="Times New Roman" w:hAnsi="Times New Roman"/>
                <w:sz w:val="20"/>
                <w:szCs w:val="20"/>
              </w:rPr>
            </w:pPr>
            <w:r>
              <w:rPr>
                <w:rFonts w:ascii="Times New Roman" w:hAnsi="Times New Roman"/>
                <w:sz w:val="20"/>
                <w:szCs w:val="20"/>
              </w:rPr>
              <w:t>8</w:t>
            </w:r>
          </w:p>
        </w:tc>
        <w:tc>
          <w:tcPr>
            <w:tcW w:w="1416" w:type="dxa"/>
          </w:tcPr>
          <w:p w:rsidR="00942885" w:rsidRDefault="00942885" w:rsidP="00731CF7">
            <w:pPr>
              <w:pStyle w:val="ListParagraph"/>
              <w:ind w:left="0"/>
              <w:suppressOverlap/>
              <w:jc w:val="center"/>
              <w:rPr>
                <w:rFonts w:ascii="Times New Roman" w:hAnsi="Times New Roman"/>
                <w:sz w:val="20"/>
                <w:szCs w:val="20"/>
              </w:rPr>
            </w:pPr>
            <w:r>
              <w:rPr>
                <w:rFonts w:ascii="Times New Roman" w:hAnsi="Times New Roman"/>
                <w:sz w:val="20"/>
                <w:szCs w:val="20"/>
              </w:rPr>
              <w:t>Senin 18 Juni 2018</w:t>
            </w:r>
          </w:p>
        </w:tc>
        <w:tc>
          <w:tcPr>
            <w:tcW w:w="1252" w:type="dxa"/>
          </w:tcPr>
          <w:p w:rsidR="00942885" w:rsidRPr="007A68BA" w:rsidRDefault="00942885" w:rsidP="00731CF7">
            <w:pPr>
              <w:pStyle w:val="ListParagraph"/>
              <w:ind w:left="0"/>
              <w:suppressOverlap/>
              <w:jc w:val="center"/>
              <w:rPr>
                <w:rFonts w:ascii="Times New Roman" w:hAnsi="Times New Roman"/>
                <w:sz w:val="20"/>
                <w:szCs w:val="20"/>
              </w:rPr>
            </w:pPr>
            <w:r>
              <w:rPr>
                <w:rFonts w:ascii="Times New Roman" w:hAnsi="Times New Roman"/>
                <w:sz w:val="20"/>
                <w:szCs w:val="20"/>
              </w:rPr>
              <w:t>Reni Ariska</w:t>
            </w:r>
          </w:p>
        </w:tc>
        <w:tc>
          <w:tcPr>
            <w:tcW w:w="1183" w:type="dxa"/>
          </w:tcPr>
          <w:p w:rsidR="00942885" w:rsidRPr="007A68BA" w:rsidRDefault="00942885" w:rsidP="00731CF7">
            <w:pPr>
              <w:pStyle w:val="ListParagraph"/>
              <w:ind w:left="0"/>
              <w:suppressOverlap/>
              <w:jc w:val="center"/>
              <w:rPr>
                <w:rFonts w:ascii="Times New Roman" w:hAnsi="Times New Roman"/>
                <w:sz w:val="20"/>
                <w:szCs w:val="20"/>
              </w:rPr>
            </w:pPr>
            <w:r>
              <w:rPr>
                <w:rFonts w:ascii="Times New Roman" w:hAnsi="Times New Roman"/>
                <w:sz w:val="20"/>
                <w:szCs w:val="20"/>
              </w:rPr>
              <w:t>Pengawasan</w:t>
            </w:r>
          </w:p>
        </w:tc>
        <w:tc>
          <w:tcPr>
            <w:tcW w:w="1134" w:type="dxa"/>
          </w:tcPr>
          <w:p w:rsidR="00942885" w:rsidRPr="007A68BA" w:rsidRDefault="00942885" w:rsidP="00731CF7">
            <w:pPr>
              <w:pStyle w:val="ListParagraph"/>
              <w:ind w:left="0"/>
              <w:suppressOverlap/>
              <w:jc w:val="center"/>
              <w:rPr>
                <w:rFonts w:ascii="Times New Roman" w:hAnsi="Times New Roman"/>
                <w:sz w:val="20"/>
                <w:szCs w:val="20"/>
              </w:rPr>
            </w:pPr>
            <w:r>
              <w:rPr>
                <w:rFonts w:ascii="Times New Roman" w:hAnsi="Times New Roman"/>
                <w:sz w:val="20"/>
                <w:szCs w:val="20"/>
              </w:rPr>
              <w:t>PPK Sukamulia</w:t>
            </w:r>
          </w:p>
        </w:tc>
        <w:tc>
          <w:tcPr>
            <w:tcW w:w="1416" w:type="dxa"/>
          </w:tcPr>
          <w:p w:rsidR="00942885" w:rsidRPr="007A68BA" w:rsidRDefault="00942885" w:rsidP="00731CF7">
            <w:pPr>
              <w:pStyle w:val="ListParagraph"/>
              <w:ind w:left="0"/>
              <w:suppressOverlap/>
              <w:jc w:val="center"/>
              <w:rPr>
                <w:rFonts w:ascii="Times New Roman" w:hAnsi="Times New Roman"/>
                <w:sz w:val="20"/>
                <w:szCs w:val="20"/>
              </w:rPr>
            </w:pPr>
            <w:r>
              <w:rPr>
                <w:rFonts w:ascii="Times New Roman" w:hAnsi="Times New Roman"/>
                <w:sz w:val="20"/>
                <w:szCs w:val="20"/>
              </w:rPr>
              <w:t>Polsek Sukamulia</w:t>
            </w:r>
          </w:p>
        </w:tc>
      </w:tr>
      <w:tr w:rsidR="00942885" w:rsidTr="00942885">
        <w:tc>
          <w:tcPr>
            <w:tcW w:w="534" w:type="dxa"/>
          </w:tcPr>
          <w:p w:rsidR="00942885" w:rsidRDefault="00942885" w:rsidP="00731CF7">
            <w:pPr>
              <w:pStyle w:val="ListParagraph"/>
              <w:ind w:left="0"/>
              <w:suppressOverlap/>
              <w:jc w:val="center"/>
              <w:rPr>
                <w:rFonts w:ascii="Times New Roman" w:hAnsi="Times New Roman"/>
                <w:sz w:val="20"/>
                <w:szCs w:val="20"/>
              </w:rPr>
            </w:pPr>
            <w:r>
              <w:rPr>
                <w:rFonts w:ascii="Times New Roman" w:hAnsi="Times New Roman"/>
                <w:sz w:val="20"/>
                <w:szCs w:val="20"/>
              </w:rPr>
              <w:t>9</w:t>
            </w:r>
          </w:p>
        </w:tc>
        <w:tc>
          <w:tcPr>
            <w:tcW w:w="1416" w:type="dxa"/>
          </w:tcPr>
          <w:p w:rsidR="00942885" w:rsidRDefault="00942885" w:rsidP="00731CF7">
            <w:pPr>
              <w:pStyle w:val="ListParagraph"/>
              <w:ind w:left="0"/>
              <w:suppressOverlap/>
              <w:jc w:val="center"/>
              <w:rPr>
                <w:rFonts w:ascii="Times New Roman" w:hAnsi="Times New Roman"/>
                <w:sz w:val="20"/>
                <w:szCs w:val="20"/>
              </w:rPr>
            </w:pPr>
            <w:r>
              <w:rPr>
                <w:rFonts w:ascii="Times New Roman" w:hAnsi="Times New Roman"/>
                <w:sz w:val="20"/>
                <w:szCs w:val="20"/>
              </w:rPr>
              <w:t>Senin 18 Juni 2018</w:t>
            </w:r>
          </w:p>
        </w:tc>
        <w:tc>
          <w:tcPr>
            <w:tcW w:w="1252" w:type="dxa"/>
          </w:tcPr>
          <w:p w:rsidR="00942885" w:rsidRPr="007A68BA" w:rsidRDefault="00942885" w:rsidP="00731CF7">
            <w:pPr>
              <w:pStyle w:val="ListParagraph"/>
              <w:ind w:left="0"/>
              <w:suppressOverlap/>
              <w:jc w:val="center"/>
              <w:rPr>
                <w:rFonts w:ascii="Times New Roman" w:hAnsi="Times New Roman"/>
                <w:sz w:val="20"/>
                <w:szCs w:val="20"/>
              </w:rPr>
            </w:pPr>
            <w:r>
              <w:rPr>
                <w:rFonts w:ascii="Times New Roman" w:hAnsi="Times New Roman"/>
                <w:sz w:val="20"/>
                <w:szCs w:val="20"/>
              </w:rPr>
              <w:t xml:space="preserve">Panji Ardiansyah </w:t>
            </w:r>
          </w:p>
        </w:tc>
        <w:tc>
          <w:tcPr>
            <w:tcW w:w="1183" w:type="dxa"/>
          </w:tcPr>
          <w:p w:rsidR="00942885" w:rsidRPr="007A68BA" w:rsidRDefault="00942885" w:rsidP="00731CF7">
            <w:pPr>
              <w:pStyle w:val="ListParagraph"/>
              <w:ind w:left="0"/>
              <w:suppressOverlap/>
              <w:jc w:val="center"/>
              <w:rPr>
                <w:rFonts w:ascii="Times New Roman" w:hAnsi="Times New Roman"/>
                <w:sz w:val="20"/>
                <w:szCs w:val="20"/>
              </w:rPr>
            </w:pPr>
            <w:r>
              <w:rPr>
                <w:rFonts w:ascii="Times New Roman" w:hAnsi="Times New Roman"/>
                <w:sz w:val="20"/>
                <w:szCs w:val="20"/>
              </w:rPr>
              <w:t>Pengawasan</w:t>
            </w:r>
          </w:p>
        </w:tc>
        <w:tc>
          <w:tcPr>
            <w:tcW w:w="1134" w:type="dxa"/>
          </w:tcPr>
          <w:p w:rsidR="00942885" w:rsidRPr="007A68BA" w:rsidRDefault="00942885" w:rsidP="00731CF7">
            <w:pPr>
              <w:pStyle w:val="ListParagraph"/>
              <w:ind w:left="0"/>
              <w:suppressOverlap/>
              <w:jc w:val="center"/>
              <w:rPr>
                <w:rFonts w:ascii="Times New Roman" w:hAnsi="Times New Roman"/>
                <w:sz w:val="20"/>
                <w:szCs w:val="20"/>
              </w:rPr>
            </w:pPr>
            <w:r>
              <w:rPr>
                <w:rFonts w:ascii="Times New Roman" w:hAnsi="Times New Roman"/>
                <w:sz w:val="20"/>
                <w:szCs w:val="20"/>
              </w:rPr>
              <w:t>PPK Keruak</w:t>
            </w:r>
          </w:p>
        </w:tc>
        <w:tc>
          <w:tcPr>
            <w:tcW w:w="1416" w:type="dxa"/>
          </w:tcPr>
          <w:p w:rsidR="00942885" w:rsidRPr="007A68BA" w:rsidRDefault="00942885" w:rsidP="00731CF7">
            <w:pPr>
              <w:pStyle w:val="ListParagraph"/>
              <w:ind w:left="0"/>
              <w:suppressOverlap/>
              <w:jc w:val="center"/>
              <w:rPr>
                <w:rFonts w:ascii="Times New Roman" w:hAnsi="Times New Roman"/>
                <w:sz w:val="20"/>
                <w:szCs w:val="20"/>
              </w:rPr>
            </w:pPr>
            <w:r>
              <w:rPr>
                <w:rFonts w:ascii="Times New Roman" w:hAnsi="Times New Roman"/>
                <w:sz w:val="20"/>
                <w:szCs w:val="20"/>
              </w:rPr>
              <w:t>Polsek Keruak</w:t>
            </w:r>
          </w:p>
        </w:tc>
      </w:tr>
    </w:tbl>
    <w:p w:rsidR="00942885" w:rsidRPr="00EF2314" w:rsidRDefault="00942885" w:rsidP="00731CF7">
      <w:pPr>
        <w:pStyle w:val="ListParagraph"/>
        <w:spacing w:after="0" w:line="360" w:lineRule="auto"/>
        <w:ind w:left="1134"/>
        <w:suppressOverlap/>
        <w:jc w:val="both"/>
        <w:rPr>
          <w:rFonts w:ascii="Times New Roman" w:hAnsi="Times New Roman"/>
          <w:i/>
          <w:sz w:val="24"/>
          <w:szCs w:val="24"/>
        </w:rPr>
      </w:pPr>
      <w:r>
        <w:rPr>
          <w:rFonts w:ascii="Times New Roman" w:hAnsi="Times New Roman"/>
          <w:sz w:val="24"/>
          <w:szCs w:val="24"/>
        </w:rPr>
        <w:t xml:space="preserve"> </w:t>
      </w:r>
      <w:r w:rsidRPr="00EF2314">
        <w:rPr>
          <w:rFonts w:ascii="Times New Roman" w:hAnsi="Times New Roman"/>
          <w:i/>
          <w:sz w:val="24"/>
          <w:szCs w:val="24"/>
        </w:rPr>
        <w:t>Sumber data: Bawaslu Lotim 2018</w:t>
      </w:r>
    </w:p>
    <w:p w:rsidR="00942885" w:rsidRDefault="00D90829" w:rsidP="00731CF7">
      <w:pPr>
        <w:spacing w:after="0" w:line="360" w:lineRule="auto"/>
        <w:ind w:firstLine="720"/>
        <w:suppressOverlap/>
        <w:jc w:val="both"/>
        <w:rPr>
          <w:rFonts w:ascii="Times New Roman" w:hAnsi="Times New Roman"/>
          <w:sz w:val="24"/>
          <w:szCs w:val="24"/>
        </w:rPr>
      </w:pPr>
      <w:r>
        <w:rPr>
          <w:rFonts w:ascii="Times New Roman" w:hAnsi="Times New Roman"/>
          <w:sz w:val="24"/>
          <w:szCs w:val="24"/>
          <w:lang w:val="en-US"/>
        </w:rPr>
        <w:t>Tingkat p</w:t>
      </w:r>
      <w:r w:rsidRPr="00EA48AA">
        <w:rPr>
          <w:rFonts w:ascii="Times New Roman" w:hAnsi="Times New Roman"/>
          <w:sz w:val="24"/>
          <w:szCs w:val="24"/>
        </w:rPr>
        <w:t xml:space="preserve">artisipasi </w:t>
      </w:r>
      <w:r w:rsidR="00942885" w:rsidRPr="00EA48AA">
        <w:rPr>
          <w:rFonts w:ascii="Times New Roman" w:hAnsi="Times New Roman"/>
          <w:sz w:val="24"/>
          <w:szCs w:val="24"/>
        </w:rPr>
        <w:t>masyarakat dalam mengawasi pilkada 2018 disakra barat, proses mobilisasi lebih dominan dilakukan oleh masyarakat menjelang atau pada tahapan kampanye calon, mobilisasi menjadi satu mata rantai yang tersusun dan bersambung hingga akhir simpul yaitu pemenang pilkada 2018, mobilisasi mengambil peran sangat vita</w:t>
      </w:r>
      <w:r>
        <w:rPr>
          <w:rFonts w:ascii="Times New Roman" w:hAnsi="Times New Roman"/>
          <w:sz w:val="24"/>
          <w:szCs w:val="24"/>
        </w:rPr>
        <w:t xml:space="preserve">l dan penting karena disanalah </w:t>
      </w:r>
      <w:r>
        <w:rPr>
          <w:rFonts w:ascii="Times New Roman" w:hAnsi="Times New Roman"/>
          <w:sz w:val="24"/>
          <w:szCs w:val="24"/>
          <w:lang w:val="en-US"/>
        </w:rPr>
        <w:t xml:space="preserve"> </w:t>
      </w:r>
      <w:r w:rsidR="00942885" w:rsidRPr="00EA48AA">
        <w:rPr>
          <w:rFonts w:ascii="Times New Roman" w:hAnsi="Times New Roman"/>
          <w:sz w:val="24"/>
          <w:szCs w:val="24"/>
        </w:rPr>
        <w:t>kegenitan masyarakat untuk melakukan penyaluran syahwat politik yang dibenarkan oleh undang-undang tentang pemilu.</w:t>
      </w:r>
    </w:p>
    <w:p w:rsidR="00942885" w:rsidRDefault="00942885" w:rsidP="00731CF7">
      <w:pPr>
        <w:spacing w:after="0" w:line="360" w:lineRule="auto"/>
        <w:suppressOverlap/>
        <w:jc w:val="both"/>
        <w:rPr>
          <w:rFonts w:ascii="Times New Roman" w:hAnsi="Times New Roman"/>
          <w:sz w:val="24"/>
          <w:szCs w:val="24"/>
        </w:rPr>
      </w:pPr>
      <w:r>
        <w:rPr>
          <w:rFonts w:ascii="Times New Roman" w:hAnsi="Times New Roman"/>
          <w:sz w:val="24"/>
          <w:szCs w:val="24"/>
        </w:rPr>
        <w:tab/>
      </w:r>
      <w:r w:rsidR="00D90829">
        <w:rPr>
          <w:rFonts w:ascii="Times New Roman" w:hAnsi="Times New Roman"/>
          <w:sz w:val="24"/>
          <w:szCs w:val="24"/>
          <w:lang w:val="en-US"/>
        </w:rPr>
        <w:t>Beberapa data menunjukkan</w:t>
      </w:r>
      <w:r>
        <w:rPr>
          <w:rFonts w:ascii="Times New Roman" w:hAnsi="Times New Roman"/>
          <w:sz w:val="24"/>
          <w:szCs w:val="24"/>
        </w:rPr>
        <w:t xml:space="preserve"> di Sakra Barat masih banyak di jumpai jenis-jenis mobilisasi yang banyak di lakukan baik oleh </w:t>
      </w:r>
      <w:proofErr w:type="gramStart"/>
      <w:r>
        <w:rPr>
          <w:rFonts w:ascii="Times New Roman" w:hAnsi="Times New Roman"/>
          <w:sz w:val="24"/>
          <w:szCs w:val="24"/>
        </w:rPr>
        <w:t>tim</w:t>
      </w:r>
      <w:proofErr w:type="gramEnd"/>
      <w:r>
        <w:rPr>
          <w:rFonts w:ascii="Times New Roman" w:hAnsi="Times New Roman"/>
          <w:sz w:val="24"/>
          <w:szCs w:val="24"/>
        </w:rPr>
        <w:t xml:space="preserve"> sukses pemenangan masing-masing calon seperti </w:t>
      </w:r>
      <w:r>
        <w:rPr>
          <w:rFonts w:ascii="Times New Roman" w:hAnsi="Times New Roman"/>
          <w:sz w:val="24"/>
          <w:szCs w:val="24"/>
        </w:rPr>
        <w:lastRenderedPageBreak/>
        <w:t xml:space="preserve">pertemuan pengajian, acara </w:t>
      </w:r>
      <w:r w:rsidRPr="00D90829">
        <w:rPr>
          <w:rFonts w:ascii="Times New Roman" w:hAnsi="Times New Roman"/>
          <w:i/>
          <w:sz w:val="24"/>
          <w:szCs w:val="24"/>
        </w:rPr>
        <w:t>syafaah</w:t>
      </w:r>
      <w:r>
        <w:rPr>
          <w:rFonts w:ascii="Times New Roman" w:hAnsi="Times New Roman"/>
          <w:sz w:val="24"/>
          <w:szCs w:val="24"/>
        </w:rPr>
        <w:t xml:space="preserve"> atau </w:t>
      </w:r>
      <w:r w:rsidRPr="00D90829">
        <w:rPr>
          <w:rFonts w:ascii="Times New Roman" w:hAnsi="Times New Roman"/>
          <w:i/>
          <w:sz w:val="24"/>
          <w:szCs w:val="24"/>
        </w:rPr>
        <w:t>hiziban</w:t>
      </w:r>
      <w:r>
        <w:rPr>
          <w:rFonts w:ascii="Times New Roman" w:hAnsi="Times New Roman"/>
          <w:sz w:val="24"/>
          <w:szCs w:val="24"/>
        </w:rPr>
        <w:t xml:space="preserve"> yang diselingi oleh penyampaian pesan kepada masyarakat yang hadir diakhir acara. Acara semacam ini penulis simpulkan sebagai bentuk mobilisasi yang efektif untuk menghimpun dan mengumpulkan warga masyarakat agar mereka memahami tentang pentingnya berpartisifasi dan mengawasi pelaksanaan Pilkada 2018.</w:t>
      </w:r>
    </w:p>
    <w:p w:rsidR="00942885" w:rsidRDefault="00942885" w:rsidP="00731CF7">
      <w:pPr>
        <w:spacing w:after="0" w:line="360" w:lineRule="auto"/>
        <w:suppressOverlap/>
        <w:jc w:val="both"/>
        <w:rPr>
          <w:rFonts w:ascii="Times New Roman" w:hAnsi="Times New Roman"/>
          <w:sz w:val="24"/>
          <w:szCs w:val="24"/>
        </w:rPr>
      </w:pPr>
      <w:r>
        <w:rPr>
          <w:rFonts w:ascii="Times New Roman" w:hAnsi="Times New Roman"/>
          <w:sz w:val="24"/>
          <w:szCs w:val="24"/>
        </w:rPr>
        <w:tab/>
        <w:t>Temuan lain yang dijumpai penulis di Dusun Malah Desa Montong Beter Kecamatan Sakra Barat, penyampaian visi/misi calon dilakukan pada acara pertemuan dan sosialisasi kelompok tani, penulis mengamati bentuk mobilisasi ini sangat efektif  karena dalam satu pertemuan tersebut dapat tercapai beberapa tujuan dalam meningkatkan kesadaran dan arti penting masyarakat di Kecamatan Sakra Barat.</w:t>
      </w:r>
      <w:r w:rsidR="00D90829">
        <w:rPr>
          <w:rFonts w:ascii="Times New Roman" w:hAnsi="Times New Roman"/>
          <w:sz w:val="24"/>
          <w:szCs w:val="24"/>
          <w:lang w:val="en-US"/>
        </w:rPr>
        <w:t xml:space="preserve"> </w:t>
      </w:r>
      <w:r>
        <w:rPr>
          <w:rFonts w:ascii="Times New Roman" w:hAnsi="Times New Roman"/>
          <w:sz w:val="24"/>
          <w:szCs w:val="24"/>
        </w:rPr>
        <w:t>Melengkapi Pembahasan tentang Mobilisasi penulis sajikan,</w:t>
      </w:r>
    </w:p>
    <w:p w:rsidR="00942885" w:rsidRDefault="00731CF7" w:rsidP="00731CF7">
      <w:pPr>
        <w:spacing w:after="0" w:line="360" w:lineRule="auto"/>
        <w:suppressOverlap/>
        <w:jc w:val="center"/>
        <w:rPr>
          <w:rFonts w:ascii="Times New Roman" w:hAnsi="Times New Roman"/>
          <w:sz w:val="24"/>
          <w:szCs w:val="24"/>
        </w:rPr>
      </w:pPr>
      <w:r>
        <w:rPr>
          <w:rFonts w:ascii="Times New Roman" w:hAnsi="Times New Roman"/>
          <w:sz w:val="24"/>
          <w:szCs w:val="24"/>
        </w:rPr>
        <w:t xml:space="preserve">Tabel. </w:t>
      </w:r>
      <w:r>
        <w:rPr>
          <w:rFonts w:ascii="Times New Roman" w:hAnsi="Times New Roman"/>
          <w:sz w:val="24"/>
          <w:szCs w:val="24"/>
          <w:lang w:val="en-US"/>
        </w:rPr>
        <w:t>0</w:t>
      </w:r>
      <w:r w:rsidR="00942885">
        <w:rPr>
          <w:rFonts w:ascii="Times New Roman" w:hAnsi="Times New Roman"/>
          <w:sz w:val="24"/>
          <w:szCs w:val="24"/>
        </w:rPr>
        <w:t>4 Surat Undangan Pelaksanaan Tahapan Pemilukada 2018</w:t>
      </w:r>
    </w:p>
    <w:tbl>
      <w:tblPr>
        <w:tblStyle w:val="TableGrid"/>
        <w:tblW w:w="0" w:type="auto"/>
        <w:tblInd w:w="547" w:type="dxa"/>
        <w:tblLook w:val="04A0" w:firstRow="1" w:lastRow="0" w:firstColumn="1" w:lastColumn="0" w:noHBand="0" w:noVBand="1"/>
      </w:tblPr>
      <w:tblGrid>
        <w:gridCol w:w="675"/>
        <w:gridCol w:w="2310"/>
        <w:gridCol w:w="2983"/>
        <w:gridCol w:w="2311"/>
      </w:tblGrid>
      <w:tr w:rsidR="00942885" w:rsidRPr="00EF2314" w:rsidTr="00731CF7">
        <w:tc>
          <w:tcPr>
            <w:tcW w:w="675" w:type="dxa"/>
          </w:tcPr>
          <w:p w:rsidR="00942885" w:rsidRPr="00EF2314" w:rsidRDefault="00942885" w:rsidP="00731CF7">
            <w:pPr>
              <w:suppressOverlap/>
              <w:jc w:val="center"/>
              <w:rPr>
                <w:rFonts w:ascii="Times New Roman" w:hAnsi="Times New Roman"/>
                <w:sz w:val="20"/>
                <w:szCs w:val="20"/>
              </w:rPr>
            </w:pPr>
            <w:r w:rsidRPr="00EF2314">
              <w:rPr>
                <w:rFonts w:ascii="Times New Roman" w:hAnsi="Times New Roman"/>
                <w:sz w:val="20"/>
                <w:szCs w:val="20"/>
              </w:rPr>
              <w:t>No</w:t>
            </w:r>
          </w:p>
        </w:tc>
        <w:tc>
          <w:tcPr>
            <w:tcW w:w="2310" w:type="dxa"/>
          </w:tcPr>
          <w:p w:rsidR="00942885" w:rsidRPr="00EF2314" w:rsidRDefault="00942885" w:rsidP="00731CF7">
            <w:pPr>
              <w:suppressOverlap/>
              <w:jc w:val="center"/>
              <w:rPr>
                <w:rFonts w:ascii="Times New Roman" w:hAnsi="Times New Roman"/>
                <w:sz w:val="20"/>
                <w:szCs w:val="20"/>
              </w:rPr>
            </w:pPr>
            <w:r w:rsidRPr="00EF2314">
              <w:rPr>
                <w:rFonts w:ascii="Times New Roman" w:hAnsi="Times New Roman"/>
                <w:sz w:val="20"/>
                <w:szCs w:val="20"/>
              </w:rPr>
              <w:t>Hal Surat</w:t>
            </w:r>
          </w:p>
        </w:tc>
        <w:tc>
          <w:tcPr>
            <w:tcW w:w="2983" w:type="dxa"/>
          </w:tcPr>
          <w:p w:rsidR="00942885" w:rsidRPr="00EF2314" w:rsidRDefault="00942885" w:rsidP="00731CF7">
            <w:pPr>
              <w:suppressOverlap/>
              <w:jc w:val="center"/>
              <w:rPr>
                <w:rFonts w:ascii="Times New Roman" w:hAnsi="Times New Roman"/>
                <w:sz w:val="20"/>
                <w:szCs w:val="20"/>
              </w:rPr>
            </w:pPr>
            <w:r w:rsidRPr="00EF2314">
              <w:rPr>
                <w:rFonts w:ascii="Times New Roman" w:hAnsi="Times New Roman"/>
                <w:sz w:val="20"/>
                <w:szCs w:val="20"/>
              </w:rPr>
              <w:t>Nomor Surat</w:t>
            </w:r>
          </w:p>
        </w:tc>
        <w:tc>
          <w:tcPr>
            <w:tcW w:w="2311" w:type="dxa"/>
          </w:tcPr>
          <w:p w:rsidR="00942885" w:rsidRPr="00EF2314" w:rsidRDefault="00942885" w:rsidP="00731CF7">
            <w:pPr>
              <w:suppressOverlap/>
              <w:jc w:val="center"/>
              <w:rPr>
                <w:rFonts w:ascii="Times New Roman" w:hAnsi="Times New Roman"/>
                <w:sz w:val="20"/>
                <w:szCs w:val="20"/>
              </w:rPr>
            </w:pPr>
            <w:r w:rsidRPr="00EF2314">
              <w:rPr>
                <w:rFonts w:ascii="Times New Roman" w:hAnsi="Times New Roman"/>
                <w:sz w:val="20"/>
                <w:szCs w:val="20"/>
              </w:rPr>
              <w:t>Tujuan surat</w:t>
            </w:r>
          </w:p>
        </w:tc>
      </w:tr>
      <w:tr w:rsidR="00942885" w:rsidRPr="00EF2314" w:rsidTr="00731CF7">
        <w:tc>
          <w:tcPr>
            <w:tcW w:w="675" w:type="dxa"/>
          </w:tcPr>
          <w:p w:rsidR="00942885" w:rsidRPr="00EF2314" w:rsidRDefault="00942885" w:rsidP="00731CF7">
            <w:pPr>
              <w:suppressOverlap/>
              <w:jc w:val="center"/>
              <w:rPr>
                <w:rFonts w:ascii="Times New Roman" w:hAnsi="Times New Roman"/>
                <w:sz w:val="20"/>
                <w:szCs w:val="20"/>
              </w:rPr>
            </w:pPr>
            <w:r w:rsidRPr="00EF2314">
              <w:rPr>
                <w:rFonts w:ascii="Times New Roman" w:hAnsi="Times New Roman"/>
                <w:sz w:val="20"/>
                <w:szCs w:val="20"/>
              </w:rPr>
              <w:t>1</w:t>
            </w:r>
          </w:p>
        </w:tc>
        <w:tc>
          <w:tcPr>
            <w:tcW w:w="2310" w:type="dxa"/>
          </w:tcPr>
          <w:p w:rsidR="00942885" w:rsidRPr="00EF2314" w:rsidRDefault="00942885" w:rsidP="00731CF7">
            <w:pPr>
              <w:suppressOverlap/>
              <w:rPr>
                <w:rFonts w:ascii="Times New Roman" w:hAnsi="Times New Roman"/>
                <w:sz w:val="20"/>
                <w:szCs w:val="20"/>
              </w:rPr>
            </w:pPr>
            <w:r w:rsidRPr="00EF2314">
              <w:rPr>
                <w:rFonts w:ascii="Times New Roman" w:hAnsi="Times New Roman"/>
                <w:sz w:val="20"/>
                <w:szCs w:val="20"/>
              </w:rPr>
              <w:t>Rekomendasi Tentang sosialisasi Penyusunan DPT</w:t>
            </w:r>
          </w:p>
        </w:tc>
        <w:tc>
          <w:tcPr>
            <w:tcW w:w="2983" w:type="dxa"/>
          </w:tcPr>
          <w:p w:rsidR="00942885" w:rsidRPr="00EF2314" w:rsidRDefault="00942885" w:rsidP="00731CF7">
            <w:pPr>
              <w:suppressOverlap/>
              <w:rPr>
                <w:rFonts w:ascii="Times New Roman" w:hAnsi="Times New Roman"/>
                <w:sz w:val="20"/>
                <w:szCs w:val="20"/>
              </w:rPr>
            </w:pPr>
            <w:r w:rsidRPr="00EF2314">
              <w:rPr>
                <w:rFonts w:ascii="Times New Roman" w:hAnsi="Times New Roman"/>
                <w:sz w:val="20"/>
                <w:szCs w:val="20"/>
              </w:rPr>
              <w:t>184/Panwascam/Sakbar/VIII/2018</w:t>
            </w:r>
          </w:p>
        </w:tc>
        <w:tc>
          <w:tcPr>
            <w:tcW w:w="2311" w:type="dxa"/>
          </w:tcPr>
          <w:p w:rsidR="00942885" w:rsidRPr="00EF2314" w:rsidRDefault="00942885" w:rsidP="00731CF7">
            <w:pPr>
              <w:suppressOverlap/>
              <w:rPr>
                <w:rFonts w:ascii="Times New Roman" w:hAnsi="Times New Roman"/>
                <w:sz w:val="20"/>
                <w:szCs w:val="20"/>
              </w:rPr>
            </w:pPr>
            <w:r w:rsidRPr="00EF2314">
              <w:rPr>
                <w:rFonts w:ascii="Times New Roman" w:hAnsi="Times New Roman"/>
                <w:sz w:val="20"/>
                <w:szCs w:val="20"/>
              </w:rPr>
              <w:t>Panwascam Sakra Barat</w:t>
            </w:r>
          </w:p>
        </w:tc>
      </w:tr>
      <w:tr w:rsidR="00942885" w:rsidRPr="00EF2314" w:rsidTr="00731CF7">
        <w:tc>
          <w:tcPr>
            <w:tcW w:w="675" w:type="dxa"/>
          </w:tcPr>
          <w:p w:rsidR="00942885" w:rsidRPr="00EF2314" w:rsidRDefault="00942885" w:rsidP="00731CF7">
            <w:pPr>
              <w:suppressOverlap/>
              <w:jc w:val="center"/>
              <w:rPr>
                <w:rFonts w:ascii="Times New Roman" w:hAnsi="Times New Roman"/>
                <w:sz w:val="20"/>
                <w:szCs w:val="20"/>
              </w:rPr>
            </w:pPr>
            <w:r w:rsidRPr="00EF2314">
              <w:rPr>
                <w:rFonts w:ascii="Times New Roman" w:hAnsi="Times New Roman"/>
                <w:sz w:val="20"/>
                <w:szCs w:val="20"/>
              </w:rPr>
              <w:t>2</w:t>
            </w:r>
          </w:p>
        </w:tc>
        <w:tc>
          <w:tcPr>
            <w:tcW w:w="2310" w:type="dxa"/>
          </w:tcPr>
          <w:p w:rsidR="00942885" w:rsidRPr="00EF2314" w:rsidRDefault="00942885" w:rsidP="00731CF7">
            <w:pPr>
              <w:suppressOverlap/>
              <w:rPr>
                <w:rFonts w:ascii="Times New Roman" w:hAnsi="Times New Roman"/>
                <w:sz w:val="20"/>
                <w:szCs w:val="20"/>
              </w:rPr>
            </w:pPr>
            <w:r w:rsidRPr="00EF2314">
              <w:rPr>
                <w:rFonts w:ascii="Times New Roman" w:hAnsi="Times New Roman"/>
                <w:sz w:val="20"/>
                <w:szCs w:val="20"/>
              </w:rPr>
              <w:t>Undangan Launching TPS Rawan</w:t>
            </w:r>
          </w:p>
        </w:tc>
        <w:tc>
          <w:tcPr>
            <w:tcW w:w="2983" w:type="dxa"/>
          </w:tcPr>
          <w:p w:rsidR="00942885" w:rsidRPr="00EF2314" w:rsidRDefault="00942885" w:rsidP="00731CF7">
            <w:pPr>
              <w:suppressOverlap/>
              <w:rPr>
                <w:rFonts w:ascii="Times New Roman" w:hAnsi="Times New Roman"/>
                <w:sz w:val="20"/>
                <w:szCs w:val="20"/>
              </w:rPr>
            </w:pPr>
            <w:r w:rsidRPr="00EF2314">
              <w:rPr>
                <w:rFonts w:ascii="Times New Roman" w:hAnsi="Times New Roman"/>
                <w:sz w:val="20"/>
                <w:szCs w:val="20"/>
              </w:rPr>
              <w:t>195/Panwaslu-Ltm/18.07/VI/2018</w:t>
            </w:r>
          </w:p>
        </w:tc>
        <w:tc>
          <w:tcPr>
            <w:tcW w:w="2311" w:type="dxa"/>
          </w:tcPr>
          <w:p w:rsidR="00942885" w:rsidRPr="00EF2314" w:rsidRDefault="00942885" w:rsidP="00731CF7">
            <w:pPr>
              <w:suppressOverlap/>
              <w:rPr>
                <w:rFonts w:ascii="Times New Roman" w:hAnsi="Times New Roman"/>
                <w:sz w:val="20"/>
                <w:szCs w:val="20"/>
              </w:rPr>
            </w:pPr>
            <w:r w:rsidRPr="00EF2314">
              <w:rPr>
                <w:rFonts w:ascii="Times New Roman" w:hAnsi="Times New Roman"/>
                <w:sz w:val="20"/>
                <w:szCs w:val="20"/>
              </w:rPr>
              <w:t>Kapolres Lombok Timur</w:t>
            </w:r>
          </w:p>
        </w:tc>
      </w:tr>
      <w:tr w:rsidR="00942885" w:rsidRPr="00EF2314" w:rsidTr="00731CF7">
        <w:tc>
          <w:tcPr>
            <w:tcW w:w="675" w:type="dxa"/>
          </w:tcPr>
          <w:p w:rsidR="00942885" w:rsidRPr="00EF2314" w:rsidRDefault="00942885" w:rsidP="00731CF7">
            <w:pPr>
              <w:suppressOverlap/>
              <w:jc w:val="center"/>
              <w:rPr>
                <w:rFonts w:ascii="Times New Roman" w:hAnsi="Times New Roman"/>
                <w:sz w:val="20"/>
                <w:szCs w:val="20"/>
              </w:rPr>
            </w:pPr>
            <w:r w:rsidRPr="00EF2314">
              <w:rPr>
                <w:rFonts w:ascii="Times New Roman" w:hAnsi="Times New Roman"/>
                <w:sz w:val="20"/>
                <w:szCs w:val="20"/>
              </w:rPr>
              <w:t>3</w:t>
            </w:r>
          </w:p>
        </w:tc>
        <w:tc>
          <w:tcPr>
            <w:tcW w:w="2310" w:type="dxa"/>
          </w:tcPr>
          <w:p w:rsidR="00942885" w:rsidRPr="00EF2314" w:rsidRDefault="00942885" w:rsidP="00731CF7">
            <w:pPr>
              <w:suppressOverlap/>
              <w:rPr>
                <w:rFonts w:ascii="Times New Roman" w:hAnsi="Times New Roman"/>
                <w:sz w:val="20"/>
                <w:szCs w:val="20"/>
              </w:rPr>
            </w:pPr>
            <w:r w:rsidRPr="00EF2314">
              <w:rPr>
                <w:rFonts w:ascii="Times New Roman" w:hAnsi="Times New Roman"/>
                <w:sz w:val="20"/>
                <w:szCs w:val="20"/>
              </w:rPr>
              <w:t>Larangan Kampanye Diluar Jadwal</w:t>
            </w:r>
          </w:p>
        </w:tc>
        <w:tc>
          <w:tcPr>
            <w:tcW w:w="2983" w:type="dxa"/>
          </w:tcPr>
          <w:p w:rsidR="00942885" w:rsidRPr="00EF2314" w:rsidRDefault="00942885" w:rsidP="00731CF7">
            <w:pPr>
              <w:suppressOverlap/>
              <w:rPr>
                <w:rFonts w:ascii="Times New Roman" w:hAnsi="Times New Roman"/>
                <w:sz w:val="20"/>
                <w:szCs w:val="20"/>
              </w:rPr>
            </w:pPr>
            <w:r w:rsidRPr="00EF2314">
              <w:rPr>
                <w:rFonts w:ascii="Times New Roman" w:hAnsi="Times New Roman"/>
                <w:sz w:val="20"/>
                <w:szCs w:val="20"/>
              </w:rPr>
              <w:t>205/Bawaslu-Ltm/VIII/2018</w:t>
            </w:r>
          </w:p>
        </w:tc>
        <w:tc>
          <w:tcPr>
            <w:tcW w:w="2311" w:type="dxa"/>
          </w:tcPr>
          <w:p w:rsidR="00942885" w:rsidRPr="00EF2314" w:rsidRDefault="00942885" w:rsidP="00731CF7">
            <w:pPr>
              <w:suppressOverlap/>
              <w:rPr>
                <w:rFonts w:ascii="Times New Roman" w:hAnsi="Times New Roman"/>
                <w:sz w:val="20"/>
                <w:szCs w:val="20"/>
              </w:rPr>
            </w:pPr>
            <w:r w:rsidRPr="00EF2314">
              <w:rPr>
                <w:rFonts w:ascii="Times New Roman" w:hAnsi="Times New Roman"/>
                <w:sz w:val="20"/>
                <w:szCs w:val="20"/>
              </w:rPr>
              <w:t>Ketua Parpol</w:t>
            </w:r>
          </w:p>
        </w:tc>
      </w:tr>
      <w:tr w:rsidR="00942885" w:rsidRPr="00EF2314" w:rsidTr="00731CF7">
        <w:tc>
          <w:tcPr>
            <w:tcW w:w="675" w:type="dxa"/>
          </w:tcPr>
          <w:p w:rsidR="00942885" w:rsidRPr="00EF2314" w:rsidRDefault="00942885" w:rsidP="00731CF7">
            <w:pPr>
              <w:suppressOverlap/>
              <w:jc w:val="center"/>
              <w:rPr>
                <w:rFonts w:ascii="Times New Roman" w:hAnsi="Times New Roman"/>
                <w:sz w:val="20"/>
                <w:szCs w:val="20"/>
              </w:rPr>
            </w:pPr>
            <w:r w:rsidRPr="00EF2314">
              <w:rPr>
                <w:rFonts w:ascii="Times New Roman" w:hAnsi="Times New Roman"/>
                <w:sz w:val="20"/>
                <w:szCs w:val="20"/>
              </w:rPr>
              <w:t>4</w:t>
            </w:r>
          </w:p>
        </w:tc>
        <w:tc>
          <w:tcPr>
            <w:tcW w:w="2310" w:type="dxa"/>
          </w:tcPr>
          <w:p w:rsidR="00942885" w:rsidRPr="00EF2314" w:rsidRDefault="00942885" w:rsidP="00731CF7">
            <w:pPr>
              <w:suppressOverlap/>
              <w:rPr>
                <w:rFonts w:ascii="Times New Roman" w:hAnsi="Times New Roman"/>
                <w:sz w:val="20"/>
                <w:szCs w:val="20"/>
              </w:rPr>
            </w:pPr>
            <w:r w:rsidRPr="00EF2314">
              <w:rPr>
                <w:rFonts w:ascii="Times New Roman" w:hAnsi="Times New Roman"/>
                <w:sz w:val="20"/>
                <w:szCs w:val="20"/>
              </w:rPr>
              <w:t>Evaluasi Pengawasan</w:t>
            </w:r>
          </w:p>
        </w:tc>
        <w:tc>
          <w:tcPr>
            <w:tcW w:w="2983" w:type="dxa"/>
          </w:tcPr>
          <w:p w:rsidR="00942885" w:rsidRPr="00EF2314" w:rsidRDefault="00942885" w:rsidP="00731CF7">
            <w:pPr>
              <w:suppressOverlap/>
              <w:rPr>
                <w:rFonts w:ascii="Times New Roman" w:hAnsi="Times New Roman"/>
                <w:sz w:val="20"/>
                <w:szCs w:val="20"/>
              </w:rPr>
            </w:pPr>
            <w:r w:rsidRPr="00EF2314">
              <w:rPr>
                <w:rFonts w:ascii="Times New Roman" w:hAnsi="Times New Roman"/>
                <w:sz w:val="20"/>
                <w:szCs w:val="20"/>
              </w:rPr>
              <w:t>250/Bawaslu-Ltm/VIII/2018</w:t>
            </w:r>
          </w:p>
        </w:tc>
        <w:tc>
          <w:tcPr>
            <w:tcW w:w="2311" w:type="dxa"/>
          </w:tcPr>
          <w:p w:rsidR="00942885" w:rsidRPr="00EF2314" w:rsidRDefault="00942885" w:rsidP="00731CF7">
            <w:pPr>
              <w:suppressOverlap/>
              <w:rPr>
                <w:rFonts w:ascii="Times New Roman" w:hAnsi="Times New Roman"/>
                <w:sz w:val="20"/>
                <w:szCs w:val="20"/>
              </w:rPr>
            </w:pPr>
            <w:r w:rsidRPr="00EF2314">
              <w:rPr>
                <w:rFonts w:ascii="Times New Roman" w:hAnsi="Times New Roman"/>
                <w:sz w:val="20"/>
                <w:szCs w:val="20"/>
              </w:rPr>
              <w:t>Ketua Panwascam Sekabupaten Lotim</w:t>
            </w:r>
          </w:p>
        </w:tc>
      </w:tr>
      <w:tr w:rsidR="00942885" w:rsidRPr="00EF2314" w:rsidTr="00731CF7">
        <w:tc>
          <w:tcPr>
            <w:tcW w:w="675" w:type="dxa"/>
          </w:tcPr>
          <w:p w:rsidR="00942885" w:rsidRPr="00EF2314" w:rsidRDefault="00942885" w:rsidP="00731CF7">
            <w:pPr>
              <w:suppressOverlap/>
              <w:jc w:val="center"/>
              <w:rPr>
                <w:rFonts w:ascii="Times New Roman" w:hAnsi="Times New Roman"/>
                <w:sz w:val="20"/>
                <w:szCs w:val="20"/>
              </w:rPr>
            </w:pPr>
            <w:r w:rsidRPr="00EF2314">
              <w:rPr>
                <w:rFonts w:ascii="Times New Roman" w:hAnsi="Times New Roman"/>
                <w:sz w:val="20"/>
                <w:szCs w:val="20"/>
              </w:rPr>
              <w:t>5</w:t>
            </w:r>
          </w:p>
        </w:tc>
        <w:tc>
          <w:tcPr>
            <w:tcW w:w="2310" w:type="dxa"/>
          </w:tcPr>
          <w:p w:rsidR="00942885" w:rsidRPr="00EF2314" w:rsidRDefault="00942885" w:rsidP="00731CF7">
            <w:pPr>
              <w:suppressOverlap/>
              <w:rPr>
                <w:rFonts w:ascii="Times New Roman" w:hAnsi="Times New Roman"/>
                <w:sz w:val="20"/>
                <w:szCs w:val="20"/>
              </w:rPr>
            </w:pPr>
            <w:r w:rsidRPr="00EF2314">
              <w:rPr>
                <w:rFonts w:ascii="Times New Roman" w:hAnsi="Times New Roman"/>
                <w:sz w:val="20"/>
                <w:szCs w:val="20"/>
              </w:rPr>
              <w:t>Penerbitan Sk Staf Sekretariat Panwascam</w:t>
            </w:r>
          </w:p>
        </w:tc>
        <w:tc>
          <w:tcPr>
            <w:tcW w:w="2983" w:type="dxa"/>
          </w:tcPr>
          <w:p w:rsidR="00942885" w:rsidRPr="00EF2314" w:rsidRDefault="00942885" w:rsidP="00731CF7">
            <w:pPr>
              <w:suppressOverlap/>
              <w:rPr>
                <w:rFonts w:ascii="Times New Roman" w:hAnsi="Times New Roman"/>
                <w:sz w:val="20"/>
                <w:szCs w:val="20"/>
              </w:rPr>
            </w:pPr>
            <w:r w:rsidRPr="00EF2314">
              <w:rPr>
                <w:rFonts w:ascii="Times New Roman" w:hAnsi="Times New Roman"/>
                <w:sz w:val="20"/>
                <w:szCs w:val="20"/>
              </w:rPr>
              <w:t>348/Bawaslu-Ltm/XI/2018</w:t>
            </w:r>
          </w:p>
        </w:tc>
        <w:tc>
          <w:tcPr>
            <w:tcW w:w="2311" w:type="dxa"/>
          </w:tcPr>
          <w:p w:rsidR="00942885" w:rsidRPr="00EF2314" w:rsidRDefault="00942885" w:rsidP="00731CF7">
            <w:pPr>
              <w:suppressOverlap/>
              <w:rPr>
                <w:rFonts w:ascii="Times New Roman" w:hAnsi="Times New Roman"/>
                <w:sz w:val="20"/>
                <w:szCs w:val="20"/>
              </w:rPr>
            </w:pPr>
            <w:r w:rsidRPr="00EF2314">
              <w:rPr>
                <w:rFonts w:ascii="Times New Roman" w:hAnsi="Times New Roman"/>
                <w:sz w:val="20"/>
                <w:szCs w:val="20"/>
              </w:rPr>
              <w:t>Ketua Bawaslu NTB</w:t>
            </w:r>
          </w:p>
        </w:tc>
      </w:tr>
      <w:tr w:rsidR="00942885" w:rsidRPr="00EF2314" w:rsidTr="00731CF7">
        <w:tc>
          <w:tcPr>
            <w:tcW w:w="675" w:type="dxa"/>
          </w:tcPr>
          <w:p w:rsidR="00942885" w:rsidRPr="00EF2314" w:rsidRDefault="00942885" w:rsidP="00731CF7">
            <w:pPr>
              <w:suppressOverlap/>
              <w:jc w:val="center"/>
              <w:rPr>
                <w:rFonts w:ascii="Times New Roman" w:hAnsi="Times New Roman"/>
                <w:sz w:val="20"/>
                <w:szCs w:val="20"/>
              </w:rPr>
            </w:pPr>
            <w:r w:rsidRPr="00EF2314">
              <w:rPr>
                <w:rFonts w:ascii="Times New Roman" w:hAnsi="Times New Roman"/>
                <w:sz w:val="20"/>
                <w:szCs w:val="20"/>
              </w:rPr>
              <w:t>6</w:t>
            </w:r>
          </w:p>
        </w:tc>
        <w:tc>
          <w:tcPr>
            <w:tcW w:w="2310" w:type="dxa"/>
          </w:tcPr>
          <w:p w:rsidR="00942885" w:rsidRPr="00EF2314" w:rsidRDefault="00942885" w:rsidP="00731CF7">
            <w:pPr>
              <w:suppressOverlap/>
              <w:rPr>
                <w:rFonts w:ascii="Times New Roman" w:hAnsi="Times New Roman"/>
                <w:sz w:val="20"/>
                <w:szCs w:val="20"/>
              </w:rPr>
            </w:pPr>
            <w:r w:rsidRPr="00EF2314">
              <w:rPr>
                <w:rFonts w:ascii="Times New Roman" w:hAnsi="Times New Roman"/>
                <w:sz w:val="20"/>
                <w:szCs w:val="20"/>
              </w:rPr>
              <w:t>Undangan Rakernis</w:t>
            </w:r>
          </w:p>
        </w:tc>
        <w:tc>
          <w:tcPr>
            <w:tcW w:w="2983" w:type="dxa"/>
          </w:tcPr>
          <w:p w:rsidR="00942885" w:rsidRPr="00EF2314" w:rsidRDefault="00942885" w:rsidP="00731CF7">
            <w:pPr>
              <w:suppressOverlap/>
              <w:rPr>
                <w:rFonts w:ascii="Times New Roman" w:hAnsi="Times New Roman"/>
                <w:sz w:val="20"/>
                <w:szCs w:val="20"/>
              </w:rPr>
            </w:pPr>
            <w:r w:rsidRPr="00EF2314">
              <w:rPr>
                <w:rFonts w:ascii="Times New Roman" w:hAnsi="Times New Roman"/>
                <w:sz w:val="20"/>
                <w:szCs w:val="20"/>
              </w:rPr>
              <w:t>364/Bawaslu-Ltm/XI/2018</w:t>
            </w:r>
          </w:p>
        </w:tc>
        <w:tc>
          <w:tcPr>
            <w:tcW w:w="2311" w:type="dxa"/>
          </w:tcPr>
          <w:p w:rsidR="00942885" w:rsidRPr="00EF2314" w:rsidRDefault="00942885" w:rsidP="00731CF7">
            <w:pPr>
              <w:suppressOverlap/>
              <w:rPr>
                <w:rFonts w:ascii="Times New Roman" w:hAnsi="Times New Roman"/>
                <w:sz w:val="20"/>
                <w:szCs w:val="20"/>
              </w:rPr>
            </w:pPr>
            <w:r w:rsidRPr="00EF2314">
              <w:rPr>
                <w:rFonts w:ascii="Times New Roman" w:hAnsi="Times New Roman"/>
                <w:sz w:val="20"/>
                <w:szCs w:val="20"/>
              </w:rPr>
              <w:t>Ketua Panwascam Sekabupaten Lotim</w:t>
            </w:r>
          </w:p>
        </w:tc>
      </w:tr>
      <w:tr w:rsidR="00942885" w:rsidRPr="00EF2314" w:rsidTr="00731CF7">
        <w:tc>
          <w:tcPr>
            <w:tcW w:w="675" w:type="dxa"/>
          </w:tcPr>
          <w:p w:rsidR="00942885" w:rsidRPr="00EF2314" w:rsidRDefault="00942885" w:rsidP="00731CF7">
            <w:pPr>
              <w:suppressOverlap/>
              <w:jc w:val="center"/>
              <w:rPr>
                <w:rFonts w:ascii="Times New Roman" w:hAnsi="Times New Roman"/>
                <w:sz w:val="20"/>
                <w:szCs w:val="20"/>
              </w:rPr>
            </w:pPr>
            <w:r w:rsidRPr="00EF2314">
              <w:rPr>
                <w:rFonts w:ascii="Times New Roman" w:hAnsi="Times New Roman"/>
                <w:sz w:val="20"/>
                <w:szCs w:val="20"/>
              </w:rPr>
              <w:t>7</w:t>
            </w:r>
          </w:p>
        </w:tc>
        <w:tc>
          <w:tcPr>
            <w:tcW w:w="2310" w:type="dxa"/>
          </w:tcPr>
          <w:p w:rsidR="00942885" w:rsidRPr="00EF2314" w:rsidRDefault="00942885" w:rsidP="00731CF7">
            <w:pPr>
              <w:suppressOverlap/>
              <w:rPr>
                <w:rFonts w:ascii="Times New Roman" w:hAnsi="Times New Roman"/>
                <w:sz w:val="20"/>
                <w:szCs w:val="20"/>
              </w:rPr>
            </w:pPr>
            <w:r w:rsidRPr="00EF2314">
              <w:rPr>
                <w:rFonts w:ascii="Times New Roman" w:hAnsi="Times New Roman"/>
                <w:sz w:val="20"/>
                <w:szCs w:val="20"/>
              </w:rPr>
              <w:t>Evaluasi Pengawasan dan Penerimaan Uang Transport serta ATK</w:t>
            </w:r>
          </w:p>
        </w:tc>
        <w:tc>
          <w:tcPr>
            <w:tcW w:w="2983" w:type="dxa"/>
          </w:tcPr>
          <w:p w:rsidR="00942885" w:rsidRPr="00EF2314" w:rsidRDefault="00942885" w:rsidP="00731CF7">
            <w:pPr>
              <w:suppressOverlap/>
              <w:rPr>
                <w:rFonts w:ascii="Times New Roman" w:hAnsi="Times New Roman"/>
                <w:sz w:val="20"/>
                <w:szCs w:val="20"/>
              </w:rPr>
            </w:pPr>
            <w:r w:rsidRPr="00EF2314">
              <w:rPr>
                <w:rFonts w:ascii="Times New Roman" w:hAnsi="Times New Roman"/>
                <w:sz w:val="20"/>
                <w:szCs w:val="20"/>
              </w:rPr>
              <w:t>396/Bawaslu-Ltm/XII/2018</w:t>
            </w:r>
          </w:p>
        </w:tc>
        <w:tc>
          <w:tcPr>
            <w:tcW w:w="2311" w:type="dxa"/>
          </w:tcPr>
          <w:p w:rsidR="00942885" w:rsidRPr="00EF2314" w:rsidRDefault="00942885" w:rsidP="00731CF7">
            <w:pPr>
              <w:suppressOverlap/>
              <w:rPr>
                <w:rFonts w:ascii="Times New Roman" w:hAnsi="Times New Roman"/>
                <w:sz w:val="20"/>
                <w:szCs w:val="20"/>
              </w:rPr>
            </w:pPr>
            <w:r w:rsidRPr="00EF2314">
              <w:rPr>
                <w:rFonts w:ascii="Times New Roman" w:hAnsi="Times New Roman"/>
                <w:sz w:val="20"/>
                <w:szCs w:val="20"/>
              </w:rPr>
              <w:t>Ketua Panwascam Selotim</w:t>
            </w:r>
          </w:p>
        </w:tc>
      </w:tr>
      <w:tr w:rsidR="00942885" w:rsidRPr="00EF2314" w:rsidTr="00731CF7">
        <w:tc>
          <w:tcPr>
            <w:tcW w:w="675" w:type="dxa"/>
          </w:tcPr>
          <w:p w:rsidR="00942885" w:rsidRPr="00EF2314" w:rsidRDefault="00942885" w:rsidP="00731CF7">
            <w:pPr>
              <w:suppressOverlap/>
              <w:jc w:val="center"/>
              <w:rPr>
                <w:rFonts w:ascii="Times New Roman" w:hAnsi="Times New Roman"/>
                <w:sz w:val="20"/>
                <w:szCs w:val="20"/>
              </w:rPr>
            </w:pPr>
            <w:r w:rsidRPr="00EF2314">
              <w:rPr>
                <w:rFonts w:ascii="Times New Roman" w:hAnsi="Times New Roman"/>
                <w:sz w:val="20"/>
                <w:szCs w:val="20"/>
              </w:rPr>
              <w:t>8</w:t>
            </w:r>
          </w:p>
        </w:tc>
        <w:tc>
          <w:tcPr>
            <w:tcW w:w="2310" w:type="dxa"/>
          </w:tcPr>
          <w:p w:rsidR="00942885" w:rsidRPr="00EF2314" w:rsidRDefault="00942885" w:rsidP="00731CF7">
            <w:pPr>
              <w:suppressOverlap/>
              <w:rPr>
                <w:rFonts w:ascii="Times New Roman" w:hAnsi="Times New Roman"/>
                <w:sz w:val="20"/>
                <w:szCs w:val="20"/>
              </w:rPr>
            </w:pPr>
            <w:r w:rsidRPr="00EF2314">
              <w:rPr>
                <w:rFonts w:ascii="Times New Roman" w:hAnsi="Times New Roman"/>
                <w:sz w:val="20"/>
                <w:szCs w:val="20"/>
              </w:rPr>
              <w:t>Rakor Pengawasan Partisipatif</w:t>
            </w:r>
          </w:p>
        </w:tc>
        <w:tc>
          <w:tcPr>
            <w:tcW w:w="2983" w:type="dxa"/>
          </w:tcPr>
          <w:p w:rsidR="00942885" w:rsidRPr="00EF2314" w:rsidRDefault="00942885" w:rsidP="00731CF7">
            <w:pPr>
              <w:suppressOverlap/>
              <w:rPr>
                <w:rFonts w:ascii="Times New Roman" w:hAnsi="Times New Roman"/>
                <w:sz w:val="20"/>
                <w:szCs w:val="20"/>
              </w:rPr>
            </w:pPr>
            <w:r w:rsidRPr="00EF2314">
              <w:rPr>
                <w:rFonts w:ascii="Times New Roman" w:hAnsi="Times New Roman"/>
                <w:sz w:val="20"/>
                <w:szCs w:val="20"/>
              </w:rPr>
              <w:t>406/Bawaslu-Ltm/XII/2018</w:t>
            </w:r>
          </w:p>
        </w:tc>
        <w:tc>
          <w:tcPr>
            <w:tcW w:w="2311" w:type="dxa"/>
          </w:tcPr>
          <w:p w:rsidR="00942885" w:rsidRPr="00EF2314" w:rsidRDefault="00942885" w:rsidP="00731CF7">
            <w:pPr>
              <w:suppressOverlap/>
              <w:rPr>
                <w:rFonts w:ascii="Times New Roman" w:hAnsi="Times New Roman"/>
                <w:sz w:val="20"/>
                <w:szCs w:val="20"/>
              </w:rPr>
            </w:pPr>
            <w:r w:rsidRPr="00EF2314">
              <w:rPr>
                <w:rFonts w:ascii="Times New Roman" w:hAnsi="Times New Roman"/>
                <w:sz w:val="20"/>
                <w:szCs w:val="20"/>
              </w:rPr>
              <w:t>Ketua Panwascam Selotim</w:t>
            </w:r>
          </w:p>
        </w:tc>
      </w:tr>
    </w:tbl>
    <w:p w:rsidR="00942885" w:rsidRPr="00FB33F2" w:rsidRDefault="00731CF7" w:rsidP="00731CF7">
      <w:pPr>
        <w:spacing w:after="0" w:line="360" w:lineRule="auto"/>
        <w:suppressOverlap/>
        <w:rPr>
          <w:rFonts w:ascii="Times New Roman" w:hAnsi="Times New Roman"/>
          <w:i/>
          <w:sz w:val="20"/>
          <w:szCs w:val="20"/>
        </w:rPr>
      </w:pPr>
      <w:r>
        <w:rPr>
          <w:rFonts w:ascii="Times New Roman" w:hAnsi="Times New Roman"/>
          <w:i/>
          <w:sz w:val="20"/>
          <w:szCs w:val="20"/>
          <w:lang w:val="en-US"/>
        </w:rPr>
        <w:t xml:space="preserve">        </w:t>
      </w:r>
      <w:r w:rsidR="00942885" w:rsidRPr="00EF2314">
        <w:rPr>
          <w:rFonts w:ascii="Times New Roman" w:hAnsi="Times New Roman"/>
          <w:i/>
          <w:sz w:val="20"/>
          <w:szCs w:val="20"/>
        </w:rPr>
        <w:t>Sumber Data: Bawaslu Lotim 2018.</w:t>
      </w:r>
    </w:p>
    <w:p w:rsidR="00942885" w:rsidRPr="00D90829" w:rsidRDefault="00942885" w:rsidP="00731CF7">
      <w:pPr>
        <w:spacing w:after="0" w:line="360" w:lineRule="auto"/>
        <w:suppressOverlap/>
        <w:jc w:val="both"/>
        <w:rPr>
          <w:rFonts w:ascii="Times New Roman" w:hAnsi="Times New Roman"/>
          <w:b/>
          <w:sz w:val="24"/>
          <w:szCs w:val="24"/>
        </w:rPr>
      </w:pPr>
      <w:r w:rsidRPr="00D90829">
        <w:rPr>
          <w:rFonts w:ascii="Times New Roman" w:hAnsi="Times New Roman"/>
          <w:b/>
          <w:sz w:val="24"/>
          <w:szCs w:val="24"/>
        </w:rPr>
        <w:t>Partisipasi Masyarakat</w:t>
      </w:r>
    </w:p>
    <w:p w:rsidR="00942885" w:rsidRPr="00EA48AA" w:rsidRDefault="00942885" w:rsidP="00731CF7">
      <w:pPr>
        <w:pStyle w:val="BodyText"/>
        <w:spacing w:line="360" w:lineRule="auto"/>
        <w:ind w:right="3"/>
        <w:jc w:val="both"/>
        <w:rPr>
          <w:lang w:val="id-ID"/>
        </w:rPr>
      </w:pPr>
      <w:r>
        <w:rPr>
          <w:lang w:val="id-ID"/>
        </w:rPr>
        <w:tab/>
      </w:r>
      <w:r w:rsidRPr="00EA48AA">
        <w:t>Banyak ahli memberikan pengertian mengenai konsep partisipasi. Bila</w:t>
      </w:r>
      <w:r w:rsidRPr="00EA48AA">
        <w:rPr>
          <w:lang w:val="id-ID"/>
        </w:rPr>
        <w:t xml:space="preserve"> </w:t>
      </w:r>
      <w:r w:rsidRPr="00EA48AA">
        <w:t xml:space="preserve">dilihat dari asal katanya, kata partisipasi berasal dari kata bahasa Inggris </w:t>
      </w:r>
      <w:r w:rsidRPr="00EA48AA">
        <w:rPr>
          <w:i/>
        </w:rPr>
        <w:t xml:space="preserve">“participation” </w:t>
      </w:r>
      <w:r w:rsidRPr="00EA48AA">
        <w:rPr>
          <w:spacing w:val="-3"/>
        </w:rPr>
        <w:t>yang</w:t>
      </w:r>
      <w:r w:rsidRPr="00EA48AA">
        <w:rPr>
          <w:spacing w:val="54"/>
        </w:rPr>
        <w:t xml:space="preserve"> </w:t>
      </w:r>
      <w:r w:rsidRPr="00EA48AA">
        <w:t>berarti pengambilan bagian, pengikutsertaan</w:t>
      </w:r>
      <w:r w:rsidRPr="00EA48AA">
        <w:rPr>
          <w:lang w:val="id-ID"/>
        </w:rPr>
        <w:t xml:space="preserve">. (M. Dahlan Al Barry,2006:655). </w:t>
      </w:r>
      <w:r w:rsidRPr="00EA48AA">
        <w:t>Slamet mengatakan bahwa partisipasi berarti peran serta seseorang atau kelompok masyarakat secara aktif dari proses perumusan kebutuhan, perencanaan, sampai pada tahap pelaksanaan kegiatan baik melalui pikiran atau langsung dalam bentuk fisik</w:t>
      </w:r>
      <w:r w:rsidRPr="00EA48AA">
        <w:rPr>
          <w:lang w:val="id-ID"/>
        </w:rPr>
        <w:t>. (Y.Slamet,1994:7)</w:t>
      </w:r>
    </w:p>
    <w:p w:rsidR="00942885" w:rsidRDefault="00942885" w:rsidP="00731CF7">
      <w:pPr>
        <w:spacing w:after="0" w:line="360" w:lineRule="auto"/>
        <w:contextualSpacing/>
        <w:jc w:val="both"/>
        <w:rPr>
          <w:rFonts w:ascii="Times New Roman" w:hAnsi="Times New Roman"/>
          <w:sz w:val="24"/>
          <w:szCs w:val="24"/>
        </w:rPr>
      </w:pPr>
      <w:r>
        <w:rPr>
          <w:rFonts w:ascii="Times New Roman" w:hAnsi="Times New Roman"/>
          <w:sz w:val="24"/>
          <w:szCs w:val="24"/>
        </w:rPr>
        <w:tab/>
        <w:t>Dalam Partisipasi Masyarakat</w:t>
      </w:r>
      <w:r w:rsidRPr="00EA48AA">
        <w:rPr>
          <w:rFonts w:ascii="Times New Roman" w:hAnsi="Times New Roman"/>
          <w:sz w:val="24"/>
          <w:szCs w:val="24"/>
        </w:rPr>
        <w:t xml:space="preserve"> disakra barat </w:t>
      </w:r>
      <w:r>
        <w:rPr>
          <w:rFonts w:ascii="Times New Roman" w:hAnsi="Times New Roman"/>
          <w:sz w:val="24"/>
          <w:szCs w:val="24"/>
        </w:rPr>
        <w:t>yang berkaitan dengan</w:t>
      </w:r>
      <w:r w:rsidRPr="00EA48AA">
        <w:rPr>
          <w:rFonts w:ascii="Times New Roman" w:hAnsi="Times New Roman"/>
          <w:sz w:val="24"/>
          <w:szCs w:val="24"/>
        </w:rPr>
        <w:t xml:space="preserve"> pertisipasi masyarakat dalam mengawasi pilkada 2018, partisipasi masyarakat meliputi semua komponen dan elemen </w:t>
      </w:r>
      <w:r w:rsidRPr="00EA48AA">
        <w:rPr>
          <w:rFonts w:ascii="Times New Roman" w:hAnsi="Times New Roman"/>
          <w:sz w:val="24"/>
          <w:szCs w:val="24"/>
        </w:rPr>
        <w:lastRenderedPageBreak/>
        <w:t xml:space="preserve">dari </w:t>
      </w:r>
      <w:r>
        <w:rPr>
          <w:rFonts w:ascii="Times New Roman" w:hAnsi="Times New Roman"/>
          <w:sz w:val="24"/>
          <w:szCs w:val="24"/>
        </w:rPr>
        <w:t xml:space="preserve">Masyarakat Mulai dari: </w:t>
      </w:r>
      <w:r w:rsidRPr="00EA48AA">
        <w:rPr>
          <w:rFonts w:ascii="Times New Roman" w:hAnsi="Times New Roman"/>
          <w:sz w:val="24"/>
          <w:szCs w:val="24"/>
        </w:rPr>
        <w:t>Pemerintah, ASN, KPU, BAWASLU, dan Masyarakat Umum dengan diawasi oleh kepolisian dan TNI</w:t>
      </w:r>
      <w:r>
        <w:rPr>
          <w:rFonts w:ascii="Times New Roman" w:hAnsi="Times New Roman"/>
          <w:sz w:val="24"/>
          <w:szCs w:val="24"/>
        </w:rPr>
        <w:t xml:space="preserve">. </w:t>
      </w:r>
    </w:p>
    <w:p w:rsidR="00942885" w:rsidRDefault="00942885" w:rsidP="00731CF7">
      <w:pPr>
        <w:spacing w:after="0" w:line="360" w:lineRule="auto"/>
        <w:ind w:firstLine="720"/>
        <w:contextualSpacing/>
        <w:jc w:val="both"/>
        <w:rPr>
          <w:rFonts w:ascii="Times New Roman" w:hAnsi="Times New Roman"/>
          <w:sz w:val="24"/>
          <w:szCs w:val="24"/>
        </w:rPr>
      </w:pPr>
      <w:r>
        <w:rPr>
          <w:rFonts w:ascii="Times New Roman" w:hAnsi="Times New Roman"/>
          <w:sz w:val="24"/>
          <w:szCs w:val="24"/>
        </w:rPr>
        <w:t>Partisipasi  M</w:t>
      </w:r>
      <w:r w:rsidR="00B95BF5">
        <w:rPr>
          <w:rFonts w:ascii="Times New Roman" w:hAnsi="Times New Roman"/>
          <w:sz w:val="24"/>
          <w:szCs w:val="24"/>
        </w:rPr>
        <w:t>elingkupi tiga hal pokok yaitu</w:t>
      </w:r>
      <w:r w:rsidR="00B95BF5">
        <w:rPr>
          <w:rFonts w:ascii="Times New Roman" w:hAnsi="Times New Roman"/>
          <w:sz w:val="24"/>
          <w:szCs w:val="24"/>
          <w:lang w:val="en-US"/>
        </w:rPr>
        <w:t>:</w:t>
      </w:r>
      <w:r w:rsidR="00B95BF5">
        <w:rPr>
          <w:rFonts w:ascii="Times New Roman" w:hAnsi="Times New Roman"/>
          <w:sz w:val="24"/>
          <w:szCs w:val="24"/>
        </w:rPr>
        <w:t xml:space="preserve"> </w:t>
      </w:r>
      <w:r w:rsidR="00B95BF5">
        <w:rPr>
          <w:rFonts w:ascii="Times New Roman" w:hAnsi="Times New Roman"/>
          <w:sz w:val="24"/>
          <w:szCs w:val="24"/>
          <w:lang w:val="en-US"/>
        </w:rPr>
        <w:t xml:space="preserve">(1) </w:t>
      </w:r>
      <w:r w:rsidRPr="00C7370C">
        <w:rPr>
          <w:rFonts w:ascii="Times New Roman" w:hAnsi="Times New Roman"/>
          <w:b/>
          <w:i/>
          <w:sz w:val="24"/>
          <w:szCs w:val="24"/>
        </w:rPr>
        <w:t>Palacation</w:t>
      </w:r>
      <w:r w:rsidRPr="00C7370C">
        <w:rPr>
          <w:rFonts w:ascii="Times New Roman" w:hAnsi="Times New Roman"/>
          <w:b/>
          <w:sz w:val="24"/>
          <w:szCs w:val="24"/>
        </w:rPr>
        <w:t>/mendiamkan</w:t>
      </w:r>
      <w:r w:rsidR="00B95BF5">
        <w:rPr>
          <w:rFonts w:ascii="Times New Roman" w:hAnsi="Times New Roman"/>
          <w:sz w:val="24"/>
          <w:szCs w:val="24"/>
          <w:lang w:val="en-US"/>
        </w:rPr>
        <w:t xml:space="preserve">, </w:t>
      </w:r>
      <w:r>
        <w:rPr>
          <w:rFonts w:ascii="Times New Roman" w:hAnsi="Times New Roman"/>
          <w:sz w:val="24"/>
          <w:szCs w:val="24"/>
        </w:rPr>
        <w:t>adalah serapan dari bahasa inggris yang berarti membiarkan, istilah ini dalam praktik demokrasi adalah menyerap aspirasi atau mendengarkan keluh kesah masyarakat kemudian diolah menjadi informasi yang membutuhkan solusi, disakra barat temuan penulis sangat beragam walaupun bentuknya lebih menjurus pada personal dan kelompok/kerumunan.</w:t>
      </w:r>
      <w:r w:rsidR="00C7370C">
        <w:rPr>
          <w:rFonts w:ascii="Times New Roman" w:hAnsi="Times New Roman"/>
          <w:sz w:val="24"/>
          <w:szCs w:val="24"/>
          <w:lang w:val="en-US"/>
        </w:rPr>
        <w:t xml:space="preserve"> </w:t>
      </w:r>
      <w:r w:rsidRPr="00B95BF5">
        <w:rPr>
          <w:rFonts w:ascii="Times New Roman" w:hAnsi="Times New Roman"/>
          <w:i/>
          <w:sz w:val="24"/>
          <w:szCs w:val="24"/>
        </w:rPr>
        <w:t>Palacation</w:t>
      </w:r>
      <w:r>
        <w:rPr>
          <w:rFonts w:ascii="Times New Roman" w:hAnsi="Times New Roman"/>
          <w:sz w:val="24"/>
          <w:szCs w:val="24"/>
        </w:rPr>
        <w:t xml:space="preserve"> menjadi tren baru setelah reformasi dimana masyarakat bebas melakukan demonstrasi dan menyuarakan pendapat melalui mimbar-mimbar bebas dan hearing, disakra barat yang dijumpai penulis lebih banyak di lakukan oleh Calon kepala daerah pada saat melakukan silaturrahmi dan konsolidasi dengan para tokoh.</w:t>
      </w:r>
      <w:r w:rsidR="00C7370C">
        <w:rPr>
          <w:rFonts w:ascii="Times New Roman" w:hAnsi="Times New Roman"/>
          <w:sz w:val="24"/>
          <w:szCs w:val="24"/>
          <w:lang w:val="en-US"/>
        </w:rPr>
        <w:t xml:space="preserve"> </w:t>
      </w:r>
      <w:r>
        <w:rPr>
          <w:rFonts w:ascii="Times New Roman" w:hAnsi="Times New Roman"/>
          <w:sz w:val="24"/>
          <w:szCs w:val="24"/>
        </w:rPr>
        <w:t>Piguritas atau ketokohan seorang, seperti Guru bangke sebagai tokoh masyar</w:t>
      </w:r>
      <w:r w:rsidR="00B95BF5">
        <w:rPr>
          <w:rFonts w:ascii="Times New Roman" w:hAnsi="Times New Roman"/>
          <w:sz w:val="24"/>
          <w:szCs w:val="24"/>
        </w:rPr>
        <w:t>akat dan tokoh agama adalah mem</w:t>
      </w:r>
      <w:r>
        <w:rPr>
          <w:rFonts w:ascii="Times New Roman" w:hAnsi="Times New Roman"/>
          <w:sz w:val="24"/>
          <w:szCs w:val="24"/>
        </w:rPr>
        <w:t xml:space="preserve">berikan pemahaman yang benar kepada masyarakat </w:t>
      </w:r>
      <w:r w:rsidRPr="0018767C">
        <w:rPr>
          <w:rFonts w:ascii="Times New Roman" w:hAnsi="Times New Roman"/>
          <w:i/>
          <w:sz w:val="24"/>
          <w:szCs w:val="24"/>
        </w:rPr>
        <w:t>Gras Root</w:t>
      </w:r>
      <w:r>
        <w:rPr>
          <w:rFonts w:ascii="Times New Roman" w:hAnsi="Times New Roman"/>
          <w:sz w:val="24"/>
          <w:szCs w:val="24"/>
        </w:rPr>
        <w:t>, Guru Bangke berpendapat bahwa Palacation sangat penting, diantara pesan yang kami sampaikan adalah Demorasi merupakan kesempatan untuk menyumbang kontribusi pembangunan, sedangkan Pilkada adalah jambatannya dan politik adalah bangunan tempat berteduh sekaligus sebagai Rumah Besar Ummat Islam, ibarat Air, mengalir dan kita menunggu kearah mana alirannya baru kemudian kita istikharahkan dengan bimbingan yang maha kuasa” (Wawancara dengan Guru Bangke tanggal 21 Desember Tahun 2019)</w:t>
      </w:r>
    </w:p>
    <w:p w:rsidR="00942885" w:rsidRDefault="00942885" w:rsidP="00731CF7">
      <w:pPr>
        <w:spacing w:after="0" w:line="360" w:lineRule="auto"/>
        <w:ind w:left="1418"/>
        <w:jc w:val="both"/>
        <w:rPr>
          <w:rFonts w:ascii="Times New Roman" w:hAnsi="Times New Roman"/>
          <w:sz w:val="24"/>
          <w:szCs w:val="24"/>
        </w:rPr>
      </w:pPr>
    </w:p>
    <w:p w:rsidR="00942885" w:rsidRDefault="00942885" w:rsidP="00731CF7">
      <w:pPr>
        <w:spacing w:after="0" w:line="360" w:lineRule="auto"/>
        <w:ind w:firstLine="720"/>
        <w:jc w:val="both"/>
        <w:rPr>
          <w:rFonts w:ascii="Times New Roman" w:hAnsi="Times New Roman"/>
          <w:sz w:val="24"/>
          <w:szCs w:val="24"/>
        </w:rPr>
      </w:pPr>
      <w:r>
        <w:rPr>
          <w:rFonts w:ascii="Times New Roman" w:hAnsi="Times New Roman"/>
          <w:sz w:val="24"/>
          <w:szCs w:val="24"/>
        </w:rPr>
        <w:t>Pilkada sebagai jembatan penghubung kepentingan masyarakat harus benar benar diposisikan pada lokasi yang paling strategis guna terbentuknya tatanan demokratisasi yang mapan dan kokoh, untuk itu kehadiran pilkada harus dimanfaatkan sebagai media mempererat tali silaturrahmi antar lembaga dan tokoh masyarakat.</w:t>
      </w:r>
      <w:r w:rsidR="00C7370C">
        <w:rPr>
          <w:rFonts w:ascii="Times New Roman" w:hAnsi="Times New Roman"/>
          <w:sz w:val="24"/>
          <w:szCs w:val="24"/>
          <w:lang w:val="en-US"/>
        </w:rPr>
        <w:t xml:space="preserve"> </w:t>
      </w:r>
      <w:r w:rsidR="00C7370C">
        <w:rPr>
          <w:rFonts w:ascii="Times New Roman" w:hAnsi="Times New Roman"/>
          <w:sz w:val="24"/>
          <w:szCs w:val="24"/>
        </w:rPr>
        <w:t xml:space="preserve">Bentuk partisipasi </w:t>
      </w:r>
      <w:r w:rsidR="00C7370C" w:rsidRPr="00C7370C">
        <w:rPr>
          <w:rFonts w:ascii="Times New Roman" w:hAnsi="Times New Roman"/>
          <w:i/>
          <w:sz w:val="24"/>
          <w:szCs w:val="24"/>
        </w:rPr>
        <w:t>Palacation</w:t>
      </w:r>
      <w:r>
        <w:rPr>
          <w:rFonts w:ascii="Times New Roman" w:hAnsi="Times New Roman"/>
          <w:sz w:val="24"/>
          <w:szCs w:val="24"/>
        </w:rPr>
        <w:t xml:space="preserve"> adalah model “</w:t>
      </w:r>
      <w:r w:rsidRPr="000E4A14">
        <w:rPr>
          <w:rFonts w:ascii="Times New Roman" w:hAnsi="Times New Roman"/>
          <w:i/>
          <w:sz w:val="24"/>
          <w:szCs w:val="24"/>
        </w:rPr>
        <w:t>Top Down</w:t>
      </w:r>
      <w:r>
        <w:rPr>
          <w:rFonts w:ascii="Times New Roman" w:hAnsi="Times New Roman"/>
          <w:i/>
          <w:sz w:val="24"/>
          <w:szCs w:val="24"/>
        </w:rPr>
        <w:t>”</w:t>
      </w:r>
      <w:r>
        <w:rPr>
          <w:rFonts w:ascii="Times New Roman" w:hAnsi="Times New Roman"/>
          <w:sz w:val="24"/>
          <w:szCs w:val="24"/>
        </w:rPr>
        <w:t xml:space="preserve">, </w:t>
      </w:r>
      <w:r w:rsidR="00C7370C">
        <w:rPr>
          <w:rFonts w:ascii="Times New Roman" w:hAnsi="Times New Roman"/>
          <w:sz w:val="24"/>
          <w:szCs w:val="24"/>
        </w:rPr>
        <w:t>konotasi yang baik dari model</w:t>
      </w:r>
      <w:r>
        <w:rPr>
          <w:rFonts w:ascii="Times New Roman" w:hAnsi="Times New Roman"/>
          <w:sz w:val="24"/>
          <w:szCs w:val="24"/>
        </w:rPr>
        <w:t xml:space="preserve"> </w:t>
      </w:r>
      <w:r w:rsidRPr="00C7370C">
        <w:rPr>
          <w:rFonts w:ascii="Times New Roman" w:hAnsi="Times New Roman"/>
          <w:i/>
          <w:sz w:val="24"/>
          <w:szCs w:val="24"/>
        </w:rPr>
        <w:t>Top Down</w:t>
      </w:r>
      <w:r w:rsidR="00C7370C">
        <w:rPr>
          <w:rFonts w:ascii="Times New Roman" w:hAnsi="Times New Roman"/>
          <w:sz w:val="24"/>
          <w:szCs w:val="24"/>
        </w:rPr>
        <w:t xml:space="preserve"> </w:t>
      </w:r>
      <w:r>
        <w:rPr>
          <w:rFonts w:ascii="Times New Roman" w:hAnsi="Times New Roman"/>
          <w:sz w:val="24"/>
          <w:szCs w:val="24"/>
        </w:rPr>
        <w:t xml:space="preserve"> dapat berupa pesan kepada semua jamaah melalui seorang utusan atau koord jamaah agar menggunakan hak pilih dengan pertimbangan calon dan kepiguran kandidat calon pemimpin,dengan prinsip menjaga kondusifitas tujuan utamnya adalah agar tidak menimbulkan konflik antar j</w:t>
      </w:r>
      <w:r w:rsidR="00C7370C">
        <w:rPr>
          <w:rFonts w:ascii="Times New Roman" w:hAnsi="Times New Roman"/>
          <w:sz w:val="24"/>
          <w:szCs w:val="24"/>
        </w:rPr>
        <w:t>amaah satu dengan yang lainnya</w:t>
      </w:r>
      <w:r>
        <w:rPr>
          <w:rFonts w:ascii="Times New Roman" w:hAnsi="Times New Roman"/>
          <w:sz w:val="24"/>
          <w:szCs w:val="24"/>
        </w:rPr>
        <w:t xml:space="preserve"> (wawancara 21 Desember 2019).</w:t>
      </w:r>
      <w:r w:rsidR="00C7370C">
        <w:rPr>
          <w:rFonts w:ascii="Times New Roman" w:hAnsi="Times New Roman"/>
          <w:sz w:val="24"/>
          <w:szCs w:val="24"/>
          <w:lang w:val="en-US"/>
        </w:rPr>
        <w:t xml:space="preserve"> </w:t>
      </w:r>
      <w:r>
        <w:rPr>
          <w:rFonts w:ascii="Times New Roman" w:hAnsi="Times New Roman"/>
          <w:sz w:val="24"/>
          <w:szCs w:val="24"/>
        </w:rPr>
        <w:t xml:space="preserve">Model Palacation yang dikemukakan tokoh seperti Guru Nuh tersebut dalam bayangan penulis menunjukkan bentuk Palacation yang bersipat intimidatif, Pola </w:t>
      </w:r>
      <w:r w:rsidRPr="00C7370C">
        <w:rPr>
          <w:rFonts w:ascii="Times New Roman" w:hAnsi="Times New Roman"/>
          <w:i/>
          <w:sz w:val="24"/>
          <w:szCs w:val="24"/>
        </w:rPr>
        <w:t>Top Down</w:t>
      </w:r>
      <w:r>
        <w:rPr>
          <w:rFonts w:ascii="Times New Roman" w:hAnsi="Times New Roman"/>
          <w:sz w:val="24"/>
          <w:szCs w:val="24"/>
        </w:rPr>
        <w:t xml:space="preserve"> masih mengandung kesan non demokratis, akan tetapi pada masyarakat yang menggunakan sistem Patron Clien adalah bentuk wajar, penulis beranggapan </w:t>
      </w:r>
      <w:r>
        <w:rPr>
          <w:rFonts w:ascii="Times New Roman" w:hAnsi="Times New Roman"/>
          <w:sz w:val="24"/>
          <w:szCs w:val="24"/>
        </w:rPr>
        <w:lastRenderedPageBreak/>
        <w:t>pendapat tersebut dapat dikategorikan sebagai objek penelitian karena didalamnnya unsur partisipasi masih menemukan Wujudnya.</w:t>
      </w:r>
      <w:r w:rsidR="00C7370C">
        <w:rPr>
          <w:rFonts w:ascii="Times New Roman" w:hAnsi="Times New Roman"/>
          <w:sz w:val="24"/>
          <w:szCs w:val="24"/>
          <w:lang w:val="en-US"/>
        </w:rPr>
        <w:t xml:space="preserve"> (2) </w:t>
      </w:r>
      <w:r w:rsidRPr="00C7370C">
        <w:rPr>
          <w:rFonts w:ascii="Times New Roman" w:hAnsi="Times New Roman"/>
          <w:b/>
          <w:i/>
          <w:sz w:val="24"/>
          <w:szCs w:val="24"/>
        </w:rPr>
        <w:t>Consultation</w:t>
      </w:r>
      <w:r w:rsidR="00C7370C" w:rsidRPr="00C7370C">
        <w:rPr>
          <w:rFonts w:ascii="Times New Roman" w:hAnsi="Times New Roman"/>
          <w:b/>
          <w:sz w:val="24"/>
          <w:szCs w:val="24"/>
        </w:rPr>
        <w:t>/mengkonsulta</w:t>
      </w:r>
      <w:r w:rsidR="00C7370C" w:rsidRPr="00C7370C">
        <w:rPr>
          <w:rFonts w:ascii="Times New Roman" w:hAnsi="Times New Roman"/>
          <w:b/>
          <w:sz w:val="24"/>
          <w:szCs w:val="24"/>
          <w:lang w:val="en-US"/>
        </w:rPr>
        <w:t>sikan</w:t>
      </w:r>
      <w:r w:rsidR="00C7370C">
        <w:rPr>
          <w:rFonts w:ascii="Times New Roman" w:hAnsi="Times New Roman"/>
          <w:sz w:val="24"/>
          <w:szCs w:val="24"/>
          <w:lang w:val="en-US"/>
        </w:rPr>
        <w:t xml:space="preserve"> </w:t>
      </w:r>
      <w:r>
        <w:rPr>
          <w:rFonts w:ascii="Times New Roman" w:hAnsi="Times New Roman"/>
          <w:sz w:val="24"/>
          <w:szCs w:val="24"/>
        </w:rPr>
        <w:t xml:space="preserve">adalah curhat khusus dari, oleh dan untuk rakyat, tingkat partisipasi masyarakat akan tinggi karena dipengaruhi oleh tim elit dengan masyarakat menengah dan bawah, </w:t>
      </w:r>
      <w:proofErr w:type="gramStart"/>
      <w:r>
        <w:rPr>
          <w:rFonts w:ascii="Times New Roman" w:hAnsi="Times New Roman"/>
          <w:sz w:val="24"/>
          <w:szCs w:val="24"/>
        </w:rPr>
        <w:t>sehingga  pilkada</w:t>
      </w:r>
      <w:proofErr w:type="gramEnd"/>
      <w:r>
        <w:rPr>
          <w:rFonts w:ascii="Times New Roman" w:hAnsi="Times New Roman"/>
          <w:sz w:val="24"/>
          <w:szCs w:val="24"/>
        </w:rPr>
        <w:t xml:space="preserve"> 2018 adalah ajang uji nyali dan kemampuan meraih suara terbanyak, sebagai contoh adalah Kemenangan paket Sukma pada pilkada 2018, karena didukung oleh mesin politik yang terus menerus dipanaskan untuk memberikan dampak politik berupa kemenangan pada pilkada 2018.</w:t>
      </w:r>
    </w:p>
    <w:p w:rsidR="00942885" w:rsidRPr="00C7370C" w:rsidRDefault="00942885" w:rsidP="00731CF7">
      <w:pPr>
        <w:spacing w:after="0" w:line="360" w:lineRule="auto"/>
        <w:ind w:firstLine="720"/>
        <w:jc w:val="both"/>
        <w:rPr>
          <w:rFonts w:ascii="Times New Roman" w:hAnsi="Times New Roman"/>
          <w:sz w:val="24"/>
          <w:szCs w:val="24"/>
          <w:lang w:val="en-US"/>
        </w:rPr>
      </w:pPr>
      <w:r>
        <w:rPr>
          <w:rFonts w:ascii="Times New Roman" w:hAnsi="Times New Roman"/>
          <w:sz w:val="24"/>
          <w:szCs w:val="24"/>
        </w:rPr>
        <w:t xml:space="preserve">Syarat untuk mendapatkan kemenangan tentunya tidak mungkin dengan bersantai santai, tanpa disertai dengan kerja keras dan do’a dari tim pemenangan masing masing Calon Kepala Daerah dan Mesin politik, sedangkan mesin Politik adalah kendaraan politik, dapat berupa partai politik atau tim pemenangan. Dalam pilkada 2018 yang penulis teliti yaitu, tim pemenangan atau mesin politik diuji loyalitasnya, loyalitas dimodifikasi sedemikian rupa dengan janji politik baik berupa jabatan, peran strategis atau </w:t>
      </w:r>
      <w:r w:rsidRPr="00FB33F2">
        <w:rPr>
          <w:rFonts w:ascii="Times New Roman" w:hAnsi="Times New Roman"/>
          <w:i/>
          <w:sz w:val="24"/>
          <w:szCs w:val="24"/>
        </w:rPr>
        <w:t>“Ghonimah</w:t>
      </w:r>
      <w:r>
        <w:rPr>
          <w:rFonts w:ascii="Times New Roman" w:hAnsi="Times New Roman"/>
          <w:sz w:val="24"/>
          <w:szCs w:val="24"/>
        </w:rPr>
        <w:t>” sebagai imbalan sekaligus bahan b</w:t>
      </w:r>
      <w:r w:rsidR="00C7370C">
        <w:rPr>
          <w:rFonts w:ascii="Times New Roman" w:hAnsi="Times New Roman"/>
          <w:sz w:val="24"/>
          <w:szCs w:val="24"/>
        </w:rPr>
        <w:t>akar mesin politik.</w:t>
      </w:r>
      <w:r w:rsidR="00C7370C">
        <w:rPr>
          <w:rFonts w:ascii="Times New Roman" w:hAnsi="Times New Roman"/>
          <w:sz w:val="24"/>
          <w:szCs w:val="24"/>
          <w:lang w:val="en-US"/>
        </w:rPr>
        <w:t xml:space="preserve"> </w:t>
      </w:r>
      <w:r>
        <w:rPr>
          <w:rFonts w:ascii="Times New Roman" w:hAnsi="Times New Roman"/>
          <w:sz w:val="24"/>
          <w:szCs w:val="24"/>
        </w:rPr>
        <w:t xml:space="preserve">Kondisi semacam ini memicu kegenitan politik masyarakat untuk calon pemilih atau masyarakat untuk berkompetisi dan berpartisifasi dalam mengawasi Pilkada Lombok Timur Tahun 2018. Datangnya momen Pilkada 2018 di Kabupaten Lombok Timur dan Sakra Barat secara khusus adalah, </w:t>
      </w:r>
      <w:r w:rsidRPr="00A05CB4">
        <w:rPr>
          <w:rFonts w:ascii="Times New Roman" w:hAnsi="Times New Roman"/>
          <w:sz w:val="24"/>
          <w:szCs w:val="24"/>
        </w:rPr>
        <w:t xml:space="preserve">Kesempatan untuk berkontribusi dalam demokrasi dan </w:t>
      </w:r>
      <w:r>
        <w:rPr>
          <w:rFonts w:ascii="Times New Roman" w:hAnsi="Times New Roman"/>
          <w:sz w:val="24"/>
          <w:szCs w:val="24"/>
        </w:rPr>
        <w:t xml:space="preserve">mengambil </w:t>
      </w:r>
      <w:r w:rsidRPr="00A05CB4">
        <w:rPr>
          <w:rFonts w:ascii="Times New Roman" w:hAnsi="Times New Roman"/>
          <w:sz w:val="24"/>
          <w:szCs w:val="24"/>
        </w:rPr>
        <w:t>bagian dari pembangunan daerah.</w:t>
      </w:r>
      <w:r w:rsidR="00C7370C">
        <w:rPr>
          <w:rFonts w:ascii="Times New Roman" w:hAnsi="Times New Roman"/>
          <w:sz w:val="24"/>
          <w:szCs w:val="24"/>
          <w:lang w:val="en-US"/>
        </w:rPr>
        <w:t xml:space="preserve"> </w:t>
      </w:r>
      <w:r>
        <w:rPr>
          <w:rFonts w:ascii="Times New Roman" w:hAnsi="Times New Roman"/>
          <w:sz w:val="24"/>
          <w:szCs w:val="24"/>
        </w:rPr>
        <w:t>Seperti yang diungkapkan penulis dalam kesempatan di pembahasan terdahulu tentang partisipasi masyarakat dalam mengawasi pilkada, bahwa musuh bersama bangsa indonesia dalam hal ini kabupaten lombok timur wabil khusus kecamatan sakra barat adalah money pilitik atau politik uang oleh karena itu, momen pilkada adalah kesempatan untuk berkontribusi dan waktu yang paling mustajab untuk menyampaikan doa-doa politik kepada para manusia setengah dewa yang dalam bahasa politisnya disebut sebagai politik kepentingan.</w:t>
      </w:r>
      <w:r w:rsidR="00C7370C">
        <w:rPr>
          <w:rFonts w:ascii="Times New Roman" w:hAnsi="Times New Roman"/>
          <w:sz w:val="24"/>
          <w:szCs w:val="24"/>
          <w:lang w:val="en-US"/>
        </w:rPr>
        <w:t xml:space="preserve"> (3) </w:t>
      </w:r>
      <w:r w:rsidRPr="00C7370C">
        <w:rPr>
          <w:rFonts w:ascii="Times New Roman" w:hAnsi="Times New Roman"/>
          <w:b/>
          <w:i/>
          <w:sz w:val="24"/>
          <w:szCs w:val="24"/>
        </w:rPr>
        <w:t>Informing</w:t>
      </w:r>
      <w:r w:rsidR="00C7370C">
        <w:rPr>
          <w:rFonts w:ascii="Times New Roman" w:hAnsi="Times New Roman"/>
          <w:b/>
          <w:sz w:val="24"/>
          <w:szCs w:val="24"/>
        </w:rPr>
        <w:t>/mengimpormasikan</w:t>
      </w:r>
      <w:r w:rsidR="00C7370C">
        <w:rPr>
          <w:rFonts w:ascii="Times New Roman" w:hAnsi="Times New Roman"/>
          <w:b/>
          <w:sz w:val="24"/>
          <w:szCs w:val="24"/>
          <w:lang w:val="en-US"/>
        </w:rPr>
        <w:t xml:space="preserve">, </w:t>
      </w:r>
      <w:r>
        <w:rPr>
          <w:rFonts w:ascii="Times New Roman" w:hAnsi="Times New Roman"/>
          <w:sz w:val="24"/>
          <w:szCs w:val="24"/>
        </w:rPr>
        <w:t>Menterjemahkan Ideom Informing sangat tidak sulit karena ideom ini sangat familiar dalam aktivitas politik masyarakat baik di Lombok timur Ataupun di Sakra Barat, terputusnya Informing akan menyebabkan dua kutub yang sangat ekstrim dan cendrung melawan yaitu Oposisi dan Golput, kedua kelompok ini sangat berpengaruh pada Pilkada 2018 di kabupaten Lombok timur khususnya Sakra Barat.</w:t>
      </w:r>
      <w:r w:rsidR="00C7370C">
        <w:rPr>
          <w:rFonts w:ascii="Times New Roman" w:hAnsi="Times New Roman"/>
          <w:sz w:val="24"/>
          <w:szCs w:val="24"/>
          <w:lang w:val="en-US"/>
        </w:rPr>
        <w:t xml:space="preserve"> </w:t>
      </w:r>
      <w:r w:rsidR="00C7370C">
        <w:rPr>
          <w:rFonts w:ascii="Times New Roman" w:hAnsi="Times New Roman"/>
          <w:sz w:val="24"/>
          <w:szCs w:val="24"/>
        </w:rPr>
        <w:t xml:space="preserve">Bentuk </w:t>
      </w:r>
      <w:r>
        <w:rPr>
          <w:rFonts w:ascii="Times New Roman" w:hAnsi="Times New Roman"/>
          <w:sz w:val="24"/>
          <w:szCs w:val="24"/>
        </w:rPr>
        <w:t>Partisipasi/</w:t>
      </w:r>
      <w:r w:rsidRPr="00C7370C">
        <w:rPr>
          <w:rFonts w:ascii="Times New Roman" w:hAnsi="Times New Roman"/>
          <w:i/>
          <w:sz w:val="24"/>
          <w:szCs w:val="24"/>
        </w:rPr>
        <w:t xml:space="preserve">Informing </w:t>
      </w:r>
      <w:r>
        <w:rPr>
          <w:rFonts w:ascii="Times New Roman" w:hAnsi="Times New Roman"/>
          <w:sz w:val="24"/>
          <w:szCs w:val="24"/>
        </w:rPr>
        <w:t>menempati posisi penting pada pilkada 2018 khususnya pada Partisipasi pengawasan masyarakat. Temuan penulis disakra barat bahwa tren Negatif dikalangan Akar Rumput aterhadap Informing memberikan kesan buruk dan melahirkan Jamaah baru yaitu Golput</w:t>
      </w:r>
      <w:r w:rsidR="00C7370C">
        <w:rPr>
          <w:rFonts w:ascii="Times New Roman" w:hAnsi="Times New Roman"/>
          <w:sz w:val="24"/>
          <w:szCs w:val="24"/>
          <w:lang w:val="en-US"/>
        </w:rPr>
        <w:t>.</w:t>
      </w:r>
    </w:p>
    <w:p w:rsidR="00942885" w:rsidRDefault="00942885" w:rsidP="00731CF7">
      <w:pPr>
        <w:spacing w:after="0" w:line="360" w:lineRule="auto"/>
        <w:ind w:firstLine="720"/>
        <w:jc w:val="both"/>
        <w:rPr>
          <w:rFonts w:ascii="Times New Roman" w:hAnsi="Times New Roman"/>
          <w:sz w:val="24"/>
          <w:szCs w:val="24"/>
        </w:rPr>
      </w:pPr>
      <w:r>
        <w:rPr>
          <w:rFonts w:ascii="Times New Roman" w:hAnsi="Times New Roman"/>
          <w:sz w:val="24"/>
          <w:szCs w:val="24"/>
        </w:rPr>
        <w:lastRenderedPageBreak/>
        <w:t>Golput atau Golongan Putih adalah penganut faham anti demokrasi dan lebih dominan mengambil keputusan cuci tangan dalam urusan politik, kelompok jenis ini lebih banyak lahir dari rahim kelompok yang kepentingannya tidak terakomodir pemerintah/Rezim, bentuk gerakannya adalah apatis dan masa bodoh dengan urusan urusan kekuasaan. Golput adalah orang orang yang kecewa karena mereka tidak masuk atau terakomodir akibat putusnya Informing, dalam sistem hingga meluapkan kekecewaannya dengan memakai jubah golput.</w:t>
      </w:r>
      <w:r w:rsidR="00C7370C">
        <w:rPr>
          <w:rFonts w:ascii="Times New Roman" w:hAnsi="Times New Roman"/>
          <w:sz w:val="24"/>
          <w:szCs w:val="24"/>
          <w:lang w:val="en-US"/>
        </w:rPr>
        <w:t xml:space="preserve"> </w:t>
      </w:r>
      <w:r>
        <w:rPr>
          <w:rFonts w:ascii="Times New Roman" w:hAnsi="Times New Roman"/>
          <w:sz w:val="24"/>
          <w:szCs w:val="24"/>
        </w:rPr>
        <w:t>Sedangkan Oposisi adalah kelompok penekan atau pengawas kebijakan pemerintah kehadiran kelompok ini menurut hemat penulis adalah akibat miss Informasi/informing, kelompok ini tidak menjadi pengambat partisipasi, namun pengaruhnya untuk menurunkan partisipasi masyarakat dalam mendukung kebijakan pemerintah cukup besar sehingga secara tidak lansung menghambat partisipasi masyarakat dalam pembangunan didaerah, kelompok ini secara global memiliki dua bentuk atau tren yaitu posistif dan negatif.</w:t>
      </w:r>
    </w:p>
    <w:p w:rsidR="00192F30" w:rsidRDefault="00942885" w:rsidP="00731CF7">
      <w:pPr>
        <w:tabs>
          <w:tab w:val="left" w:pos="1695"/>
        </w:tabs>
        <w:spacing w:after="0" w:line="360" w:lineRule="auto"/>
        <w:contextualSpacing/>
        <w:jc w:val="both"/>
        <w:rPr>
          <w:rFonts w:ascii="Times New Roman" w:hAnsi="Times New Roman"/>
          <w:b/>
          <w:sz w:val="24"/>
          <w:szCs w:val="24"/>
          <w:lang w:val="en-US"/>
        </w:rPr>
      </w:pPr>
      <w:r w:rsidRPr="009C43BD">
        <w:rPr>
          <w:rFonts w:ascii="Times New Roman" w:hAnsi="Times New Roman"/>
          <w:b/>
          <w:sz w:val="24"/>
          <w:szCs w:val="24"/>
        </w:rPr>
        <w:t>FAKTOR-FAKTOR YANG MEMPENGARUHI PARTISIPA</w:t>
      </w:r>
      <w:r w:rsidR="00192F30">
        <w:rPr>
          <w:rFonts w:ascii="Times New Roman" w:hAnsi="Times New Roman"/>
          <w:b/>
          <w:sz w:val="24"/>
          <w:szCs w:val="24"/>
        </w:rPr>
        <w:t xml:space="preserve">SI MASYARAKAT DALAM PENGAWASAN </w:t>
      </w:r>
    </w:p>
    <w:p w:rsidR="00942885" w:rsidRPr="00192F30" w:rsidRDefault="00192F30" w:rsidP="00731CF7">
      <w:pPr>
        <w:spacing w:after="0" w:line="360" w:lineRule="auto"/>
        <w:contextualSpacing/>
        <w:jc w:val="both"/>
        <w:rPr>
          <w:rFonts w:ascii="Times New Roman" w:hAnsi="Times New Roman"/>
          <w:b/>
          <w:sz w:val="24"/>
          <w:szCs w:val="24"/>
          <w:lang w:val="en-US"/>
        </w:rPr>
      </w:pPr>
      <w:r>
        <w:rPr>
          <w:rFonts w:ascii="Times New Roman" w:hAnsi="Times New Roman"/>
          <w:b/>
          <w:sz w:val="24"/>
          <w:szCs w:val="24"/>
          <w:lang w:val="en-US"/>
        </w:rPr>
        <w:tab/>
      </w:r>
      <w:r w:rsidR="00942885">
        <w:rPr>
          <w:rFonts w:ascii="Times New Roman" w:hAnsi="Times New Roman"/>
          <w:sz w:val="24"/>
          <w:szCs w:val="24"/>
        </w:rPr>
        <w:t>Partisipasi masyarakat dalam Pengawasan sebagaimana yang difahami penulis setelah melakukan penelitian dapat mengemukakan beberapa faktor yang mempengaruhi Tingkat partisispasi masyarakat dalam pengawasan. yang penulis maksudkan sebagai paktor yang mempengaruhi adalah Integrasi seluruh komponen penyusun masyarakat secara non material, faktor tersebut dapat berupa paktor lingkungan, faktor Sumberdaya Manusia (SDM), dan faktor Informasi, ketiga Faktor tersebut bertalian dan saling berkait.</w:t>
      </w:r>
    </w:p>
    <w:p w:rsidR="00942885" w:rsidRDefault="00942885" w:rsidP="00731CF7">
      <w:pPr>
        <w:tabs>
          <w:tab w:val="left" w:pos="709"/>
        </w:tabs>
        <w:spacing w:after="0" w:line="360" w:lineRule="auto"/>
        <w:contextualSpacing/>
        <w:jc w:val="both"/>
        <w:rPr>
          <w:rFonts w:ascii="Times New Roman" w:hAnsi="Times New Roman"/>
          <w:sz w:val="24"/>
          <w:szCs w:val="24"/>
        </w:rPr>
      </w:pPr>
      <w:r>
        <w:rPr>
          <w:rFonts w:ascii="Times New Roman" w:hAnsi="Times New Roman"/>
          <w:sz w:val="24"/>
          <w:szCs w:val="24"/>
        </w:rPr>
        <w:tab/>
        <w:t>Untuk dapat mencapai kesimpulan yang utuh mengenai Faktor pendukung Partisipasi Masyarakat dalam pengawasan, penulis akan uraikan satu persatu serta keterkaitan masing-masing faktor, sebagaimana penuliskutif dari berbagai Sumber seperti Jurnal, Makalah dan Lain-lain.</w:t>
      </w:r>
    </w:p>
    <w:p w:rsidR="00942885" w:rsidRPr="00192F30" w:rsidRDefault="00942885" w:rsidP="00731CF7">
      <w:pPr>
        <w:tabs>
          <w:tab w:val="left" w:pos="993"/>
        </w:tabs>
        <w:spacing w:after="0" w:line="360" w:lineRule="auto"/>
        <w:contextualSpacing/>
        <w:jc w:val="both"/>
        <w:rPr>
          <w:rFonts w:ascii="Times New Roman" w:hAnsi="Times New Roman"/>
          <w:b/>
          <w:sz w:val="24"/>
          <w:szCs w:val="24"/>
        </w:rPr>
      </w:pPr>
      <w:r w:rsidRPr="00192F30">
        <w:rPr>
          <w:rFonts w:ascii="Times New Roman" w:hAnsi="Times New Roman"/>
          <w:b/>
          <w:sz w:val="24"/>
          <w:szCs w:val="24"/>
        </w:rPr>
        <w:t>Faktor Lingkungan</w:t>
      </w:r>
    </w:p>
    <w:p w:rsidR="00942885" w:rsidRDefault="00942885" w:rsidP="00731CF7">
      <w:pPr>
        <w:tabs>
          <w:tab w:val="left" w:pos="709"/>
        </w:tabs>
        <w:spacing w:after="0" w:line="360" w:lineRule="auto"/>
        <w:contextualSpacing/>
        <w:jc w:val="both"/>
        <w:rPr>
          <w:rFonts w:ascii="Times New Roman" w:hAnsi="Times New Roman"/>
          <w:sz w:val="24"/>
          <w:szCs w:val="24"/>
        </w:rPr>
      </w:pPr>
      <w:r>
        <w:rPr>
          <w:rFonts w:ascii="Times New Roman" w:hAnsi="Times New Roman"/>
          <w:sz w:val="24"/>
          <w:szCs w:val="24"/>
        </w:rPr>
        <w:tab/>
        <w:t>Lingkungan (Enveronmen) adalah Ekosistem dimana semua manusia melakukan Aktivitas Sosial maupun Spiritual, lingkungan yang dimaksud bukan lingkungan Biotik maupun Abiotik yang menjadi tempat hidup suatu ekosistem tertentu, maksud penulisan ini lebih khusus pada Lingkungan dalam arti sebagai media tempat bersosialisasi seperti Kantor, Pasar, Sekolah, Rumah Sakit dan tempat-tempat umum lainnya.</w:t>
      </w:r>
    </w:p>
    <w:p w:rsidR="00942885" w:rsidRPr="00035394" w:rsidRDefault="00942885" w:rsidP="00731CF7">
      <w:pPr>
        <w:tabs>
          <w:tab w:val="left" w:pos="709"/>
        </w:tabs>
        <w:spacing w:after="0" w:line="360" w:lineRule="auto"/>
        <w:contextualSpacing/>
        <w:jc w:val="both"/>
        <w:rPr>
          <w:rFonts w:ascii="Times New Roman" w:hAnsi="Times New Roman"/>
          <w:sz w:val="24"/>
          <w:szCs w:val="24"/>
          <w:lang w:val="en-US"/>
        </w:rPr>
      </w:pPr>
      <w:r>
        <w:rPr>
          <w:rFonts w:ascii="Times New Roman" w:hAnsi="Times New Roman"/>
          <w:sz w:val="24"/>
          <w:szCs w:val="24"/>
        </w:rPr>
        <w:lastRenderedPageBreak/>
        <w:tab/>
        <w:t>Kantor/ lembaga yang berwenang melakukan aktivitas sosial dan menjadi milik umum sengaja penulis jadikan sebagai objek pembahasan karena didalamnya mencakup organisasi dan aktivitas sosial yang menyangkut tingkat Partisipasi Masyarakat dalam pengawasan pada Pilkada 2018, Masyarakat sebagai objek penelitian, sangat bergantung pada keadaan atau tingkat pendidikan serta ragam pemahaman tentang kebutuhan Publik, sebagai contoh Masyarakat Desa Rensing Raya Sakra Barat yang dekat dengan Kantor Camat lebih aktif mengurus segala keperluan administrasi sebagai bentuk Partisipasi,bila dibandingkan dengan Masyarakat Gerisak Semanggeleng yang lokasinya lebih jauh dari kantor kecamatan.</w:t>
      </w:r>
      <w:r w:rsidR="00192F30">
        <w:rPr>
          <w:rFonts w:ascii="Times New Roman" w:hAnsi="Times New Roman"/>
          <w:sz w:val="24"/>
          <w:szCs w:val="24"/>
          <w:lang w:val="en-US"/>
        </w:rPr>
        <w:t xml:space="preserve"> </w:t>
      </w:r>
      <w:r w:rsidR="00192F30">
        <w:rPr>
          <w:rFonts w:ascii="Times New Roman" w:hAnsi="Times New Roman"/>
          <w:sz w:val="24"/>
          <w:szCs w:val="24"/>
        </w:rPr>
        <w:t xml:space="preserve">Tingkat </w:t>
      </w:r>
      <w:r>
        <w:rPr>
          <w:rFonts w:ascii="Times New Roman" w:hAnsi="Times New Roman"/>
          <w:sz w:val="24"/>
          <w:szCs w:val="24"/>
        </w:rPr>
        <w:t>Partisipasi Masyarakat dalam Pengawasan menunjukkan bukti bahwa lingkungan memberikan dampak yang besar dalam Partisipasi pengawasan, berbeda dengan masyarakat yang kondisi lingkungannya berbeda, kurva antara partisipasi pengawasan dengan keadaan lingkungan akan berbanding Lurus sesuai durasi dan tingkat kerawanan.</w:t>
      </w:r>
      <w:r w:rsidR="00035394">
        <w:rPr>
          <w:rFonts w:ascii="Times New Roman" w:hAnsi="Times New Roman"/>
          <w:sz w:val="24"/>
          <w:szCs w:val="24"/>
          <w:lang w:val="en-US"/>
        </w:rPr>
        <w:t xml:space="preserve"> </w:t>
      </w:r>
      <w:r>
        <w:rPr>
          <w:rFonts w:ascii="Times New Roman" w:hAnsi="Times New Roman"/>
          <w:sz w:val="24"/>
          <w:szCs w:val="24"/>
        </w:rPr>
        <w:t>Lingkungan dan pendidikan merupakan kesatuan yang saling menguatkan dimana tingkat pendidikan seseorang dilihat dari lingkungan pergaulan, begitupula dengan partisipasi pengawasan masyarakat dipengaruhi oleh faktor lingkungan. Lingkungan yang kondusif dan cenderung lebih seragam cara berfikir masyarakatnya akan lebih mudah menerima dan mengolah informasi daripada masyarakat yang beragam</w:t>
      </w:r>
      <w:r w:rsidR="00035394">
        <w:rPr>
          <w:rFonts w:ascii="Times New Roman" w:hAnsi="Times New Roman"/>
          <w:sz w:val="24"/>
          <w:szCs w:val="24"/>
          <w:lang w:val="en-US"/>
        </w:rPr>
        <w:t>.</w:t>
      </w:r>
    </w:p>
    <w:p w:rsidR="00942885" w:rsidRPr="00035394" w:rsidRDefault="00942885" w:rsidP="00731CF7">
      <w:pPr>
        <w:tabs>
          <w:tab w:val="left" w:pos="709"/>
        </w:tabs>
        <w:spacing w:after="0" w:line="360" w:lineRule="auto"/>
        <w:contextualSpacing/>
        <w:jc w:val="both"/>
        <w:rPr>
          <w:rFonts w:ascii="Times New Roman" w:hAnsi="Times New Roman"/>
          <w:b/>
          <w:sz w:val="24"/>
          <w:szCs w:val="24"/>
        </w:rPr>
      </w:pPr>
      <w:r w:rsidRPr="00035394">
        <w:rPr>
          <w:rFonts w:ascii="Times New Roman" w:hAnsi="Times New Roman"/>
          <w:b/>
          <w:sz w:val="24"/>
          <w:szCs w:val="24"/>
        </w:rPr>
        <w:t>Faktor Sumber Daya Manusia</w:t>
      </w:r>
    </w:p>
    <w:p w:rsidR="00942885" w:rsidRPr="00035394" w:rsidRDefault="00942885" w:rsidP="00731CF7">
      <w:pPr>
        <w:tabs>
          <w:tab w:val="left" w:pos="851"/>
        </w:tabs>
        <w:spacing w:after="0" w:line="360" w:lineRule="auto"/>
        <w:contextualSpacing/>
        <w:jc w:val="both"/>
        <w:rPr>
          <w:rFonts w:ascii="Times New Roman" w:hAnsi="Times New Roman"/>
          <w:sz w:val="24"/>
          <w:szCs w:val="24"/>
          <w:lang w:val="en-US"/>
        </w:rPr>
      </w:pPr>
      <w:r>
        <w:rPr>
          <w:rFonts w:ascii="Times New Roman" w:hAnsi="Times New Roman"/>
          <w:sz w:val="24"/>
          <w:szCs w:val="24"/>
        </w:rPr>
        <w:tab/>
        <w:t xml:space="preserve">Faktor Sumber Daya Manusia </w:t>
      </w:r>
      <w:r w:rsidRPr="00A95D38">
        <w:rPr>
          <w:rFonts w:ascii="Times New Roman" w:hAnsi="Times New Roman"/>
          <w:sz w:val="24"/>
          <w:szCs w:val="24"/>
        </w:rPr>
        <w:t>Sumber daya manusia tida</w:t>
      </w:r>
      <w:r>
        <w:rPr>
          <w:rFonts w:ascii="Times New Roman" w:hAnsi="Times New Roman"/>
          <w:sz w:val="24"/>
          <w:szCs w:val="24"/>
        </w:rPr>
        <w:t>k dapat dipisahkan dari Partisipasi Masyarkat</w:t>
      </w:r>
      <w:r w:rsidRPr="00A95D38">
        <w:rPr>
          <w:rFonts w:ascii="Times New Roman" w:hAnsi="Times New Roman"/>
          <w:sz w:val="24"/>
          <w:szCs w:val="24"/>
        </w:rPr>
        <w:t>, karena merupakan faktor ya</w:t>
      </w:r>
      <w:r>
        <w:rPr>
          <w:rFonts w:ascii="Times New Roman" w:hAnsi="Times New Roman"/>
          <w:sz w:val="24"/>
          <w:szCs w:val="24"/>
        </w:rPr>
        <w:t xml:space="preserve">ng sanagat penting dalam kunci </w:t>
      </w:r>
      <w:r w:rsidRPr="00A95D38">
        <w:rPr>
          <w:rFonts w:ascii="Times New Roman" w:hAnsi="Times New Roman"/>
          <w:sz w:val="24"/>
          <w:szCs w:val="24"/>
        </w:rPr>
        <w:t xml:space="preserve">penentu keberhasilan suatu </w:t>
      </w:r>
      <w:r>
        <w:rPr>
          <w:rFonts w:ascii="Times New Roman" w:hAnsi="Times New Roman"/>
          <w:sz w:val="24"/>
          <w:szCs w:val="24"/>
        </w:rPr>
        <w:t xml:space="preserve">Masyarakat dalam pengawasan. Secara sempit sumber daya </w:t>
      </w:r>
      <w:r w:rsidRPr="00A95D38">
        <w:rPr>
          <w:rFonts w:ascii="Times New Roman" w:hAnsi="Times New Roman"/>
          <w:sz w:val="24"/>
          <w:szCs w:val="24"/>
        </w:rPr>
        <w:t>manusia adalah individu atau keprib</w:t>
      </w:r>
      <w:r>
        <w:rPr>
          <w:rFonts w:ascii="Times New Roman" w:hAnsi="Times New Roman"/>
          <w:sz w:val="24"/>
          <w:szCs w:val="24"/>
        </w:rPr>
        <w:t xml:space="preserve">adian seseorang yang mempunyai </w:t>
      </w:r>
      <w:r w:rsidRPr="00A95D38">
        <w:rPr>
          <w:rFonts w:ascii="Times New Roman" w:hAnsi="Times New Roman"/>
          <w:sz w:val="24"/>
          <w:szCs w:val="24"/>
        </w:rPr>
        <w:t>ciri jasmani dan rohani. Hub</w:t>
      </w:r>
      <w:r>
        <w:rPr>
          <w:rFonts w:ascii="Times New Roman" w:hAnsi="Times New Roman"/>
          <w:sz w:val="24"/>
          <w:szCs w:val="24"/>
        </w:rPr>
        <w:t xml:space="preserve">ungan jasmani dan rohani dapat </w:t>
      </w:r>
      <w:r w:rsidRPr="00A95D38">
        <w:rPr>
          <w:rFonts w:ascii="Times New Roman" w:hAnsi="Times New Roman"/>
          <w:sz w:val="24"/>
          <w:szCs w:val="24"/>
        </w:rPr>
        <w:t>memunculkan kemampuan dan keterampilan potensi seseorang.</w:t>
      </w:r>
      <w:r>
        <w:rPr>
          <w:rFonts w:ascii="Times New Roman" w:hAnsi="Times New Roman"/>
          <w:sz w:val="24"/>
          <w:szCs w:val="24"/>
        </w:rPr>
        <w:t xml:space="preserve"> Peran setiap </w:t>
      </w:r>
      <w:r w:rsidRPr="00A95D38">
        <w:rPr>
          <w:rFonts w:ascii="Times New Roman" w:hAnsi="Times New Roman"/>
          <w:sz w:val="24"/>
          <w:szCs w:val="24"/>
        </w:rPr>
        <w:t>individu yang beragam mampu</w:t>
      </w:r>
      <w:r>
        <w:rPr>
          <w:rFonts w:ascii="Times New Roman" w:hAnsi="Times New Roman"/>
          <w:sz w:val="24"/>
          <w:szCs w:val="24"/>
        </w:rPr>
        <w:t xml:space="preserve"> saling mengisi dan melengkapi </w:t>
      </w:r>
      <w:r w:rsidRPr="00A95D38">
        <w:rPr>
          <w:rFonts w:ascii="Times New Roman" w:hAnsi="Times New Roman"/>
          <w:sz w:val="24"/>
          <w:szCs w:val="24"/>
        </w:rPr>
        <w:t>kekurangan pada organisasi. Sedangka</w:t>
      </w:r>
      <w:r>
        <w:rPr>
          <w:rFonts w:ascii="Times New Roman" w:hAnsi="Times New Roman"/>
          <w:sz w:val="24"/>
          <w:szCs w:val="24"/>
        </w:rPr>
        <w:t xml:space="preserve">n, dalam arti luas sumber daya </w:t>
      </w:r>
      <w:r w:rsidRPr="00A95D38">
        <w:rPr>
          <w:rFonts w:ascii="Times New Roman" w:hAnsi="Times New Roman"/>
          <w:sz w:val="24"/>
          <w:szCs w:val="24"/>
        </w:rPr>
        <w:t>manusia merupaka</w:t>
      </w:r>
      <w:r w:rsidR="00035394">
        <w:rPr>
          <w:rFonts w:ascii="Times New Roman" w:hAnsi="Times New Roman"/>
          <w:sz w:val="24"/>
          <w:szCs w:val="24"/>
        </w:rPr>
        <w:t>n penduduk pada suatu wilayah.</w:t>
      </w:r>
      <w:r w:rsidR="00035394">
        <w:rPr>
          <w:rFonts w:ascii="Times New Roman" w:hAnsi="Times New Roman"/>
          <w:sz w:val="24"/>
          <w:szCs w:val="24"/>
          <w:lang w:val="en-US"/>
        </w:rPr>
        <w:t xml:space="preserve"> </w:t>
      </w:r>
      <w:r w:rsidRPr="00A95D38">
        <w:rPr>
          <w:rFonts w:ascii="Times New Roman" w:hAnsi="Times New Roman"/>
          <w:sz w:val="24"/>
          <w:szCs w:val="24"/>
        </w:rPr>
        <w:t>Tingkat kesadaran indi</w:t>
      </w:r>
      <w:r>
        <w:rPr>
          <w:rFonts w:ascii="Times New Roman" w:hAnsi="Times New Roman"/>
          <w:sz w:val="24"/>
          <w:szCs w:val="24"/>
        </w:rPr>
        <w:t xml:space="preserve">vidu yang harus dibangun untuk </w:t>
      </w:r>
      <w:r w:rsidRPr="00A95D38">
        <w:rPr>
          <w:rFonts w:ascii="Times New Roman" w:hAnsi="Times New Roman"/>
          <w:sz w:val="24"/>
          <w:szCs w:val="24"/>
        </w:rPr>
        <w:t xml:space="preserve">meyakinkan keberhasilan pelaksanaan </w:t>
      </w:r>
      <w:r>
        <w:rPr>
          <w:rFonts w:ascii="Times New Roman" w:hAnsi="Times New Roman"/>
          <w:sz w:val="24"/>
          <w:szCs w:val="24"/>
        </w:rPr>
        <w:t xml:space="preserve">kerja. Kesadaran tersebut yang </w:t>
      </w:r>
      <w:r w:rsidRPr="00A95D38">
        <w:rPr>
          <w:rFonts w:ascii="Times New Roman" w:hAnsi="Times New Roman"/>
          <w:sz w:val="24"/>
          <w:szCs w:val="24"/>
        </w:rPr>
        <w:t>akan di lihat dengan kebiasaan seseora</w:t>
      </w:r>
      <w:r>
        <w:rPr>
          <w:rFonts w:ascii="Times New Roman" w:hAnsi="Times New Roman"/>
          <w:sz w:val="24"/>
          <w:szCs w:val="24"/>
        </w:rPr>
        <w:t xml:space="preserve">ng dalam menjalankan tugasnya. </w:t>
      </w:r>
      <w:r w:rsidRPr="00A95D38">
        <w:rPr>
          <w:rFonts w:ascii="Times New Roman" w:hAnsi="Times New Roman"/>
          <w:sz w:val="24"/>
          <w:szCs w:val="24"/>
        </w:rPr>
        <w:t>Kesadaran yang positif mampu memberik</w:t>
      </w:r>
      <w:r>
        <w:rPr>
          <w:rFonts w:ascii="Times New Roman" w:hAnsi="Times New Roman"/>
          <w:sz w:val="24"/>
          <w:szCs w:val="24"/>
        </w:rPr>
        <w:t xml:space="preserve">an inovasi dan inspirasi dalam </w:t>
      </w:r>
      <w:r w:rsidRPr="00A95D38">
        <w:rPr>
          <w:rFonts w:ascii="Times New Roman" w:hAnsi="Times New Roman"/>
          <w:sz w:val="24"/>
          <w:szCs w:val="24"/>
        </w:rPr>
        <w:t>mengembangkan kemampuan bekerja. Oleh karena itu, kar</w:t>
      </w:r>
      <w:r>
        <w:rPr>
          <w:rFonts w:ascii="Times New Roman" w:hAnsi="Times New Roman"/>
          <w:sz w:val="24"/>
          <w:szCs w:val="24"/>
        </w:rPr>
        <w:t xml:space="preserve">yawan yang </w:t>
      </w:r>
      <w:r w:rsidRPr="00A95D38">
        <w:rPr>
          <w:rFonts w:ascii="Times New Roman" w:hAnsi="Times New Roman"/>
          <w:sz w:val="24"/>
          <w:szCs w:val="24"/>
        </w:rPr>
        <w:t>sadar akan tugasnya diperkerjakan</w:t>
      </w:r>
      <w:r>
        <w:rPr>
          <w:rFonts w:ascii="Times New Roman" w:hAnsi="Times New Roman"/>
          <w:sz w:val="24"/>
          <w:szCs w:val="24"/>
        </w:rPr>
        <w:t xml:space="preserve"> sesuai posisinya, harus mampu </w:t>
      </w:r>
      <w:r w:rsidRPr="00A95D38">
        <w:rPr>
          <w:rFonts w:ascii="Times New Roman" w:hAnsi="Times New Roman"/>
          <w:sz w:val="24"/>
          <w:szCs w:val="24"/>
        </w:rPr>
        <w:t>meningkatkan akuntabilitas kerja</w:t>
      </w:r>
      <w:r>
        <w:rPr>
          <w:rFonts w:ascii="Times New Roman" w:hAnsi="Times New Roman"/>
          <w:sz w:val="24"/>
          <w:szCs w:val="24"/>
        </w:rPr>
        <w:t xml:space="preserve">nya dengan keinginan melakukan </w:t>
      </w:r>
      <w:r w:rsidRPr="00A95D38">
        <w:rPr>
          <w:rFonts w:ascii="Times New Roman" w:hAnsi="Times New Roman"/>
          <w:sz w:val="24"/>
          <w:szCs w:val="24"/>
        </w:rPr>
        <w:t>sesuatu yang mengedepa</w:t>
      </w:r>
      <w:r w:rsidR="00035394">
        <w:rPr>
          <w:rFonts w:ascii="Times New Roman" w:hAnsi="Times New Roman"/>
          <w:sz w:val="24"/>
          <w:szCs w:val="24"/>
        </w:rPr>
        <w:t>nkan tujuan organisasi tersebu</w:t>
      </w:r>
      <w:r w:rsidR="00035394">
        <w:rPr>
          <w:rFonts w:ascii="Times New Roman" w:hAnsi="Times New Roman"/>
          <w:sz w:val="24"/>
          <w:szCs w:val="24"/>
          <w:lang w:val="en-US"/>
        </w:rPr>
        <w:t xml:space="preserve">. </w:t>
      </w:r>
      <w:r w:rsidRPr="00CF73F0">
        <w:rPr>
          <w:rFonts w:ascii="Times New Roman" w:hAnsi="Times New Roman"/>
          <w:i/>
          <w:sz w:val="24"/>
          <w:szCs w:val="24"/>
        </w:rPr>
        <w:t>Pramming</w:t>
      </w:r>
      <w:r>
        <w:rPr>
          <w:rFonts w:ascii="Times New Roman" w:hAnsi="Times New Roman"/>
          <w:i/>
          <w:sz w:val="24"/>
          <w:szCs w:val="24"/>
        </w:rPr>
        <w:t xml:space="preserve">” </w:t>
      </w:r>
      <w:r>
        <w:rPr>
          <w:rFonts w:ascii="Times New Roman" w:hAnsi="Times New Roman"/>
          <w:sz w:val="24"/>
          <w:szCs w:val="24"/>
        </w:rPr>
        <w:t xml:space="preserve">dalam Partisipasi Pengawasan Masyarakat dalam Arti yang luas dan tetap dalam Korelasi dan Koridor </w:t>
      </w:r>
      <w:r>
        <w:rPr>
          <w:rFonts w:ascii="Times New Roman" w:hAnsi="Times New Roman"/>
          <w:sz w:val="24"/>
          <w:szCs w:val="24"/>
        </w:rPr>
        <w:lastRenderedPageBreak/>
        <w:t>Politik, Partisipasi Masyarakat berpengaruh dari Sumber Daya Manusianya. Pungsi Pasar sebagai Central Jual Beli dan Pertukaran Barang dapat di Alih Fungsikan dan diambil manfaatnya bergantung dari jumlah dan tingkat partisipasi masyarakatnya.</w:t>
      </w:r>
    </w:p>
    <w:p w:rsidR="00942885" w:rsidRPr="00035394" w:rsidRDefault="00942885" w:rsidP="00731CF7">
      <w:pPr>
        <w:tabs>
          <w:tab w:val="left" w:pos="1418"/>
        </w:tabs>
        <w:spacing w:after="0" w:line="360" w:lineRule="auto"/>
        <w:contextualSpacing/>
        <w:jc w:val="both"/>
        <w:rPr>
          <w:rFonts w:ascii="Times New Roman" w:hAnsi="Times New Roman"/>
          <w:b/>
          <w:sz w:val="24"/>
          <w:szCs w:val="24"/>
        </w:rPr>
      </w:pPr>
      <w:r w:rsidRPr="00035394">
        <w:rPr>
          <w:rFonts w:ascii="Times New Roman" w:hAnsi="Times New Roman"/>
          <w:b/>
          <w:sz w:val="24"/>
          <w:szCs w:val="24"/>
        </w:rPr>
        <w:t>Faktor Informasi</w:t>
      </w:r>
    </w:p>
    <w:p w:rsidR="00942885" w:rsidRPr="00035394" w:rsidRDefault="00942885" w:rsidP="00731CF7">
      <w:pPr>
        <w:spacing w:after="0" w:line="360" w:lineRule="auto"/>
        <w:ind w:firstLine="720"/>
        <w:jc w:val="both"/>
        <w:rPr>
          <w:rFonts w:ascii="Times New Roman" w:hAnsi="Times New Roman"/>
          <w:sz w:val="24"/>
          <w:szCs w:val="24"/>
          <w:lang w:val="en-US"/>
        </w:rPr>
      </w:pPr>
      <w:r w:rsidRPr="00F81764">
        <w:rPr>
          <w:rFonts w:ascii="Times New Roman" w:hAnsi="Times New Roman"/>
          <w:sz w:val="24"/>
          <w:szCs w:val="24"/>
        </w:rPr>
        <w:t>Komunikasi yang mendapatkan respon baik i</w:t>
      </w:r>
      <w:r>
        <w:rPr>
          <w:rFonts w:ascii="Times New Roman" w:hAnsi="Times New Roman"/>
          <w:sz w:val="24"/>
          <w:szCs w:val="24"/>
        </w:rPr>
        <w:t>alah d</w:t>
      </w:r>
      <w:bookmarkStart w:id="0" w:name="_GoBack"/>
      <w:bookmarkEnd w:id="0"/>
      <w:r>
        <w:rPr>
          <w:rFonts w:ascii="Times New Roman" w:hAnsi="Times New Roman"/>
          <w:sz w:val="24"/>
          <w:szCs w:val="24"/>
        </w:rPr>
        <w:t xml:space="preserve">engan </w:t>
      </w:r>
      <w:r w:rsidRPr="00F81764">
        <w:rPr>
          <w:rFonts w:ascii="Times New Roman" w:hAnsi="Times New Roman"/>
          <w:sz w:val="24"/>
          <w:szCs w:val="24"/>
        </w:rPr>
        <w:t>penyampaian informasi yang, tep</w:t>
      </w:r>
      <w:r>
        <w:rPr>
          <w:rFonts w:ascii="Times New Roman" w:hAnsi="Times New Roman"/>
          <w:sz w:val="24"/>
          <w:szCs w:val="24"/>
        </w:rPr>
        <w:t xml:space="preserve">at, jelas, mudah dipahami, dan </w:t>
      </w:r>
      <w:r w:rsidRPr="00F81764">
        <w:rPr>
          <w:rFonts w:ascii="Times New Roman" w:hAnsi="Times New Roman"/>
          <w:sz w:val="24"/>
          <w:szCs w:val="24"/>
        </w:rPr>
        <w:t>langsung menuju pada pokok permasal</w:t>
      </w:r>
      <w:r>
        <w:rPr>
          <w:rFonts w:ascii="Times New Roman" w:hAnsi="Times New Roman"/>
          <w:sz w:val="24"/>
          <w:szCs w:val="24"/>
        </w:rPr>
        <w:t xml:space="preserve">ahan. Informasi yang merupakan </w:t>
      </w:r>
      <w:r w:rsidRPr="00F81764">
        <w:rPr>
          <w:rFonts w:ascii="Times New Roman" w:hAnsi="Times New Roman"/>
          <w:sz w:val="24"/>
          <w:szCs w:val="24"/>
        </w:rPr>
        <w:t>berita atau data, memberikan pengetahuan bagi penerima informasi tersebut. Penyampaian data yang jelas</w:t>
      </w:r>
      <w:r>
        <w:rPr>
          <w:rFonts w:ascii="Times New Roman" w:hAnsi="Times New Roman"/>
          <w:sz w:val="24"/>
          <w:szCs w:val="24"/>
        </w:rPr>
        <w:t xml:space="preserve"> mampu memberikan timbal balik </w:t>
      </w:r>
      <w:r w:rsidRPr="00F81764">
        <w:rPr>
          <w:rFonts w:ascii="Times New Roman" w:hAnsi="Times New Roman"/>
          <w:sz w:val="24"/>
          <w:szCs w:val="24"/>
        </w:rPr>
        <w:t>antara pemberi informasi (komun</w:t>
      </w:r>
      <w:r>
        <w:rPr>
          <w:rFonts w:ascii="Times New Roman" w:hAnsi="Times New Roman"/>
          <w:sz w:val="24"/>
          <w:szCs w:val="24"/>
        </w:rPr>
        <w:t xml:space="preserve">ikator) dan penerima informasi </w:t>
      </w:r>
      <w:r w:rsidRPr="00F81764">
        <w:rPr>
          <w:rFonts w:ascii="Times New Roman" w:hAnsi="Times New Roman"/>
          <w:sz w:val="24"/>
          <w:szCs w:val="24"/>
        </w:rPr>
        <w:t>(komunikan).</w:t>
      </w:r>
    </w:p>
    <w:p w:rsidR="00942885" w:rsidRPr="00035394" w:rsidRDefault="00942885" w:rsidP="00731CF7">
      <w:pPr>
        <w:spacing w:after="0" w:line="360" w:lineRule="auto"/>
        <w:ind w:firstLine="720"/>
        <w:jc w:val="both"/>
        <w:rPr>
          <w:rFonts w:ascii="Times New Roman" w:hAnsi="Times New Roman"/>
          <w:sz w:val="24"/>
          <w:szCs w:val="24"/>
          <w:lang w:val="en-US"/>
        </w:rPr>
      </w:pPr>
      <w:r>
        <w:rPr>
          <w:rFonts w:ascii="Times New Roman" w:hAnsi="Times New Roman"/>
          <w:sz w:val="24"/>
          <w:szCs w:val="24"/>
        </w:rPr>
        <w:t>Ada korelasi yang di jumpai penulis setelah melakukan wawancara dengan Hamzah bahwa tingkat partisipasi pengawasan masyarakat dalam arti dan cakupan yang menyeluruh dan terintegral adalah Faktor Informasi semakin cepat ada informasi maka semakin cepat pula aksi atau reaksi masyarakat dalam merespon suatu peristiwa atau kejadian dalam bentuk kebijakan.</w:t>
      </w:r>
      <w:r w:rsidR="00035394">
        <w:rPr>
          <w:rFonts w:ascii="Times New Roman" w:hAnsi="Times New Roman"/>
          <w:sz w:val="24"/>
          <w:szCs w:val="24"/>
          <w:lang w:val="en-US"/>
        </w:rPr>
        <w:t xml:space="preserve"> </w:t>
      </w:r>
      <w:r w:rsidRPr="00035394">
        <w:rPr>
          <w:rFonts w:ascii="Times New Roman" w:hAnsi="Times New Roman"/>
          <w:i/>
          <w:sz w:val="24"/>
          <w:szCs w:val="24"/>
        </w:rPr>
        <w:t>Citizen Jurnalisme</w:t>
      </w:r>
      <w:r>
        <w:rPr>
          <w:rFonts w:ascii="Times New Roman" w:hAnsi="Times New Roman"/>
          <w:sz w:val="24"/>
          <w:szCs w:val="24"/>
        </w:rPr>
        <w:t xml:space="preserve"> sebagai Ruh baru Peradaban Manusia millenium memaksa semua orang untuk terus menerus mengkonsumsi semua jenis informasi baik cetak maupun elektronik, kondisi sosial yang sedemikian rupa mengakibat menumpuknya informasi sampah atau “</w:t>
      </w:r>
      <w:r w:rsidRPr="00D55C26">
        <w:rPr>
          <w:rFonts w:ascii="Times New Roman" w:hAnsi="Times New Roman"/>
          <w:i/>
          <w:sz w:val="24"/>
          <w:szCs w:val="24"/>
        </w:rPr>
        <w:t>Hoax</w:t>
      </w:r>
      <w:r w:rsidR="00035394">
        <w:rPr>
          <w:rFonts w:ascii="Times New Roman" w:hAnsi="Times New Roman"/>
          <w:sz w:val="24"/>
          <w:szCs w:val="24"/>
        </w:rPr>
        <w:t>”</w:t>
      </w:r>
      <w:r w:rsidR="00035394">
        <w:rPr>
          <w:rFonts w:ascii="Times New Roman" w:hAnsi="Times New Roman"/>
          <w:sz w:val="24"/>
          <w:szCs w:val="24"/>
          <w:lang w:val="en-US"/>
        </w:rPr>
        <w:t xml:space="preserve">. </w:t>
      </w:r>
      <w:r>
        <w:rPr>
          <w:rFonts w:ascii="Times New Roman" w:hAnsi="Times New Roman"/>
          <w:sz w:val="24"/>
          <w:szCs w:val="24"/>
        </w:rPr>
        <w:t>Simpul Pamungkas dari penelitian Partisipasi Masyarakat dalam Pengawasan adalah faktor informasi yang proporsional akan mengakibatkan tingkat Partisipasi Pengawasan Masyarakat yang Proporsional, akan tetapi jumlah yang terlalu banyak bahkan akan menjadi ancaman disintegritas bangsa bila tidak di posisikan pada titik keseimbangan yang Objektif.</w:t>
      </w:r>
    </w:p>
    <w:p w:rsidR="00942885" w:rsidRPr="00731CF7" w:rsidRDefault="00942885" w:rsidP="00731CF7">
      <w:pPr>
        <w:spacing w:after="0" w:line="360" w:lineRule="auto"/>
        <w:rPr>
          <w:rFonts w:ascii="Times New Roman" w:hAnsi="Times New Roman"/>
          <w:sz w:val="24"/>
          <w:szCs w:val="24"/>
        </w:rPr>
      </w:pPr>
      <w:r w:rsidRPr="00C81434">
        <w:rPr>
          <w:rFonts w:ascii="Times New Roman" w:hAnsi="Times New Roman"/>
          <w:b/>
          <w:sz w:val="24"/>
          <w:szCs w:val="24"/>
        </w:rPr>
        <w:t>PENUTUP</w:t>
      </w:r>
    </w:p>
    <w:p w:rsidR="00731CF7" w:rsidRDefault="00942885" w:rsidP="00731CF7">
      <w:pPr>
        <w:spacing w:after="0" w:line="360" w:lineRule="auto"/>
        <w:rPr>
          <w:rFonts w:ascii="Times New Roman" w:hAnsi="Times New Roman"/>
          <w:b/>
          <w:sz w:val="24"/>
          <w:szCs w:val="24"/>
          <w:lang w:val="en-US"/>
        </w:rPr>
      </w:pPr>
      <w:r>
        <w:rPr>
          <w:rFonts w:ascii="Times New Roman" w:hAnsi="Times New Roman"/>
          <w:b/>
          <w:sz w:val="24"/>
          <w:szCs w:val="24"/>
        </w:rPr>
        <w:t>Kesimpulan</w:t>
      </w:r>
    </w:p>
    <w:p w:rsidR="00731CF7" w:rsidRDefault="00942885" w:rsidP="00731CF7">
      <w:pPr>
        <w:spacing w:after="0" w:line="360" w:lineRule="auto"/>
        <w:ind w:firstLine="720"/>
        <w:rPr>
          <w:rFonts w:ascii="Times New Roman" w:hAnsi="Times New Roman"/>
          <w:b/>
          <w:sz w:val="24"/>
          <w:szCs w:val="24"/>
          <w:lang w:val="en-US"/>
        </w:rPr>
      </w:pPr>
      <w:r w:rsidRPr="00731CF7">
        <w:rPr>
          <w:rFonts w:ascii="Times New Roman" w:hAnsi="Times New Roman"/>
          <w:sz w:val="24"/>
          <w:szCs w:val="24"/>
        </w:rPr>
        <w:t xml:space="preserve">Untuk menciptakan pilkada yang berintegeritas Bawaslu dan Panwaslu Kabupaten Lombok Timur serta PPK dimasing-masing Kecamatan sangat harus konsisten dalam menjalankan tugas dan fungsinya sebagamana yang telah diatur oleh UU 7 Tahun 2017 tentang Pemilu. Sehingga dalam pelaksanaan pengawasan khususnya bagi Masyarakat Lombok Timur secara Umum dan Sakra Barat secara Khusus bersama semua lembaga terkait seperti tokoh Agama, Adat, dan Pemuda memberikan sosialisasi langsung kepada Masyarakat, menyebar pamplet, mengadakan seminar dengan mengundang semua organisai kemahasiswaan dan mensosialisaikan ke semua kepala Desa serta tokoh agama dan adat supaya mendorong, dan </w:t>
      </w:r>
      <w:r w:rsidRPr="00731CF7">
        <w:rPr>
          <w:rFonts w:ascii="Times New Roman" w:hAnsi="Times New Roman"/>
          <w:sz w:val="24"/>
          <w:szCs w:val="24"/>
        </w:rPr>
        <w:lastRenderedPageBreak/>
        <w:t>memberikan kontrol kepada anggotanya untuk berpartisipasi dalam Pilkada Lombok Timur 2018.</w:t>
      </w:r>
    </w:p>
    <w:p w:rsidR="00942885" w:rsidRPr="00731CF7" w:rsidRDefault="00942885" w:rsidP="00731CF7">
      <w:pPr>
        <w:spacing w:after="0" w:line="360" w:lineRule="auto"/>
        <w:ind w:firstLine="720"/>
        <w:jc w:val="both"/>
        <w:rPr>
          <w:rFonts w:ascii="Times New Roman" w:hAnsi="Times New Roman"/>
          <w:b/>
          <w:sz w:val="24"/>
          <w:szCs w:val="24"/>
          <w:lang w:val="en-US"/>
        </w:rPr>
      </w:pPr>
      <w:r w:rsidRPr="00731CF7">
        <w:rPr>
          <w:rFonts w:ascii="Times New Roman" w:hAnsi="Times New Roman"/>
          <w:sz w:val="24"/>
          <w:szCs w:val="24"/>
        </w:rPr>
        <w:t>Meskipun Bawaslu Kabupaten L</w:t>
      </w:r>
      <w:r w:rsidR="00731CF7">
        <w:rPr>
          <w:rFonts w:ascii="Times New Roman" w:hAnsi="Times New Roman"/>
          <w:sz w:val="24"/>
          <w:szCs w:val="24"/>
        </w:rPr>
        <w:t>ombok Timur</w:t>
      </w:r>
      <w:r w:rsidR="00731CF7">
        <w:rPr>
          <w:rFonts w:ascii="Times New Roman" w:hAnsi="Times New Roman"/>
          <w:sz w:val="24"/>
          <w:szCs w:val="24"/>
          <w:lang w:val="en-US"/>
        </w:rPr>
        <w:t xml:space="preserve"> dan </w:t>
      </w:r>
      <w:r w:rsidR="00731CF7">
        <w:rPr>
          <w:rFonts w:ascii="Times New Roman" w:hAnsi="Times New Roman"/>
          <w:sz w:val="24"/>
          <w:szCs w:val="24"/>
        </w:rPr>
        <w:t>P</w:t>
      </w:r>
      <w:r w:rsidR="00731CF7">
        <w:rPr>
          <w:rFonts w:ascii="Times New Roman" w:hAnsi="Times New Roman"/>
          <w:sz w:val="24"/>
          <w:szCs w:val="24"/>
          <w:lang w:val="en-US"/>
        </w:rPr>
        <w:t xml:space="preserve">anitia </w:t>
      </w:r>
      <w:r w:rsidR="00731CF7">
        <w:rPr>
          <w:rFonts w:ascii="Times New Roman" w:hAnsi="Times New Roman"/>
          <w:sz w:val="24"/>
          <w:szCs w:val="24"/>
        </w:rPr>
        <w:t>P</w:t>
      </w:r>
      <w:r w:rsidR="00731CF7">
        <w:rPr>
          <w:rFonts w:ascii="Times New Roman" w:hAnsi="Times New Roman"/>
          <w:sz w:val="24"/>
          <w:szCs w:val="24"/>
          <w:lang w:val="en-US"/>
        </w:rPr>
        <w:t xml:space="preserve">engawas </w:t>
      </w:r>
      <w:r w:rsidR="00731CF7">
        <w:rPr>
          <w:rFonts w:ascii="Times New Roman" w:hAnsi="Times New Roman"/>
          <w:sz w:val="24"/>
          <w:szCs w:val="24"/>
        </w:rPr>
        <w:t>K</w:t>
      </w:r>
      <w:r w:rsidR="00731CF7">
        <w:rPr>
          <w:rFonts w:ascii="Times New Roman" w:hAnsi="Times New Roman"/>
          <w:sz w:val="24"/>
          <w:szCs w:val="24"/>
          <w:lang w:val="en-US"/>
        </w:rPr>
        <w:t>ecamatan</w:t>
      </w:r>
      <w:r w:rsidR="00731CF7">
        <w:rPr>
          <w:rFonts w:ascii="Times New Roman" w:hAnsi="Times New Roman"/>
          <w:sz w:val="24"/>
          <w:szCs w:val="24"/>
        </w:rPr>
        <w:t xml:space="preserve"> telah berupaya</w:t>
      </w:r>
      <w:r w:rsidR="00731CF7">
        <w:rPr>
          <w:rFonts w:ascii="Times New Roman" w:hAnsi="Times New Roman"/>
          <w:sz w:val="24"/>
          <w:szCs w:val="24"/>
          <w:lang w:val="en-US"/>
        </w:rPr>
        <w:t xml:space="preserve"> </w:t>
      </w:r>
      <w:r w:rsidRPr="00731CF7">
        <w:rPr>
          <w:rFonts w:ascii="Times New Roman" w:hAnsi="Times New Roman"/>
          <w:sz w:val="24"/>
          <w:szCs w:val="24"/>
        </w:rPr>
        <w:t>mengimplementasikan tugas dan Fungsinya, khususnya dalam menjaga, mengawasi serta mendorong Masyarakat dalam Pilkada Kabupaten Lombok Timur namun masih terdapat Masyarakat yang tidak Pro Aktif melaksanakan Pengawasan dan menggunakan Hak Politiknya. Bentuk keengganan Masyarakat tersebut adalah berupa komunitas Golongan Putih/ Golput, hal ini disebabkan karena masih minimnya  pemahaman masyarakat terhadap hak dan Kewajiban Politis mereka, penyebab utamanya adalah kurangnya Sosialisasi kepada mereka tentang pentingnya Partisipasi pengawasan masyarakat dalam Pilkada Lombok Timur atau Kecamatan Sakra Barat secara Khusus.</w:t>
      </w:r>
    </w:p>
    <w:p w:rsidR="00942885" w:rsidRPr="00CA6104" w:rsidRDefault="00942885" w:rsidP="00731CF7">
      <w:pPr>
        <w:spacing w:after="0" w:line="360" w:lineRule="auto"/>
        <w:jc w:val="both"/>
        <w:rPr>
          <w:rFonts w:ascii="Times New Roman" w:hAnsi="Times New Roman"/>
          <w:b/>
          <w:sz w:val="24"/>
          <w:szCs w:val="24"/>
        </w:rPr>
      </w:pPr>
      <w:r w:rsidRPr="00CA6104">
        <w:rPr>
          <w:rFonts w:ascii="Times New Roman" w:hAnsi="Times New Roman"/>
          <w:b/>
          <w:sz w:val="24"/>
          <w:szCs w:val="24"/>
        </w:rPr>
        <w:t>Saran</w:t>
      </w:r>
    </w:p>
    <w:p w:rsidR="00942885" w:rsidRPr="00731CF7" w:rsidRDefault="00942885" w:rsidP="00731CF7">
      <w:pPr>
        <w:spacing w:after="0" w:line="360" w:lineRule="auto"/>
        <w:ind w:firstLine="709"/>
        <w:jc w:val="both"/>
        <w:rPr>
          <w:rFonts w:ascii="Times New Roman" w:hAnsi="Times New Roman"/>
          <w:sz w:val="24"/>
          <w:szCs w:val="24"/>
        </w:rPr>
      </w:pPr>
      <w:r w:rsidRPr="00731CF7">
        <w:rPr>
          <w:rFonts w:ascii="Times New Roman" w:hAnsi="Times New Roman"/>
          <w:sz w:val="24"/>
          <w:szCs w:val="24"/>
        </w:rPr>
        <w:t>Peraturan Perundang-undangan yang berlaku hendknya disosialisasikan lebih optimal agar memberikan pencerahan yang lebih luas dan peraturan perundang undangan tersebut ditindak lanjuti dengan sitematika pengkaderan yang berkelanjutan Khususnya bagi pemuda dengan harapan agar generasi penerus bangsa memiliki keadadaran dan Partisipasi yang lebih Optimal menyonsong Pilkada Berikutnya. Artinya Apabila Pilkada berjalan sesuai ketentuan yang berlaku dan partisipasi masyarakat dalam Pilkada tinggi. maka pemilihan Umum akan menjadi lebih baik dengan adanya Kesadaran  Kolektif  tersebut. Sehingga dapat mewujudkan Pemilihan Umum yang Berintergeritas jujur, adil, bersih dan menciptkan pesta demokrasi yang sesuai dengan cita-cita bangsa.</w:t>
      </w:r>
    </w:p>
    <w:p w:rsidR="00942885" w:rsidRPr="00731CF7" w:rsidRDefault="00942885" w:rsidP="00731CF7">
      <w:pPr>
        <w:spacing w:after="0" w:line="360" w:lineRule="auto"/>
        <w:ind w:firstLine="709"/>
        <w:jc w:val="both"/>
        <w:rPr>
          <w:rFonts w:ascii="Times New Roman" w:hAnsi="Times New Roman"/>
          <w:sz w:val="24"/>
          <w:szCs w:val="24"/>
        </w:rPr>
      </w:pPr>
      <w:r w:rsidRPr="00731CF7">
        <w:rPr>
          <w:rFonts w:ascii="Times New Roman" w:hAnsi="Times New Roman"/>
          <w:sz w:val="24"/>
          <w:szCs w:val="24"/>
        </w:rPr>
        <w:t>Bawaslu, PPK dan Masyarakat  agar membangun Jaringan/ Network, Komunikatif/Konektifitas,serta Partisipasi yang lebih luas tanpa batasan waktu, Supaya Demokratisasi berjalan dengan baik, serta semua Hambatan dapat d</w:t>
      </w:r>
      <w:r w:rsidR="00731CF7">
        <w:rPr>
          <w:rFonts w:ascii="Times New Roman" w:hAnsi="Times New Roman"/>
          <w:sz w:val="24"/>
          <w:szCs w:val="24"/>
        </w:rPr>
        <w:t>iselesaikan secara keseluruhan.</w:t>
      </w:r>
      <w:r w:rsidR="00731CF7">
        <w:rPr>
          <w:rFonts w:ascii="Times New Roman" w:hAnsi="Times New Roman"/>
          <w:sz w:val="24"/>
          <w:szCs w:val="24"/>
          <w:lang w:val="en-US"/>
        </w:rPr>
        <w:t xml:space="preserve"> </w:t>
      </w:r>
      <w:r w:rsidRPr="00731CF7">
        <w:rPr>
          <w:rFonts w:ascii="Times New Roman" w:hAnsi="Times New Roman"/>
          <w:sz w:val="24"/>
          <w:szCs w:val="24"/>
        </w:rPr>
        <w:t>Terhadap aparat penyelenggara Pemilu (PPS dan KPPS) agar memberikan Pemahaman tentang partisipasi yang lebih utuh dan sesuai dengan Peraturan undang-Undangan  yaitu UU Nomer 07 Tahun 2017 tentang Penyelenggaraan Pemiu dan Pilkada yang berlaku, sebagai upaya dalam mewujudkan kesadaran serta partisipasi masyarakat dalam mengawasi Pilkada 2018 Khususnya, dan Pilkada-pilkada yang akan datang.</w:t>
      </w:r>
      <w:r w:rsidR="00731CF7">
        <w:rPr>
          <w:rFonts w:ascii="Times New Roman" w:hAnsi="Times New Roman"/>
          <w:sz w:val="24"/>
          <w:szCs w:val="24"/>
          <w:lang w:val="en-US"/>
        </w:rPr>
        <w:t xml:space="preserve"> </w:t>
      </w:r>
      <w:r w:rsidRPr="00731CF7">
        <w:rPr>
          <w:rFonts w:ascii="Times New Roman" w:hAnsi="Times New Roman"/>
          <w:sz w:val="24"/>
          <w:szCs w:val="24"/>
        </w:rPr>
        <w:t xml:space="preserve">Kepada  Masyarakat, Khususnya lembaga-lembaga Penyelenggaraan Pemilihan Umum lainnya, terutama Badan Pengawas Pemilu/ Bawaslu, PPK dan Kepolisisan  agar memberikan Reward bagi masyarakat </w:t>
      </w:r>
      <w:r w:rsidRPr="00731CF7">
        <w:rPr>
          <w:rFonts w:ascii="Times New Roman" w:hAnsi="Times New Roman"/>
          <w:sz w:val="24"/>
          <w:szCs w:val="24"/>
        </w:rPr>
        <w:lastRenderedPageBreak/>
        <w:t>yang memilki Partisipasi yang tinggi sebagai imbalan, meskipun bentuknya sederhana seperti Kaos, Piagam dan Lainnya. sebagai masyarakat teladan dalam Partisipasi dan pengawasan pada Piilkada di Lombok Timur yang akan datang.</w:t>
      </w:r>
      <w:r w:rsidR="00731CF7">
        <w:rPr>
          <w:rFonts w:ascii="Times New Roman" w:hAnsi="Times New Roman"/>
          <w:sz w:val="24"/>
          <w:szCs w:val="24"/>
          <w:lang w:val="en-US"/>
        </w:rPr>
        <w:t xml:space="preserve"> </w:t>
      </w:r>
      <w:r w:rsidRPr="00731CF7">
        <w:rPr>
          <w:rFonts w:ascii="Times New Roman" w:hAnsi="Times New Roman"/>
          <w:sz w:val="24"/>
          <w:szCs w:val="24"/>
        </w:rPr>
        <w:t>Kedudukan tokoh agama, Masyarakat,  Pemuda dan lainnya pada Pilkada 2018 di Kabupaten Lombok Timur, Selain sebagai Penyambung Lidah Pemerintah dan Penyelenggara Pilkada, harus diberikan Support atau sugesti agar berperan lebih optimal dalam Membangun Kesadaran Partisipasi Masyarakat dalam mengawasi Pilkada 2018 di lombok Timur khususnya Sakra Barat.</w:t>
      </w:r>
    </w:p>
    <w:p w:rsidR="004B3417" w:rsidRDefault="004B3417" w:rsidP="004B3417">
      <w:pPr>
        <w:spacing w:line="240" w:lineRule="auto"/>
        <w:rPr>
          <w:rFonts w:ascii="Times New Roman" w:hAnsi="Times New Roman" w:cs="Times New Roman"/>
          <w:b/>
          <w:sz w:val="24"/>
          <w:szCs w:val="24"/>
          <w:lang w:val="en-US"/>
        </w:rPr>
      </w:pPr>
    </w:p>
    <w:p w:rsidR="00BC6203" w:rsidRPr="00BC6203" w:rsidRDefault="00BC6203" w:rsidP="004B3417">
      <w:pPr>
        <w:spacing w:line="240" w:lineRule="auto"/>
        <w:rPr>
          <w:rFonts w:ascii="Times New Roman" w:hAnsi="Times New Roman" w:cs="Times New Roman"/>
          <w:b/>
          <w:sz w:val="24"/>
          <w:szCs w:val="24"/>
        </w:rPr>
      </w:pPr>
      <w:r w:rsidRPr="00BC6203">
        <w:rPr>
          <w:rFonts w:ascii="Times New Roman" w:hAnsi="Times New Roman" w:cs="Times New Roman"/>
          <w:b/>
          <w:sz w:val="24"/>
          <w:szCs w:val="24"/>
        </w:rPr>
        <w:t>DAFTAR PUSTAKA</w:t>
      </w:r>
    </w:p>
    <w:p w:rsidR="00BC6203" w:rsidRPr="00C612FC" w:rsidRDefault="00BC6203" w:rsidP="004B3417">
      <w:pPr>
        <w:spacing w:after="0" w:line="240" w:lineRule="auto"/>
        <w:jc w:val="both"/>
        <w:rPr>
          <w:rFonts w:ascii="Times New Roman" w:hAnsi="Times New Roman" w:cs="Times New Roman"/>
          <w:b/>
          <w:sz w:val="24"/>
          <w:szCs w:val="24"/>
        </w:rPr>
      </w:pPr>
      <w:r w:rsidRPr="00C612FC">
        <w:rPr>
          <w:rFonts w:ascii="Times New Roman" w:hAnsi="Times New Roman" w:cs="Times New Roman"/>
          <w:b/>
          <w:sz w:val="24"/>
          <w:szCs w:val="24"/>
        </w:rPr>
        <w:t>Buku / Literatur</w:t>
      </w:r>
    </w:p>
    <w:p w:rsidR="00F953CC" w:rsidRDefault="00F953CC" w:rsidP="004B3417">
      <w:pPr>
        <w:spacing w:after="0" w:line="240" w:lineRule="auto"/>
        <w:ind w:left="1260" w:hanging="1260"/>
        <w:jc w:val="both"/>
        <w:rPr>
          <w:rFonts w:ascii="Times New Roman" w:hAnsi="Times New Roman" w:cs="Times New Roman"/>
          <w:sz w:val="24"/>
          <w:szCs w:val="24"/>
          <w:lang w:val="en-US"/>
        </w:rPr>
      </w:pPr>
    </w:p>
    <w:p w:rsidR="00BC6203" w:rsidRPr="00AF4735" w:rsidRDefault="00BC6203" w:rsidP="00BC6203">
      <w:pPr>
        <w:spacing w:after="0" w:line="240" w:lineRule="auto"/>
        <w:ind w:left="1260" w:hanging="1260"/>
        <w:jc w:val="both"/>
        <w:rPr>
          <w:rFonts w:ascii="Times New Roman" w:hAnsi="Times New Roman" w:cs="Times New Roman"/>
          <w:sz w:val="24"/>
          <w:szCs w:val="24"/>
        </w:rPr>
      </w:pPr>
      <w:r w:rsidRPr="00AF4735">
        <w:rPr>
          <w:rFonts w:ascii="Times New Roman" w:hAnsi="Times New Roman" w:cs="Times New Roman"/>
          <w:sz w:val="24"/>
          <w:szCs w:val="24"/>
        </w:rPr>
        <w:t>Abhan,2018</w:t>
      </w:r>
      <w:r w:rsidRPr="00BC6203">
        <w:rPr>
          <w:rFonts w:ascii="Times New Roman" w:hAnsi="Times New Roman" w:cs="Times New Roman"/>
          <w:i/>
          <w:sz w:val="24"/>
          <w:szCs w:val="24"/>
        </w:rPr>
        <w:t>,</w:t>
      </w:r>
      <w:r w:rsidRPr="00BC6203">
        <w:rPr>
          <w:rFonts w:ascii="Times New Roman" w:hAnsi="Times New Roman" w:cs="Times New Roman"/>
          <w:i/>
          <w:sz w:val="24"/>
          <w:szCs w:val="24"/>
          <w:lang w:val="en-US"/>
        </w:rPr>
        <w:t xml:space="preserve"> </w:t>
      </w:r>
      <w:r w:rsidRPr="00BC6203">
        <w:rPr>
          <w:rFonts w:ascii="Times New Roman" w:hAnsi="Times New Roman" w:cs="Times New Roman"/>
          <w:i/>
          <w:sz w:val="24"/>
          <w:szCs w:val="24"/>
        </w:rPr>
        <w:t>Pembiayaan Pemilu di Indonesia</w:t>
      </w:r>
      <w:r w:rsidRPr="00AF4735">
        <w:rPr>
          <w:rFonts w:ascii="Times New Roman" w:hAnsi="Times New Roman" w:cs="Times New Roman"/>
          <w:sz w:val="24"/>
          <w:szCs w:val="24"/>
        </w:rPr>
        <w:t>,</w:t>
      </w:r>
      <w:r>
        <w:rPr>
          <w:rFonts w:ascii="Times New Roman" w:hAnsi="Times New Roman" w:cs="Times New Roman"/>
          <w:sz w:val="24"/>
          <w:szCs w:val="24"/>
          <w:lang w:val="en-US"/>
        </w:rPr>
        <w:t xml:space="preserve"> </w:t>
      </w:r>
      <w:r w:rsidRPr="00AF4735">
        <w:rPr>
          <w:rFonts w:ascii="Times New Roman" w:hAnsi="Times New Roman" w:cs="Times New Roman"/>
          <w:sz w:val="24"/>
          <w:szCs w:val="24"/>
        </w:rPr>
        <w:t>Badan Pengawas Pemilihan Umum Republik Indonesia,Jakarta</w:t>
      </w:r>
    </w:p>
    <w:p w:rsidR="00BC6203" w:rsidRDefault="00BC6203" w:rsidP="00033ED6">
      <w:pPr>
        <w:spacing w:after="0" w:line="240" w:lineRule="auto"/>
        <w:ind w:left="1260" w:hanging="1260"/>
        <w:jc w:val="both"/>
        <w:rPr>
          <w:rFonts w:ascii="Times New Roman" w:hAnsi="Times New Roman" w:cs="Times New Roman"/>
          <w:sz w:val="24"/>
          <w:szCs w:val="24"/>
          <w:lang w:val="en-US"/>
        </w:rPr>
      </w:pPr>
      <w:r w:rsidRPr="00AF4735">
        <w:rPr>
          <w:rFonts w:ascii="Times New Roman" w:hAnsi="Times New Roman" w:cs="Times New Roman"/>
          <w:sz w:val="24"/>
          <w:szCs w:val="24"/>
        </w:rPr>
        <w:t xml:space="preserve">Arifin, Anwar, (2011) </w:t>
      </w:r>
      <w:r w:rsidRPr="00033ED6">
        <w:rPr>
          <w:rFonts w:ascii="Times New Roman" w:hAnsi="Times New Roman" w:cs="Times New Roman"/>
          <w:i/>
          <w:sz w:val="24"/>
          <w:szCs w:val="24"/>
        </w:rPr>
        <w:t>Komunikasi Politik; Filsafat-Paradigma-Teori-Tujuan</w:t>
      </w:r>
      <w:r w:rsidR="00033ED6" w:rsidRPr="00033ED6">
        <w:rPr>
          <w:rFonts w:ascii="Times New Roman" w:hAnsi="Times New Roman" w:cs="Times New Roman"/>
          <w:i/>
          <w:sz w:val="24"/>
          <w:szCs w:val="24"/>
          <w:lang w:val="en-US"/>
        </w:rPr>
        <w:t xml:space="preserve"> </w:t>
      </w:r>
      <w:r w:rsidRPr="00033ED6">
        <w:rPr>
          <w:rFonts w:ascii="Times New Roman" w:hAnsi="Times New Roman" w:cs="Times New Roman"/>
          <w:i/>
          <w:sz w:val="24"/>
          <w:szCs w:val="24"/>
        </w:rPr>
        <w:t>berkembang</w:t>
      </w:r>
      <w:r w:rsidRPr="00AF4735">
        <w:rPr>
          <w:rFonts w:ascii="Times New Roman" w:hAnsi="Times New Roman" w:cs="Times New Roman"/>
          <w:sz w:val="24"/>
          <w:szCs w:val="24"/>
        </w:rPr>
        <w:t>, Rineka Cipta, Jakarta.</w:t>
      </w:r>
    </w:p>
    <w:p w:rsidR="00F953CC" w:rsidRPr="00F953CC" w:rsidRDefault="00F953CC" w:rsidP="00033ED6">
      <w:pPr>
        <w:spacing w:after="0" w:line="240" w:lineRule="auto"/>
        <w:ind w:left="1260" w:hanging="1260"/>
        <w:jc w:val="both"/>
        <w:rPr>
          <w:rFonts w:ascii="Times New Roman" w:hAnsi="Times New Roman" w:cs="Times New Roman"/>
          <w:sz w:val="24"/>
          <w:szCs w:val="24"/>
          <w:lang w:val="en-US"/>
        </w:rPr>
      </w:pPr>
    </w:p>
    <w:p w:rsidR="00BC6203" w:rsidRPr="00AF4735" w:rsidRDefault="00BC6203" w:rsidP="00F953CC">
      <w:pPr>
        <w:spacing w:after="0" w:line="360" w:lineRule="auto"/>
        <w:jc w:val="both"/>
        <w:rPr>
          <w:rFonts w:ascii="Times New Roman" w:hAnsi="Times New Roman" w:cs="Times New Roman"/>
          <w:sz w:val="24"/>
          <w:szCs w:val="24"/>
        </w:rPr>
      </w:pPr>
      <w:r w:rsidRPr="00AF4735">
        <w:rPr>
          <w:rFonts w:ascii="Times New Roman" w:hAnsi="Times New Roman" w:cs="Times New Roman"/>
          <w:sz w:val="24"/>
          <w:szCs w:val="24"/>
        </w:rPr>
        <w:t xml:space="preserve">Budiardjo, Miriam. 2008. </w:t>
      </w:r>
      <w:r w:rsidRPr="00033ED6">
        <w:rPr>
          <w:rFonts w:ascii="Times New Roman" w:hAnsi="Times New Roman" w:cs="Times New Roman"/>
          <w:i/>
          <w:sz w:val="24"/>
          <w:szCs w:val="24"/>
        </w:rPr>
        <w:t xml:space="preserve">Dasar-Dasar Ilmu Politik. Jakarta </w:t>
      </w:r>
      <w:r w:rsidRPr="00AF4735">
        <w:rPr>
          <w:rFonts w:ascii="Times New Roman" w:hAnsi="Times New Roman" w:cs="Times New Roman"/>
          <w:sz w:val="24"/>
          <w:szCs w:val="24"/>
        </w:rPr>
        <w:t>: PT Gramedia</w:t>
      </w:r>
    </w:p>
    <w:p w:rsidR="00BC6203" w:rsidRPr="00AF4735" w:rsidRDefault="00BC6203" w:rsidP="00F953CC">
      <w:pPr>
        <w:spacing w:after="0" w:line="360" w:lineRule="auto"/>
        <w:jc w:val="both"/>
        <w:rPr>
          <w:rFonts w:ascii="Times New Roman" w:hAnsi="Times New Roman" w:cs="Times New Roman"/>
          <w:sz w:val="24"/>
          <w:szCs w:val="24"/>
        </w:rPr>
      </w:pPr>
      <w:r w:rsidRPr="00AF4735">
        <w:rPr>
          <w:rFonts w:ascii="Times New Roman" w:hAnsi="Times New Roman" w:cs="Times New Roman"/>
          <w:sz w:val="24"/>
          <w:szCs w:val="24"/>
        </w:rPr>
        <w:t xml:space="preserve">Buing, Burhan. 2001. </w:t>
      </w:r>
      <w:r w:rsidRPr="00033ED6">
        <w:rPr>
          <w:rFonts w:ascii="Times New Roman" w:hAnsi="Times New Roman" w:cs="Times New Roman"/>
          <w:i/>
          <w:sz w:val="24"/>
          <w:szCs w:val="24"/>
        </w:rPr>
        <w:t>Metedologi penelitian social</w:t>
      </w:r>
      <w:r w:rsidRPr="00AF4735">
        <w:rPr>
          <w:rFonts w:ascii="Times New Roman" w:hAnsi="Times New Roman" w:cs="Times New Roman"/>
          <w:sz w:val="24"/>
          <w:szCs w:val="24"/>
        </w:rPr>
        <w:t>. Surabaya: Airlangga</w:t>
      </w:r>
    </w:p>
    <w:p w:rsidR="00BC6203" w:rsidRDefault="00BC6203" w:rsidP="00F953CC">
      <w:pPr>
        <w:spacing w:after="0" w:line="360" w:lineRule="auto"/>
        <w:jc w:val="both"/>
        <w:rPr>
          <w:rFonts w:ascii="Times New Roman" w:hAnsi="Times New Roman" w:cs="Times New Roman"/>
          <w:sz w:val="24"/>
          <w:szCs w:val="24"/>
        </w:rPr>
      </w:pPr>
      <w:r w:rsidRPr="00AF4735">
        <w:rPr>
          <w:rFonts w:ascii="Times New Roman" w:hAnsi="Times New Roman" w:cs="Times New Roman"/>
          <w:sz w:val="24"/>
          <w:szCs w:val="24"/>
        </w:rPr>
        <w:t xml:space="preserve">Bungin, Burhan. 2011. </w:t>
      </w:r>
      <w:r w:rsidRPr="00033ED6">
        <w:rPr>
          <w:rFonts w:ascii="Times New Roman" w:hAnsi="Times New Roman" w:cs="Times New Roman"/>
          <w:i/>
          <w:sz w:val="24"/>
          <w:szCs w:val="24"/>
        </w:rPr>
        <w:t>Metodologi Penelitian Kualitatif</w:t>
      </w:r>
      <w:r w:rsidRPr="00AF4735">
        <w:rPr>
          <w:rFonts w:ascii="Times New Roman" w:hAnsi="Times New Roman" w:cs="Times New Roman"/>
          <w:sz w:val="24"/>
          <w:szCs w:val="24"/>
        </w:rPr>
        <w:t>. Jakarta: Raja Wali Pers</w:t>
      </w:r>
    </w:p>
    <w:p w:rsidR="00BC6203" w:rsidRDefault="00BC6203" w:rsidP="00F953CC">
      <w:pPr>
        <w:spacing w:after="0" w:line="360" w:lineRule="auto"/>
        <w:jc w:val="both"/>
        <w:rPr>
          <w:rFonts w:ascii="Times New Roman" w:hAnsi="Times New Roman" w:cs="Times New Roman"/>
          <w:sz w:val="24"/>
          <w:szCs w:val="24"/>
          <w:lang w:val="en-US"/>
        </w:rPr>
      </w:pPr>
      <w:r w:rsidRPr="00AF4735">
        <w:rPr>
          <w:rFonts w:ascii="Times New Roman" w:hAnsi="Times New Roman" w:cs="Times New Roman"/>
          <w:sz w:val="24"/>
          <w:szCs w:val="24"/>
        </w:rPr>
        <w:t>Cangara, Hafield. 2012. Pengantar Ilmu Komunikasi. Jakarta: Rajawali Pers</w:t>
      </w:r>
    </w:p>
    <w:p w:rsidR="00F953CC" w:rsidRPr="00033ED6" w:rsidRDefault="00F953CC" w:rsidP="00F953CC">
      <w:pPr>
        <w:spacing w:after="0" w:line="240" w:lineRule="auto"/>
        <w:ind w:left="1260" w:hanging="12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Efriza, adrianus </w:t>
      </w:r>
      <w:proofErr w:type="gramStart"/>
      <w:r>
        <w:rPr>
          <w:rFonts w:ascii="Times New Roman" w:hAnsi="Times New Roman" w:cs="Times New Roman"/>
          <w:sz w:val="24"/>
          <w:szCs w:val="24"/>
          <w:lang w:val="en-US"/>
        </w:rPr>
        <w:t>toni</w:t>
      </w:r>
      <w:proofErr w:type="gramEnd"/>
      <w:r>
        <w:rPr>
          <w:rFonts w:ascii="Times New Roman" w:hAnsi="Times New Roman" w:cs="Times New Roman"/>
          <w:sz w:val="24"/>
          <w:szCs w:val="24"/>
          <w:lang w:val="en-US"/>
        </w:rPr>
        <w:t xml:space="preserve"> pito. 2006. </w:t>
      </w:r>
      <w:r w:rsidRPr="00033ED6">
        <w:rPr>
          <w:rFonts w:ascii="Times New Roman" w:hAnsi="Times New Roman" w:cs="Times New Roman"/>
          <w:i/>
          <w:sz w:val="24"/>
          <w:szCs w:val="24"/>
          <w:lang w:val="en-US"/>
        </w:rPr>
        <w:t>Mengenal teori-teori politik dari system politik sampai korupsi</w:t>
      </w:r>
      <w:r>
        <w:rPr>
          <w:rFonts w:ascii="Times New Roman" w:hAnsi="Times New Roman" w:cs="Times New Roman"/>
          <w:sz w:val="24"/>
          <w:szCs w:val="24"/>
          <w:lang w:val="en-US"/>
        </w:rPr>
        <w:t>. Bandung Nuansa</w:t>
      </w:r>
    </w:p>
    <w:p w:rsidR="00BC6203" w:rsidRPr="00AF4735" w:rsidRDefault="00033ED6" w:rsidP="00F953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Faulks, Keith,2012</w:t>
      </w:r>
      <w:r>
        <w:rPr>
          <w:rFonts w:ascii="Times New Roman" w:hAnsi="Times New Roman" w:cs="Times New Roman"/>
          <w:sz w:val="24"/>
          <w:szCs w:val="24"/>
          <w:lang w:val="en-US"/>
        </w:rPr>
        <w:t xml:space="preserve">. </w:t>
      </w:r>
      <w:r w:rsidR="00BC6203" w:rsidRPr="00033ED6">
        <w:rPr>
          <w:rFonts w:ascii="Times New Roman" w:hAnsi="Times New Roman" w:cs="Times New Roman"/>
          <w:i/>
          <w:sz w:val="24"/>
          <w:szCs w:val="24"/>
        </w:rPr>
        <w:t>Sosiologi Politik, Suatu Pengantar</w:t>
      </w:r>
      <w:r>
        <w:rPr>
          <w:rFonts w:ascii="Times New Roman" w:hAnsi="Times New Roman" w:cs="Times New Roman"/>
          <w:sz w:val="24"/>
          <w:szCs w:val="24"/>
        </w:rPr>
        <w:t>, Bandung</w:t>
      </w:r>
      <w:r>
        <w:rPr>
          <w:rFonts w:ascii="Times New Roman" w:hAnsi="Times New Roman" w:cs="Times New Roman"/>
          <w:sz w:val="24"/>
          <w:szCs w:val="24"/>
          <w:lang w:val="en-US"/>
        </w:rPr>
        <w:t xml:space="preserve">. </w:t>
      </w:r>
      <w:r w:rsidR="00BC6203" w:rsidRPr="00AF4735">
        <w:rPr>
          <w:rFonts w:ascii="Times New Roman" w:hAnsi="Times New Roman" w:cs="Times New Roman"/>
          <w:sz w:val="24"/>
          <w:szCs w:val="24"/>
        </w:rPr>
        <w:t>Nusa Media</w:t>
      </w:r>
    </w:p>
    <w:p w:rsidR="00BC6203" w:rsidRPr="00AF4735" w:rsidRDefault="00BC6203" w:rsidP="00F953CC">
      <w:pPr>
        <w:spacing w:after="0" w:line="360" w:lineRule="auto"/>
        <w:jc w:val="both"/>
        <w:rPr>
          <w:rFonts w:ascii="Times New Roman" w:hAnsi="Times New Roman" w:cs="Times New Roman"/>
          <w:sz w:val="24"/>
          <w:szCs w:val="24"/>
        </w:rPr>
      </w:pPr>
      <w:r w:rsidRPr="00AF4735">
        <w:rPr>
          <w:rFonts w:ascii="Times New Roman" w:hAnsi="Times New Roman" w:cs="Times New Roman"/>
          <w:sz w:val="24"/>
          <w:szCs w:val="24"/>
        </w:rPr>
        <w:t xml:space="preserve">Hunger, J. David dan Thomas L. Wheelen. 2003. </w:t>
      </w:r>
      <w:r w:rsidRPr="00033ED6">
        <w:rPr>
          <w:rFonts w:ascii="Times New Roman" w:hAnsi="Times New Roman" w:cs="Times New Roman"/>
          <w:i/>
          <w:sz w:val="24"/>
          <w:szCs w:val="24"/>
        </w:rPr>
        <w:t>Manajmen strategi</w:t>
      </w:r>
      <w:r w:rsidRPr="00AF4735">
        <w:rPr>
          <w:rFonts w:ascii="Times New Roman" w:hAnsi="Times New Roman" w:cs="Times New Roman"/>
          <w:sz w:val="24"/>
          <w:szCs w:val="24"/>
        </w:rPr>
        <w:t>. Yogyakarta:</w:t>
      </w:r>
    </w:p>
    <w:p w:rsidR="00BC6203" w:rsidRPr="00AF4735" w:rsidRDefault="00BC6203" w:rsidP="00F953CC">
      <w:pPr>
        <w:spacing w:after="0" w:line="360" w:lineRule="auto"/>
        <w:jc w:val="both"/>
        <w:rPr>
          <w:rFonts w:ascii="Times New Roman" w:hAnsi="Times New Roman" w:cs="Times New Roman"/>
          <w:sz w:val="24"/>
          <w:szCs w:val="24"/>
        </w:rPr>
      </w:pPr>
      <w:r w:rsidRPr="00AF4735">
        <w:rPr>
          <w:rFonts w:ascii="Times New Roman" w:hAnsi="Times New Roman" w:cs="Times New Roman"/>
          <w:sz w:val="24"/>
          <w:szCs w:val="24"/>
        </w:rPr>
        <w:t xml:space="preserve">Irianti, yosal. 2004 </w:t>
      </w:r>
      <w:r w:rsidRPr="00033ED6">
        <w:rPr>
          <w:rFonts w:ascii="Times New Roman" w:hAnsi="Times New Roman" w:cs="Times New Roman"/>
          <w:i/>
          <w:sz w:val="24"/>
          <w:szCs w:val="24"/>
        </w:rPr>
        <w:t>manajmen strategi public relation</w:t>
      </w:r>
      <w:r w:rsidRPr="00AF4735">
        <w:rPr>
          <w:rFonts w:ascii="Times New Roman" w:hAnsi="Times New Roman" w:cs="Times New Roman"/>
          <w:sz w:val="24"/>
          <w:szCs w:val="24"/>
        </w:rPr>
        <w:t>. Jakarta: Ghalia Indonesia</w:t>
      </w:r>
    </w:p>
    <w:p w:rsidR="00BC6203" w:rsidRPr="00AF4735" w:rsidRDefault="00BC6203" w:rsidP="00F953CC">
      <w:pPr>
        <w:spacing w:after="0" w:line="360" w:lineRule="auto"/>
        <w:jc w:val="both"/>
        <w:rPr>
          <w:rFonts w:ascii="Times New Roman" w:hAnsi="Times New Roman" w:cs="Times New Roman"/>
          <w:sz w:val="24"/>
          <w:szCs w:val="24"/>
        </w:rPr>
      </w:pPr>
      <w:r w:rsidRPr="00AF4735">
        <w:rPr>
          <w:rFonts w:ascii="Times New Roman" w:hAnsi="Times New Roman" w:cs="Times New Roman"/>
          <w:sz w:val="24"/>
          <w:szCs w:val="24"/>
        </w:rPr>
        <w:t>Isra,Saldi dan, Hamid,Edi Suandi,2013,</w:t>
      </w:r>
      <w:r w:rsidRPr="00F953CC">
        <w:rPr>
          <w:rFonts w:ascii="Times New Roman" w:hAnsi="Times New Roman" w:cs="Times New Roman"/>
          <w:i/>
          <w:sz w:val="24"/>
          <w:szCs w:val="24"/>
        </w:rPr>
        <w:t>Mahfud MD</w:t>
      </w:r>
      <w:r w:rsidRPr="00AF4735">
        <w:rPr>
          <w:rFonts w:ascii="Times New Roman" w:hAnsi="Times New Roman" w:cs="Times New Roman"/>
          <w:sz w:val="24"/>
          <w:szCs w:val="24"/>
        </w:rPr>
        <w:t>,Jakarta,Raja Grafindo</w:t>
      </w:r>
    </w:p>
    <w:p w:rsidR="00BC6203" w:rsidRDefault="00F953CC" w:rsidP="00F953CC">
      <w:pPr>
        <w:spacing w:after="0" w:line="240" w:lineRule="auto"/>
        <w:ind w:left="1350" w:hanging="1350"/>
        <w:jc w:val="both"/>
        <w:rPr>
          <w:rFonts w:ascii="Times New Roman" w:hAnsi="Times New Roman"/>
          <w:bCs/>
          <w:sz w:val="24"/>
          <w:szCs w:val="24"/>
        </w:rPr>
      </w:pPr>
      <w:r>
        <w:rPr>
          <w:rFonts w:ascii="Times New Roman" w:hAnsi="Times New Roman"/>
          <w:bCs/>
          <w:sz w:val="24"/>
          <w:szCs w:val="24"/>
        </w:rPr>
        <w:t>Laolo Muhadan</w:t>
      </w:r>
      <w:r>
        <w:rPr>
          <w:rFonts w:ascii="Times New Roman" w:hAnsi="Times New Roman"/>
          <w:bCs/>
          <w:sz w:val="24"/>
          <w:szCs w:val="24"/>
          <w:lang w:val="en-US"/>
        </w:rPr>
        <w:t xml:space="preserve">, </w:t>
      </w:r>
      <w:r w:rsidR="00BC6203">
        <w:rPr>
          <w:rFonts w:ascii="Times New Roman" w:hAnsi="Times New Roman"/>
          <w:bCs/>
          <w:sz w:val="24"/>
          <w:szCs w:val="24"/>
        </w:rPr>
        <w:t xml:space="preserve">Ilham  Teguh  (2015) </w:t>
      </w:r>
      <w:r w:rsidR="00BC6203" w:rsidRPr="00F953CC">
        <w:rPr>
          <w:rFonts w:ascii="Times New Roman" w:hAnsi="Times New Roman"/>
          <w:bCs/>
          <w:i/>
          <w:sz w:val="24"/>
          <w:szCs w:val="24"/>
        </w:rPr>
        <w:t xml:space="preserve">Partai Politik dan sistim pemilihan umum di indonesia, teori , konsep, dan issu strategis </w:t>
      </w:r>
      <w:r w:rsidR="00BC6203">
        <w:rPr>
          <w:rFonts w:ascii="Times New Roman" w:hAnsi="Times New Roman"/>
          <w:bCs/>
          <w:sz w:val="24"/>
          <w:szCs w:val="24"/>
        </w:rPr>
        <w:t xml:space="preserve">,Jakarta : PT.raja grafindo persada </w:t>
      </w:r>
    </w:p>
    <w:p w:rsidR="00BC6203" w:rsidRDefault="00BC6203" w:rsidP="00F953CC">
      <w:pPr>
        <w:spacing w:after="0" w:line="360" w:lineRule="auto"/>
        <w:jc w:val="both"/>
        <w:rPr>
          <w:rFonts w:ascii="Times New Roman" w:hAnsi="Times New Roman" w:cs="Times New Roman"/>
          <w:sz w:val="24"/>
          <w:szCs w:val="24"/>
        </w:rPr>
      </w:pPr>
      <w:r>
        <w:rPr>
          <w:rFonts w:ascii="Times New Roman" w:hAnsi="Times New Roman"/>
          <w:bCs/>
          <w:sz w:val="24"/>
          <w:szCs w:val="24"/>
        </w:rPr>
        <w:t xml:space="preserve">M.Rusli Karim (1991) </w:t>
      </w:r>
      <w:r w:rsidRPr="00F953CC">
        <w:rPr>
          <w:rFonts w:ascii="Times New Roman" w:hAnsi="Times New Roman"/>
          <w:bCs/>
          <w:i/>
          <w:sz w:val="24"/>
          <w:szCs w:val="24"/>
        </w:rPr>
        <w:t>Pemilu Demokrasi Kopentitif</w:t>
      </w:r>
      <w:r>
        <w:rPr>
          <w:rFonts w:ascii="Times New Roman" w:hAnsi="Times New Roman"/>
          <w:bCs/>
          <w:sz w:val="24"/>
          <w:szCs w:val="24"/>
        </w:rPr>
        <w:t>, Yogjayakarta,</w:t>
      </w:r>
      <w:r w:rsidRPr="009C31AB">
        <w:rPr>
          <w:rFonts w:ascii="Times New Roman" w:hAnsi="Times New Roman"/>
          <w:bCs/>
          <w:sz w:val="24"/>
          <w:szCs w:val="24"/>
        </w:rPr>
        <w:t xml:space="preserve"> </w:t>
      </w:r>
    </w:p>
    <w:p w:rsidR="00BC6203" w:rsidRDefault="00BC6203" w:rsidP="00F953CC">
      <w:pPr>
        <w:spacing w:after="0" w:line="360" w:lineRule="auto"/>
        <w:jc w:val="both"/>
        <w:rPr>
          <w:rFonts w:ascii="Times New Roman" w:hAnsi="Times New Roman" w:cs="Times New Roman"/>
          <w:sz w:val="24"/>
          <w:szCs w:val="24"/>
          <w:lang w:val="en-US"/>
        </w:rPr>
      </w:pPr>
      <w:r w:rsidRPr="00AF4735">
        <w:rPr>
          <w:rFonts w:ascii="Times New Roman" w:hAnsi="Times New Roman" w:cs="Times New Roman"/>
          <w:sz w:val="24"/>
          <w:szCs w:val="24"/>
        </w:rPr>
        <w:t>Maran, Rafael Raga, 2001. Pengantar sosiologi politik. Jakarta: Raja Grafindo</w:t>
      </w:r>
    </w:p>
    <w:p w:rsidR="00F953CC" w:rsidRPr="00F953CC" w:rsidRDefault="00F953CC" w:rsidP="00F953CC">
      <w:pPr>
        <w:spacing w:after="0" w:line="240" w:lineRule="auto"/>
        <w:ind w:left="1260" w:hanging="1260"/>
        <w:jc w:val="both"/>
        <w:rPr>
          <w:rFonts w:ascii="Times New Roman" w:hAnsi="Times New Roman" w:cs="Times New Roman"/>
          <w:sz w:val="24"/>
          <w:szCs w:val="24"/>
          <w:lang w:val="en-US"/>
        </w:rPr>
      </w:pPr>
      <w:r w:rsidRPr="00AF4735">
        <w:rPr>
          <w:rFonts w:ascii="Times New Roman" w:hAnsi="Times New Roman" w:cs="Times New Roman"/>
          <w:sz w:val="24"/>
          <w:szCs w:val="24"/>
        </w:rPr>
        <w:t>Nadjib</w:t>
      </w:r>
      <w:r>
        <w:rPr>
          <w:rFonts w:ascii="Times New Roman" w:hAnsi="Times New Roman" w:cs="Times New Roman"/>
          <w:sz w:val="24"/>
          <w:szCs w:val="24"/>
          <w:lang w:val="en-US"/>
        </w:rPr>
        <w:t xml:space="preserve"> ainun</w:t>
      </w:r>
      <w:r w:rsidRPr="00AF4735">
        <w:rPr>
          <w:rFonts w:ascii="Times New Roman" w:hAnsi="Times New Roman" w:cs="Times New Roman"/>
          <w:sz w:val="24"/>
          <w:szCs w:val="24"/>
        </w:rPr>
        <w:t>,2016,</w:t>
      </w:r>
      <w:r>
        <w:rPr>
          <w:rFonts w:ascii="Times New Roman" w:hAnsi="Times New Roman" w:cs="Times New Roman"/>
          <w:sz w:val="24"/>
          <w:szCs w:val="24"/>
          <w:lang w:val="en-US"/>
        </w:rPr>
        <w:t xml:space="preserve"> </w:t>
      </w:r>
      <w:r w:rsidRPr="00BC6203">
        <w:rPr>
          <w:rFonts w:ascii="Times New Roman" w:hAnsi="Times New Roman" w:cs="Times New Roman"/>
          <w:i/>
          <w:sz w:val="24"/>
          <w:szCs w:val="24"/>
        </w:rPr>
        <w:t>Titik Nadir Demokrasi Kesunyian Manusia Dalam Negara</w:t>
      </w:r>
      <w:r w:rsidRPr="00AF4735">
        <w:rPr>
          <w:rFonts w:ascii="Times New Roman" w:hAnsi="Times New Roman" w:cs="Times New Roman"/>
          <w:sz w:val="24"/>
          <w:szCs w:val="24"/>
        </w:rPr>
        <w:t>,</w:t>
      </w:r>
      <w:r>
        <w:rPr>
          <w:rFonts w:ascii="Times New Roman" w:hAnsi="Times New Roman" w:cs="Times New Roman"/>
          <w:sz w:val="24"/>
          <w:szCs w:val="24"/>
          <w:lang w:val="en-US"/>
        </w:rPr>
        <w:t xml:space="preserve"> </w:t>
      </w:r>
      <w:r w:rsidRPr="00AF4735">
        <w:rPr>
          <w:rFonts w:ascii="Times New Roman" w:hAnsi="Times New Roman" w:cs="Times New Roman"/>
          <w:sz w:val="24"/>
          <w:szCs w:val="24"/>
        </w:rPr>
        <w:t>Bandung,Mizan Media Utama</w:t>
      </w:r>
    </w:p>
    <w:p w:rsidR="00BC6203" w:rsidRDefault="00BC6203" w:rsidP="00F953CC">
      <w:pPr>
        <w:spacing w:after="0" w:line="360" w:lineRule="auto"/>
        <w:jc w:val="both"/>
        <w:rPr>
          <w:rFonts w:ascii="Times New Roman" w:hAnsi="Times New Roman" w:cs="Times New Roman"/>
          <w:sz w:val="24"/>
          <w:szCs w:val="24"/>
        </w:rPr>
      </w:pPr>
      <w:r w:rsidRPr="00AF4735">
        <w:rPr>
          <w:rFonts w:ascii="Times New Roman" w:hAnsi="Times New Roman" w:cs="Times New Roman"/>
          <w:sz w:val="24"/>
          <w:szCs w:val="24"/>
        </w:rPr>
        <w:t>Pasdagama,Ardiansyah,2018,</w:t>
      </w:r>
      <w:r w:rsidRPr="00F953CC">
        <w:rPr>
          <w:rFonts w:ascii="Times New Roman" w:hAnsi="Times New Roman" w:cs="Times New Roman"/>
          <w:i/>
          <w:sz w:val="24"/>
          <w:szCs w:val="24"/>
        </w:rPr>
        <w:t>Indeks Kerawanan Pemilu Legislatif dan Presiden,Badan Pengawas Pemilihan Umum Republik Indonesia</w:t>
      </w:r>
      <w:r w:rsidRPr="00AF4735">
        <w:rPr>
          <w:rFonts w:ascii="Times New Roman" w:hAnsi="Times New Roman" w:cs="Times New Roman"/>
          <w:sz w:val="24"/>
          <w:szCs w:val="24"/>
        </w:rPr>
        <w:t>,</w:t>
      </w:r>
      <w:r w:rsidR="00F953CC">
        <w:rPr>
          <w:rFonts w:ascii="Times New Roman" w:hAnsi="Times New Roman" w:cs="Times New Roman"/>
          <w:sz w:val="24"/>
          <w:szCs w:val="24"/>
          <w:lang w:val="en-US"/>
        </w:rPr>
        <w:t xml:space="preserve"> </w:t>
      </w:r>
      <w:r w:rsidRPr="00AF4735">
        <w:rPr>
          <w:rFonts w:ascii="Times New Roman" w:hAnsi="Times New Roman" w:cs="Times New Roman"/>
          <w:sz w:val="24"/>
          <w:szCs w:val="24"/>
        </w:rPr>
        <w:t>Jakarta</w:t>
      </w:r>
    </w:p>
    <w:p w:rsidR="00BC6203" w:rsidRDefault="00BC6203" w:rsidP="00BC6203">
      <w:pPr>
        <w:spacing w:after="0" w:line="240" w:lineRule="auto"/>
        <w:jc w:val="both"/>
        <w:rPr>
          <w:rFonts w:ascii="Times New Roman" w:hAnsi="Times New Roman"/>
          <w:b/>
          <w:sz w:val="24"/>
          <w:szCs w:val="24"/>
        </w:rPr>
      </w:pPr>
      <w:r w:rsidRPr="001A28D8">
        <w:rPr>
          <w:rFonts w:ascii="Times New Roman" w:hAnsi="Times New Roman"/>
          <w:b/>
          <w:sz w:val="24"/>
          <w:szCs w:val="24"/>
        </w:rPr>
        <w:t>Jurnal:</w:t>
      </w:r>
      <w:r w:rsidRPr="001A28D8">
        <w:rPr>
          <w:rFonts w:ascii="Times New Roman" w:hAnsi="Times New Roman"/>
          <w:bCs/>
          <w:sz w:val="24"/>
          <w:szCs w:val="24"/>
        </w:rPr>
        <w:t xml:space="preserve">  </w:t>
      </w:r>
    </w:p>
    <w:p w:rsidR="00BC6203" w:rsidRPr="00C612FC" w:rsidRDefault="00BC6203" w:rsidP="00BC6203">
      <w:pPr>
        <w:spacing w:after="0" w:line="240" w:lineRule="auto"/>
        <w:jc w:val="both"/>
        <w:rPr>
          <w:rFonts w:ascii="Times New Roman" w:hAnsi="Times New Roman"/>
          <w:b/>
          <w:sz w:val="24"/>
          <w:szCs w:val="24"/>
        </w:rPr>
      </w:pPr>
      <w:r w:rsidRPr="001A28D8">
        <w:rPr>
          <w:rFonts w:ascii="Times New Roman" w:hAnsi="Times New Roman"/>
          <w:bCs/>
          <w:sz w:val="24"/>
          <w:szCs w:val="24"/>
        </w:rPr>
        <w:lastRenderedPageBreak/>
        <w:t xml:space="preserve">Asfarony Hendra Nazwin( 2016)  (Pelaksanaan Pemilihan Umum Kepala Daerah Serentak Di Kota Mataram Tahun 2015, Jurusan Ilmu Pemerintahan Fakultas Ilmu Sosial Dan Ilmu Politik Universitas Muhammadiyah Malang, </w:t>
      </w:r>
    </w:p>
    <w:p w:rsidR="00BC6203" w:rsidRDefault="00BC6203" w:rsidP="00BC6203">
      <w:pPr>
        <w:autoSpaceDE w:val="0"/>
        <w:autoSpaceDN w:val="0"/>
        <w:adjustRightInd w:val="0"/>
        <w:spacing w:after="0" w:line="240" w:lineRule="auto"/>
        <w:jc w:val="both"/>
        <w:rPr>
          <w:rFonts w:ascii="Times New Roman" w:hAnsi="Times New Roman"/>
          <w:bCs/>
          <w:sz w:val="24"/>
          <w:szCs w:val="24"/>
        </w:rPr>
      </w:pPr>
    </w:p>
    <w:p w:rsidR="00BC6203" w:rsidRDefault="00BC6203" w:rsidP="00BC6203">
      <w:pPr>
        <w:autoSpaceDE w:val="0"/>
        <w:autoSpaceDN w:val="0"/>
        <w:adjustRightInd w:val="0"/>
        <w:spacing w:after="0" w:line="240" w:lineRule="auto"/>
        <w:jc w:val="both"/>
        <w:rPr>
          <w:rFonts w:ascii="Times New Roman" w:hAnsi="Times New Roman"/>
          <w:bCs/>
          <w:sz w:val="24"/>
          <w:szCs w:val="24"/>
        </w:rPr>
      </w:pPr>
      <w:r w:rsidRPr="001A28D8">
        <w:rPr>
          <w:rFonts w:ascii="Times New Roman" w:hAnsi="Times New Roman"/>
          <w:bCs/>
          <w:sz w:val="24"/>
          <w:szCs w:val="24"/>
        </w:rPr>
        <w:t>Dewi Kartika Rini (2016) Evaluasi Strategi Panitia Pengawas Pemilihan Umum (Panwaslu)</w:t>
      </w:r>
      <w:r w:rsidRPr="001A28D8">
        <w:rPr>
          <w:rFonts w:ascii="Times New Roman" w:hAnsi="Times New Roman"/>
          <w:bCs/>
          <w:sz w:val="24"/>
          <w:szCs w:val="24"/>
          <w:lang w:val="en-US"/>
        </w:rPr>
        <w:t xml:space="preserve"> </w:t>
      </w:r>
      <w:r w:rsidRPr="001A28D8">
        <w:rPr>
          <w:rFonts w:ascii="Times New Roman" w:hAnsi="Times New Roman"/>
          <w:bCs/>
          <w:color w:val="000000"/>
          <w:sz w:val="24"/>
          <w:szCs w:val="24"/>
        </w:rPr>
        <w:t>Kota</w:t>
      </w:r>
      <w:r w:rsidRPr="001A28D8">
        <w:rPr>
          <w:rFonts w:ascii="Times New Roman" w:hAnsi="Times New Roman"/>
          <w:bCs/>
          <w:sz w:val="24"/>
          <w:szCs w:val="24"/>
        </w:rPr>
        <w:t xml:space="preserve"> Bandar Lampung Dalam Upaya Pencegahan Pelanggaran Pada Masa Kampanye    Pemilihan Walikota Dan Wakil Walikota (Pilwakot) 2015, Fakultas Ilmu Sosial Dan Ilmu Politik Universitas Lampung Bandar Lampung, </w:t>
      </w:r>
    </w:p>
    <w:p w:rsidR="00BC6203" w:rsidRDefault="00BC6203" w:rsidP="00BC6203">
      <w:pPr>
        <w:autoSpaceDE w:val="0"/>
        <w:autoSpaceDN w:val="0"/>
        <w:adjustRightInd w:val="0"/>
        <w:spacing w:after="0" w:line="240" w:lineRule="auto"/>
        <w:jc w:val="both"/>
        <w:rPr>
          <w:rFonts w:ascii="Times New Roman" w:hAnsi="Times New Roman"/>
          <w:bCs/>
          <w:sz w:val="24"/>
          <w:szCs w:val="24"/>
        </w:rPr>
      </w:pPr>
    </w:p>
    <w:p w:rsidR="00BC6203" w:rsidRDefault="00BC6203" w:rsidP="00BC6203">
      <w:pPr>
        <w:autoSpaceDE w:val="0"/>
        <w:autoSpaceDN w:val="0"/>
        <w:adjustRightInd w:val="0"/>
        <w:spacing w:after="0" w:line="240" w:lineRule="auto"/>
        <w:jc w:val="both"/>
        <w:rPr>
          <w:rFonts w:ascii="Times New Roman" w:hAnsi="Times New Roman"/>
          <w:bCs/>
          <w:sz w:val="24"/>
          <w:szCs w:val="24"/>
        </w:rPr>
      </w:pPr>
      <w:r w:rsidRPr="001A28D8">
        <w:rPr>
          <w:rFonts w:ascii="Times New Roman" w:hAnsi="Times New Roman"/>
          <w:bCs/>
          <w:sz w:val="24"/>
          <w:szCs w:val="24"/>
        </w:rPr>
        <w:t xml:space="preserve">Fikratuna </w:t>
      </w:r>
      <w:r w:rsidRPr="001A28D8">
        <w:rPr>
          <w:rFonts w:ascii="Times New Roman" w:hAnsi="Times New Roman"/>
          <w:sz w:val="24"/>
          <w:szCs w:val="24"/>
        </w:rPr>
        <w:t xml:space="preserve">(2016), </w:t>
      </w:r>
      <w:r w:rsidRPr="001A28D8">
        <w:rPr>
          <w:rFonts w:ascii="Times New Roman" w:hAnsi="Times New Roman"/>
          <w:bCs/>
          <w:sz w:val="24"/>
          <w:szCs w:val="24"/>
        </w:rPr>
        <w:t>Dampak Perkembangan Kawasan Wisata Pantai Liang Terhadap Masyarakat (Studi Deskriptif pada Masyarakat desa Liang Kecamatan Salahutu Kabupaten Maluku Tengah</w:t>
      </w:r>
    </w:p>
    <w:p w:rsidR="00BC6203" w:rsidRDefault="00BC6203" w:rsidP="00BC6203">
      <w:pPr>
        <w:autoSpaceDE w:val="0"/>
        <w:autoSpaceDN w:val="0"/>
        <w:adjustRightInd w:val="0"/>
        <w:spacing w:after="0" w:line="240" w:lineRule="auto"/>
        <w:jc w:val="both"/>
        <w:rPr>
          <w:rFonts w:ascii="Times New Roman" w:hAnsi="Times New Roman"/>
          <w:bCs/>
          <w:color w:val="000000"/>
          <w:sz w:val="24"/>
          <w:szCs w:val="24"/>
        </w:rPr>
      </w:pPr>
    </w:p>
    <w:p w:rsidR="00BC6203" w:rsidRPr="001A28D8" w:rsidRDefault="00BC6203" w:rsidP="00BC6203">
      <w:pPr>
        <w:autoSpaceDE w:val="0"/>
        <w:autoSpaceDN w:val="0"/>
        <w:adjustRightInd w:val="0"/>
        <w:spacing w:after="0" w:line="240" w:lineRule="auto"/>
        <w:jc w:val="both"/>
        <w:rPr>
          <w:rFonts w:ascii="Times New Roman" w:hAnsi="Times New Roman"/>
          <w:bCs/>
          <w:sz w:val="24"/>
          <w:szCs w:val="24"/>
        </w:rPr>
      </w:pPr>
      <w:r w:rsidRPr="001A28D8">
        <w:rPr>
          <w:rFonts w:ascii="Times New Roman" w:hAnsi="Times New Roman"/>
          <w:bCs/>
          <w:color w:val="000000"/>
          <w:sz w:val="24"/>
          <w:szCs w:val="24"/>
        </w:rPr>
        <w:t xml:space="preserve">Fifi Febiola Damanik ( 2015) Peranan Panitia Pengawas Pemilihan Umum (Panwaslu) Dalam Menanggulangi Tindak Pidana Pemilihan Umum Menurut Undang-Undang Nomor 15 Tahun 2011 Tentang Penyelenggaraan Pemilihan Umum </w:t>
      </w:r>
      <w:r w:rsidRPr="001A28D8">
        <w:rPr>
          <w:rFonts w:ascii="Times New Roman" w:hAnsi="Times New Roman"/>
          <w:bCs/>
          <w:sz w:val="24"/>
          <w:szCs w:val="24"/>
        </w:rPr>
        <w:t xml:space="preserve">(Studi Kasus : Panwaslu Kota Medan), </w:t>
      </w:r>
      <w:r w:rsidRPr="001A28D8">
        <w:rPr>
          <w:rFonts w:ascii="Times New Roman" w:hAnsi="Times New Roman"/>
          <w:bCs/>
          <w:color w:val="000000"/>
          <w:sz w:val="24"/>
          <w:szCs w:val="24"/>
        </w:rPr>
        <w:t>Fakultas Hukum Universitas Sumatera Utara Medan</w:t>
      </w:r>
    </w:p>
    <w:p w:rsidR="00BC6203" w:rsidRDefault="00BC6203" w:rsidP="00BC6203">
      <w:pPr>
        <w:autoSpaceDE w:val="0"/>
        <w:autoSpaceDN w:val="0"/>
        <w:adjustRightInd w:val="0"/>
        <w:spacing w:after="0" w:line="240" w:lineRule="auto"/>
        <w:jc w:val="both"/>
        <w:rPr>
          <w:rFonts w:ascii="Times New Roman" w:hAnsi="Times New Roman"/>
          <w:bCs/>
          <w:sz w:val="24"/>
          <w:szCs w:val="24"/>
        </w:rPr>
      </w:pPr>
    </w:p>
    <w:p w:rsidR="00BC6203" w:rsidRDefault="00BC6203" w:rsidP="00BC6203">
      <w:pPr>
        <w:autoSpaceDE w:val="0"/>
        <w:autoSpaceDN w:val="0"/>
        <w:adjustRightInd w:val="0"/>
        <w:spacing w:after="0" w:line="240" w:lineRule="auto"/>
        <w:jc w:val="both"/>
        <w:rPr>
          <w:rFonts w:ascii="Times New Roman" w:hAnsi="Times New Roman"/>
          <w:bCs/>
          <w:sz w:val="24"/>
          <w:szCs w:val="24"/>
        </w:rPr>
      </w:pPr>
      <w:r w:rsidRPr="001A28D8">
        <w:rPr>
          <w:rFonts w:ascii="Times New Roman" w:hAnsi="Times New Roman"/>
          <w:bCs/>
          <w:sz w:val="24"/>
          <w:szCs w:val="24"/>
        </w:rPr>
        <w:t>Gilland Andi Muhammad Gian (2013)</w:t>
      </w:r>
      <w:r w:rsidRPr="001A28D8">
        <w:rPr>
          <w:rFonts w:ascii="Times New Roman" w:hAnsi="Times New Roman"/>
          <w:sz w:val="24"/>
          <w:szCs w:val="24"/>
        </w:rPr>
        <w:t xml:space="preserve"> </w:t>
      </w:r>
      <w:r w:rsidRPr="001A28D8">
        <w:rPr>
          <w:rFonts w:ascii="Times New Roman" w:hAnsi="Times New Roman"/>
          <w:bCs/>
          <w:sz w:val="24"/>
          <w:szCs w:val="24"/>
        </w:rPr>
        <w:t xml:space="preserve">Tinjauan Yuridis Pemilihan Kepala Daerah Menurut   Undang-Undang Dasar Negara Kesatuan Republik Indonesia Tahun 1945, </w:t>
      </w:r>
      <w:r w:rsidRPr="001A28D8">
        <w:rPr>
          <w:rFonts w:ascii="Times New Roman" w:hAnsi="Times New Roman"/>
          <w:bCs/>
          <w:color w:val="000000"/>
          <w:sz w:val="24"/>
          <w:szCs w:val="24"/>
        </w:rPr>
        <w:t>Bagian Hukum Tata Negara Fakultas Hukum Universitas Hasanuddin</w:t>
      </w:r>
      <w:r w:rsidRPr="001A28D8">
        <w:rPr>
          <w:rFonts w:ascii="Times New Roman" w:hAnsi="Times New Roman"/>
          <w:bCs/>
          <w:sz w:val="24"/>
          <w:szCs w:val="24"/>
        </w:rPr>
        <w:t xml:space="preserve">, </w:t>
      </w:r>
    </w:p>
    <w:p w:rsidR="00BC6203" w:rsidRDefault="00BC6203" w:rsidP="00BC6203">
      <w:pPr>
        <w:autoSpaceDE w:val="0"/>
        <w:autoSpaceDN w:val="0"/>
        <w:adjustRightInd w:val="0"/>
        <w:spacing w:after="0" w:line="240" w:lineRule="auto"/>
        <w:jc w:val="both"/>
        <w:rPr>
          <w:rFonts w:ascii="Times New Roman" w:hAnsi="Times New Roman"/>
          <w:sz w:val="24"/>
          <w:szCs w:val="24"/>
        </w:rPr>
      </w:pPr>
    </w:p>
    <w:p w:rsidR="00BC6203" w:rsidRPr="001A28D8" w:rsidRDefault="00BC6203" w:rsidP="00BC6203">
      <w:pPr>
        <w:autoSpaceDE w:val="0"/>
        <w:autoSpaceDN w:val="0"/>
        <w:adjustRightInd w:val="0"/>
        <w:spacing w:after="0" w:line="240" w:lineRule="auto"/>
        <w:jc w:val="both"/>
        <w:rPr>
          <w:rFonts w:ascii="Times New Roman" w:hAnsi="Times New Roman"/>
          <w:bCs/>
          <w:sz w:val="24"/>
          <w:szCs w:val="24"/>
        </w:rPr>
      </w:pPr>
      <w:r w:rsidRPr="001A28D8">
        <w:rPr>
          <w:rFonts w:ascii="Times New Roman" w:hAnsi="Times New Roman"/>
          <w:sz w:val="24"/>
          <w:szCs w:val="24"/>
        </w:rPr>
        <w:t>Harminus (2017) Strategi Komunikasi Bawaslu Jabar Dalam Menjaga Netralitas Aparatur Sipil Negara Pada Pemilihan Kepala Daerah Tahun 2015, Universitas Pasundan Program Pascasarjana Magister Ilmu Komunikasi Bandung</w:t>
      </w:r>
      <w:r w:rsidRPr="001A28D8">
        <w:rPr>
          <w:rFonts w:ascii="Times New Roman" w:hAnsi="Times New Roman"/>
          <w:bCs/>
          <w:sz w:val="24"/>
          <w:szCs w:val="24"/>
        </w:rPr>
        <w:t xml:space="preserve">Mat Khoiruddin (2017), Tinjauan Hukum Islam Terhadap Peran dan Fungsi Panitia Pengawas Pemilu (PANWASLU) dalam Pengawasan Pemilihan Walikota Bandar Lampung Tahun 2015, Fakultas Sya’riah dan Hukum, Universitas Islam Negeri Raden Intan Lampung, </w:t>
      </w:r>
    </w:p>
    <w:p w:rsidR="00BC6203" w:rsidRDefault="00BC6203" w:rsidP="00BC6203">
      <w:pPr>
        <w:pStyle w:val="Default"/>
        <w:jc w:val="both"/>
        <w:rPr>
          <w:rFonts w:ascii="Times New Roman" w:hAnsi="Times New Roman" w:cs="Times New Roman"/>
          <w:iCs/>
        </w:rPr>
      </w:pPr>
    </w:p>
    <w:p w:rsidR="00BC6203" w:rsidRPr="001A28D8" w:rsidRDefault="00BC6203" w:rsidP="00BC6203">
      <w:pPr>
        <w:pStyle w:val="Default"/>
        <w:jc w:val="both"/>
        <w:rPr>
          <w:rFonts w:ascii="Times New Roman" w:hAnsi="Times New Roman" w:cs="Times New Roman"/>
          <w:bCs/>
        </w:rPr>
      </w:pPr>
      <w:r w:rsidRPr="001A28D8">
        <w:rPr>
          <w:rFonts w:ascii="Times New Roman" w:hAnsi="Times New Roman" w:cs="Times New Roman"/>
          <w:iCs/>
        </w:rPr>
        <w:t>Nurrahmawati (2017),</w:t>
      </w:r>
      <w:r w:rsidRPr="001A28D8">
        <w:rPr>
          <w:rFonts w:ascii="Times New Roman" w:hAnsi="Times New Roman" w:cs="Times New Roman"/>
          <w:i/>
          <w:iCs/>
        </w:rPr>
        <w:t xml:space="preserve"> </w:t>
      </w:r>
      <w:r w:rsidRPr="001A28D8">
        <w:rPr>
          <w:rFonts w:ascii="Times New Roman" w:hAnsi="Times New Roman" w:cs="Times New Roman"/>
          <w:bCs/>
        </w:rPr>
        <w:t xml:space="preserve">Integritas Penyelenggara Pemilu Dalam Perpektif Peserta Pemilu (Studi Deskriptif Komisi Independen Pemilihan Aceh Pada Pilkada Gubernur/Wakil Gubernur Aceh 2017) , Dalam Politik Indonesia, </w:t>
      </w:r>
    </w:p>
    <w:p w:rsidR="00BC6203" w:rsidRPr="00C612FC" w:rsidRDefault="00BC6203" w:rsidP="00BC6203">
      <w:pPr>
        <w:pStyle w:val="Default"/>
        <w:ind w:left="709" w:hanging="709"/>
        <w:jc w:val="both"/>
        <w:rPr>
          <w:rFonts w:ascii="Times New Roman" w:hAnsi="Times New Roman" w:cs="Times New Roman"/>
          <w:b/>
          <w:bCs/>
        </w:rPr>
      </w:pPr>
    </w:p>
    <w:p w:rsidR="00BC6203" w:rsidRPr="00C612FC" w:rsidRDefault="00BC6203" w:rsidP="00BC6203">
      <w:pPr>
        <w:spacing w:after="0" w:line="240" w:lineRule="auto"/>
        <w:jc w:val="both"/>
        <w:rPr>
          <w:rFonts w:ascii="Times New Roman" w:hAnsi="Times New Roman" w:cs="Times New Roman"/>
          <w:b/>
          <w:sz w:val="24"/>
          <w:szCs w:val="24"/>
        </w:rPr>
      </w:pPr>
      <w:r w:rsidRPr="00C612FC">
        <w:rPr>
          <w:rFonts w:ascii="Times New Roman" w:hAnsi="Times New Roman" w:cs="Times New Roman"/>
          <w:b/>
          <w:sz w:val="24"/>
          <w:szCs w:val="24"/>
        </w:rPr>
        <w:t>Peraturan Perundang-Undangan</w:t>
      </w:r>
    </w:p>
    <w:p w:rsidR="00BC6203" w:rsidRPr="00AF4735" w:rsidRDefault="00BC6203" w:rsidP="00BC6203">
      <w:pPr>
        <w:spacing w:after="0" w:line="240" w:lineRule="auto"/>
        <w:jc w:val="both"/>
        <w:rPr>
          <w:rFonts w:ascii="Times New Roman" w:hAnsi="Times New Roman" w:cs="Times New Roman"/>
          <w:sz w:val="24"/>
          <w:szCs w:val="24"/>
        </w:rPr>
      </w:pPr>
      <w:r w:rsidRPr="00AF4735">
        <w:rPr>
          <w:rFonts w:ascii="Times New Roman" w:hAnsi="Times New Roman" w:cs="Times New Roman"/>
          <w:sz w:val="24"/>
          <w:szCs w:val="24"/>
        </w:rPr>
        <w:t>Racmat.2014. manajmen strategi.bandung: CV Pustaka Setia</w:t>
      </w:r>
    </w:p>
    <w:p w:rsidR="00BC6203" w:rsidRPr="00AF4735" w:rsidRDefault="00BC6203" w:rsidP="00BC6203">
      <w:pPr>
        <w:spacing w:after="0" w:line="240" w:lineRule="auto"/>
        <w:jc w:val="both"/>
        <w:rPr>
          <w:rFonts w:ascii="Times New Roman" w:hAnsi="Times New Roman" w:cs="Times New Roman"/>
          <w:sz w:val="24"/>
          <w:szCs w:val="24"/>
        </w:rPr>
      </w:pPr>
      <w:r w:rsidRPr="00AF4735">
        <w:rPr>
          <w:rFonts w:ascii="Times New Roman" w:hAnsi="Times New Roman" w:cs="Times New Roman"/>
          <w:sz w:val="24"/>
          <w:szCs w:val="24"/>
        </w:rPr>
        <w:t>Strategi dan Komunikasi Politik Indonesia. Yogyakarta: Graha Ilmu</w:t>
      </w:r>
    </w:p>
    <w:p w:rsidR="00BC6203" w:rsidRPr="00AF4735" w:rsidRDefault="00BC6203" w:rsidP="00BC6203">
      <w:pPr>
        <w:spacing w:after="0" w:line="240" w:lineRule="auto"/>
        <w:jc w:val="both"/>
        <w:rPr>
          <w:rFonts w:ascii="Times New Roman" w:hAnsi="Times New Roman" w:cs="Times New Roman"/>
          <w:sz w:val="24"/>
          <w:szCs w:val="24"/>
        </w:rPr>
      </w:pPr>
      <w:r w:rsidRPr="00AF4735">
        <w:rPr>
          <w:rFonts w:ascii="Times New Roman" w:hAnsi="Times New Roman" w:cs="Times New Roman"/>
          <w:sz w:val="24"/>
          <w:szCs w:val="24"/>
        </w:rPr>
        <w:t>Subakti, Ramlan, 1999, Memahami ilmu politik, PT. Gramedia, Jakarta</w:t>
      </w:r>
    </w:p>
    <w:p w:rsidR="00BC6203" w:rsidRPr="00AF4735" w:rsidRDefault="00BC6203" w:rsidP="00BC6203">
      <w:pPr>
        <w:spacing w:after="0" w:line="240" w:lineRule="auto"/>
        <w:jc w:val="both"/>
        <w:rPr>
          <w:rFonts w:ascii="Times New Roman" w:hAnsi="Times New Roman" w:cs="Times New Roman"/>
          <w:sz w:val="24"/>
          <w:szCs w:val="24"/>
        </w:rPr>
      </w:pPr>
      <w:r w:rsidRPr="00AF4735">
        <w:rPr>
          <w:rFonts w:ascii="Times New Roman" w:hAnsi="Times New Roman" w:cs="Times New Roman"/>
          <w:sz w:val="24"/>
          <w:szCs w:val="24"/>
        </w:rPr>
        <w:t>Undang-Undang Nomor  8  tahun  2012 tujuan  pemilu</w:t>
      </w:r>
    </w:p>
    <w:p w:rsidR="00BC6203" w:rsidRPr="00AF4735" w:rsidRDefault="00BC6203" w:rsidP="00BC6203">
      <w:pPr>
        <w:spacing w:after="0" w:line="240" w:lineRule="auto"/>
        <w:jc w:val="both"/>
        <w:rPr>
          <w:rFonts w:ascii="Times New Roman" w:hAnsi="Times New Roman" w:cs="Times New Roman"/>
          <w:sz w:val="24"/>
          <w:szCs w:val="24"/>
        </w:rPr>
      </w:pPr>
      <w:r w:rsidRPr="00AF4735">
        <w:rPr>
          <w:rFonts w:ascii="Times New Roman" w:hAnsi="Times New Roman" w:cs="Times New Roman"/>
          <w:sz w:val="24"/>
          <w:szCs w:val="24"/>
        </w:rPr>
        <w:t>Undang-Undang Nomor 10 tahun 2016  tentang pilkada</w:t>
      </w:r>
    </w:p>
    <w:p w:rsidR="00BC6203" w:rsidRPr="00AF4735" w:rsidRDefault="00BC6203" w:rsidP="00BC6203">
      <w:pPr>
        <w:spacing w:after="0" w:line="240" w:lineRule="auto"/>
        <w:jc w:val="both"/>
        <w:rPr>
          <w:rFonts w:ascii="Times New Roman" w:hAnsi="Times New Roman" w:cs="Times New Roman"/>
          <w:sz w:val="24"/>
          <w:szCs w:val="24"/>
        </w:rPr>
      </w:pPr>
      <w:r w:rsidRPr="00AF4735">
        <w:rPr>
          <w:rFonts w:ascii="Times New Roman" w:hAnsi="Times New Roman" w:cs="Times New Roman"/>
          <w:sz w:val="24"/>
          <w:szCs w:val="24"/>
        </w:rPr>
        <w:t>Undang-Undang Nomor 32 tahun 2004 tentang Pemerintahan Daerah</w:t>
      </w:r>
    </w:p>
    <w:p w:rsidR="00BC6203" w:rsidRPr="00AF4735" w:rsidRDefault="00BC6203" w:rsidP="00BC6203">
      <w:pPr>
        <w:spacing w:after="0" w:line="240" w:lineRule="auto"/>
        <w:jc w:val="both"/>
        <w:rPr>
          <w:rFonts w:ascii="Times New Roman" w:hAnsi="Times New Roman" w:cs="Times New Roman"/>
          <w:sz w:val="24"/>
          <w:szCs w:val="24"/>
        </w:rPr>
      </w:pPr>
      <w:r w:rsidRPr="00AF4735">
        <w:rPr>
          <w:rFonts w:ascii="Times New Roman" w:hAnsi="Times New Roman" w:cs="Times New Roman"/>
          <w:sz w:val="24"/>
          <w:szCs w:val="24"/>
        </w:rPr>
        <w:t>Undang-UndangU Nomor 7 tahun 2017 tentang penyelenggara pemilu</w:t>
      </w:r>
    </w:p>
    <w:p w:rsidR="00942885" w:rsidRPr="00942885" w:rsidRDefault="00942885" w:rsidP="00BC6203">
      <w:pPr>
        <w:autoSpaceDE w:val="0"/>
        <w:autoSpaceDN w:val="0"/>
        <w:adjustRightInd w:val="0"/>
        <w:spacing w:after="0" w:line="360" w:lineRule="auto"/>
        <w:jc w:val="both"/>
        <w:rPr>
          <w:rFonts w:ascii="Times New Roman" w:hAnsi="Times New Roman" w:cs="Times New Roman"/>
          <w:color w:val="231F20"/>
          <w:sz w:val="24"/>
          <w:szCs w:val="24"/>
          <w:lang w:val="en-US"/>
        </w:rPr>
      </w:pPr>
    </w:p>
    <w:p w:rsidR="00AB274A" w:rsidRPr="00AB274A" w:rsidRDefault="00AB274A" w:rsidP="00731CF7">
      <w:pPr>
        <w:pStyle w:val="ListParagraph"/>
        <w:spacing w:after="0" w:line="360" w:lineRule="auto"/>
        <w:ind w:left="0" w:firstLine="709"/>
        <w:jc w:val="both"/>
        <w:rPr>
          <w:rFonts w:ascii="Times New Roman" w:hAnsi="Times New Roman" w:cs="Times New Roman"/>
          <w:sz w:val="24"/>
          <w:szCs w:val="24"/>
          <w:lang w:val="en-US"/>
        </w:rPr>
      </w:pPr>
    </w:p>
    <w:p w:rsidR="00103313" w:rsidRPr="006F1EB8" w:rsidRDefault="00103313" w:rsidP="00731CF7">
      <w:pPr>
        <w:tabs>
          <w:tab w:val="left" w:pos="720"/>
          <w:tab w:val="left" w:pos="1134"/>
        </w:tabs>
        <w:spacing w:after="0" w:line="360" w:lineRule="auto"/>
        <w:ind w:right="6"/>
        <w:jc w:val="both"/>
        <w:rPr>
          <w:rFonts w:ascii="Times New Roman" w:hAnsi="Times New Roman" w:cs="Times New Roman"/>
          <w:sz w:val="24"/>
          <w:szCs w:val="24"/>
          <w:lang w:val="en-US"/>
        </w:rPr>
      </w:pPr>
    </w:p>
    <w:p w:rsidR="00070608" w:rsidRPr="00070608" w:rsidRDefault="00070608" w:rsidP="00731CF7">
      <w:pPr>
        <w:autoSpaceDE w:val="0"/>
        <w:autoSpaceDN w:val="0"/>
        <w:adjustRightInd w:val="0"/>
        <w:spacing w:after="0" w:line="360" w:lineRule="auto"/>
        <w:ind w:firstLine="720"/>
        <w:jc w:val="both"/>
        <w:rPr>
          <w:rFonts w:ascii="Times New Roman" w:hAnsi="Times New Roman" w:cs="Times New Roman"/>
          <w:color w:val="231F20"/>
          <w:sz w:val="24"/>
          <w:szCs w:val="24"/>
          <w:lang w:val="en-US"/>
        </w:rPr>
      </w:pPr>
    </w:p>
    <w:p w:rsidR="00667146" w:rsidRPr="00667146" w:rsidRDefault="00667146" w:rsidP="00731CF7">
      <w:pPr>
        <w:pStyle w:val="ListParagraph"/>
        <w:spacing w:after="0" w:line="480" w:lineRule="auto"/>
        <w:ind w:left="0" w:firstLine="709"/>
        <w:jc w:val="both"/>
        <w:rPr>
          <w:rFonts w:ascii="Times New Roman" w:hAnsi="Times New Roman" w:cs="Times New Roman"/>
          <w:sz w:val="24"/>
          <w:szCs w:val="24"/>
          <w:lang w:val="en-US"/>
        </w:rPr>
      </w:pPr>
    </w:p>
    <w:p w:rsidR="00667146" w:rsidRPr="00667146" w:rsidRDefault="00667146" w:rsidP="00731CF7">
      <w:pPr>
        <w:pStyle w:val="ListParagraph"/>
        <w:spacing w:after="0" w:line="480" w:lineRule="auto"/>
        <w:ind w:left="0" w:firstLine="720"/>
        <w:jc w:val="both"/>
        <w:rPr>
          <w:rFonts w:ascii="Times New Roman" w:hAnsi="Times New Roman" w:cs="Times New Roman"/>
          <w:sz w:val="24"/>
          <w:szCs w:val="24"/>
          <w:lang w:val="en-US"/>
        </w:rPr>
      </w:pPr>
    </w:p>
    <w:p w:rsidR="006F1EB8" w:rsidRPr="006F1EB8" w:rsidRDefault="006F1EB8" w:rsidP="00731CF7">
      <w:pPr>
        <w:spacing w:after="0" w:line="480" w:lineRule="auto"/>
        <w:ind w:firstLine="720"/>
        <w:jc w:val="both"/>
        <w:rPr>
          <w:rFonts w:ascii="Times New Roman" w:hAnsi="Times New Roman" w:cs="Times New Roman"/>
          <w:sz w:val="24"/>
          <w:szCs w:val="24"/>
          <w:lang w:val="en-US"/>
        </w:rPr>
      </w:pPr>
    </w:p>
    <w:p w:rsidR="006F1EB8" w:rsidRPr="006F1EB8" w:rsidRDefault="006F1EB8" w:rsidP="00731CF7">
      <w:pPr>
        <w:pStyle w:val="ListParagraph"/>
        <w:spacing w:after="0" w:line="480" w:lineRule="auto"/>
        <w:ind w:left="360" w:firstLine="360"/>
        <w:jc w:val="both"/>
        <w:rPr>
          <w:rFonts w:ascii="Times New Roman" w:hAnsi="Times New Roman" w:cs="Times New Roman"/>
          <w:sz w:val="24"/>
          <w:szCs w:val="24"/>
          <w:lang w:val="en-US"/>
        </w:rPr>
      </w:pPr>
    </w:p>
    <w:p w:rsidR="00D441E9" w:rsidRPr="00D441E9" w:rsidRDefault="00D441E9" w:rsidP="00731CF7">
      <w:pPr>
        <w:autoSpaceDE w:val="0"/>
        <w:autoSpaceDN w:val="0"/>
        <w:adjustRightInd w:val="0"/>
        <w:spacing w:after="0" w:line="480" w:lineRule="auto"/>
        <w:ind w:firstLine="720"/>
        <w:jc w:val="both"/>
        <w:rPr>
          <w:rFonts w:ascii="Times New Roman" w:hAnsi="Times New Roman"/>
          <w:sz w:val="24"/>
          <w:szCs w:val="24"/>
          <w:lang w:val="en-US"/>
        </w:rPr>
      </w:pPr>
    </w:p>
    <w:p w:rsidR="00541668" w:rsidRPr="00541668" w:rsidRDefault="00541668" w:rsidP="00731CF7">
      <w:pPr>
        <w:spacing w:after="0"/>
        <w:jc w:val="both"/>
        <w:rPr>
          <w:rFonts w:ascii="Times New Roman" w:hAnsi="Times New Roman" w:cs="Times New Roman"/>
          <w:sz w:val="24"/>
          <w:szCs w:val="24"/>
          <w:lang w:val="en-US"/>
        </w:rPr>
      </w:pPr>
    </w:p>
    <w:sectPr w:rsidR="00541668" w:rsidRPr="005416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74FB4"/>
    <w:multiLevelType w:val="hybridMultilevel"/>
    <w:tmpl w:val="4BAA25EE"/>
    <w:lvl w:ilvl="0" w:tplc="67B85FE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B30D9"/>
    <w:multiLevelType w:val="hybridMultilevel"/>
    <w:tmpl w:val="78CA5906"/>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2">
    <w:nsid w:val="18EC5767"/>
    <w:multiLevelType w:val="hybridMultilevel"/>
    <w:tmpl w:val="2B3CED6A"/>
    <w:lvl w:ilvl="0" w:tplc="2E3C325E">
      <w:start w:val="1"/>
      <w:numFmt w:val="decimal"/>
      <w:lvlText w:val="4.2.%1"/>
      <w:lvlJc w:val="left"/>
      <w:pPr>
        <w:ind w:left="450" w:hanging="360"/>
      </w:pPr>
      <w:rPr>
        <w:rFonts w:cs="Times New Roman" w:hint="default"/>
      </w:rPr>
    </w:lvl>
    <w:lvl w:ilvl="1" w:tplc="04210019" w:tentative="1">
      <w:start w:val="1"/>
      <w:numFmt w:val="lowerLetter"/>
      <w:lvlText w:val="%2."/>
      <w:lvlJc w:val="left"/>
      <w:pPr>
        <w:ind w:left="-172" w:hanging="360"/>
      </w:pPr>
      <w:rPr>
        <w:rFonts w:cs="Times New Roman"/>
      </w:rPr>
    </w:lvl>
    <w:lvl w:ilvl="2" w:tplc="0421001B" w:tentative="1">
      <w:start w:val="1"/>
      <w:numFmt w:val="lowerRoman"/>
      <w:lvlText w:val="%3."/>
      <w:lvlJc w:val="right"/>
      <w:pPr>
        <w:ind w:left="548" w:hanging="180"/>
      </w:pPr>
      <w:rPr>
        <w:rFonts w:cs="Times New Roman"/>
      </w:rPr>
    </w:lvl>
    <w:lvl w:ilvl="3" w:tplc="0421000F" w:tentative="1">
      <w:start w:val="1"/>
      <w:numFmt w:val="decimal"/>
      <w:lvlText w:val="%4."/>
      <w:lvlJc w:val="left"/>
      <w:pPr>
        <w:ind w:left="1268" w:hanging="360"/>
      </w:pPr>
      <w:rPr>
        <w:rFonts w:cs="Times New Roman"/>
      </w:rPr>
    </w:lvl>
    <w:lvl w:ilvl="4" w:tplc="04210019" w:tentative="1">
      <w:start w:val="1"/>
      <w:numFmt w:val="lowerLetter"/>
      <w:lvlText w:val="%5."/>
      <w:lvlJc w:val="left"/>
      <w:pPr>
        <w:ind w:left="1988" w:hanging="360"/>
      </w:pPr>
      <w:rPr>
        <w:rFonts w:cs="Times New Roman"/>
      </w:rPr>
    </w:lvl>
    <w:lvl w:ilvl="5" w:tplc="0421001B" w:tentative="1">
      <w:start w:val="1"/>
      <w:numFmt w:val="lowerRoman"/>
      <w:lvlText w:val="%6."/>
      <w:lvlJc w:val="right"/>
      <w:pPr>
        <w:ind w:left="2708" w:hanging="180"/>
      </w:pPr>
      <w:rPr>
        <w:rFonts w:cs="Times New Roman"/>
      </w:rPr>
    </w:lvl>
    <w:lvl w:ilvl="6" w:tplc="0421000F" w:tentative="1">
      <w:start w:val="1"/>
      <w:numFmt w:val="decimal"/>
      <w:lvlText w:val="%7."/>
      <w:lvlJc w:val="left"/>
      <w:pPr>
        <w:ind w:left="3428" w:hanging="360"/>
      </w:pPr>
      <w:rPr>
        <w:rFonts w:cs="Times New Roman"/>
      </w:rPr>
    </w:lvl>
    <w:lvl w:ilvl="7" w:tplc="04210019" w:tentative="1">
      <w:start w:val="1"/>
      <w:numFmt w:val="lowerLetter"/>
      <w:lvlText w:val="%8."/>
      <w:lvlJc w:val="left"/>
      <w:pPr>
        <w:ind w:left="4148" w:hanging="360"/>
      </w:pPr>
      <w:rPr>
        <w:rFonts w:cs="Times New Roman"/>
      </w:rPr>
    </w:lvl>
    <w:lvl w:ilvl="8" w:tplc="0421001B" w:tentative="1">
      <w:start w:val="1"/>
      <w:numFmt w:val="lowerRoman"/>
      <w:lvlText w:val="%9."/>
      <w:lvlJc w:val="right"/>
      <w:pPr>
        <w:ind w:left="4868" w:hanging="180"/>
      </w:pPr>
      <w:rPr>
        <w:rFonts w:cs="Times New Roman"/>
      </w:rPr>
    </w:lvl>
  </w:abstractNum>
  <w:abstractNum w:abstractNumId="3">
    <w:nsid w:val="26473467"/>
    <w:multiLevelType w:val="hybridMultilevel"/>
    <w:tmpl w:val="21ECA66C"/>
    <w:lvl w:ilvl="0" w:tplc="0421000F">
      <w:start w:val="1"/>
      <w:numFmt w:val="decimal"/>
      <w:lvlText w:val="%1."/>
      <w:lvlJc w:val="left"/>
      <w:pPr>
        <w:ind w:left="3306" w:hanging="360"/>
      </w:pPr>
    </w:lvl>
    <w:lvl w:ilvl="1" w:tplc="04210019">
      <w:start w:val="1"/>
      <w:numFmt w:val="lowerLetter"/>
      <w:lvlText w:val="%2."/>
      <w:lvlJc w:val="left"/>
      <w:pPr>
        <w:ind w:left="4026" w:hanging="360"/>
      </w:pPr>
    </w:lvl>
    <w:lvl w:ilvl="2" w:tplc="0421001B" w:tentative="1">
      <w:start w:val="1"/>
      <w:numFmt w:val="lowerRoman"/>
      <w:lvlText w:val="%3."/>
      <w:lvlJc w:val="right"/>
      <w:pPr>
        <w:ind w:left="4746" w:hanging="180"/>
      </w:pPr>
    </w:lvl>
    <w:lvl w:ilvl="3" w:tplc="0421000F" w:tentative="1">
      <w:start w:val="1"/>
      <w:numFmt w:val="decimal"/>
      <w:lvlText w:val="%4."/>
      <w:lvlJc w:val="left"/>
      <w:pPr>
        <w:ind w:left="5466" w:hanging="360"/>
      </w:pPr>
    </w:lvl>
    <w:lvl w:ilvl="4" w:tplc="04210019" w:tentative="1">
      <w:start w:val="1"/>
      <w:numFmt w:val="lowerLetter"/>
      <w:lvlText w:val="%5."/>
      <w:lvlJc w:val="left"/>
      <w:pPr>
        <w:ind w:left="6186" w:hanging="360"/>
      </w:pPr>
    </w:lvl>
    <w:lvl w:ilvl="5" w:tplc="0421001B" w:tentative="1">
      <w:start w:val="1"/>
      <w:numFmt w:val="lowerRoman"/>
      <w:lvlText w:val="%6."/>
      <w:lvlJc w:val="right"/>
      <w:pPr>
        <w:ind w:left="6906" w:hanging="180"/>
      </w:pPr>
    </w:lvl>
    <w:lvl w:ilvl="6" w:tplc="0421000F" w:tentative="1">
      <w:start w:val="1"/>
      <w:numFmt w:val="decimal"/>
      <w:lvlText w:val="%7."/>
      <w:lvlJc w:val="left"/>
      <w:pPr>
        <w:ind w:left="7626" w:hanging="360"/>
      </w:pPr>
    </w:lvl>
    <w:lvl w:ilvl="7" w:tplc="04210019" w:tentative="1">
      <w:start w:val="1"/>
      <w:numFmt w:val="lowerLetter"/>
      <w:lvlText w:val="%8."/>
      <w:lvlJc w:val="left"/>
      <w:pPr>
        <w:ind w:left="8346" w:hanging="360"/>
      </w:pPr>
    </w:lvl>
    <w:lvl w:ilvl="8" w:tplc="0421001B" w:tentative="1">
      <w:start w:val="1"/>
      <w:numFmt w:val="lowerRoman"/>
      <w:lvlText w:val="%9."/>
      <w:lvlJc w:val="right"/>
      <w:pPr>
        <w:ind w:left="9066" w:hanging="180"/>
      </w:pPr>
    </w:lvl>
  </w:abstractNum>
  <w:abstractNum w:abstractNumId="4">
    <w:nsid w:val="29B36476"/>
    <w:multiLevelType w:val="hybridMultilevel"/>
    <w:tmpl w:val="F86877B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A1F0058"/>
    <w:multiLevelType w:val="hybridMultilevel"/>
    <w:tmpl w:val="A3DE0BBC"/>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6">
    <w:nsid w:val="5C6E3564"/>
    <w:multiLevelType w:val="hybridMultilevel"/>
    <w:tmpl w:val="2E72500A"/>
    <w:lvl w:ilvl="0" w:tplc="0421000F">
      <w:start w:val="1"/>
      <w:numFmt w:val="decimal"/>
      <w:lvlText w:val="%1."/>
      <w:lvlJc w:val="left"/>
      <w:pPr>
        <w:ind w:left="3306" w:hanging="360"/>
      </w:pPr>
      <w:rPr>
        <w:rFonts w:cs="Times New Roman"/>
      </w:rPr>
    </w:lvl>
    <w:lvl w:ilvl="1" w:tplc="04210019" w:tentative="1">
      <w:start w:val="1"/>
      <w:numFmt w:val="lowerLetter"/>
      <w:lvlText w:val="%2."/>
      <w:lvlJc w:val="left"/>
      <w:pPr>
        <w:ind w:left="4026" w:hanging="360"/>
      </w:pPr>
      <w:rPr>
        <w:rFonts w:cs="Times New Roman"/>
      </w:rPr>
    </w:lvl>
    <w:lvl w:ilvl="2" w:tplc="0421001B" w:tentative="1">
      <w:start w:val="1"/>
      <w:numFmt w:val="lowerRoman"/>
      <w:lvlText w:val="%3."/>
      <w:lvlJc w:val="right"/>
      <w:pPr>
        <w:ind w:left="4746" w:hanging="180"/>
      </w:pPr>
      <w:rPr>
        <w:rFonts w:cs="Times New Roman"/>
      </w:rPr>
    </w:lvl>
    <w:lvl w:ilvl="3" w:tplc="0421000F" w:tentative="1">
      <w:start w:val="1"/>
      <w:numFmt w:val="decimal"/>
      <w:lvlText w:val="%4."/>
      <w:lvlJc w:val="left"/>
      <w:pPr>
        <w:ind w:left="5466" w:hanging="360"/>
      </w:pPr>
      <w:rPr>
        <w:rFonts w:cs="Times New Roman"/>
      </w:rPr>
    </w:lvl>
    <w:lvl w:ilvl="4" w:tplc="04210019" w:tentative="1">
      <w:start w:val="1"/>
      <w:numFmt w:val="lowerLetter"/>
      <w:lvlText w:val="%5."/>
      <w:lvlJc w:val="left"/>
      <w:pPr>
        <w:ind w:left="6186" w:hanging="360"/>
      </w:pPr>
      <w:rPr>
        <w:rFonts w:cs="Times New Roman"/>
      </w:rPr>
    </w:lvl>
    <w:lvl w:ilvl="5" w:tplc="0421001B" w:tentative="1">
      <w:start w:val="1"/>
      <w:numFmt w:val="lowerRoman"/>
      <w:lvlText w:val="%6."/>
      <w:lvlJc w:val="right"/>
      <w:pPr>
        <w:ind w:left="6906" w:hanging="180"/>
      </w:pPr>
      <w:rPr>
        <w:rFonts w:cs="Times New Roman"/>
      </w:rPr>
    </w:lvl>
    <w:lvl w:ilvl="6" w:tplc="0421000F" w:tentative="1">
      <w:start w:val="1"/>
      <w:numFmt w:val="decimal"/>
      <w:lvlText w:val="%7."/>
      <w:lvlJc w:val="left"/>
      <w:pPr>
        <w:ind w:left="7626" w:hanging="360"/>
      </w:pPr>
      <w:rPr>
        <w:rFonts w:cs="Times New Roman"/>
      </w:rPr>
    </w:lvl>
    <w:lvl w:ilvl="7" w:tplc="04210019" w:tentative="1">
      <w:start w:val="1"/>
      <w:numFmt w:val="lowerLetter"/>
      <w:lvlText w:val="%8."/>
      <w:lvlJc w:val="left"/>
      <w:pPr>
        <w:ind w:left="8346" w:hanging="360"/>
      </w:pPr>
      <w:rPr>
        <w:rFonts w:cs="Times New Roman"/>
      </w:rPr>
    </w:lvl>
    <w:lvl w:ilvl="8" w:tplc="0421001B" w:tentative="1">
      <w:start w:val="1"/>
      <w:numFmt w:val="lowerRoman"/>
      <w:lvlText w:val="%9."/>
      <w:lvlJc w:val="right"/>
      <w:pPr>
        <w:ind w:left="9066" w:hanging="180"/>
      </w:pPr>
      <w:rPr>
        <w:rFonts w:cs="Times New Roman"/>
      </w:rPr>
    </w:lvl>
  </w:abstractNum>
  <w:abstractNum w:abstractNumId="7">
    <w:nsid w:val="760B53CB"/>
    <w:multiLevelType w:val="hybridMultilevel"/>
    <w:tmpl w:val="CDE43B62"/>
    <w:lvl w:ilvl="0" w:tplc="BD2E1454">
      <w:start w:val="1"/>
      <w:numFmt w:val="lowerLetter"/>
      <w:lvlText w:val="%1."/>
      <w:lvlJc w:val="left"/>
      <w:pPr>
        <w:ind w:left="1667" w:hanging="361"/>
      </w:pPr>
      <w:rPr>
        <w:rFonts w:ascii="Times New Roman" w:eastAsia="Times New Roman" w:hAnsi="Times New Roman" w:cs="Times New Roman" w:hint="default"/>
        <w:spacing w:val="-30"/>
        <w:w w:val="97"/>
        <w:sz w:val="24"/>
        <w:szCs w:val="24"/>
        <w:lang w:val="id" w:eastAsia="id" w:bidi="id"/>
      </w:rPr>
    </w:lvl>
    <w:lvl w:ilvl="1" w:tplc="695084F0">
      <w:start w:val="1"/>
      <w:numFmt w:val="decimal"/>
      <w:lvlText w:val="%2."/>
      <w:lvlJc w:val="left"/>
      <w:pPr>
        <w:ind w:left="2003" w:hanging="356"/>
      </w:pPr>
      <w:rPr>
        <w:rFonts w:ascii="Times New Roman" w:eastAsiaTheme="minorHAnsi" w:hAnsi="Times New Roman" w:cs="Times New Roman"/>
        <w:spacing w:val="-29"/>
        <w:w w:val="99"/>
        <w:sz w:val="24"/>
        <w:szCs w:val="24"/>
        <w:lang w:val="id" w:eastAsia="id" w:bidi="id"/>
      </w:rPr>
    </w:lvl>
    <w:lvl w:ilvl="2" w:tplc="06D44782">
      <w:numFmt w:val="bullet"/>
      <w:lvlText w:val="•"/>
      <w:lvlJc w:val="left"/>
      <w:pPr>
        <w:ind w:left="2778" w:hanging="356"/>
      </w:pPr>
      <w:rPr>
        <w:rFonts w:hint="default"/>
        <w:lang w:val="id" w:eastAsia="id" w:bidi="id"/>
      </w:rPr>
    </w:lvl>
    <w:lvl w:ilvl="3" w:tplc="B5B44C94">
      <w:numFmt w:val="bullet"/>
      <w:lvlText w:val="•"/>
      <w:lvlJc w:val="left"/>
      <w:pPr>
        <w:ind w:left="3556" w:hanging="356"/>
      </w:pPr>
      <w:rPr>
        <w:rFonts w:hint="default"/>
        <w:lang w:val="id" w:eastAsia="id" w:bidi="id"/>
      </w:rPr>
    </w:lvl>
    <w:lvl w:ilvl="4" w:tplc="22E868EE">
      <w:numFmt w:val="bullet"/>
      <w:lvlText w:val="•"/>
      <w:lvlJc w:val="left"/>
      <w:pPr>
        <w:ind w:left="4334" w:hanging="356"/>
      </w:pPr>
      <w:rPr>
        <w:rFonts w:hint="default"/>
        <w:lang w:val="id" w:eastAsia="id" w:bidi="id"/>
      </w:rPr>
    </w:lvl>
    <w:lvl w:ilvl="5" w:tplc="CA0EFD42">
      <w:numFmt w:val="bullet"/>
      <w:lvlText w:val="•"/>
      <w:lvlJc w:val="left"/>
      <w:pPr>
        <w:ind w:left="5112" w:hanging="356"/>
      </w:pPr>
      <w:rPr>
        <w:rFonts w:hint="default"/>
        <w:lang w:val="id" w:eastAsia="id" w:bidi="id"/>
      </w:rPr>
    </w:lvl>
    <w:lvl w:ilvl="6" w:tplc="84506F38">
      <w:numFmt w:val="bullet"/>
      <w:lvlText w:val="•"/>
      <w:lvlJc w:val="left"/>
      <w:pPr>
        <w:ind w:left="5891" w:hanging="356"/>
      </w:pPr>
      <w:rPr>
        <w:rFonts w:hint="default"/>
        <w:lang w:val="id" w:eastAsia="id" w:bidi="id"/>
      </w:rPr>
    </w:lvl>
    <w:lvl w:ilvl="7" w:tplc="102602E2">
      <w:numFmt w:val="bullet"/>
      <w:lvlText w:val="•"/>
      <w:lvlJc w:val="left"/>
      <w:pPr>
        <w:ind w:left="6669" w:hanging="356"/>
      </w:pPr>
      <w:rPr>
        <w:rFonts w:hint="default"/>
        <w:lang w:val="id" w:eastAsia="id" w:bidi="id"/>
      </w:rPr>
    </w:lvl>
    <w:lvl w:ilvl="8" w:tplc="025E4490">
      <w:numFmt w:val="bullet"/>
      <w:lvlText w:val="•"/>
      <w:lvlJc w:val="left"/>
      <w:pPr>
        <w:ind w:left="7447" w:hanging="356"/>
      </w:pPr>
      <w:rPr>
        <w:rFonts w:hint="default"/>
        <w:lang w:val="id" w:eastAsia="id" w:bidi="id"/>
      </w:rPr>
    </w:lvl>
  </w:abstractNum>
  <w:num w:numId="1">
    <w:abstractNumId w:val="0"/>
  </w:num>
  <w:num w:numId="2">
    <w:abstractNumId w:val="7"/>
  </w:num>
  <w:num w:numId="3">
    <w:abstractNumId w:val="5"/>
  </w:num>
  <w:num w:numId="4">
    <w:abstractNumId w:val="1"/>
  </w:num>
  <w:num w:numId="5">
    <w:abstractNumId w:val="3"/>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B21"/>
    <w:rsid w:val="00033ED6"/>
    <w:rsid w:val="00035394"/>
    <w:rsid w:val="00070608"/>
    <w:rsid w:val="000A6CB4"/>
    <w:rsid w:val="00103313"/>
    <w:rsid w:val="0018253E"/>
    <w:rsid w:val="00186AA9"/>
    <w:rsid w:val="00192F30"/>
    <w:rsid w:val="001C05A7"/>
    <w:rsid w:val="00363A8E"/>
    <w:rsid w:val="00385B39"/>
    <w:rsid w:val="004731A7"/>
    <w:rsid w:val="004B3417"/>
    <w:rsid w:val="005147A4"/>
    <w:rsid w:val="00527F63"/>
    <w:rsid w:val="00541668"/>
    <w:rsid w:val="00560FE0"/>
    <w:rsid w:val="00660648"/>
    <w:rsid w:val="00667146"/>
    <w:rsid w:val="00675DD3"/>
    <w:rsid w:val="00697EDD"/>
    <w:rsid w:val="006A21B5"/>
    <w:rsid w:val="006C1DEC"/>
    <w:rsid w:val="006F1EB8"/>
    <w:rsid w:val="006F675A"/>
    <w:rsid w:val="00705139"/>
    <w:rsid w:val="00731CF7"/>
    <w:rsid w:val="00742BD6"/>
    <w:rsid w:val="007750B6"/>
    <w:rsid w:val="007F47B4"/>
    <w:rsid w:val="007F5ECC"/>
    <w:rsid w:val="008362CD"/>
    <w:rsid w:val="00915B44"/>
    <w:rsid w:val="00942885"/>
    <w:rsid w:val="0097272F"/>
    <w:rsid w:val="00A25CD7"/>
    <w:rsid w:val="00A65A0B"/>
    <w:rsid w:val="00A92F2E"/>
    <w:rsid w:val="00AB274A"/>
    <w:rsid w:val="00AD027C"/>
    <w:rsid w:val="00B001DB"/>
    <w:rsid w:val="00B95BF5"/>
    <w:rsid w:val="00BC6203"/>
    <w:rsid w:val="00BE162A"/>
    <w:rsid w:val="00BF6DE3"/>
    <w:rsid w:val="00C7370C"/>
    <w:rsid w:val="00CE7A38"/>
    <w:rsid w:val="00D04245"/>
    <w:rsid w:val="00D3719D"/>
    <w:rsid w:val="00D441E9"/>
    <w:rsid w:val="00D45F01"/>
    <w:rsid w:val="00D611F6"/>
    <w:rsid w:val="00D80B21"/>
    <w:rsid w:val="00D90829"/>
    <w:rsid w:val="00DA71B7"/>
    <w:rsid w:val="00E2458C"/>
    <w:rsid w:val="00E714BE"/>
    <w:rsid w:val="00F27F23"/>
    <w:rsid w:val="00F46322"/>
    <w:rsid w:val="00F62F23"/>
    <w:rsid w:val="00F70756"/>
    <w:rsid w:val="00F953CC"/>
    <w:rsid w:val="00FA7B3F"/>
    <w:rsid w:val="00FC6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B21"/>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1E9"/>
    <w:pPr>
      <w:ind w:left="720"/>
      <w:contextualSpacing/>
    </w:pPr>
  </w:style>
  <w:style w:type="paragraph" w:styleId="BodyText">
    <w:name w:val="Body Text"/>
    <w:basedOn w:val="Normal"/>
    <w:link w:val="BodyTextChar"/>
    <w:uiPriority w:val="1"/>
    <w:qFormat/>
    <w:rsid w:val="006F1EB8"/>
    <w:pPr>
      <w:widowControl w:val="0"/>
      <w:autoSpaceDE w:val="0"/>
      <w:autoSpaceDN w:val="0"/>
      <w:spacing w:after="0" w:line="240" w:lineRule="auto"/>
    </w:pPr>
    <w:rPr>
      <w:rFonts w:ascii="Times New Roman" w:eastAsia="Times New Roman" w:hAnsi="Times New Roman" w:cs="Times New Roman"/>
      <w:sz w:val="24"/>
      <w:szCs w:val="24"/>
      <w:lang w:val="id" w:eastAsia="id"/>
    </w:rPr>
  </w:style>
  <w:style w:type="character" w:customStyle="1" w:styleId="BodyTextChar">
    <w:name w:val="Body Text Char"/>
    <w:basedOn w:val="DefaultParagraphFont"/>
    <w:link w:val="BodyText"/>
    <w:uiPriority w:val="1"/>
    <w:rsid w:val="006F1EB8"/>
    <w:rPr>
      <w:rFonts w:ascii="Times New Roman" w:eastAsia="Times New Roman" w:hAnsi="Times New Roman" w:cs="Times New Roman"/>
      <w:sz w:val="24"/>
      <w:szCs w:val="24"/>
      <w:lang w:val="id" w:eastAsia="id"/>
    </w:rPr>
  </w:style>
  <w:style w:type="table" w:styleId="TableGrid">
    <w:name w:val="Table Grid"/>
    <w:basedOn w:val="TableNormal"/>
    <w:uiPriority w:val="59"/>
    <w:rsid w:val="006A21B5"/>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42885"/>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Default">
    <w:name w:val="Default"/>
    <w:rsid w:val="00BC6203"/>
    <w:pPr>
      <w:autoSpaceDE w:val="0"/>
      <w:autoSpaceDN w:val="0"/>
      <w:adjustRightInd w:val="0"/>
      <w:spacing w:after="0" w:line="240" w:lineRule="auto"/>
    </w:pPr>
    <w:rPr>
      <w:rFonts w:ascii="Arial" w:eastAsia="Times New Roman" w:hAnsi="Arial" w:cs="Arial"/>
      <w:color w:val="000000"/>
      <w:sz w:val="24"/>
      <w:szCs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B21"/>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1E9"/>
    <w:pPr>
      <w:ind w:left="720"/>
      <w:contextualSpacing/>
    </w:pPr>
  </w:style>
  <w:style w:type="paragraph" w:styleId="BodyText">
    <w:name w:val="Body Text"/>
    <w:basedOn w:val="Normal"/>
    <w:link w:val="BodyTextChar"/>
    <w:uiPriority w:val="1"/>
    <w:qFormat/>
    <w:rsid w:val="006F1EB8"/>
    <w:pPr>
      <w:widowControl w:val="0"/>
      <w:autoSpaceDE w:val="0"/>
      <w:autoSpaceDN w:val="0"/>
      <w:spacing w:after="0" w:line="240" w:lineRule="auto"/>
    </w:pPr>
    <w:rPr>
      <w:rFonts w:ascii="Times New Roman" w:eastAsia="Times New Roman" w:hAnsi="Times New Roman" w:cs="Times New Roman"/>
      <w:sz w:val="24"/>
      <w:szCs w:val="24"/>
      <w:lang w:val="id" w:eastAsia="id"/>
    </w:rPr>
  </w:style>
  <w:style w:type="character" w:customStyle="1" w:styleId="BodyTextChar">
    <w:name w:val="Body Text Char"/>
    <w:basedOn w:val="DefaultParagraphFont"/>
    <w:link w:val="BodyText"/>
    <w:uiPriority w:val="1"/>
    <w:rsid w:val="006F1EB8"/>
    <w:rPr>
      <w:rFonts w:ascii="Times New Roman" w:eastAsia="Times New Roman" w:hAnsi="Times New Roman" w:cs="Times New Roman"/>
      <w:sz w:val="24"/>
      <w:szCs w:val="24"/>
      <w:lang w:val="id" w:eastAsia="id"/>
    </w:rPr>
  </w:style>
  <w:style w:type="table" w:styleId="TableGrid">
    <w:name w:val="Table Grid"/>
    <w:basedOn w:val="TableNormal"/>
    <w:uiPriority w:val="59"/>
    <w:rsid w:val="006A21B5"/>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42885"/>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Default">
    <w:name w:val="Default"/>
    <w:rsid w:val="00BC6203"/>
    <w:pPr>
      <w:autoSpaceDE w:val="0"/>
      <w:autoSpaceDN w:val="0"/>
      <w:adjustRightInd w:val="0"/>
      <w:spacing w:after="0" w:line="240" w:lineRule="auto"/>
    </w:pPr>
    <w:rPr>
      <w:rFonts w:ascii="Arial" w:eastAsia="Times New Roman" w:hAnsi="Arial" w:cs="Arial"/>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557</TotalTime>
  <Pages>21</Pages>
  <Words>7138</Words>
  <Characters>40688</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47731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Day-Q</dc:creator>
  <cp:lastModifiedBy>Day-Q</cp:lastModifiedBy>
  <cp:revision>17</cp:revision>
  <dcterms:created xsi:type="dcterms:W3CDTF">2020-04-24T22:05:00Z</dcterms:created>
  <dcterms:modified xsi:type="dcterms:W3CDTF">2020-05-12T22:59:00Z</dcterms:modified>
</cp:coreProperties>
</file>