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D3DA" w14:textId="77777777" w:rsidR="00982AF6" w:rsidRDefault="00982AF6" w:rsidP="00982AF6">
      <w:pPr>
        <w:spacing w:line="240" w:lineRule="auto"/>
        <w:jc w:val="center"/>
        <w:rPr>
          <w:rFonts w:ascii="Segoe UI" w:hAnsi="Segoe UI" w:cs="Segoe UI"/>
          <w:sz w:val="28"/>
          <w:szCs w:val="28"/>
        </w:rPr>
      </w:pPr>
      <w:r>
        <w:rPr>
          <w:rFonts w:ascii="Segoe UI" w:hAnsi="Segoe UI" w:cs="Segoe UI"/>
          <w:b/>
          <w:sz w:val="28"/>
          <w:szCs w:val="28"/>
        </w:rPr>
        <w:t xml:space="preserve">UJI AKTIVITAS HAIR TONIC MADU KOMBINASI EKSTRAK DAUN SELEDRI </w:t>
      </w:r>
      <w:r>
        <w:rPr>
          <w:rFonts w:ascii="Segoe UI" w:eastAsia="Times New Roman" w:hAnsi="Segoe UI" w:cs="Segoe UI"/>
          <w:b/>
          <w:bCs/>
          <w:sz w:val="28"/>
          <w:szCs w:val="28"/>
          <w:bdr w:val="none" w:sz="0" w:space="0" w:color="auto" w:frame="1"/>
        </w:rPr>
        <w:t>(</w:t>
      </w:r>
      <w:r>
        <w:rPr>
          <w:rFonts w:ascii="Segoe UI" w:hAnsi="Segoe UI" w:cs="Segoe UI"/>
          <w:b/>
          <w:i/>
          <w:sz w:val="28"/>
          <w:szCs w:val="28"/>
        </w:rPr>
        <w:t>APIUM GRAVEOLENS LINN</w:t>
      </w:r>
      <w:r>
        <w:rPr>
          <w:rFonts w:ascii="Segoe UI" w:hAnsi="Segoe UI" w:cs="Segoe UI"/>
          <w:b/>
          <w:sz w:val="28"/>
          <w:szCs w:val="28"/>
        </w:rPr>
        <w:t>) TERHADAP PERTUMBUHAN RAMBUT KELINCI JANTAN</w:t>
      </w:r>
    </w:p>
    <w:p w14:paraId="270143B7" w14:textId="0EFAFD13" w:rsidR="00982AF6" w:rsidRDefault="00982AF6" w:rsidP="00982AF6">
      <w:pPr>
        <w:pStyle w:val="Author"/>
        <w:rPr>
          <w:rFonts w:cs="Segoe UI"/>
        </w:rPr>
      </w:pPr>
      <w:r>
        <w:rPr>
          <w:rFonts w:cs="Segoe UI"/>
          <w:szCs w:val="20"/>
        </w:rPr>
        <w:t>Dzun Haryadi Ittiqo</w:t>
      </w:r>
      <w:r>
        <w:rPr>
          <w:rFonts w:cs="Segoe UI"/>
          <w:vertAlign w:val="superscript"/>
        </w:rPr>
        <w:t xml:space="preserve"> a,1*</w:t>
      </w:r>
      <w:r>
        <w:rPr>
          <w:rFonts w:cs="Segoe UI"/>
        </w:rPr>
        <w:t>,</w:t>
      </w:r>
      <w:r>
        <w:rPr>
          <w:rFonts w:cs="Segoe UI"/>
          <w:szCs w:val="20"/>
        </w:rPr>
        <w:t>Putri Jeniti</w:t>
      </w:r>
      <w:r>
        <w:rPr>
          <w:rFonts w:cs="Segoe UI"/>
          <w:vertAlign w:val="superscript"/>
        </w:rPr>
        <w:t xml:space="preserve"> b</w:t>
      </w:r>
      <w:r w:rsidR="003A13A1">
        <w:rPr>
          <w:rFonts w:cs="Segoe UI"/>
          <w:vertAlign w:val="superscript"/>
        </w:rPr>
        <w:t>,</w:t>
      </w:r>
      <w:r>
        <w:rPr>
          <w:rFonts w:cs="Segoe UI"/>
          <w:vertAlign w:val="superscript"/>
        </w:rPr>
        <w:t xml:space="preserve"> 2</w:t>
      </w:r>
      <w:r>
        <w:rPr>
          <w:rFonts w:cs="Segoe UI"/>
        </w:rPr>
        <w:t xml:space="preserve">,Melati Permata Hati </w:t>
      </w:r>
      <w:r>
        <w:rPr>
          <w:rFonts w:cs="Segoe UI"/>
          <w:vertAlign w:val="superscript"/>
        </w:rPr>
        <w:t>c</w:t>
      </w:r>
      <w:r w:rsidR="003A13A1">
        <w:rPr>
          <w:rFonts w:cs="Segoe UI"/>
          <w:vertAlign w:val="superscript"/>
        </w:rPr>
        <w:t>,</w:t>
      </w:r>
      <w:r>
        <w:rPr>
          <w:rFonts w:cs="Segoe UI"/>
          <w:vertAlign w:val="superscript"/>
        </w:rPr>
        <w:t xml:space="preserve">3 </w:t>
      </w:r>
      <w:r>
        <w:rPr>
          <w:rFonts w:cs="Segoe UI"/>
        </w:rPr>
        <w:t>,Baiq Nurba</w:t>
      </w:r>
      <w:r w:rsidR="003A13A1">
        <w:rPr>
          <w:rFonts w:cs="Segoe UI"/>
        </w:rPr>
        <w:t>ety</w:t>
      </w:r>
      <w:r>
        <w:rPr>
          <w:rFonts w:cs="Segoe UI"/>
        </w:rPr>
        <w:t xml:space="preserve"> </w:t>
      </w:r>
      <w:r>
        <w:rPr>
          <w:rFonts w:cs="Segoe UI"/>
          <w:vertAlign w:val="superscript"/>
        </w:rPr>
        <w:t>d,4</w:t>
      </w:r>
      <w:r w:rsidR="003A13A1">
        <w:rPr>
          <w:rFonts w:cs="Segoe UI"/>
          <w:vertAlign w:val="superscript"/>
        </w:rPr>
        <w:t xml:space="preserve"> </w:t>
      </w:r>
      <w:r w:rsidR="003A13A1">
        <w:rPr>
          <w:rFonts w:cs="Segoe UI"/>
        </w:rPr>
        <w:t>,</w:t>
      </w:r>
      <w:r w:rsidR="003A13A1" w:rsidRPr="003A13A1">
        <w:rPr>
          <w:rFonts w:cs="Segoe UI"/>
          <w:szCs w:val="20"/>
        </w:rPr>
        <w:t>Abdul Rahman Wahid</w:t>
      </w:r>
      <w:r w:rsidR="003A13A1" w:rsidRPr="003A13A1">
        <w:rPr>
          <w:rFonts w:cs="Segoe UI"/>
          <w:b w:val="0"/>
          <w:bCs w:val="0"/>
          <w:sz w:val="18"/>
          <w:szCs w:val="18"/>
          <w:vertAlign w:val="superscript"/>
        </w:rPr>
        <w:t>e</w:t>
      </w:r>
      <w:r w:rsidR="003A13A1" w:rsidRPr="003A13A1">
        <w:rPr>
          <w:rFonts w:cs="Segoe UI"/>
          <w:sz w:val="18"/>
          <w:szCs w:val="18"/>
          <w:vertAlign w:val="superscript"/>
        </w:rPr>
        <w:t>,5</w:t>
      </w:r>
    </w:p>
    <w:p w14:paraId="768F7E12" w14:textId="77777777" w:rsidR="00982AF6" w:rsidRDefault="00982AF6" w:rsidP="00982AF6">
      <w:pPr>
        <w:pStyle w:val="Affiliasi"/>
      </w:pPr>
      <w:r>
        <w:rPr>
          <w:rFonts w:ascii="Times New Roman" w:hAnsi="Times New Roman"/>
          <w:vertAlign w:val="superscript"/>
        </w:rPr>
        <w:t>a</w:t>
      </w:r>
      <w:r>
        <w:t xml:space="preserve"> Program studi farmasi FIK Universitas Muhammadiyah Mataram, Mataram, 83120 </w:t>
      </w:r>
    </w:p>
    <w:p w14:paraId="79E47A63" w14:textId="77777777" w:rsidR="00982AF6" w:rsidRDefault="00982AF6" w:rsidP="00982AF6">
      <w:pPr>
        <w:pStyle w:val="Affiliasi"/>
      </w:pPr>
      <w:r>
        <w:rPr>
          <w:rFonts w:ascii="Times New Roman" w:hAnsi="Times New Roman"/>
          <w:vertAlign w:val="superscript"/>
        </w:rPr>
        <w:t>b</w:t>
      </w:r>
      <w:r>
        <w:t xml:space="preserve"> Program studi farmasi FIK Universitas Muhammadiyah Mataram, Mataram, 83120 </w:t>
      </w:r>
    </w:p>
    <w:p w14:paraId="4D381FED" w14:textId="77777777" w:rsidR="00982AF6" w:rsidRDefault="00982AF6" w:rsidP="00982AF6">
      <w:pPr>
        <w:pStyle w:val="Affiliasi"/>
      </w:pPr>
      <w:r>
        <w:rPr>
          <w:rFonts w:ascii="Times New Roman" w:hAnsi="Times New Roman"/>
          <w:vertAlign w:val="superscript"/>
        </w:rPr>
        <w:t>c</w:t>
      </w:r>
      <w:r>
        <w:t xml:space="preserve"> Program studi farmasi FIK Universitas Muhammadiyah Mataram, Mataram, 83120</w:t>
      </w:r>
    </w:p>
    <w:p w14:paraId="7D2D9997" w14:textId="2DA882E8" w:rsidR="00982AF6" w:rsidRDefault="00982AF6" w:rsidP="00982AF6">
      <w:pPr>
        <w:pStyle w:val="Affiliasi"/>
      </w:pPr>
      <w:r>
        <w:rPr>
          <w:vertAlign w:val="superscript"/>
        </w:rPr>
        <w:t>d</w:t>
      </w:r>
      <w:r>
        <w:t xml:space="preserve"> Program studi farmasi FIK Universitas Muhammadiyah Mataram, Mataram, 83120</w:t>
      </w:r>
    </w:p>
    <w:p w14:paraId="4CA9A878" w14:textId="65AFDF06" w:rsidR="003A13A1" w:rsidRDefault="003A13A1" w:rsidP="003A13A1">
      <w:pPr>
        <w:pStyle w:val="Affiliasi"/>
      </w:pPr>
      <w:r>
        <w:rPr>
          <w:vertAlign w:val="superscript"/>
        </w:rPr>
        <w:t>e</w:t>
      </w:r>
      <w:r>
        <w:t xml:space="preserve"> Program studi farmasi FIK Universitas Muhammadiyah Mataram, Mataram, 83120</w:t>
      </w:r>
    </w:p>
    <w:p w14:paraId="50F85658" w14:textId="77777777" w:rsidR="003A13A1" w:rsidRDefault="003A13A1" w:rsidP="00982AF6">
      <w:pPr>
        <w:pStyle w:val="Affiliasi"/>
        <w:rPr>
          <w:rFonts w:ascii="Times New Roman" w:hAnsi="Times New Roman"/>
          <w:vertAlign w:val="superscript"/>
        </w:rPr>
      </w:pPr>
    </w:p>
    <w:p w14:paraId="596A3588" w14:textId="23B0CEC0" w:rsidR="00982AF6" w:rsidRDefault="00982AF6" w:rsidP="00982AF6">
      <w:pPr>
        <w:pStyle w:val="Affiliasi"/>
      </w:pPr>
      <w:r>
        <w:rPr>
          <w:rFonts w:ascii="Times New Roman" w:hAnsi="Times New Roman"/>
          <w:vertAlign w:val="superscript"/>
        </w:rPr>
        <w:t>1</w:t>
      </w:r>
      <w:r>
        <w:t xml:space="preserve"> dzun.haryadi@gmail.com</w:t>
      </w:r>
      <w:r>
        <w:rPr>
          <w:rFonts w:ascii="Bookman Old Style" w:hAnsi="Bookman Old Sty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229"/>
        <w:gridCol w:w="6518"/>
      </w:tblGrid>
      <w:tr w:rsidR="00BF7EDC" w:rsidRPr="005D5930" w14:paraId="294BB181" w14:textId="77777777" w:rsidTr="00A54143">
        <w:trPr>
          <w:trHeight w:val="346"/>
        </w:trPr>
        <w:tc>
          <w:tcPr>
            <w:tcW w:w="2552" w:type="dxa"/>
            <w:gridSpan w:val="2"/>
            <w:tcBorders>
              <w:top w:val="single" w:sz="12" w:space="0" w:color="BDD6EE" w:themeColor="accent1" w:themeTint="66"/>
              <w:left w:val="nil"/>
              <w:bottom w:val="single" w:sz="4" w:space="0" w:color="auto"/>
              <w:right w:val="nil"/>
            </w:tcBorders>
            <w:shd w:val="clear" w:color="auto" w:fill="auto"/>
            <w:vAlign w:val="center"/>
          </w:tcPr>
          <w:p w14:paraId="1798DB9F" w14:textId="77777777" w:rsidR="00646285" w:rsidRPr="00A54143" w:rsidRDefault="00A54143" w:rsidP="00A54143">
            <w:pPr>
              <w:pStyle w:val="Affiliasi"/>
              <w:spacing w:before="100" w:beforeAutospacing="1"/>
              <w:rPr>
                <w:sz w:val="20"/>
                <w:lang w:eastAsia="en-US"/>
              </w:rPr>
            </w:pPr>
            <w:r>
              <w:rPr>
                <w:sz w:val="20"/>
                <w:lang w:eastAsia="en-US"/>
              </w:rPr>
              <w:t>INFO ARTIKEL</w:t>
            </w:r>
          </w:p>
        </w:tc>
        <w:tc>
          <w:tcPr>
            <w:tcW w:w="6518" w:type="dxa"/>
            <w:tcBorders>
              <w:top w:val="single" w:sz="12" w:space="0" w:color="BDD6EE" w:themeColor="accent1" w:themeTint="66"/>
              <w:left w:val="nil"/>
              <w:bottom w:val="single" w:sz="12" w:space="0" w:color="BDD6EE" w:themeColor="accent1" w:themeTint="66"/>
              <w:right w:val="nil"/>
            </w:tcBorders>
            <w:shd w:val="clear" w:color="auto" w:fill="auto"/>
            <w:vAlign w:val="center"/>
          </w:tcPr>
          <w:p w14:paraId="5E2E1796" w14:textId="77777777" w:rsidR="00646285" w:rsidRPr="00A54143" w:rsidRDefault="00646285" w:rsidP="00A54143">
            <w:pPr>
              <w:pStyle w:val="Affiliasi"/>
              <w:rPr>
                <w:sz w:val="20"/>
                <w:lang w:eastAsia="en-US"/>
              </w:rPr>
            </w:pPr>
            <w:r w:rsidRPr="00A54143">
              <w:rPr>
                <w:sz w:val="20"/>
                <w:lang w:eastAsia="en-US"/>
              </w:rPr>
              <w:t>ABSTRA</w:t>
            </w:r>
            <w:r w:rsidR="00157512" w:rsidRPr="00A54143">
              <w:rPr>
                <w:sz w:val="20"/>
                <w:lang w:eastAsia="en-US"/>
              </w:rPr>
              <w:t>K</w:t>
            </w:r>
          </w:p>
        </w:tc>
      </w:tr>
      <w:tr w:rsidR="00BF7EDC" w:rsidRPr="005D5930" w14:paraId="4E1D8C9E" w14:textId="77777777" w:rsidTr="00A54143">
        <w:tc>
          <w:tcPr>
            <w:tcW w:w="1323" w:type="dxa"/>
            <w:tcBorders>
              <w:top w:val="single" w:sz="12" w:space="0" w:color="BDD6EE" w:themeColor="accent1" w:themeTint="66"/>
              <w:left w:val="nil"/>
              <w:bottom w:val="single" w:sz="12" w:space="0" w:color="BDD6EE" w:themeColor="accent1" w:themeTint="66"/>
              <w:right w:val="nil"/>
            </w:tcBorders>
            <w:shd w:val="clear" w:color="auto" w:fill="auto"/>
          </w:tcPr>
          <w:p w14:paraId="57E57DCD" w14:textId="77777777" w:rsidR="007A5EDD" w:rsidRPr="007A5EDD" w:rsidRDefault="007A5EDD" w:rsidP="007A5EDD">
            <w:pPr>
              <w:pStyle w:val="sejarahartikel"/>
              <w:rPr>
                <w:lang w:eastAsia="en-US"/>
              </w:rPr>
            </w:pPr>
            <w:r w:rsidRPr="007A5EDD">
              <w:rPr>
                <w:lang w:eastAsia="en-US"/>
              </w:rPr>
              <w:t>Sejarah artikel:</w:t>
            </w:r>
          </w:p>
          <w:p w14:paraId="1A17F672" w14:textId="77777777" w:rsidR="007A5EDD" w:rsidRPr="007A5EDD" w:rsidRDefault="007A5EDD" w:rsidP="007A5EDD">
            <w:pPr>
              <w:pStyle w:val="sejarahartikel"/>
              <w:rPr>
                <w:lang w:eastAsia="en-US"/>
              </w:rPr>
            </w:pPr>
            <w:r w:rsidRPr="007A5EDD">
              <w:rPr>
                <w:lang w:eastAsia="en-US"/>
              </w:rPr>
              <w:t>Diterima</w:t>
            </w:r>
          </w:p>
          <w:p w14:paraId="24562624" w14:textId="77777777" w:rsidR="007A5EDD" w:rsidRPr="007A5EDD" w:rsidRDefault="007A5EDD" w:rsidP="007A5EDD">
            <w:pPr>
              <w:pStyle w:val="sejarahartikel"/>
              <w:rPr>
                <w:lang w:eastAsia="en-US"/>
              </w:rPr>
            </w:pPr>
            <w:r w:rsidRPr="007A5EDD">
              <w:rPr>
                <w:lang w:eastAsia="en-US"/>
              </w:rPr>
              <w:t xml:space="preserve">Revisi </w:t>
            </w:r>
          </w:p>
          <w:p w14:paraId="18020BCC" w14:textId="77777777" w:rsidR="007A5EDD" w:rsidRDefault="007A5EDD" w:rsidP="007A5EDD">
            <w:pPr>
              <w:pStyle w:val="sejarahartikel"/>
              <w:rPr>
                <w:lang w:eastAsia="en-US"/>
              </w:rPr>
            </w:pPr>
            <w:r w:rsidRPr="007A5EDD">
              <w:rPr>
                <w:lang w:eastAsia="en-US"/>
              </w:rPr>
              <w:t>Dipublikasikan</w:t>
            </w:r>
          </w:p>
          <w:p w14:paraId="218B46FC" w14:textId="77777777" w:rsidR="00A54143" w:rsidRPr="007A5EDD" w:rsidRDefault="00A54143" w:rsidP="007A5EDD">
            <w:pPr>
              <w:pStyle w:val="sejarahartikel"/>
              <w:rPr>
                <w:lang w:eastAsia="en-US"/>
              </w:rPr>
            </w:pPr>
          </w:p>
        </w:tc>
        <w:tc>
          <w:tcPr>
            <w:tcW w:w="1229" w:type="dxa"/>
            <w:tcBorders>
              <w:top w:val="single" w:sz="12" w:space="0" w:color="BDD6EE" w:themeColor="accent1" w:themeTint="66"/>
              <w:left w:val="nil"/>
              <w:bottom w:val="single" w:sz="12" w:space="0" w:color="BDD6EE" w:themeColor="accent1" w:themeTint="66"/>
              <w:right w:val="nil"/>
            </w:tcBorders>
            <w:shd w:val="clear" w:color="auto" w:fill="auto"/>
          </w:tcPr>
          <w:p w14:paraId="772EFC06" w14:textId="77777777" w:rsidR="007A5EDD" w:rsidRPr="007A5EDD" w:rsidRDefault="007A5EDD" w:rsidP="007A5EDD">
            <w:pPr>
              <w:pStyle w:val="sejarahartikel"/>
              <w:rPr>
                <w:lang w:eastAsia="en-US"/>
              </w:rPr>
            </w:pPr>
          </w:p>
          <w:p w14:paraId="60876126" w14:textId="77777777" w:rsidR="007A5EDD" w:rsidRPr="007A5EDD" w:rsidRDefault="007A5EDD" w:rsidP="007A5EDD">
            <w:pPr>
              <w:pStyle w:val="sejarahartikel"/>
              <w:rPr>
                <w:lang w:eastAsia="en-US"/>
              </w:rPr>
            </w:pPr>
          </w:p>
          <w:p w14:paraId="44A6C918" w14:textId="77777777" w:rsidR="007A5EDD" w:rsidRPr="007A5EDD" w:rsidRDefault="007A5EDD" w:rsidP="007A5EDD">
            <w:pPr>
              <w:pStyle w:val="sejarahartikel"/>
              <w:rPr>
                <w:lang w:eastAsia="en-US"/>
              </w:rPr>
            </w:pPr>
          </w:p>
          <w:p w14:paraId="4D7D72D6" w14:textId="77777777" w:rsidR="007A5EDD" w:rsidRPr="007A5EDD" w:rsidRDefault="007A5EDD" w:rsidP="007A5EDD">
            <w:pPr>
              <w:pStyle w:val="sejarahartikel"/>
              <w:rPr>
                <w:lang w:eastAsia="en-US"/>
              </w:rPr>
            </w:pPr>
          </w:p>
        </w:tc>
        <w:tc>
          <w:tcPr>
            <w:tcW w:w="6518" w:type="dxa"/>
            <w:vMerge w:val="restart"/>
            <w:tcBorders>
              <w:top w:val="single" w:sz="12" w:space="0" w:color="BDD6EE" w:themeColor="accent1" w:themeTint="66"/>
              <w:left w:val="nil"/>
              <w:right w:val="nil"/>
            </w:tcBorders>
            <w:shd w:val="clear" w:color="auto" w:fill="FBE4D5" w:themeFill="accent2" w:themeFillTint="33"/>
          </w:tcPr>
          <w:p w14:paraId="29F8F00B" w14:textId="4C5C53C0" w:rsidR="00A54143" w:rsidRPr="00646285" w:rsidRDefault="00982AF6" w:rsidP="004C2F9D">
            <w:pPr>
              <w:pStyle w:val="Abstrakabstract"/>
              <w:rPr>
                <w:lang w:eastAsia="en-US"/>
              </w:rPr>
            </w:pPr>
            <w:r>
              <w:rPr>
                <w:bCs w:val="0"/>
                <w:szCs w:val="20"/>
              </w:rPr>
              <w:t>Seledri adalah tanaman yang memiliki efek terhadap pertumbuhan rambut, selain seledri madu telah banyak diketahui sebagai bahan alami yang berguna untuk merawat dan menyehatkan kulit kepala serta rambut karena kandungan madu sendiri kaya akan antioksidan yang penting bagi kesehatan rambut. Penelitian ini bertujuan untuk mengetahui aktivitas hair tonic madu kombinasi ektrak seledri terhadap pertumbuhan rambut kelinci serta uji mutu fisik hair tonic. Desain penelitian ini adalah eksperimental menggunakan hewan uji kelinci jantan jenis New Zealand dengan variasi konsentrasi dosis seledri dan madu untuk Formula A (5% : 15%), Formula B (10% : 10%), Formula C (15% : 15%), kontrol normal (tanpa perlakuan), kontrol negatif (bahan tambahan), dan kontrol positif (sediaan hair tonic mengandung minoxidil 2%). Uji mutu fisik meliputi organoleptis dan uji pH. Pengukuran pertumbuhan rambut dilakukan pengamatan selama 14 hari. Data hasil pengukuran panjang dan berat rambut diuji statistik dengan metode uji Anova . Hasil penelitian menunjukan bahwa sediaan hair tonic ekstrak daun seledri dan madu mempunyai warna, bau, dan kejernian yang stabil selama penyimpanan. pH sediaan hair tonic memenuhi persyaratan pH kulit kepala. Kombinasi ekstrak daun seledri dan madu yang paling berpotensi sebagai penyubur rambut dalam sediaan hair tonic adalah formula B dengan variasi konsentrasi ekstrak daun seledri (10%) dan madu (10%) tidak ada perbedaan yang signifikan (p&lt;0,05) dengan kelompok positif.</w:t>
            </w:r>
          </w:p>
        </w:tc>
      </w:tr>
      <w:tr w:rsidR="00BF7EDC" w:rsidRPr="005D5930" w14:paraId="499A35E8" w14:textId="77777777" w:rsidTr="00A54143">
        <w:tc>
          <w:tcPr>
            <w:tcW w:w="2552" w:type="dxa"/>
            <w:gridSpan w:val="2"/>
            <w:tcBorders>
              <w:left w:val="nil"/>
              <w:bottom w:val="single" w:sz="12" w:space="0" w:color="BDD6EE" w:themeColor="accent1" w:themeTint="66"/>
              <w:right w:val="nil"/>
            </w:tcBorders>
            <w:shd w:val="clear" w:color="auto" w:fill="auto"/>
          </w:tcPr>
          <w:p w14:paraId="5EA87332" w14:textId="77777777" w:rsidR="00430AD0" w:rsidRPr="005D5930" w:rsidRDefault="00430AD0" w:rsidP="00430AD0">
            <w:pPr>
              <w:pStyle w:val="Affiliasi"/>
              <w:rPr>
                <w:b/>
                <w:sz w:val="20"/>
                <w:lang w:eastAsia="en-US"/>
              </w:rPr>
            </w:pPr>
            <w:r w:rsidRPr="005D5930">
              <w:rPr>
                <w:b/>
                <w:sz w:val="20"/>
                <w:lang w:eastAsia="en-US"/>
              </w:rPr>
              <w:t>Kata kunci:</w:t>
            </w:r>
          </w:p>
          <w:p w14:paraId="2A7C7B42" w14:textId="77777777" w:rsidR="00982AF6" w:rsidRDefault="00982AF6" w:rsidP="00982AF6">
            <w:pPr>
              <w:pStyle w:val="keywordkatakunci"/>
              <w:rPr>
                <w:lang w:eastAsia="en-US"/>
              </w:rPr>
            </w:pPr>
            <w:r>
              <w:rPr>
                <w:rFonts w:cstheme="minorBidi"/>
                <w:szCs w:val="20"/>
              </w:rPr>
              <w:t>Hair Tonic</w:t>
            </w:r>
            <w:r>
              <w:rPr>
                <w:lang w:eastAsia="en-US"/>
              </w:rPr>
              <w:t xml:space="preserve"> </w:t>
            </w:r>
          </w:p>
          <w:p w14:paraId="04915059" w14:textId="77777777" w:rsidR="00982AF6" w:rsidRDefault="00982AF6" w:rsidP="00982AF6">
            <w:pPr>
              <w:pStyle w:val="keywordkatakunci"/>
              <w:rPr>
                <w:lang w:eastAsia="en-US"/>
              </w:rPr>
            </w:pPr>
            <w:r>
              <w:rPr>
                <w:rFonts w:cstheme="minorBidi"/>
                <w:szCs w:val="20"/>
              </w:rPr>
              <w:t>Seledri</w:t>
            </w:r>
            <w:r>
              <w:rPr>
                <w:lang w:eastAsia="en-US"/>
              </w:rPr>
              <w:t xml:space="preserve"> </w:t>
            </w:r>
          </w:p>
          <w:p w14:paraId="55C410BE" w14:textId="77777777" w:rsidR="00982AF6" w:rsidRDefault="00982AF6" w:rsidP="00982AF6">
            <w:pPr>
              <w:pStyle w:val="keywordkatakunci"/>
              <w:rPr>
                <w:lang w:eastAsia="en-US"/>
              </w:rPr>
            </w:pPr>
            <w:r>
              <w:rPr>
                <w:rFonts w:cstheme="minorBidi"/>
                <w:szCs w:val="20"/>
              </w:rPr>
              <w:t>Madu</w:t>
            </w:r>
            <w:r>
              <w:rPr>
                <w:lang w:eastAsia="en-US"/>
              </w:rPr>
              <w:t xml:space="preserve"> </w:t>
            </w:r>
          </w:p>
          <w:p w14:paraId="5DC31B85" w14:textId="77777777" w:rsidR="00982AF6" w:rsidRDefault="00982AF6" w:rsidP="00982AF6">
            <w:pPr>
              <w:pStyle w:val="keywordkatakunci"/>
              <w:rPr>
                <w:lang w:eastAsia="en-US"/>
              </w:rPr>
            </w:pPr>
            <w:r>
              <w:rPr>
                <w:rFonts w:cstheme="minorBidi"/>
                <w:szCs w:val="20"/>
              </w:rPr>
              <w:t>Pertumbuhan Rambut</w:t>
            </w:r>
          </w:p>
          <w:p w14:paraId="42BA3466" w14:textId="210396A2" w:rsidR="00646285" w:rsidRPr="00646285" w:rsidRDefault="00982AF6" w:rsidP="00982AF6">
            <w:pPr>
              <w:pStyle w:val="keywordkatakunci"/>
              <w:rPr>
                <w:lang w:eastAsia="en-US"/>
              </w:rPr>
            </w:pPr>
            <w:r>
              <w:t>Ekstrak</w:t>
            </w:r>
          </w:p>
        </w:tc>
        <w:tc>
          <w:tcPr>
            <w:tcW w:w="6518" w:type="dxa"/>
            <w:vMerge/>
            <w:tcBorders>
              <w:left w:val="nil"/>
              <w:bottom w:val="single" w:sz="12" w:space="0" w:color="BDD6EE" w:themeColor="accent1" w:themeTint="66"/>
              <w:right w:val="nil"/>
            </w:tcBorders>
            <w:shd w:val="clear" w:color="auto" w:fill="FBE4D5" w:themeFill="accent2" w:themeFillTint="33"/>
          </w:tcPr>
          <w:p w14:paraId="7C7903F8" w14:textId="77777777" w:rsidR="00646285" w:rsidRPr="005D5930" w:rsidRDefault="00646285" w:rsidP="007A5EDD">
            <w:pPr>
              <w:pStyle w:val="Affiliasi"/>
              <w:rPr>
                <w:sz w:val="20"/>
                <w:lang w:eastAsia="en-US"/>
              </w:rPr>
            </w:pPr>
          </w:p>
        </w:tc>
      </w:tr>
      <w:tr w:rsidR="00A54143" w:rsidRPr="005D5930" w14:paraId="1A793C57" w14:textId="77777777" w:rsidTr="00715ECB">
        <w:trPr>
          <w:trHeight w:val="396"/>
        </w:trPr>
        <w:tc>
          <w:tcPr>
            <w:tcW w:w="2552" w:type="dxa"/>
            <w:gridSpan w:val="2"/>
            <w:vMerge w:val="restart"/>
            <w:tcBorders>
              <w:top w:val="single" w:sz="12" w:space="0" w:color="BDD6EE" w:themeColor="accent1" w:themeTint="66"/>
              <w:left w:val="nil"/>
              <w:right w:val="nil"/>
            </w:tcBorders>
            <w:shd w:val="clear" w:color="auto" w:fill="auto"/>
          </w:tcPr>
          <w:p w14:paraId="3C12E604" w14:textId="77777777" w:rsidR="00A54143" w:rsidRPr="005D5930" w:rsidRDefault="00A54143" w:rsidP="00430AD0">
            <w:pPr>
              <w:pStyle w:val="Affiliasi"/>
              <w:rPr>
                <w:b/>
                <w:sz w:val="20"/>
                <w:lang w:eastAsia="en-US"/>
              </w:rPr>
            </w:pPr>
            <w:r w:rsidRPr="005D5930">
              <w:rPr>
                <w:b/>
                <w:sz w:val="20"/>
                <w:lang w:eastAsia="en-US"/>
              </w:rPr>
              <w:t>Key word:</w:t>
            </w:r>
          </w:p>
          <w:p w14:paraId="59E939AB" w14:textId="77777777" w:rsidR="00982AF6" w:rsidRDefault="00982AF6" w:rsidP="00982AF6">
            <w:pPr>
              <w:pStyle w:val="keywordkatakunci"/>
              <w:rPr>
                <w:lang w:eastAsia="en-US"/>
              </w:rPr>
            </w:pPr>
            <w:r>
              <w:rPr>
                <w:rFonts w:cstheme="minorBidi"/>
                <w:szCs w:val="20"/>
              </w:rPr>
              <w:t>Hair Tonic</w:t>
            </w:r>
            <w:r>
              <w:rPr>
                <w:lang w:eastAsia="en-US"/>
              </w:rPr>
              <w:t xml:space="preserve"> </w:t>
            </w:r>
          </w:p>
          <w:p w14:paraId="63564CEE" w14:textId="77777777" w:rsidR="00982AF6" w:rsidRDefault="00982AF6" w:rsidP="00982AF6">
            <w:pPr>
              <w:pStyle w:val="keywordkatakunci"/>
              <w:rPr>
                <w:lang w:eastAsia="en-US"/>
              </w:rPr>
            </w:pPr>
            <w:r>
              <w:rPr>
                <w:rFonts w:cstheme="minorBidi"/>
                <w:szCs w:val="20"/>
              </w:rPr>
              <w:t>Celery</w:t>
            </w:r>
            <w:r>
              <w:rPr>
                <w:lang w:eastAsia="en-US"/>
              </w:rPr>
              <w:t xml:space="preserve"> </w:t>
            </w:r>
          </w:p>
          <w:p w14:paraId="00D23150" w14:textId="77777777" w:rsidR="00982AF6" w:rsidRDefault="00982AF6" w:rsidP="00982AF6">
            <w:pPr>
              <w:pStyle w:val="keywordkatakunci"/>
              <w:rPr>
                <w:lang w:eastAsia="en-US"/>
              </w:rPr>
            </w:pPr>
            <w:r>
              <w:rPr>
                <w:lang w:eastAsia="en-US"/>
              </w:rPr>
              <w:t>Honey</w:t>
            </w:r>
          </w:p>
          <w:p w14:paraId="1ABA7E4A" w14:textId="77777777" w:rsidR="00982AF6" w:rsidRDefault="00982AF6" w:rsidP="00982AF6">
            <w:pPr>
              <w:pStyle w:val="keywordkatakunci"/>
              <w:rPr>
                <w:lang w:eastAsia="en-US"/>
              </w:rPr>
            </w:pPr>
            <w:r>
              <w:rPr>
                <w:rFonts w:cs="Segoe UI"/>
                <w:bCs w:val="0"/>
                <w:szCs w:val="20"/>
              </w:rPr>
              <w:t>Hair growth activity</w:t>
            </w:r>
            <w:r>
              <w:rPr>
                <w:lang w:eastAsia="en-US"/>
              </w:rPr>
              <w:t xml:space="preserve"> </w:t>
            </w:r>
          </w:p>
          <w:p w14:paraId="61815418" w14:textId="7F8BA782" w:rsidR="00A54143" w:rsidRPr="005D5930" w:rsidRDefault="00982AF6" w:rsidP="00982AF6">
            <w:pPr>
              <w:pStyle w:val="keywordkatakunci"/>
              <w:rPr>
                <w:lang w:eastAsia="en-US"/>
              </w:rPr>
            </w:pPr>
            <w:r>
              <w:t>Ekstrak</w:t>
            </w:r>
          </w:p>
        </w:tc>
        <w:tc>
          <w:tcPr>
            <w:tcW w:w="6518" w:type="dxa"/>
            <w:tcBorders>
              <w:top w:val="single" w:sz="12" w:space="0" w:color="BDD6EE" w:themeColor="accent1" w:themeTint="66"/>
              <w:left w:val="nil"/>
              <w:bottom w:val="single" w:sz="12" w:space="0" w:color="BDD6EE" w:themeColor="accent1" w:themeTint="66"/>
              <w:right w:val="nil"/>
            </w:tcBorders>
            <w:shd w:val="clear" w:color="auto" w:fill="auto"/>
            <w:vAlign w:val="center"/>
          </w:tcPr>
          <w:p w14:paraId="3984107C" w14:textId="77777777" w:rsidR="00A54143" w:rsidRPr="00A54143" w:rsidRDefault="00A54143" w:rsidP="00A54143">
            <w:pPr>
              <w:pStyle w:val="Affiliasi"/>
              <w:rPr>
                <w:sz w:val="20"/>
                <w:lang w:eastAsia="en-US"/>
              </w:rPr>
            </w:pPr>
            <w:r w:rsidRPr="00A54143">
              <w:rPr>
                <w:sz w:val="20"/>
                <w:lang w:eastAsia="en-US"/>
              </w:rPr>
              <w:t>ABSTRACT</w:t>
            </w:r>
          </w:p>
        </w:tc>
      </w:tr>
      <w:tr w:rsidR="00A54143" w:rsidRPr="005D5930" w14:paraId="2D7EFE57" w14:textId="77777777" w:rsidTr="00715ECB">
        <w:trPr>
          <w:trHeight w:val="3375"/>
        </w:trPr>
        <w:tc>
          <w:tcPr>
            <w:tcW w:w="2552" w:type="dxa"/>
            <w:gridSpan w:val="2"/>
            <w:vMerge/>
            <w:tcBorders>
              <w:left w:val="nil"/>
              <w:bottom w:val="single" w:sz="12" w:space="0" w:color="BDD6EE" w:themeColor="accent1" w:themeTint="66"/>
              <w:right w:val="nil"/>
            </w:tcBorders>
            <w:shd w:val="clear" w:color="auto" w:fill="auto"/>
          </w:tcPr>
          <w:p w14:paraId="380CA089" w14:textId="77777777" w:rsidR="00A54143" w:rsidRPr="00646285" w:rsidRDefault="00A54143" w:rsidP="00430AD0">
            <w:pPr>
              <w:pStyle w:val="keywordkatakunci"/>
              <w:rPr>
                <w:lang w:eastAsia="en-US"/>
              </w:rPr>
            </w:pPr>
          </w:p>
        </w:tc>
        <w:tc>
          <w:tcPr>
            <w:tcW w:w="6518" w:type="dxa"/>
            <w:tcBorders>
              <w:top w:val="single" w:sz="12" w:space="0" w:color="BDD6EE" w:themeColor="accent1" w:themeTint="66"/>
              <w:left w:val="nil"/>
              <w:bottom w:val="single" w:sz="12" w:space="0" w:color="BDD6EE" w:themeColor="accent1" w:themeTint="66"/>
              <w:right w:val="nil"/>
            </w:tcBorders>
            <w:shd w:val="clear" w:color="auto" w:fill="FBE4D5" w:themeFill="accent2" w:themeFillTint="33"/>
          </w:tcPr>
          <w:p w14:paraId="1829B711" w14:textId="77777777" w:rsidR="00982AF6" w:rsidRDefault="00982AF6" w:rsidP="00982AF6">
            <w:pPr>
              <w:pStyle w:val="ListParagraph"/>
              <w:spacing w:after="0" w:line="240" w:lineRule="auto"/>
              <w:ind w:left="-45"/>
              <w:jc w:val="both"/>
              <w:rPr>
                <w:rFonts w:ascii="Centaur" w:hAnsi="Centaur"/>
                <w:bCs/>
                <w:sz w:val="20"/>
                <w:szCs w:val="20"/>
              </w:rPr>
            </w:pPr>
            <w:r>
              <w:rPr>
                <w:rFonts w:ascii="Centaur" w:hAnsi="Centaur"/>
                <w:bCs/>
                <w:sz w:val="20"/>
                <w:szCs w:val="20"/>
              </w:rPr>
              <w:t>Celery is a plant that has an effect on hair growth, in addition to celery honey has been widely known as a natural ingredient that is useful for treating and nourishing the scalp and hair because the content of honey itself is rich in antioxidants that are important for hair health. This study aims to determine the hair tonic activity of honey celery extract combination on rabbit hair growth and to test the physical quality of hair tonic.The design of this study was experimental using test animals of New Zealand male rabbits with various concentrations of celery and honey doses for Formula A (5%: 15%), Formula B (10%: 10%), Formula C (15%: 15%) , normal control (without treatment), negative control (additional ingredients), and positive control (hair tonic preparations containing 2% minoxidil). Physical properties test include organoleptic and pH test. Measurement of hair growth was observed for 14 days. The results of measurement of hair length and weight were tested statistically by the Anova test method. The results showed that the preparation of hair tonic celery leaf extract and honey had stable color, odor and clarity during storage. The pH of the hair tonic preparation meets the requirements of the scalp pH. The combination of celery leaf extract and honey which have the most potential as hair fertilizers in hair tonic preparations is formula B with variations in the concentration of celery leaf extract (10%) and honey (10%) there was no significant difference (p &lt;0.05) with positive groups</w:t>
            </w:r>
          </w:p>
          <w:p w14:paraId="1CA32724" w14:textId="77777777" w:rsidR="00A54143" w:rsidRDefault="00A54143" w:rsidP="00A54143">
            <w:pPr>
              <w:pStyle w:val="Abstrakabstract"/>
              <w:rPr>
                <w:lang w:val="en"/>
              </w:rPr>
            </w:pPr>
          </w:p>
          <w:p w14:paraId="3A21607A" w14:textId="77777777" w:rsidR="00A54143" w:rsidRPr="00A54143" w:rsidRDefault="00A54143" w:rsidP="005D5930">
            <w:pPr>
              <w:pStyle w:val="Abstrakabstract"/>
              <w:rPr>
                <w:lang w:val="en"/>
              </w:rPr>
            </w:pPr>
            <w:r w:rsidRPr="00A54143">
              <w:rPr>
                <w:noProof/>
                <w:lang w:val="en-US" w:eastAsia="en-US"/>
              </w:rPr>
              <w:drawing>
                <wp:anchor distT="0" distB="0" distL="114300" distR="114300" simplePos="0" relativeHeight="251661312" behindDoc="0" locked="0" layoutInCell="1" allowOverlap="0" wp14:anchorId="2AD91C68" wp14:editId="66239087">
                  <wp:simplePos x="0" y="0"/>
                  <wp:positionH relativeFrom="column">
                    <wp:posOffset>2844800</wp:posOffset>
                  </wp:positionH>
                  <wp:positionV relativeFrom="paragraph">
                    <wp:posOffset>168910</wp:posOffset>
                  </wp:positionV>
                  <wp:extent cx="840105" cy="297180"/>
                  <wp:effectExtent l="0" t="0" r="0" b="7620"/>
                  <wp:wrapTopAndBottom/>
                  <wp:docPr id="5" name="Picture 5"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pic:spPr>
                      </pic:pic>
                    </a:graphicData>
                  </a:graphic>
                  <wp14:sizeRelH relativeFrom="page">
                    <wp14:pctWidth>0</wp14:pctWidth>
                  </wp14:sizeRelH>
                  <wp14:sizeRelV relativeFrom="page">
                    <wp14:pctHeight>0</wp14:pctHeight>
                  </wp14:sizeRelV>
                </wp:anchor>
              </w:drawing>
            </w:r>
            <w:r w:rsidRPr="00A54143">
              <w:rPr>
                <w:lang w:val="en"/>
              </w:rPr>
              <w:t xml:space="preserve">This is an open access article under the </w:t>
            </w:r>
            <w:hyperlink r:id="rId11" w:history="1">
              <w:r w:rsidRPr="00A54143">
                <w:rPr>
                  <w:rStyle w:val="Hyperlink"/>
                  <w:lang w:val="en"/>
                </w:rPr>
                <w:t>CC–BY-SA</w:t>
              </w:r>
            </w:hyperlink>
            <w:r w:rsidRPr="00A54143">
              <w:rPr>
                <w:lang w:val="en"/>
              </w:rPr>
              <w:t xml:space="preserve"> license.</w:t>
            </w:r>
          </w:p>
        </w:tc>
      </w:tr>
    </w:tbl>
    <w:p w14:paraId="44B56BA4" w14:textId="77777777" w:rsidR="004A156B" w:rsidRDefault="004A156B" w:rsidP="00A37D06">
      <w:pPr>
        <w:pStyle w:val="Sistematika"/>
        <w:sectPr w:rsidR="004A156B" w:rsidSect="00B7774F">
          <w:headerReference w:type="default" r:id="rId12"/>
          <w:footerReference w:type="default" r:id="rId13"/>
          <w:headerReference w:type="first" r:id="rId14"/>
          <w:footerReference w:type="first" r:id="rId15"/>
          <w:pgSz w:w="11906" w:h="16838"/>
          <w:pgMar w:top="1258" w:right="1418" w:bottom="1418" w:left="1418" w:header="709" w:footer="709" w:gutter="0"/>
          <w:cols w:space="708"/>
          <w:docGrid w:linePitch="360"/>
        </w:sectPr>
      </w:pPr>
    </w:p>
    <w:p w14:paraId="7EEF5435" w14:textId="77777777" w:rsidR="004848CE" w:rsidRDefault="004848CE" w:rsidP="008439DF">
      <w:pPr>
        <w:pStyle w:val="Sistematika"/>
        <w:spacing w:before="0" w:beforeAutospacing="0"/>
      </w:pPr>
      <w:r>
        <w:lastRenderedPageBreak/>
        <w:t>Pendahuluan</w:t>
      </w:r>
    </w:p>
    <w:p w14:paraId="78A134CF" w14:textId="77777777" w:rsidR="00982AF6" w:rsidRPr="00982AF6" w:rsidRDefault="00982AF6" w:rsidP="00982AF6">
      <w:pPr>
        <w:spacing w:line="240" w:lineRule="auto"/>
        <w:ind w:firstLine="720"/>
        <w:jc w:val="both"/>
        <w:rPr>
          <w:rFonts w:ascii="Centaur" w:hAnsi="Centaur"/>
          <w:sz w:val="22"/>
        </w:rPr>
      </w:pPr>
      <w:bookmarkStart w:id="0" w:name="_Hlk93246124"/>
      <w:r w:rsidRPr="00982AF6">
        <w:rPr>
          <w:rFonts w:ascii="Centaur" w:hAnsi="Centaur"/>
          <w:sz w:val="22"/>
        </w:rPr>
        <w:t xml:space="preserve">Rambut mempunyai peranan yang sangat penting bagi manusia. Rambut berperan sebagai proteksi terhadap lingkungan yang merugikan, antara lain suhu dingin atau panas dan sinar ultraviolet. Selain itu, rambut juga berfungsi sebagai pengatur suhu, pendorong penguapan keringat dan sebagai indera peraba yang sensitif </w:t>
      </w:r>
      <w:r w:rsidRPr="00982AF6">
        <w:rPr>
          <w:rFonts w:ascii="Centaur" w:hAnsi="Centaur"/>
          <w:sz w:val="22"/>
        </w:rPr>
        <w:fldChar w:fldCharType="begin" w:fldLock="1"/>
      </w:r>
      <w:r w:rsidRPr="00982AF6">
        <w:rPr>
          <w:rFonts w:ascii="Centaur" w:hAnsi="Centaur"/>
          <w:sz w:val="22"/>
        </w:rPr>
        <w:instrText>ADDIN CSL_CITATION {"citationItems":[{"id":"ITEM-1","itemData":{"author":[{"dropping-particle":"","family":"Yasir","given":"Angga Saputra","non-dropping-particle":"","parse-names":false,"suffix":""}],"id":"ITEM-1","issue":"1","issued":{"date-parts":[["2019"]]},"page":"76-85","title":"Sediaan Hair Tonic Yang Mengandung Ekstrak Etanol","type":"article-journal","volume":"2"},"uris":["http://www.mendeley.com/documents/?uuid=e162ea90-1be1-4ea8-92b8-5134b02a8de6"]}],"mendeley":{"formattedCitation":"(Yasir 2019)","plainTextFormattedCitation":"(Yasir 2019)","previouslyFormattedCitation":"(Yasir 2019)"},"properties":{"noteIndex":0},"schema":"https://github.com/citation-style-language/schema/raw/master/csl-citation.json"}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(Yasir 2019)</w:t>
      </w:r>
      <w:r w:rsidRPr="00982AF6">
        <w:rPr>
          <w:rFonts w:ascii="Centaur" w:hAnsi="Centaur"/>
          <w:sz w:val="22"/>
        </w:rPr>
        <w:fldChar w:fldCharType="end"/>
      </w:r>
      <w:r w:rsidRPr="00982AF6">
        <w:rPr>
          <w:rFonts w:ascii="Centaur" w:hAnsi="Centaur"/>
          <w:sz w:val="22"/>
        </w:rPr>
        <w:t>.</w:t>
      </w:r>
    </w:p>
    <w:bookmarkEnd w:id="0"/>
    <w:p w14:paraId="5B73E2E2" w14:textId="77777777" w:rsidR="00982AF6" w:rsidRPr="00982AF6" w:rsidRDefault="00982AF6" w:rsidP="00982AF6">
      <w:pPr>
        <w:spacing w:line="240" w:lineRule="auto"/>
        <w:ind w:firstLine="729"/>
        <w:jc w:val="both"/>
        <w:rPr>
          <w:rFonts w:ascii="Centaur" w:hAnsi="Centaur"/>
          <w:sz w:val="22"/>
        </w:rPr>
      </w:pPr>
      <w:r w:rsidRPr="00982AF6">
        <w:rPr>
          <w:rFonts w:ascii="Centaur" w:hAnsi="Centaur"/>
          <w:sz w:val="22"/>
        </w:rPr>
        <w:t xml:space="preserve">Perawatan rambut tidak cukup hanya dengan menggunakan shampoo yang hanya bersifat sebagai pembersih, namun juga perlu dipelihara dan dirawat sehingga lebih sehat dan indah. Salah satu caranya adalah dengan menggunakan </w:t>
      </w:r>
      <w:r w:rsidRPr="00982AF6">
        <w:rPr>
          <w:rFonts w:ascii="Centaur" w:hAnsi="Centaur"/>
          <w:i/>
          <w:sz w:val="22"/>
        </w:rPr>
        <w:t>hair tonic</w:t>
      </w:r>
      <w:r w:rsidRPr="00982AF6">
        <w:rPr>
          <w:rFonts w:ascii="Centaur" w:hAnsi="Centaur"/>
          <w:sz w:val="22"/>
        </w:rPr>
        <w:t xml:space="preserve">. </w:t>
      </w:r>
      <w:r w:rsidRPr="00982AF6">
        <w:rPr>
          <w:rFonts w:ascii="Centaur" w:hAnsi="Centaur"/>
          <w:i/>
          <w:iCs/>
          <w:sz w:val="22"/>
        </w:rPr>
        <w:t>Hair tonic</w:t>
      </w:r>
      <w:r w:rsidRPr="00982AF6">
        <w:rPr>
          <w:rFonts w:ascii="Centaur" w:hAnsi="Centaur"/>
          <w:sz w:val="22"/>
        </w:rPr>
        <w:t xml:space="preserve"> adalah sediaan yang mengandung bahan-bahan yang diperlukan oleh rambut, akar rambut dan kulit kepala </w:t>
      </w:r>
      <w:r w:rsidRPr="00982AF6">
        <w:rPr>
          <w:rFonts w:ascii="Centaur" w:hAnsi="Centaur"/>
          <w:sz w:val="22"/>
        </w:rPr>
        <w:fldChar w:fldCharType="begin" w:fldLock="1"/>
      </w:r>
      <w:r w:rsidRPr="00982AF6">
        <w:rPr>
          <w:rFonts w:ascii="Centaur" w:hAnsi="Centaur"/>
          <w:sz w:val="22"/>
        </w:rPr>
        <w:instrText>ADDIN CSL_CITATION {"citationItems":[{"id":"ITEM-1","itemData":{"ISBN":"979-22-2766-0","author":[{"dropping-particle":"","family":"Tranggono","given":"Iswari","non-dropping-particle":"","parse-names":false,"suffix":""},{"dropping-particle":"","family":"Latifah","given":"Fatma","non-dropping-particle":"","parse-names":false,"suffix":""}],"id":"ITEM-1","issued":{"date-parts":[["2007"]]},"publisher":"Gramedia Pustaka Utama","publisher-place":"Jakarta","title":"Buku Pengangan Ilmu Pengetahuan Kosmetik","type":"book"},"uris":["http://www.mendeley.com/documents/?uuid=5e1e36e6-60e2-4c59-bbe7-96177ba4640b"]}],"mendeley":{"formattedCitation":"(Tranggono and Latifah 2007)","plainTextFormattedCitation":"(Tranggono and Latifah 2007)","previouslyFormattedCitation":"(Tranggono and Latifah 2007)"},"properties":{"noteIndex":0},"schema":"https://github.com/citation-style-language/schema/raw/master/csl-citation.json"}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(Tranggono and Latifah 2007)</w:t>
      </w:r>
      <w:r w:rsidRPr="00982AF6">
        <w:rPr>
          <w:rFonts w:ascii="Centaur" w:hAnsi="Centaur"/>
          <w:sz w:val="22"/>
        </w:rPr>
        <w:fldChar w:fldCharType="end"/>
      </w:r>
      <w:r w:rsidRPr="00982AF6">
        <w:rPr>
          <w:rFonts w:ascii="Centaur" w:hAnsi="Centaur"/>
          <w:sz w:val="22"/>
        </w:rPr>
        <w:t xml:space="preserve">. Saat ini, sediaan </w:t>
      </w:r>
      <w:r w:rsidRPr="00982AF6">
        <w:rPr>
          <w:rFonts w:ascii="Centaur" w:hAnsi="Centaur"/>
          <w:i/>
          <w:sz w:val="22"/>
        </w:rPr>
        <w:t>hair tonic</w:t>
      </w:r>
      <w:r w:rsidRPr="00982AF6">
        <w:rPr>
          <w:rFonts w:ascii="Centaur" w:hAnsi="Centaur"/>
          <w:sz w:val="22"/>
        </w:rPr>
        <w:t xml:space="preserve"> sudah terdapat banyak dipasaran, baik dari bahan kimia maupun dari bahan herbal. Penggunaan bahan-bahan kimia pada produk kosmetika dinilai kurang aman karena dapat menimbulkan efek samping pada penggunaan jangka panjang.</w:t>
      </w:r>
    </w:p>
    <w:p w14:paraId="07D3D158" w14:textId="77777777" w:rsidR="00982AF6" w:rsidRPr="00982AF6" w:rsidRDefault="00982AF6" w:rsidP="00982AF6">
      <w:pPr>
        <w:spacing w:line="240" w:lineRule="auto"/>
        <w:ind w:firstLine="729"/>
        <w:jc w:val="both"/>
        <w:rPr>
          <w:rFonts w:ascii="Centaur" w:hAnsi="Centaur"/>
          <w:sz w:val="22"/>
        </w:rPr>
      </w:pPr>
      <w:r w:rsidRPr="00982AF6">
        <w:rPr>
          <w:rFonts w:ascii="Centaur" w:hAnsi="Centaur"/>
          <w:sz w:val="22"/>
        </w:rPr>
        <w:t>Penggunaan bahan herbal telah diterima secara luas dinegara berkembang dan di negara maju, tidak hanya pada bidang pengobatan saja, namun juga pada bidang kosmetik. Hal tersebut didukung oleh kekayaan alam Indonesia yang melimpah, terutama dari segi keanekaragaman floranya. Sejak dahulu, nenek moyang kita sudah mengenal cara perawatan rambut menggunakan tumbuhan.</w:t>
      </w:r>
    </w:p>
    <w:p w14:paraId="6412DD41" w14:textId="77777777" w:rsidR="00982AF6" w:rsidRPr="00982AF6" w:rsidRDefault="00982AF6" w:rsidP="00982AF6">
      <w:pPr>
        <w:spacing w:line="240" w:lineRule="auto"/>
        <w:ind w:firstLine="729"/>
        <w:jc w:val="both"/>
        <w:rPr>
          <w:rFonts w:ascii="Centaur" w:hAnsi="Centaur"/>
          <w:sz w:val="22"/>
        </w:rPr>
      </w:pPr>
      <w:r w:rsidRPr="00982AF6">
        <w:rPr>
          <w:rFonts w:ascii="Centaur" w:hAnsi="Centaur"/>
          <w:i/>
          <w:sz w:val="22"/>
        </w:rPr>
        <w:t xml:space="preserve">Apigum graveolens L. </w:t>
      </w:r>
      <w:r w:rsidRPr="00982AF6">
        <w:rPr>
          <w:rFonts w:ascii="Centaur" w:hAnsi="Centaur"/>
          <w:sz w:val="22"/>
        </w:rPr>
        <w:t xml:space="preserve">atau lebih dikenal dengan Seledri merupakan tanaman yang telah banyak digunakan terutama sebagai bahan lalapan dan penyedap masakan. Secara turun temurun, daun seledri telah banyak digunakan sebagai obat reumatik, mata kering, hipertensi, bronchitis, batuk, menurunkan kadar kolesterol serta menyuburkan rambut </w:t>
      </w:r>
      <w:r w:rsidRPr="00982AF6">
        <w:rPr>
          <w:rFonts w:ascii="Centaur" w:hAnsi="Centaur"/>
          <w:sz w:val="22"/>
        </w:rPr>
        <w:fldChar w:fldCharType="begin" w:fldLock="1"/>
      </w:r>
      <w:r w:rsidRPr="00982AF6">
        <w:rPr>
          <w:rFonts w:ascii="Centaur" w:hAnsi="Centaur"/>
          <w:sz w:val="22"/>
        </w:rPr>
        <w:instrText>ADDIN CSL_CITATION {"citationItems":[{"id":"ITEM-1","itemData":{"author":[{"dropping-particle":"","family":"Dalimartha","given":"Setiawan","non-dropping-particle":"","parse-names":false,"suffix":""}],"edition":"1","id":"ITEM-1","issued":{"date-parts":[["2000"]]},"number-of-pages":"171-177","publisher-place":"Jakarta","title":"Atlas Tumbuhan Obat Indonesia","type":"book"},"uris":["http://www.mendeley.com/documents/?uuid=9589d404-8bbc-4f0b-b8a3-f853dba93824"]}],"mendeley":{"formattedCitation":"(Dalimartha 2000)","plainTextFormattedCitation":"(Dalimartha 2000)","previouslyFormattedCitation":"(Dalimartha 2000)"},"properties":{"noteIndex":0},"schema":"https://github.com/citation-style-language/schema/raw/master/csl-citation.json"}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(Dalimartha 2000)</w:t>
      </w:r>
      <w:r w:rsidRPr="00982AF6">
        <w:rPr>
          <w:rFonts w:ascii="Centaur" w:hAnsi="Centaur"/>
          <w:sz w:val="22"/>
        </w:rPr>
        <w:fldChar w:fldCharType="end"/>
      </w:r>
      <w:r w:rsidRPr="00982AF6">
        <w:rPr>
          <w:rFonts w:ascii="Centaur" w:hAnsi="Centaur"/>
          <w:sz w:val="22"/>
        </w:rPr>
        <w:t xml:space="preserve">. Pada penelitian sebelumnya telah diketahui ekstrak daun seledri memiliki efek menyuburkan rambut yang optimal pada konsentrasi 10% dalam krim </w:t>
      </w:r>
      <w:r w:rsidRPr="00982AF6">
        <w:rPr>
          <w:rFonts w:ascii="Centaur" w:hAnsi="Centaur"/>
          <w:sz w:val="22"/>
        </w:rPr>
        <w:fldChar w:fldCharType="begin" w:fldLock="1"/>
      </w:r>
      <w:r w:rsidRPr="00982AF6">
        <w:rPr>
          <w:rFonts w:ascii="Centaur" w:hAnsi="Centaur"/>
          <w:sz w:val="22"/>
        </w:rPr>
        <w:instrText>ADDIN CSL_CITATION {"citationItems":[{"id":"ITEM-1","itemData":{"author":[{"dropping-particle":"","family":"Aprilita Rina","given":"Yanti","non-dropping-particle":"","parse-names":false,"suffix":""},{"dropping-particle":"","family":"Juriana","given":"","non-dropping-particle":"","parse-names":false,"suffix":""}],"container-title":"Bahan Alam Indonesia","id":"ITEM-1","issue":"4","issued":{"date-parts":[["2013"]]},"title":"PENGARUH PEMBERIAN KRIM EKSTRAK AIR DAUN SELEDRI (Apium graveolens Linn.) SEBAGAI STIMULAN PERTUMBUHAN RAMBUT TIKUS PUTIH (Rattus norvegicus L.) JANTAN GALUR SPRAGUE DAWLEY (SD)","type":"article-journal","volume":"7"},"uris":["http://www.mendeley.com/documents/?uuid=76e42ad5-0f7b-44b8-aa54-aae6c9ae7ce5"]}],"mendeley":{"formattedCitation":"(Aprilita Rina and Juriana 2013)","plainTextFormattedCitation":"(Aprilita Rina and Juriana 2013)","previouslyFormattedCitation":"(Aprilita Rina and Juriana 2013)"},"properties":{"noteIndex":0},"schema":"https://github.com/citation-style-language/schema/raw/master/csl-citation.json"}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(Aprilita Rina and Juriana 2013)</w:t>
      </w:r>
      <w:r w:rsidRPr="00982AF6">
        <w:rPr>
          <w:rFonts w:ascii="Centaur" w:hAnsi="Centaur"/>
          <w:sz w:val="22"/>
        </w:rPr>
        <w:fldChar w:fldCharType="end"/>
      </w:r>
      <w:r w:rsidRPr="00982AF6">
        <w:rPr>
          <w:rFonts w:ascii="Centaur" w:hAnsi="Centaur"/>
          <w:sz w:val="22"/>
        </w:rPr>
        <w:t xml:space="preserve">. Ekstrak daun seledri dengan konsetrasi 10% dalam sediaan mikroemulsi ternyata juga mempunyai kemampuan menstimulasi pertumbuhan rambut </w:t>
      </w:r>
      <w:r w:rsidRPr="00982AF6">
        <w:rPr>
          <w:rFonts w:ascii="Centaur" w:hAnsi="Centaur"/>
          <w:sz w:val="22"/>
        </w:rPr>
        <w:fldChar w:fldCharType="begin" w:fldLock="1"/>
      </w:r>
      <w:r w:rsidRPr="00982AF6">
        <w:rPr>
          <w:rFonts w:ascii="Centaur" w:hAnsi="Centaur"/>
          <w:sz w:val="22"/>
        </w:rPr>
        <w:instrText>ADDIN CSL_CITATION {"citationItems":[{"id":"ITEM-1","itemData":{"DOI":"Jakarta: Universitas Indonesia","ISBN":"0806328045","abstract":"ObjectiveAndrogens are thought to play an important role in various reproductive functions. We evaluated the association between a common polymorphism of the steroid 5-alpha-reductase type 2 gene (SRD5A2) involved in androgen metabolism and the timing of menopause.Study designThree hundred and twenty-three consecutive women were included in this cross-sectional study. The common exon 1 Valine/Leucin polymorphism of the SRD5A2 gene was analyzed using a microarray-based system.ResultsNo significant association between the SRD5A2 polymorphism and age (years) at natural menopause was ascertained. There were no significant differences in the background characteristics of the subjects among SDR5A2 genotypes including the number of full term pregnancies, age at first delivery, BMI, personal or family history of breast cancer, smoking status and personal history of recurrent abortion. A multivariate regression analysis showed that the number of full term pregnancies, but not smoking, an increased body mass index, or a history of breast cancer significantly influenced timing of natural menopause.ConclusionIn the present study the number of full term pregnancies, but not the common V89L SRD5A2 polymorphism, is the only significant predictor for the timing of natural menopause in Caucasian women","author":[{"dropping-particle":"","family":"Tambunan Lidia","given":"Romito","non-dropping-particle":"","parse-names":false,"suffix":""}],"id":"ITEM-1","issued":{"date-parts":[["2012"]]},"publisher":"UI","title":"Uji Stabilitas Mikroemulsi Ekstrak Daun Seledri dan Mikroemulsi Ekstrak Daun Urang Aring dan Efektivitasnya Terhadap Pertumbuhan Rambut Tikus Jantan Spraque Dawley","type":"thesis"},"uris":["http://www.mendeley.com/documents/?uuid=e31ab48f-09c6-40f7-9976-7af1755507ff"]}],"mendeley":{"formattedCitation":"(Tambunan Lidia 2012)","plainTextFormattedCitation":"(Tambunan Lidia 2012)","previouslyFormattedCitation":"(Tambunan Lidia 2012)"},"properties":{"noteIndex":0},"schema":"https://github.com/citation-style-language/schema/raw/master/csl-citation.json"}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(Tambunan Lidia 2012)</w:t>
      </w:r>
      <w:r w:rsidRPr="00982AF6">
        <w:rPr>
          <w:rFonts w:ascii="Centaur" w:hAnsi="Centaur"/>
          <w:sz w:val="22"/>
        </w:rPr>
        <w:fldChar w:fldCharType="end"/>
      </w:r>
      <w:r w:rsidRPr="00982AF6">
        <w:rPr>
          <w:rFonts w:ascii="Centaur" w:hAnsi="Centaur"/>
          <w:sz w:val="22"/>
        </w:rPr>
        <w:t>.</w:t>
      </w:r>
    </w:p>
    <w:p w14:paraId="42BF00F9" w14:textId="77777777" w:rsidR="00982AF6" w:rsidRPr="00982AF6" w:rsidRDefault="00982AF6" w:rsidP="00982AF6">
      <w:pPr>
        <w:spacing w:line="240" w:lineRule="auto"/>
        <w:ind w:firstLine="729"/>
        <w:jc w:val="both"/>
        <w:rPr>
          <w:rFonts w:ascii="Centaur" w:hAnsi="Centaur"/>
          <w:sz w:val="22"/>
        </w:rPr>
      </w:pPr>
      <w:r w:rsidRPr="00982AF6">
        <w:rPr>
          <w:rFonts w:ascii="Centaur" w:hAnsi="Centaur"/>
          <w:sz w:val="22"/>
        </w:rPr>
        <w:t>Selain seledri, madu</w:t>
      </w:r>
      <w:r w:rsidRPr="00982AF6">
        <w:rPr>
          <w:rFonts w:ascii="Centaur" w:hAnsi="Centaur"/>
          <w:sz w:val="22"/>
          <w:lang w:val="en-ID"/>
        </w:rPr>
        <w:t xml:space="preserve"> </w:t>
      </w:r>
      <w:r w:rsidRPr="00982AF6">
        <w:rPr>
          <w:rFonts w:ascii="Centaur" w:hAnsi="Centaur"/>
          <w:sz w:val="22"/>
        </w:rPr>
        <w:t>telah banyak diketahui sebagai bahan alami yang berguna untuk merawat serta menyehatan kulit kepala dan rambut, karena memiliki banyak kandungan</w:t>
      </w:r>
      <w:r w:rsidRPr="00982AF6">
        <w:rPr>
          <w:rFonts w:ascii="Centaur" w:hAnsi="Centaur"/>
          <w:sz w:val="22"/>
          <w:lang w:val="en-ID"/>
        </w:rPr>
        <w:t xml:space="preserve"> </w:t>
      </w:r>
      <w:r w:rsidRPr="00982AF6">
        <w:rPr>
          <w:rFonts w:ascii="Centaur" w:hAnsi="Centaur"/>
          <w:sz w:val="22"/>
        </w:rPr>
        <w:t xml:space="preserve">nutrisi. Madu </w:t>
      </w:r>
      <w:r w:rsidRPr="00982AF6">
        <w:rPr>
          <w:rFonts w:ascii="Centaur" w:hAnsi="Centaur"/>
          <w:sz w:val="22"/>
          <w:lang w:val="en-ID"/>
        </w:rPr>
        <w:t xml:space="preserve"> </w:t>
      </w:r>
      <w:r w:rsidRPr="00982AF6">
        <w:rPr>
          <w:rFonts w:ascii="Centaur" w:hAnsi="Centaur"/>
          <w:sz w:val="22"/>
        </w:rPr>
        <w:t>mengandung</w:t>
      </w:r>
      <w:r w:rsidRPr="00982AF6">
        <w:rPr>
          <w:rFonts w:ascii="Centaur" w:hAnsi="Centaur"/>
          <w:sz w:val="22"/>
          <w:lang w:val="en-ID"/>
        </w:rPr>
        <w:t xml:space="preserve"> </w:t>
      </w:r>
      <w:r w:rsidRPr="00982AF6">
        <w:rPr>
          <w:rFonts w:ascii="Centaur" w:hAnsi="Centaur"/>
          <w:sz w:val="22"/>
        </w:rPr>
        <w:t xml:space="preserve"> </w:t>
      </w:r>
      <w:r w:rsidRPr="00982AF6">
        <w:rPr>
          <w:rFonts w:ascii="Centaur" w:eastAsia="Times New Roman" w:hAnsi="Centaur"/>
          <w:i/>
          <w:sz w:val="22"/>
        </w:rPr>
        <w:t xml:space="preserve">pinocembrin. </w:t>
      </w:r>
      <w:r w:rsidRPr="00982AF6">
        <w:rPr>
          <w:rFonts w:ascii="Centaur" w:hAnsi="Centaur"/>
          <w:sz w:val="22"/>
        </w:rPr>
        <w:t>Pinocembrin  merupakan</w:t>
      </w:r>
      <w:r w:rsidRPr="00982AF6">
        <w:rPr>
          <w:rFonts w:ascii="Centaur" w:hAnsi="Centaur"/>
          <w:sz w:val="22"/>
          <w:lang w:val="en-ID"/>
        </w:rPr>
        <w:t xml:space="preserve"> </w:t>
      </w:r>
      <w:r w:rsidRPr="00982AF6">
        <w:rPr>
          <w:rFonts w:ascii="Centaur" w:hAnsi="Centaur"/>
          <w:sz w:val="22"/>
        </w:rPr>
        <w:t>antioksidan yang penting bagi kesehatan</w:t>
      </w:r>
      <w:r w:rsidRPr="00982AF6">
        <w:rPr>
          <w:rFonts w:ascii="Centaur" w:hAnsi="Centaur"/>
          <w:sz w:val="22"/>
          <w:lang w:val="en-ID"/>
        </w:rPr>
        <w:t xml:space="preserve"> </w:t>
      </w:r>
      <w:r w:rsidRPr="00982AF6">
        <w:rPr>
          <w:rFonts w:ascii="Centaur" w:hAnsi="Centaur"/>
          <w:sz w:val="22"/>
        </w:rPr>
        <w:t xml:space="preserve"> </w:t>
      </w:r>
      <w:r w:rsidRPr="00982AF6">
        <w:rPr>
          <w:rFonts w:ascii="Centaur" w:hAnsi="Centaur"/>
          <w:sz w:val="22"/>
        </w:rPr>
        <w:t xml:space="preserve">rambut, karena antioksidan mampu meremajakan dan memperbaiki sel-sel rambut yang rusak, menghasilkan jaringan kulit yang kondusif untuk pertumbuhan rambut, dan </w:t>
      </w:r>
      <w:r w:rsidRPr="00982AF6">
        <w:rPr>
          <w:rFonts w:ascii="Centaur" w:hAnsi="Centaur"/>
          <w:sz w:val="22"/>
          <w:lang w:val="en-ID"/>
        </w:rPr>
        <w:t xml:space="preserve"> </w:t>
      </w:r>
      <w:r w:rsidRPr="00982AF6">
        <w:rPr>
          <w:rFonts w:ascii="Centaur" w:hAnsi="Centaur"/>
          <w:sz w:val="22"/>
        </w:rPr>
        <w:t xml:space="preserve">memperlancar sirkulasi darah yang diperlukan untuk rambut, sehingga rambut menjadi kuat dan tidak kusam </w:t>
      </w:r>
      <w:r w:rsidRPr="00982AF6">
        <w:rPr>
          <w:rFonts w:ascii="Centaur" w:hAnsi="Centaur"/>
          <w:sz w:val="22"/>
        </w:rPr>
        <w:fldChar w:fldCharType="begin" w:fldLock="1"/>
      </w:r>
      <w:r w:rsidRPr="00982AF6">
        <w:rPr>
          <w:rFonts w:ascii="Centaur" w:hAnsi="Centaur"/>
          <w:sz w:val="22"/>
        </w:rPr>
        <w:instrText>ADDIN CSL_CITATION {"citationItems":[{"id":"ITEM-1","itemData":{"abstract":"Hair tonic (tonik rambut) adalah sediaan kosmetik berbentuk cair yang merupakan campuran bahan kimia dan atau bahan lainnya yang digunakan untuk membantu menguatkan, memperbaiki pertumbuhan dan menjaga kondisi rambut. Hair tonic terdiri atas campuran bahan dasar dan bahan aktif. Pada penelitian ini, campuran ekstrak buah alpukat dan madu digunakan sebagai bahan aktif hair tonic untuk rambut rontok. Hal ini karena alpukat mengandung asam oleat yang berfungsi untuk memperlambat kerontokan serta mempercepat pertumbuhan rambut dan madu mengandung pinocembrin yang berfungsi untuk menguatkan rambut. Penelitian ini bertujuan untuk mengetahui 1) proporsi ekstrak buah alpukat dan madu yang sesuai kriteria hair tonic SNI. 2) uji kesukaan yang meliputi warna, aroma, dan kesan pemakaian hair tonic. 3) kadar pH dan jumlah mikrobiologi sesuai SNI pada hair tonic yang disukai. Jenis penelitian ini adalah eksperimen pada pembuatan hair tonic ekstrak buah alpukat dan madu dengan proporsi 1 ml : 5 ml (H1), 3 ml : 3 ml (H2), 5 ml : 1 ml (H3). Teknik pengumpulan data menggunakan metode observasi melalui uji kesukaan pada 30 panelis. Teknik analisis data yang digunakan adalah uji anava tunggal. Hasil penelitian menunjukkan bahwa 1) proporsi ekstrak buah alpukat dan madu 3 ml : 3 ml (H2) merupakan produk yang sesuai kriteria SNI. 2) hair tonic dengan kriteria tampak bening dan berwarna kuning kehijauan, beraroma menthol dan khas alpukat serta khas madu, dan ketika digunakan pada kulit terasa kesat dan agak berminyak merupakan hair tonic yang disukai panelis. 3) produk H2 memiliki kadar pH 6,8 dan angka lempeng total 2,3 10¹, serta negatif dari bakteri staphiloccocus aureus, psedomonas aeruginosa dan candida albican sesuai ketentuan SNI. Hal ini menunjukkan bahwa produk H2 dimungkinkan dapat digunakan untuk mengatasi rambut rontok","author":[{"dropping-particle":"","family":"Diana, W","given":"Wahini. M","non-dropping-particle":"","parse-names":false,"suffix":""}],"container-title":"e-Journal","id":"ITEM-1","issue":"01","issued":{"date-parts":[["2014"]]},"page":"226-235","title":"Penggunaan Ekstrak Buah Alpukat dan Madu Sebagai Bahan Aktif Hair Tonic Untuk Rambut Rontok","type":"article-journal","volume":"03"},"uris":["http://www.mendeley.com/documents/?uuid=5ef49ae6-aa5b-4af2-9f6b-094cc2a41876"]}],"mendeley":{"formattedCitation":"(Diana, W 2014)","plainTextFormattedCitation":"(Diana, W 2014)","previouslyFormattedCitation":"(Diana, W 2014)"},"properties":{"noteIndex":0},"schema":"https://github.com/citation-style-language/schema/raw/master/csl-citation.json"}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(Diana, W 2014)</w:t>
      </w:r>
      <w:r w:rsidRPr="00982AF6">
        <w:rPr>
          <w:rFonts w:ascii="Centaur" w:hAnsi="Centaur"/>
          <w:sz w:val="22"/>
        </w:rPr>
        <w:fldChar w:fldCharType="end"/>
      </w:r>
      <w:r w:rsidRPr="00982AF6">
        <w:rPr>
          <w:rFonts w:ascii="Centaur" w:hAnsi="Centaur"/>
          <w:sz w:val="22"/>
        </w:rPr>
        <w:t>.</w:t>
      </w:r>
    </w:p>
    <w:p w14:paraId="34951BB0" w14:textId="77777777" w:rsidR="00982AF6" w:rsidRPr="00982AF6" w:rsidRDefault="00982AF6" w:rsidP="00982AF6">
      <w:pPr>
        <w:spacing w:line="240" w:lineRule="auto"/>
        <w:ind w:firstLine="729"/>
        <w:jc w:val="both"/>
        <w:rPr>
          <w:rFonts w:ascii="Centaur" w:hAnsi="Centaur"/>
          <w:sz w:val="22"/>
        </w:rPr>
      </w:pPr>
      <w:r w:rsidRPr="00982AF6">
        <w:rPr>
          <w:rFonts w:ascii="Centaur" w:hAnsi="Centaur"/>
          <w:sz w:val="22"/>
        </w:rPr>
        <w:t xml:space="preserve">Mengacu pada penelitian sebelumnya, maka kedua bahan tersebut apabila dikombinasi akan menghasilkan sediaan yang memiliki khasiat yang lebih optimal. Formula kombinasi ekstrak daun seledri dan madu dalam bentuk sediaan sebagai penumbuh rambut masih sangat terbatas, terutama bentuk sediaan hair tonic. Sediaan </w:t>
      </w:r>
      <w:r w:rsidRPr="00982AF6">
        <w:rPr>
          <w:rFonts w:ascii="Centaur" w:hAnsi="Centaur"/>
          <w:i/>
          <w:iCs/>
          <w:sz w:val="22"/>
        </w:rPr>
        <w:t>hair tonic</w:t>
      </w:r>
      <w:r w:rsidRPr="00982AF6">
        <w:rPr>
          <w:rFonts w:ascii="Centaur" w:hAnsi="Centaur"/>
          <w:sz w:val="22"/>
        </w:rPr>
        <w:t xml:space="preserve"> mudah digunakan, tidak menimbulkan rasa lengket dan tidak membentuk lapisan tipis yang dapat menimbulkan ketombe.</w:t>
      </w:r>
    </w:p>
    <w:p w14:paraId="5753F080" w14:textId="77777777" w:rsidR="00982AF6" w:rsidRPr="00982AF6" w:rsidRDefault="00982AF6" w:rsidP="00982AF6">
      <w:pPr>
        <w:spacing w:line="240" w:lineRule="auto"/>
        <w:ind w:firstLine="729"/>
        <w:jc w:val="both"/>
        <w:rPr>
          <w:rFonts w:ascii="Centaur" w:hAnsi="Centaur"/>
          <w:sz w:val="22"/>
        </w:rPr>
      </w:pPr>
      <w:r w:rsidRPr="00982AF6">
        <w:rPr>
          <w:rFonts w:ascii="Centaur" w:hAnsi="Centaur"/>
          <w:sz w:val="22"/>
        </w:rPr>
        <w:t xml:space="preserve">Atas dasar pertimbangan diatas maka dianggap sangat penting untuk dilakukan formulasi dan evaluasi sediaan </w:t>
      </w:r>
      <w:r w:rsidRPr="00982AF6">
        <w:rPr>
          <w:rFonts w:ascii="Centaur" w:hAnsi="Centaur"/>
          <w:i/>
          <w:iCs/>
          <w:sz w:val="22"/>
        </w:rPr>
        <w:t xml:space="preserve">hair tonic </w:t>
      </w:r>
      <w:r w:rsidRPr="00982AF6">
        <w:rPr>
          <w:rFonts w:ascii="Centaur" w:hAnsi="Centaur"/>
          <w:sz w:val="22"/>
        </w:rPr>
        <w:t xml:space="preserve">kombinasi ekstrak daun seledri dan madu setra uji aktivitas terhadap pertumbuhan rambut kelinci jantan. </w:t>
      </w:r>
    </w:p>
    <w:p w14:paraId="03D13D01" w14:textId="77777777" w:rsidR="00975F9D" w:rsidRDefault="00975F9D" w:rsidP="008439DF">
      <w:pPr>
        <w:pStyle w:val="Sistematika"/>
      </w:pPr>
      <w:r>
        <w:t>Metode</w:t>
      </w:r>
    </w:p>
    <w:p w14:paraId="4660F3F1" w14:textId="77777777" w:rsidR="00982AF6" w:rsidRPr="00982AF6" w:rsidRDefault="00982AF6" w:rsidP="00982AF6">
      <w:pPr>
        <w:pStyle w:val="ListParagraph"/>
        <w:numPr>
          <w:ilvl w:val="0"/>
          <w:numId w:val="5"/>
        </w:numPr>
        <w:spacing w:after="0" w:line="240" w:lineRule="auto"/>
        <w:ind w:left="284" w:hanging="284"/>
        <w:jc w:val="both"/>
        <w:rPr>
          <w:rFonts w:ascii="Centaur" w:hAnsi="Centaur" w:cstheme="minorBidi"/>
          <w:bCs/>
        </w:rPr>
      </w:pPr>
      <w:r w:rsidRPr="00982AF6">
        <w:rPr>
          <w:rFonts w:ascii="Centaur" w:hAnsi="Centaur" w:cstheme="minorBidi"/>
          <w:bCs/>
        </w:rPr>
        <w:t xml:space="preserve">Alat dan Bahan </w:t>
      </w:r>
    </w:p>
    <w:p w14:paraId="107B4510" w14:textId="77777777" w:rsidR="00982AF6" w:rsidRPr="00982AF6" w:rsidRDefault="00982AF6" w:rsidP="00982AF6">
      <w:pPr>
        <w:spacing w:line="240" w:lineRule="auto"/>
        <w:ind w:firstLine="273"/>
        <w:jc w:val="both"/>
        <w:rPr>
          <w:rFonts w:ascii="Centaur" w:eastAsia="Times New Roman" w:hAnsi="Centaur"/>
          <w:sz w:val="22"/>
          <w:lang w:eastAsia="id-ID"/>
        </w:rPr>
      </w:pPr>
      <w:r w:rsidRPr="00982AF6">
        <w:rPr>
          <w:rFonts w:ascii="Centaur" w:hAnsi="Centaur" w:cstheme="minorBidi"/>
          <w:sz w:val="22"/>
        </w:rPr>
        <w:t xml:space="preserve">Alat – alat yang digunakan dalam penelitian ini adalah pisau, nampan, timbangan digital, cawan porselin, batang pengaduk, mortir, stamper, sudip, beker gelas, gelas ukur, </w:t>
      </w:r>
      <w:r w:rsidRPr="00982AF6">
        <w:rPr>
          <w:rFonts w:ascii="Centaur" w:hAnsi="Centaur" w:cstheme="minorBidi"/>
          <w:i/>
          <w:iCs/>
          <w:sz w:val="22"/>
        </w:rPr>
        <w:t>water bath</w:t>
      </w:r>
      <w:r w:rsidRPr="00982AF6">
        <w:rPr>
          <w:rFonts w:ascii="Centaur" w:hAnsi="Centaur" w:cstheme="minorBidi"/>
          <w:sz w:val="22"/>
        </w:rPr>
        <w:t xml:space="preserve">, </w:t>
      </w:r>
      <w:r w:rsidRPr="00982AF6">
        <w:rPr>
          <w:rFonts w:ascii="Centaur" w:eastAsia="Times New Roman" w:hAnsi="Centaur"/>
          <w:sz w:val="22"/>
          <w:lang w:eastAsia="id-ID"/>
        </w:rPr>
        <w:t xml:space="preserve">gelas ukur, bakker glass, </w:t>
      </w:r>
      <w:r w:rsidRPr="00982AF6">
        <w:rPr>
          <w:rFonts w:ascii="Centaur" w:hAnsi="Centaur"/>
          <w:sz w:val="22"/>
        </w:rPr>
        <w:t>jangka sorong</w:t>
      </w:r>
      <w:r w:rsidRPr="00982AF6">
        <w:rPr>
          <w:rFonts w:ascii="Centaur" w:eastAsia="Times New Roman" w:hAnsi="Centaur"/>
          <w:sz w:val="22"/>
          <w:lang w:eastAsia="id-ID"/>
        </w:rPr>
        <w:t xml:space="preserve">, blender, kertas saring, pH meter, pipet tetes, botol. </w:t>
      </w:r>
    </w:p>
    <w:p w14:paraId="6415287D" w14:textId="77777777" w:rsidR="00982AF6" w:rsidRPr="00982AF6" w:rsidRDefault="00982AF6" w:rsidP="00982AF6">
      <w:pPr>
        <w:pStyle w:val="ListParagraph"/>
        <w:spacing w:after="0" w:line="240" w:lineRule="auto"/>
        <w:ind w:left="0" w:firstLine="284"/>
        <w:jc w:val="both"/>
        <w:rPr>
          <w:rFonts w:ascii="Centaur" w:hAnsi="Centaur" w:cstheme="minorBidi"/>
          <w:b/>
        </w:rPr>
      </w:pPr>
      <w:r w:rsidRPr="00982AF6">
        <w:rPr>
          <w:rFonts w:ascii="Centaur" w:hAnsi="Centaur" w:cstheme="minorBidi"/>
        </w:rPr>
        <w:t xml:space="preserve">Bahan yang digunakan dalam penelitian ini adalah </w:t>
      </w:r>
      <w:r w:rsidRPr="00982AF6">
        <w:rPr>
          <w:rFonts w:ascii="Centaur" w:eastAsia="Times New Roman" w:hAnsi="Centaur"/>
          <w:lang w:eastAsia="id-ID"/>
        </w:rPr>
        <w:t xml:space="preserve">etanol, propilen glikol, metil paraben, aquadest, mentol, </w:t>
      </w:r>
      <w:r w:rsidRPr="00982AF6">
        <w:rPr>
          <w:rFonts w:ascii="Centaur" w:hAnsi="Centaur"/>
        </w:rPr>
        <w:t>minoxidil</w:t>
      </w:r>
      <w:r w:rsidRPr="00982AF6">
        <w:rPr>
          <w:rFonts w:ascii="Centaur" w:eastAsia="Times New Roman" w:hAnsi="Centaur"/>
          <w:lang w:eastAsia="id-ID"/>
        </w:rPr>
        <w:t>, ekstrak seledri dan madu</w:t>
      </w:r>
    </w:p>
    <w:p w14:paraId="1ABF2DA9" w14:textId="77777777" w:rsidR="00982AF6" w:rsidRPr="00982AF6" w:rsidRDefault="00982AF6" w:rsidP="00982AF6">
      <w:pPr>
        <w:pStyle w:val="ListParagraph"/>
        <w:spacing w:after="0" w:line="240" w:lineRule="auto"/>
        <w:ind w:left="0" w:firstLine="284"/>
        <w:jc w:val="both"/>
        <w:rPr>
          <w:rFonts w:ascii="Centaur" w:hAnsi="Centaur" w:cstheme="minorBidi"/>
        </w:rPr>
      </w:pPr>
      <w:r w:rsidRPr="00982AF6">
        <w:rPr>
          <w:rFonts w:ascii="Centaur" w:hAnsi="Centaur" w:cstheme="minorBidi"/>
        </w:rPr>
        <w:t xml:space="preserve">Hewan uji yang digunakan pada kelompok ini adalah </w:t>
      </w:r>
      <w:r w:rsidRPr="00982AF6">
        <w:rPr>
          <w:rFonts w:ascii="Centaur" w:eastAsia="Times New Roman" w:hAnsi="Centaur"/>
          <w:lang w:eastAsia="id-ID"/>
        </w:rPr>
        <w:t>kelinci jantan jenis New Zealand dengan umur 3-4 bulan dengan berat badan rata-rata 2 kg.</w:t>
      </w:r>
    </w:p>
    <w:p w14:paraId="3347759A" w14:textId="77777777" w:rsidR="00982AF6" w:rsidRPr="00982AF6" w:rsidRDefault="00982AF6" w:rsidP="00982AF6">
      <w:pPr>
        <w:pStyle w:val="ListParagraph"/>
        <w:numPr>
          <w:ilvl w:val="0"/>
          <w:numId w:val="5"/>
        </w:numPr>
        <w:spacing w:after="0" w:line="240" w:lineRule="auto"/>
        <w:ind w:left="284" w:hanging="284"/>
        <w:jc w:val="both"/>
        <w:rPr>
          <w:rFonts w:ascii="Centaur" w:hAnsi="Centaur" w:cstheme="minorBidi"/>
          <w:bCs/>
        </w:rPr>
      </w:pPr>
      <w:r w:rsidRPr="00982AF6">
        <w:rPr>
          <w:rFonts w:ascii="Centaur" w:hAnsi="Centaur" w:cstheme="minorBidi"/>
          <w:bCs/>
        </w:rPr>
        <w:t xml:space="preserve">Jalannya  Penelitian </w:t>
      </w:r>
    </w:p>
    <w:p w14:paraId="57775A2E" w14:textId="77777777" w:rsidR="00982AF6" w:rsidRPr="00982AF6" w:rsidRDefault="00982AF6" w:rsidP="00982AF6">
      <w:pPr>
        <w:pStyle w:val="ListParagraph"/>
        <w:numPr>
          <w:ilvl w:val="1"/>
          <w:numId w:val="5"/>
        </w:numPr>
        <w:spacing w:after="0" w:line="240" w:lineRule="auto"/>
        <w:ind w:left="426" w:hanging="426"/>
        <w:jc w:val="both"/>
        <w:rPr>
          <w:rFonts w:ascii="Centaur" w:hAnsi="Centaur" w:cstheme="minorBidi"/>
        </w:rPr>
      </w:pPr>
      <w:r w:rsidRPr="00982AF6">
        <w:rPr>
          <w:rFonts w:ascii="Centaur" w:hAnsi="Centaur" w:cstheme="minorBidi"/>
        </w:rPr>
        <w:t>Pembuatan Ekstrak Daun Seledri</w:t>
      </w:r>
    </w:p>
    <w:p w14:paraId="18CB6A42" w14:textId="77777777" w:rsidR="00982AF6" w:rsidRPr="00982AF6" w:rsidRDefault="00982AF6" w:rsidP="00982AF6">
      <w:pPr>
        <w:pStyle w:val="ListParagraph"/>
        <w:spacing w:line="240" w:lineRule="auto"/>
        <w:ind w:left="0" w:firstLine="630"/>
        <w:jc w:val="both"/>
        <w:rPr>
          <w:rFonts w:ascii="Centaur" w:hAnsi="Centaur"/>
        </w:rPr>
      </w:pPr>
      <w:r w:rsidRPr="00982AF6">
        <w:rPr>
          <w:rFonts w:ascii="Centaur" w:hAnsi="Centaur"/>
        </w:rPr>
        <w:t xml:space="preserve">Sebanyak 1 kg daun seledri segar dicuci bersih kemudian dioven. Simplisian kering ditimbang dan dihaluskan dengan belender lalu diayak menggunakan ayakan 50 mesh. Simplisia halus direndam dalam etanol 96% dengan perbandingan 1:10 b/v selama 24 jam. Hasil rendamen kemudian disaring dan dilakukan  proses remaserasi menggunakan etanol 96% sesuai dengan maserasi sebelumnya. Kemudian semua meserat yang talah disaring dikumpulkan dan diuapkan hingga diperoleh ekstrak kental. Ekstrak kental yang </w:t>
      </w:r>
      <w:r w:rsidRPr="00982AF6">
        <w:rPr>
          <w:rFonts w:ascii="Centaur" w:hAnsi="Centaur"/>
        </w:rPr>
        <w:lastRenderedPageBreak/>
        <w:t xml:space="preserve">di dapat dihitung rendamennya </w:t>
      </w:r>
      <w:r w:rsidRPr="00982AF6">
        <w:rPr>
          <w:rFonts w:ascii="Centaur" w:hAnsi="Centaur"/>
        </w:rPr>
        <w:fldChar w:fldCharType="begin" w:fldLock="1"/>
      </w:r>
      <w:r w:rsidRPr="00982AF6">
        <w:rPr>
          <w:rFonts w:ascii="Centaur" w:hAnsi="Centaur"/>
        </w:rPr>
        <w:instrText>ADDIN CSL_CITATION {"citationItems":[{"id":"ITEM-1","itemData":{"author":[{"dropping-particle":"","family":"Kusnadi","given":"","non-dropping-particle":"","parse-names":false,"suffix":""},{"dropping-particle":"","family":"Devi","given":"triana Egie","non-dropping-particle":"","parse-names":false,"suffix":""}],"id":"ITEM-1","issue":"9","issued":{"date-parts":[["2017"]]},"page":"56-67","title":"Pancasakti Science Education Journal","type":"article-journal","volume":"2"},"uris":["http://www.mendeley.com/documents/?uuid=40162173-2dab-40b7-9223-972f28260041"]}],"mendeley":{"formattedCitation":"(Kusnadi and Devi 2017)","plainTextFormattedCitation":"(Kusnadi and Devi 2017)","previouslyFormattedCitation":"(Kusnadi and Devi 2017)"},"properties":{"noteIndex":0},"schema":"https://github.com/citation-style-language/schema/raw/master/csl-citation.json"}</w:instrText>
      </w:r>
      <w:r w:rsidRPr="00982AF6">
        <w:rPr>
          <w:rFonts w:ascii="Centaur" w:hAnsi="Centaur"/>
        </w:rPr>
        <w:fldChar w:fldCharType="separate"/>
      </w:r>
      <w:r w:rsidRPr="00982AF6">
        <w:rPr>
          <w:rFonts w:ascii="Centaur" w:hAnsi="Centaur"/>
          <w:noProof/>
        </w:rPr>
        <w:t>(Kusnadi and Devi 2017)</w:t>
      </w:r>
      <w:r w:rsidRPr="00982AF6">
        <w:rPr>
          <w:rFonts w:ascii="Centaur" w:hAnsi="Centaur"/>
        </w:rPr>
        <w:fldChar w:fldCharType="end"/>
      </w:r>
      <w:r w:rsidRPr="00982AF6">
        <w:rPr>
          <w:rFonts w:ascii="Centaur" w:hAnsi="Centaur"/>
        </w:rPr>
        <w:t>.</w:t>
      </w:r>
    </w:p>
    <w:p w14:paraId="4EB82DC2" w14:textId="77777777" w:rsidR="00982AF6" w:rsidRPr="00982AF6" w:rsidRDefault="00982AF6" w:rsidP="00982AF6">
      <w:pPr>
        <w:pStyle w:val="ListParagraph"/>
        <w:numPr>
          <w:ilvl w:val="1"/>
          <w:numId w:val="5"/>
        </w:numPr>
        <w:spacing w:after="0" w:line="240" w:lineRule="auto"/>
        <w:ind w:left="426" w:hanging="426"/>
        <w:jc w:val="both"/>
        <w:rPr>
          <w:rFonts w:ascii="Centaur" w:hAnsi="Centaur" w:cstheme="minorBidi"/>
        </w:rPr>
      </w:pPr>
      <w:r w:rsidRPr="00982AF6">
        <w:rPr>
          <w:rFonts w:ascii="Centaur" w:hAnsi="Centaur" w:cstheme="minorBidi"/>
        </w:rPr>
        <w:t>Formulasi Sediaan Hair Tonic</w:t>
      </w:r>
    </w:p>
    <w:p w14:paraId="0AC045C5" w14:textId="3ED9CCDF" w:rsidR="00982AF6" w:rsidRPr="00982AF6" w:rsidRDefault="00982AF6" w:rsidP="00982AF6">
      <w:pPr>
        <w:pStyle w:val="ListParagraph"/>
        <w:spacing w:line="240" w:lineRule="auto"/>
        <w:ind w:left="0" w:firstLine="450"/>
        <w:jc w:val="both"/>
        <w:rPr>
          <w:rStyle w:val="fontstyle01"/>
          <w:rFonts w:ascii="Centaur" w:eastAsia="Calibri" w:hint="default"/>
          <w:sz w:val="22"/>
          <w:szCs w:val="22"/>
        </w:rPr>
      </w:pPr>
      <w:r w:rsidRPr="00982AF6">
        <w:rPr>
          <w:rFonts w:ascii="Centaur" w:hAnsi="Centaur"/>
        </w:rPr>
        <w:t xml:space="preserve">Pada Formula sediaan </w:t>
      </w:r>
      <w:r w:rsidRPr="00982AF6">
        <w:rPr>
          <w:rFonts w:ascii="Centaur" w:hAnsi="Centaur"/>
          <w:i/>
        </w:rPr>
        <w:t>hair tonic</w:t>
      </w:r>
      <w:r w:rsidRPr="00982AF6">
        <w:rPr>
          <w:rFonts w:ascii="Centaur" w:hAnsi="Centaur"/>
        </w:rPr>
        <w:t xml:space="preserve"> digunakan konsentrasi berdasarkan pada penelitian sebelumnya oleh Juriana dan Yan</w:t>
      </w:r>
      <w:r w:rsidRPr="00982AF6">
        <w:rPr>
          <w:rStyle w:val="fontstyle01"/>
          <w:rFonts w:ascii="Centaur" w:eastAsia="Calibri" w:hAnsi="Centaur" w:hint="default"/>
          <w:sz w:val="22"/>
          <w:szCs w:val="22"/>
        </w:rPr>
        <w:t>ti (2009) pada sediaan krim dan penelitian oleh Tambunan (2012) pada sediaan mikroemulsi.</w:t>
      </w:r>
    </w:p>
    <w:p w14:paraId="0D414553" w14:textId="77777777" w:rsidR="00982AF6" w:rsidRPr="00982AF6" w:rsidRDefault="00982AF6" w:rsidP="00982AF6">
      <w:pPr>
        <w:pStyle w:val="ListParagraph"/>
        <w:numPr>
          <w:ilvl w:val="1"/>
          <w:numId w:val="5"/>
        </w:numPr>
        <w:spacing w:after="0" w:line="240" w:lineRule="auto"/>
        <w:ind w:left="426" w:hanging="426"/>
        <w:jc w:val="both"/>
        <w:rPr>
          <w:rFonts w:cstheme="minorBidi"/>
        </w:rPr>
      </w:pPr>
      <w:r w:rsidRPr="00982AF6">
        <w:rPr>
          <w:rFonts w:ascii="Centaur" w:hAnsi="Centaur" w:cstheme="minorBidi"/>
        </w:rPr>
        <w:t>Pembuatan Hair Tonic</w:t>
      </w:r>
    </w:p>
    <w:p w14:paraId="1C0D41D1" w14:textId="77777777" w:rsidR="00982AF6" w:rsidRPr="00982AF6" w:rsidRDefault="00982AF6" w:rsidP="00982AF6">
      <w:pPr>
        <w:pStyle w:val="ListParagraph"/>
        <w:spacing w:line="240" w:lineRule="auto"/>
        <w:ind w:left="0" w:firstLine="630"/>
        <w:jc w:val="both"/>
        <w:rPr>
          <w:rFonts w:ascii="Centaur" w:hAnsi="Centaur"/>
        </w:rPr>
      </w:pPr>
      <w:r w:rsidRPr="00982AF6">
        <w:rPr>
          <w:rFonts w:ascii="Centaur" w:hAnsi="Centaur"/>
        </w:rPr>
        <w:t>Ditimbang bahan-bahan yang diperlukan. Dilarutkan metil paraben dengan etanol 96% di dalam beaker glass, diaduk hingga larut (A). Dimasukkan menthol ke dalam campuran (A), diaduk hingga homogen. Lalu ditambahkan propilen glikol sedikit demi sedikit, diaduk hingga homogen (B). Dicampurkan ekstrak daun seledri ke dalam larutan (B). Dicampurkan madu ke dalam larutan (B). Diaduk hingga homogen Larutan (A) dicampurkan ke dalam larutan (B) sedikit demi sedikit hingga homogeny.</w:t>
      </w:r>
    </w:p>
    <w:p w14:paraId="43A2BF66" w14:textId="77777777" w:rsidR="00982AF6" w:rsidRPr="00982AF6" w:rsidRDefault="00982AF6" w:rsidP="00982AF6">
      <w:pPr>
        <w:pStyle w:val="ListParagraph"/>
        <w:numPr>
          <w:ilvl w:val="1"/>
          <w:numId w:val="5"/>
        </w:numPr>
        <w:spacing w:after="0" w:line="240" w:lineRule="auto"/>
        <w:ind w:left="426" w:hanging="426"/>
        <w:jc w:val="both"/>
        <w:rPr>
          <w:rFonts w:ascii="Centaur" w:hAnsi="Centaur" w:cstheme="minorBidi"/>
          <w:bCs/>
        </w:rPr>
      </w:pPr>
      <w:r w:rsidRPr="00982AF6">
        <w:rPr>
          <w:rFonts w:ascii="Centaur" w:hAnsi="Centaur" w:cstheme="minorBidi"/>
          <w:bCs/>
        </w:rPr>
        <w:t>Uji Sifat Fisik</w:t>
      </w:r>
    </w:p>
    <w:p w14:paraId="5595890A" w14:textId="77777777" w:rsidR="00982AF6" w:rsidRPr="00982AF6" w:rsidRDefault="00982AF6" w:rsidP="00982AF6">
      <w:pPr>
        <w:pStyle w:val="ListParagraph"/>
        <w:spacing w:after="0" w:line="240" w:lineRule="auto"/>
        <w:ind w:left="0" w:firstLine="567"/>
        <w:jc w:val="both"/>
        <w:rPr>
          <w:rFonts w:ascii="Centaur" w:hAnsi="Centaur" w:cstheme="minorBidi"/>
        </w:rPr>
      </w:pPr>
      <w:r w:rsidRPr="00982AF6">
        <w:rPr>
          <w:rFonts w:ascii="Centaur" w:hAnsi="Centaur" w:cstheme="minorBidi"/>
        </w:rPr>
        <w:t>Evaluasi fisik sediaan Hair Tonic yang dilakukan meliputi pengamatan organoleptis dan pengukuran pH</w:t>
      </w:r>
    </w:p>
    <w:p w14:paraId="64B72E6E" w14:textId="77777777" w:rsidR="00982AF6" w:rsidRPr="00982AF6" w:rsidRDefault="00982AF6" w:rsidP="00982AF6">
      <w:pPr>
        <w:pStyle w:val="ListParagraph"/>
        <w:numPr>
          <w:ilvl w:val="0"/>
          <w:numId w:val="6"/>
        </w:numPr>
        <w:spacing w:after="0" w:line="240" w:lineRule="auto"/>
        <w:ind w:left="567" w:right="5" w:hanging="283"/>
        <w:jc w:val="both"/>
        <w:rPr>
          <w:rFonts w:ascii="Centaur" w:hAnsi="Centaur" w:cstheme="minorBidi"/>
        </w:rPr>
      </w:pPr>
      <w:r w:rsidRPr="00982AF6">
        <w:rPr>
          <w:rFonts w:ascii="Centaur" w:hAnsi="Centaur" w:cstheme="minorBidi"/>
        </w:rPr>
        <w:t>Pengamatan Organoleptis</w:t>
      </w:r>
    </w:p>
    <w:p w14:paraId="627D1E15" w14:textId="77777777" w:rsidR="00982AF6" w:rsidRPr="00982AF6" w:rsidRDefault="00982AF6" w:rsidP="00982AF6">
      <w:pPr>
        <w:pStyle w:val="ListParagraph"/>
        <w:spacing w:line="240" w:lineRule="auto"/>
        <w:ind w:left="540"/>
        <w:jc w:val="both"/>
        <w:rPr>
          <w:rFonts w:ascii="Centaur" w:hAnsi="Centaur"/>
        </w:rPr>
      </w:pPr>
      <w:r w:rsidRPr="00982AF6">
        <w:rPr>
          <w:rFonts w:ascii="Centaur" w:hAnsi="Centaur"/>
        </w:rPr>
        <w:t>Pengamatan organoleptis sediaan diamati bau, warna dan kemungkinan timbulnya endapan selama penyimpanan</w:t>
      </w:r>
      <w:r w:rsidRPr="00982AF6">
        <w:rPr>
          <w:rFonts w:ascii="Centaur" w:hAnsi="Centaur"/>
        </w:rPr>
        <w:fldChar w:fldCharType="begin" w:fldLock="1"/>
      </w:r>
      <w:r w:rsidRPr="00982AF6">
        <w:rPr>
          <w:rFonts w:ascii="Centaur" w:hAnsi="Centaur"/>
        </w:rPr>
        <w:instrText>ADDIN CSL_CITATION {"citationItems":[{"id":"ITEM-1","itemData":{"abstract":"Aloe vera contains vitamins A, C, amino acids, Cu, Inositol, enzymes, minerals that can help reduce hair loss and strengthen hair roots. While celery contains sodium, vitamins A and B, calcium and iron which have the potential to nourish hair, black hair, and prevent hair loss. To prove that the combination of aloe vera extract (Aloe vera L.) and celery extract (Apium graviolens L.) can be formulated in hair tonic preparations, and determine the formula that best meets the stability requirements of the 1 month observation. This study is an experimental study by formulating and testing the stability of hair tonic preparations. The results of the viscosity and specific gravity tests were analyzed using ANOVA with software version 22. Organoleptic hair tonic combination of aloe vera and celery extract in the form of a solution with a characteristic aromatic odor, greenish brown color, has a pH of 4, and is homogeneous. The specific gravity of formulas 1, 2 and 3, respectively, is 0.99553 g / ml; 1.00114 g / ml 1.00661 g / ml. The viscosity of formulas 1, 2 and 3, respectively, is 3.96407 cPs; 6,77595 cPs; 11.16378 cPs. ANOVA test shows a significance value (&lt;0.001) &lt;(0.05) so that there are differences in viscosity and specific gravity between formulations. The combination of aloe vera and celery extract can be formulated into a hair tonic and the formula that best meets the stability requirements is formula 1 with a concentration of 15% propylenglycol.","author":[{"dropping-particle":"","family":"Indriyani","given":"Fajar","non-dropping-particle":"","parse-names":false,"suffix":""},{"dropping-particle":"","family":"Endrawati","given":"Susi","non-dropping-particle":"","parse-names":false,"suffix":""}],"container-title":"Indonesian Journal on Medical Science","id":"ITEM-1","issue":"1","issued":{"date-parts":[["2021"]]},"page":"16-24","title":"Formulasi dan Uji Stabilitas Hair Tonic Ekstrak Lidah Buaya (Aloe vera L.) dan Seledri (Apium graviolens L.)","type":"article-journal","volume":"8"},"uris":["http://www.mendeley.com/documents/?uuid=df6d79ea-f405-4490-8ff3-7535c21fd90e"]}],"mendeley":{"formattedCitation":"(Indriyani and Endrawati 2021)","plainTextFormattedCitation":"(Indriyani and Endrawati 2021)","previouslyFormattedCitation":"(Indriyani and Endrawati 2021)"},"properties":{"noteIndex":0},"schema":"https://github.com/citation-style-language/schema/raw/master/csl-citation.json"}</w:instrText>
      </w:r>
      <w:r w:rsidRPr="00982AF6">
        <w:rPr>
          <w:rFonts w:ascii="Centaur" w:hAnsi="Centaur"/>
        </w:rPr>
        <w:fldChar w:fldCharType="separate"/>
      </w:r>
      <w:r w:rsidRPr="00982AF6">
        <w:rPr>
          <w:rFonts w:ascii="Centaur" w:hAnsi="Centaur"/>
          <w:noProof/>
        </w:rPr>
        <w:t>(Indriyani and Endrawati 2021)</w:t>
      </w:r>
      <w:r w:rsidRPr="00982AF6">
        <w:rPr>
          <w:rFonts w:ascii="Centaur" w:hAnsi="Centaur"/>
        </w:rPr>
        <w:fldChar w:fldCharType="end"/>
      </w:r>
      <w:r w:rsidRPr="00982AF6">
        <w:rPr>
          <w:rFonts w:ascii="Centaur" w:hAnsi="Centaur"/>
        </w:rPr>
        <w:t>.</w:t>
      </w:r>
    </w:p>
    <w:p w14:paraId="74F7E996" w14:textId="77777777" w:rsidR="00982AF6" w:rsidRPr="00982AF6" w:rsidRDefault="00982AF6" w:rsidP="00982AF6">
      <w:pPr>
        <w:pStyle w:val="ListParagraph"/>
        <w:numPr>
          <w:ilvl w:val="0"/>
          <w:numId w:val="6"/>
        </w:numPr>
        <w:spacing w:after="0" w:line="240" w:lineRule="auto"/>
        <w:ind w:left="567" w:right="5" w:hanging="283"/>
        <w:jc w:val="both"/>
        <w:rPr>
          <w:rFonts w:ascii="Centaur" w:hAnsi="Centaur" w:cstheme="minorBidi"/>
        </w:rPr>
      </w:pPr>
      <w:r w:rsidRPr="00982AF6">
        <w:rPr>
          <w:rFonts w:ascii="Centaur" w:hAnsi="Centaur" w:cstheme="minorBidi"/>
        </w:rPr>
        <w:t>Pengukuran pH</w:t>
      </w:r>
    </w:p>
    <w:p w14:paraId="65C91727" w14:textId="77777777" w:rsidR="00982AF6" w:rsidRPr="00982AF6" w:rsidRDefault="00982AF6" w:rsidP="00982AF6">
      <w:pPr>
        <w:pStyle w:val="ListParagraph"/>
        <w:spacing w:line="240" w:lineRule="auto"/>
        <w:ind w:left="540"/>
        <w:jc w:val="both"/>
        <w:rPr>
          <w:rFonts w:ascii="Centaur" w:hAnsi="Centaur"/>
        </w:rPr>
      </w:pPr>
      <w:r w:rsidRPr="00982AF6">
        <w:rPr>
          <w:rFonts w:ascii="Centaur" w:hAnsi="Centaur"/>
        </w:rPr>
        <w:t>Uji pH dilakukan dengan menggunakan pH meter. Pengukuran dengan pH meter dimulai dengan kalibrasi alat. Kalibrasi menggunakan dapar standar pH 4 dan 7. Kemudian elektroda dicelupkan dalam sediaan dan dicatat nilai pH yang muncul di layar. Pengukuran dilakukan pada suhu ruangan. pH sediaan hair tonic sebaiknya berkisar antara 3,9-9,5 sesuai dengan pH untuk sediaan yang digunakan pada kulit kepala</w:t>
      </w:r>
      <w:r w:rsidRPr="00982AF6">
        <w:rPr>
          <w:rFonts w:ascii="Centaur" w:hAnsi="Centaur"/>
        </w:rPr>
        <w:fldChar w:fldCharType="begin" w:fldLock="1"/>
      </w:r>
      <w:r w:rsidRPr="00982AF6">
        <w:rPr>
          <w:rFonts w:ascii="Centaur" w:hAnsi="Centaur"/>
        </w:rPr>
        <w:instrText>ADDIN CSL_CITATION {"citationItems":[{"id":"ITEM-1","itemData":{"abstract":"Aloe vera contains vitamins A, C, amino acids, Cu, Inositol, enzymes, minerals that can help reduce hair loss and strengthen hair roots. While celery contains sodium, vitamins A and B, calcium and iron which have the potential to nourish hair, black hair, and prevent hair loss. To prove that the combination of aloe vera extract (Aloe vera L.) and celery extract (Apium graviolens L.) can be formulated in hair tonic preparations, and determine the formula that best meets the stability requirements of the 1 month observation. This study is an experimental study by formulating and testing the stability of hair tonic preparations. The results of the viscosity and specific gravity tests were analyzed using ANOVA with software version 22. Organoleptic hair tonic combination of aloe vera and celery extract in the form of a solution with a characteristic aromatic odor, greenish brown color, has a pH of 4, and is homogeneous. The specific gravity of formulas 1, 2 and 3, respectively, is 0.99553 g / ml; 1.00114 g / ml 1.00661 g / ml. The viscosity of formulas 1, 2 and 3, respectively, is 3.96407 cPs; 6,77595 cPs; 11.16378 cPs. ANOVA test shows a significance value (&lt;0.001) &lt;(0.05) so that there are differences in viscosity and specific gravity between formulations. The combination of aloe vera and celery extract can be formulated into a hair tonic and the formula that best meets the stability requirements is formula 1 with a concentration of 15% propylenglycol.","author":[{"dropping-particle":"","family":"Indriyani","given":"Fajar","non-dropping-particle":"","parse-names":false,"suffix":""},{"dropping-particle":"","family":"Endrawati","given":"Susi","non-dropping-particle":"","parse-names":false,"suffix":""}],"container-title":"Indonesian Journal on Medical Science","id":"ITEM-1","issue":"1","issued":{"date-parts":[["2021"]]},"page":"16-24","title":"Formulasi dan Uji Stabilitas Hair Tonic Ekstrak Lidah Buaya (Aloe vera L.) dan Seledri (Apium graviolens L.)","type":"article-journal","volume":"8"},"uris":["http://www.mendeley.com/documents/?uuid=df6d79ea-f405-4490-8ff3-7535c21fd90e"]}],"mendeley":{"formattedCitation":"(Indriyani and Endrawati 2021)","plainTextFormattedCitation":"(Indriyani and Endrawati 2021)","previouslyFormattedCitation":"(Indriyani and Endrawati 2021)"},"properties":{"noteIndex":0},"schema":"https://github.com/citation-style-language/schema/raw/master/csl-citation.json"}</w:instrText>
      </w:r>
      <w:r w:rsidRPr="00982AF6">
        <w:rPr>
          <w:rFonts w:ascii="Centaur" w:hAnsi="Centaur"/>
        </w:rPr>
        <w:fldChar w:fldCharType="separate"/>
      </w:r>
      <w:r w:rsidRPr="00982AF6">
        <w:rPr>
          <w:rFonts w:ascii="Centaur" w:hAnsi="Centaur"/>
          <w:noProof/>
        </w:rPr>
        <w:t>(Indriyani and Endrawati 2021)</w:t>
      </w:r>
      <w:r w:rsidRPr="00982AF6">
        <w:rPr>
          <w:rFonts w:ascii="Centaur" w:hAnsi="Centaur"/>
        </w:rPr>
        <w:fldChar w:fldCharType="end"/>
      </w:r>
      <w:r w:rsidRPr="00982AF6">
        <w:rPr>
          <w:rFonts w:ascii="Centaur" w:hAnsi="Centaur"/>
        </w:rPr>
        <w:t>.</w:t>
      </w:r>
    </w:p>
    <w:p w14:paraId="6E8A1027" w14:textId="77777777" w:rsidR="00982AF6" w:rsidRPr="00982AF6" w:rsidRDefault="00982AF6" w:rsidP="00982AF6">
      <w:pPr>
        <w:pStyle w:val="ListParagraph"/>
        <w:numPr>
          <w:ilvl w:val="1"/>
          <w:numId w:val="5"/>
        </w:numPr>
        <w:spacing w:after="0" w:line="240" w:lineRule="auto"/>
        <w:ind w:left="426" w:hanging="426"/>
        <w:jc w:val="both"/>
        <w:rPr>
          <w:rFonts w:ascii="Centaur" w:hAnsi="Centaur" w:cstheme="minorBidi"/>
          <w:bCs/>
        </w:rPr>
      </w:pPr>
      <w:r w:rsidRPr="00982AF6">
        <w:rPr>
          <w:rFonts w:ascii="Centaur" w:hAnsi="Centaur" w:cstheme="minorBidi"/>
          <w:bCs/>
        </w:rPr>
        <w:t>Uji Aktivitas pertumbuhan rambut</w:t>
      </w:r>
    </w:p>
    <w:p w14:paraId="419A91F8" w14:textId="77777777" w:rsidR="00982AF6" w:rsidRPr="00982AF6" w:rsidRDefault="00982AF6" w:rsidP="00982AF6">
      <w:pPr>
        <w:spacing w:line="240" w:lineRule="auto"/>
        <w:ind w:firstLine="630"/>
        <w:jc w:val="both"/>
        <w:rPr>
          <w:rFonts w:ascii="Centaur" w:hAnsi="Centaur"/>
          <w:sz w:val="22"/>
        </w:rPr>
      </w:pPr>
      <w:r w:rsidRPr="00982AF6">
        <w:rPr>
          <w:rFonts w:ascii="Centaur" w:hAnsi="Centaur"/>
          <w:sz w:val="22"/>
        </w:rPr>
        <w:t xml:space="preserve">Sebanyak 3 ekor Kelinci dicukur bulunya dengan menggunakan alat cukur punggung kelinci yang telah dihilangkan bulunya dibagi menjadi 4 daerah pengujian dengan luas masing-masing 3x3 cm² untuk tiap daerah uji menggunakan spidol. Jarak antara daerah uji sekitar 1 cm. kemudian sebanyak 1 ml sediaan uji dioleskan setiap pagi dan malam hari selama 2 minggu berturut-turut. Pengamatan pertumbuhan rambut pada tiap daerah uji dilakukan setelah 14 hari. Kelinci terlebih dahulu dibius menggunakan etil klorida sebelum rambut dicukur. Setelah kelinci kehilangan kesadaran, pencukuran dilakukan dengan hati-hati </w:t>
      </w:r>
      <w:r w:rsidRPr="00982AF6">
        <w:rPr>
          <w:rFonts w:ascii="Centaur" w:hAnsi="Centaur"/>
          <w:sz w:val="22"/>
        </w:rPr>
        <w:t xml:space="preserve">agar tidak melukai kulit kelinci. Rambut yang dicabut kemudian diukur dengan mistar sedangkan rambut hasil pencukuran ditimbang beratnya menggunakan timbangan digital </w:t>
      </w:r>
      <w:r w:rsidRPr="00982AF6">
        <w:rPr>
          <w:rFonts w:ascii="Centaur" w:hAnsi="Centaur"/>
          <w:sz w:val="22"/>
        </w:rPr>
        <w:fldChar w:fldCharType="begin" w:fldLock="1"/>
      </w:r>
      <w:r w:rsidRPr="00982AF6">
        <w:rPr>
          <w:rFonts w:ascii="Centaur" w:hAnsi="Centaur"/>
          <w:sz w:val="22"/>
        </w:rPr>
        <w:instrText>ADDIN CSL_CITATION {"citationItems":[{"id":"ITEM-1","itemData":{"ISSN":"15729303","abstract":"A research about hair fertilizer test has been done by using a combination of bitter melon leaf and carrot extracts. Bitter melon leaf (Momordica charantia) is known for having hair nutritive activity, and carrot (Daucus carota L.) is also known for containing vitamin A to nourish the hair scalp. In this research, 3 months old New Zaeland white male rabbit with 2 kg of weight was tested to find out the hair growth activity of single extract and the combination of bitter melon leaf extract (EDP) and Carrot Extract (EW) with a ratio of 1EDP:1EW ; 3EDP:1EW; 3EDP:2EW. The growth and weights of hair that has been smeared on the rabbit's back were observed for 28 days. The results on combination extract with 3EDP: 1EW showed the best result with an average growth of 5.23 mm per week and a weight of 53.44 mg. The result of continued activity test of hair tonic with concentration of 1%; 2% and 3% showed that hair tonic with 3% concentration had the best activity that is 11.56 mm for the average of hair growth and 51.16 mg for its weight. The result of physicochemical analysis and irritation showed that the color of hair tonic had brown, aromatic, clear, homogeneous, had a specific gravity of 0.9419 and had not causes irritation.","author":[{"dropping-particle":"","family":"Hendriani","given":"Ines Nur","non-dropping-particle":"","parse-names":false,"suffix":""},{"dropping-particle":"","family":"Tamat","given":"Swasono R","non-dropping-particle":"","parse-names":false,"suffix":""},{"dropping-particle":"","family":"Wibowo","given":"Agung Eru","non-dropping-particle":"","parse-names":false,"suffix":""}],"container-title":"Jurnal Ilmiah Kedokteran: Fakultas Farmasi Universitas Pancasila","id":"ITEM-1","issue":"2","issued":{"date-parts":[["2019"]]},"page":"143-147","title":"Uji Aktivitas Sediaan Hair Tonic Kombinasi Daun Pare (Momordica charantia) dan Ekstrak Wortel (Daucus carota L.) Pada Kelinci Jantan New Zealand White","type":"article-journal","volume":"6"},"uris":["http://www.mendeley.com/documents/?uuid=9e9c19b8-8c83-4b6d-98c9-65316c0d49f2"]}],"mendeley":{"formattedCitation":"(Hendriani, Tamat, and Wibowo 2019)","plainTextFormattedCitation":"(Hendriani, Tamat, and Wibowo 2019)","previouslyFormattedCitation":"(Hendriani, Tamat, and Wibowo 2019)"},"properties":{"noteIndex":0},"schema":"https://github.com/citation-style-language/schema/raw/master/csl-citation.json"}</w:instrText>
      </w:r>
      <w:r w:rsidRPr="00982AF6">
        <w:rPr>
          <w:rFonts w:ascii="Centaur" w:hAnsi="Centaur"/>
          <w:sz w:val="22"/>
        </w:rPr>
        <w:fldChar w:fldCharType="separate"/>
      </w:r>
      <w:r w:rsidRPr="00982AF6">
        <w:rPr>
          <w:rFonts w:ascii="Centaur" w:hAnsi="Centaur"/>
          <w:noProof/>
          <w:sz w:val="22"/>
        </w:rPr>
        <w:t>(Hendriani, Tamat, and Wibowo 2019)</w:t>
      </w:r>
      <w:r w:rsidRPr="00982AF6">
        <w:rPr>
          <w:rFonts w:ascii="Centaur" w:hAnsi="Centaur"/>
          <w:sz w:val="22"/>
        </w:rPr>
        <w:fldChar w:fldCharType="end"/>
      </w:r>
      <w:r w:rsidRPr="00982AF6">
        <w:rPr>
          <w:rFonts w:ascii="Centaur" w:hAnsi="Centaur"/>
          <w:sz w:val="22"/>
        </w:rPr>
        <w:t>.</w:t>
      </w:r>
    </w:p>
    <w:p w14:paraId="2CF746B6" w14:textId="7B1D6B50" w:rsidR="00975F9D" w:rsidRPr="004C2F9D" w:rsidRDefault="004C2F9D" w:rsidP="00975F9D">
      <w:pPr>
        <w:pStyle w:val="Sistematika"/>
        <w:rPr>
          <w:lang w:val="en-US"/>
        </w:rPr>
      </w:pPr>
      <w:r>
        <w:t xml:space="preserve">Hasil </w:t>
      </w:r>
      <w:r>
        <w:rPr>
          <w:lang w:val="en-US"/>
        </w:rPr>
        <w:t>d</w:t>
      </w:r>
      <w:r>
        <w:t>an Pembahasan</w:t>
      </w:r>
    </w:p>
    <w:p w14:paraId="136AA972" w14:textId="77777777" w:rsidR="00F67C54" w:rsidRPr="00F67C54" w:rsidRDefault="00F67C54" w:rsidP="00F67C54">
      <w:pPr>
        <w:pStyle w:val="ListParagraph"/>
        <w:spacing w:line="240" w:lineRule="auto"/>
        <w:ind w:left="0" w:firstLine="567"/>
        <w:jc w:val="both"/>
        <w:rPr>
          <w:rFonts w:ascii="Centaur" w:hAnsi="Centaur" w:cstheme="minorBidi"/>
          <w:lang w:eastAsia="id-ID"/>
        </w:rPr>
      </w:pPr>
      <w:r w:rsidRPr="00F67C54">
        <w:rPr>
          <w:rFonts w:ascii="Centaur" w:hAnsi="Centaur" w:cstheme="minorBidi"/>
        </w:rPr>
        <w:t>Ekstraksi dilakukan dengan metode maserasi, sebanyak 100 g serbuk</w:t>
      </w:r>
      <w:r w:rsidRPr="00F67C54">
        <w:rPr>
          <w:rFonts w:ascii="Centaur" w:hAnsi="Centaur"/>
        </w:rPr>
        <w:t xml:space="preserve"> daun seledri dimaserasi dengan etanol 96%</w:t>
      </w:r>
      <w:r w:rsidRPr="00F67C54">
        <w:rPr>
          <w:rFonts w:ascii="Centaur" w:hAnsi="Centaur" w:cstheme="minorBidi"/>
        </w:rPr>
        <w:t xml:space="preserve"> menghasilkan 42,71 g  ekstrak dengan rendemen 42,71 %. Maserasi dipilih karena dapat mengekstrak senyawa dengan baik dan dapat mencegah dekomposisi senyawa yang labil terhadap pemanasan. </w:t>
      </w:r>
    </w:p>
    <w:p w14:paraId="7DF345A3" w14:textId="77777777" w:rsidR="00F67C54" w:rsidRPr="00F67C54" w:rsidRDefault="00F67C54" w:rsidP="00F67C54">
      <w:pPr>
        <w:pStyle w:val="ListParagraph"/>
        <w:spacing w:line="240" w:lineRule="auto"/>
        <w:ind w:left="0" w:firstLine="567"/>
        <w:jc w:val="both"/>
        <w:rPr>
          <w:rFonts w:ascii="Centaur" w:hAnsi="Centaur" w:cstheme="minorBidi"/>
        </w:rPr>
      </w:pPr>
      <w:r w:rsidRPr="00F67C54">
        <w:rPr>
          <w:rStyle w:val="fontstyle01"/>
          <w:rFonts w:ascii="Centaur" w:eastAsia="Calibri" w:hAnsi="Centaur" w:hint="default"/>
          <w:sz w:val="22"/>
          <w:szCs w:val="22"/>
        </w:rPr>
        <w:t xml:space="preserve">Ekstrak kental daun seledri yang diperoleh berwarna hijau kecoklatan dan agak berminyak. Ekstrak kental kemudian diformulasikan menjadi sediaan hair tonic. Formula yg digunakan seperti pada tabel 1. </w:t>
      </w:r>
      <w:r w:rsidRPr="00F67C54">
        <w:rPr>
          <w:rFonts w:ascii="Centaur" w:hAnsi="Centaur" w:cstheme="minorBidi"/>
        </w:rPr>
        <w:t>Sediaan hairtonik yang dihasikan selanjutnya dilakukan uji mutu fisik nya yaitu organoleptik dan uji PH.</w:t>
      </w:r>
    </w:p>
    <w:p w14:paraId="78C38C80" w14:textId="77777777" w:rsidR="00F67C54" w:rsidRPr="00F67C54" w:rsidRDefault="00F67C54" w:rsidP="00F67C54">
      <w:pPr>
        <w:spacing w:line="240" w:lineRule="auto"/>
        <w:ind w:firstLine="540"/>
        <w:jc w:val="both"/>
        <w:rPr>
          <w:rFonts w:ascii="Centaur" w:hAnsi="Centaur"/>
          <w:b/>
          <w:bCs/>
          <w:color w:val="5B9BD5" w:themeColor="accent1"/>
          <w:sz w:val="22"/>
        </w:rPr>
      </w:pPr>
      <w:r w:rsidRPr="00F67C54">
        <w:rPr>
          <w:rFonts w:ascii="Centaur" w:hAnsi="Centaur" w:cstheme="minorBidi"/>
          <w:sz w:val="22"/>
        </w:rPr>
        <w:t xml:space="preserve">Uji organoleptis digunakan untuk memeriksa tampilan fisik dari sediaan Hair tonic menggunakan panca indra. </w:t>
      </w:r>
      <w:r w:rsidRPr="00F67C54">
        <w:rPr>
          <w:rFonts w:ascii="Centaur" w:hAnsi="Centaur"/>
          <w:sz w:val="22"/>
        </w:rPr>
        <w:t xml:space="preserve">Pengujian organoleptik yang dilakukan adalah pengamatan bentuk, warna, bau yang dilakukan secara visual. Pengamatan dilakuka pada hari ke 7 atau minggu pertama dan hari ke 14 atau minggu ke dua, pada minggu pertama warna dari semua perlakuan terlihat berbeda, untuk Formula A coklat kekuningan, formula B dan C coklat pekat, sementara kontrol negatif bening, Untuk bau dan kejernihan semua perlakuan beraroma khas seledri dan terlihat jernih. Pada minggu ke dua pengamatan dihasilkan warna, bau dan kejernihan yang sama dengan minggu pertama, kondisi ini membuktikan bahwa dari kajian organoleptis sediaan </w:t>
      </w:r>
      <w:r w:rsidRPr="00F67C54">
        <w:rPr>
          <w:rFonts w:ascii="Centaur" w:hAnsi="Centaur"/>
          <w:i/>
          <w:iCs/>
          <w:sz w:val="22"/>
        </w:rPr>
        <w:t>hair tonic</w:t>
      </w:r>
      <w:r w:rsidRPr="00F67C54">
        <w:rPr>
          <w:rFonts w:ascii="Centaur" w:hAnsi="Centaur"/>
          <w:sz w:val="22"/>
        </w:rPr>
        <w:t xml:space="preserve"> tersebut stabil dalam proses penyimpanan.</w:t>
      </w:r>
    </w:p>
    <w:p w14:paraId="00F2084F" w14:textId="77777777" w:rsidR="00F67C54" w:rsidRPr="00F67C54" w:rsidRDefault="00F67C54" w:rsidP="00F67C54">
      <w:pPr>
        <w:spacing w:line="240" w:lineRule="auto"/>
        <w:jc w:val="both"/>
        <w:rPr>
          <w:rFonts w:ascii="Centaur" w:hAnsi="Centaur"/>
          <w:sz w:val="22"/>
        </w:rPr>
      </w:pPr>
      <w:r w:rsidRPr="00F67C54">
        <w:rPr>
          <w:rFonts w:ascii="Centaur" w:hAnsi="Centaur"/>
          <w:b/>
          <w:bCs/>
          <w:color w:val="5B9BD5" w:themeColor="accent1"/>
          <w:sz w:val="22"/>
        </w:rPr>
        <w:t>Tabel 1</w:t>
      </w:r>
      <w:r w:rsidRPr="00F67C54">
        <w:rPr>
          <w:rFonts w:ascii="Centaur" w:hAnsi="Centaur"/>
          <w:b/>
          <w:bCs/>
          <w:sz w:val="22"/>
        </w:rPr>
        <w:t>.</w:t>
      </w:r>
      <w:r w:rsidRPr="00F67C54">
        <w:rPr>
          <w:rFonts w:ascii="Centaur" w:hAnsi="Centaur"/>
          <w:sz w:val="22"/>
        </w:rPr>
        <w:t xml:space="preserve"> </w:t>
      </w:r>
      <w:r w:rsidRPr="00F67C54">
        <w:rPr>
          <w:rFonts w:ascii="Centaur" w:hAnsi="Centaur"/>
          <w:b/>
          <w:sz w:val="22"/>
        </w:rPr>
        <w:t>Formula Sediaan Hair Tonic</w:t>
      </w:r>
    </w:p>
    <w:tbl>
      <w:tblPr>
        <w:tblW w:w="43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616"/>
        <w:gridCol w:w="528"/>
        <w:gridCol w:w="617"/>
        <w:gridCol w:w="617"/>
        <w:gridCol w:w="618"/>
      </w:tblGrid>
      <w:tr w:rsidR="00F67C54" w:rsidRPr="00F67C54" w14:paraId="09A6A86A" w14:textId="77777777" w:rsidTr="00F67C54">
        <w:trPr>
          <w:trHeight w:val="247"/>
        </w:trPr>
        <w:tc>
          <w:tcPr>
            <w:tcW w:w="1309" w:type="dxa"/>
            <w:vMerge w:val="restart"/>
            <w:tcBorders>
              <w:top w:val="single" w:sz="4" w:space="0" w:color="auto"/>
              <w:left w:val="single" w:sz="4" w:space="0" w:color="auto"/>
              <w:bottom w:val="single" w:sz="4" w:space="0" w:color="auto"/>
              <w:right w:val="single" w:sz="4" w:space="0" w:color="auto"/>
            </w:tcBorders>
          </w:tcPr>
          <w:p w14:paraId="60357146" w14:textId="77777777" w:rsidR="00F67C54" w:rsidRPr="00F67C54" w:rsidRDefault="00F67C54" w:rsidP="00F67C54">
            <w:pPr>
              <w:spacing w:after="0" w:line="240" w:lineRule="auto"/>
              <w:jc w:val="both"/>
              <w:rPr>
                <w:rFonts w:ascii="Centaur" w:hAnsi="Centaur"/>
                <w:sz w:val="22"/>
              </w:rPr>
            </w:pPr>
          </w:p>
          <w:p w14:paraId="7D477B92"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Bahan</w:t>
            </w:r>
          </w:p>
        </w:tc>
        <w:tc>
          <w:tcPr>
            <w:tcW w:w="2996" w:type="dxa"/>
            <w:gridSpan w:val="5"/>
            <w:tcBorders>
              <w:top w:val="single" w:sz="4" w:space="0" w:color="auto"/>
              <w:left w:val="single" w:sz="4" w:space="0" w:color="auto"/>
              <w:bottom w:val="single" w:sz="4" w:space="0" w:color="auto"/>
              <w:right w:val="single" w:sz="4" w:space="0" w:color="auto"/>
            </w:tcBorders>
            <w:hideMark/>
          </w:tcPr>
          <w:p w14:paraId="3A5C7FFC" w14:textId="77777777" w:rsidR="00F67C54" w:rsidRPr="00F67C54" w:rsidRDefault="00F67C54" w:rsidP="00F67C54">
            <w:pPr>
              <w:spacing w:after="0" w:line="240" w:lineRule="auto"/>
              <w:jc w:val="both"/>
              <w:rPr>
                <w:rFonts w:ascii="Centaur" w:hAnsi="Centaur"/>
                <w:sz w:val="22"/>
                <w:lang w:val="en-US"/>
              </w:rPr>
            </w:pPr>
            <w:r w:rsidRPr="00F67C54">
              <w:rPr>
                <w:rFonts w:ascii="Centaur" w:hAnsi="Centaur"/>
                <w:sz w:val="22"/>
              </w:rPr>
              <w:t>Konsentrasi</w:t>
            </w:r>
          </w:p>
        </w:tc>
      </w:tr>
      <w:tr w:rsidR="00F67C54" w:rsidRPr="00F67C54" w14:paraId="1D890B62" w14:textId="77777777" w:rsidTr="00F67C54">
        <w:trPr>
          <w:trHeight w:val="174"/>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59979105" w14:textId="77777777" w:rsidR="00F67C54" w:rsidRPr="00F67C54" w:rsidRDefault="00F67C54" w:rsidP="00F67C54">
            <w:pPr>
              <w:spacing w:after="0" w:line="240" w:lineRule="auto"/>
              <w:jc w:val="both"/>
              <w:rPr>
                <w:rFonts w:ascii="Centaur" w:hAnsi="Centaur"/>
                <w:sz w:val="22"/>
              </w:rPr>
            </w:pPr>
          </w:p>
        </w:tc>
        <w:tc>
          <w:tcPr>
            <w:tcW w:w="616" w:type="dxa"/>
            <w:tcBorders>
              <w:top w:val="single" w:sz="4" w:space="0" w:color="auto"/>
              <w:left w:val="single" w:sz="4" w:space="0" w:color="auto"/>
              <w:bottom w:val="single" w:sz="4" w:space="0" w:color="auto"/>
              <w:right w:val="single" w:sz="4" w:space="0" w:color="auto"/>
            </w:tcBorders>
            <w:hideMark/>
          </w:tcPr>
          <w:p w14:paraId="26A35498"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K(-)</w:t>
            </w:r>
          </w:p>
        </w:tc>
        <w:tc>
          <w:tcPr>
            <w:tcW w:w="528" w:type="dxa"/>
            <w:tcBorders>
              <w:top w:val="single" w:sz="4" w:space="0" w:color="auto"/>
              <w:left w:val="single" w:sz="4" w:space="0" w:color="auto"/>
              <w:bottom w:val="single" w:sz="4" w:space="0" w:color="auto"/>
              <w:right w:val="single" w:sz="4" w:space="0" w:color="auto"/>
            </w:tcBorders>
            <w:hideMark/>
          </w:tcPr>
          <w:p w14:paraId="62F114A6"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FA</w:t>
            </w:r>
          </w:p>
          <w:p w14:paraId="55B1FE7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 xml:space="preserve"> </w:t>
            </w:r>
          </w:p>
        </w:tc>
        <w:tc>
          <w:tcPr>
            <w:tcW w:w="617" w:type="dxa"/>
            <w:tcBorders>
              <w:top w:val="single" w:sz="4" w:space="0" w:color="auto"/>
              <w:left w:val="single" w:sz="4" w:space="0" w:color="auto"/>
              <w:bottom w:val="single" w:sz="4" w:space="0" w:color="auto"/>
              <w:right w:val="single" w:sz="4" w:space="0" w:color="auto"/>
            </w:tcBorders>
            <w:hideMark/>
          </w:tcPr>
          <w:p w14:paraId="287B2299"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FB</w:t>
            </w:r>
          </w:p>
        </w:tc>
        <w:tc>
          <w:tcPr>
            <w:tcW w:w="617" w:type="dxa"/>
            <w:tcBorders>
              <w:top w:val="single" w:sz="4" w:space="0" w:color="auto"/>
              <w:left w:val="single" w:sz="4" w:space="0" w:color="auto"/>
              <w:bottom w:val="single" w:sz="4" w:space="0" w:color="auto"/>
              <w:right w:val="single" w:sz="4" w:space="0" w:color="auto"/>
            </w:tcBorders>
            <w:hideMark/>
          </w:tcPr>
          <w:p w14:paraId="16EB107D"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FC</w:t>
            </w:r>
          </w:p>
        </w:tc>
        <w:tc>
          <w:tcPr>
            <w:tcW w:w="618" w:type="dxa"/>
            <w:tcBorders>
              <w:top w:val="single" w:sz="4" w:space="0" w:color="auto"/>
              <w:left w:val="single" w:sz="4" w:space="0" w:color="auto"/>
              <w:bottom w:val="single" w:sz="4" w:space="0" w:color="auto"/>
              <w:right w:val="single" w:sz="4" w:space="0" w:color="auto"/>
            </w:tcBorders>
            <w:hideMark/>
          </w:tcPr>
          <w:p w14:paraId="52E45B22"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K(+)</w:t>
            </w:r>
          </w:p>
        </w:tc>
      </w:tr>
      <w:tr w:rsidR="00F67C54" w:rsidRPr="00F67C54" w14:paraId="4DA5ACDC" w14:textId="77777777" w:rsidTr="00F67C54">
        <w:trPr>
          <w:trHeight w:val="467"/>
        </w:trPr>
        <w:tc>
          <w:tcPr>
            <w:tcW w:w="1309" w:type="dxa"/>
            <w:tcBorders>
              <w:top w:val="single" w:sz="4" w:space="0" w:color="auto"/>
              <w:left w:val="single" w:sz="4" w:space="0" w:color="auto"/>
              <w:bottom w:val="single" w:sz="4" w:space="0" w:color="auto"/>
              <w:right w:val="single" w:sz="4" w:space="0" w:color="auto"/>
            </w:tcBorders>
            <w:hideMark/>
          </w:tcPr>
          <w:p w14:paraId="2D8674E3" w14:textId="77777777" w:rsidR="00F67C54" w:rsidRPr="00F67C54" w:rsidRDefault="00F67C54" w:rsidP="00F67C54">
            <w:pPr>
              <w:spacing w:after="0" w:line="240" w:lineRule="auto"/>
              <w:jc w:val="both"/>
              <w:rPr>
                <w:rFonts w:ascii="Centaur" w:hAnsi="Centaur"/>
                <w:sz w:val="22"/>
                <w:lang w:val="en-ID"/>
              </w:rPr>
            </w:pPr>
            <w:r w:rsidRPr="00F67C54">
              <w:rPr>
                <w:rFonts w:ascii="Centaur" w:hAnsi="Centaur"/>
                <w:sz w:val="22"/>
              </w:rPr>
              <w:t>Ekstrak daun seledri</w:t>
            </w:r>
            <w:r w:rsidRPr="00F67C54">
              <w:rPr>
                <w:rFonts w:ascii="Centaur" w:hAnsi="Centaur"/>
                <w:sz w:val="22"/>
                <w:lang w:val="en-ID"/>
              </w:rPr>
              <w:t xml:space="preserve"> (%) b/v</w:t>
            </w:r>
          </w:p>
        </w:tc>
        <w:tc>
          <w:tcPr>
            <w:tcW w:w="616" w:type="dxa"/>
            <w:tcBorders>
              <w:top w:val="single" w:sz="4" w:space="0" w:color="auto"/>
              <w:left w:val="single" w:sz="4" w:space="0" w:color="auto"/>
              <w:bottom w:val="single" w:sz="4" w:space="0" w:color="auto"/>
              <w:right w:val="single" w:sz="4" w:space="0" w:color="auto"/>
            </w:tcBorders>
            <w:hideMark/>
          </w:tcPr>
          <w:p w14:paraId="1A3EEA7B" w14:textId="77777777" w:rsidR="00F67C54" w:rsidRPr="00F67C54" w:rsidRDefault="00F67C54" w:rsidP="00F67C54">
            <w:pPr>
              <w:spacing w:after="0" w:line="240" w:lineRule="auto"/>
              <w:jc w:val="both"/>
              <w:rPr>
                <w:rFonts w:ascii="Centaur" w:hAnsi="Centaur"/>
                <w:sz w:val="22"/>
                <w:lang w:val="en-US"/>
              </w:rPr>
            </w:pPr>
            <w:r w:rsidRPr="00F67C54">
              <w:rPr>
                <w:rFonts w:ascii="Centaur" w:hAnsi="Centaur"/>
                <w:sz w:val="22"/>
                <w:lang w:val="en-US"/>
              </w:rPr>
              <w:t>_</w:t>
            </w:r>
          </w:p>
        </w:tc>
        <w:tc>
          <w:tcPr>
            <w:tcW w:w="528" w:type="dxa"/>
            <w:tcBorders>
              <w:top w:val="single" w:sz="4" w:space="0" w:color="auto"/>
              <w:left w:val="single" w:sz="4" w:space="0" w:color="auto"/>
              <w:bottom w:val="single" w:sz="4" w:space="0" w:color="auto"/>
              <w:right w:val="single" w:sz="4" w:space="0" w:color="auto"/>
            </w:tcBorders>
            <w:hideMark/>
          </w:tcPr>
          <w:p w14:paraId="7AB6252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5</w:t>
            </w:r>
          </w:p>
        </w:tc>
        <w:tc>
          <w:tcPr>
            <w:tcW w:w="617" w:type="dxa"/>
            <w:tcBorders>
              <w:top w:val="single" w:sz="4" w:space="0" w:color="auto"/>
              <w:left w:val="single" w:sz="4" w:space="0" w:color="auto"/>
              <w:bottom w:val="single" w:sz="4" w:space="0" w:color="auto"/>
              <w:right w:val="single" w:sz="4" w:space="0" w:color="auto"/>
            </w:tcBorders>
            <w:hideMark/>
          </w:tcPr>
          <w:p w14:paraId="38BB68E3"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10</w:t>
            </w:r>
          </w:p>
        </w:tc>
        <w:tc>
          <w:tcPr>
            <w:tcW w:w="617" w:type="dxa"/>
            <w:tcBorders>
              <w:top w:val="single" w:sz="4" w:space="0" w:color="auto"/>
              <w:left w:val="single" w:sz="4" w:space="0" w:color="auto"/>
              <w:bottom w:val="single" w:sz="4" w:space="0" w:color="auto"/>
              <w:right w:val="single" w:sz="4" w:space="0" w:color="auto"/>
            </w:tcBorders>
            <w:hideMark/>
          </w:tcPr>
          <w:p w14:paraId="08B396B9"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15</w:t>
            </w:r>
          </w:p>
        </w:tc>
        <w:tc>
          <w:tcPr>
            <w:tcW w:w="618" w:type="dxa"/>
            <w:tcBorders>
              <w:top w:val="single" w:sz="4" w:space="0" w:color="auto"/>
              <w:left w:val="single" w:sz="4" w:space="0" w:color="auto"/>
              <w:bottom w:val="single" w:sz="4" w:space="0" w:color="auto"/>
              <w:right w:val="single" w:sz="4" w:space="0" w:color="auto"/>
            </w:tcBorders>
            <w:hideMark/>
          </w:tcPr>
          <w:p w14:paraId="6CA9EAE8" w14:textId="77777777" w:rsidR="00F67C54" w:rsidRPr="00F67C54" w:rsidRDefault="00F67C54" w:rsidP="00F67C54">
            <w:pPr>
              <w:spacing w:after="0" w:line="240" w:lineRule="auto"/>
              <w:jc w:val="both"/>
              <w:rPr>
                <w:rFonts w:ascii="Centaur" w:hAnsi="Centaur"/>
                <w:sz w:val="22"/>
                <w:lang w:val="en-US"/>
              </w:rPr>
            </w:pPr>
            <w:r w:rsidRPr="00F67C54">
              <w:rPr>
                <w:rFonts w:ascii="Centaur" w:hAnsi="Centaur"/>
                <w:sz w:val="22"/>
                <w:lang w:val="en-US"/>
              </w:rPr>
              <w:t>_</w:t>
            </w:r>
          </w:p>
        </w:tc>
      </w:tr>
      <w:tr w:rsidR="00F67C54" w:rsidRPr="00F67C54" w14:paraId="2EED7608" w14:textId="77777777" w:rsidTr="00F67C54">
        <w:trPr>
          <w:trHeight w:val="423"/>
        </w:trPr>
        <w:tc>
          <w:tcPr>
            <w:tcW w:w="1309" w:type="dxa"/>
            <w:tcBorders>
              <w:top w:val="single" w:sz="4" w:space="0" w:color="auto"/>
              <w:left w:val="single" w:sz="4" w:space="0" w:color="auto"/>
              <w:bottom w:val="single" w:sz="4" w:space="0" w:color="auto"/>
              <w:right w:val="single" w:sz="4" w:space="0" w:color="auto"/>
            </w:tcBorders>
            <w:hideMark/>
          </w:tcPr>
          <w:p w14:paraId="67E54105" w14:textId="77777777" w:rsidR="00F67C54" w:rsidRPr="00F67C54" w:rsidRDefault="00F67C54" w:rsidP="00F67C54">
            <w:pPr>
              <w:spacing w:after="0" w:line="240" w:lineRule="auto"/>
              <w:jc w:val="both"/>
              <w:rPr>
                <w:rFonts w:ascii="Centaur" w:hAnsi="Centaur"/>
                <w:sz w:val="22"/>
                <w:lang w:val="en-ID"/>
              </w:rPr>
            </w:pPr>
            <w:r w:rsidRPr="00F67C54">
              <w:rPr>
                <w:rFonts w:ascii="Centaur" w:hAnsi="Centaur"/>
                <w:sz w:val="22"/>
              </w:rPr>
              <w:t>Madu</w:t>
            </w:r>
            <w:r w:rsidRPr="00F67C54">
              <w:rPr>
                <w:rFonts w:ascii="Centaur" w:hAnsi="Centaur"/>
                <w:sz w:val="22"/>
                <w:lang w:val="en-ID"/>
              </w:rPr>
              <w:t xml:space="preserve"> (%) b/v</w:t>
            </w:r>
          </w:p>
        </w:tc>
        <w:tc>
          <w:tcPr>
            <w:tcW w:w="616" w:type="dxa"/>
            <w:tcBorders>
              <w:top w:val="single" w:sz="4" w:space="0" w:color="auto"/>
              <w:left w:val="single" w:sz="4" w:space="0" w:color="auto"/>
              <w:bottom w:val="single" w:sz="4" w:space="0" w:color="auto"/>
              <w:right w:val="single" w:sz="4" w:space="0" w:color="auto"/>
            </w:tcBorders>
            <w:hideMark/>
          </w:tcPr>
          <w:p w14:paraId="60FC597F" w14:textId="77777777" w:rsidR="00F67C54" w:rsidRPr="00F67C54" w:rsidRDefault="00F67C54" w:rsidP="00F67C54">
            <w:pPr>
              <w:spacing w:after="0" w:line="240" w:lineRule="auto"/>
              <w:jc w:val="both"/>
              <w:rPr>
                <w:rFonts w:ascii="Centaur" w:hAnsi="Centaur"/>
                <w:sz w:val="22"/>
                <w:lang w:val="en-US"/>
              </w:rPr>
            </w:pPr>
            <w:r w:rsidRPr="00F67C54">
              <w:rPr>
                <w:rFonts w:ascii="Centaur" w:hAnsi="Centaur"/>
                <w:sz w:val="22"/>
                <w:lang w:val="en-US"/>
              </w:rPr>
              <w:t>_</w:t>
            </w:r>
          </w:p>
        </w:tc>
        <w:tc>
          <w:tcPr>
            <w:tcW w:w="528" w:type="dxa"/>
            <w:tcBorders>
              <w:top w:val="single" w:sz="4" w:space="0" w:color="auto"/>
              <w:left w:val="single" w:sz="4" w:space="0" w:color="auto"/>
              <w:bottom w:val="single" w:sz="4" w:space="0" w:color="auto"/>
              <w:right w:val="single" w:sz="4" w:space="0" w:color="auto"/>
            </w:tcBorders>
            <w:hideMark/>
          </w:tcPr>
          <w:p w14:paraId="4C02409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10</w:t>
            </w:r>
          </w:p>
        </w:tc>
        <w:tc>
          <w:tcPr>
            <w:tcW w:w="617" w:type="dxa"/>
            <w:tcBorders>
              <w:top w:val="single" w:sz="4" w:space="0" w:color="auto"/>
              <w:left w:val="single" w:sz="4" w:space="0" w:color="auto"/>
              <w:bottom w:val="single" w:sz="4" w:space="0" w:color="auto"/>
              <w:right w:val="single" w:sz="4" w:space="0" w:color="auto"/>
            </w:tcBorders>
            <w:hideMark/>
          </w:tcPr>
          <w:p w14:paraId="0D73D5F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10</w:t>
            </w:r>
          </w:p>
        </w:tc>
        <w:tc>
          <w:tcPr>
            <w:tcW w:w="617" w:type="dxa"/>
            <w:tcBorders>
              <w:top w:val="single" w:sz="4" w:space="0" w:color="auto"/>
              <w:left w:val="single" w:sz="4" w:space="0" w:color="auto"/>
              <w:bottom w:val="single" w:sz="4" w:space="0" w:color="auto"/>
              <w:right w:val="single" w:sz="4" w:space="0" w:color="auto"/>
            </w:tcBorders>
            <w:hideMark/>
          </w:tcPr>
          <w:p w14:paraId="2FE33B2B"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5</w:t>
            </w:r>
          </w:p>
        </w:tc>
        <w:tc>
          <w:tcPr>
            <w:tcW w:w="618" w:type="dxa"/>
            <w:tcBorders>
              <w:top w:val="single" w:sz="4" w:space="0" w:color="auto"/>
              <w:left w:val="single" w:sz="4" w:space="0" w:color="auto"/>
              <w:bottom w:val="single" w:sz="4" w:space="0" w:color="auto"/>
              <w:right w:val="single" w:sz="4" w:space="0" w:color="auto"/>
            </w:tcBorders>
            <w:hideMark/>
          </w:tcPr>
          <w:p w14:paraId="3B61B870"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r>
      <w:tr w:rsidR="00F67C54" w:rsidRPr="00F67C54" w14:paraId="470E5C18" w14:textId="77777777" w:rsidTr="00F67C54">
        <w:trPr>
          <w:trHeight w:val="412"/>
        </w:trPr>
        <w:tc>
          <w:tcPr>
            <w:tcW w:w="1309" w:type="dxa"/>
            <w:tcBorders>
              <w:top w:val="single" w:sz="4" w:space="0" w:color="auto"/>
              <w:left w:val="single" w:sz="4" w:space="0" w:color="auto"/>
              <w:bottom w:val="single" w:sz="4" w:space="0" w:color="auto"/>
              <w:right w:val="single" w:sz="4" w:space="0" w:color="auto"/>
            </w:tcBorders>
            <w:hideMark/>
          </w:tcPr>
          <w:p w14:paraId="66D5E679" w14:textId="77777777" w:rsidR="00F67C54" w:rsidRPr="00F67C54" w:rsidRDefault="00F67C54" w:rsidP="00F67C54">
            <w:pPr>
              <w:spacing w:after="0" w:line="240" w:lineRule="auto"/>
              <w:jc w:val="both"/>
              <w:rPr>
                <w:rFonts w:ascii="Centaur" w:hAnsi="Centaur"/>
                <w:sz w:val="22"/>
                <w:lang w:val="en-ID"/>
              </w:rPr>
            </w:pPr>
            <w:r w:rsidRPr="00F67C54">
              <w:rPr>
                <w:rFonts w:ascii="Centaur" w:hAnsi="Centaur"/>
                <w:sz w:val="22"/>
              </w:rPr>
              <w:t>Alkohol 96%</w:t>
            </w:r>
            <w:r w:rsidRPr="00F67C54">
              <w:rPr>
                <w:rFonts w:ascii="Centaur" w:hAnsi="Centaur"/>
                <w:sz w:val="22"/>
                <w:lang w:val="en-ID"/>
              </w:rPr>
              <w:t xml:space="preserve"> (%) v/v</w:t>
            </w:r>
          </w:p>
        </w:tc>
        <w:tc>
          <w:tcPr>
            <w:tcW w:w="616" w:type="dxa"/>
            <w:tcBorders>
              <w:top w:val="single" w:sz="4" w:space="0" w:color="auto"/>
              <w:left w:val="single" w:sz="4" w:space="0" w:color="auto"/>
              <w:bottom w:val="single" w:sz="4" w:space="0" w:color="auto"/>
              <w:right w:val="single" w:sz="4" w:space="0" w:color="auto"/>
            </w:tcBorders>
            <w:hideMark/>
          </w:tcPr>
          <w:p w14:paraId="36F79A6E"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17</w:t>
            </w:r>
          </w:p>
        </w:tc>
        <w:tc>
          <w:tcPr>
            <w:tcW w:w="528" w:type="dxa"/>
            <w:tcBorders>
              <w:top w:val="single" w:sz="4" w:space="0" w:color="auto"/>
              <w:left w:val="single" w:sz="4" w:space="0" w:color="auto"/>
              <w:bottom w:val="single" w:sz="4" w:space="0" w:color="auto"/>
              <w:right w:val="single" w:sz="4" w:space="0" w:color="auto"/>
            </w:tcBorders>
            <w:hideMark/>
          </w:tcPr>
          <w:p w14:paraId="53EC4C12"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17</w:t>
            </w:r>
          </w:p>
        </w:tc>
        <w:tc>
          <w:tcPr>
            <w:tcW w:w="617" w:type="dxa"/>
            <w:tcBorders>
              <w:top w:val="single" w:sz="4" w:space="0" w:color="auto"/>
              <w:left w:val="single" w:sz="4" w:space="0" w:color="auto"/>
              <w:bottom w:val="single" w:sz="4" w:space="0" w:color="auto"/>
              <w:right w:val="single" w:sz="4" w:space="0" w:color="auto"/>
            </w:tcBorders>
            <w:hideMark/>
          </w:tcPr>
          <w:p w14:paraId="2B2F2DC6"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17</w:t>
            </w:r>
          </w:p>
        </w:tc>
        <w:tc>
          <w:tcPr>
            <w:tcW w:w="617" w:type="dxa"/>
            <w:tcBorders>
              <w:top w:val="single" w:sz="4" w:space="0" w:color="auto"/>
              <w:left w:val="single" w:sz="4" w:space="0" w:color="auto"/>
              <w:bottom w:val="single" w:sz="4" w:space="0" w:color="auto"/>
              <w:right w:val="single" w:sz="4" w:space="0" w:color="auto"/>
            </w:tcBorders>
            <w:hideMark/>
          </w:tcPr>
          <w:p w14:paraId="4BFBD999"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17</w:t>
            </w:r>
          </w:p>
        </w:tc>
        <w:tc>
          <w:tcPr>
            <w:tcW w:w="618" w:type="dxa"/>
            <w:tcBorders>
              <w:top w:val="single" w:sz="4" w:space="0" w:color="auto"/>
              <w:left w:val="single" w:sz="4" w:space="0" w:color="auto"/>
              <w:bottom w:val="single" w:sz="4" w:space="0" w:color="auto"/>
              <w:right w:val="single" w:sz="4" w:space="0" w:color="auto"/>
            </w:tcBorders>
            <w:hideMark/>
          </w:tcPr>
          <w:p w14:paraId="17D7A62A"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r>
      <w:tr w:rsidR="00F67C54" w:rsidRPr="00F67C54" w14:paraId="2D57F611" w14:textId="77777777" w:rsidTr="00F67C54">
        <w:trPr>
          <w:trHeight w:val="339"/>
        </w:trPr>
        <w:tc>
          <w:tcPr>
            <w:tcW w:w="1309" w:type="dxa"/>
            <w:tcBorders>
              <w:top w:val="single" w:sz="4" w:space="0" w:color="auto"/>
              <w:left w:val="single" w:sz="4" w:space="0" w:color="auto"/>
              <w:bottom w:val="single" w:sz="4" w:space="0" w:color="auto"/>
              <w:right w:val="single" w:sz="4" w:space="0" w:color="auto"/>
            </w:tcBorders>
            <w:hideMark/>
          </w:tcPr>
          <w:p w14:paraId="0CEFDF76" w14:textId="77777777" w:rsidR="00F67C54" w:rsidRPr="00F67C54" w:rsidRDefault="00F67C54" w:rsidP="00F67C54">
            <w:pPr>
              <w:spacing w:after="0" w:line="240" w:lineRule="auto"/>
              <w:jc w:val="both"/>
              <w:rPr>
                <w:rFonts w:ascii="Centaur" w:hAnsi="Centaur"/>
                <w:sz w:val="22"/>
                <w:lang w:val="en-ID"/>
              </w:rPr>
            </w:pPr>
            <w:r w:rsidRPr="00F67C54">
              <w:rPr>
                <w:rFonts w:ascii="Centaur" w:hAnsi="Centaur"/>
                <w:sz w:val="22"/>
              </w:rPr>
              <w:t>Propilen glikol</w:t>
            </w:r>
            <w:r w:rsidRPr="00F67C54">
              <w:rPr>
                <w:rFonts w:ascii="Centaur" w:hAnsi="Centaur"/>
                <w:sz w:val="22"/>
                <w:lang w:val="en-ID"/>
              </w:rPr>
              <w:t xml:space="preserve"> (%) b/v</w:t>
            </w:r>
          </w:p>
        </w:tc>
        <w:tc>
          <w:tcPr>
            <w:tcW w:w="616" w:type="dxa"/>
            <w:tcBorders>
              <w:top w:val="single" w:sz="4" w:space="0" w:color="auto"/>
              <w:left w:val="single" w:sz="4" w:space="0" w:color="auto"/>
              <w:bottom w:val="single" w:sz="4" w:space="0" w:color="auto"/>
              <w:right w:val="single" w:sz="4" w:space="0" w:color="auto"/>
            </w:tcBorders>
            <w:hideMark/>
          </w:tcPr>
          <w:p w14:paraId="695C641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15</w:t>
            </w:r>
          </w:p>
        </w:tc>
        <w:tc>
          <w:tcPr>
            <w:tcW w:w="528" w:type="dxa"/>
            <w:tcBorders>
              <w:top w:val="single" w:sz="4" w:space="0" w:color="auto"/>
              <w:left w:val="single" w:sz="4" w:space="0" w:color="auto"/>
              <w:bottom w:val="single" w:sz="4" w:space="0" w:color="auto"/>
              <w:right w:val="single" w:sz="4" w:space="0" w:color="auto"/>
            </w:tcBorders>
            <w:hideMark/>
          </w:tcPr>
          <w:p w14:paraId="1877D4D8"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15</w:t>
            </w:r>
          </w:p>
        </w:tc>
        <w:tc>
          <w:tcPr>
            <w:tcW w:w="617" w:type="dxa"/>
            <w:tcBorders>
              <w:top w:val="single" w:sz="4" w:space="0" w:color="auto"/>
              <w:left w:val="single" w:sz="4" w:space="0" w:color="auto"/>
              <w:bottom w:val="single" w:sz="4" w:space="0" w:color="auto"/>
              <w:right w:val="single" w:sz="4" w:space="0" w:color="auto"/>
            </w:tcBorders>
            <w:hideMark/>
          </w:tcPr>
          <w:p w14:paraId="482D0ED3"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15</w:t>
            </w:r>
          </w:p>
        </w:tc>
        <w:tc>
          <w:tcPr>
            <w:tcW w:w="617" w:type="dxa"/>
            <w:tcBorders>
              <w:top w:val="single" w:sz="4" w:space="0" w:color="auto"/>
              <w:left w:val="single" w:sz="4" w:space="0" w:color="auto"/>
              <w:bottom w:val="single" w:sz="4" w:space="0" w:color="auto"/>
              <w:right w:val="single" w:sz="4" w:space="0" w:color="auto"/>
            </w:tcBorders>
            <w:hideMark/>
          </w:tcPr>
          <w:p w14:paraId="039EA2E0"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15</w:t>
            </w:r>
          </w:p>
        </w:tc>
        <w:tc>
          <w:tcPr>
            <w:tcW w:w="618" w:type="dxa"/>
            <w:tcBorders>
              <w:top w:val="single" w:sz="4" w:space="0" w:color="auto"/>
              <w:left w:val="single" w:sz="4" w:space="0" w:color="auto"/>
              <w:bottom w:val="single" w:sz="4" w:space="0" w:color="auto"/>
              <w:right w:val="single" w:sz="4" w:space="0" w:color="auto"/>
            </w:tcBorders>
            <w:hideMark/>
          </w:tcPr>
          <w:p w14:paraId="77DB2644"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r>
      <w:tr w:rsidR="00F67C54" w:rsidRPr="00F67C54" w14:paraId="37ACB9AB" w14:textId="77777777" w:rsidTr="00F67C54">
        <w:trPr>
          <w:trHeight w:val="409"/>
        </w:trPr>
        <w:tc>
          <w:tcPr>
            <w:tcW w:w="1309" w:type="dxa"/>
            <w:tcBorders>
              <w:top w:val="single" w:sz="4" w:space="0" w:color="auto"/>
              <w:left w:val="single" w:sz="4" w:space="0" w:color="auto"/>
              <w:bottom w:val="single" w:sz="4" w:space="0" w:color="auto"/>
              <w:right w:val="single" w:sz="4" w:space="0" w:color="auto"/>
            </w:tcBorders>
            <w:hideMark/>
          </w:tcPr>
          <w:p w14:paraId="2287AB4A" w14:textId="77777777" w:rsidR="00F67C54" w:rsidRPr="00F67C54" w:rsidRDefault="00F67C54" w:rsidP="00F67C54">
            <w:pPr>
              <w:spacing w:after="0" w:line="240" w:lineRule="auto"/>
              <w:jc w:val="both"/>
              <w:rPr>
                <w:rFonts w:ascii="Centaur" w:hAnsi="Centaur"/>
                <w:sz w:val="22"/>
                <w:lang w:val="en-ID"/>
              </w:rPr>
            </w:pPr>
            <w:r w:rsidRPr="00F67C54">
              <w:rPr>
                <w:rFonts w:ascii="Centaur" w:hAnsi="Centaur"/>
                <w:sz w:val="22"/>
              </w:rPr>
              <w:lastRenderedPageBreak/>
              <w:t>Methyl paraben</w:t>
            </w:r>
            <w:r w:rsidRPr="00F67C54">
              <w:rPr>
                <w:rFonts w:ascii="Centaur" w:hAnsi="Centaur"/>
                <w:sz w:val="22"/>
                <w:lang w:val="en-ID"/>
              </w:rPr>
              <w:t xml:space="preserve"> (%) b/v</w:t>
            </w:r>
          </w:p>
        </w:tc>
        <w:tc>
          <w:tcPr>
            <w:tcW w:w="616" w:type="dxa"/>
            <w:tcBorders>
              <w:top w:val="single" w:sz="4" w:space="0" w:color="auto"/>
              <w:left w:val="single" w:sz="4" w:space="0" w:color="auto"/>
              <w:bottom w:val="single" w:sz="4" w:space="0" w:color="auto"/>
              <w:right w:val="single" w:sz="4" w:space="0" w:color="auto"/>
            </w:tcBorders>
            <w:hideMark/>
          </w:tcPr>
          <w:p w14:paraId="49C309CD"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0,1</w:t>
            </w:r>
          </w:p>
        </w:tc>
        <w:tc>
          <w:tcPr>
            <w:tcW w:w="528" w:type="dxa"/>
            <w:tcBorders>
              <w:top w:val="single" w:sz="4" w:space="0" w:color="auto"/>
              <w:left w:val="single" w:sz="4" w:space="0" w:color="auto"/>
              <w:bottom w:val="single" w:sz="4" w:space="0" w:color="auto"/>
              <w:right w:val="single" w:sz="4" w:space="0" w:color="auto"/>
            </w:tcBorders>
            <w:hideMark/>
          </w:tcPr>
          <w:p w14:paraId="5A5BE818"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0,1</w:t>
            </w:r>
          </w:p>
        </w:tc>
        <w:tc>
          <w:tcPr>
            <w:tcW w:w="617" w:type="dxa"/>
            <w:tcBorders>
              <w:top w:val="single" w:sz="4" w:space="0" w:color="auto"/>
              <w:left w:val="single" w:sz="4" w:space="0" w:color="auto"/>
              <w:bottom w:val="single" w:sz="4" w:space="0" w:color="auto"/>
              <w:right w:val="single" w:sz="4" w:space="0" w:color="auto"/>
            </w:tcBorders>
            <w:hideMark/>
          </w:tcPr>
          <w:p w14:paraId="12E3CCC5"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0,1</w:t>
            </w:r>
          </w:p>
        </w:tc>
        <w:tc>
          <w:tcPr>
            <w:tcW w:w="617" w:type="dxa"/>
            <w:tcBorders>
              <w:top w:val="single" w:sz="4" w:space="0" w:color="auto"/>
              <w:left w:val="single" w:sz="4" w:space="0" w:color="auto"/>
              <w:bottom w:val="single" w:sz="4" w:space="0" w:color="auto"/>
              <w:right w:val="single" w:sz="4" w:space="0" w:color="auto"/>
            </w:tcBorders>
            <w:hideMark/>
          </w:tcPr>
          <w:p w14:paraId="48335232" w14:textId="77777777" w:rsidR="00F67C54" w:rsidRPr="00F67C54" w:rsidRDefault="00F67C54" w:rsidP="00F67C54">
            <w:pPr>
              <w:spacing w:after="0" w:line="240" w:lineRule="auto"/>
              <w:jc w:val="both"/>
              <w:rPr>
                <w:rFonts w:ascii="Centaur" w:hAnsi="Centaur"/>
                <w:sz w:val="22"/>
                <w:lang w:val="en-US"/>
              </w:rPr>
            </w:pPr>
            <w:r w:rsidRPr="00F67C54">
              <w:rPr>
                <w:rFonts w:ascii="Centaur" w:hAnsi="Centaur"/>
                <w:sz w:val="22"/>
              </w:rPr>
              <w:t>0,1</w:t>
            </w:r>
          </w:p>
        </w:tc>
        <w:tc>
          <w:tcPr>
            <w:tcW w:w="618" w:type="dxa"/>
            <w:tcBorders>
              <w:top w:val="single" w:sz="4" w:space="0" w:color="auto"/>
              <w:left w:val="single" w:sz="4" w:space="0" w:color="auto"/>
              <w:bottom w:val="single" w:sz="4" w:space="0" w:color="auto"/>
              <w:right w:val="single" w:sz="4" w:space="0" w:color="auto"/>
            </w:tcBorders>
            <w:hideMark/>
          </w:tcPr>
          <w:p w14:paraId="73E51D94"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lang w:val="en-US"/>
              </w:rPr>
              <w:softHyphen/>
            </w:r>
            <w:r w:rsidRPr="00F67C54">
              <w:rPr>
                <w:rFonts w:ascii="Centaur" w:hAnsi="Centaur"/>
                <w:sz w:val="22"/>
                <w:lang w:val="en-US"/>
              </w:rPr>
              <w:softHyphen/>
            </w:r>
            <w:r w:rsidRPr="00F67C54">
              <w:rPr>
                <w:rFonts w:ascii="Centaur" w:hAnsi="Centaur"/>
                <w:sz w:val="22"/>
                <w:lang w:val="en-US"/>
              </w:rPr>
              <w:softHyphen/>
            </w:r>
            <w:r w:rsidRPr="00F67C54">
              <w:rPr>
                <w:rFonts w:ascii="Centaur" w:hAnsi="Centaur"/>
                <w:sz w:val="22"/>
                <w:lang w:val="en-US"/>
              </w:rPr>
              <w:softHyphen/>
            </w:r>
            <w:r w:rsidRPr="00F67C54">
              <w:rPr>
                <w:rFonts w:ascii="Centaur" w:hAnsi="Centaur"/>
                <w:sz w:val="22"/>
                <w:lang w:val="en-US"/>
              </w:rPr>
              <w:softHyphen/>
            </w:r>
            <w:r w:rsidRPr="00F67C54">
              <w:rPr>
                <w:rFonts w:ascii="Centaur" w:hAnsi="Centaur"/>
                <w:sz w:val="22"/>
              </w:rPr>
              <w:t>_</w:t>
            </w:r>
          </w:p>
        </w:tc>
      </w:tr>
      <w:tr w:rsidR="00F67C54" w:rsidRPr="00F67C54" w14:paraId="0568C815" w14:textId="77777777" w:rsidTr="00F67C54">
        <w:trPr>
          <w:trHeight w:val="423"/>
        </w:trPr>
        <w:tc>
          <w:tcPr>
            <w:tcW w:w="1309" w:type="dxa"/>
            <w:tcBorders>
              <w:top w:val="single" w:sz="4" w:space="0" w:color="auto"/>
              <w:left w:val="single" w:sz="4" w:space="0" w:color="auto"/>
              <w:bottom w:val="single" w:sz="4" w:space="0" w:color="auto"/>
              <w:right w:val="single" w:sz="4" w:space="0" w:color="auto"/>
            </w:tcBorders>
            <w:hideMark/>
          </w:tcPr>
          <w:p w14:paraId="785B952F"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Mentol</w:t>
            </w:r>
            <w:r w:rsidRPr="00F67C54">
              <w:rPr>
                <w:rFonts w:ascii="Centaur" w:hAnsi="Centaur"/>
                <w:sz w:val="22"/>
                <w:lang w:val="en-ID"/>
              </w:rPr>
              <w:t xml:space="preserve"> (%) b/v</w:t>
            </w:r>
          </w:p>
        </w:tc>
        <w:tc>
          <w:tcPr>
            <w:tcW w:w="616" w:type="dxa"/>
            <w:tcBorders>
              <w:top w:val="single" w:sz="4" w:space="0" w:color="auto"/>
              <w:left w:val="single" w:sz="4" w:space="0" w:color="auto"/>
              <w:bottom w:val="single" w:sz="4" w:space="0" w:color="auto"/>
              <w:right w:val="single" w:sz="4" w:space="0" w:color="auto"/>
            </w:tcBorders>
            <w:hideMark/>
          </w:tcPr>
          <w:p w14:paraId="6C771186"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w:t>
            </w:r>
          </w:p>
        </w:tc>
        <w:tc>
          <w:tcPr>
            <w:tcW w:w="528" w:type="dxa"/>
            <w:tcBorders>
              <w:top w:val="single" w:sz="4" w:space="0" w:color="auto"/>
              <w:left w:val="single" w:sz="4" w:space="0" w:color="auto"/>
              <w:bottom w:val="single" w:sz="4" w:space="0" w:color="auto"/>
              <w:right w:val="single" w:sz="4" w:space="0" w:color="auto"/>
            </w:tcBorders>
            <w:hideMark/>
          </w:tcPr>
          <w:p w14:paraId="2EE83FC9"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w:t>
            </w:r>
          </w:p>
        </w:tc>
        <w:tc>
          <w:tcPr>
            <w:tcW w:w="617" w:type="dxa"/>
            <w:tcBorders>
              <w:top w:val="single" w:sz="4" w:space="0" w:color="auto"/>
              <w:left w:val="single" w:sz="4" w:space="0" w:color="auto"/>
              <w:bottom w:val="single" w:sz="4" w:space="0" w:color="auto"/>
              <w:right w:val="single" w:sz="4" w:space="0" w:color="auto"/>
            </w:tcBorders>
            <w:hideMark/>
          </w:tcPr>
          <w:p w14:paraId="1EE3D079"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w:t>
            </w:r>
          </w:p>
        </w:tc>
        <w:tc>
          <w:tcPr>
            <w:tcW w:w="617" w:type="dxa"/>
            <w:tcBorders>
              <w:top w:val="single" w:sz="4" w:space="0" w:color="auto"/>
              <w:left w:val="single" w:sz="4" w:space="0" w:color="auto"/>
              <w:bottom w:val="single" w:sz="4" w:space="0" w:color="auto"/>
              <w:right w:val="single" w:sz="4" w:space="0" w:color="auto"/>
            </w:tcBorders>
            <w:hideMark/>
          </w:tcPr>
          <w:p w14:paraId="24C16C4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1</w:t>
            </w:r>
          </w:p>
        </w:tc>
        <w:tc>
          <w:tcPr>
            <w:tcW w:w="618" w:type="dxa"/>
            <w:tcBorders>
              <w:top w:val="single" w:sz="4" w:space="0" w:color="auto"/>
              <w:left w:val="single" w:sz="4" w:space="0" w:color="auto"/>
              <w:bottom w:val="single" w:sz="4" w:space="0" w:color="auto"/>
              <w:right w:val="single" w:sz="4" w:space="0" w:color="auto"/>
            </w:tcBorders>
            <w:hideMark/>
          </w:tcPr>
          <w:p w14:paraId="2B62B93B"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r>
      <w:tr w:rsidR="00F67C54" w:rsidRPr="00F67C54" w14:paraId="59ED7323" w14:textId="77777777" w:rsidTr="00F67C54">
        <w:trPr>
          <w:trHeight w:val="448"/>
        </w:trPr>
        <w:tc>
          <w:tcPr>
            <w:tcW w:w="1309" w:type="dxa"/>
            <w:tcBorders>
              <w:top w:val="single" w:sz="4" w:space="0" w:color="auto"/>
              <w:left w:val="single" w:sz="4" w:space="0" w:color="auto"/>
              <w:bottom w:val="single" w:sz="4" w:space="0" w:color="auto"/>
              <w:right w:val="single" w:sz="4" w:space="0" w:color="auto"/>
            </w:tcBorders>
            <w:hideMark/>
          </w:tcPr>
          <w:p w14:paraId="1FD07139" w14:textId="77777777" w:rsidR="00F67C54" w:rsidRPr="00F67C54" w:rsidRDefault="00F67C54" w:rsidP="00F67C54">
            <w:pPr>
              <w:spacing w:after="0" w:line="240" w:lineRule="auto"/>
              <w:jc w:val="both"/>
              <w:rPr>
                <w:rFonts w:ascii="Centaur" w:hAnsi="Centaur"/>
                <w:sz w:val="22"/>
                <w:lang w:val="en-ID"/>
              </w:rPr>
            </w:pPr>
            <w:proofErr w:type="spellStart"/>
            <w:r w:rsidRPr="00F67C54">
              <w:rPr>
                <w:rFonts w:ascii="Centaur" w:hAnsi="Centaur"/>
                <w:sz w:val="22"/>
                <w:lang w:val="en-ID"/>
              </w:rPr>
              <w:t>Reugro</w:t>
            </w:r>
            <w:proofErr w:type="spellEnd"/>
            <w:r w:rsidRPr="00F67C54">
              <w:rPr>
                <w:rFonts w:ascii="Centaur" w:hAnsi="Centaur"/>
                <w:sz w:val="22"/>
                <w:lang w:val="en-ID"/>
              </w:rPr>
              <w:t>®</w:t>
            </w:r>
          </w:p>
        </w:tc>
        <w:tc>
          <w:tcPr>
            <w:tcW w:w="616" w:type="dxa"/>
            <w:tcBorders>
              <w:top w:val="single" w:sz="4" w:space="0" w:color="auto"/>
              <w:left w:val="single" w:sz="4" w:space="0" w:color="auto"/>
              <w:bottom w:val="single" w:sz="4" w:space="0" w:color="auto"/>
              <w:right w:val="single" w:sz="4" w:space="0" w:color="auto"/>
            </w:tcBorders>
            <w:hideMark/>
          </w:tcPr>
          <w:p w14:paraId="1A9455E6"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c>
          <w:tcPr>
            <w:tcW w:w="528" w:type="dxa"/>
            <w:tcBorders>
              <w:top w:val="single" w:sz="4" w:space="0" w:color="auto"/>
              <w:left w:val="single" w:sz="4" w:space="0" w:color="auto"/>
              <w:bottom w:val="single" w:sz="4" w:space="0" w:color="auto"/>
              <w:right w:val="single" w:sz="4" w:space="0" w:color="auto"/>
            </w:tcBorders>
            <w:hideMark/>
          </w:tcPr>
          <w:p w14:paraId="47B02941"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c>
          <w:tcPr>
            <w:tcW w:w="617" w:type="dxa"/>
            <w:tcBorders>
              <w:top w:val="single" w:sz="4" w:space="0" w:color="auto"/>
              <w:left w:val="single" w:sz="4" w:space="0" w:color="auto"/>
              <w:bottom w:val="single" w:sz="4" w:space="0" w:color="auto"/>
              <w:right w:val="single" w:sz="4" w:space="0" w:color="auto"/>
            </w:tcBorders>
            <w:hideMark/>
          </w:tcPr>
          <w:p w14:paraId="4C2B6E24"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c>
          <w:tcPr>
            <w:tcW w:w="617" w:type="dxa"/>
            <w:tcBorders>
              <w:top w:val="single" w:sz="4" w:space="0" w:color="auto"/>
              <w:left w:val="single" w:sz="4" w:space="0" w:color="auto"/>
              <w:bottom w:val="single" w:sz="4" w:space="0" w:color="auto"/>
              <w:right w:val="single" w:sz="4" w:space="0" w:color="auto"/>
            </w:tcBorders>
            <w:hideMark/>
          </w:tcPr>
          <w:p w14:paraId="392D3884"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_</w:t>
            </w:r>
          </w:p>
        </w:tc>
        <w:tc>
          <w:tcPr>
            <w:tcW w:w="618" w:type="dxa"/>
            <w:tcBorders>
              <w:top w:val="single" w:sz="4" w:space="0" w:color="auto"/>
              <w:left w:val="single" w:sz="4" w:space="0" w:color="auto"/>
              <w:bottom w:val="single" w:sz="4" w:space="0" w:color="auto"/>
              <w:right w:val="single" w:sz="4" w:space="0" w:color="auto"/>
            </w:tcBorders>
            <w:hideMark/>
          </w:tcPr>
          <w:p w14:paraId="16DDE6D7"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2</w:t>
            </w:r>
          </w:p>
        </w:tc>
      </w:tr>
      <w:tr w:rsidR="00F67C54" w:rsidRPr="00F67C54" w14:paraId="732C0A3D" w14:textId="77777777" w:rsidTr="00F67C54">
        <w:trPr>
          <w:trHeight w:val="496"/>
        </w:trPr>
        <w:tc>
          <w:tcPr>
            <w:tcW w:w="1309" w:type="dxa"/>
            <w:tcBorders>
              <w:top w:val="single" w:sz="4" w:space="0" w:color="auto"/>
              <w:left w:val="single" w:sz="4" w:space="0" w:color="auto"/>
              <w:bottom w:val="single" w:sz="4" w:space="0" w:color="auto"/>
              <w:right w:val="single" w:sz="4" w:space="0" w:color="auto"/>
            </w:tcBorders>
            <w:hideMark/>
          </w:tcPr>
          <w:p w14:paraId="0566E5ED"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Aquadest</w:t>
            </w:r>
          </w:p>
        </w:tc>
        <w:tc>
          <w:tcPr>
            <w:tcW w:w="616" w:type="dxa"/>
            <w:tcBorders>
              <w:top w:val="single" w:sz="4" w:space="0" w:color="auto"/>
              <w:left w:val="single" w:sz="4" w:space="0" w:color="auto"/>
              <w:bottom w:val="single" w:sz="4" w:space="0" w:color="auto"/>
              <w:right w:val="single" w:sz="4" w:space="0" w:color="auto"/>
            </w:tcBorders>
            <w:hideMark/>
          </w:tcPr>
          <w:p w14:paraId="578F7144"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Add 100 ml</w:t>
            </w:r>
          </w:p>
        </w:tc>
        <w:tc>
          <w:tcPr>
            <w:tcW w:w="528" w:type="dxa"/>
            <w:tcBorders>
              <w:top w:val="single" w:sz="4" w:space="0" w:color="auto"/>
              <w:left w:val="single" w:sz="4" w:space="0" w:color="auto"/>
              <w:bottom w:val="single" w:sz="4" w:space="0" w:color="auto"/>
              <w:right w:val="single" w:sz="4" w:space="0" w:color="auto"/>
            </w:tcBorders>
            <w:hideMark/>
          </w:tcPr>
          <w:p w14:paraId="34F91213"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Add 100 ml</w:t>
            </w:r>
          </w:p>
        </w:tc>
        <w:tc>
          <w:tcPr>
            <w:tcW w:w="617" w:type="dxa"/>
            <w:tcBorders>
              <w:top w:val="single" w:sz="4" w:space="0" w:color="auto"/>
              <w:left w:val="single" w:sz="4" w:space="0" w:color="auto"/>
              <w:bottom w:val="single" w:sz="4" w:space="0" w:color="auto"/>
              <w:right w:val="single" w:sz="4" w:space="0" w:color="auto"/>
            </w:tcBorders>
            <w:hideMark/>
          </w:tcPr>
          <w:p w14:paraId="52372A9C"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Add 100 ml</w:t>
            </w:r>
          </w:p>
        </w:tc>
        <w:tc>
          <w:tcPr>
            <w:tcW w:w="617" w:type="dxa"/>
            <w:tcBorders>
              <w:top w:val="single" w:sz="4" w:space="0" w:color="auto"/>
              <w:left w:val="single" w:sz="4" w:space="0" w:color="auto"/>
              <w:bottom w:val="single" w:sz="4" w:space="0" w:color="auto"/>
              <w:right w:val="single" w:sz="4" w:space="0" w:color="auto"/>
            </w:tcBorders>
            <w:hideMark/>
          </w:tcPr>
          <w:p w14:paraId="296A75FE"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t>Add 100 ml</w:t>
            </w:r>
          </w:p>
        </w:tc>
        <w:tc>
          <w:tcPr>
            <w:tcW w:w="618" w:type="dxa"/>
            <w:tcBorders>
              <w:top w:val="single" w:sz="4" w:space="0" w:color="auto"/>
              <w:left w:val="single" w:sz="4" w:space="0" w:color="auto"/>
              <w:bottom w:val="single" w:sz="4" w:space="0" w:color="auto"/>
              <w:right w:val="single" w:sz="4" w:space="0" w:color="auto"/>
            </w:tcBorders>
            <w:hideMark/>
          </w:tcPr>
          <w:p w14:paraId="743D6A83" w14:textId="77777777" w:rsidR="00F67C54" w:rsidRPr="00F67C54" w:rsidRDefault="00F67C54" w:rsidP="00F67C54">
            <w:pPr>
              <w:spacing w:after="0" w:line="240" w:lineRule="auto"/>
              <w:jc w:val="both"/>
              <w:rPr>
                <w:rFonts w:ascii="Centaur" w:hAnsi="Centaur"/>
                <w:sz w:val="22"/>
              </w:rPr>
            </w:pPr>
            <w:r w:rsidRPr="00F67C54">
              <w:rPr>
                <w:rFonts w:ascii="Centaur" w:hAnsi="Centaur"/>
                <w:sz w:val="22"/>
              </w:rPr>
              <w:softHyphen/>
              <w:t>_</w:t>
            </w:r>
          </w:p>
        </w:tc>
      </w:tr>
    </w:tbl>
    <w:p w14:paraId="7B91C0AA" w14:textId="77777777" w:rsidR="00F67C54" w:rsidRPr="00F67C54" w:rsidRDefault="00F67C54" w:rsidP="00F67C54">
      <w:pPr>
        <w:spacing w:line="240" w:lineRule="auto"/>
        <w:jc w:val="both"/>
        <w:rPr>
          <w:rFonts w:ascii="Centaur" w:hAnsi="Centaur"/>
          <w:sz w:val="22"/>
        </w:rPr>
      </w:pPr>
      <w:r w:rsidRPr="00F67C54">
        <w:rPr>
          <w:rFonts w:ascii="Centaur" w:hAnsi="Centaur"/>
          <w:sz w:val="22"/>
        </w:rPr>
        <w:t xml:space="preserve">Ket : </w:t>
      </w:r>
      <w:proofErr w:type="spellStart"/>
      <w:r w:rsidRPr="00F67C54">
        <w:rPr>
          <w:rFonts w:ascii="Centaur" w:hAnsi="Centaur"/>
          <w:sz w:val="22"/>
          <w:lang w:val="en-ID"/>
        </w:rPr>
        <w:t>Reugro</w:t>
      </w:r>
      <w:proofErr w:type="spellEnd"/>
      <w:r w:rsidRPr="00F67C54">
        <w:rPr>
          <w:rFonts w:ascii="Centaur" w:hAnsi="Centaur"/>
          <w:sz w:val="22"/>
          <w:lang w:val="en-ID"/>
        </w:rPr>
        <w:t xml:space="preserve">® </w:t>
      </w:r>
      <w:proofErr w:type="spellStart"/>
      <w:r w:rsidRPr="00F67C54">
        <w:rPr>
          <w:rFonts w:ascii="Centaur" w:hAnsi="Centaur"/>
          <w:sz w:val="22"/>
          <w:lang w:val="en-ID"/>
        </w:rPr>
        <w:t>mengandung</w:t>
      </w:r>
      <w:proofErr w:type="spellEnd"/>
      <w:r w:rsidRPr="00F67C54">
        <w:rPr>
          <w:rFonts w:ascii="Centaur" w:hAnsi="Centaur"/>
          <w:sz w:val="22"/>
          <w:lang w:val="en-ID"/>
        </w:rPr>
        <w:t xml:space="preserve"> minoxidil 2%</w:t>
      </w:r>
    </w:p>
    <w:p w14:paraId="2199395D" w14:textId="27ACDFEA" w:rsidR="00F67C54" w:rsidRPr="00F67C54" w:rsidRDefault="00F67C54" w:rsidP="00F67C54">
      <w:pPr>
        <w:spacing w:line="240" w:lineRule="auto"/>
        <w:ind w:firstLine="540"/>
        <w:jc w:val="both"/>
        <w:rPr>
          <w:rStyle w:val="fontstyle01"/>
          <w:rFonts w:ascii="Centaur" w:eastAsia="Calibri" w:hAnsi="Centaur" w:cstheme="minorBidi" w:hint="default"/>
          <w:b/>
          <w:bCs/>
          <w:color w:val="0070C0"/>
          <w:sz w:val="22"/>
          <w:szCs w:val="22"/>
        </w:rPr>
      </w:pPr>
      <w:r w:rsidRPr="00F67C54">
        <w:rPr>
          <w:rFonts w:ascii="Centaur" w:hAnsi="Centaur"/>
          <w:sz w:val="22"/>
        </w:rPr>
        <w:t>PH merupakan parameter yang dapat mempengaruhi daya absorpsi sediaan kedalam kulit. Pemeriksaan pH bertujuan untuk melihat derajat keasaman dari sediaan hairtonic. Uji pH merupakan salah satu dari uji secara kimia dalam menentukan kestabilan sediaan hairtonic selama penyimpanan, nilai PH yang dapat diterima oleh kulit berkisar</w:t>
      </w:r>
      <w:r w:rsidRPr="00F67C54">
        <w:rPr>
          <w:rStyle w:val="fontstyle01"/>
          <w:rFonts w:ascii="Centaur" w:eastAsia="Calibri" w:hAnsi="Centaur" w:hint="default"/>
          <w:sz w:val="22"/>
          <w:szCs w:val="22"/>
        </w:rPr>
        <w:t xml:space="preserve"> 4,5-6,5 </w:t>
      </w:r>
      <w:r w:rsidRPr="00F67C54">
        <w:rPr>
          <w:rStyle w:val="fontstyle01"/>
          <w:rFonts w:ascii="Centaur" w:eastAsia="Calibri" w:hAnsi="Centaur" w:hint="default"/>
          <w:sz w:val="22"/>
          <w:szCs w:val="22"/>
        </w:rPr>
        <w:fldChar w:fldCharType="begin" w:fldLock="1"/>
      </w:r>
      <w:r w:rsidR="004429D4">
        <w:rPr>
          <w:rStyle w:val="fontstyle01"/>
          <w:rFonts w:ascii="Centaur" w:hAnsi="Centaur" w:hint="default"/>
          <w:sz w:val="22"/>
          <w:szCs w:val="22"/>
        </w:rPr>
        <w:instrText>ADDIN CSL_CITATION {"citationItems":[{"id":"ITEM-1","itemData":{"DOI":"10.36932/jpcam.v3i2.70","ISSN":"26548364","abstract":"Cayenne pepper leaf (Capsicum frutescents L) is one of the natural ingredients that contains chemical compounds including saponins, alkaloids, terpenoids, quinones and flavonoids. Saponin and flavonoid compounds in cayenne pepper leaves have a role to stimulate hair growth. So that it can be used to overcome the problem of hair loss, where hair loss often occurs in the community dueto lack of nutritional intake and excessive use of chemicals. To overcome this, this research was carried out which aims to use preparations from natural ingredients of ethanol extract of cayenne pepper leaves which were made into hairtonic preparations with variations of propylene glycol and 96% ethanol Hairtonic formulations used 96% ethanol, menthol, propylene glycol, methyl paraben, propyl paraben, and aquades. Then a physical stability test was carried out to determine at what concentration the hairtonic preparation produced good physical stability. Hairtonic physical stability test was carried out for 14 days of storage with organoleptic results. Brownish orange color in the form of a clear solution and distinctive aroma of cayenne pepper leaf extract, the pH test was from the last cycle Formulation 1: 4.9 then Formulation 2: 5.0 and Formulation 3. : 5.1. Still in the skin pH range of 4.5-6.5, the Viscosity test is from the last cycle of Formulation 1: 1.01 Cps then Formulation 2: 0.95 Cps and Formulation 3: 1.06 Cps. Still in the hair tonic viscosity specification, which is below 5 Cps, in the Specific Gravity test in Formulation 1: 0.9950 gram/ml. then Formulation 2: 0.9951 gram/ml. and Formula 3: 0.9978 gram/ml. Still in the hair tonic viscosity specification, which is ±1 gram/ml. From these results, it can be seen that at concentrations of propylene glycol 10%, 15%, 20% and ethanol 5%, 10%, 15% produced good physical stability","author":[{"dropping-particle":"","family":"Darajati","given":"Widitia Pristifa","non-dropping-particle":"","parse-names":false,"suffix":""},{"dropping-particle":"","family":"Ambari","given":"Yani","non-dropping-particle":"","parse-names":false,"suffix":""}],"container-title":"Journal of Pharmaceutical Care Anwar Medika","id":"ITEM-1","issue":"2","issued":{"date-parts":[["2021"]]},"page":"151-160","title":"Formulasi dan Uji Stabilitas Fisik Sediaan Hair Tonic Ekstrak Daun Cabai Rawit (Capsium Frutescent L). Dengan Variasi Propilenglikol Dan Etanol 96%","type":"article-journal","volume":"3"},"uris":["http://www.mendeley.com/documents/?uuid=7c868f05-68f5-4e8d-8ea5-24607a81243c"]}],"mendeley":{"formattedCitation":"(Darajati and Ambari 2021)","plainTextFormattedCitation":"(Darajati and Ambari 2021)","previouslyFormattedCitation":"(Darajati &amp; Ambari, 2021)"},"properties":{"noteIndex":0},"schema":"https://github.com/citation-style-language/schema/raw/master/csl-citation.json"}</w:instrText>
      </w:r>
      <w:r w:rsidRPr="00F67C54">
        <w:rPr>
          <w:rStyle w:val="fontstyle01"/>
          <w:rFonts w:ascii="Centaur" w:eastAsia="Calibri" w:hAnsi="Centaur" w:hint="default"/>
          <w:sz w:val="22"/>
          <w:szCs w:val="22"/>
        </w:rPr>
        <w:fldChar w:fldCharType="separate"/>
      </w:r>
      <w:r w:rsidR="004429D4" w:rsidRPr="004429D4">
        <w:rPr>
          <w:rStyle w:val="fontstyle01"/>
          <w:rFonts w:ascii="Centaur" w:hAnsi="Centaur" w:hint="default"/>
          <w:noProof/>
          <w:sz w:val="22"/>
          <w:szCs w:val="22"/>
        </w:rPr>
        <w:t>(Darajati and Ambari 2021)</w:t>
      </w:r>
      <w:r w:rsidRPr="00F67C54">
        <w:rPr>
          <w:rStyle w:val="fontstyle01"/>
          <w:rFonts w:ascii="Centaur" w:eastAsia="Calibri" w:hAnsi="Centaur" w:hint="default"/>
          <w:sz w:val="22"/>
          <w:szCs w:val="22"/>
        </w:rPr>
        <w:fldChar w:fldCharType="end"/>
      </w:r>
      <w:r w:rsidRPr="00F67C54">
        <w:rPr>
          <w:rStyle w:val="fontstyle01"/>
          <w:rFonts w:ascii="Centaur" w:eastAsia="Calibri" w:hAnsi="Centaur" w:hint="default"/>
          <w:sz w:val="22"/>
          <w:szCs w:val="22"/>
        </w:rPr>
        <w:t>. Hasil pengukuran pH selama 2 minggu</w:t>
      </w:r>
      <w:r w:rsidRPr="00F67C54">
        <w:rPr>
          <w:rFonts w:ascii="Centaur" w:hAnsi="Centaur"/>
          <w:sz w:val="22"/>
        </w:rPr>
        <w:t xml:space="preserve"> </w:t>
      </w:r>
      <w:r w:rsidRPr="00F67C54">
        <w:rPr>
          <w:rStyle w:val="fontstyle01"/>
          <w:rFonts w:ascii="Centaur" w:eastAsia="Calibri" w:hAnsi="Centaur" w:hint="default"/>
          <w:sz w:val="22"/>
          <w:szCs w:val="22"/>
        </w:rPr>
        <w:t xml:space="preserve">berturut-turut </w:t>
      </w:r>
      <w:r w:rsidRPr="00F67C54">
        <w:rPr>
          <w:rFonts w:ascii="Centaur" w:hAnsi="Centaur"/>
          <w:sz w:val="22"/>
        </w:rPr>
        <w:t xml:space="preserve"> </w:t>
      </w:r>
      <w:r w:rsidRPr="00F67C54">
        <w:rPr>
          <w:rStyle w:val="fontstyle01"/>
          <w:rFonts w:ascii="Centaur" w:eastAsia="Calibri" w:hAnsi="Centaur" w:hint="default"/>
          <w:sz w:val="22"/>
          <w:szCs w:val="22"/>
        </w:rPr>
        <w:t xml:space="preserve">dapat dilihat pada tabel </w:t>
      </w:r>
      <w:r w:rsidRPr="00F67C54">
        <w:rPr>
          <w:rStyle w:val="fontstyle01"/>
          <w:rFonts w:ascii="Centaur" w:hAnsi="Centaur" w:hint="default"/>
          <w:sz w:val="22"/>
          <w:szCs w:val="22"/>
        </w:rPr>
        <w:t>2</w:t>
      </w:r>
      <w:r w:rsidRPr="00F67C54">
        <w:rPr>
          <w:rStyle w:val="fontstyle01"/>
          <w:rFonts w:ascii="Centaur" w:eastAsia="Calibri" w:hAnsi="Centaur" w:hint="default"/>
          <w:sz w:val="22"/>
          <w:szCs w:val="22"/>
        </w:rPr>
        <w:t xml:space="preserve">. </w:t>
      </w:r>
    </w:p>
    <w:p w14:paraId="0E3A6527" w14:textId="77777777" w:rsidR="00F67C54" w:rsidRPr="00F67C54" w:rsidRDefault="00F67C54" w:rsidP="00F67C54">
      <w:pPr>
        <w:spacing w:line="240" w:lineRule="auto"/>
        <w:jc w:val="both"/>
        <w:rPr>
          <w:rFonts w:ascii="Centaur" w:hAnsi="Centaur"/>
          <w:sz w:val="22"/>
        </w:rPr>
      </w:pPr>
      <w:r w:rsidRPr="00F67C54">
        <w:rPr>
          <w:rFonts w:ascii="Centaur" w:hAnsi="Centaur" w:cstheme="minorBidi"/>
          <w:b/>
          <w:bCs/>
          <w:color w:val="0070C0"/>
          <w:sz w:val="22"/>
          <w:lang w:eastAsia="id-ID"/>
        </w:rPr>
        <w:t>Tabel 2.</w:t>
      </w:r>
      <w:r w:rsidRPr="00F67C54">
        <w:rPr>
          <w:rFonts w:ascii="Centaur" w:hAnsi="Centaur" w:cstheme="minorBidi"/>
          <w:b/>
          <w:bCs/>
          <w:sz w:val="22"/>
          <w:lang w:eastAsia="id-ID"/>
        </w:rPr>
        <w:t xml:space="preserve"> </w:t>
      </w:r>
      <w:r w:rsidRPr="00F67C54">
        <w:rPr>
          <w:rFonts w:ascii="Centaur" w:hAnsi="Centaur"/>
          <w:bCs/>
          <w:sz w:val="22"/>
        </w:rPr>
        <w:t>Hasil pengukuran pH sediaan hair tonic selama 2 minggu penyimpanan.</w:t>
      </w:r>
    </w:p>
    <w:tbl>
      <w:tblPr>
        <w:tblStyle w:val="LightShading1"/>
        <w:tblW w:w="3926" w:type="dxa"/>
        <w:tblInd w:w="0" w:type="dxa"/>
        <w:tblLook w:val="04A0" w:firstRow="1" w:lastRow="0" w:firstColumn="1" w:lastColumn="0" w:noHBand="0" w:noVBand="1"/>
      </w:tblPr>
      <w:tblGrid>
        <w:gridCol w:w="1810"/>
        <w:gridCol w:w="1058"/>
        <w:gridCol w:w="1058"/>
      </w:tblGrid>
      <w:tr w:rsidR="00F67C54" w:rsidRPr="00F67C54" w14:paraId="4CC42FDC" w14:textId="77777777" w:rsidTr="00C27F59">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810" w:type="dxa"/>
            <w:vMerge w:val="restart"/>
            <w:tcBorders>
              <w:bottom w:val="nil"/>
            </w:tcBorders>
            <w:hideMark/>
          </w:tcPr>
          <w:p w14:paraId="71473DC4" w14:textId="77777777" w:rsidR="00F67C54" w:rsidRPr="004429D4" w:rsidRDefault="00F67C54" w:rsidP="00F67C54">
            <w:pPr>
              <w:spacing w:before="240" w:line="240" w:lineRule="auto"/>
              <w:ind w:left="-15" w:firstLine="15"/>
              <w:jc w:val="both"/>
              <w:rPr>
                <w:rFonts w:ascii="Centaur" w:hAnsi="Centaur"/>
                <w:sz w:val="22"/>
                <w:lang w:eastAsia="id-ID"/>
              </w:rPr>
            </w:pPr>
            <w:proofErr w:type="spellStart"/>
            <w:r w:rsidRPr="004429D4">
              <w:rPr>
                <w:rFonts w:ascii="Centaur" w:hAnsi="Centaur"/>
                <w:sz w:val="22"/>
                <w:lang w:eastAsia="id-ID"/>
              </w:rPr>
              <w:t>Sediaan</w:t>
            </w:r>
            <w:proofErr w:type="spellEnd"/>
            <w:r w:rsidRPr="004429D4">
              <w:rPr>
                <w:rFonts w:ascii="Centaur" w:hAnsi="Centaur"/>
                <w:sz w:val="22"/>
                <w:lang w:eastAsia="id-ID"/>
              </w:rPr>
              <w:t xml:space="preserve"> Hair Tonic</w:t>
            </w:r>
          </w:p>
        </w:tc>
        <w:tc>
          <w:tcPr>
            <w:tcW w:w="2116" w:type="dxa"/>
            <w:gridSpan w:val="2"/>
            <w:hideMark/>
          </w:tcPr>
          <w:p w14:paraId="551975AC" w14:textId="77777777" w:rsidR="00F67C54" w:rsidRPr="004429D4" w:rsidRDefault="00F67C54" w:rsidP="00F67C54">
            <w:pPr>
              <w:spacing w:line="240" w:lineRule="auto"/>
              <w:jc w:val="both"/>
              <w:cnfStyle w:val="100000000000" w:firstRow="1"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sz w:val="22"/>
                <w:lang w:eastAsia="id-ID"/>
              </w:rPr>
              <w:t>pH</w:t>
            </w:r>
          </w:p>
        </w:tc>
      </w:tr>
      <w:tr w:rsidR="00F67C54" w:rsidRPr="00F67C54" w14:paraId="579F1E32" w14:textId="77777777" w:rsidTr="00C27F59">
        <w:trPr>
          <w:trHeight w:val="10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left w:val="nil"/>
              <w:bottom w:val="nil"/>
              <w:right w:val="nil"/>
            </w:tcBorders>
            <w:vAlign w:val="center"/>
            <w:hideMark/>
          </w:tcPr>
          <w:p w14:paraId="1D6CE5BD" w14:textId="77777777" w:rsidR="00F67C54" w:rsidRPr="004429D4" w:rsidRDefault="00F67C54" w:rsidP="00F67C54">
            <w:pPr>
              <w:spacing w:after="0" w:line="240" w:lineRule="auto"/>
              <w:jc w:val="both"/>
              <w:rPr>
                <w:rFonts w:ascii="Centaur" w:hAnsi="Centaur"/>
                <w:sz w:val="22"/>
                <w:lang w:eastAsia="id-ID"/>
              </w:rPr>
            </w:pPr>
          </w:p>
        </w:tc>
        <w:tc>
          <w:tcPr>
            <w:tcW w:w="1058" w:type="dxa"/>
            <w:tcBorders>
              <w:top w:val="nil"/>
              <w:left w:val="nil"/>
              <w:bottom w:val="nil"/>
              <w:right w:val="nil"/>
            </w:tcBorders>
            <w:shd w:val="clear" w:color="auto" w:fill="C0C0C0" w:themeFill="text1" w:themeFillTint="3F"/>
            <w:hideMark/>
          </w:tcPr>
          <w:p w14:paraId="75B63CD4"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proofErr w:type="spellStart"/>
            <w:r w:rsidRPr="004429D4">
              <w:rPr>
                <w:rFonts w:ascii="Centaur" w:hAnsi="Centaur"/>
                <w:color w:val="auto"/>
                <w:sz w:val="22"/>
                <w:lang w:eastAsia="id-ID"/>
              </w:rPr>
              <w:t>Minggu</w:t>
            </w:r>
            <w:proofErr w:type="spellEnd"/>
            <w:r w:rsidRPr="004429D4">
              <w:rPr>
                <w:rFonts w:ascii="Centaur" w:hAnsi="Centaur"/>
                <w:color w:val="auto"/>
                <w:sz w:val="22"/>
                <w:lang w:eastAsia="id-ID"/>
              </w:rPr>
              <w:t xml:space="preserve"> 1</w:t>
            </w:r>
          </w:p>
        </w:tc>
        <w:tc>
          <w:tcPr>
            <w:tcW w:w="1058" w:type="dxa"/>
            <w:tcBorders>
              <w:top w:val="nil"/>
              <w:left w:val="nil"/>
              <w:bottom w:val="nil"/>
              <w:right w:val="nil"/>
            </w:tcBorders>
            <w:shd w:val="clear" w:color="auto" w:fill="C0C0C0" w:themeFill="text1" w:themeFillTint="3F"/>
            <w:hideMark/>
          </w:tcPr>
          <w:p w14:paraId="6B48818E"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proofErr w:type="spellStart"/>
            <w:r w:rsidRPr="004429D4">
              <w:rPr>
                <w:rFonts w:ascii="Centaur" w:hAnsi="Centaur"/>
                <w:color w:val="auto"/>
                <w:sz w:val="22"/>
                <w:lang w:eastAsia="id-ID"/>
              </w:rPr>
              <w:t>Minggu</w:t>
            </w:r>
            <w:proofErr w:type="spellEnd"/>
            <w:r w:rsidRPr="004429D4">
              <w:rPr>
                <w:rFonts w:ascii="Centaur" w:hAnsi="Centaur"/>
                <w:color w:val="auto"/>
                <w:sz w:val="22"/>
                <w:lang w:eastAsia="id-ID"/>
              </w:rPr>
              <w:t xml:space="preserve"> 2</w:t>
            </w:r>
          </w:p>
        </w:tc>
      </w:tr>
      <w:tr w:rsidR="00F67C54" w:rsidRPr="00F67C54" w14:paraId="5B50E557" w14:textId="77777777" w:rsidTr="00C27F59">
        <w:trPr>
          <w:trHeight w:val="200"/>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nil"/>
              <w:right w:val="nil"/>
            </w:tcBorders>
            <w:hideMark/>
          </w:tcPr>
          <w:p w14:paraId="0E563683" w14:textId="77777777" w:rsidR="00F67C54" w:rsidRPr="004429D4" w:rsidRDefault="00F67C54" w:rsidP="00F67C54">
            <w:pPr>
              <w:spacing w:line="240" w:lineRule="auto"/>
              <w:jc w:val="both"/>
              <w:rPr>
                <w:rFonts w:ascii="Centaur" w:hAnsi="Centaur"/>
                <w:sz w:val="22"/>
                <w:lang w:eastAsia="id-ID"/>
              </w:rPr>
            </w:pPr>
            <w:proofErr w:type="spellStart"/>
            <w:r w:rsidRPr="004429D4">
              <w:rPr>
                <w:rFonts w:ascii="Centaur" w:hAnsi="Centaur"/>
                <w:sz w:val="22"/>
                <w:lang w:eastAsia="id-ID"/>
              </w:rPr>
              <w:t>Kontrol</w:t>
            </w:r>
            <w:proofErr w:type="spellEnd"/>
            <w:r w:rsidRPr="004429D4">
              <w:rPr>
                <w:rFonts w:ascii="Centaur" w:hAnsi="Centaur"/>
                <w:sz w:val="22"/>
                <w:lang w:eastAsia="id-ID"/>
              </w:rPr>
              <w:t xml:space="preserve"> </w:t>
            </w:r>
            <w:proofErr w:type="spellStart"/>
            <w:r w:rsidRPr="004429D4">
              <w:rPr>
                <w:rFonts w:ascii="Centaur" w:hAnsi="Centaur"/>
                <w:sz w:val="22"/>
                <w:lang w:eastAsia="id-ID"/>
              </w:rPr>
              <w:t>Negatif</w:t>
            </w:r>
            <w:proofErr w:type="spellEnd"/>
          </w:p>
        </w:tc>
        <w:tc>
          <w:tcPr>
            <w:tcW w:w="1058" w:type="dxa"/>
            <w:tcBorders>
              <w:top w:val="nil"/>
              <w:left w:val="nil"/>
              <w:bottom w:val="nil"/>
              <w:right w:val="nil"/>
            </w:tcBorders>
            <w:hideMark/>
          </w:tcPr>
          <w:p w14:paraId="1C760AF8"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sz w:val="22"/>
                <w:lang w:eastAsia="id-ID"/>
              </w:rPr>
              <w:t>6,7</w:t>
            </w:r>
          </w:p>
        </w:tc>
        <w:tc>
          <w:tcPr>
            <w:tcW w:w="1058" w:type="dxa"/>
            <w:tcBorders>
              <w:top w:val="nil"/>
              <w:left w:val="nil"/>
              <w:bottom w:val="nil"/>
              <w:right w:val="nil"/>
            </w:tcBorders>
            <w:hideMark/>
          </w:tcPr>
          <w:p w14:paraId="778F9B97"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sz w:val="22"/>
                <w:lang w:eastAsia="id-ID"/>
              </w:rPr>
              <w:t>6,5</w:t>
            </w:r>
          </w:p>
        </w:tc>
      </w:tr>
      <w:tr w:rsidR="00F67C54" w:rsidRPr="00F67C54" w14:paraId="7B86062D" w14:textId="77777777" w:rsidTr="00C27F59">
        <w:trPr>
          <w:trHeight w:val="206"/>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nil"/>
              <w:right w:val="nil"/>
            </w:tcBorders>
            <w:shd w:val="clear" w:color="auto" w:fill="C0C0C0" w:themeFill="text1" w:themeFillTint="3F"/>
            <w:hideMark/>
          </w:tcPr>
          <w:p w14:paraId="497B339D" w14:textId="77777777" w:rsidR="00F67C54" w:rsidRPr="004429D4" w:rsidRDefault="00F67C54" w:rsidP="00F67C54">
            <w:pPr>
              <w:spacing w:line="240" w:lineRule="auto"/>
              <w:jc w:val="both"/>
              <w:rPr>
                <w:rFonts w:ascii="Centaur" w:hAnsi="Centaur"/>
                <w:sz w:val="22"/>
                <w:lang w:eastAsia="id-ID"/>
              </w:rPr>
            </w:pPr>
            <w:r w:rsidRPr="004429D4">
              <w:rPr>
                <w:rFonts w:ascii="Centaur" w:hAnsi="Centaur"/>
                <w:color w:val="auto"/>
                <w:sz w:val="22"/>
                <w:lang w:eastAsia="id-ID"/>
              </w:rPr>
              <w:t>Formula 1</w:t>
            </w:r>
          </w:p>
        </w:tc>
        <w:tc>
          <w:tcPr>
            <w:tcW w:w="1058" w:type="dxa"/>
            <w:tcBorders>
              <w:top w:val="nil"/>
              <w:left w:val="nil"/>
              <w:bottom w:val="nil"/>
              <w:right w:val="nil"/>
            </w:tcBorders>
            <w:shd w:val="clear" w:color="auto" w:fill="C0C0C0" w:themeFill="text1" w:themeFillTint="3F"/>
            <w:hideMark/>
          </w:tcPr>
          <w:p w14:paraId="1677F54A"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color w:val="auto"/>
                <w:sz w:val="22"/>
                <w:lang w:eastAsia="id-ID"/>
              </w:rPr>
              <w:t>4,7</w:t>
            </w:r>
          </w:p>
        </w:tc>
        <w:tc>
          <w:tcPr>
            <w:tcW w:w="1058" w:type="dxa"/>
            <w:tcBorders>
              <w:top w:val="nil"/>
              <w:left w:val="nil"/>
              <w:bottom w:val="nil"/>
              <w:right w:val="nil"/>
            </w:tcBorders>
            <w:shd w:val="clear" w:color="auto" w:fill="C0C0C0" w:themeFill="text1" w:themeFillTint="3F"/>
            <w:hideMark/>
          </w:tcPr>
          <w:p w14:paraId="1309D6E7"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color w:val="auto"/>
                <w:sz w:val="22"/>
                <w:lang w:eastAsia="id-ID"/>
              </w:rPr>
              <w:t>4,6</w:t>
            </w:r>
          </w:p>
        </w:tc>
      </w:tr>
      <w:tr w:rsidR="00F67C54" w:rsidRPr="00F67C54" w14:paraId="3F1772A9" w14:textId="77777777" w:rsidTr="00C27F59">
        <w:trPr>
          <w:trHeight w:val="200"/>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nil"/>
              <w:right w:val="nil"/>
            </w:tcBorders>
            <w:hideMark/>
          </w:tcPr>
          <w:p w14:paraId="5FA7D745" w14:textId="77777777" w:rsidR="00F67C54" w:rsidRPr="004429D4" w:rsidRDefault="00F67C54" w:rsidP="00F67C54">
            <w:pPr>
              <w:spacing w:line="240" w:lineRule="auto"/>
              <w:jc w:val="both"/>
              <w:rPr>
                <w:rFonts w:ascii="Centaur" w:hAnsi="Centaur"/>
                <w:sz w:val="22"/>
                <w:lang w:eastAsia="id-ID"/>
              </w:rPr>
            </w:pPr>
            <w:r w:rsidRPr="004429D4">
              <w:rPr>
                <w:rFonts w:ascii="Centaur" w:hAnsi="Centaur"/>
                <w:sz w:val="22"/>
                <w:lang w:eastAsia="id-ID"/>
              </w:rPr>
              <w:t>Formula 2</w:t>
            </w:r>
          </w:p>
        </w:tc>
        <w:tc>
          <w:tcPr>
            <w:tcW w:w="1058" w:type="dxa"/>
            <w:tcBorders>
              <w:top w:val="nil"/>
              <w:left w:val="nil"/>
              <w:bottom w:val="nil"/>
              <w:right w:val="nil"/>
            </w:tcBorders>
            <w:hideMark/>
          </w:tcPr>
          <w:p w14:paraId="44FA53B3"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sz w:val="22"/>
                <w:lang w:eastAsia="id-ID"/>
              </w:rPr>
              <w:t>4,7</w:t>
            </w:r>
          </w:p>
        </w:tc>
        <w:tc>
          <w:tcPr>
            <w:tcW w:w="1058" w:type="dxa"/>
            <w:tcBorders>
              <w:top w:val="nil"/>
              <w:left w:val="nil"/>
              <w:bottom w:val="nil"/>
              <w:right w:val="nil"/>
            </w:tcBorders>
            <w:hideMark/>
          </w:tcPr>
          <w:p w14:paraId="5269C781"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sz w:val="22"/>
                <w:lang w:eastAsia="id-ID"/>
              </w:rPr>
              <w:t>4,6</w:t>
            </w:r>
          </w:p>
        </w:tc>
      </w:tr>
      <w:tr w:rsidR="00F67C54" w:rsidRPr="00F67C54" w14:paraId="15E70D78" w14:textId="77777777" w:rsidTr="00C27F59">
        <w:trPr>
          <w:trHeight w:val="200"/>
        </w:trPr>
        <w:tc>
          <w:tcPr>
            <w:cnfStyle w:val="001000000000" w:firstRow="0" w:lastRow="0" w:firstColumn="1" w:lastColumn="0" w:oddVBand="0" w:evenVBand="0" w:oddHBand="0" w:evenHBand="0" w:firstRowFirstColumn="0" w:firstRowLastColumn="0" w:lastRowFirstColumn="0" w:lastRowLastColumn="0"/>
            <w:tcW w:w="1810" w:type="dxa"/>
            <w:tcBorders>
              <w:top w:val="nil"/>
              <w:left w:val="nil"/>
              <w:bottom w:val="single" w:sz="8" w:space="0" w:color="000000" w:themeColor="text1"/>
              <w:right w:val="nil"/>
            </w:tcBorders>
            <w:shd w:val="clear" w:color="auto" w:fill="C0C0C0" w:themeFill="text1" w:themeFillTint="3F"/>
            <w:hideMark/>
          </w:tcPr>
          <w:p w14:paraId="01968C39" w14:textId="77777777" w:rsidR="00F67C54" w:rsidRPr="004429D4" w:rsidRDefault="00F67C54" w:rsidP="00F67C54">
            <w:pPr>
              <w:spacing w:line="240" w:lineRule="auto"/>
              <w:jc w:val="both"/>
              <w:rPr>
                <w:rFonts w:ascii="Centaur" w:hAnsi="Centaur"/>
                <w:sz w:val="22"/>
                <w:lang w:eastAsia="id-ID"/>
              </w:rPr>
            </w:pPr>
            <w:r w:rsidRPr="004429D4">
              <w:rPr>
                <w:rFonts w:ascii="Centaur" w:hAnsi="Centaur"/>
                <w:color w:val="auto"/>
                <w:sz w:val="22"/>
                <w:lang w:eastAsia="id-ID"/>
              </w:rPr>
              <w:t>Formula 3</w:t>
            </w:r>
          </w:p>
        </w:tc>
        <w:tc>
          <w:tcPr>
            <w:tcW w:w="1058" w:type="dxa"/>
            <w:tcBorders>
              <w:top w:val="nil"/>
              <w:left w:val="nil"/>
              <w:bottom w:val="single" w:sz="8" w:space="0" w:color="000000" w:themeColor="text1"/>
              <w:right w:val="nil"/>
            </w:tcBorders>
            <w:shd w:val="clear" w:color="auto" w:fill="C0C0C0" w:themeFill="text1" w:themeFillTint="3F"/>
            <w:hideMark/>
          </w:tcPr>
          <w:p w14:paraId="078E1D7C"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color w:val="auto"/>
                <w:sz w:val="22"/>
                <w:lang w:eastAsia="id-ID"/>
              </w:rPr>
              <w:t>4,7</w:t>
            </w:r>
          </w:p>
        </w:tc>
        <w:tc>
          <w:tcPr>
            <w:tcW w:w="1058" w:type="dxa"/>
            <w:tcBorders>
              <w:top w:val="nil"/>
              <w:left w:val="nil"/>
              <w:bottom w:val="single" w:sz="8" w:space="0" w:color="000000" w:themeColor="text1"/>
              <w:right w:val="nil"/>
            </w:tcBorders>
            <w:shd w:val="clear" w:color="auto" w:fill="C0C0C0" w:themeFill="text1" w:themeFillTint="3F"/>
            <w:hideMark/>
          </w:tcPr>
          <w:p w14:paraId="720DC90E" w14:textId="77777777" w:rsidR="00F67C54" w:rsidRPr="004429D4" w:rsidRDefault="00F67C54" w:rsidP="00F67C54">
            <w:pPr>
              <w:spacing w:line="240" w:lineRule="auto"/>
              <w:jc w:val="both"/>
              <w:cnfStyle w:val="000000000000" w:firstRow="0" w:lastRow="0" w:firstColumn="0" w:lastColumn="0" w:oddVBand="0" w:evenVBand="0" w:oddHBand="0" w:evenHBand="0" w:firstRowFirstColumn="0" w:firstRowLastColumn="0" w:lastRowFirstColumn="0" w:lastRowLastColumn="0"/>
              <w:rPr>
                <w:rFonts w:ascii="Centaur" w:hAnsi="Centaur"/>
                <w:sz w:val="22"/>
                <w:lang w:eastAsia="id-ID"/>
              </w:rPr>
            </w:pPr>
            <w:r w:rsidRPr="004429D4">
              <w:rPr>
                <w:rFonts w:ascii="Centaur" w:hAnsi="Centaur"/>
                <w:color w:val="auto"/>
                <w:sz w:val="22"/>
                <w:lang w:eastAsia="id-ID"/>
              </w:rPr>
              <w:t>4,6</w:t>
            </w:r>
          </w:p>
        </w:tc>
      </w:tr>
    </w:tbl>
    <w:p w14:paraId="5BFC7BB3" w14:textId="7C798CBA" w:rsidR="00F67C54" w:rsidRPr="00F67C54" w:rsidRDefault="00F67C54" w:rsidP="00F67C54">
      <w:pPr>
        <w:pStyle w:val="ListParagraph"/>
        <w:spacing w:before="240" w:line="240" w:lineRule="auto"/>
        <w:ind w:left="0" w:firstLine="567"/>
        <w:jc w:val="both"/>
        <w:rPr>
          <w:rStyle w:val="fontstyle01"/>
          <w:rFonts w:ascii="Centaur" w:eastAsia="Calibri" w:hAnsi="Centaur" w:hint="default"/>
          <w:sz w:val="22"/>
          <w:szCs w:val="22"/>
        </w:rPr>
      </w:pPr>
      <w:r w:rsidRPr="00F67C54">
        <w:rPr>
          <w:rStyle w:val="fontstyle01"/>
          <w:rFonts w:ascii="Centaur" w:eastAsia="Calibri" w:hAnsi="Centaur" w:hint="default"/>
          <w:sz w:val="22"/>
          <w:szCs w:val="22"/>
        </w:rPr>
        <w:t>Penurunan pH yang terjadi kemungkinan disebabkan adanya hidrolisis</w:t>
      </w:r>
      <w:r w:rsidRPr="00F67C54">
        <w:rPr>
          <w:rStyle w:val="fontstyle01"/>
          <w:rFonts w:ascii="Centaur" w:hAnsi="Centaur" w:hint="default"/>
          <w:sz w:val="22"/>
          <w:szCs w:val="22"/>
        </w:rPr>
        <w:t xml:space="preserve"> </w:t>
      </w:r>
      <w:r w:rsidRPr="00F67C54">
        <w:rPr>
          <w:rStyle w:val="fontstyle01"/>
          <w:rFonts w:ascii="Centaur" w:eastAsia="Calibri" w:hAnsi="Centaur" w:hint="default"/>
          <w:sz w:val="22"/>
          <w:szCs w:val="22"/>
        </w:rPr>
        <w:t>dari sediaan yang melepaskan</w:t>
      </w:r>
      <w:r w:rsidRPr="00F67C54">
        <w:rPr>
          <w:rStyle w:val="fontstyle01"/>
          <w:rFonts w:ascii="Centaur" w:hAnsi="Centaur" w:hint="default"/>
          <w:sz w:val="22"/>
          <w:szCs w:val="22"/>
        </w:rPr>
        <w:t xml:space="preserve"> </w:t>
      </w:r>
      <w:r w:rsidRPr="00F67C54">
        <w:rPr>
          <w:rStyle w:val="fontstyle01"/>
          <w:rFonts w:ascii="Centaur" w:eastAsia="Calibri" w:hAnsi="Centaur" w:hint="default"/>
          <w:sz w:val="22"/>
          <w:szCs w:val="22"/>
        </w:rPr>
        <w:t xml:space="preserve">sejumlah ion hidrogen. </w:t>
      </w:r>
      <w:r w:rsidRPr="00F67C54">
        <w:rPr>
          <w:rFonts w:ascii="Centaur" w:hAnsi="Centaur"/>
        </w:rPr>
        <w:t xml:space="preserve">Penurunan pH juga dapat disebabkan karena pengaruh masuknya CO2 ke dalam wadah pada saat pengukuran dilakukan. Hasil pengamatan menunjukkan rentang PH yang aman yaitu 4-6 pada 14 hari masa penyimpanan </w:t>
      </w:r>
      <w:r w:rsidRPr="00F67C54">
        <w:rPr>
          <w:rFonts w:ascii="Centaur" w:hAnsi="Centaur"/>
        </w:rPr>
        <w:fldChar w:fldCharType="begin" w:fldLock="1"/>
      </w:r>
      <w:r w:rsidR="004429D4">
        <w:rPr>
          <w:rFonts w:ascii="Centaur" w:hAnsi="Centaur"/>
        </w:rPr>
        <w:instrText>ADDIN CSL_CITATION {"citationItems":[{"id":"ITEM-1","itemData":{"DOI":"10.36932/jpcam.v3i2.70","ISSN":"26548364","abstract":"Cayenne pepper leaf (Capsicum frutescents L) is one of the natural ingredients that contains chemical compounds including saponins, alkaloids, terpenoids, quinones and flavonoids. Saponin and flavonoid compounds in cayenne pepper leaves have a role to stimulate hair growth. So that it can be used to overcome the problem of hair loss, where hair loss often occurs in the community dueto lack of nutritional intake and excessive use of chemicals. To overcome this, this research was carried out which aims to use preparations from natural ingredients of ethanol extract of cayenne pepper leaves which were made into hairtonic preparations with variations of propylene glycol and 96% ethanol Hairtonic formulations used 96% ethanol, menthol, propylene glycol, methyl paraben, propyl paraben, and aquades. Then a physical stability test was carried out to determine at what concentration the hairtonic preparation produced good physical stability. Hairtonic physical stability test was carried out for 14 days of storage with organoleptic results. Brownish orange color in the form of a clear solution and distinctive aroma of cayenne pepper leaf extract, the pH test was from the last cycle Formulation 1: 4.9 then Formulation 2: 5.0 and Formulation 3. : 5.1. Still in the skin pH range of 4.5-6.5, the Viscosity test is from the last cycle of Formulation 1: 1.01 Cps then Formulation 2: 0.95 Cps and Formulation 3: 1.06 Cps. Still in the hair tonic viscosity specification, which is below 5 Cps, in the Specific Gravity test in Formulation 1: 0.9950 gram/ml. then Formulation 2: 0.9951 gram/ml. and Formula 3: 0.9978 gram/ml. Still in the hair tonic viscosity specification, which is ±1 gram/ml. From these results, it can be seen that at concentrations of propylene glycol 10%, 15%, 20% and ethanol 5%, 10%, 15% produced good physical stability","author":[{"dropping-particle":"","family":"Darajati","given":"Widitia Pristifa","non-dropping-particle":"","parse-names":false,"suffix":""},{"dropping-particle":"","family":"Ambari","given":"Yani","non-dropping-particle":"","parse-names":false,"suffix":""}],"container-title":"Journal of Pharmaceutical Care Anwar Medika","id":"ITEM-1","issue":"2","issued":{"date-parts":[["2021"]]},"page":"151-160","title":"Formulasi dan Uji Stabilitas Fisik Sediaan Hair Tonic Ekstrak Daun Cabai Rawit (Capsium Frutescent L). Dengan Variasi Propilenglikol Dan Etanol 96%","type":"article-journal","volume":"3"},"uris":["http://www.mendeley.com/documents/?uuid=7c868f05-68f5-4e8d-8ea5-24607a81243c"]}],"mendeley":{"formattedCitation":"(Darajati and Ambari 2021)","plainTextFormattedCitation":"(Darajati and Ambari 2021)","previouslyFormattedCitation":"(Darajati &amp; Ambari, 2021)"},"properties":{"noteIndex":0},"schema":"https://github.com/citation-style-language/schema/raw/master/csl-citation.json"}</w:instrText>
      </w:r>
      <w:r w:rsidRPr="00F67C54">
        <w:rPr>
          <w:rFonts w:ascii="Centaur" w:hAnsi="Centaur"/>
        </w:rPr>
        <w:fldChar w:fldCharType="separate"/>
      </w:r>
      <w:r w:rsidR="004429D4" w:rsidRPr="004429D4">
        <w:rPr>
          <w:rFonts w:ascii="Centaur" w:hAnsi="Centaur"/>
          <w:noProof/>
        </w:rPr>
        <w:t>(Darajati and Ambari 2021)</w:t>
      </w:r>
      <w:r w:rsidRPr="00F67C54">
        <w:rPr>
          <w:rFonts w:ascii="Centaur" w:hAnsi="Centaur"/>
        </w:rPr>
        <w:fldChar w:fldCharType="end"/>
      </w:r>
      <w:r w:rsidRPr="00F67C54">
        <w:rPr>
          <w:rFonts w:ascii="Centaur" w:hAnsi="Centaur"/>
        </w:rPr>
        <w:t>.</w:t>
      </w:r>
      <w:r w:rsidRPr="00F67C54">
        <w:rPr>
          <w:rStyle w:val="fontstyle01"/>
          <w:rFonts w:ascii="Centaur" w:eastAsia="Calibri" w:hAnsi="Centaur" w:hint="default"/>
          <w:sz w:val="22"/>
          <w:szCs w:val="22"/>
        </w:rPr>
        <w:t xml:space="preserve"> </w:t>
      </w:r>
    </w:p>
    <w:p w14:paraId="00226A55" w14:textId="77777777" w:rsidR="00F67C54" w:rsidRPr="00F67C54" w:rsidRDefault="00F67C54" w:rsidP="00F67C54">
      <w:pPr>
        <w:spacing w:line="240" w:lineRule="auto"/>
        <w:jc w:val="both"/>
        <w:rPr>
          <w:rStyle w:val="fontstyle01"/>
          <w:rFonts w:ascii="Centaur" w:eastAsia="Calibri" w:hAnsi="Centaur" w:hint="default"/>
          <w:sz w:val="22"/>
          <w:szCs w:val="22"/>
        </w:rPr>
      </w:pPr>
      <w:r w:rsidRPr="00F67C54">
        <w:rPr>
          <w:rStyle w:val="fontstyle01"/>
          <w:rFonts w:ascii="Centaur" w:eastAsia="Calibri" w:hAnsi="Centaur" w:hint="default"/>
          <w:sz w:val="22"/>
          <w:szCs w:val="22"/>
        </w:rPr>
        <w:t>Uji Aktivitas Pertumbuhan Rambut</w:t>
      </w:r>
    </w:p>
    <w:p w14:paraId="4355EC5C" w14:textId="0DAEDBAE" w:rsidR="00F67C54" w:rsidRPr="00F67C54" w:rsidRDefault="00F67C54" w:rsidP="00F67C54">
      <w:pPr>
        <w:spacing w:line="240" w:lineRule="auto"/>
        <w:ind w:firstLine="706"/>
        <w:jc w:val="both"/>
        <w:rPr>
          <w:rFonts w:ascii="Centaur" w:hAnsi="Centaur"/>
          <w:sz w:val="22"/>
          <w:lang w:eastAsia="id-ID"/>
        </w:rPr>
      </w:pPr>
      <w:r w:rsidRPr="00F67C54">
        <w:rPr>
          <w:rStyle w:val="fontstyle01"/>
          <w:rFonts w:ascii="Centaur" w:eastAsia="Calibri" w:hAnsi="Centaur" w:hint="default"/>
          <w:sz w:val="22"/>
          <w:szCs w:val="22"/>
        </w:rPr>
        <w:t xml:space="preserve">Pengujian aktivitas pertumbuhan </w:t>
      </w:r>
      <w:r w:rsidRPr="00F67C54">
        <w:rPr>
          <w:rStyle w:val="fontstyle01"/>
          <w:rFonts w:ascii="Centaur" w:eastAsia="Calibri" w:hAnsi="Centaur" w:hint="default"/>
          <w:i/>
          <w:sz w:val="22"/>
          <w:szCs w:val="22"/>
        </w:rPr>
        <w:t>hair tonic</w:t>
      </w:r>
      <w:r w:rsidRPr="00F67C54">
        <w:rPr>
          <w:rStyle w:val="fontstyle01"/>
          <w:rFonts w:ascii="Centaur" w:eastAsia="Calibri" w:hAnsi="Centaur" w:hint="default"/>
          <w:sz w:val="22"/>
          <w:szCs w:val="22"/>
        </w:rPr>
        <w:t xml:space="preserve"> rambut ekstrak daun seledri dan madu dilakukan terhadap kelinci dengan jenis, berat dan umur yang seragam. Pada penelitian ini, metode yang digunakan untuk mengevaluasi keefektifan hair tonic adalah modifikasi metode </w:t>
      </w:r>
      <w:r w:rsidRPr="00F67C54">
        <w:rPr>
          <w:rStyle w:val="fontstyle01"/>
          <w:rFonts w:ascii="Centaur" w:eastAsia="Calibri" w:hAnsi="Centaur" w:hint="default"/>
          <w:sz w:val="22"/>
          <w:szCs w:val="22"/>
        </w:rPr>
        <w:fldChar w:fldCharType="begin" w:fldLock="1"/>
      </w:r>
      <w:r w:rsidR="004429D4">
        <w:rPr>
          <w:rStyle w:val="fontstyle01"/>
          <w:rFonts w:ascii="Centaur" w:hAnsi="Centaur" w:hint="default"/>
          <w:sz w:val="22"/>
          <w:szCs w:val="22"/>
        </w:rPr>
        <w:instrText>ADDIN CSL_CITATION {"citationItems":[{"id":"ITEM-1","itemData":{"abstract":"A B S T R A C T Corona virus is a new type of virus that is now shocking the world because it has infected thousands of millions of global people in a short time. Anticipating the spread and increase in the number of patients, the application of health protocols needs to be done by the community. Some health protocols during the Corona pandemic period are wearing Some health protocols during the Corona pandemic period are wearing masks, applying social distancing or physical distancing, maintaining masks, applying social distancing or physical distancing, maintaining hand hygiene and applying the ethics of coughing and sneezing. So this hand hygiene and applying the ethics of coughing and sneezing. So this study aims to determine the level of public awareness in the application ne the level of public awareness in the application of health protocols during the Corona virus pandemic. This study uses a of health protocols during the Corona virus pandemic. This study uses a cross-sectional method and an observational study. While the data sectional method and an observational study. While the data collection process was carried out through google survey and whatsapp collection process was carried out through google survey and whats with a total sample of 130 participants. Based on the data obtained, with a total sample of 130 participants. Based on the data obtained, most people have implemented several health protocols such as most people have implemented several health protocols such as wearing masks, applying social distancing or physical distancing and wearing masks, applying social distancing or physical distancing and applying the ethics of coughing and sneezing well. But the applying the ethics of coughing and sneezing well. B implementation of health protocols such as maintaining hand hygiene implementation of health protocols such as maintaining hand hygie has not been done well. 52.3 percent and 56.9 percent percent of participants did not wash their hands before eating and did not bring hand did not wash their hands before eating and did not bring hand sanitizers when traveling as a form of self protection.","author":[{"dropping-particle":"","family":"Mulyanti","given":"Galih Dwi","non-dropping-particle":"","parse-names":false,"suffix":""},{"dropping-particle":"","family":"Nurhayati","given":"Yuni","non-dropping-particle":"","parse-names":false,"suffix":""},{"dropping-particle":"","family":"Ariska","given":"Ananda","non-dropping-particle":"","parse-names":false,"suffix":""}],"container-title":"Wellness and Healthy Magazine","id":"ITEM-1","issue":"Agustus","issued":{"date-parts":[["2019"]]},"page":"285-294","title":"Uji Efek Formulasi Sediaan Hair Tonic Perasan Daun Kacang Panjang (Vigna sinensis (l.) savi ex hassk) Terhadap Pertumbuhan Rambut Kelinci Kantan","type":"article-journal","volume":"2"},"uris":["http://www.mendeley.com/documents/?uuid=67937412-2e04-4a84-a281-e32ff2eb2c51"]}],"mendeley":{"formattedCitation":"(Mulyanti, Nurhayati, and Ariska 2019)","plainTextFormattedCitation":"(Mulyanti, Nurhayati, and Ariska 2019)","previouslyFormattedCitation":"(Mulyanti et al., 2019)"},"properties":{"noteIndex":0},"schema":"https://github.com/citation-style-language/schema/raw/master/csl-citation.json"}</w:instrText>
      </w:r>
      <w:r w:rsidRPr="00F67C54">
        <w:rPr>
          <w:rStyle w:val="fontstyle01"/>
          <w:rFonts w:ascii="Centaur" w:eastAsia="Calibri" w:hAnsi="Centaur" w:hint="default"/>
          <w:sz w:val="22"/>
          <w:szCs w:val="22"/>
        </w:rPr>
        <w:fldChar w:fldCharType="separate"/>
      </w:r>
      <w:r w:rsidR="004429D4" w:rsidRPr="004429D4">
        <w:rPr>
          <w:rStyle w:val="fontstyle01"/>
          <w:rFonts w:ascii="Centaur" w:hAnsi="Centaur" w:hint="default"/>
          <w:noProof/>
          <w:sz w:val="22"/>
          <w:szCs w:val="22"/>
        </w:rPr>
        <w:t>(Mulyanti, Nurhayati, and Ariska 2019)</w:t>
      </w:r>
      <w:r w:rsidRPr="00F67C54">
        <w:rPr>
          <w:rStyle w:val="fontstyle01"/>
          <w:rFonts w:ascii="Centaur" w:eastAsia="Calibri" w:hAnsi="Centaur" w:hint="default"/>
          <w:sz w:val="22"/>
          <w:szCs w:val="22"/>
        </w:rPr>
        <w:fldChar w:fldCharType="end"/>
      </w:r>
      <w:r w:rsidRPr="00F67C54">
        <w:rPr>
          <w:rStyle w:val="fontstyle01"/>
          <w:rFonts w:ascii="Centaur" w:eastAsia="Calibri" w:hAnsi="Centaur" w:hint="default"/>
          <w:sz w:val="22"/>
          <w:szCs w:val="22"/>
        </w:rPr>
        <w:t xml:space="preserve">. Pengujian dilakukan </w:t>
      </w:r>
      <w:r w:rsidRPr="00F67C54">
        <w:rPr>
          <w:rStyle w:val="fontstyle01"/>
          <w:rFonts w:ascii="Centaur" w:eastAsia="Calibri" w:hAnsi="Centaur" w:hint="default"/>
          <w:sz w:val="22"/>
          <w:szCs w:val="22"/>
        </w:rPr>
        <w:t xml:space="preserve">selama 2 minggu dengan pemberian sediaan uji setiap hari berturut-turut pada pagi dan </w:t>
      </w:r>
      <w:r w:rsidRPr="00F67C54">
        <w:rPr>
          <w:rFonts w:ascii="Centaur" w:hAnsi="Centaur"/>
          <w:sz w:val="22"/>
          <w:lang w:eastAsia="id-ID"/>
        </w:rPr>
        <w:t xml:space="preserve">malam hari. Sediaan uji yang dioleskan pada kelinci terdiri dari enam sediaan berbeda yaitu kontrol normal, kontrol negatif, kontrol positif serta formulasi A, formula B dan formula C. Khusus sediaan hair tonic formula A, B dan C dilakukan pengulangan sebanyak 3 kali sehingga untuk setiap formulasi dilakukan pengolesan pada 3 daerah uji yang berbeda pada kelinci. Pengulangan ini dilakukan untuk meningkatkan kepastian hasil yang akan diperoleh dari pengujian. </w:t>
      </w:r>
    </w:p>
    <w:p w14:paraId="52596914" w14:textId="6B2D2C17" w:rsidR="00F67C54" w:rsidRPr="00F67C54" w:rsidRDefault="00F67C54" w:rsidP="00F67C54">
      <w:pPr>
        <w:spacing w:line="240" w:lineRule="auto"/>
        <w:ind w:firstLine="706"/>
        <w:jc w:val="both"/>
        <w:rPr>
          <w:rFonts w:ascii="Centaur" w:hAnsi="Centaur"/>
          <w:sz w:val="22"/>
          <w:lang w:eastAsia="id-ID"/>
        </w:rPr>
      </w:pPr>
      <w:r w:rsidRPr="00F67C54">
        <w:rPr>
          <w:rFonts w:ascii="Centaur" w:hAnsi="Centaur"/>
          <w:sz w:val="22"/>
          <w:lang w:eastAsia="id-ID"/>
        </w:rPr>
        <w:t>Pengamatan hasil dilakukan setelah 2 minggu pengujian. Pengamatan hanya dilakukan setelah 2 minggu pengujian karena pertumbuhan rambut normal berkisar 1/3 milimeter perhari atau sekitar 1 cm perbulan, sehingga sekitar 2 minggu panjang rambut yang tumbuh sudah dapat diamati dan diukur</w:t>
      </w:r>
      <w:r w:rsidRPr="00F67C54">
        <w:rPr>
          <w:rFonts w:ascii="Centaur" w:hAnsi="Centaur"/>
          <w:sz w:val="22"/>
          <w:lang w:eastAsia="id-ID"/>
        </w:rPr>
        <w:fldChar w:fldCharType="begin" w:fldLock="1"/>
      </w:r>
      <w:r w:rsidR="004429D4">
        <w:rPr>
          <w:rFonts w:ascii="Centaur" w:hAnsi="Centaur"/>
          <w:sz w:val="22"/>
          <w:lang w:eastAsia="id-ID"/>
        </w:rPr>
        <w:instrText>ADDIN CSL_CITATION {"citationItems":[{"id":"ITEM-1","itemData":{"abstract":"A B S T R A C T Corona virus is a new type of virus that is now shocking the world because it has infected thousands of millions of global people in a short time. Anticipating the spread and increase in the number of patients, the application of health protocols needs to be done by the community. Some health protocols during the Corona pandemic period are wearing Some health protocols during the Corona pandemic period are wearing masks, applying social distancing or physical distancing, maintaining masks, applying social distancing or physical distancing, maintaining hand hygiene and applying the ethics of coughing and sneezing. So this hand hygiene and applying the ethics of coughing and sneezing. So this study aims to determine the level of public awareness in the application ne the level of public awareness in the application of health protocols during the Corona virus pandemic. This study uses a of health protocols during the Corona virus pandemic. This study uses a cross-sectional method and an observational study. While the data sectional method and an observational study. While the data collection process was carried out through google survey and whatsapp collection process was carried out through google survey and whats with a total sample of 130 participants. Based on the data obtained, with a total sample of 130 participants. Based on the data obtained, most people have implemented several health protocols such as most people have implemented several health protocols such as wearing masks, applying social distancing or physical distancing and wearing masks, applying social distancing or physical distancing and applying the ethics of coughing and sneezing well. But the applying the ethics of coughing and sneezing well. B implementation of health protocols such as maintaining hand hygiene implementation of health protocols such as maintaining hand hygie has not been done well. 52.3 percent and 56.9 percent percent of participants did not wash their hands before eating and did not bring hand did not wash their hands before eating and did not bring hand sanitizers when traveling as a form of self protection.","author":[{"dropping-particle":"","family":"Mulyanti","given":"Galih Dwi","non-dropping-particle":"","parse-names":false,"suffix":""},{"dropping-particle":"","family":"Nurhayati","given":"Yuni","non-dropping-particle":"","parse-names":false,"suffix":""},{"dropping-particle":"","family":"Ariska","given":"Ananda","non-dropping-particle":"","parse-names":false,"suffix":""}],"container-title":"Wellness and Healthy Magazine","id":"ITEM-1","issue":"Agustus","issued":{"date-parts":[["2019"]]},"page":"285-294","title":"Uji Efek Formulasi Sediaan Hair Tonic Perasan Daun Kacang Panjang (Vigna sinensis (l.) savi ex hassk) Terhadap Pertumbuhan Rambut Kelinci Kantan","type":"article-journal","volume":"2"},"uris":["http://www.mendeley.com/documents/?uuid=67937412-2e04-4a84-a281-e32ff2eb2c51"]}],"mendeley":{"formattedCitation":"(Mulyanti et al. 2019)","plainTextFormattedCitation":"(Mulyanti et al. 2019)","previouslyFormattedCitation":"(Mulyanti et al., 2019)"},"properties":{"noteIndex":0},"schema":"https://github.com/citation-style-language/schema/raw/master/csl-citation.json"}</w:instrText>
      </w:r>
      <w:r w:rsidRPr="00F67C54">
        <w:rPr>
          <w:rFonts w:ascii="Centaur" w:hAnsi="Centaur"/>
          <w:sz w:val="22"/>
          <w:lang w:eastAsia="id-ID"/>
        </w:rPr>
        <w:fldChar w:fldCharType="separate"/>
      </w:r>
      <w:r w:rsidR="004429D4" w:rsidRPr="004429D4">
        <w:rPr>
          <w:rFonts w:ascii="Centaur" w:hAnsi="Centaur"/>
          <w:noProof/>
          <w:sz w:val="22"/>
          <w:lang w:eastAsia="id-ID"/>
        </w:rPr>
        <w:t>(Mulyanti et al. 2019)</w:t>
      </w:r>
      <w:r w:rsidRPr="00F67C54">
        <w:rPr>
          <w:rFonts w:ascii="Centaur" w:hAnsi="Centaur"/>
          <w:sz w:val="22"/>
          <w:lang w:eastAsia="id-ID"/>
        </w:rPr>
        <w:fldChar w:fldCharType="end"/>
      </w:r>
      <w:r w:rsidRPr="00F67C54">
        <w:rPr>
          <w:rFonts w:ascii="Centaur" w:hAnsi="Centaur"/>
          <w:sz w:val="22"/>
          <w:lang w:eastAsia="id-ID"/>
        </w:rPr>
        <w:t xml:space="preserve">. Selain itu, dari sisi kode etik hewan, dikhawatirkan akan menimbulkan rasa sakit dan resiko yang besar bila pengamatan dilakukan setiap minggu. Proses pencabutan rambut dan pencukuran rambut diawali dengan pembiusan beresiko hewan mati sehingga pengamatan dilakukan hanya pada akhir waktu pengujian. </w:t>
      </w:r>
    </w:p>
    <w:p w14:paraId="3FB8ED22" w14:textId="77777777" w:rsidR="004429D4" w:rsidRDefault="00F67C54" w:rsidP="004429D4">
      <w:pPr>
        <w:spacing w:line="240" w:lineRule="auto"/>
        <w:ind w:firstLine="706"/>
        <w:jc w:val="both"/>
        <w:rPr>
          <w:rFonts w:ascii="Centaur" w:hAnsi="Centaur"/>
          <w:noProof/>
          <w:sz w:val="22"/>
        </w:rPr>
      </w:pPr>
      <w:r w:rsidRPr="00F67C54">
        <w:rPr>
          <w:rFonts w:ascii="Centaur" w:hAnsi="Centaur"/>
          <w:sz w:val="22"/>
          <w:lang w:eastAsia="id-ID"/>
        </w:rPr>
        <w:t xml:space="preserve">Pengamatan dilakukan dengan mengukur panjang rambut kelinci dan menimbang berat rambut kelinci yang tumbuh pada setiap daerah uji. Pengukuran panjang rambut dapat digunakan untuk menyatakan kemampuan </w:t>
      </w:r>
      <w:r w:rsidRPr="00F67C54">
        <w:rPr>
          <w:rFonts w:ascii="Centaur" w:hAnsi="Centaur"/>
          <w:i/>
          <w:iCs/>
          <w:sz w:val="22"/>
          <w:lang w:eastAsia="id-ID"/>
        </w:rPr>
        <w:t>hair tonic</w:t>
      </w:r>
      <w:r w:rsidRPr="00F67C54">
        <w:rPr>
          <w:rFonts w:ascii="Centaur" w:hAnsi="Centaur"/>
          <w:sz w:val="22"/>
          <w:lang w:eastAsia="id-ID"/>
        </w:rPr>
        <w:t xml:space="preserve"> ekstrak daun seledri dalam menstimulasi panjang rambut kelinci. Pengukuran panjang rambut dilakukan dengan mencabut 3 helai rambut pada masing-masing daerah uji kemudian panjang rambut diukur menggunakan mistar. Hasil pengukuran panjang rambut kelinci untuk semua perlakuan disajikan pada gambar 1.</w:t>
      </w:r>
      <w:r w:rsidRPr="00F67C54">
        <w:rPr>
          <w:rFonts w:ascii="Centaur" w:hAnsi="Centaur"/>
          <w:noProof/>
          <w:sz w:val="22"/>
        </w:rPr>
        <w:t xml:space="preserve"> </w:t>
      </w:r>
    </w:p>
    <w:p w14:paraId="4B20FC75" w14:textId="0B867165" w:rsidR="00F67C54" w:rsidRPr="004429D4" w:rsidRDefault="00F67C54" w:rsidP="004429D4">
      <w:pPr>
        <w:spacing w:line="240" w:lineRule="auto"/>
        <w:jc w:val="both"/>
        <w:rPr>
          <w:rFonts w:ascii="Centaur" w:hAnsi="Centaur"/>
          <w:sz w:val="22"/>
          <w:lang w:eastAsia="id-ID"/>
        </w:rPr>
      </w:pPr>
      <w:r w:rsidRPr="00F67C54">
        <w:rPr>
          <w:rFonts w:ascii="Centaur" w:hAnsi="Centaur"/>
          <w:noProof/>
          <w:sz w:val="22"/>
        </w:rPr>
        <w:drawing>
          <wp:inline distT="0" distB="0" distL="0" distR="0" wp14:anchorId="1D06072D" wp14:editId="67EE2888">
            <wp:extent cx="2571750" cy="2171700"/>
            <wp:effectExtent l="0" t="0" r="0" b="0"/>
            <wp:docPr id="2" name="Chart 2">
              <a:extLst xmlns:a="http://schemas.openxmlformats.org/drawingml/2006/main">
                <a:ext uri="{FF2B5EF4-FFF2-40B4-BE49-F238E27FC236}">
                  <a16:creationId xmlns:a16="http://schemas.microsoft.com/office/drawing/2014/main" id="{766354B7-D4D0-4967-B9AC-410DC4A43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6DE57A" w14:textId="77777777" w:rsidR="00F67C54" w:rsidRPr="00F67C54" w:rsidRDefault="00F67C54" w:rsidP="00F67C54">
      <w:pPr>
        <w:spacing w:line="240" w:lineRule="auto"/>
        <w:ind w:firstLine="706"/>
        <w:jc w:val="center"/>
        <w:rPr>
          <w:rFonts w:ascii="Centaur" w:hAnsi="Centaur"/>
          <w:sz w:val="22"/>
          <w:lang w:eastAsia="id-ID"/>
        </w:rPr>
      </w:pPr>
      <w:r w:rsidRPr="00F67C54">
        <w:rPr>
          <w:rFonts w:ascii="Centaur" w:hAnsi="Centaur"/>
          <w:b/>
          <w:bCs/>
          <w:sz w:val="22"/>
          <w:lang w:eastAsia="id-ID"/>
        </w:rPr>
        <w:t>Gambar 1</w:t>
      </w:r>
      <w:r w:rsidRPr="00F67C54">
        <w:rPr>
          <w:rFonts w:ascii="Centaur" w:hAnsi="Centaur"/>
          <w:sz w:val="22"/>
          <w:lang w:eastAsia="id-ID"/>
        </w:rPr>
        <w:t>. Rerata Panjang Rambut ( cm)</w:t>
      </w:r>
    </w:p>
    <w:p w14:paraId="000965AC" w14:textId="77777777" w:rsidR="00F67C54" w:rsidRPr="00F67C54" w:rsidRDefault="00F67C54" w:rsidP="00F67C54">
      <w:pPr>
        <w:spacing w:line="240" w:lineRule="auto"/>
        <w:ind w:firstLine="706"/>
        <w:jc w:val="both"/>
        <w:rPr>
          <w:rFonts w:ascii="Centaur" w:hAnsi="Centaur"/>
          <w:sz w:val="22"/>
          <w:lang w:eastAsia="id-ID"/>
        </w:rPr>
      </w:pPr>
      <w:r w:rsidRPr="00F67C54">
        <w:rPr>
          <w:rFonts w:ascii="Centaur" w:hAnsi="Centaur"/>
          <w:sz w:val="22"/>
          <w:lang w:eastAsia="id-ID"/>
        </w:rPr>
        <w:lastRenderedPageBreak/>
        <w:t xml:space="preserve"> Penimbangan berat rambut dapat dijadikan parameter untuk mengetahui pengaruh </w:t>
      </w:r>
      <w:r w:rsidRPr="00F67C54">
        <w:rPr>
          <w:rFonts w:ascii="Centaur" w:hAnsi="Centaur"/>
          <w:i/>
          <w:iCs/>
          <w:sz w:val="22"/>
          <w:lang w:eastAsia="id-ID"/>
        </w:rPr>
        <w:t>hair tonic</w:t>
      </w:r>
      <w:r w:rsidRPr="00F67C54">
        <w:rPr>
          <w:rFonts w:ascii="Centaur" w:hAnsi="Centaur"/>
          <w:sz w:val="22"/>
          <w:lang w:eastAsia="id-ID"/>
        </w:rPr>
        <w:t xml:space="preserve"> ekstrak daun seledri terhadap kelebatan rambut pada kelinci. Hasil pengukuran berat rambut kelinci untuk semua perlakuan disajikan pada gambar 2.</w:t>
      </w:r>
    </w:p>
    <w:p w14:paraId="038E1DA0" w14:textId="77777777" w:rsidR="00F67C54" w:rsidRPr="00F67C54" w:rsidRDefault="00F67C54" w:rsidP="004429D4">
      <w:pPr>
        <w:spacing w:line="240" w:lineRule="auto"/>
        <w:jc w:val="both"/>
        <w:rPr>
          <w:rFonts w:ascii="Centaur" w:hAnsi="Centaur"/>
          <w:sz w:val="22"/>
          <w:lang w:eastAsia="id-ID"/>
        </w:rPr>
      </w:pPr>
      <w:r w:rsidRPr="00F67C54">
        <w:rPr>
          <w:rFonts w:ascii="Centaur" w:hAnsi="Centaur"/>
          <w:noProof/>
          <w:sz w:val="22"/>
        </w:rPr>
        <w:drawing>
          <wp:inline distT="0" distB="0" distL="0" distR="0" wp14:anchorId="04C2C1D0" wp14:editId="228C6762">
            <wp:extent cx="2600325" cy="2714625"/>
            <wp:effectExtent l="0" t="0" r="9525" b="9525"/>
            <wp:docPr id="1" name="Chart 1">
              <a:extLst xmlns:a="http://schemas.openxmlformats.org/drawingml/2006/main">
                <a:ext uri="{FF2B5EF4-FFF2-40B4-BE49-F238E27FC236}">
                  <a16:creationId xmlns:a16="http://schemas.microsoft.com/office/drawing/2014/main" id="{BE1F33A9-FD23-495C-BA7E-DD711B602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13480F" w14:textId="77777777" w:rsidR="00F67C54" w:rsidRPr="00F67C54" w:rsidRDefault="00F67C54" w:rsidP="00F67C54">
      <w:pPr>
        <w:spacing w:line="240" w:lineRule="auto"/>
        <w:ind w:firstLine="706"/>
        <w:jc w:val="center"/>
        <w:rPr>
          <w:rFonts w:ascii="Centaur" w:hAnsi="Centaur"/>
          <w:sz w:val="22"/>
          <w:lang w:eastAsia="id-ID"/>
        </w:rPr>
      </w:pPr>
      <w:r w:rsidRPr="00F67C54">
        <w:rPr>
          <w:rFonts w:ascii="Centaur" w:hAnsi="Centaur"/>
          <w:b/>
          <w:bCs/>
          <w:sz w:val="22"/>
          <w:lang w:eastAsia="id-ID"/>
        </w:rPr>
        <w:t>Gambar 2</w:t>
      </w:r>
      <w:r w:rsidRPr="00F67C54">
        <w:rPr>
          <w:rFonts w:ascii="Centaur" w:hAnsi="Centaur"/>
          <w:sz w:val="22"/>
          <w:lang w:eastAsia="id-ID"/>
        </w:rPr>
        <w:t>. Rerata Berat Rambut (gram)</w:t>
      </w:r>
    </w:p>
    <w:p w14:paraId="44C05324" w14:textId="77777777" w:rsidR="00F67C54" w:rsidRPr="00F67C54" w:rsidRDefault="00F67C54" w:rsidP="00F67C54">
      <w:pPr>
        <w:spacing w:line="240" w:lineRule="auto"/>
        <w:ind w:firstLine="706"/>
        <w:jc w:val="both"/>
        <w:rPr>
          <w:rFonts w:ascii="Centaur" w:hAnsi="Centaur"/>
          <w:sz w:val="22"/>
          <w:lang w:eastAsia="id-ID"/>
        </w:rPr>
      </w:pPr>
      <w:r w:rsidRPr="00F67C54">
        <w:rPr>
          <w:rFonts w:ascii="Centaur" w:hAnsi="Centaur"/>
          <w:sz w:val="22"/>
          <w:lang w:eastAsia="id-ID"/>
        </w:rPr>
        <w:t xml:space="preserve">Hasil pengamatan tersebut menunjukkan bahwa konsentrasi ekstrak daun seledri dan madu pada sediaan </w:t>
      </w:r>
      <w:r w:rsidRPr="00F67C54">
        <w:rPr>
          <w:rFonts w:ascii="Centaur" w:hAnsi="Centaur"/>
          <w:i/>
          <w:iCs/>
          <w:sz w:val="22"/>
          <w:lang w:eastAsia="id-ID"/>
        </w:rPr>
        <w:t>hair tonic</w:t>
      </w:r>
      <w:r w:rsidRPr="00F67C54">
        <w:rPr>
          <w:rFonts w:ascii="Centaur" w:hAnsi="Centaur"/>
          <w:sz w:val="22"/>
          <w:lang w:eastAsia="id-ID"/>
        </w:rPr>
        <w:t xml:space="preserve"> yang paling baik menstimulasi pertumbuhan rambut adalah formula B dengan konsentrasi (10% : 10%). Panjang rambut kelinci kontrol normal tidak diberikan perlakuan dan stimulansi sehingga bila dibandingkan dengan kelompok uji lain akan menunjukkan panjang rambut yang cukup berbeda. </w:t>
      </w:r>
    </w:p>
    <w:p w14:paraId="21425EE0" w14:textId="39C41BCA" w:rsidR="00F67C54" w:rsidRDefault="00F67C54" w:rsidP="00F67C54">
      <w:pPr>
        <w:spacing w:line="240" w:lineRule="auto"/>
        <w:ind w:firstLine="706"/>
        <w:jc w:val="both"/>
        <w:rPr>
          <w:rFonts w:ascii="Centaur" w:hAnsi="Centaur"/>
          <w:sz w:val="22"/>
          <w:lang w:eastAsia="id-ID"/>
        </w:rPr>
      </w:pPr>
      <w:r w:rsidRPr="00F67C54">
        <w:rPr>
          <w:rFonts w:ascii="Centaur" w:hAnsi="Centaur"/>
          <w:sz w:val="22"/>
          <w:lang w:eastAsia="id-ID"/>
        </w:rPr>
        <w:t>Untuk mengetahu perbedaan antar kelompok perlakuan dilakukan Perhitungan statistik panjang dan berat rambut kelinci pada minggu kedua ,hasil menunjukkan data terdistribusi normal dan homogen. Hasil uji ANOVA menunjukkan bahwa</w:t>
      </w:r>
      <w:r w:rsidRPr="00F67C54">
        <w:rPr>
          <w:rFonts w:ascii="Centaur" w:hAnsi="Centaur"/>
          <w:sz w:val="22"/>
          <w:lang w:val="en-ID" w:eastAsia="id-ID"/>
        </w:rPr>
        <w:t xml:space="preserve"> </w:t>
      </w:r>
      <w:r w:rsidRPr="00F67C54">
        <w:rPr>
          <w:rFonts w:ascii="Centaur" w:hAnsi="Centaur"/>
          <w:sz w:val="22"/>
          <w:lang w:eastAsia="id-ID"/>
        </w:rPr>
        <w:t xml:space="preserve">kelompok normal dengan kelompok negatif, formula A, dan C mempunyai perbedaan yang signifikan. Dalam uji </w:t>
      </w:r>
      <w:r w:rsidRPr="00F67C54">
        <w:rPr>
          <w:rFonts w:ascii="Centaur" w:hAnsi="Centaur"/>
          <w:i/>
          <w:sz w:val="22"/>
          <w:lang w:val="en-ID" w:eastAsia="id-ID"/>
        </w:rPr>
        <w:t>D</w:t>
      </w:r>
      <w:r w:rsidRPr="00F67C54">
        <w:rPr>
          <w:rFonts w:ascii="Centaur" w:hAnsi="Centaur"/>
          <w:i/>
          <w:sz w:val="22"/>
          <w:lang w:eastAsia="id-ID"/>
        </w:rPr>
        <w:t>uncan</w:t>
      </w:r>
      <w:r w:rsidRPr="00F67C54">
        <w:rPr>
          <w:rFonts w:ascii="Centaur" w:hAnsi="Centaur"/>
          <w:sz w:val="22"/>
          <w:lang w:eastAsia="id-ID"/>
        </w:rPr>
        <w:t xml:space="preserve"> formula yang terbaik yaitu formula B dan kontrol positif (Regrou®) karna tidak ada perbedaan yang signifikansi, tetapi rata-rata uji statistik anova formula B lebih tinggi dibandingkan kontrol normal, seperti terlihat pada tabel</w:t>
      </w:r>
      <w:r w:rsidR="004429D4">
        <w:rPr>
          <w:rFonts w:ascii="Centaur" w:hAnsi="Centaur"/>
          <w:sz w:val="22"/>
          <w:lang w:eastAsia="id-ID"/>
        </w:rPr>
        <w:t xml:space="preserve"> 3.</w:t>
      </w:r>
    </w:p>
    <w:p w14:paraId="336ADD5D" w14:textId="25BB0F7B" w:rsidR="004429D4" w:rsidRDefault="004429D4" w:rsidP="00F67C54">
      <w:pPr>
        <w:spacing w:line="240" w:lineRule="auto"/>
        <w:ind w:firstLine="706"/>
        <w:jc w:val="both"/>
        <w:rPr>
          <w:rFonts w:ascii="Centaur" w:hAnsi="Centaur"/>
          <w:sz w:val="22"/>
          <w:lang w:eastAsia="id-ID"/>
        </w:rPr>
      </w:pPr>
    </w:p>
    <w:p w14:paraId="144D9B3B" w14:textId="0048ED18" w:rsidR="004429D4" w:rsidRDefault="004429D4" w:rsidP="00F67C54">
      <w:pPr>
        <w:spacing w:line="240" w:lineRule="auto"/>
        <w:ind w:firstLine="706"/>
        <w:jc w:val="both"/>
        <w:rPr>
          <w:rFonts w:ascii="Centaur" w:hAnsi="Centaur"/>
          <w:sz w:val="22"/>
          <w:lang w:eastAsia="id-ID"/>
        </w:rPr>
      </w:pPr>
    </w:p>
    <w:p w14:paraId="08BC7036" w14:textId="77777777" w:rsidR="004429D4" w:rsidRPr="00F67C54" w:rsidRDefault="004429D4" w:rsidP="00F67C54">
      <w:pPr>
        <w:spacing w:line="240" w:lineRule="auto"/>
        <w:ind w:firstLine="706"/>
        <w:jc w:val="both"/>
        <w:rPr>
          <w:rFonts w:ascii="Centaur" w:hAnsi="Centaur"/>
          <w:sz w:val="22"/>
          <w:lang w:eastAsia="id-ID"/>
        </w:rPr>
      </w:pPr>
    </w:p>
    <w:p w14:paraId="0A3E8634" w14:textId="77777777" w:rsidR="00F67C54" w:rsidRPr="00F67C54" w:rsidRDefault="00F67C54" w:rsidP="00F67C54">
      <w:pPr>
        <w:autoSpaceDE w:val="0"/>
        <w:autoSpaceDN w:val="0"/>
        <w:adjustRightInd w:val="0"/>
        <w:spacing w:line="240" w:lineRule="auto"/>
        <w:jc w:val="both"/>
        <w:rPr>
          <w:rFonts w:ascii="Centaur" w:hAnsi="Centaur"/>
          <w:sz w:val="22"/>
          <w:lang w:eastAsia="id-ID"/>
        </w:rPr>
      </w:pPr>
      <w:r w:rsidRPr="00F67C54">
        <w:rPr>
          <w:rFonts w:ascii="Centaur" w:hAnsi="Centaur"/>
          <w:b/>
          <w:bCs/>
          <w:color w:val="5B9BD5" w:themeColor="accent1"/>
          <w:sz w:val="22"/>
          <w:lang w:eastAsia="id-ID"/>
        </w:rPr>
        <w:t>Tabel 3</w:t>
      </w:r>
      <w:r w:rsidRPr="00F67C54">
        <w:rPr>
          <w:rFonts w:ascii="Centaur" w:hAnsi="Centaur"/>
          <w:sz w:val="22"/>
          <w:lang w:eastAsia="id-ID"/>
        </w:rPr>
        <w:t xml:space="preserve">. Uji statistik Panjang dan Berat Rambut Kelinci </w:t>
      </w:r>
    </w:p>
    <w:tbl>
      <w:tblPr>
        <w:tblStyle w:val="LightShading1"/>
        <w:tblW w:w="4243" w:type="dxa"/>
        <w:tblInd w:w="-90" w:type="dxa"/>
        <w:tblLayout w:type="fixed"/>
        <w:tblLook w:val="04A0" w:firstRow="1" w:lastRow="0" w:firstColumn="1" w:lastColumn="0" w:noHBand="0" w:noVBand="1"/>
      </w:tblPr>
      <w:tblGrid>
        <w:gridCol w:w="1158"/>
        <w:gridCol w:w="1592"/>
        <w:gridCol w:w="1493"/>
      </w:tblGrid>
      <w:tr w:rsidR="00F67C54" w:rsidRPr="004429D4" w14:paraId="1A948FEA" w14:textId="77777777" w:rsidTr="004429D4">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158" w:type="dxa"/>
            <w:hideMark/>
          </w:tcPr>
          <w:p w14:paraId="1BAF2FAA" w14:textId="77777777" w:rsidR="00F67C54" w:rsidRPr="004429D4" w:rsidRDefault="00F67C54" w:rsidP="00F67C54">
            <w:pPr>
              <w:spacing w:line="240" w:lineRule="auto"/>
              <w:jc w:val="center"/>
              <w:rPr>
                <w:rFonts w:ascii="Centaur" w:hAnsi="Centaur"/>
                <w:sz w:val="20"/>
                <w:szCs w:val="20"/>
                <w:lang w:eastAsia="id-ID"/>
              </w:rPr>
            </w:pPr>
            <w:bookmarkStart w:id="1" w:name="_Hlk93946078"/>
            <w:proofErr w:type="spellStart"/>
            <w:r w:rsidRPr="004429D4">
              <w:rPr>
                <w:rFonts w:ascii="Centaur" w:hAnsi="Centaur"/>
                <w:sz w:val="20"/>
                <w:szCs w:val="20"/>
                <w:lang w:eastAsia="id-ID"/>
              </w:rPr>
              <w:t>Kelompok</w:t>
            </w:r>
            <w:proofErr w:type="spellEnd"/>
          </w:p>
        </w:tc>
        <w:tc>
          <w:tcPr>
            <w:tcW w:w="1592" w:type="dxa"/>
            <w:hideMark/>
          </w:tcPr>
          <w:p w14:paraId="2AC45E22" w14:textId="77777777" w:rsidR="00F67C54" w:rsidRPr="004429D4" w:rsidRDefault="00F67C54" w:rsidP="00F67C54">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sz w:val="20"/>
                <w:szCs w:val="20"/>
                <w:lang w:eastAsia="id-ID"/>
              </w:rPr>
              <w:t xml:space="preserve">Panjang </w:t>
            </w:r>
            <w:proofErr w:type="spellStart"/>
            <w:r w:rsidRPr="004429D4">
              <w:rPr>
                <w:rFonts w:ascii="Centaur" w:hAnsi="Centaur"/>
                <w:sz w:val="20"/>
                <w:szCs w:val="20"/>
                <w:lang w:eastAsia="id-ID"/>
              </w:rPr>
              <w:t>rambut</w:t>
            </w:r>
            <w:proofErr w:type="spellEnd"/>
            <w:r w:rsidRPr="004429D4">
              <w:rPr>
                <w:rFonts w:ascii="Centaur" w:hAnsi="Centaur"/>
                <w:sz w:val="20"/>
                <w:szCs w:val="20"/>
                <w:lang w:eastAsia="id-ID"/>
              </w:rPr>
              <w:t xml:space="preserve"> (</w:t>
            </w:r>
            <w:proofErr w:type="spellStart"/>
            <w:r w:rsidRPr="004429D4">
              <w:rPr>
                <w:rFonts w:ascii="Centaur" w:hAnsi="Centaur"/>
                <w:sz w:val="20"/>
                <w:szCs w:val="20"/>
                <w:lang w:eastAsia="id-ID"/>
              </w:rPr>
              <w:t>mean±SD</w:t>
            </w:r>
            <w:proofErr w:type="spellEnd"/>
            <w:r w:rsidRPr="004429D4">
              <w:rPr>
                <w:rFonts w:ascii="Centaur" w:hAnsi="Centaur"/>
                <w:sz w:val="20"/>
                <w:szCs w:val="20"/>
                <w:lang w:eastAsia="id-ID"/>
              </w:rPr>
              <w:t>)</w:t>
            </w:r>
          </w:p>
          <w:p w14:paraId="4A5BFBDE" w14:textId="77777777" w:rsidR="00F67C54" w:rsidRPr="004429D4" w:rsidRDefault="00F67C54" w:rsidP="00F67C54">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sz w:val="20"/>
                <w:szCs w:val="20"/>
                <w:lang w:eastAsia="id-ID"/>
              </w:rPr>
              <w:t>(Cm)</w:t>
            </w:r>
          </w:p>
        </w:tc>
        <w:tc>
          <w:tcPr>
            <w:tcW w:w="1493" w:type="dxa"/>
            <w:hideMark/>
          </w:tcPr>
          <w:p w14:paraId="45DA525C" w14:textId="77777777" w:rsidR="00F67C54" w:rsidRPr="004429D4" w:rsidRDefault="00F67C54" w:rsidP="00F67C54">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aur" w:hAnsi="Centaur"/>
                <w:sz w:val="20"/>
                <w:szCs w:val="20"/>
                <w:lang w:eastAsia="id-ID"/>
              </w:rPr>
            </w:pPr>
            <w:proofErr w:type="spellStart"/>
            <w:r w:rsidRPr="004429D4">
              <w:rPr>
                <w:rFonts w:ascii="Centaur" w:hAnsi="Centaur"/>
                <w:sz w:val="20"/>
                <w:szCs w:val="20"/>
                <w:lang w:eastAsia="id-ID"/>
              </w:rPr>
              <w:t>Berat</w:t>
            </w:r>
            <w:proofErr w:type="spellEnd"/>
            <w:r w:rsidRPr="004429D4">
              <w:rPr>
                <w:rFonts w:ascii="Centaur" w:hAnsi="Centaur"/>
                <w:sz w:val="20"/>
                <w:szCs w:val="20"/>
                <w:lang w:eastAsia="id-ID"/>
              </w:rPr>
              <w:t xml:space="preserve"> </w:t>
            </w:r>
            <w:proofErr w:type="spellStart"/>
            <w:r w:rsidRPr="004429D4">
              <w:rPr>
                <w:rFonts w:ascii="Centaur" w:hAnsi="Centaur"/>
                <w:sz w:val="20"/>
                <w:szCs w:val="20"/>
                <w:lang w:eastAsia="id-ID"/>
              </w:rPr>
              <w:t>rambut</w:t>
            </w:r>
            <w:proofErr w:type="spellEnd"/>
            <w:r w:rsidRPr="004429D4">
              <w:rPr>
                <w:rFonts w:ascii="Centaur" w:hAnsi="Centaur"/>
                <w:sz w:val="20"/>
                <w:szCs w:val="20"/>
                <w:lang w:eastAsia="id-ID"/>
              </w:rPr>
              <w:t xml:space="preserve"> (</w:t>
            </w:r>
            <w:proofErr w:type="spellStart"/>
            <w:r w:rsidRPr="004429D4">
              <w:rPr>
                <w:rFonts w:ascii="Centaur" w:hAnsi="Centaur"/>
                <w:sz w:val="20"/>
                <w:szCs w:val="20"/>
                <w:lang w:eastAsia="id-ID"/>
              </w:rPr>
              <w:t>mean±SD</w:t>
            </w:r>
            <w:proofErr w:type="spellEnd"/>
            <w:r w:rsidRPr="004429D4">
              <w:rPr>
                <w:rFonts w:ascii="Centaur" w:hAnsi="Centaur"/>
                <w:sz w:val="20"/>
                <w:szCs w:val="20"/>
                <w:lang w:eastAsia="id-ID"/>
              </w:rPr>
              <w:t>)</w:t>
            </w:r>
          </w:p>
          <w:p w14:paraId="63965DAD" w14:textId="77777777" w:rsidR="00F67C54" w:rsidRPr="004429D4" w:rsidRDefault="00F67C54" w:rsidP="00F67C54">
            <w:pPr>
              <w:spacing w:line="240" w:lineRule="auto"/>
              <w:jc w:val="center"/>
              <w:cnfStyle w:val="100000000000" w:firstRow="1"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sz w:val="20"/>
                <w:szCs w:val="20"/>
                <w:lang w:eastAsia="id-ID"/>
              </w:rPr>
              <w:t>(Gram)</w:t>
            </w:r>
          </w:p>
        </w:tc>
      </w:tr>
      <w:tr w:rsidR="00F67C54" w:rsidRPr="004429D4" w14:paraId="7B4FF37D" w14:textId="77777777" w:rsidTr="004429D4">
        <w:trPr>
          <w:trHeight w:val="337"/>
        </w:trPr>
        <w:tc>
          <w:tcPr>
            <w:cnfStyle w:val="001000000000" w:firstRow="0" w:lastRow="0" w:firstColumn="1" w:lastColumn="0" w:oddVBand="0" w:evenVBand="0" w:oddHBand="0" w:evenHBand="0" w:firstRowFirstColumn="0" w:firstRowLastColumn="0" w:lastRowFirstColumn="0" w:lastRowLastColumn="0"/>
            <w:tcW w:w="1158" w:type="dxa"/>
            <w:tcBorders>
              <w:top w:val="nil"/>
              <w:left w:val="nil"/>
              <w:bottom w:val="nil"/>
              <w:right w:val="nil"/>
            </w:tcBorders>
            <w:shd w:val="clear" w:color="auto" w:fill="C0C0C0" w:themeFill="text1" w:themeFillTint="3F"/>
            <w:hideMark/>
          </w:tcPr>
          <w:p w14:paraId="5061C438" w14:textId="77777777" w:rsidR="00F67C54" w:rsidRPr="004429D4" w:rsidRDefault="00F67C54" w:rsidP="00F67C54">
            <w:pPr>
              <w:spacing w:line="240" w:lineRule="auto"/>
              <w:jc w:val="both"/>
              <w:rPr>
                <w:rFonts w:ascii="Centaur" w:hAnsi="Centaur"/>
                <w:sz w:val="20"/>
                <w:szCs w:val="20"/>
                <w:lang w:eastAsia="id-ID"/>
              </w:rPr>
            </w:pPr>
            <w:r w:rsidRPr="004429D4">
              <w:rPr>
                <w:rFonts w:ascii="Centaur" w:hAnsi="Centaur"/>
                <w:color w:val="auto"/>
                <w:sz w:val="20"/>
                <w:szCs w:val="20"/>
                <w:lang w:eastAsia="id-ID"/>
              </w:rPr>
              <w:t>Normal</w:t>
            </w:r>
          </w:p>
        </w:tc>
        <w:tc>
          <w:tcPr>
            <w:tcW w:w="1592" w:type="dxa"/>
            <w:tcBorders>
              <w:top w:val="nil"/>
              <w:left w:val="nil"/>
              <w:bottom w:val="nil"/>
              <w:right w:val="nil"/>
            </w:tcBorders>
            <w:shd w:val="clear" w:color="auto" w:fill="C0C0C0" w:themeFill="text1" w:themeFillTint="3F"/>
            <w:hideMark/>
          </w:tcPr>
          <w:p w14:paraId="51B18BBC"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color w:val="auto"/>
                <w:sz w:val="20"/>
                <w:szCs w:val="20"/>
                <w:lang w:eastAsia="id-ID"/>
              </w:rPr>
              <w:t>.7267±.00577</w:t>
            </w:r>
          </w:p>
        </w:tc>
        <w:tc>
          <w:tcPr>
            <w:tcW w:w="1493" w:type="dxa"/>
            <w:tcBorders>
              <w:top w:val="nil"/>
              <w:left w:val="nil"/>
              <w:bottom w:val="nil"/>
              <w:right w:val="nil"/>
            </w:tcBorders>
            <w:shd w:val="clear" w:color="auto" w:fill="C0C0C0" w:themeFill="text1" w:themeFillTint="3F"/>
            <w:hideMark/>
          </w:tcPr>
          <w:p w14:paraId="234A7AA6"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color w:val="auto"/>
                <w:sz w:val="20"/>
                <w:szCs w:val="20"/>
                <w:lang w:eastAsia="id-ID"/>
              </w:rPr>
              <w:t xml:space="preserve">.0900±.01000 </w:t>
            </w:r>
          </w:p>
        </w:tc>
      </w:tr>
      <w:tr w:rsidR="00F67C54" w:rsidRPr="004429D4" w14:paraId="7A42BD65" w14:textId="77777777" w:rsidTr="004429D4">
        <w:trPr>
          <w:trHeight w:val="337"/>
        </w:trPr>
        <w:tc>
          <w:tcPr>
            <w:cnfStyle w:val="001000000000" w:firstRow="0" w:lastRow="0" w:firstColumn="1" w:lastColumn="0" w:oddVBand="0" w:evenVBand="0" w:oddHBand="0" w:evenHBand="0" w:firstRowFirstColumn="0" w:firstRowLastColumn="0" w:lastRowFirstColumn="0" w:lastRowLastColumn="0"/>
            <w:tcW w:w="1158" w:type="dxa"/>
            <w:tcBorders>
              <w:top w:val="nil"/>
              <w:left w:val="nil"/>
              <w:bottom w:val="nil"/>
              <w:right w:val="nil"/>
            </w:tcBorders>
            <w:hideMark/>
          </w:tcPr>
          <w:p w14:paraId="453D03A9" w14:textId="77777777" w:rsidR="00F67C54" w:rsidRPr="004429D4" w:rsidRDefault="00F67C54" w:rsidP="00F67C54">
            <w:pPr>
              <w:spacing w:line="240" w:lineRule="auto"/>
              <w:jc w:val="both"/>
              <w:rPr>
                <w:rFonts w:ascii="Centaur" w:hAnsi="Centaur"/>
                <w:sz w:val="20"/>
                <w:szCs w:val="20"/>
                <w:lang w:eastAsia="id-ID"/>
              </w:rPr>
            </w:pPr>
            <w:proofErr w:type="spellStart"/>
            <w:r w:rsidRPr="004429D4">
              <w:rPr>
                <w:rFonts w:ascii="Centaur" w:hAnsi="Centaur"/>
                <w:sz w:val="20"/>
                <w:szCs w:val="20"/>
                <w:lang w:eastAsia="id-ID"/>
              </w:rPr>
              <w:t>Negatif</w:t>
            </w:r>
            <w:proofErr w:type="spellEnd"/>
          </w:p>
        </w:tc>
        <w:tc>
          <w:tcPr>
            <w:tcW w:w="1592" w:type="dxa"/>
            <w:tcBorders>
              <w:top w:val="nil"/>
              <w:left w:val="nil"/>
              <w:bottom w:val="nil"/>
              <w:right w:val="nil"/>
            </w:tcBorders>
            <w:hideMark/>
          </w:tcPr>
          <w:p w14:paraId="50C250F8"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vertAlign w:val="superscript"/>
                <w:lang w:eastAsia="id-ID"/>
              </w:rPr>
            </w:pPr>
            <w:r w:rsidRPr="004429D4">
              <w:rPr>
                <w:rFonts w:ascii="Centaur" w:hAnsi="Centaur"/>
                <w:sz w:val="20"/>
                <w:szCs w:val="20"/>
                <w:lang w:eastAsia="id-ID"/>
              </w:rPr>
              <w:t>1.1967±.02517</w:t>
            </w:r>
          </w:p>
        </w:tc>
        <w:tc>
          <w:tcPr>
            <w:tcW w:w="1493" w:type="dxa"/>
            <w:tcBorders>
              <w:top w:val="nil"/>
              <w:left w:val="nil"/>
              <w:bottom w:val="nil"/>
              <w:right w:val="nil"/>
            </w:tcBorders>
            <w:hideMark/>
          </w:tcPr>
          <w:p w14:paraId="49A92D7C"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sz w:val="20"/>
                <w:szCs w:val="20"/>
                <w:lang w:eastAsia="id-ID"/>
              </w:rPr>
              <w:t>.1400±.01000</w:t>
            </w:r>
            <w:r w:rsidRPr="004429D4">
              <w:rPr>
                <w:rFonts w:ascii="Centaur" w:hAnsi="Centaur"/>
                <w:sz w:val="20"/>
                <w:szCs w:val="20"/>
                <w:vertAlign w:val="superscript"/>
                <w:lang w:eastAsia="id-ID"/>
              </w:rPr>
              <w:t xml:space="preserve"> </w:t>
            </w:r>
          </w:p>
        </w:tc>
      </w:tr>
      <w:tr w:rsidR="00F67C54" w:rsidRPr="004429D4" w14:paraId="41BFC004" w14:textId="77777777" w:rsidTr="004429D4">
        <w:trPr>
          <w:trHeight w:val="534"/>
        </w:trPr>
        <w:tc>
          <w:tcPr>
            <w:cnfStyle w:val="001000000000" w:firstRow="0" w:lastRow="0" w:firstColumn="1" w:lastColumn="0" w:oddVBand="0" w:evenVBand="0" w:oddHBand="0" w:evenHBand="0" w:firstRowFirstColumn="0" w:firstRowLastColumn="0" w:lastRowFirstColumn="0" w:lastRowLastColumn="0"/>
            <w:tcW w:w="1158" w:type="dxa"/>
            <w:tcBorders>
              <w:top w:val="nil"/>
              <w:left w:val="nil"/>
              <w:bottom w:val="nil"/>
              <w:right w:val="nil"/>
            </w:tcBorders>
            <w:shd w:val="clear" w:color="auto" w:fill="C0C0C0" w:themeFill="text1" w:themeFillTint="3F"/>
            <w:hideMark/>
          </w:tcPr>
          <w:p w14:paraId="6D68B33D" w14:textId="77777777" w:rsidR="00F67C54" w:rsidRPr="004429D4" w:rsidRDefault="00F67C54" w:rsidP="00F67C54">
            <w:pPr>
              <w:spacing w:line="240" w:lineRule="auto"/>
              <w:jc w:val="both"/>
              <w:rPr>
                <w:rFonts w:ascii="Centaur" w:hAnsi="Centaur"/>
                <w:sz w:val="20"/>
                <w:szCs w:val="20"/>
                <w:lang w:eastAsia="id-ID"/>
              </w:rPr>
            </w:pPr>
            <w:proofErr w:type="spellStart"/>
            <w:r w:rsidRPr="004429D4">
              <w:rPr>
                <w:rFonts w:ascii="Centaur" w:hAnsi="Centaur"/>
                <w:color w:val="auto"/>
                <w:sz w:val="20"/>
                <w:szCs w:val="20"/>
                <w:lang w:eastAsia="id-ID"/>
              </w:rPr>
              <w:t>Positif</w:t>
            </w:r>
            <w:proofErr w:type="spellEnd"/>
          </w:p>
        </w:tc>
        <w:tc>
          <w:tcPr>
            <w:tcW w:w="1592" w:type="dxa"/>
            <w:tcBorders>
              <w:top w:val="nil"/>
              <w:left w:val="nil"/>
              <w:bottom w:val="nil"/>
              <w:right w:val="nil"/>
            </w:tcBorders>
            <w:shd w:val="clear" w:color="auto" w:fill="C0C0C0" w:themeFill="text1" w:themeFillTint="3F"/>
            <w:hideMark/>
          </w:tcPr>
          <w:p w14:paraId="64B12C8F"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vertAlign w:val="superscript"/>
                <w:lang w:eastAsia="id-ID"/>
              </w:rPr>
            </w:pPr>
            <w:r w:rsidRPr="004429D4">
              <w:rPr>
                <w:rFonts w:ascii="Centaur" w:hAnsi="Centaur"/>
                <w:color w:val="auto"/>
                <w:sz w:val="20"/>
                <w:szCs w:val="20"/>
                <w:lang w:eastAsia="id-ID"/>
              </w:rPr>
              <w:t>1.7200±.01000*</w:t>
            </w:r>
          </w:p>
        </w:tc>
        <w:tc>
          <w:tcPr>
            <w:tcW w:w="1493" w:type="dxa"/>
            <w:tcBorders>
              <w:top w:val="nil"/>
              <w:left w:val="nil"/>
              <w:bottom w:val="nil"/>
              <w:right w:val="nil"/>
            </w:tcBorders>
            <w:shd w:val="clear" w:color="auto" w:fill="C0C0C0" w:themeFill="text1" w:themeFillTint="3F"/>
            <w:hideMark/>
          </w:tcPr>
          <w:p w14:paraId="7C075E76"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color w:val="auto"/>
                <w:sz w:val="20"/>
                <w:szCs w:val="20"/>
                <w:lang w:eastAsia="id-ID"/>
              </w:rPr>
              <w:t>.3033±.00577</w:t>
            </w:r>
            <w:r w:rsidRPr="004429D4">
              <w:rPr>
                <w:rFonts w:ascii="Centaur" w:hAnsi="Centaur"/>
                <w:color w:val="auto"/>
                <w:sz w:val="20"/>
                <w:szCs w:val="20"/>
                <w:vertAlign w:val="superscript"/>
                <w:lang w:eastAsia="id-ID"/>
              </w:rPr>
              <w:t>*</w:t>
            </w:r>
          </w:p>
        </w:tc>
      </w:tr>
      <w:tr w:rsidR="00F67C54" w:rsidRPr="004429D4" w14:paraId="17FD79DB" w14:textId="77777777" w:rsidTr="004429D4">
        <w:trPr>
          <w:trHeight w:val="337"/>
        </w:trPr>
        <w:tc>
          <w:tcPr>
            <w:cnfStyle w:val="001000000000" w:firstRow="0" w:lastRow="0" w:firstColumn="1" w:lastColumn="0" w:oddVBand="0" w:evenVBand="0" w:oddHBand="0" w:evenHBand="0" w:firstRowFirstColumn="0" w:firstRowLastColumn="0" w:lastRowFirstColumn="0" w:lastRowLastColumn="0"/>
            <w:tcW w:w="1158" w:type="dxa"/>
            <w:tcBorders>
              <w:top w:val="nil"/>
              <w:left w:val="nil"/>
              <w:bottom w:val="nil"/>
              <w:right w:val="nil"/>
            </w:tcBorders>
            <w:hideMark/>
          </w:tcPr>
          <w:p w14:paraId="743629B3" w14:textId="77777777" w:rsidR="00F67C54" w:rsidRPr="004429D4" w:rsidRDefault="00F67C54" w:rsidP="00F67C54">
            <w:pPr>
              <w:spacing w:line="240" w:lineRule="auto"/>
              <w:jc w:val="both"/>
              <w:rPr>
                <w:rFonts w:ascii="Centaur" w:hAnsi="Centaur"/>
                <w:sz w:val="20"/>
                <w:szCs w:val="20"/>
                <w:lang w:eastAsia="id-ID"/>
              </w:rPr>
            </w:pPr>
            <w:r w:rsidRPr="004429D4">
              <w:rPr>
                <w:rFonts w:ascii="Centaur" w:hAnsi="Centaur"/>
                <w:sz w:val="20"/>
                <w:szCs w:val="20"/>
                <w:lang w:eastAsia="id-ID"/>
              </w:rPr>
              <w:t>Formula A</w:t>
            </w:r>
          </w:p>
        </w:tc>
        <w:tc>
          <w:tcPr>
            <w:tcW w:w="1592" w:type="dxa"/>
            <w:tcBorders>
              <w:top w:val="nil"/>
              <w:left w:val="nil"/>
              <w:bottom w:val="nil"/>
              <w:right w:val="nil"/>
            </w:tcBorders>
            <w:hideMark/>
          </w:tcPr>
          <w:p w14:paraId="5CEAA678"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vertAlign w:val="superscript"/>
                <w:lang w:eastAsia="id-ID"/>
              </w:rPr>
            </w:pPr>
            <w:r w:rsidRPr="004429D4">
              <w:rPr>
                <w:rFonts w:ascii="Centaur" w:hAnsi="Centaur"/>
                <w:sz w:val="20"/>
                <w:szCs w:val="20"/>
                <w:lang w:eastAsia="id-ID"/>
              </w:rPr>
              <w:t>1.4800±.01732</w:t>
            </w:r>
          </w:p>
        </w:tc>
        <w:tc>
          <w:tcPr>
            <w:tcW w:w="1493" w:type="dxa"/>
            <w:tcBorders>
              <w:top w:val="nil"/>
              <w:left w:val="nil"/>
              <w:bottom w:val="nil"/>
              <w:right w:val="nil"/>
            </w:tcBorders>
            <w:hideMark/>
          </w:tcPr>
          <w:p w14:paraId="31013FE8"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sz w:val="20"/>
                <w:szCs w:val="20"/>
                <w:lang w:eastAsia="id-ID"/>
              </w:rPr>
              <w:t>.1533±.02517</w:t>
            </w:r>
            <w:r w:rsidRPr="004429D4">
              <w:rPr>
                <w:rFonts w:ascii="Centaur" w:hAnsi="Centaur"/>
                <w:sz w:val="20"/>
                <w:szCs w:val="20"/>
                <w:vertAlign w:val="superscript"/>
                <w:lang w:eastAsia="id-ID"/>
              </w:rPr>
              <w:t xml:space="preserve"> </w:t>
            </w:r>
          </w:p>
        </w:tc>
      </w:tr>
      <w:tr w:rsidR="00F67C54" w:rsidRPr="004429D4" w14:paraId="4DAC974A" w14:textId="77777777" w:rsidTr="004429D4">
        <w:trPr>
          <w:trHeight w:val="314"/>
        </w:trPr>
        <w:tc>
          <w:tcPr>
            <w:cnfStyle w:val="001000000000" w:firstRow="0" w:lastRow="0" w:firstColumn="1" w:lastColumn="0" w:oddVBand="0" w:evenVBand="0" w:oddHBand="0" w:evenHBand="0" w:firstRowFirstColumn="0" w:firstRowLastColumn="0" w:lastRowFirstColumn="0" w:lastRowLastColumn="0"/>
            <w:tcW w:w="1158" w:type="dxa"/>
            <w:tcBorders>
              <w:top w:val="nil"/>
              <w:left w:val="nil"/>
              <w:bottom w:val="nil"/>
              <w:right w:val="nil"/>
            </w:tcBorders>
            <w:shd w:val="clear" w:color="auto" w:fill="C0C0C0" w:themeFill="text1" w:themeFillTint="3F"/>
            <w:hideMark/>
          </w:tcPr>
          <w:p w14:paraId="7238807A" w14:textId="77777777" w:rsidR="00F67C54" w:rsidRPr="004429D4" w:rsidRDefault="00F67C54" w:rsidP="00F67C54">
            <w:pPr>
              <w:spacing w:line="240" w:lineRule="auto"/>
              <w:jc w:val="both"/>
              <w:rPr>
                <w:rFonts w:ascii="Centaur" w:hAnsi="Centaur"/>
                <w:sz w:val="20"/>
                <w:szCs w:val="20"/>
                <w:lang w:eastAsia="id-ID"/>
              </w:rPr>
            </w:pPr>
            <w:r w:rsidRPr="004429D4">
              <w:rPr>
                <w:rFonts w:ascii="Centaur" w:hAnsi="Centaur"/>
                <w:color w:val="auto"/>
                <w:sz w:val="20"/>
                <w:szCs w:val="20"/>
                <w:lang w:eastAsia="id-ID"/>
              </w:rPr>
              <w:t>Formula B</w:t>
            </w:r>
          </w:p>
        </w:tc>
        <w:tc>
          <w:tcPr>
            <w:tcW w:w="1592" w:type="dxa"/>
            <w:tcBorders>
              <w:top w:val="nil"/>
              <w:left w:val="nil"/>
              <w:bottom w:val="nil"/>
              <w:right w:val="nil"/>
            </w:tcBorders>
            <w:shd w:val="clear" w:color="auto" w:fill="C0C0C0" w:themeFill="text1" w:themeFillTint="3F"/>
            <w:hideMark/>
          </w:tcPr>
          <w:p w14:paraId="7CA5B1D1"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vertAlign w:val="superscript"/>
                <w:lang w:eastAsia="id-ID"/>
              </w:rPr>
            </w:pPr>
            <w:r w:rsidRPr="004429D4">
              <w:rPr>
                <w:rFonts w:ascii="Centaur" w:hAnsi="Centaur"/>
                <w:color w:val="auto"/>
                <w:sz w:val="20"/>
                <w:szCs w:val="20"/>
                <w:lang w:eastAsia="id-ID"/>
              </w:rPr>
              <w:t>1.7300±.02646*</w:t>
            </w:r>
            <w:r w:rsidRPr="004429D4">
              <w:rPr>
                <w:rFonts w:ascii="Centaur" w:hAnsi="Centaur"/>
                <w:color w:val="auto"/>
                <w:sz w:val="20"/>
                <w:szCs w:val="20"/>
                <w:vertAlign w:val="superscript"/>
                <w:lang w:eastAsia="id-ID"/>
              </w:rPr>
              <w:t xml:space="preserve"> </w:t>
            </w:r>
          </w:p>
        </w:tc>
        <w:tc>
          <w:tcPr>
            <w:tcW w:w="1493" w:type="dxa"/>
            <w:tcBorders>
              <w:top w:val="nil"/>
              <w:left w:val="nil"/>
              <w:bottom w:val="nil"/>
              <w:right w:val="nil"/>
            </w:tcBorders>
            <w:shd w:val="clear" w:color="auto" w:fill="C0C0C0" w:themeFill="text1" w:themeFillTint="3F"/>
            <w:hideMark/>
          </w:tcPr>
          <w:p w14:paraId="7BA39589"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color w:val="auto"/>
                <w:sz w:val="20"/>
                <w:szCs w:val="20"/>
                <w:lang w:eastAsia="id-ID"/>
              </w:rPr>
              <w:t>.3200±.01732</w:t>
            </w:r>
            <w:r w:rsidRPr="004429D4">
              <w:rPr>
                <w:rFonts w:ascii="Centaur" w:hAnsi="Centaur"/>
                <w:color w:val="auto"/>
                <w:sz w:val="20"/>
                <w:szCs w:val="20"/>
                <w:vertAlign w:val="superscript"/>
                <w:lang w:eastAsia="id-ID"/>
              </w:rPr>
              <w:t>*</w:t>
            </w:r>
          </w:p>
        </w:tc>
      </w:tr>
      <w:tr w:rsidR="00F67C54" w:rsidRPr="004429D4" w14:paraId="5CF1F5D8" w14:textId="77777777" w:rsidTr="004429D4">
        <w:trPr>
          <w:trHeight w:val="351"/>
        </w:trPr>
        <w:tc>
          <w:tcPr>
            <w:cnfStyle w:val="001000000000" w:firstRow="0" w:lastRow="0" w:firstColumn="1" w:lastColumn="0" w:oddVBand="0" w:evenVBand="0" w:oddHBand="0" w:evenHBand="0" w:firstRowFirstColumn="0" w:firstRowLastColumn="0" w:lastRowFirstColumn="0" w:lastRowLastColumn="0"/>
            <w:tcW w:w="1158" w:type="dxa"/>
            <w:tcBorders>
              <w:top w:val="nil"/>
              <w:left w:val="nil"/>
              <w:bottom w:val="single" w:sz="8" w:space="0" w:color="000000" w:themeColor="text1"/>
              <w:right w:val="nil"/>
            </w:tcBorders>
            <w:hideMark/>
          </w:tcPr>
          <w:p w14:paraId="7134C8B9" w14:textId="77777777" w:rsidR="00F67C54" w:rsidRPr="004429D4" w:rsidRDefault="00F67C54" w:rsidP="00F67C54">
            <w:pPr>
              <w:spacing w:line="240" w:lineRule="auto"/>
              <w:jc w:val="both"/>
              <w:rPr>
                <w:rFonts w:ascii="Centaur" w:hAnsi="Centaur"/>
                <w:sz w:val="20"/>
                <w:szCs w:val="20"/>
                <w:lang w:eastAsia="id-ID"/>
              </w:rPr>
            </w:pPr>
            <w:r w:rsidRPr="004429D4">
              <w:rPr>
                <w:rFonts w:ascii="Centaur" w:hAnsi="Centaur"/>
                <w:sz w:val="20"/>
                <w:szCs w:val="20"/>
                <w:lang w:eastAsia="id-ID"/>
              </w:rPr>
              <w:t>Formula C</w:t>
            </w:r>
          </w:p>
        </w:tc>
        <w:tc>
          <w:tcPr>
            <w:tcW w:w="1592" w:type="dxa"/>
            <w:tcBorders>
              <w:top w:val="nil"/>
              <w:left w:val="nil"/>
              <w:bottom w:val="single" w:sz="8" w:space="0" w:color="000000" w:themeColor="text1"/>
              <w:right w:val="nil"/>
            </w:tcBorders>
            <w:hideMark/>
          </w:tcPr>
          <w:p w14:paraId="11054F0E"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vertAlign w:val="superscript"/>
                <w:lang w:eastAsia="id-ID"/>
              </w:rPr>
            </w:pPr>
            <w:r w:rsidRPr="004429D4">
              <w:rPr>
                <w:rFonts w:ascii="Centaur" w:hAnsi="Centaur"/>
                <w:sz w:val="20"/>
                <w:szCs w:val="20"/>
                <w:lang w:eastAsia="id-ID"/>
              </w:rPr>
              <w:t>1.5967±.03786</w:t>
            </w:r>
            <w:r w:rsidRPr="004429D4">
              <w:rPr>
                <w:rFonts w:ascii="Centaur" w:hAnsi="Centaur"/>
                <w:sz w:val="20"/>
                <w:szCs w:val="20"/>
                <w:vertAlign w:val="superscript"/>
                <w:lang w:eastAsia="id-ID"/>
              </w:rPr>
              <w:t xml:space="preserve"> </w:t>
            </w:r>
          </w:p>
        </w:tc>
        <w:tc>
          <w:tcPr>
            <w:tcW w:w="1493" w:type="dxa"/>
            <w:tcBorders>
              <w:top w:val="nil"/>
              <w:left w:val="nil"/>
              <w:bottom w:val="single" w:sz="8" w:space="0" w:color="000000" w:themeColor="text1"/>
              <w:right w:val="nil"/>
            </w:tcBorders>
            <w:hideMark/>
          </w:tcPr>
          <w:p w14:paraId="13B68AA7" w14:textId="77777777" w:rsidR="00F67C54" w:rsidRPr="004429D4" w:rsidRDefault="00F67C54" w:rsidP="00F67C54">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aur" w:hAnsi="Centaur"/>
                <w:sz w:val="20"/>
                <w:szCs w:val="20"/>
                <w:lang w:eastAsia="id-ID"/>
              </w:rPr>
            </w:pPr>
            <w:r w:rsidRPr="004429D4">
              <w:rPr>
                <w:rFonts w:ascii="Centaur" w:hAnsi="Centaur"/>
                <w:sz w:val="20"/>
                <w:szCs w:val="20"/>
                <w:lang w:eastAsia="id-ID"/>
              </w:rPr>
              <w:t>.1633±.01528</w:t>
            </w:r>
            <w:r w:rsidRPr="004429D4">
              <w:rPr>
                <w:rFonts w:ascii="Centaur" w:hAnsi="Centaur"/>
                <w:sz w:val="20"/>
                <w:szCs w:val="20"/>
                <w:vertAlign w:val="superscript"/>
                <w:lang w:eastAsia="id-ID"/>
              </w:rPr>
              <w:t xml:space="preserve"> </w:t>
            </w:r>
          </w:p>
        </w:tc>
      </w:tr>
    </w:tbl>
    <w:bookmarkEnd w:id="1"/>
    <w:p w14:paraId="49713CC1" w14:textId="77777777" w:rsidR="00F67C54" w:rsidRPr="00F67C54" w:rsidRDefault="00F67C54" w:rsidP="00F67C54">
      <w:pPr>
        <w:spacing w:line="240" w:lineRule="auto"/>
        <w:ind w:left="-90"/>
        <w:jc w:val="both"/>
        <w:rPr>
          <w:rFonts w:ascii="Centaur" w:hAnsi="Centaur"/>
          <w:sz w:val="22"/>
          <w:lang w:eastAsia="id-ID"/>
        </w:rPr>
      </w:pPr>
      <w:r w:rsidRPr="00F67C54">
        <w:rPr>
          <w:rFonts w:ascii="Centaur" w:hAnsi="Centaur"/>
          <w:sz w:val="22"/>
          <w:lang w:eastAsia="id-ID"/>
        </w:rPr>
        <w:t>Ket : Tanda (</w:t>
      </w:r>
      <w:r w:rsidRPr="00F67C54">
        <w:rPr>
          <w:rFonts w:ascii="Centaur" w:hAnsi="Centaur"/>
          <w:sz w:val="22"/>
          <w:vertAlign w:val="subscript"/>
          <w:lang w:eastAsia="id-ID"/>
        </w:rPr>
        <w:t>*</w:t>
      </w:r>
      <w:r w:rsidRPr="00F67C54">
        <w:rPr>
          <w:rFonts w:ascii="Centaur" w:hAnsi="Centaur"/>
          <w:sz w:val="22"/>
          <w:lang w:eastAsia="id-ID"/>
        </w:rPr>
        <w:t>) menunjukan tidak ada perbedaan yang signifikan (p&lt;0,05)</w:t>
      </w:r>
    </w:p>
    <w:p w14:paraId="1834976D" w14:textId="4E97AB0D" w:rsidR="00F67C54" w:rsidRDefault="00F67C54" w:rsidP="00F67C54">
      <w:pPr>
        <w:spacing w:line="240" w:lineRule="auto"/>
        <w:ind w:firstLine="706"/>
        <w:jc w:val="both"/>
        <w:rPr>
          <w:rFonts w:ascii="Centaur" w:hAnsi="Centaur"/>
          <w:lang w:eastAsia="id-ID"/>
        </w:rPr>
      </w:pPr>
      <w:r w:rsidRPr="00F67C54">
        <w:rPr>
          <w:rFonts w:ascii="Centaur" w:hAnsi="Centaur"/>
          <w:sz w:val="22"/>
          <w:lang w:eastAsia="id-ID"/>
        </w:rPr>
        <w:t>Pertumbuhan rambut normal ini sangat dipengaruhi oleh lama dan kecepatan tumbuh rambut selama fase anagen dan katagen. Kandungan apiin dan apigenin yang besar dalam daun seledri mengakibatkan vasodilatasi pembuluh darah. Apiin merupakan glikosida flavonoid yang mengalami hidrolisis sehingga menjadi aglikon apigenin. Pelebaran pembuluh darah di rambut memungkinkan tercukupinya suplai darah yang lancar untuk proses pertumbuhan rambut</w:t>
      </w:r>
      <w:r w:rsidRPr="00F67C54">
        <w:rPr>
          <w:rFonts w:ascii="Centaur" w:hAnsi="Centaur"/>
          <w:sz w:val="22"/>
          <w:lang w:eastAsia="id-ID"/>
        </w:rPr>
        <w:fldChar w:fldCharType="begin" w:fldLock="1"/>
      </w:r>
      <w:r w:rsidR="004429D4">
        <w:rPr>
          <w:rFonts w:ascii="Centaur" w:hAnsi="Centaur"/>
          <w:sz w:val="22"/>
          <w:lang w:eastAsia="id-ID"/>
        </w:rPr>
        <w:instrText>ADDIN CSL_CITATION {"citationItems":[{"id":"ITEM-1","itemData":{"author":[{"dropping-particle":"","family":"Kusnadi","given":"","non-dropping-particle":"","parse-names":false,"suffix":""},{"dropping-particle":"","family":"Devi","given":"triana Egie","non-dropping-particle":"","parse-names":false,"suffix":""}],"id":"ITEM-1","issue":"9","issued":{"date-parts":[["2017"]]},"page":"56-67","title":"Pancasakti Science Education Journal","type":"article-journal","volume":"2"},"uris":["http://www.mendeley.com/documents/?uuid=40162173-2dab-40b7-9223-972f28260041"]}],"mendeley":{"formattedCitation":"(Kusnadi and Devi 2017)","plainTextFormattedCitation":"(Kusnadi and Devi 2017)","previouslyFormattedCitation":"(Kusnadi &amp; Devi, 2017)"},"properties":{"noteIndex":0},"schema":"https://github.com/citation-style-language/schema/raw/master/csl-citation.json"}</w:instrText>
      </w:r>
      <w:r w:rsidRPr="00F67C54">
        <w:rPr>
          <w:rFonts w:ascii="Centaur" w:hAnsi="Centaur"/>
          <w:sz w:val="22"/>
          <w:lang w:eastAsia="id-ID"/>
        </w:rPr>
        <w:fldChar w:fldCharType="separate"/>
      </w:r>
      <w:r w:rsidR="004429D4" w:rsidRPr="004429D4">
        <w:rPr>
          <w:rFonts w:ascii="Centaur" w:hAnsi="Centaur"/>
          <w:noProof/>
          <w:sz w:val="22"/>
          <w:lang w:eastAsia="id-ID"/>
        </w:rPr>
        <w:t>(Kusnadi and Devi 2017)</w:t>
      </w:r>
      <w:r w:rsidRPr="00F67C54">
        <w:rPr>
          <w:rFonts w:ascii="Centaur" w:hAnsi="Centaur"/>
          <w:sz w:val="22"/>
          <w:lang w:eastAsia="id-ID"/>
        </w:rPr>
        <w:fldChar w:fldCharType="end"/>
      </w:r>
      <w:r>
        <w:rPr>
          <w:rFonts w:ascii="Centaur" w:hAnsi="Centaur"/>
          <w:lang w:eastAsia="id-ID"/>
        </w:rPr>
        <w:t xml:space="preserve">. </w:t>
      </w:r>
    </w:p>
    <w:p w14:paraId="34A1E5DF" w14:textId="77777777" w:rsidR="00F67C54" w:rsidRPr="004429D4" w:rsidRDefault="00F67C54" w:rsidP="00F67C54">
      <w:pPr>
        <w:spacing w:line="240" w:lineRule="auto"/>
        <w:jc w:val="both"/>
        <w:rPr>
          <w:rFonts w:ascii="Segoe UI" w:hAnsi="Segoe UI" w:cs="Segoe UI"/>
          <w:b/>
          <w:bCs/>
          <w:sz w:val="22"/>
          <w:lang w:eastAsia="id-ID"/>
        </w:rPr>
      </w:pPr>
      <w:r w:rsidRPr="004429D4">
        <w:rPr>
          <w:rFonts w:ascii="Segoe UI" w:hAnsi="Segoe UI" w:cs="Segoe UI"/>
          <w:b/>
          <w:sz w:val="22"/>
          <w:lang w:eastAsia="id-ID"/>
        </w:rPr>
        <w:t xml:space="preserve">Kesimpulan </w:t>
      </w:r>
      <w:r w:rsidRPr="004429D4">
        <w:rPr>
          <w:rFonts w:ascii="Segoe UI" w:hAnsi="Segoe UI" w:cs="Segoe UI"/>
          <w:b/>
          <w:bCs/>
          <w:sz w:val="22"/>
          <w:lang w:eastAsia="id-ID"/>
        </w:rPr>
        <w:t xml:space="preserve"> </w:t>
      </w:r>
    </w:p>
    <w:p w14:paraId="41FC7B78" w14:textId="77777777" w:rsidR="00F67C54" w:rsidRPr="001B4A0A" w:rsidRDefault="00F67C54" w:rsidP="001B4A0A">
      <w:pPr>
        <w:autoSpaceDE w:val="0"/>
        <w:autoSpaceDN w:val="0"/>
        <w:adjustRightInd w:val="0"/>
        <w:spacing w:line="240" w:lineRule="auto"/>
        <w:ind w:firstLine="436"/>
        <w:jc w:val="both"/>
        <w:rPr>
          <w:rFonts w:ascii="Centaur" w:hAnsi="Centaur"/>
          <w:sz w:val="22"/>
          <w:lang w:eastAsia="id-ID"/>
        </w:rPr>
      </w:pPr>
      <w:r w:rsidRPr="001B4A0A">
        <w:rPr>
          <w:rFonts w:ascii="Centaur" w:hAnsi="Centaur"/>
          <w:sz w:val="22"/>
          <w:lang w:eastAsia="id-ID"/>
        </w:rPr>
        <w:t xml:space="preserve">Berdasarkan hasil penelitian tentang uji aktivitas pertumbuhan rambut pada kelinci dari sediaan </w:t>
      </w:r>
      <w:r w:rsidRPr="001B4A0A">
        <w:rPr>
          <w:rFonts w:ascii="Centaur" w:hAnsi="Centaur"/>
          <w:i/>
          <w:iCs/>
          <w:sz w:val="22"/>
          <w:lang w:eastAsia="id-ID"/>
        </w:rPr>
        <w:t>hair tonic</w:t>
      </w:r>
      <w:r w:rsidRPr="001B4A0A">
        <w:rPr>
          <w:rFonts w:ascii="Centaur" w:hAnsi="Centaur"/>
          <w:sz w:val="22"/>
          <w:lang w:eastAsia="id-ID"/>
        </w:rPr>
        <w:t xml:space="preserve"> ekstrak daun seledri dan madu , maka dapat dibuat kesimpulan sebagai berikut :</w:t>
      </w:r>
    </w:p>
    <w:p w14:paraId="0E19942C" w14:textId="77777777" w:rsidR="00F67C54" w:rsidRDefault="00F67C54" w:rsidP="001B4A0A">
      <w:pPr>
        <w:pStyle w:val="ListParagraph"/>
        <w:numPr>
          <w:ilvl w:val="0"/>
          <w:numId w:val="7"/>
        </w:numPr>
        <w:autoSpaceDE w:val="0"/>
        <w:autoSpaceDN w:val="0"/>
        <w:adjustRightInd w:val="0"/>
        <w:spacing w:after="0" w:line="240" w:lineRule="auto"/>
        <w:ind w:left="450"/>
        <w:jc w:val="both"/>
        <w:rPr>
          <w:rFonts w:ascii="Centaur" w:hAnsi="Centaur"/>
          <w:lang w:eastAsia="id-ID"/>
        </w:rPr>
      </w:pPr>
      <w:r w:rsidRPr="001B4A0A">
        <w:rPr>
          <w:rFonts w:ascii="Centaur" w:hAnsi="Centaur"/>
        </w:rPr>
        <w:t>Sediaan hair tonic yang mengandung ekstrak daun seledri dan madu dengan dosis 5% : 10%, 10% : 10%, 15% : 5 % memenuhi persyaratan mutu fisik ditinjau bahwa</w:t>
      </w:r>
      <w:r w:rsidRPr="001B4A0A">
        <w:rPr>
          <w:rStyle w:val="fontstyle01"/>
          <w:rFonts w:ascii="Centaur" w:eastAsia="Calibri" w:hAnsi="Centaur" w:hint="default"/>
          <w:sz w:val="22"/>
          <w:szCs w:val="22"/>
        </w:rPr>
        <w:t xml:space="preserve"> sediaan stabil dari segi warna, bau dan kehomogenitas selama penyimpanan dan </w:t>
      </w:r>
      <w:r w:rsidRPr="001B4A0A">
        <w:rPr>
          <w:rFonts w:ascii="Centaur" w:eastAsia="Times New Roman" w:hAnsi="Centaur"/>
        </w:rPr>
        <w:t>pH sediaan hair</w:t>
      </w:r>
      <w:r>
        <w:rPr>
          <w:rFonts w:ascii="Centaur" w:eastAsia="Times New Roman" w:hAnsi="Centaur"/>
        </w:rPr>
        <w:t xml:space="preserve"> tonic memenuhi persyaratan pH kulit kepala</w:t>
      </w:r>
      <w:r>
        <w:rPr>
          <w:rFonts w:ascii="Centaur" w:hAnsi="Centaur"/>
        </w:rPr>
        <w:t xml:space="preserve"> </w:t>
      </w:r>
    </w:p>
    <w:p w14:paraId="06560CD7" w14:textId="77777777" w:rsidR="00F67C54" w:rsidRDefault="00F67C54" w:rsidP="001B4A0A">
      <w:pPr>
        <w:pStyle w:val="ListParagraph"/>
        <w:numPr>
          <w:ilvl w:val="0"/>
          <w:numId w:val="7"/>
        </w:numPr>
        <w:spacing w:after="0" w:line="240" w:lineRule="auto"/>
        <w:ind w:left="450"/>
        <w:jc w:val="both"/>
        <w:rPr>
          <w:rFonts w:ascii="Centaur" w:hAnsi="Centaur"/>
        </w:rPr>
      </w:pPr>
      <w:r>
        <w:rPr>
          <w:rFonts w:ascii="Centaur" w:eastAsia="Times New Roman" w:hAnsi="Centaur"/>
        </w:rPr>
        <w:t xml:space="preserve">Kombinasi ekstrak daun seledri dan madu yang paling berpotensi sebagai penyubur rambut dalam sediaan hair tonic adalah formula B dengan variasi konsentrasi ekstrak daun seledri (10%) dan madu (10%) tidak ada perbedaan yang signifikan </w:t>
      </w:r>
      <w:r>
        <w:rPr>
          <w:rFonts w:ascii="Centaur" w:hAnsi="Centaur"/>
        </w:rPr>
        <w:t>(p&lt;0,05) dengan kelompok positif (</w:t>
      </w:r>
      <w:r>
        <w:rPr>
          <w:rFonts w:ascii="Centaur" w:eastAsia="Times New Roman" w:hAnsi="Centaur"/>
        </w:rPr>
        <w:t xml:space="preserve">sediaan hair tonic mengandung minoxidil </w:t>
      </w:r>
      <w:proofErr w:type="spellStart"/>
      <w:r>
        <w:rPr>
          <w:rFonts w:ascii="Centaur" w:hAnsi="Centaur"/>
          <w:lang w:val="en-ID"/>
        </w:rPr>
        <w:t>Reugro</w:t>
      </w:r>
      <w:proofErr w:type="spellEnd"/>
      <w:r>
        <w:rPr>
          <w:rFonts w:ascii="Centaur" w:hAnsi="Centaur"/>
          <w:lang w:val="en-ID"/>
        </w:rPr>
        <w:t xml:space="preserve">® </w:t>
      </w:r>
      <w:r>
        <w:rPr>
          <w:rFonts w:ascii="Centaur" w:eastAsia="Times New Roman" w:hAnsi="Centaur"/>
        </w:rPr>
        <w:t>2%</w:t>
      </w:r>
      <w:r>
        <w:rPr>
          <w:rFonts w:ascii="Centaur" w:hAnsi="Centaur"/>
        </w:rPr>
        <w:t>).</w:t>
      </w:r>
    </w:p>
    <w:p w14:paraId="21F631A0" w14:textId="77777777" w:rsidR="001B4A0A" w:rsidRDefault="001B4A0A" w:rsidP="00B7774F">
      <w:pPr>
        <w:pStyle w:val="Sistematika"/>
        <w:spacing w:before="0" w:beforeAutospacing="0"/>
        <w:rPr>
          <w:lang w:val="en-US"/>
        </w:rPr>
      </w:pPr>
    </w:p>
    <w:p w14:paraId="65DCA33B" w14:textId="44A5A6A0" w:rsidR="005F403A" w:rsidRDefault="004C2F9D" w:rsidP="00B7774F">
      <w:pPr>
        <w:pStyle w:val="Sistematika"/>
        <w:spacing w:before="0" w:beforeAutospacing="0"/>
        <w:rPr>
          <w:lang w:val="en-US"/>
        </w:rPr>
      </w:pPr>
      <w:r>
        <w:rPr>
          <w:lang w:val="en-US"/>
        </w:rPr>
        <w:lastRenderedPageBreak/>
        <w:t>Daftar Pustaka</w:t>
      </w:r>
    </w:p>
    <w:p w14:paraId="35ECE364" w14:textId="73091043"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sz w:val="22"/>
          <w:lang w:val="en-US"/>
        </w:rPr>
        <w:fldChar w:fldCharType="begin" w:fldLock="1"/>
      </w:r>
      <w:r w:rsidRPr="004429D4">
        <w:rPr>
          <w:rFonts w:ascii="Centaur" w:hAnsi="Centaur"/>
          <w:sz w:val="22"/>
          <w:lang w:val="en-US"/>
        </w:rPr>
        <w:instrText xml:space="preserve">ADDIN Mendeley Bibliography CSL_BIBLIOGRAPHY </w:instrText>
      </w:r>
      <w:r w:rsidRPr="004429D4">
        <w:rPr>
          <w:rFonts w:ascii="Centaur" w:hAnsi="Centaur"/>
          <w:sz w:val="22"/>
          <w:lang w:val="en-US"/>
        </w:rPr>
        <w:fldChar w:fldCharType="separate"/>
      </w:r>
      <w:r w:rsidRPr="004429D4">
        <w:rPr>
          <w:rFonts w:ascii="Centaur" w:hAnsi="Centaur" w:cs="Segoe UI"/>
          <w:noProof/>
          <w:sz w:val="22"/>
        </w:rPr>
        <w:t xml:space="preserve">Aprilita Rina, Yanti, and Juriana. 2013. </w:t>
      </w:r>
      <w:r w:rsidR="000D41ED" w:rsidRPr="004429D4">
        <w:rPr>
          <w:rFonts w:ascii="Centaur" w:hAnsi="Centaur" w:cs="Segoe UI"/>
          <w:noProof/>
          <w:sz w:val="22"/>
        </w:rPr>
        <w:t>“Pengaruh Pemberian Krim Ekstrak Air Daun Seledri (Apium Graveolens Linn.) Sebagai Stimulan Pertumbuhan Rambut Tikus Putih (Rattus Norvegicus L.) Jantan Galur Sprague Dawley (Sd).”</w:t>
      </w:r>
      <w:r w:rsidRPr="004429D4">
        <w:rPr>
          <w:rFonts w:ascii="Centaur" w:hAnsi="Centaur" w:cs="Segoe UI"/>
          <w:noProof/>
          <w:sz w:val="22"/>
        </w:rPr>
        <w:t xml:space="preserve"> </w:t>
      </w:r>
      <w:r w:rsidRPr="004429D4">
        <w:rPr>
          <w:rFonts w:ascii="Centaur" w:hAnsi="Centaur" w:cs="Segoe UI"/>
          <w:i/>
          <w:iCs/>
          <w:noProof/>
          <w:sz w:val="22"/>
        </w:rPr>
        <w:t>Bahan Alam Indonesia</w:t>
      </w:r>
      <w:r w:rsidRPr="004429D4">
        <w:rPr>
          <w:rFonts w:ascii="Centaur" w:hAnsi="Centaur" w:cs="Segoe UI"/>
          <w:noProof/>
          <w:sz w:val="22"/>
        </w:rPr>
        <w:t xml:space="preserve"> 7(4).</w:t>
      </w:r>
    </w:p>
    <w:p w14:paraId="5BDC435A"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Dalimartha, Setiawan. 2000. </w:t>
      </w:r>
      <w:r w:rsidRPr="004429D4">
        <w:rPr>
          <w:rFonts w:ascii="Centaur" w:hAnsi="Centaur" w:cs="Segoe UI"/>
          <w:i/>
          <w:iCs/>
          <w:noProof/>
          <w:sz w:val="22"/>
        </w:rPr>
        <w:t>Atlas Tumbuhan Obat Indonesia</w:t>
      </w:r>
      <w:r w:rsidRPr="004429D4">
        <w:rPr>
          <w:rFonts w:ascii="Centaur" w:hAnsi="Centaur" w:cs="Segoe UI"/>
          <w:noProof/>
          <w:sz w:val="22"/>
        </w:rPr>
        <w:t>. 1st ed. Jakarta.</w:t>
      </w:r>
    </w:p>
    <w:p w14:paraId="2C10AD3C"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Darajati, Widitia Pristifa, and Yani Ambari. 2021. “Formulasi Dan Uji Stabilitas Fisik Sediaan Hair Tonic Ekstrak Daun Cabai Rawit (Capsium Frutescent L). Dengan Variasi Propilenglikol Dan Etanol 96%.” </w:t>
      </w:r>
      <w:r w:rsidRPr="004429D4">
        <w:rPr>
          <w:rFonts w:ascii="Centaur" w:hAnsi="Centaur" w:cs="Segoe UI"/>
          <w:i/>
          <w:iCs/>
          <w:noProof/>
          <w:sz w:val="22"/>
        </w:rPr>
        <w:t>Journal of Pharmaceutical Care Anwar Medika</w:t>
      </w:r>
      <w:r w:rsidRPr="004429D4">
        <w:rPr>
          <w:rFonts w:ascii="Centaur" w:hAnsi="Centaur" w:cs="Segoe UI"/>
          <w:noProof/>
          <w:sz w:val="22"/>
        </w:rPr>
        <w:t xml:space="preserve"> 3(2):151–60. doi: 10.36932/jpcam.v3i2.70.</w:t>
      </w:r>
    </w:p>
    <w:p w14:paraId="16D2B2F6"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Diana, W, Wahini. M. 2014. “Penggunaan Ekstrak Buah Alpukat Dan Madu Sebagai Bahan Aktif Hair Tonic Untuk Rambut Rontok.” </w:t>
      </w:r>
      <w:r w:rsidRPr="004429D4">
        <w:rPr>
          <w:rFonts w:ascii="Centaur" w:hAnsi="Centaur" w:cs="Segoe UI"/>
          <w:i/>
          <w:iCs/>
          <w:noProof/>
          <w:sz w:val="22"/>
        </w:rPr>
        <w:t>E-Journal</w:t>
      </w:r>
      <w:r w:rsidRPr="004429D4">
        <w:rPr>
          <w:rFonts w:ascii="Centaur" w:hAnsi="Centaur" w:cs="Segoe UI"/>
          <w:noProof/>
          <w:sz w:val="22"/>
        </w:rPr>
        <w:t xml:space="preserve"> 03(01):226–35.</w:t>
      </w:r>
    </w:p>
    <w:p w14:paraId="2C284AE1"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Hendriani, Ines Nur, Swasono R. Tamat, and Agung Eru Wibowo. 2019. “Uji Aktivitas Sediaan Hair Tonic Kombinasi Daun Pare (Momordica Charantia) Dan Ekstrak Wortel (Daucus Carota L.) Pada Kelinci Jantan New Zealand White.” </w:t>
      </w:r>
      <w:r w:rsidRPr="004429D4">
        <w:rPr>
          <w:rFonts w:ascii="Centaur" w:hAnsi="Centaur" w:cs="Segoe UI"/>
          <w:i/>
          <w:iCs/>
          <w:noProof/>
          <w:sz w:val="22"/>
        </w:rPr>
        <w:t>Jurnal Ilmiah Kedokteran: Fakultas Farmasi Universitas Pancasila</w:t>
      </w:r>
      <w:r w:rsidRPr="004429D4">
        <w:rPr>
          <w:rFonts w:ascii="Centaur" w:hAnsi="Centaur" w:cs="Segoe UI"/>
          <w:noProof/>
          <w:sz w:val="22"/>
        </w:rPr>
        <w:t xml:space="preserve"> 6(2):143–47.</w:t>
      </w:r>
    </w:p>
    <w:p w14:paraId="20CD6678"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Indriyani, Fajar, and Susi Endrawati. 2021. “Formulasi Dan Uji Stabilitas Hair Tonic Ekstrak Lidah Buaya (Aloe Vera L.) Dan Seledri (Apium Graviolens L.).” </w:t>
      </w:r>
      <w:r w:rsidRPr="004429D4">
        <w:rPr>
          <w:rFonts w:ascii="Centaur" w:hAnsi="Centaur" w:cs="Segoe UI"/>
          <w:i/>
          <w:iCs/>
          <w:noProof/>
          <w:sz w:val="22"/>
        </w:rPr>
        <w:t>Indonesian Journal on Medical Science</w:t>
      </w:r>
      <w:r w:rsidRPr="004429D4">
        <w:rPr>
          <w:rFonts w:ascii="Centaur" w:hAnsi="Centaur" w:cs="Segoe UI"/>
          <w:noProof/>
          <w:sz w:val="22"/>
        </w:rPr>
        <w:t xml:space="preserve"> 8(1):16–24.</w:t>
      </w:r>
    </w:p>
    <w:p w14:paraId="02E0BD13"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Kusnadi, and triana Egie Devi. 2017. “Pancasakti Science Education Journal.” 2(9):56–67.</w:t>
      </w:r>
    </w:p>
    <w:p w14:paraId="02C22D37"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Mulyanti, Galih Dwi, Yuni Nurhayati, and Ananda Ariska. 2019. “Uji Efek Formulasi Sediaan Hair Tonic Perasan Daun Kacang Panjang (Vigna Sinensis (l.) Savi Ex Hassk) Terhadap Pertumbuhan Rambut Kelinci Kantan.” </w:t>
      </w:r>
      <w:r w:rsidRPr="004429D4">
        <w:rPr>
          <w:rFonts w:ascii="Centaur" w:hAnsi="Centaur" w:cs="Segoe UI"/>
          <w:i/>
          <w:iCs/>
          <w:noProof/>
          <w:sz w:val="22"/>
        </w:rPr>
        <w:t>Wellness and Healthy Magazine</w:t>
      </w:r>
      <w:r w:rsidRPr="004429D4">
        <w:rPr>
          <w:rFonts w:ascii="Centaur" w:hAnsi="Centaur" w:cs="Segoe UI"/>
          <w:noProof/>
          <w:sz w:val="22"/>
        </w:rPr>
        <w:t xml:space="preserve"> 2(Agustus):285–94.</w:t>
      </w:r>
    </w:p>
    <w:p w14:paraId="6E4D4A02"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Tambunan Lidia, Romito. 2012. “Uji Stabilitas Mikroemulsi Ekstrak Daun Seledri Dan Mikroemulsi Ekstrak Daun Urang Aring Dan Efektivitasnya Terhadap Pertumbuhan Rambut Tikus Jantan Spraque Dawley.” UI.</w:t>
      </w:r>
    </w:p>
    <w:p w14:paraId="261D13F4" w14:textId="77777777" w:rsidR="004429D4" w:rsidRPr="004429D4" w:rsidRDefault="004429D4" w:rsidP="001B4A0A">
      <w:pPr>
        <w:widowControl w:val="0"/>
        <w:autoSpaceDE w:val="0"/>
        <w:autoSpaceDN w:val="0"/>
        <w:adjustRightInd w:val="0"/>
        <w:spacing w:after="120" w:line="240" w:lineRule="auto"/>
        <w:ind w:left="480" w:hanging="480"/>
        <w:jc w:val="both"/>
        <w:rPr>
          <w:rFonts w:ascii="Centaur" w:hAnsi="Centaur" w:cs="Segoe UI"/>
          <w:noProof/>
          <w:sz w:val="22"/>
        </w:rPr>
      </w:pPr>
      <w:r w:rsidRPr="004429D4">
        <w:rPr>
          <w:rFonts w:ascii="Centaur" w:hAnsi="Centaur" w:cs="Segoe UI"/>
          <w:noProof/>
          <w:sz w:val="22"/>
        </w:rPr>
        <w:t xml:space="preserve">Tranggono, Iswari, and Fatma Latifah. 2007. </w:t>
      </w:r>
      <w:r w:rsidRPr="004429D4">
        <w:rPr>
          <w:rFonts w:ascii="Centaur" w:hAnsi="Centaur" w:cs="Segoe UI"/>
          <w:i/>
          <w:iCs/>
          <w:noProof/>
          <w:sz w:val="22"/>
        </w:rPr>
        <w:t>Buku Pengangan Ilmu Pengetahuan Kosmetik</w:t>
      </w:r>
      <w:r w:rsidRPr="004429D4">
        <w:rPr>
          <w:rFonts w:ascii="Centaur" w:hAnsi="Centaur" w:cs="Segoe UI"/>
          <w:noProof/>
          <w:sz w:val="22"/>
        </w:rPr>
        <w:t>. Jakarta: Gramedia Pustaka Utama.</w:t>
      </w:r>
    </w:p>
    <w:p w14:paraId="449332C2" w14:textId="77777777" w:rsidR="004429D4" w:rsidRPr="004429D4" w:rsidRDefault="004429D4" w:rsidP="004429D4">
      <w:pPr>
        <w:widowControl w:val="0"/>
        <w:autoSpaceDE w:val="0"/>
        <w:autoSpaceDN w:val="0"/>
        <w:adjustRightInd w:val="0"/>
        <w:spacing w:after="120" w:line="240" w:lineRule="auto"/>
        <w:ind w:left="480" w:hanging="480"/>
        <w:rPr>
          <w:rFonts w:ascii="Centaur" w:hAnsi="Centaur" w:cs="Segoe UI"/>
          <w:noProof/>
          <w:sz w:val="22"/>
        </w:rPr>
      </w:pPr>
      <w:r w:rsidRPr="004429D4">
        <w:rPr>
          <w:rFonts w:ascii="Centaur" w:hAnsi="Centaur" w:cs="Segoe UI"/>
          <w:noProof/>
          <w:sz w:val="22"/>
        </w:rPr>
        <w:t>Yasir, Angga Saputra. 2019. “Sediaan Hair Tonic Yang Mengandung Ekstrak Etanol.” 2(1):76–85.</w:t>
      </w:r>
    </w:p>
    <w:p w14:paraId="793E2DA2" w14:textId="05A6BE48" w:rsidR="004429D4" w:rsidRPr="004429D4" w:rsidRDefault="004429D4" w:rsidP="00B7774F">
      <w:pPr>
        <w:pStyle w:val="Sistematika"/>
        <w:spacing w:before="0" w:beforeAutospacing="0"/>
        <w:rPr>
          <w:rFonts w:ascii="Centaur" w:hAnsi="Centaur"/>
          <w:szCs w:val="22"/>
          <w:lang w:val="en-US"/>
        </w:rPr>
      </w:pPr>
      <w:r w:rsidRPr="004429D4">
        <w:rPr>
          <w:rFonts w:ascii="Centaur" w:hAnsi="Centaur"/>
          <w:szCs w:val="22"/>
          <w:lang w:val="en-US"/>
        </w:rPr>
        <w:fldChar w:fldCharType="end"/>
      </w:r>
    </w:p>
    <w:sectPr w:rsidR="004429D4" w:rsidRPr="004429D4" w:rsidSect="004429D4">
      <w:type w:val="continuous"/>
      <w:pgSz w:w="11907" w:h="16840" w:code="9"/>
      <w:pgMar w:top="1098" w:right="1701" w:bottom="1701" w:left="1701" w:header="426" w:footer="87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7990E" w14:textId="77777777" w:rsidR="009178AF" w:rsidRDefault="009178AF" w:rsidP="00DD76D8">
      <w:pPr>
        <w:spacing w:after="0" w:line="240" w:lineRule="auto"/>
      </w:pPr>
      <w:r>
        <w:separator/>
      </w:r>
    </w:p>
  </w:endnote>
  <w:endnote w:type="continuationSeparator" w:id="0">
    <w:p w14:paraId="3D8494B0" w14:textId="77777777" w:rsidR="009178AF" w:rsidRDefault="009178AF" w:rsidP="00DD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404131"/>
      <w:docPartObj>
        <w:docPartGallery w:val="Page Numbers (Bottom of Page)"/>
        <w:docPartUnique/>
      </w:docPartObj>
    </w:sdtPr>
    <w:sdtEndPr>
      <w:rPr>
        <w:noProof/>
      </w:rPr>
    </w:sdtEndPr>
    <w:sdtContent>
      <w:p w14:paraId="149947B5" w14:textId="77777777" w:rsidR="00B7774F" w:rsidRDefault="00B7774F">
        <w:pPr>
          <w:pStyle w:val="Footer"/>
          <w:jc w:val="right"/>
        </w:pPr>
        <w:r w:rsidRPr="00B7774F">
          <w:rPr>
            <w:rFonts w:ascii="Arial" w:hAnsi="Arial" w:cs="Arial"/>
            <w:sz w:val="18"/>
          </w:rPr>
          <w:fldChar w:fldCharType="begin"/>
        </w:r>
        <w:r w:rsidRPr="00B7774F">
          <w:rPr>
            <w:rFonts w:ascii="Arial" w:hAnsi="Arial" w:cs="Arial"/>
            <w:sz w:val="18"/>
          </w:rPr>
          <w:instrText xml:space="preserve"> PAGE   \* MERGEFORMAT </w:instrText>
        </w:r>
        <w:r w:rsidRPr="00B7774F">
          <w:rPr>
            <w:rFonts w:ascii="Arial" w:hAnsi="Arial" w:cs="Arial"/>
            <w:sz w:val="18"/>
          </w:rPr>
          <w:fldChar w:fldCharType="separate"/>
        </w:r>
        <w:r w:rsidR="005209BA">
          <w:rPr>
            <w:rFonts w:ascii="Arial" w:hAnsi="Arial" w:cs="Arial"/>
            <w:noProof/>
            <w:sz w:val="18"/>
          </w:rPr>
          <w:t>2</w:t>
        </w:r>
        <w:r w:rsidRPr="00B7774F">
          <w:rPr>
            <w:rFonts w:ascii="Arial" w:hAnsi="Arial" w:cs="Arial"/>
            <w:noProof/>
            <w:sz w:val="18"/>
          </w:rPr>
          <w:fldChar w:fldCharType="end"/>
        </w:r>
      </w:p>
    </w:sdtContent>
  </w:sdt>
  <w:p w14:paraId="5760AF04" w14:textId="77777777" w:rsidR="00B7774F" w:rsidRDefault="00B77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91923"/>
      <w:docPartObj>
        <w:docPartGallery w:val="Page Numbers (Bottom of Page)"/>
        <w:docPartUnique/>
      </w:docPartObj>
    </w:sdtPr>
    <w:sdtEndPr>
      <w:rPr>
        <w:rFonts w:ascii="Arial" w:hAnsi="Arial" w:cs="Arial"/>
        <w:noProof/>
        <w:sz w:val="18"/>
      </w:rPr>
    </w:sdtEndPr>
    <w:sdtContent>
      <w:p w14:paraId="31176BA5" w14:textId="77777777" w:rsidR="005F403A" w:rsidRPr="005F403A" w:rsidRDefault="005F403A">
        <w:pPr>
          <w:pStyle w:val="Footer"/>
          <w:jc w:val="right"/>
          <w:rPr>
            <w:rFonts w:ascii="Arial" w:hAnsi="Arial" w:cs="Arial"/>
            <w:sz w:val="18"/>
          </w:rPr>
        </w:pPr>
        <w:r w:rsidRPr="005F403A">
          <w:rPr>
            <w:rFonts w:ascii="Arial" w:hAnsi="Arial" w:cs="Arial"/>
            <w:sz w:val="18"/>
          </w:rPr>
          <w:fldChar w:fldCharType="begin"/>
        </w:r>
        <w:r w:rsidRPr="005F403A">
          <w:rPr>
            <w:rFonts w:ascii="Arial" w:hAnsi="Arial" w:cs="Arial"/>
            <w:sz w:val="18"/>
          </w:rPr>
          <w:instrText xml:space="preserve"> PAGE   \* MERGEFORMAT </w:instrText>
        </w:r>
        <w:r w:rsidRPr="005F403A">
          <w:rPr>
            <w:rFonts w:ascii="Arial" w:hAnsi="Arial" w:cs="Arial"/>
            <w:sz w:val="18"/>
          </w:rPr>
          <w:fldChar w:fldCharType="separate"/>
        </w:r>
        <w:r w:rsidR="00B7774F">
          <w:rPr>
            <w:rFonts w:ascii="Arial" w:hAnsi="Arial" w:cs="Arial"/>
            <w:noProof/>
            <w:sz w:val="18"/>
          </w:rPr>
          <w:t>2</w:t>
        </w:r>
        <w:r w:rsidRPr="005F403A">
          <w:rPr>
            <w:rFonts w:ascii="Arial" w:hAnsi="Arial" w:cs="Arial"/>
            <w:noProof/>
            <w:sz w:val="18"/>
          </w:rPr>
          <w:fldChar w:fldCharType="end"/>
        </w:r>
      </w:p>
    </w:sdtContent>
  </w:sdt>
  <w:p w14:paraId="6A895901" w14:textId="77777777" w:rsidR="00820931" w:rsidRPr="00C14C05" w:rsidRDefault="00820931" w:rsidP="00C14C05">
    <w:pPr>
      <w:pStyle w:val="Footer"/>
      <w:tabs>
        <w:tab w:val="clear" w:pos="4513"/>
        <w:tab w:val="clear" w:pos="9026"/>
        <w:tab w:val="left" w:pos="3458"/>
      </w:tabs>
      <w:rPr>
        <w:sz w:val="18"/>
        <w:szCs w:val="18"/>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65529" w14:textId="77777777" w:rsidR="009178AF" w:rsidRDefault="009178AF" w:rsidP="00DD76D8">
      <w:pPr>
        <w:spacing w:after="0" w:line="240" w:lineRule="auto"/>
      </w:pPr>
      <w:r>
        <w:separator/>
      </w:r>
    </w:p>
  </w:footnote>
  <w:footnote w:type="continuationSeparator" w:id="0">
    <w:p w14:paraId="44DBC1BF" w14:textId="77777777" w:rsidR="009178AF" w:rsidRDefault="009178AF" w:rsidP="00DD7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161D4" w14:textId="77777777" w:rsidR="00B7774F" w:rsidRDefault="005209BA" w:rsidP="00B7774F">
    <w:pPr>
      <w:pStyle w:val="Header"/>
      <w:tabs>
        <w:tab w:val="clear" w:pos="4513"/>
        <w:tab w:val="clear" w:pos="9026"/>
      </w:tabs>
      <w:ind w:left="1701"/>
      <w:jc w:val="right"/>
      <w:rPr>
        <w:rFonts w:ascii="Segoe UI Light" w:hAnsi="Segoe UI Light" w:cs="Segoe UI Light"/>
        <w:b/>
        <w:sz w:val="16"/>
        <w:szCs w:val="16"/>
        <w:lang w:val="en-ID"/>
      </w:rPr>
    </w:pPr>
    <w:r>
      <w:rPr>
        <w:i/>
        <w:sz w:val="16"/>
      </w:rPr>
      <w:tab/>
    </w:r>
    <w:r>
      <w:rPr>
        <w:i/>
        <w:sz w:val="16"/>
      </w:rPr>
      <w:tab/>
    </w:r>
    <w:r w:rsidR="00B7774F" w:rsidRPr="001C7FF0">
      <w:rPr>
        <w:rFonts w:ascii="Segoe UI Light" w:hAnsi="Segoe UI Light" w:cs="Segoe UI Light"/>
        <w:b/>
        <w:sz w:val="16"/>
        <w:szCs w:val="16"/>
        <w:lang w:val="en-ID"/>
      </w:rPr>
      <w:t xml:space="preserve">LUMBUNG </w:t>
    </w:r>
    <w:proofErr w:type="gramStart"/>
    <w:r w:rsidR="00B7774F" w:rsidRPr="001C7FF0">
      <w:rPr>
        <w:rFonts w:ascii="Segoe UI Light" w:hAnsi="Segoe UI Light" w:cs="Segoe UI Light"/>
        <w:b/>
        <w:sz w:val="16"/>
        <w:szCs w:val="16"/>
        <w:lang w:val="en-ID"/>
      </w:rPr>
      <w:t>FARMASI ;</w:t>
    </w:r>
    <w:proofErr w:type="gramEnd"/>
    <w:r w:rsidR="00B7774F" w:rsidRPr="001C7FF0">
      <w:rPr>
        <w:rFonts w:ascii="Segoe UI Light" w:hAnsi="Segoe UI Light" w:cs="Segoe UI Light"/>
        <w:b/>
        <w:sz w:val="16"/>
        <w:szCs w:val="16"/>
        <w:lang w:val="en-ID"/>
      </w:rPr>
      <w:t xml:space="preserve"> </w:t>
    </w:r>
    <w:proofErr w:type="spellStart"/>
    <w:r w:rsidR="00B7774F" w:rsidRPr="001C7FF0">
      <w:rPr>
        <w:rFonts w:ascii="Segoe UI Light" w:hAnsi="Segoe UI Light" w:cs="Segoe UI Light"/>
        <w:b/>
        <w:sz w:val="16"/>
        <w:szCs w:val="16"/>
        <w:lang w:val="en-ID"/>
      </w:rPr>
      <w:t>Jurnal</w:t>
    </w:r>
    <w:proofErr w:type="spellEnd"/>
    <w:r w:rsidR="00B7774F" w:rsidRPr="001C7FF0">
      <w:rPr>
        <w:rFonts w:ascii="Segoe UI Light" w:hAnsi="Segoe UI Light" w:cs="Segoe UI Light"/>
        <w:b/>
        <w:sz w:val="16"/>
        <w:szCs w:val="16"/>
        <w:lang w:val="en-ID"/>
      </w:rPr>
      <w:t xml:space="preserve"> </w:t>
    </w:r>
    <w:proofErr w:type="spellStart"/>
    <w:r w:rsidR="00B7774F" w:rsidRPr="001C7FF0">
      <w:rPr>
        <w:rFonts w:ascii="Segoe UI Light" w:hAnsi="Segoe UI Light" w:cs="Segoe UI Light"/>
        <w:b/>
        <w:sz w:val="16"/>
        <w:szCs w:val="16"/>
        <w:lang w:val="en-ID"/>
      </w:rPr>
      <w:t>Ilmu</w:t>
    </w:r>
    <w:proofErr w:type="spellEnd"/>
    <w:r w:rsidR="00B7774F" w:rsidRPr="001C7FF0">
      <w:rPr>
        <w:rFonts w:ascii="Segoe UI Light" w:hAnsi="Segoe UI Light" w:cs="Segoe UI Light"/>
        <w:b/>
        <w:sz w:val="16"/>
        <w:szCs w:val="16"/>
        <w:lang w:val="en-ID"/>
      </w:rPr>
      <w:t xml:space="preserve"> </w:t>
    </w:r>
    <w:proofErr w:type="spellStart"/>
    <w:r w:rsidR="00B7774F" w:rsidRPr="001C7FF0">
      <w:rPr>
        <w:rFonts w:ascii="Segoe UI Light" w:hAnsi="Segoe UI Light" w:cs="Segoe UI Light"/>
        <w:b/>
        <w:sz w:val="16"/>
        <w:szCs w:val="16"/>
        <w:lang w:val="en-ID"/>
      </w:rPr>
      <w:t>Kefarmasian</w:t>
    </w:r>
    <w:proofErr w:type="spellEnd"/>
    <w:r w:rsidR="00B7774F" w:rsidRPr="001C7FF0">
      <w:rPr>
        <w:rFonts w:ascii="Segoe UI Light" w:hAnsi="Segoe UI Light" w:cs="Segoe UI Light"/>
        <w:b/>
        <w:sz w:val="16"/>
        <w:szCs w:val="16"/>
        <w:lang w:val="en-ID"/>
      </w:rPr>
      <w:t xml:space="preserve"> ,Vol</w:t>
    </w:r>
    <w:r w:rsidR="00B7774F">
      <w:rPr>
        <w:rFonts w:ascii="Segoe UI Light" w:hAnsi="Segoe UI Light" w:cs="Segoe UI Light"/>
        <w:b/>
        <w:sz w:val="16"/>
        <w:szCs w:val="16"/>
        <w:lang w:val="en-ID"/>
      </w:rPr>
      <w:t xml:space="preserve"> </w:t>
    </w:r>
    <w:r>
      <w:rPr>
        <w:rFonts w:ascii="Segoe UI Light" w:hAnsi="Segoe UI Light" w:cs="Segoe UI Light"/>
        <w:b/>
        <w:sz w:val="16"/>
        <w:szCs w:val="16"/>
        <w:lang w:val="en-ID"/>
      </w:rPr>
      <w:t xml:space="preserve">…… </w:t>
    </w:r>
    <w:r w:rsidR="00B7774F" w:rsidRPr="001C7FF0">
      <w:rPr>
        <w:rFonts w:ascii="Segoe UI Light" w:hAnsi="Segoe UI Light" w:cs="Segoe UI Light"/>
        <w:b/>
        <w:sz w:val="16"/>
        <w:szCs w:val="16"/>
        <w:lang w:val="en-ID"/>
      </w:rPr>
      <w:t>N</w:t>
    </w:r>
    <w:r w:rsidR="00B7774F">
      <w:rPr>
        <w:rFonts w:ascii="Segoe UI Light" w:hAnsi="Segoe UI Light" w:cs="Segoe UI Light"/>
        <w:b/>
        <w:sz w:val="16"/>
        <w:szCs w:val="16"/>
        <w:lang w:val="en-ID"/>
      </w:rPr>
      <w:t xml:space="preserve">o </w:t>
    </w:r>
    <w:r>
      <w:rPr>
        <w:rFonts w:ascii="Segoe UI Light" w:hAnsi="Segoe UI Light" w:cs="Segoe UI Light"/>
        <w:b/>
        <w:sz w:val="16"/>
        <w:szCs w:val="16"/>
        <w:lang w:val="en-ID"/>
      </w:rPr>
      <w:t>……</w:t>
    </w:r>
    <w:r w:rsidR="00B7774F" w:rsidRPr="001C7FF0">
      <w:rPr>
        <w:rFonts w:ascii="Segoe UI Light" w:hAnsi="Segoe UI Light" w:cs="Segoe UI Light"/>
        <w:b/>
        <w:sz w:val="16"/>
        <w:szCs w:val="16"/>
        <w:lang w:val="en-ID"/>
      </w:rPr>
      <w:t>,</w:t>
    </w:r>
    <w:r w:rsidR="00B7774F">
      <w:rPr>
        <w:rFonts w:ascii="Segoe UI Light" w:hAnsi="Segoe UI Light" w:cs="Segoe UI Light"/>
        <w:b/>
        <w:sz w:val="16"/>
        <w:szCs w:val="16"/>
        <w:lang w:val="en-ID"/>
      </w:rPr>
      <w:t xml:space="preserve"> </w:t>
    </w:r>
    <w:proofErr w:type="spellStart"/>
    <w:r>
      <w:rPr>
        <w:rFonts w:ascii="Segoe UI Light" w:hAnsi="Segoe UI Light" w:cs="Segoe UI Light"/>
        <w:b/>
        <w:sz w:val="16"/>
        <w:szCs w:val="16"/>
        <w:lang w:val="en-ID"/>
      </w:rPr>
      <w:t>Bulan</w:t>
    </w:r>
    <w:proofErr w:type="spellEnd"/>
    <w:r>
      <w:rPr>
        <w:rFonts w:ascii="Segoe UI Light" w:hAnsi="Segoe UI Light" w:cs="Segoe UI Light"/>
        <w:b/>
        <w:sz w:val="16"/>
        <w:szCs w:val="16"/>
        <w:lang w:val="en-ID"/>
      </w:rPr>
      <w:t xml:space="preserve"> </w:t>
    </w:r>
    <w:proofErr w:type="spellStart"/>
    <w:r>
      <w:rPr>
        <w:rFonts w:ascii="Segoe UI Light" w:hAnsi="Segoe UI Light" w:cs="Segoe UI Light"/>
        <w:b/>
        <w:sz w:val="16"/>
        <w:szCs w:val="16"/>
        <w:lang w:val="en-ID"/>
      </w:rPr>
      <w:t>Tahun</w:t>
    </w:r>
    <w:proofErr w:type="spellEnd"/>
  </w:p>
  <w:p w14:paraId="6712A5E7" w14:textId="77777777" w:rsidR="00B7774F" w:rsidRDefault="00B7774F" w:rsidP="00B7774F">
    <w:pPr>
      <w:pStyle w:val="Header"/>
      <w:tabs>
        <w:tab w:val="clear" w:pos="4513"/>
        <w:tab w:val="clear" w:pos="9026"/>
      </w:tabs>
      <w:ind w:left="1701"/>
      <w:jc w:val="right"/>
      <w:rPr>
        <w:rFonts w:ascii="Segoe UI Light" w:hAnsi="Segoe UI Light" w:cs="Segoe UI Light"/>
        <w:b/>
        <w:sz w:val="16"/>
        <w:szCs w:val="16"/>
        <w:lang w:val="en-ID"/>
      </w:rPr>
    </w:pPr>
    <w:r>
      <w:rPr>
        <w:rFonts w:ascii="Segoe UI Light" w:hAnsi="Segoe UI Light" w:cs="Segoe UI Light"/>
        <w:b/>
        <w:sz w:val="16"/>
        <w:szCs w:val="16"/>
        <w:lang w:val="en-ID"/>
      </w:rPr>
      <w:t>P-</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51738F59" w14:textId="77777777" w:rsidR="00B7774F" w:rsidRDefault="00B7774F" w:rsidP="00B7774F">
    <w:pPr>
      <w:pStyle w:val="Header"/>
      <w:tabs>
        <w:tab w:val="clear" w:pos="4513"/>
        <w:tab w:val="clear" w:pos="9026"/>
      </w:tabs>
      <w:ind w:left="1701"/>
      <w:jc w:val="right"/>
      <w:rPr>
        <w:i/>
        <w:sz w:val="16"/>
      </w:rPr>
    </w:pPr>
    <w:r>
      <w:rPr>
        <w:rFonts w:ascii="Segoe UI Light" w:hAnsi="Segoe UI Light" w:cs="Segoe UI Light"/>
        <w:b/>
        <w:sz w:val="16"/>
        <w:szCs w:val="16"/>
        <w:lang w:val="en-ID"/>
      </w:rPr>
      <w:t>E-</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594F208C" w14:textId="77777777" w:rsidR="00B7774F" w:rsidRPr="00B7774F" w:rsidRDefault="00B7774F" w:rsidP="00B7774F">
    <w:pPr>
      <w:pStyle w:val="Header"/>
      <w:tabs>
        <w:tab w:val="clear" w:pos="4513"/>
        <w:tab w:val="clear" w:pos="9026"/>
      </w:tabs>
      <w:ind w:left="1701"/>
      <w:jc w:val="right"/>
      <w:rPr>
        <w: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7800" w14:textId="77777777" w:rsidR="005F403A" w:rsidRDefault="005F403A" w:rsidP="005F403A">
    <w:pPr>
      <w:pStyle w:val="Header"/>
      <w:tabs>
        <w:tab w:val="clear" w:pos="4513"/>
        <w:tab w:val="clear" w:pos="9026"/>
      </w:tabs>
      <w:ind w:left="1701"/>
      <w:jc w:val="right"/>
      <w:rPr>
        <w:rFonts w:ascii="Segoe UI Light" w:hAnsi="Segoe UI Light" w:cs="Segoe UI Light"/>
        <w:b/>
        <w:sz w:val="16"/>
        <w:szCs w:val="16"/>
        <w:lang w:val="en-ID"/>
      </w:rPr>
    </w:pPr>
    <w:r>
      <w:rPr>
        <w:i/>
        <w:sz w:val="16"/>
      </w:rPr>
      <w:tab/>
    </w:r>
    <w:r>
      <w:rPr>
        <w:i/>
        <w:sz w:val="16"/>
      </w:rPr>
      <w:tab/>
    </w:r>
    <w:r>
      <w:rPr>
        <w:i/>
        <w:sz w:val="16"/>
      </w:rPr>
      <w:tab/>
    </w:r>
    <w:r w:rsidRPr="001C7FF0">
      <w:rPr>
        <w:rFonts w:ascii="Segoe UI Light" w:hAnsi="Segoe UI Light" w:cs="Segoe UI Light"/>
        <w:b/>
        <w:sz w:val="16"/>
        <w:szCs w:val="16"/>
        <w:lang w:val="en-ID"/>
      </w:rPr>
      <w:t xml:space="preserve">LUMBUNG </w:t>
    </w:r>
    <w:proofErr w:type="gramStart"/>
    <w:r w:rsidRPr="001C7FF0">
      <w:rPr>
        <w:rFonts w:ascii="Segoe UI Light" w:hAnsi="Segoe UI Light" w:cs="Segoe UI Light"/>
        <w:b/>
        <w:sz w:val="16"/>
        <w:szCs w:val="16"/>
        <w:lang w:val="en-ID"/>
      </w:rPr>
      <w:t>FARMASI ;</w:t>
    </w:r>
    <w:proofErr w:type="gram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Jurnal</w:t>
    </w:r>
    <w:proofErr w:type="spell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Ilmu</w:t>
    </w:r>
    <w:proofErr w:type="spellEnd"/>
    <w:r w:rsidRPr="001C7FF0">
      <w:rPr>
        <w:rFonts w:ascii="Segoe UI Light" w:hAnsi="Segoe UI Light" w:cs="Segoe UI Light"/>
        <w:b/>
        <w:sz w:val="16"/>
        <w:szCs w:val="16"/>
        <w:lang w:val="en-ID"/>
      </w:rPr>
      <w:t xml:space="preserve"> </w:t>
    </w:r>
    <w:proofErr w:type="spellStart"/>
    <w:r w:rsidRPr="001C7FF0">
      <w:rPr>
        <w:rFonts w:ascii="Segoe UI Light" w:hAnsi="Segoe UI Light" w:cs="Segoe UI Light"/>
        <w:b/>
        <w:sz w:val="16"/>
        <w:szCs w:val="16"/>
        <w:lang w:val="en-ID"/>
      </w:rPr>
      <w:t>Kefarmasian</w:t>
    </w:r>
    <w:proofErr w:type="spellEnd"/>
    <w:r w:rsidRPr="001C7FF0">
      <w:rPr>
        <w:rFonts w:ascii="Segoe UI Light" w:hAnsi="Segoe UI Light" w:cs="Segoe UI Light"/>
        <w:b/>
        <w:sz w:val="16"/>
        <w:szCs w:val="16"/>
        <w:lang w:val="en-ID"/>
      </w:rPr>
      <w:t xml:space="preserve"> ,Vol</w:t>
    </w:r>
    <w:r>
      <w:rPr>
        <w:rFonts w:ascii="Segoe UI Light" w:hAnsi="Segoe UI Light" w:cs="Segoe UI Light"/>
        <w:b/>
        <w:sz w:val="16"/>
        <w:szCs w:val="16"/>
        <w:lang w:val="en-ID"/>
      </w:rPr>
      <w:t xml:space="preserve"> 1 </w:t>
    </w:r>
    <w:r w:rsidRPr="001C7FF0">
      <w:rPr>
        <w:rFonts w:ascii="Segoe UI Light" w:hAnsi="Segoe UI Light" w:cs="Segoe UI Light"/>
        <w:b/>
        <w:sz w:val="16"/>
        <w:szCs w:val="16"/>
        <w:lang w:val="en-ID"/>
      </w:rPr>
      <w:t>N</w:t>
    </w:r>
    <w:r>
      <w:rPr>
        <w:rFonts w:ascii="Segoe UI Light" w:hAnsi="Segoe UI Light" w:cs="Segoe UI Light"/>
        <w:b/>
        <w:sz w:val="16"/>
        <w:szCs w:val="16"/>
        <w:lang w:val="en-ID"/>
      </w:rPr>
      <w:t>o 1</w:t>
    </w:r>
    <w:r w:rsidRPr="001C7FF0">
      <w:rPr>
        <w:rFonts w:ascii="Segoe UI Light" w:hAnsi="Segoe UI Light" w:cs="Segoe UI Light"/>
        <w:b/>
        <w:sz w:val="16"/>
        <w:szCs w:val="16"/>
        <w:lang w:val="en-ID"/>
      </w:rPr>
      <w:t>,</w:t>
    </w:r>
    <w:r>
      <w:rPr>
        <w:rFonts w:ascii="Segoe UI Light" w:hAnsi="Segoe UI Light" w:cs="Segoe UI Light"/>
        <w:b/>
        <w:sz w:val="16"/>
        <w:szCs w:val="16"/>
        <w:lang w:val="en-ID"/>
      </w:rPr>
      <w:t xml:space="preserve"> </w:t>
    </w:r>
    <w:proofErr w:type="spellStart"/>
    <w:r>
      <w:rPr>
        <w:rFonts w:ascii="Segoe UI Light" w:hAnsi="Segoe UI Light" w:cs="Segoe UI Light"/>
        <w:b/>
        <w:sz w:val="16"/>
        <w:szCs w:val="16"/>
        <w:lang w:val="en-ID"/>
      </w:rPr>
      <w:t>Januari</w:t>
    </w:r>
    <w:proofErr w:type="spellEnd"/>
    <w:r>
      <w:rPr>
        <w:rFonts w:ascii="Segoe UI Light" w:hAnsi="Segoe UI Light" w:cs="Segoe UI Light"/>
        <w:b/>
        <w:sz w:val="16"/>
        <w:szCs w:val="16"/>
        <w:lang w:val="en-ID"/>
      </w:rPr>
      <w:t xml:space="preserve"> </w:t>
    </w:r>
    <w:r w:rsidRPr="001C7FF0">
      <w:rPr>
        <w:rFonts w:ascii="Segoe UI Light" w:hAnsi="Segoe UI Light" w:cs="Segoe UI Light"/>
        <w:b/>
        <w:sz w:val="16"/>
        <w:szCs w:val="16"/>
        <w:lang w:val="en-ID"/>
      </w:rPr>
      <w:t>2020</w:t>
    </w:r>
  </w:p>
  <w:p w14:paraId="5686949B" w14:textId="77777777" w:rsidR="005F403A" w:rsidRDefault="005F403A" w:rsidP="005F403A">
    <w:pPr>
      <w:pStyle w:val="Header"/>
      <w:tabs>
        <w:tab w:val="clear" w:pos="4513"/>
        <w:tab w:val="clear" w:pos="9026"/>
      </w:tabs>
      <w:ind w:left="1701"/>
      <w:jc w:val="right"/>
      <w:rPr>
        <w:rFonts w:ascii="Segoe UI Light" w:hAnsi="Segoe UI Light" w:cs="Segoe UI Light"/>
        <w:b/>
        <w:sz w:val="16"/>
        <w:szCs w:val="16"/>
        <w:lang w:val="en-ID"/>
      </w:rPr>
    </w:pPr>
    <w:r>
      <w:rPr>
        <w:rFonts w:ascii="Segoe UI Light" w:hAnsi="Segoe UI Light" w:cs="Segoe UI Light"/>
        <w:b/>
        <w:sz w:val="16"/>
        <w:szCs w:val="16"/>
        <w:lang w:val="en-ID"/>
      </w:rPr>
      <w:t>P-</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03FFDAD9" w14:textId="77777777" w:rsidR="005F403A" w:rsidRDefault="005F403A" w:rsidP="005F403A">
    <w:pPr>
      <w:pStyle w:val="Header"/>
      <w:tabs>
        <w:tab w:val="clear" w:pos="4513"/>
        <w:tab w:val="clear" w:pos="9026"/>
      </w:tabs>
      <w:ind w:left="1701"/>
      <w:jc w:val="right"/>
      <w:rPr>
        <w:rFonts w:ascii="Segoe UI Light" w:hAnsi="Segoe UI Light" w:cs="Segoe UI Light"/>
        <w:b/>
        <w:sz w:val="16"/>
        <w:szCs w:val="16"/>
        <w:lang w:val="en-ID"/>
      </w:rPr>
    </w:pPr>
    <w:r>
      <w:rPr>
        <w:rFonts w:ascii="Segoe UI Light" w:hAnsi="Segoe UI Light" w:cs="Segoe UI Light"/>
        <w:b/>
        <w:sz w:val="16"/>
        <w:szCs w:val="16"/>
        <w:lang w:val="en-ID"/>
      </w:rPr>
      <w:t>E-</w:t>
    </w:r>
    <w:proofErr w:type="gramStart"/>
    <w:r>
      <w:rPr>
        <w:rFonts w:ascii="Segoe UI Light" w:hAnsi="Segoe UI Light" w:cs="Segoe UI Light"/>
        <w:b/>
        <w:sz w:val="16"/>
        <w:szCs w:val="16"/>
        <w:lang w:val="en-ID"/>
      </w:rPr>
      <w:t>ISSN :</w:t>
    </w:r>
    <w:proofErr w:type="gramEnd"/>
    <w:r>
      <w:rPr>
        <w:rFonts w:ascii="Segoe UI Light" w:hAnsi="Segoe UI Light" w:cs="Segoe UI Light"/>
        <w:b/>
        <w:sz w:val="16"/>
        <w:szCs w:val="16"/>
        <w:lang w:val="en-ID"/>
      </w:rPr>
      <w:t xml:space="preserve"> …………….</w:t>
    </w:r>
  </w:p>
  <w:p w14:paraId="097B76D3" w14:textId="77777777" w:rsidR="00B7774F" w:rsidRDefault="00B7774F" w:rsidP="005F403A">
    <w:pPr>
      <w:pStyle w:val="Header"/>
      <w:tabs>
        <w:tab w:val="clear" w:pos="4513"/>
        <w:tab w:val="clear" w:pos="9026"/>
      </w:tabs>
      <w:ind w:left="1701"/>
      <w:jc w:val="right"/>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15A43"/>
    <w:multiLevelType w:val="hybridMultilevel"/>
    <w:tmpl w:val="69984A8C"/>
    <w:lvl w:ilvl="0" w:tplc="BDB09FD6">
      <w:start w:val="1"/>
      <w:numFmt w:val="decimal"/>
      <w:lvlText w:val="%1."/>
      <w:lvlJc w:val="left"/>
      <w:pPr>
        <w:ind w:left="720" w:hanging="450"/>
      </w:pPr>
      <w:rPr>
        <w:rFonts w:ascii="Times New Roman" w:hAnsi="Times New Roman" w:cs="Times New Roman"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26401415"/>
    <w:multiLevelType w:val="multilevel"/>
    <w:tmpl w:val="65E81502"/>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93D4423"/>
    <w:multiLevelType w:val="hybridMultilevel"/>
    <w:tmpl w:val="1054CC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D5328A"/>
    <w:multiLevelType w:val="hybridMultilevel"/>
    <w:tmpl w:val="86ECA04E"/>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0C071AA"/>
    <w:multiLevelType w:val="hybridMultilevel"/>
    <w:tmpl w:val="03D6883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74442F0B"/>
    <w:multiLevelType w:val="hybridMultilevel"/>
    <w:tmpl w:val="1DB633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974567"/>
    <w:multiLevelType w:val="hybridMultilevel"/>
    <w:tmpl w:val="E9CE1E1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C59A2EC8">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style="mso-position-horizontal:center;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xNrQ0MjAwMTIwNzdV0lEKTi0uzszPAykwNK4FAJAnUwotAAAA"/>
  </w:docVars>
  <w:rsids>
    <w:rsidRoot w:val="00EC3AFE"/>
    <w:rsid w:val="000204CA"/>
    <w:rsid w:val="00030D72"/>
    <w:rsid w:val="00056B9E"/>
    <w:rsid w:val="000A50A4"/>
    <w:rsid w:val="000B654C"/>
    <w:rsid w:val="000D19BF"/>
    <w:rsid w:val="000D41ED"/>
    <w:rsid w:val="000F7114"/>
    <w:rsid w:val="00144934"/>
    <w:rsid w:val="00146FD6"/>
    <w:rsid w:val="00157450"/>
    <w:rsid w:val="00157512"/>
    <w:rsid w:val="001602E6"/>
    <w:rsid w:val="001819E3"/>
    <w:rsid w:val="00186AD6"/>
    <w:rsid w:val="001926E3"/>
    <w:rsid w:val="001947DC"/>
    <w:rsid w:val="001B2B7E"/>
    <w:rsid w:val="001B47E7"/>
    <w:rsid w:val="001B4A0A"/>
    <w:rsid w:val="001C5F90"/>
    <w:rsid w:val="001F2944"/>
    <w:rsid w:val="001F49BA"/>
    <w:rsid w:val="00205908"/>
    <w:rsid w:val="002363DC"/>
    <w:rsid w:val="00240214"/>
    <w:rsid w:val="002754D6"/>
    <w:rsid w:val="002832BC"/>
    <w:rsid w:val="002855F8"/>
    <w:rsid w:val="002B6742"/>
    <w:rsid w:val="002D3711"/>
    <w:rsid w:val="002E2F98"/>
    <w:rsid w:val="002E7E10"/>
    <w:rsid w:val="003432DB"/>
    <w:rsid w:val="0034697C"/>
    <w:rsid w:val="00377C61"/>
    <w:rsid w:val="003A13A1"/>
    <w:rsid w:val="003A73F4"/>
    <w:rsid w:val="003B363D"/>
    <w:rsid w:val="003B63C0"/>
    <w:rsid w:val="003C14E9"/>
    <w:rsid w:val="003C6482"/>
    <w:rsid w:val="003D0900"/>
    <w:rsid w:val="003D1CD6"/>
    <w:rsid w:val="003D2AF0"/>
    <w:rsid w:val="003D2F9C"/>
    <w:rsid w:val="003D5B57"/>
    <w:rsid w:val="003E6E6F"/>
    <w:rsid w:val="00430AD0"/>
    <w:rsid w:val="004429D4"/>
    <w:rsid w:val="0045282E"/>
    <w:rsid w:val="00456188"/>
    <w:rsid w:val="00457A40"/>
    <w:rsid w:val="004726B9"/>
    <w:rsid w:val="0048237B"/>
    <w:rsid w:val="00483F6F"/>
    <w:rsid w:val="004848CE"/>
    <w:rsid w:val="004A156B"/>
    <w:rsid w:val="004B27D0"/>
    <w:rsid w:val="004C024B"/>
    <w:rsid w:val="004C2F9D"/>
    <w:rsid w:val="004D0629"/>
    <w:rsid w:val="004D6580"/>
    <w:rsid w:val="00510BBE"/>
    <w:rsid w:val="00511F68"/>
    <w:rsid w:val="00514944"/>
    <w:rsid w:val="005209BA"/>
    <w:rsid w:val="005210B6"/>
    <w:rsid w:val="00534BF3"/>
    <w:rsid w:val="005515D8"/>
    <w:rsid w:val="00553913"/>
    <w:rsid w:val="005625EF"/>
    <w:rsid w:val="0057146C"/>
    <w:rsid w:val="0057587A"/>
    <w:rsid w:val="00582E84"/>
    <w:rsid w:val="00590278"/>
    <w:rsid w:val="00595A9D"/>
    <w:rsid w:val="00596E2D"/>
    <w:rsid w:val="005B6C55"/>
    <w:rsid w:val="005C1044"/>
    <w:rsid w:val="005D5930"/>
    <w:rsid w:val="005E506C"/>
    <w:rsid w:val="005F3D1E"/>
    <w:rsid w:val="005F403A"/>
    <w:rsid w:val="00611B86"/>
    <w:rsid w:val="00621DA6"/>
    <w:rsid w:val="00640D25"/>
    <w:rsid w:val="00646285"/>
    <w:rsid w:val="0066567B"/>
    <w:rsid w:val="006658E7"/>
    <w:rsid w:val="006A17D9"/>
    <w:rsid w:val="006A51EE"/>
    <w:rsid w:val="006B3639"/>
    <w:rsid w:val="006D2E30"/>
    <w:rsid w:val="006D6FE4"/>
    <w:rsid w:val="006E287F"/>
    <w:rsid w:val="006F0C6B"/>
    <w:rsid w:val="007200EA"/>
    <w:rsid w:val="00744C95"/>
    <w:rsid w:val="007760FE"/>
    <w:rsid w:val="00780572"/>
    <w:rsid w:val="0079592C"/>
    <w:rsid w:val="007A0749"/>
    <w:rsid w:val="007A5EDD"/>
    <w:rsid w:val="007B0BDF"/>
    <w:rsid w:val="007B2A10"/>
    <w:rsid w:val="007B420C"/>
    <w:rsid w:val="007C6191"/>
    <w:rsid w:val="007D3F00"/>
    <w:rsid w:val="007D54E0"/>
    <w:rsid w:val="007F7A99"/>
    <w:rsid w:val="008000B3"/>
    <w:rsid w:val="00814E8C"/>
    <w:rsid w:val="008165B2"/>
    <w:rsid w:val="00820931"/>
    <w:rsid w:val="0082522C"/>
    <w:rsid w:val="008439DF"/>
    <w:rsid w:val="008514D5"/>
    <w:rsid w:val="0086456E"/>
    <w:rsid w:val="008707FD"/>
    <w:rsid w:val="00880B65"/>
    <w:rsid w:val="0089005C"/>
    <w:rsid w:val="008B24C7"/>
    <w:rsid w:val="008C21DD"/>
    <w:rsid w:val="008D79C7"/>
    <w:rsid w:val="009178AF"/>
    <w:rsid w:val="0095102A"/>
    <w:rsid w:val="00953AFF"/>
    <w:rsid w:val="00967366"/>
    <w:rsid w:val="00975F9D"/>
    <w:rsid w:val="00982AF6"/>
    <w:rsid w:val="009929A5"/>
    <w:rsid w:val="009A7B54"/>
    <w:rsid w:val="009B083D"/>
    <w:rsid w:val="00A03654"/>
    <w:rsid w:val="00A17054"/>
    <w:rsid w:val="00A37D06"/>
    <w:rsid w:val="00A53B1F"/>
    <w:rsid w:val="00A54143"/>
    <w:rsid w:val="00A5605F"/>
    <w:rsid w:val="00A6547A"/>
    <w:rsid w:val="00A82720"/>
    <w:rsid w:val="00AC6121"/>
    <w:rsid w:val="00B17DAC"/>
    <w:rsid w:val="00B209C9"/>
    <w:rsid w:val="00B7774F"/>
    <w:rsid w:val="00B81F6F"/>
    <w:rsid w:val="00B93903"/>
    <w:rsid w:val="00BD2AAE"/>
    <w:rsid w:val="00BF7EDC"/>
    <w:rsid w:val="00C14C05"/>
    <w:rsid w:val="00C171A1"/>
    <w:rsid w:val="00C35389"/>
    <w:rsid w:val="00C45BD1"/>
    <w:rsid w:val="00C75A26"/>
    <w:rsid w:val="00C7642B"/>
    <w:rsid w:val="00C86276"/>
    <w:rsid w:val="00C903F4"/>
    <w:rsid w:val="00CA347D"/>
    <w:rsid w:val="00CB4B4B"/>
    <w:rsid w:val="00CC264F"/>
    <w:rsid w:val="00CF484D"/>
    <w:rsid w:val="00D02455"/>
    <w:rsid w:val="00D125FE"/>
    <w:rsid w:val="00D20EF4"/>
    <w:rsid w:val="00D24313"/>
    <w:rsid w:val="00D24622"/>
    <w:rsid w:val="00D372D0"/>
    <w:rsid w:val="00D610DA"/>
    <w:rsid w:val="00D621A3"/>
    <w:rsid w:val="00D62287"/>
    <w:rsid w:val="00D71F0D"/>
    <w:rsid w:val="00D968C0"/>
    <w:rsid w:val="00DA75EB"/>
    <w:rsid w:val="00DC3DFC"/>
    <w:rsid w:val="00DC4C7E"/>
    <w:rsid w:val="00DD76D8"/>
    <w:rsid w:val="00DE5D7B"/>
    <w:rsid w:val="00E162CD"/>
    <w:rsid w:val="00E16479"/>
    <w:rsid w:val="00E47BB9"/>
    <w:rsid w:val="00E77EFD"/>
    <w:rsid w:val="00EC3AFE"/>
    <w:rsid w:val="00EC400C"/>
    <w:rsid w:val="00ED21DF"/>
    <w:rsid w:val="00EE26D0"/>
    <w:rsid w:val="00F23CB2"/>
    <w:rsid w:val="00F34282"/>
    <w:rsid w:val="00F66EBA"/>
    <w:rsid w:val="00F67C54"/>
    <w:rsid w:val="00F76130"/>
    <w:rsid w:val="00FB43A4"/>
    <w:rsid w:val="00FC71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14:docId w14:val="1B3AD30C"/>
  <w15:chartTrackingRefBased/>
  <w15:docId w15:val="{ACCB1DC0-96AD-4525-9A87-3BD17FB2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Calibri" w:hAnsi="Bookman Old Style"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3711"/>
    <w:pPr>
      <w:spacing w:after="160" w:line="259" w:lineRule="auto"/>
    </w:pPr>
    <w:rPr>
      <w:sz w:val="24"/>
      <w:szCs w:val="22"/>
      <w:lang w:eastAsia="en-US"/>
    </w:rPr>
  </w:style>
  <w:style w:type="paragraph" w:styleId="Heading1">
    <w:name w:val="heading 1"/>
    <w:aliases w:val="Judul Artikel"/>
    <w:basedOn w:val="Normal"/>
    <w:next w:val="Normal"/>
    <w:link w:val="Heading1Char"/>
    <w:uiPriority w:val="9"/>
    <w:rsid w:val="00F34282"/>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6D8"/>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DD76D8"/>
    <w:rPr>
      <w:sz w:val="24"/>
    </w:rPr>
  </w:style>
  <w:style w:type="paragraph" w:styleId="Footer">
    <w:name w:val="footer"/>
    <w:basedOn w:val="Normal"/>
    <w:link w:val="FooterChar"/>
    <w:uiPriority w:val="99"/>
    <w:unhideWhenUsed/>
    <w:rsid w:val="00DD76D8"/>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DD76D8"/>
    <w:rPr>
      <w:sz w:val="24"/>
    </w:rPr>
  </w:style>
  <w:style w:type="paragraph" w:customStyle="1" w:styleId="Headerdepan">
    <w:name w:val="Header depan"/>
    <w:basedOn w:val="Header"/>
    <w:link w:val="HeaderdepanChar"/>
    <w:qFormat/>
    <w:rsid w:val="001926E3"/>
    <w:rPr>
      <w:rFonts w:ascii="Garamond" w:hAnsi="Garamond"/>
      <w:b/>
      <w:sz w:val="18"/>
    </w:rPr>
  </w:style>
  <w:style w:type="table" w:styleId="TableGrid">
    <w:name w:val="Table Grid"/>
    <w:basedOn w:val="TableNormal"/>
    <w:uiPriority w:val="59"/>
    <w:rsid w:val="00D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depanChar">
    <w:name w:val="Header depan Char"/>
    <w:link w:val="Headerdepan"/>
    <w:rsid w:val="001926E3"/>
    <w:rPr>
      <w:rFonts w:ascii="Garamond" w:hAnsi="Garamond"/>
      <w:b/>
      <w:sz w:val="18"/>
      <w:lang w:val="x-none" w:eastAsia="x-none"/>
    </w:rPr>
  </w:style>
  <w:style w:type="character" w:customStyle="1" w:styleId="Heading1Char">
    <w:name w:val="Heading 1 Char"/>
    <w:aliases w:val="Judul Artikel Char"/>
    <w:link w:val="Heading1"/>
    <w:uiPriority w:val="9"/>
    <w:rsid w:val="00F34282"/>
    <w:rPr>
      <w:rFonts w:ascii="Segoe UI" w:eastAsia="Times New Roman" w:hAnsi="Segoe UI" w:cs="Times New Roman"/>
      <w:b/>
      <w:bCs/>
      <w:kern w:val="32"/>
      <w:sz w:val="28"/>
      <w:szCs w:val="32"/>
      <w:lang w:val="en-US"/>
    </w:rPr>
  </w:style>
  <w:style w:type="paragraph" w:customStyle="1" w:styleId="Judul">
    <w:name w:val="Judul"/>
    <w:link w:val="JudulChar"/>
    <w:qFormat/>
    <w:rsid w:val="001602E6"/>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3D2AF0"/>
    <w:pPr>
      <w:spacing w:after="120"/>
    </w:pPr>
    <w:rPr>
      <w:rFonts w:ascii="Segoe UI" w:eastAsia="Times New Roman" w:hAnsi="Segoe UI"/>
      <w:b/>
      <w:bCs/>
      <w:kern w:val="32"/>
      <w:szCs w:val="32"/>
    </w:rPr>
  </w:style>
  <w:style w:type="character" w:customStyle="1" w:styleId="JudulChar">
    <w:name w:val="Judul Char"/>
    <w:link w:val="Judul"/>
    <w:rsid w:val="001602E6"/>
    <w:rPr>
      <w:rFonts w:ascii="Segoe UI" w:eastAsia="Times New Roman" w:hAnsi="Segoe UI"/>
      <w:b/>
      <w:bCs/>
      <w:kern w:val="32"/>
      <w:sz w:val="28"/>
      <w:szCs w:val="32"/>
      <w:lang w:val="en-US" w:eastAsia="en-US" w:bidi="ar-SA"/>
    </w:rPr>
  </w:style>
  <w:style w:type="paragraph" w:customStyle="1" w:styleId="Affiliasi">
    <w:name w:val="Affiliasi"/>
    <w:link w:val="AffiliasiChar"/>
    <w:qFormat/>
    <w:rsid w:val="003D2AF0"/>
    <w:rPr>
      <w:rFonts w:ascii="Centaur" w:eastAsia="Times New Roman" w:hAnsi="Centaur"/>
      <w:bCs/>
      <w:kern w:val="32"/>
      <w:sz w:val="18"/>
      <w:szCs w:val="32"/>
    </w:rPr>
  </w:style>
  <w:style w:type="character" w:customStyle="1" w:styleId="AuthorChar">
    <w:name w:val="Author Char"/>
    <w:link w:val="Author"/>
    <w:rsid w:val="003D2AF0"/>
    <w:rPr>
      <w:rFonts w:ascii="Segoe UI" w:eastAsia="Times New Roman" w:hAnsi="Segoe UI"/>
      <w:b/>
      <w:bCs/>
      <w:kern w:val="32"/>
      <w:szCs w:val="32"/>
      <w:lang w:bidi="ar-SA"/>
    </w:rPr>
  </w:style>
  <w:style w:type="paragraph" w:customStyle="1" w:styleId="Abstrakabstract">
    <w:name w:val="Abstrak (abstract)"/>
    <w:link w:val="AbstrakabstractChar"/>
    <w:qFormat/>
    <w:rsid w:val="00646285"/>
    <w:pPr>
      <w:spacing w:after="60"/>
      <w:jc w:val="both"/>
    </w:pPr>
    <w:rPr>
      <w:rFonts w:ascii="Centaur" w:eastAsia="Times New Roman" w:hAnsi="Centaur"/>
      <w:bCs/>
      <w:kern w:val="32"/>
      <w:szCs w:val="32"/>
    </w:rPr>
  </w:style>
  <w:style w:type="character" w:customStyle="1" w:styleId="AffiliasiChar">
    <w:name w:val="Affiliasi Char"/>
    <w:link w:val="Affiliasi"/>
    <w:rsid w:val="003D2AF0"/>
    <w:rPr>
      <w:rFonts w:ascii="Centaur" w:eastAsia="Times New Roman" w:hAnsi="Centaur"/>
      <w:bCs/>
      <w:kern w:val="32"/>
      <w:sz w:val="18"/>
      <w:szCs w:val="32"/>
      <w:lang w:bidi="ar-SA"/>
    </w:rPr>
  </w:style>
  <w:style w:type="paragraph" w:customStyle="1" w:styleId="keywordkatakunci">
    <w:name w:val="keyword (kata kunci)"/>
    <w:link w:val="keywordkatakunciChar"/>
    <w:qFormat/>
    <w:rsid w:val="007A5EDD"/>
    <w:rPr>
      <w:rFonts w:ascii="Centaur" w:eastAsia="Times New Roman" w:hAnsi="Centaur"/>
      <w:bCs/>
      <w:kern w:val="32"/>
      <w:szCs w:val="32"/>
    </w:rPr>
  </w:style>
  <w:style w:type="character" w:customStyle="1" w:styleId="AbstrakabstractChar">
    <w:name w:val="Abstrak (abstract) Char"/>
    <w:link w:val="Abstrakabstract"/>
    <w:rsid w:val="00646285"/>
    <w:rPr>
      <w:rFonts w:ascii="Centaur" w:eastAsia="Times New Roman" w:hAnsi="Centaur"/>
      <w:bCs/>
      <w:kern w:val="32"/>
      <w:szCs w:val="32"/>
      <w:lang w:bidi="ar-SA"/>
    </w:rPr>
  </w:style>
  <w:style w:type="paragraph" w:customStyle="1" w:styleId="sejarahartikel">
    <w:name w:val="sejarah artikel"/>
    <w:link w:val="sejarahartikelChar"/>
    <w:qFormat/>
    <w:rsid w:val="007A5EDD"/>
    <w:rPr>
      <w:rFonts w:ascii="Centaur" w:eastAsia="Times New Roman" w:hAnsi="Centaur"/>
      <w:bCs/>
      <w:kern w:val="32"/>
      <w:sz w:val="18"/>
      <w:szCs w:val="32"/>
    </w:rPr>
  </w:style>
  <w:style w:type="character" w:customStyle="1" w:styleId="keywordkatakunciChar">
    <w:name w:val="keyword (kata kunci) Char"/>
    <w:link w:val="keywordkatakunci"/>
    <w:rsid w:val="007A5EDD"/>
    <w:rPr>
      <w:rFonts w:ascii="Centaur" w:eastAsia="Times New Roman" w:hAnsi="Centaur"/>
      <w:bCs/>
      <w:kern w:val="32"/>
      <w:szCs w:val="32"/>
      <w:lang w:bidi="ar-SA"/>
    </w:rPr>
  </w:style>
  <w:style w:type="paragraph" w:customStyle="1" w:styleId="Sistematika">
    <w:name w:val="Sistematika"/>
    <w:link w:val="SistematikaChar"/>
    <w:qFormat/>
    <w:rsid w:val="00DC4C7E"/>
    <w:pPr>
      <w:spacing w:before="100" w:beforeAutospacing="1" w:after="120"/>
    </w:pPr>
    <w:rPr>
      <w:rFonts w:ascii="Segoe UI" w:eastAsia="Times New Roman" w:hAnsi="Segoe UI"/>
      <w:b/>
      <w:bCs/>
      <w:kern w:val="32"/>
      <w:sz w:val="22"/>
      <w:szCs w:val="32"/>
    </w:rPr>
  </w:style>
  <w:style w:type="character" w:customStyle="1" w:styleId="sejarahartikelChar">
    <w:name w:val="sejarah artikel Char"/>
    <w:link w:val="sejarahartikel"/>
    <w:rsid w:val="007A5EDD"/>
    <w:rPr>
      <w:rFonts w:ascii="Centaur" w:eastAsia="Times New Roman" w:hAnsi="Centaur"/>
      <w:bCs/>
      <w:kern w:val="32"/>
      <w:sz w:val="18"/>
      <w:szCs w:val="32"/>
      <w:lang w:bidi="ar-SA"/>
    </w:rPr>
  </w:style>
  <w:style w:type="paragraph" w:customStyle="1" w:styleId="kontenutama">
    <w:name w:val="konten utama"/>
    <w:link w:val="kontenutamaChar"/>
    <w:qFormat/>
    <w:rsid w:val="00DC4C7E"/>
    <w:pPr>
      <w:ind w:firstLine="425"/>
      <w:jc w:val="both"/>
    </w:pPr>
    <w:rPr>
      <w:rFonts w:ascii="Centaur" w:eastAsia="Times New Roman" w:hAnsi="Centaur"/>
      <w:bCs/>
      <w:kern w:val="32"/>
      <w:sz w:val="22"/>
      <w:szCs w:val="32"/>
    </w:rPr>
  </w:style>
  <w:style w:type="character" w:customStyle="1" w:styleId="SistematikaChar">
    <w:name w:val="Sistematika Char"/>
    <w:link w:val="Sistematika"/>
    <w:rsid w:val="00DC4C7E"/>
    <w:rPr>
      <w:rFonts w:ascii="Segoe UI" w:eastAsia="Times New Roman" w:hAnsi="Segoe UI"/>
      <w:b/>
      <w:bCs/>
      <w:kern w:val="32"/>
      <w:sz w:val="22"/>
      <w:szCs w:val="32"/>
    </w:rPr>
  </w:style>
  <w:style w:type="paragraph" w:customStyle="1" w:styleId="namagambar">
    <w:name w:val="nama gambar"/>
    <w:link w:val="namagambarChar"/>
    <w:qFormat/>
    <w:rsid w:val="00534BF3"/>
    <w:pPr>
      <w:spacing w:after="100" w:afterAutospacing="1"/>
      <w:jc w:val="center"/>
    </w:pPr>
    <w:rPr>
      <w:rFonts w:ascii="Centaur" w:eastAsia="Times New Roman" w:hAnsi="Centaur"/>
      <w:bCs/>
      <w:kern w:val="32"/>
      <w:szCs w:val="32"/>
      <w:lang w:eastAsia="en-US"/>
    </w:rPr>
  </w:style>
  <w:style w:type="character" w:customStyle="1" w:styleId="kontenutamaChar">
    <w:name w:val="konten utama Char"/>
    <w:link w:val="kontenutama"/>
    <w:rsid w:val="00DC4C7E"/>
    <w:rPr>
      <w:rFonts w:ascii="Centaur" w:eastAsia="Times New Roman" w:hAnsi="Centaur"/>
      <w:bCs/>
      <w:kern w:val="32"/>
      <w:sz w:val="22"/>
      <w:szCs w:val="32"/>
    </w:rPr>
  </w:style>
  <w:style w:type="paragraph" w:customStyle="1" w:styleId="namatabel">
    <w:name w:val="nama tabel"/>
    <w:link w:val="namatabelChar"/>
    <w:qFormat/>
    <w:rsid w:val="00534BF3"/>
    <w:pPr>
      <w:spacing w:before="100" w:beforeAutospacing="1"/>
      <w:ind w:left="720" w:hanging="720"/>
    </w:pPr>
    <w:rPr>
      <w:rFonts w:ascii="Centaur" w:eastAsia="Times New Roman" w:hAnsi="Centaur"/>
      <w:bCs/>
      <w:kern w:val="32"/>
      <w:szCs w:val="32"/>
      <w:lang w:eastAsia="en-US"/>
    </w:rPr>
  </w:style>
  <w:style w:type="character" w:customStyle="1" w:styleId="namagambarChar">
    <w:name w:val="nama gambar Char"/>
    <w:link w:val="namagambar"/>
    <w:rsid w:val="00534BF3"/>
    <w:rPr>
      <w:rFonts w:ascii="Centaur" w:eastAsia="Times New Roman" w:hAnsi="Centaur"/>
      <w:bCs/>
      <w:kern w:val="32"/>
      <w:szCs w:val="32"/>
      <w:lang w:eastAsia="en-US"/>
    </w:rPr>
  </w:style>
  <w:style w:type="paragraph" w:customStyle="1" w:styleId="kepalatabel">
    <w:name w:val="kepala tabel"/>
    <w:link w:val="kepalatabelChar"/>
    <w:qFormat/>
    <w:rsid w:val="003A73F4"/>
    <w:pPr>
      <w:jc w:val="center"/>
    </w:pPr>
    <w:rPr>
      <w:rFonts w:ascii="Centaur" w:eastAsia="Times New Roman" w:hAnsi="Centaur"/>
      <w:b/>
      <w:bCs/>
      <w:kern w:val="32"/>
      <w:szCs w:val="32"/>
    </w:rPr>
  </w:style>
  <w:style w:type="character" w:customStyle="1" w:styleId="namatabelChar">
    <w:name w:val="nama tabel Char"/>
    <w:link w:val="namatabel"/>
    <w:rsid w:val="00534BF3"/>
    <w:rPr>
      <w:rFonts w:ascii="Centaur" w:eastAsia="Times New Roman" w:hAnsi="Centaur"/>
      <w:bCs/>
      <w:kern w:val="32"/>
      <w:szCs w:val="32"/>
      <w:lang w:eastAsia="en-US"/>
    </w:rPr>
  </w:style>
  <w:style w:type="paragraph" w:customStyle="1" w:styleId="subkepalatabel">
    <w:name w:val="sub kepala tabel"/>
    <w:link w:val="subkepalatabelChar"/>
    <w:qFormat/>
    <w:rsid w:val="003A73F4"/>
    <w:pPr>
      <w:jc w:val="center"/>
    </w:pPr>
    <w:rPr>
      <w:rFonts w:ascii="Centaur" w:eastAsia="Times New Roman" w:hAnsi="Centaur"/>
      <w:b/>
      <w:bCs/>
      <w:kern w:val="32"/>
      <w:sz w:val="19"/>
      <w:szCs w:val="32"/>
    </w:rPr>
  </w:style>
  <w:style w:type="character" w:customStyle="1" w:styleId="kepalatabelChar">
    <w:name w:val="kepala tabel Char"/>
    <w:link w:val="kepalatabel"/>
    <w:rsid w:val="003A73F4"/>
    <w:rPr>
      <w:rFonts w:ascii="Centaur" w:eastAsia="Times New Roman" w:hAnsi="Centaur"/>
      <w:b/>
      <w:bCs/>
      <w:kern w:val="32"/>
      <w:szCs w:val="32"/>
      <w:lang w:bidi="ar-SA"/>
    </w:rPr>
  </w:style>
  <w:style w:type="paragraph" w:customStyle="1" w:styleId="datatabel">
    <w:name w:val="data tabel"/>
    <w:link w:val="datatabelChar"/>
    <w:qFormat/>
    <w:rsid w:val="005C1044"/>
    <w:pPr>
      <w:jc w:val="center"/>
    </w:pPr>
    <w:rPr>
      <w:rFonts w:ascii="Centaur" w:eastAsia="Times New Roman" w:hAnsi="Centaur"/>
      <w:bCs/>
      <w:kern w:val="32"/>
      <w:sz w:val="18"/>
      <w:szCs w:val="32"/>
    </w:rPr>
  </w:style>
  <w:style w:type="character" w:customStyle="1" w:styleId="subkepalatabelChar">
    <w:name w:val="sub kepala tabel Char"/>
    <w:link w:val="subkepalatabel"/>
    <w:rsid w:val="003A73F4"/>
    <w:rPr>
      <w:rFonts w:ascii="Centaur" w:eastAsia="Times New Roman" w:hAnsi="Centaur"/>
      <w:b/>
      <w:bCs/>
      <w:kern w:val="32"/>
      <w:sz w:val="19"/>
      <w:szCs w:val="32"/>
      <w:lang w:bidi="ar-SA"/>
    </w:rPr>
  </w:style>
  <w:style w:type="paragraph" w:customStyle="1" w:styleId="catatantabel">
    <w:name w:val="catatan tabel"/>
    <w:link w:val="catatantabelChar"/>
    <w:qFormat/>
    <w:rsid w:val="005C1044"/>
    <w:rPr>
      <w:rFonts w:ascii="Centaur" w:eastAsia="Times New Roman" w:hAnsi="Centaur"/>
      <w:bCs/>
      <w:kern w:val="32"/>
      <w:sz w:val="16"/>
      <w:szCs w:val="32"/>
    </w:rPr>
  </w:style>
  <w:style w:type="character" w:customStyle="1" w:styleId="datatabelChar">
    <w:name w:val="data tabel Char"/>
    <w:link w:val="datatabel"/>
    <w:rsid w:val="005C1044"/>
    <w:rPr>
      <w:rFonts w:ascii="Centaur" w:eastAsia="Times New Roman" w:hAnsi="Centaur"/>
      <w:bCs/>
      <w:kern w:val="32"/>
      <w:sz w:val="18"/>
      <w:szCs w:val="32"/>
      <w:lang w:bidi="ar-SA"/>
    </w:rPr>
  </w:style>
  <w:style w:type="paragraph" w:customStyle="1" w:styleId="referensi">
    <w:name w:val="referensi"/>
    <w:link w:val="referensiChar"/>
    <w:qFormat/>
    <w:rsid w:val="00EE26D0"/>
    <w:pPr>
      <w:spacing w:after="60"/>
      <w:ind w:left="720" w:hanging="720"/>
      <w:jc w:val="both"/>
    </w:pPr>
    <w:rPr>
      <w:rFonts w:ascii="Centaur" w:eastAsia="Times New Roman" w:hAnsi="Centaur"/>
      <w:bCs/>
      <w:kern w:val="32"/>
      <w:szCs w:val="32"/>
    </w:rPr>
  </w:style>
  <w:style w:type="character" w:customStyle="1" w:styleId="catatantabelChar">
    <w:name w:val="catatan tabel Char"/>
    <w:link w:val="catatantabel"/>
    <w:rsid w:val="005C1044"/>
    <w:rPr>
      <w:rFonts w:ascii="Centaur" w:eastAsia="Times New Roman" w:hAnsi="Centaur"/>
      <w:bCs/>
      <w:kern w:val="32"/>
      <w:sz w:val="16"/>
      <w:szCs w:val="32"/>
      <w:lang w:bidi="ar-SA"/>
    </w:rPr>
  </w:style>
  <w:style w:type="paragraph" w:styleId="BodyText">
    <w:name w:val="Body Text"/>
    <w:basedOn w:val="Normal"/>
    <w:link w:val="BodyTextChar"/>
    <w:uiPriority w:val="99"/>
    <w:rsid w:val="00EE26D0"/>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referensiChar">
    <w:name w:val="referensi Char"/>
    <w:link w:val="referensi"/>
    <w:rsid w:val="00EE26D0"/>
    <w:rPr>
      <w:rFonts w:ascii="Centaur" w:eastAsia="Times New Roman" w:hAnsi="Centaur"/>
      <w:bCs/>
      <w:kern w:val="32"/>
      <w:szCs w:val="32"/>
      <w:lang w:bidi="ar-SA"/>
    </w:rPr>
  </w:style>
  <w:style w:type="character" w:customStyle="1" w:styleId="BodyTextChar">
    <w:name w:val="Body Text Char"/>
    <w:link w:val="BodyText"/>
    <w:uiPriority w:val="99"/>
    <w:rsid w:val="00EE26D0"/>
    <w:rPr>
      <w:rFonts w:ascii="Times New Roman" w:eastAsia="MS Mincho" w:hAnsi="Times New Roman" w:cs="Times New Roman"/>
      <w:spacing w:val="-1"/>
      <w:szCs w:val="20"/>
      <w:lang w:val="en-US"/>
    </w:rPr>
  </w:style>
  <w:style w:type="character" w:styleId="Hyperlink">
    <w:name w:val="Hyperlink"/>
    <w:uiPriority w:val="99"/>
    <w:unhideWhenUsed/>
    <w:rsid w:val="0082522C"/>
    <w:rPr>
      <w:color w:val="0000FF"/>
      <w:u w:val="single"/>
    </w:rPr>
  </w:style>
  <w:style w:type="paragraph" w:styleId="DocumentMap">
    <w:name w:val="Document Map"/>
    <w:basedOn w:val="Normal"/>
    <w:link w:val="DocumentMapChar"/>
    <w:uiPriority w:val="99"/>
    <w:unhideWhenUsed/>
    <w:rsid w:val="00621DA6"/>
    <w:pPr>
      <w:spacing w:after="0" w:line="240" w:lineRule="auto"/>
    </w:pPr>
    <w:rPr>
      <w:rFonts w:ascii="Tahoma" w:eastAsia="Times New Roman" w:hAnsi="Tahoma"/>
      <w:sz w:val="16"/>
      <w:szCs w:val="16"/>
      <w:lang w:val="en-US"/>
    </w:rPr>
  </w:style>
  <w:style w:type="character" w:customStyle="1" w:styleId="DocumentMapChar">
    <w:name w:val="Document Map Char"/>
    <w:link w:val="DocumentMap"/>
    <w:uiPriority w:val="99"/>
    <w:rsid w:val="00621DA6"/>
    <w:rPr>
      <w:rFonts w:ascii="Tahoma" w:eastAsia="Times New Roman" w:hAnsi="Tahoma" w:cs="Tahoma"/>
      <w:sz w:val="16"/>
      <w:szCs w:val="16"/>
      <w:lang w:val="en-US" w:eastAsia="en-US"/>
    </w:rPr>
  </w:style>
  <w:style w:type="character" w:customStyle="1" w:styleId="UnresolvedMention1">
    <w:name w:val="Unresolved Mention1"/>
    <w:uiPriority w:val="99"/>
    <w:semiHidden/>
    <w:unhideWhenUsed/>
    <w:rsid w:val="002E2F98"/>
    <w:rPr>
      <w:color w:val="808080"/>
      <w:shd w:val="clear" w:color="auto" w:fill="E6E6E6"/>
    </w:rPr>
  </w:style>
  <w:style w:type="paragraph" w:styleId="NoSpacing">
    <w:name w:val="No Spacing"/>
    <w:link w:val="NoSpacingChar"/>
    <w:uiPriority w:val="1"/>
    <w:qFormat/>
    <w:rsid w:val="003C6482"/>
    <w:rPr>
      <w:rFonts w:ascii="Calibri" w:eastAsia="Times New Roman" w:hAnsi="Calibri"/>
      <w:sz w:val="22"/>
      <w:szCs w:val="22"/>
      <w:lang w:val="en-US" w:eastAsia="en-US"/>
    </w:rPr>
  </w:style>
  <w:style w:type="character" w:customStyle="1" w:styleId="NoSpacingChar">
    <w:name w:val="No Spacing Char"/>
    <w:link w:val="NoSpacing"/>
    <w:uiPriority w:val="1"/>
    <w:rsid w:val="003C6482"/>
    <w:rPr>
      <w:rFonts w:ascii="Calibri" w:eastAsia="Times New Roman" w:hAnsi="Calibri"/>
      <w:sz w:val="22"/>
      <w:szCs w:val="22"/>
      <w:lang w:val="en-US" w:eastAsia="en-US"/>
    </w:rPr>
  </w:style>
  <w:style w:type="paragraph" w:styleId="ListParagraph">
    <w:name w:val="List Paragraph"/>
    <w:aliases w:val="Normal1,Normal2,normal,Normal3,Normal31,Normal4,Normal5,Normal6,Normal7,Normal8,Normal9,Normal10"/>
    <w:basedOn w:val="Normal"/>
    <w:link w:val="ListParagraphChar"/>
    <w:uiPriority w:val="34"/>
    <w:qFormat/>
    <w:rsid w:val="003C6482"/>
    <w:pPr>
      <w:ind w:left="720"/>
      <w:contextualSpacing/>
    </w:pPr>
    <w:rPr>
      <w:rFonts w:ascii="Calibri" w:hAnsi="Calibri"/>
      <w:sz w:val="22"/>
    </w:rPr>
  </w:style>
  <w:style w:type="character" w:styleId="Strong">
    <w:name w:val="Strong"/>
    <w:uiPriority w:val="22"/>
    <w:qFormat/>
    <w:rsid w:val="003C6482"/>
    <w:rPr>
      <w:b/>
      <w:bCs/>
    </w:rPr>
  </w:style>
  <w:style w:type="character" w:styleId="LineNumber">
    <w:name w:val="line number"/>
    <w:uiPriority w:val="99"/>
    <w:semiHidden/>
    <w:unhideWhenUsed/>
    <w:rsid w:val="004A156B"/>
  </w:style>
  <w:style w:type="character" w:styleId="Emphasis">
    <w:name w:val="Emphasis"/>
    <w:uiPriority w:val="20"/>
    <w:qFormat/>
    <w:rsid w:val="008439DF"/>
    <w:rPr>
      <w:i/>
      <w:iCs/>
    </w:rPr>
  </w:style>
  <w:style w:type="character" w:customStyle="1" w:styleId="ListParagraphChar">
    <w:name w:val="List Paragraph Char"/>
    <w:aliases w:val="Normal1 Char,Normal2 Char,normal Char,Normal3 Char,Normal31 Char,Normal4 Char,Normal5 Char,Normal6 Char,Normal7 Char,Normal8 Char,Normal9 Char,Normal10 Char"/>
    <w:basedOn w:val="DefaultParagraphFont"/>
    <w:link w:val="ListParagraph"/>
    <w:uiPriority w:val="34"/>
    <w:locked/>
    <w:rsid w:val="00982AF6"/>
    <w:rPr>
      <w:rFonts w:ascii="Calibri" w:hAnsi="Calibri"/>
      <w:sz w:val="22"/>
      <w:szCs w:val="22"/>
      <w:lang w:eastAsia="en-US"/>
    </w:rPr>
  </w:style>
  <w:style w:type="character" w:customStyle="1" w:styleId="fontstyle01">
    <w:name w:val="fontstyle01"/>
    <w:basedOn w:val="DefaultParagraphFont"/>
    <w:rsid w:val="00982AF6"/>
    <w:rPr>
      <w:rFonts w:ascii="TimesNewRomanPSMT" w:eastAsia="TimesNewRomanPSMT" w:cs="Times New Roman" w:hint="eastAsia"/>
      <w:color w:val="000000"/>
      <w:sz w:val="24"/>
      <w:szCs w:val="24"/>
    </w:rPr>
  </w:style>
  <w:style w:type="table" w:customStyle="1" w:styleId="LightShading1">
    <w:name w:val="Light Shading1"/>
    <w:basedOn w:val="TableNormal"/>
    <w:uiPriority w:val="60"/>
    <w:rsid w:val="00F67C54"/>
    <w:rPr>
      <w:rFonts w:asciiTheme="minorHAnsi" w:eastAsia="Times New Roman" w:hAnsiTheme="minorHAnsi"/>
      <w:color w:val="000000" w:themeColor="text1" w:themeShade="BF"/>
      <w:sz w:val="22"/>
      <w:szCs w:val="22"/>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Times New Roman" w:hint="default"/>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Times New Roman" w:hint="default"/>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433498">
      <w:bodyDiv w:val="1"/>
      <w:marLeft w:val="0"/>
      <w:marRight w:val="0"/>
      <w:marTop w:val="0"/>
      <w:marBottom w:val="0"/>
      <w:divBdr>
        <w:top w:val="none" w:sz="0" w:space="0" w:color="auto"/>
        <w:left w:val="none" w:sz="0" w:space="0" w:color="auto"/>
        <w:bottom w:val="none" w:sz="0" w:space="0" w:color="auto"/>
        <w:right w:val="none" w:sz="0" w:space="0" w:color="auto"/>
      </w:divBdr>
    </w:div>
    <w:div w:id="788010088">
      <w:bodyDiv w:val="1"/>
      <w:marLeft w:val="0"/>
      <w:marRight w:val="0"/>
      <w:marTop w:val="0"/>
      <w:marBottom w:val="0"/>
      <w:divBdr>
        <w:top w:val="none" w:sz="0" w:space="0" w:color="auto"/>
        <w:left w:val="none" w:sz="0" w:space="0" w:color="auto"/>
        <w:bottom w:val="none" w:sz="0" w:space="0" w:color="auto"/>
        <w:right w:val="none" w:sz="0" w:space="0" w:color="auto"/>
      </w:divBdr>
    </w:div>
    <w:div w:id="951279339">
      <w:bodyDiv w:val="1"/>
      <w:marLeft w:val="0"/>
      <w:marRight w:val="0"/>
      <w:marTop w:val="0"/>
      <w:marBottom w:val="0"/>
      <w:divBdr>
        <w:top w:val="none" w:sz="0" w:space="0" w:color="auto"/>
        <w:left w:val="none" w:sz="0" w:space="0" w:color="auto"/>
        <w:bottom w:val="none" w:sz="0" w:space="0" w:color="auto"/>
        <w:right w:val="none" w:sz="0" w:space="0" w:color="auto"/>
      </w:divBdr>
    </w:div>
    <w:div w:id="1032808217">
      <w:bodyDiv w:val="1"/>
      <w:marLeft w:val="0"/>
      <w:marRight w:val="0"/>
      <w:marTop w:val="0"/>
      <w:marBottom w:val="0"/>
      <w:divBdr>
        <w:top w:val="none" w:sz="0" w:space="0" w:color="auto"/>
        <w:left w:val="none" w:sz="0" w:space="0" w:color="auto"/>
        <w:bottom w:val="none" w:sz="0" w:space="0" w:color="auto"/>
        <w:right w:val="none" w:sz="0" w:space="0" w:color="auto"/>
      </w:divBdr>
    </w:div>
    <w:div w:id="1386101044">
      <w:bodyDiv w:val="1"/>
      <w:marLeft w:val="0"/>
      <w:marRight w:val="0"/>
      <w:marTop w:val="0"/>
      <w:marBottom w:val="0"/>
      <w:divBdr>
        <w:top w:val="none" w:sz="0" w:space="0" w:color="auto"/>
        <w:left w:val="none" w:sz="0" w:space="0" w:color="auto"/>
        <w:bottom w:val="none" w:sz="0" w:space="0" w:color="auto"/>
        <w:right w:val="none" w:sz="0" w:space="0" w:color="auto"/>
      </w:divBdr>
    </w:div>
    <w:div w:id="17606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s://licensebuttons.net/l/by-sa/3.0/88x31.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ang\Downloads\template%20J.%20Bioedukatika%202018.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Sheet3!$H$4</c:f>
              <c:strCache>
                <c:ptCount val="1"/>
                <c:pt idx="0">
                  <c:v>Rata rata Panjang Rambut (cm)</c:v>
                </c:pt>
              </c:strCache>
            </c:strRef>
          </c:tx>
          <c:spPr>
            <a:solidFill>
              <a:schemeClr val="accent2"/>
            </a:solidFill>
            <a:ln>
              <a:noFill/>
            </a:ln>
            <a:effectLst/>
          </c:spPr>
          <c:invertIfNegative val="0"/>
          <c:errBars>
            <c:errBarType val="both"/>
            <c:errValType val="fixedVal"/>
            <c:noEndCap val="0"/>
            <c:val val="0.2"/>
            <c:spPr>
              <a:noFill/>
              <a:ln w="19050" cap="flat" cmpd="sng" algn="ctr">
                <a:solidFill>
                  <a:schemeClr val="tx1">
                    <a:lumMod val="65000"/>
                    <a:lumOff val="35000"/>
                  </a:schemeClr>
                </a:solidFill>
                <a:round/>
              </a:ln>
              <a:effectLst/>
            </c:spPr>
          </c:errBars>
          <c:cat>
            <c:strRef>
              <c:f>Sheet3!$G$5:$G$10</c:f>
              <c:strCache>
                <c:ptCount val="6"/>
                <c:pt idx="0">
                  <c:v>Kontrol Normal</c:v>
                </c:pt>
                <c:pt idx="1">
                  <c:v>Kontrol Negatif</c:v>
                </c:pt>
                <c:pt idx="2">
                  <c:v>Kontrol Positif</c:v>
                </c:pt>
                <c:pt idx="3">
                  <c:v>Formula A</c:v>
                </c:pt>
                <c:pt idx="4">
                  <c:v>Formula B</c:v>
                </c:pt>
                <c:pt idx="5">
                  <c:v>Formula C</c:v>
                </c:pt>
              </c:strCache>
            </c:strRef>
          </c:cat>
          <c:val>
            <c:numRef>
              <c:f>Sheet3!$H$5:$H$10</c:f>
              <c:numCache>
                <c:formatCode>0.00</c:formatCode>
                <c:ptCount val="6"/>
                <c:pt idx="0">
                  <c:v>0.51</c:v>
                </c:pt>
                <c:pt idx="1">
                  <c:v>1.1933333333333334</c:v>
                </c:pt>
                <c:pt idx="2">
                  <c:v>1.5033333333333332</c:v>
                </c:pt>
                <c:pt idx="3">
                  <c:v>1.42</c:v>
                </c:pt>
                <c:pt idx="4">
                  <c:v>1.6866666666666665</c:v>
                </c:pt>
                <c:pt idx="5">
                  <c:v>1.4866666666666666</c:v>
                </c:pt>
              </c:numCache>
            </c:numRef>
          </c:val>
          <c:extLst>
            <c:ext xmlns:c16="http://schemas.microsoft.com/office/drawing/2014/chart" uri="{C3380CC4-5D6E-409C-BE32-E72D297353CC}">
              <c16:uniqueId val="{00000000-3708-4CAC-9B4C-F7DCE447EFB9}"/>
            </c:ext>
          </c:extLst>
        </c:ser>
        <c:dLbls>
          <c:showLegendKey val="0"/>
          <c:showVal val="0"/>
          <c:showCatName val="0"/>
          <c:showSerName val="0"/>
          <c:showPercent val="0"/>
          <c:showBubbleSize val="0"/>
        </c:dLbls>
        <c:gapWidth val="219"/>
        <c:overlap val="-27"/>
        <c:axId val="153618592"/>
        <c:axId val="1520536304"/>
      </c:barChart>
      <c:catAx>
        <c:axId val="1536185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sz="1000">
                    <a:solidFill>
                      <a:sysClr val="windowText" lastClr="000000"/>
                    </a:solidFill>
                    <a:latin typeface="Times New Roman" panose="02020603050405020304" pitchFamily="18" charset="0"/>
                    <a:cs typeface="Times New Roman" panose="02020603050405020304" pitchFamily="18" charset="0"/>
                  </a:rPr>
                  <a:t>Kelompok Uji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520536304"/>
        <c:crosses val="autoZero"/>
        <c:auto val="1"/>
        <c:lblAlgn val="ctr"/>
        <c:lblOffset val="100"/>
        <c:noMultiLvlLbl val="0"/>
      </c:catAx>
      <c:valAx>
        <c:axId val="152053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sz="1000">
                    <a:solidFill>
                      <a:sysClr val="windowText" lastClr="000000"/>
                    </a:solidFill>
                    <a:latin typeface="Times New Roman" panose="02020603050405020304" pitchFamily="18" charset="0"/>
                    <a:cs typeface="Times New Roman" panose="02020603050405020304" pitchFamily="18" charset="0"/>
                  </a:rPr>
                  <a:t>Rerata Panjang Rambut(cm)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53618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Sheet1!$I$3</c:f>
              <c:strCache>
                <c:ptCount val="1"/>
                <c:pt idx="0">
                  <c:v>Berat rata rat rambut (Gram)</c:v>
                </c:pt>
              </c:strCache>
            </c:strRef>
          </c:tx>
          <c:spPr>
            <a:solidFill>
              <a:schemeClr val="accent5"/>
            </a:solidFill>
            <a:ln>
              <a:solidFill>
                <a:srgbClr val="C00000"/>
              </a:solidFill>
            </a:ln>
            <a:effectLst/>
          </c:spPr>
          <c:invertIfNegative val="0"/>
          <c:errBars>
            <c:errBarType val="both"/>
            <c:errValType val="stdErr"/>
            <c:noEndCap val="0"/>
            <c:spPr>
              <a:noFill/>
              <a:ln w="19050" cap="flat" cmpd="sng" algn="ctr">
                <a:solidFill>
                  <a:schemeClr val="accent2"/>
                </a:solidFill>
                <a:prstDash val="solid"/>
                <a:miter lim="800000"/>
              </a:ln>
              <a:effectLst/>
            </c:spPr>
          </c:errBars>
          <c:cat>
            <c:strRef>
              <c:f>Sheet1!$H$4:$H$9</c:f>
              <c:strCache>
                <c:ptCount val="6"/>
                <c:pt idx="0">
                  <c:v>Kontrol Normal</c:v>
                </c:pt>
                <c:pt idx="1">
                  <c:v>Kontrol Negatif</c:v>
                </c:pt>
                <c:pt idx="2">
                  <c:v>Kontrol Positif</c:v>
                </c:pt>
                <c:pt idx="3">
                  <c:v>Formula A</c:v>
                </c:pt>
                <c:pt idx="4">
                  <c:v>Formula B</c:v>
                </c:pt>
                <c:pt idx="5">
                  <c:v>Formula C</c:v>
                </c:pt>
              </c:strCache>
            </c:strRef>
          </c:cat>
          <c:val>
            <c:numRef>
              <c:f>Sheet1!$I$4:$I$9</c:f>
              <c:numCache>
                <c:formatCode>General</c:formatCode>
                <c:ptCount val="6"/>
                <c:pt idx="0">
                  <c:v>0.09</c:v>
                </c:pt>
                <c:pt idx="1">
                  <c:v>0.14000000000000001</c:v>
                </c:pt>
                <c:pt idx="2">
                  <c:v>0.30299999999999999</c:v>
                </c:pt>
                <c:pt idx="3">
                  <c:v>0.153</c:v>
                </c:pt>
                <c:pt idx="4">
                  <c:v>0.29699999999999999</c:v>
                </c:pt>
                <c:pt idx="5">
                  <c:v>0.16300000000000001</c:v>
                </c:pt>
              </c:numCache>
            </c:numRef>
          </c:val>
          <c:extLst>
            <c:ext xmlns:c16="http://schemas.microsoft.com/office/drawing/2014/chart" uri="{C3380CC4-5D6E-409C-BE32-E72D297353CC}">
              <c16:uniqueId val="{00000000-CF74-426B-8451-080B48F3A5CD}"/>
            </c:ext>
          </c:extLst>
        </c:ser>
        <c:dLbls>
          <c:showLegendKey val="0"/>
          <c:showVal val="0"/>
          <c:showCatName val="0"/>
          <c:showSerName val="0"/>
          <c:showPercent val="0"/>
          <c:showBubbleSize val="0"/>
        </c:dLbls>
        <c:gapWidth val="219"/>
        <c:overlap val="-23"/>
        <c:axId val="2010199344"/>
        <c:axId val="1520544624"/>
      </c:barChart>
      <c:catAx>
        <c:axId val="201019934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sz="1100">
                    <a:solidFill>
                      <a:sysClr val="windowText" lastClr="000000"/>
                    </a:solidFill>
                    <a:latin typeface="Times New Roman" panose="02020603050405020304" pitchFamily="18" charset="0"/>
                    <a:cs typeface="Times New Roman" panose="02020603050405020304" pitchFamily="18" charset="0"/>
                  </a:rPr>
                  <a:t>Kelompok</a:t>
                </a:r>
                <a:r>
                  <a:rPr lang="id-ID" sz="1100" baseline="0">
                    <a:solidFill>
                      <a:sysClr val="windowText" lastClr="000000"/>
                    </a:solidFill>
                    <a:latin typeface="Times New Roman" panose="02020603050405020304" pitchFamily="18" charset="0"/>
                    <a:cs typeface="Times New Roman" panose="02020603050405020304" pitchFamily="18" charset="0"/>
                  </a:rPr>
                  <a:t> Uji</a:t>
                </a:r>
                <a:endParaRPr lang="id-ID"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520544624"/>
        <c:crosses val="autoZero"/>
        <c:auto val="1"/>
        <c:lblAlgn val="ctr"/>
        <c:lblOffset val="100"/>
        <c:noMultiLvlLbl val="0"/>
      </c:catAx>
      <c:valAx>
        <c:axId val="152054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sz="1100">
                    <a:solidFill>
                      <a:sysClr val="windowText" lastClr="000000"/>
                    </a:solidFill>
                    <a:latin typeface="Times New Roman" panose="02020603050405020304" pitchFamily="18" charset="0"/>
                    <a:cs typeface="Times New Roman" panose="02020603050405020304" pitchFamily="18" charset="0"/>
                  </a:rPr>
                  <a:t>Berat Rata-rata rambut(gram)</a:t>
                </a:r>
              </a:p>
            </c:rich>
          </c:tx>
          <c:layout>
            <c:manualLayout>
              <c:xMode val="edge"/>
              <c:yMode val="edge"/>
              <c:x val="3.0555555555555555E-2"/>
              <c:y val="0.1047338874307378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01019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A443-1DBB-4153-AB50-FAEEC24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 Bioedukatika 2018</Template>
  <TotalTime>37</TotalTime>
  <Pages>6</Pages>
  <Words>7564</Words>
  <Characters>43118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50581</CharactersWithSpaces>
  <SharedDoc>false</SharedDoc>
  <HLinks>
    <vt:vector size="30" baseType="variant">
      <vt:variant>
        <vt:i4>6553634</vt:i4>
      </vt:variant>
      <vt:variant>
        <vt:i4>12</vt:i4>
      </vt:variant>
      <vt:variant>
        <vt:i4>0</vt:i4>
      </vt:variant>
      <vt:variant>
        <vt:i4>5</vt:i4>
      </vt:variant>
      <vt:variant>
        <vt:lpwstr>http://journal.uad.ac.id/index.php/BIOEDUKATIKA</vt:lpwstr>
      </vt:variant>
      <vt:variant>
        <vt:lpwstr/>
      </vt:variant>
      <vt:variant>
        <vt:i4>6553723</vt:i4>
      </vt:variant>
      <vt:variant>
        <vt:i4>9</vt:i4>
      </vt:variant>
      <vt:variant>
        <vt:i4>0</vt:i4>
      </vt:variant>
      <vt:variant>
        <vt:i4>5</vt:i4>
      </vt:variant>
      <vt:variant>
        <vt:lpwstr>http://www.journal.uad.ac.id/index.php/BIOEDUKATIKA</vt:lpwstr>
      </vt:variant>
      <vt:variant>
        <vt:lpwstr/>
      </vt:variant>
      <vt:variant>
        <vt:i4>1114188</vt:i4>
      </vt:variant>
      <vt:variant>
        <vt:i4>6</vt:i4>
      </vt:variant>
      <vt:variant>
        <vt:i4>0</vt:i4>
      </vt:variant>
      <vt:variant>
        <vt:i4>5</vt:i4>
      </vt:variant>
      <vt:variant>
        <vt:lpwstr>http://uad.ac.id/</vt:lpwstr>
      </vt:variant>
      <vt:variant>
        <vt:lpwstr/>
      </vt:variant>
      <vt:variant>
        <vt:i4>7995396</vt:i4>
      </vt:variant>
      <vt:variant>
        <vt:i4>3</vt:i4>
      </vt:variant>
      <vt:variant>
        <vt:i4>0</vt:i4>
      </vt:variant>
      <vt:variant>
        <vt:i4>5</vt:i4>
      </vt:variant>
      <vt:variant>
        <vt:lpwstr>mailto:bioedukatika@uad.ac.id</vt:lpwstr>
      </vt:variant>
      <vt:variant>
        <vt:lpwstr/>
      </vt:variant>
      <vt:variant>
        <vt:i4>6553634</vt:i4>
      </vt:variant>
      <vt:variant>
        <vt:i4>0</vt:i4>
      </vt:variant>
      <vt:variant>
        <vt:i4>0</vt:i4>
      </vt:variant>
      <vt:variant>
        <vt:i4>5</vt:i4>
      </vt:variant>
      <vt:variant>
        <vt:lpwstr>http://journal.uad.ac.id/index.php/BIOEDUKATIKA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ipang</dc:creator>
  <cp:keywords/>
  <dc:description/>
  <cp:lastModifiedBy>Asus</cp:lastModifiedBy>
  <cp:revision>6</cp:revision>
  <cp:lastPrinted>2018-01-05T08:46:00Z</cp:lastPrinted>
  <dcterms:created xsi:type="dcterms:W3CDTF">2021-01-12T04:28:00Z</dcterms:created>
  <dcterms:modified xsi:type="dcterms:W3CDTF">2022-01-25T04:29:00Z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9d4accb2-faaf-3c2a-8b62-7fd8671f43b1</vt:lpwstr>
  </property>
</Properties>
</file>