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8B1BB" w14:textId="77777777" w:rsidR="00BF5282" w:rsidRPr="00D07A9B" w:rsidRDefault="00BF5282" w:rsidP="00BF5282">
      <w:pPr>
        <w:pStyle w:val="IEEETitle"/>
        <w:tabs>
          <w:tab w:val="left" w:pos="1014"/>
          <w:tab w:val="center" w:pos="5017"/>
        </w:tabs>
        <w:rPr>
          <w:rStyle w:val="shorttext"/>
          <w:rFonts w:ascii="Century Gothic" w:hAnsi="Century Gothic"/>
          <w:b/>
          <w:sz w:val="32"/>
          <w:szCs w:val="32"/>
          <w:shd w:val="clear" w:color="auto" w:fill="FFFFFF"/>
          <w:lang w:val="id-ID"/>
        </w:rPr>
      </w:pPr>
    </w:p>
    <w:p w14:paraId="4EDEDA54" w14:textId="77777777" w:rsidR="00F27BD9" w:rsidRPr="00D07A9B" w:rsidRDefault="00F27BD9" w:rsidP="00F27BD9">
      <w:pPr>
        <w:pStyle w:val="NoSpacing"/>
        <w:jc w:val="center"/>
        <w:rPr>
          <w:rFonts w:ascii="Century Gothic" w:hAnsi="Century Gothic"/>
          <w:b/>
          <w:bCs/>
          <w:sz w:val="28"/>
          <w:szCs w:val="28"/>
          <w:lang w:val="id-ID"/>
        </w:rPr>
      </w:pPr>
      <w:r w:rsidRPr="00D07A9B">
        <w:rPr>
          <w:rFonts w:ascii="Century Gothic" w:hAnsi="Century Gothic"/>
          <w:b/>
          <w:bCs/>
          <w:sz w:val="28"/>
          <w:szCs w:val="28"/>
          <w:lang w:val="id-ID"/>
        </w:rPr>
        <w:t xml:space="preserve">EDUKASI PEDAGANG PANGAN JAJANAN </w:t>
      </w:r>
    </w:p>
    <w:p w14:paraId="566AB409" w14:textId="77777777" w:rsidR="00F27BD9" w:rsidRPr="00D07A9B" w:rsidRDefault="00F27BD9" w:rsidP="00F27BD9">
      <w:pPr>
        <w:pStyle w:val="NoSpacing"/>
        <w:jc w:val="center"/>
        <w:rPr>
          <w:rFonts w:ascii="Century Gothic" w:hAnsi="Century Gothic"/>
          <w:b/>
          <w:bCs/>
          <w:color w:val="FF0000"/>
          <w:sz w:val="28"/>
          <w:szCs w:val="28"/>
          <w:lang w:val="id-ID"/>
        </w:rPr>
      </w:pPr>
      <w:r w:rsidRPr="00D07A9B">
        <w:rPr>
          <w:rFonts w:ascii="Century Gothic" w:hAnsi="Century Gothic"/>
          <w:b/>
          <w:bCs/>
          <w:sz w:val="28"/>
          <w:szCs w:val="28"/>
          <w:lang w:val="id-ID"/>
        </w:rPr>
        <w:t>ANAK SEKOLAH DI KABUPATEN MALANG, JAWA TIMUR</w:t>
      </w:r>
    </w:p>
    <w:p w14:paraId="5689B035" w14:textId="77777777" w:rsidR="00F27BD9" w:rsidRPr="00D07A9B" w:rsidRDefault="00F27BD9" w:rsidP="00F27BD9">
      <w:pPr>
        <w:pStyle w:val="IEEETitle"/>
        <w:tabs>
          <w:tab w:val="left" w:pos="1014"/>
          <w:tab w:val="center" w:pos="5017"/>
        </w:tabs>
        <w:rPr>
          <w:rStyle w:val="shorttext"/>
          <w:rFonts w:ascii="Century Gothic" w:hAnsi="Century Gothic"/>
          <w:b/>
          <w:sz w:val="28"/>
          <w:szCs w:val="28"/>
          <w:shd w:val="clear" w:color="auto" w:fill="FFFFFF"/>
          <w:lang w:val="id-ID"/>
        </w:rPr>
      </w:pPr>
    </w:p>
    <w:p w14:paraId="7B39D384" w14:textId="125E6577" w:rsidR="00F27BD9" w:rsidRPr="00D07A9B" w:rsidRDefault="00F27BD9" w:rsidP="00886D3A">
      <w:pPr>
        <w:pStyle w:val="IEEETitle"/>
        <w:rPr>
          <w:rFonts w:ascii="Trebuchet MS" w:hAnsi="Trebuchet MS"/>
          <w:b/>
          <w:bCs/>
          <w:sz w:val="22"/>
          <w:szCs w:val="22"/>
          <w:lang w:val="id-ID"/>
        </w:rPr>
      </w:pPr>
      <w:r w:rsidRPr="00D07A9B">
        <w:rPr>
          <w:rFonts w:ascii="Trebuchet MS" w:hAnsi="Trebuchet MS"/>
          <w:b/>
          <w:bCs/>
          <w:sz w:val="22"/>
          <w:szCs w:val="22"/>
          <w:lang w:val="id-ID"/>
        </w:rPr>
        <w:t>Damat Damat</w:t>
      </w:r>
      <w:r w:rsidRPr="00D07A9B">
        <w:rPr>
          <w:rFonts w:ascii="Trebuchet MS" w:hAnsi="Trebuchet MS"/>
          <w:b/>
          <w:bCs/>
          <w:sz w:val="22"/>
          <w:szCs w:val="22"/>
          <w:vertAlign w:val="superscript"/>
          <w:lang w:val="id-ID"/>
        </w:rPr>
        <w:t>1*</w:t>
      </w:r>
      <w:r w:rsidRPr="00D07A9B">
        <w:rPr>
          <w:rFonts w:ascii="Trebuchet MS" w:hAnsi="Trebuchet MS"/>
          <w:b/>
          <w:bCs/>
          <w:sz w:val="22"/>
          <w:szCs w:val="22"/>
          <w:lang w:val="id-ID"/>
        </w:rPr>
        <w:t xml:space="preserve">, </w:t>
      </w:r>
      <w:r w:rsidR="00BF5EC8">
        <w:rPr>
          <w:rFonts w:ascii="Trebuchet MS" w:hAnsi="Trebuchet MS"/>
          <w:b/>
          <w:bCs/>
          <w:sz w:val="22"/>
          <w:szCs w:val="22"/>
          <w:lang w:val="en-US"/>
        </w:rPr>
        <w:t xml:space="preserve">Anas </w:t>
      </w:r>
      <w:proofErr w:type="spellStart"/>
      <w:r w:rsidR="00BF5EC8">
        <w:rPr>
          <w:rFonts w:ascii="Trebuchet MS" w:hAnsi="Trebuchet MS"/>
          <w:b/>
          <w:bCs/>
          <w:sz w:val="22"/>
          <w:szCs w:val="22"/>
          <w:lang w:val="en-US"/>
        </w:rPr>
        <w:t>Tain</w:t>
      </w:r>
      <w:r w:rsidR="00BF5EC8" w:rsidRPr="00BF5EC8">
        <w:rPr>
          <w:rFonts w:ascii="Trebuchet MS" w:hAnsi="Trebuchet MS"/>
          <w:b/>
          <w:bCs/>
          <w:sz w:val="22"/>
          <w:szCs w:val="22"/>
          <w:vertAlign w:val="superscript"/>
          <w:lang w:val="en-US"/>
        </w:rPr>
        <w:t>2</w:t>
      </w:r>
      <w:proofErr w:type="spellEnd"/>
      <w:r w:rsidR="00BF5EC8">
        <w:rPr>
          <w:rFonts w:ascii="Trebuchet MS" w:hAnsi="Trebuchet MS"/>
          <w:b/>
          <w:bCs/>
          <w:sz w:val="22"/>
          <w:szCs w:val="22"/>
          <w:lang w:val="en-US"/>
        </w:rPr>
        <w:t xml:space="preserve">, </w:t>
      </w:r>
      <w:r w:rsidRPr="00D07A9B">
        <w:rPr>
          <w:rFonts w:ascii="Trebuchet MS" w:hAnsi="Trebuchet MS"/>
          <w:b/>
          <w:bCs/>
          <w:sz w:val="22"/>
          <w:szCs w:val="22"/>
          <w:lang w:val="id-ID"/>
        </w:rPr>
        <w:t>Devi Dwi Siskawardani</w:t>
      </w:r>
      <w:r w:rsidRPr="00D07A9B">
        <w:rPr>
          <w:rFonts w:ascii="Trebuchet MS" w:hAnsi="Trebuchet MS"/>
          <w:b/>
          <w:bCs/>
          <w:sz w:val="22"/>
          <w:szCs w:val="22"/>
          <w:vertAlign w:val="superscript"/>
          <w:lang w:val="id-ID"/>
        </w:rPr>
        <w:t>3</w:t>
      </w:r>
      <w:r w:rsidRPr="00D07A9B">
        <w:rPr>
          <w:rFonts w:ascii="Trebuchet MS" w:hAnsi="Trebuchet MS"/>
          <w:b/>
          <w:bCs/>
          <w:sz w:val="22"/>
          <w:szCs w:val="22"/>
          <w:lang w:val="id-ID"/>
        </w:rPr>
        <w:t>, Sri Winarsih</w:t>
      </w:r>
      <w:r w:rsidRPr="00D07A9B">
        <w:rPr>
          <w:rFonts w:ascii="Trebuchet MS" w:hAnsi="Trebuchet MS"/>
          <w:b/>
          <w:bCs/>
          <w:sz w:val="22"/>
          <w:szCs w:val="22"/>
          <w:vertAlign w:val="superscript"/>
          <w:lang w:val="id-ID"/>
        </w:rPr>
        <w:t>4</w:t>
      </w:r>
    </w:p>
    <w:p w14:paraId="74746F3A" w14:textId="404204AD" w:rsidR="00F27BD9" w:rsidRDefault="00F27BD9" w:rsidP="00F27BD9">
      <w:pPr>
        <w:jc w:val="center"/>
        <w:rPr>
          <w:rStyle w:val="Hyperlink"/>
          <w:rFonts w:ascii="Trebuchet MS" w:hAnsi="Trebuchet MS" w:cstheme="minorHAnsi"/>
          <w:sz w:val="18"/>
          <w:szCs w:val="18"/>
          <w:lang w:val="id-ID"/>
        </w:rPr>
      </w:pPr>
      <w:r w:rsidRPr="00D07A9B">
        <w:rPr>
          <w:rFonts w:ascii="Trebuchet MS" w:hAnsi="Trebuchet MS" w:cstheme="minorHAnsi"/>
          <w:sz w:val="18"/>
          <w:szCs w:val="18"/>
          <w:vertAlign w:val="superscript"/>
          <w:lang w:val="id-ID"/>
        </w:rPr>
        <w:t>1</w:t>
      </w:r>
      <w:r w:rsidRPr="00D07A9B">
        <w:rPr>
          <w:rFonts w:ascii="Trebuchet MS" w:hAnsi="Trebuchet MS" w:cstheme="minorHAnsi"/>
          <w:sz w:val="18"/>
          <w:szCs w:val="18"/>
          <w:lang w:val="id-ID"/>
        </w:rPr>
        <w:t xml:space="preserve">Teknologi Pangan, Universitas Muhammadiyah Malang, </w:t>
      </w:r>
      <w:r w:rsidR="00E6178F">
        <w:fldChar w:fldCharType="begin"/>
      </w:r>
      <w:r w:rsidR="00E6178F">
        <w:instrText xml:space="preserve"> HYPERLINK "mailto:damat@umm.ac.id" </w:instrText>
      </w:r>
      <w:r w:rsidR="00E6178F">
        <w:fldChar w:fldCharType="separate"/>
      </w:r>
      <w:r w:rsidRPr="00D07A9B">
        <w:rPr>
          <w:rStyle w:val="Hyperlink"/>
          <w:rFonts w:ascii="Trebuchet MS" w:hAnsi="Trebuchet MS" w:cstheme="minorHAnsi"/>
          <w:sz w:val="18"/>
          <w:szCs w:val="18"/>
          <w:lang w:val="id-ID"/>
        </w:rPr>
        <w:t>damat@umm.ac.id</w:t>
      </w:r>
      <w:r w:rsidR="00E6178F">
        <w:rPr>
          <w:rStyle w:val="Hyperlink"/>
          <w:rFonts w:ascii="Trebuchet MS" w:hAnsi="Trebuchet MS" w:cstheme="minorHAnsi"/>
          <w:sz w:val="18"/>
          <w:szCs w:val="18"/>
          <w:lang w:val="id-ID"/>
        </w:rPr>
        <w:fldChar w:fldCharType="end"/>
      </w:r>
    </w:p>
    <w:p w14:paraId="3FBA3E6F" w14:textId="410DDD08" w:rsidR="00BF5EC8" w:rsidRPr="00D07A9B" w:rsidRDefault="00BF5EC8" w:rsidP="00F27BD9">
      <w:pPr>
        <w:jc w:val="center"/>
        <w:rPr>
          <w:rFonts w:ascii="Trebuchet MS" w:hAnsi="Trebuchet MS" w:cstheme="minorHAnsi"/>
          <w:sz w:val="18"/>
          <w:szCs w:val="18"/>
          <w:lang w:val="id-ID"/>
        </w:rPr>
      </w:pPr>
      <w:proofErr w:type="spellStart"/>
      <w:r w:rsidRPr="00BF5EC8">
        <w:rPr>
          <w:rFonts w:ascii="Trebuchet MS" w:hAnsi="Trebuchet MS" w:cstheme="minorHAnsi"/>
          <w:sz w:val="18"/>
          <w:szCs w:val="18"/>
          <w:vertAlign w:val="superscript"/>
          <w:lang w:val="en-US"/>
        </w:rPr>
        <w:t>2</w:t>
      </w:r>
      <w:r>
        <w:rPr>
          <w:rFonts w:ascii="Trebuchet MS" w:hAnsi="Trebuchet MS" w:cstheme="minorHAnsi"/>
          <w:sz w:val="18"/>
          <w:szCs w:val="18"/>
          <w:lang w:val="en-US"/>
        </w:rPr>
        <w:t>Agribisnis</w:t>
      </w:r>
      <w:proofErr w:type="spellEnd"/>
      <w:r w:rsidRPr="00D07A9B">
        <w:rPr>
          <w:rFonts w:ascii="Trebuchet MS" w:hAnsi="Trebuchet MS" w:cstheme="minorHAnsi"/>
          <w:sz w:val="18"/>
          <w:szCs w:val="18"/>
          <w:lang w:val="id-ID"/>
        </w:rPr>
        <w:t xml:space="preserve">, Universitas Muhammadiyah Malang, </w:t>
      </w:r>
      <w:r>
        <w:fldChar w:fldCharType="begin"/>
      </w:r>
      <w:r>
        <w:instrText xml:space="preserve"> HYPERLINK "mailto:tainumm@gmail.com" </w:instrText>
      </w:r>
      <w:r>
        <w:fldChar w:fldCharType="separate"/>
      </w:r>
      <w:proofErr w:type="spellStart"/>
      <w:r w:rsidRPr="006C6EAA">
        <w:rPr>
          <w:rStyle w:val="Hyperlink"/>
          <w:rFonts w:ascii="Trebuchet MS" w:hAnsi="Trebuchet MS" w:cstheme="minorHAnsi"/>
          <w:sz w:val="18"/>
          <w:szCs w:val="18"/>
        </w:rPr>
        <w:t>tainumm@gmail.com</w:t>
      </w:r>
      <w:proofErr w:type="spellEnd"/>
      <w:r>
        <w:rPr>
          <w:rStyle w:val="Hyperlink"/>
          <w:rFonts w:ascii="Trebuchet MS" w:hAnsi="Trebuchet MS" w:cstheme="minorHAnsi"/>
          <w:sz w:val="18"/>
          <w:szCs w:val="18"/>
        </w:rPr>
        <w:fldChar w:fldCharType="end"/>
      </w:r>
    </w:p>
    <w:p w14:paraId="31DC0313" w14:textId="77777777" w:rsidR="00F27BD9" w:rsidRPr="00D07A9B" w:rsidRDefault="00F27BD9" w:rsidP="00F27BD9">
      <w:pPr>
        <w:jc w:val="center"/>
        <w:rPr>
          <w:rFonts w:ascii="Trebuchet MS" w:hAnsi="Trebuchet MS" w:cstheme="minorHAnsi"/>
          <w:sz w:val="18"/>
          <w:szCs w:val="18"/>
          <w:lang w:val="id-ID"/>
        </w:rPr>
      </w:pPr>
      <w:r w:rsidRPr="00D07A9B">
        <w:rPr>
          <w:rFonts w:ascii="Trebuchet MS" w:hAnsi="Trebuchet MS" w:cstheme="minorHAnsi"/>
          <w:sz w:val="18"/>
          <w:szCs w:val="18"/>
          <w:vertAlign w:val="superscript"/>
          <w:lang w:val="id-ID"/>
        </w:rPr>
        <w:t>3</w:t>
      </w:r>
      <w:r w:rsidRPr="00D07A9B">
        <w:rPr>
          <w:rFonts w:ascii="Trebuchet MS" w:hAnsi="Trebuchet MS" w:cstheme="minorHAnsi"/>
          <w:sz w:val="18"/>
          <w:szCs w:val="18"/>
          <w:lang w:val="id-ID"/>
        </w:rPr>
        <w:t xml:space="preserve">Teknologi Pangan, Universitas Muhammadiyah Malang, </w:t>
      </w:r>
      <w:r w:rsidR="00E6178F">
        <w:fldChar w:fldCharType="begin"/>
      </w:r>
      <w:r w:rsidR="00E6178F">
        <w:instrText xml:space="preserve"> HYPERLINK "mailto:devi_dhania@yahoo.com" </w:instrText>
      </w:r>
      <w:r w:rsidR="00E6178F">
        <w:fldChar w:fldCharType="separate"/>
      </w:r>
      <w:r w:rsidRPr="00D07A9B">
        <w:rPr>
          <w:rStyle w:val="Hyperlink"/>
          <w:rFonts w:ascii="Trebuchet MS" w:hAnsi="Trebuchet MS" w:cstheme="minorHAnsi"/>
          <w:sz w:val="18"/>
          <w:szCs w:val="18"/>
          <w:lang w:val="id-ID"/>
        </w:rPr>
        <w:t>devi_dhania@yahoo.com</w:t>
      </w:r>
      <w:r w:rsidR="00E6178F">
        <w:rPr>
          <w:rStyle w:val="Hyperlink"/>
          <w:rFonts w:ascii="Trebuchet MS" w:hAnsi="Trebuchet MS" w:cstheme="minorHAnsi"/>
          <w:sz w:val="18"/>
          <w:szCs w:val="18"/>
          <w:lang w:val="id-ID"/>
        </w:rPr>
        <w:fldChar w:fldCharType="end"/>
      </w:r>
      <w:r w:rsidRPr="00D07A9B">
        <w:rPr>
          <w:rFonts w:ascii="Trebuchet MS" w:hAnsi="Trebuchet MS" w:cstheme="minorHAnsi"/>
          <w:sz w:val="18"/>
          <w:szCs w:val="18"/>
          <w:lang w:val="id-ID"/>
        </w:rPr>
        <w:t xml:space="preserve"> </w:t>
      </w:r>
    </w:p>
    <w:p w14:paraId="606EC53E" w14:textId="77777777" w:rsidR="00F27BD9" w:rsidRPr="00D07A9B" w:rsidRDefault="00F27BD9" w:rsidP="00F27BD9">
      <w:pPr>
        <w:jc w:val="center"/>
        <w:rPr>
          <w:rStyle w:val="Hyperlink"/>
          <w:rFonts w:ascii="Trebuchet MS" w:hAnsi="Trebuchet MS" w:cstheme="minorHAnsi"/>
          <w:sz w:val="18"/>
          <w:szCs w:val="18"/>
          <w:lang w:val="id-ID"/>
        </w:rPr>
      </w:pPr>
      <w:r w:rsidRPr="00D07A9B">
        <w:rPr>
          <w:rFonts w:ascii="Trebuchet MS" w:hAnsi="Trebuchet MS" w:cstheme="minorHAnsi"/>
          <w:sz w:val="18"/>
          <w:szCs w:val="18"/>
          <w:vertAlign w:val="superscript"/>
          <w:lang w:val="id-ID"/>
        </w:rPr>
        <w:t>4</w:t>
      </w:r>
      <w:r w:rsidRPr="00D07A9B">
        <w:rPr>
          <w:rFonts w:ascii="Trebuchet MS" w:hAnsi="Trebuchet MS" w:cstheme="minorHAnsi"/>
          <w:sz w:val="18"/>
          <w:szCs w:val="18"/>
          <w:lang w:val="id-ID"/>
        </w:rPr>
        <w:t xml:space="preserve">Teknologi Pangan, Universitas Muhammadiyah Malang, </w:t>
      </w:r>
      <w:r w:rsidR="00E6178F">
        <w:fldChar w:fldCharType="begin"/>
      </w:r>
      <w:r w:rsidR="00E6178F">
        <w:instrText xml:space="preserve"> HYPERLINK "mailto:sriwinarsih26@gmail.com" </w:instrText>
      </w:r>
      <w:r w:rsidR="00E6178F">
        <w:fldChar w:fldCharType="separate"/>
      </w:r>
      <w:r w:rsidRPr="00D07A9B">
        <w:rPr>
          <w:rStyle w:val="Hyperlink"/>
          <w:rFonts w:ascii="Trebuchet MS" w:hAnsi="Trebuchet MS" w:cstheme="minorHAnsi"/>
          <w:sz w:val="18"/>
          <w:szCs w:val="18"/>
          <w:lang w:val="id-ID"/>
        </w:rPr>
        <w:t>sriwinarsih26@gmail.com</w:t>
      </w:r>
      <w:r w:rsidR="00E6178F">
        <w:rPr>
          <w:rStyle w:val="Hyperlink"/>
          <w:rFonts w:ascii="Trebuchet MS" w:hAnsi="Trebuchet MS" w:cstheme="minorHAnsi"/>
          <w:sz w:val="18"/>
          <w:szCs w:val="18"/>
          <w:lang w:val="id-ID"/>
        </w:rPr>
        <w:fldChar w:fldCharType="end"/>
      </w:r>
    </w:p>
    <w:p w14:paraId="2964AC00" w14:textId="77777777" w:rsidR="00D41274" w:rsidRPr="00D07A9B" w:rsidRDefault="00D41274" w:rsidP="00D41274">
      <w:pPr>
        <w:rPr>
          <w:rFonts w:ascii="Trebuchet MS" w:hAnsi="Trebuchet MS"/>
          <w:lang w:val="id-ID"/>
        </w:rPr>
      </w:pPr>
    </w:p>
    <w:p w14:paraId="162731E0" w14:textId="77777777" w:rsidR="00D41274" w:rsidRPr="00D07A9B" w:rsidRDefault="00D41274">
      <w:pPr>
        <w:rPr>
          <w:rFonts w:ascii="Trebuchet MS" w:hAnsi="Trebuchet MS"/>
          <w:lang w:val="id-ID"/>
        </w:rPr>
        <w:sectPr w:rsidR="00D41274" w:rsidRPr="00D07A9B" w:rsidSect="0038106C">
          <w:headerReference w:type="even" r:id="rId8"/>
          <w:headerReference w:type="default" r:id="rId9"/>
          <w:headerReference w:type="first" r:id="rId10"/>
          <w:footerReference w:type="first" r:id="rId11"/>
          <w:pgSz w:w="11906" w:h="16838" w:code="9"/>
          <w:pgMar w:top="1134" w:right="1701" w:bottom="1134" w:left="1701" w:header="567" w:footer="431" w:gutter="0"/>
          <w:cols w:space="708"/>
          <w:titlePg/>
          <w:docGrid w:linePitch="360"/>
        </w:sectPr>
      </w:pPr>
    </w:p>
    <w:tbl>
      <w:tblPr>
        <w:tblStyle w:val="TableGrid"/>
        <w:tblW w:w="8459" w:type="dxa"/>
        <w:jc w:val="center"/>
        <w:tblLook w:val="04A0" w:firstRow="1" w:lastRow="0" w:firstColumn="1" w:lastColumn="0" w:noHBand="0" w:noVBand="1"/>
      </w:tblPr>
      <w:tblGrid>
        <w:gridCol w:w="1243"/>
        <w:gridCol w:w="3033"/>
        <w:gridCol w:w="4161"/>
        <w:gridCol w:w="22"/>
      </w:tblGrid>
      <w:tr w:rsidR="00BF5282" w:rsidRPr="00D07A9B" w14:paraId="25207F8C" w14:textId="77777777" w:rsidTr="00005CE1">
        <w:trPr>
          <w:gridAfter w:val="1"/>
          <w:wAfter w:w="22" w:type="dxa"/>
          <w:trHeight w:val="135"/>
          <w:jc w:val="center"/>
        </w:trPr>
        <w:tc>
          <w:tcPr>
            <w:tcW w:w="8437" w:type="dxa"/>
            <w:gridSpan w:val="3"/>
            <w:tcBorders>
              <w:top w:val="double" w:sz="4" w:space="0" w:color="auto"/>
              <w:left w:val="nil"/>
              <w:bottom w:val="single" w:sz="4" w:space="0" w:color="auto"/>
              <w:right w:val="nil"/>
            </w:tcBorders>
            <w:vAlign w:val="center"/>
          </w:tcPr>
          <w:p w14:paraId="3F79222A" w14:textId="77777777" w:rsidR="00BF5282" w:rsidRPr="00D07A9B" w:rsidRDefault="00BF5282" w:rsidP="00521ED0">
            <w:pPr>
              <w:spacing w:before="120"/>
              <w:jc w:val="center"/>
              <w:rPr>
                <w:rFonts w:ascii="Century Gothic" w:hAnsi="Century Gothic"/>
                <w:color w:val="000000"/>
                <w:sz w:val="20"/>
                <w:szCs w:val="20"/>
                <w:lang w:val="id-ID"/>
              </w:rPr>
            </w:pPr>
            <w:r w:rsidRPr="00D07A9B">
              <w:rPr>
                <w:rFonts w:ascii="Century Gothic" w:hAnsi="Century Gothic"/>
                <w:b/>
                <w:bCs/>
                <w:iCs/>
                <w:color w:val="000000"/>
                <w:sz w:val="20"/>
                <w:szCs w:val="20"/>
                <w:lang w:val="id-ID"/>
              </w:rPr>
              <w:t>ABSTRAK</w:t>
            </w:r>
          </w:p>
        </w:tc>
      </w:tr>
      <w:tr w:rsidR="00BF5282" w:rsidRPr="00D07A9B" w14:paraId="0D0F52A3" w14:textId="77777777" w:rsidTr="00005CE1">
        <w:trPr>
          <w:gridAfter w:val="1"/>
          <w:wAfter w:w="22" w:type="dxa"/>
          <w:trHeight w:val="1268"/>
          <w:jc w:val="center"/>
        </w:trPr>
        <w:tc>
          <w:tcPr>
            <w:tcW w:w="8437" w:type="dxa"/>
            <w:gridSpan w:val="3"/>
            <w:vMerge w:val="restart"/>
            <w:tcBorders>
              <w:top w:val="single" w:sz="4" w:space="0" w:color="auto"/>
              <w:left w:val="nil"/>
              <w:right w:val="nil"/>
            </w:tcBorders>
          </w:tcPr>
          <w:p w14:paraId="2F0DE85A" w14:textId="7EC04D6A" w:rsidR="002A08A6" w:rsidRPr="00D07A9B" w:rsidRDefault="00BF5282" w:rsidP="002A08A6">
            <w:pPr>
              <w:spacing w:before="120" w:after="240"/>
              <w:jc w:val="both"/>
              <w:rPr>
                <w:rStyle w:val="longtext"/>
                <w:rFonts w:ascii="Century" w:hAnsi="Century"/>
                <w:sz w:val="20"/>
                <w:szCs w:val="20"/>
                <w:shd w:val="clear" w:color="auto" w:fill="FFFFFF"/>
                <w:lang w:val="id-ID"/>
              </w:rPr>
            </w:pPr>
            <w:r w:rsidRPr="00D07A9B">
              <w:rPr>
                <w:rFonts w:ascii="Century" w:hAnsi="Century"/>
                <w:b/>
                <w:iCs/>
                <w:sz w:val="20"/>
                <w:szCs w:val="20"/>
                <w:lang w:val="id-ID"/>
              </w:rPr>
              <w:t>Abstrak</w:t>
            </w:r>
            <w:r w:rsidRPr="00D07A9B">
              <w:rPr>
                <w:rFonts w:ascii="Century" w:hAnsi="Century"/>
                <w:iCs/>
                <w:sz w:val="20"/>
                <w:szCs w:val="20"/>
                <w:lang w:val="id-ID"/>
              </w:rPr>
              <w:t>:</w:t>
            </w:r>
            <w:r w:rsidRPr="00D07A9B">
              <w:rPr>
                <w:rFonts w:ascii="Century" w:hAnsi="Century"/>
                <w:i/>
                <w:iCs/>
                <w:sz w:val="20"/>
                <w:szCs w:val="20"/>
                <w:lang w:val="id-ID"/>
              </w:rPr>
              <w:t xml:space="preserve"> </w:t>
            </w:r>
            <w:r w:rsidR="002A08A6" w:rsidRPr="00D07A9B">
              <w:rPr>
                <w:rFonts w:ascii="Century" w:hAnsi="Century"/>
                <w:sz w:val="20"/>
                <w:szCs w:val="20"/>
                <w:lang w:val="id-ID"/>
              </w:rPr>
              <w:t xml:space="preserve">Pada tahun 2017 tercatat sebanyak 53 kejadian luar biasa keracunan pangan </w:t>
            </w:r>
            <w:r w:rsidR="00CE0D7E" w:rsidRPr="00D07A9B">
              <w:rPr>
                <w:rFonts w:ascii="Century" w:hAnsi="Century"/>
                <w:sz w:val="20"/>
                <w:szCs w:val="20"/>
                <w:lang w:val="id-ID"/>
              </w:rPr>
              <w:t xml:space="preserve">yang </w:t>
            </w:r>
            <w:r w:rsidR="002A08A6" w:rsidRPr="00D07A9B">
              <w:rPr>
                <w:rFonts w:ascii="Century" w:hAnsi="Century"/>
                <w:sz w:val="20"/>
                <w:szCs w:val="20"/>
                <w:lang w:val="id-ID"/>
              </w:rPr>
              <w:t xml:space="preserve">dilaporkan oleh BPOM di seluruh Indonesia. Penggunaan bahan tambahan pangan (BTP) berbahaya yang sering digunakan yaitu penggunaan pengawet, pewarna, dan pemanis. Kegiatan pengabdian ini dilakukan dengan tujuan memberikan edukasi kepada para pedagang </w:t>
            </w:r>
            <w:r w:rsidR="00316A4A" w:rsidRPr="00D07A9B">
              <w:rPr>
                <w:rFonts w:ascii="Century" w:hAnsi="Century"/>
                <w:sz w:val="20"/>
                <w:szCs w:val="20"/>
                <w:lang w:val="id-ID"/>
              </w:rPr>
              <w:t>PJAS (Pangan Jajanan Anak Sekolah)</w:t>
            </w:r>
            <w:r w:rsidR="002A08A6" w:rsidRPr="00D07A9B">
              <w:rPr>
                <w:rFonts w:ascii="Century" w:hAnsi="Century"/>
                <w:sz w:val="20"/>
                <w:szCs w:val="20"/>
                <w:lang w:val="id-ID"/>
              </w:rPr>
              <w:t xml:space="preserve"> agar menjual makanan yang baik dan aman dikonsumsi. Kegiatan ini dilakukan dalam 2 tahap. Tahap pertama pengujian sampel makanan yang dijual di 17 SD di Kabupaten Malang yang tersebar di tiga Kecamatan di sekitar Kampus Universitas Muhammadiyah Malang. Tahap kedua melakukan edukasi kepada para pedagang PJAS. Berdasarkan hasil uji kandungan boraks, formalin dan rhodamine b terhadap 34 sampel PJAS diketahui bahwa terdapat 46,86% positif </w:t>
            </w:r>
            <w:r w:rsidR="005E113F" w:rsidRPr="00D07A9B">
              <w:rPr>
                <w:rFonts w:ascii="Century" w:hAnsi="Century"/>
                <w:sz w:val="20"/>
                <w:szCs w:val="20"/>
                <w:lang w:val="id-ID"/>
              </w:rPr>
              <w:t>menggunakan</w:t>
            </w:r>
            <w:r w:rsidR="002A08A6" w:rsidRPr="00D07A9B">
              <w:rPr>
                <w:rFonts w:ascii="Century" w:hAnsi="Century"/>
                <w:sz w:val="20"/>
                <w:szCs w:val="20"/>
                <w:lang w:val="id-ID"/>
              </w:rPr>
              <w:t xml:space="preserve"> boraks, sampel (17,7%) positif </w:t>
            </w:r>
            <w:r w:rsidR="005E113F" w:rsidRPr="00D07A9B">
              <w:rPr>
                <w:rFonts w:ascii="Century" w:hAnsi="Century"/>
                <w:sz w:val="20"/>
                <w:szCs w:val="20"/>
                <w:lang w:val="id-ID"/>
              </w:rPr>
              <w:t>menggunakan</w:t>
            </w:r>
            <w:r w:rsidR="002A08A6" w:rsidRPr="00D07A9B">
              <w:rPr>
                <w:rFonts w:ascii="Century" w:hAnsi="Century"/>
                <w:sz w:val="20"/>
                <w:szCs w:val="20"/>
                <w:lang w:val="id-ID"/>
              </w:rPr>
              <w:t xml:space="preserve"> formalin, dan 22,2% positif </w:t>
            </w:r>
            <w:r w:rsidR="005E113F" w:rsidRPr="00D07A9B">
              <w:rPr>
                <w:rFonts w:ascii="Century" w:hAnsi="Century"/>
                <w:sz w:val="20"/>
                <w:szCs w:val="20"/>
                <w:lang w:val="id-ID"/>
              </w:rPr>
              <w:t>menggunakan</w:t>
            </w:r>
            <w:r w:rsidR="002A08A6" w:rsidRPr="00D07A9B">
              <w:rPr>
                <w:rFonts w:ascii="Century" w:hAnsi="Century"/>
                <w:sz w:val="20"/>
                <w:szCs w:val="20"/>
                <w:lang w:val="id-ID"/>
              </w:rPr>
              <w:t xml:space="preserve"> rhodamin b. Hasil survei terhadap kondisi kantin diketahui bahwa 37,43% yang memenuhi standar, 46,52% yang kurang memenuhi dan 16,05% yang tidak memenuhi. Indikator yang paling banyak tidak memenuhi standar yaitu indikator bangunan dengan 7 kantin (41,18%). Berdasarkan hasil edukasi diperoleh data bahwa pada umumnya para pedagang sangat antusias untuk mengikuti kegiatan tersebut dan termotivasi untuk tidak menggunakan BTP berbahaya pada  PJAS yang </w:t>
            </w:r>
            <w:r w:rsidR="00342639" w:rsidRPr="00D07A9B">
              <w:rPr>
                <w:rFonts w:ascii="Century" w:hAnsi="Century"/>
                <w:sz w:val="20"/>
                <w:szCs w:val="20"/>
                <w:lang w:val="id-ID"/>
              </w:rPr>
              <w:t>d</w:t>
            </w:r>
            <w:proofErr w:type="spellStart"/>
            <w:r w:rsidR="00614626">
              <w:rPr>
                <w:rFonts w:ascii="Century" w:hAnsi="Century"/>
                <w:sz w:val="20"/>
                <w:szCs w:val="20"/>
                <w:lang w:val="en-ID"/>
              </w:rPr>
              <w:t>i</w:t>
            </w:r>
            <w:proofErr w:type="spellEnd"/>
            <w:r w:rsidR="002A08A6" w:rsidRPr="00D07A9B">
              <w:rPr>
                <w:rFonts w:ascii="Century" w:hAnsi="Century"/>
                <w:sz w:val="20"/>
                <w:szCs w:val="20"/>
                <w:lang w:val="id-ID"/>
              </w:rPr>
              <w:t>jual.</w:t>
            </w:r>
            <w:r w:rsidR="002A08A6" w:rsidRPr="00D07A9B">
              <w:rPr>
                <w:rStyle w:val="longtext"/>
                <w:rFonts w:ascii="Century" w:hAnsi="Century"/>
                <w:sz w:val="20"/>
                <w:szCs w:val="20"/>
                <w:shd w:val="clear" w:color="auto" w:fill="FFFFFF"/>
                <w:lang w:val="id-ID"/>
              </w:rPr>
              <w:t xml:space="preserve"> </w:t>
            </w:r>
          </w:p>
          <w:p w14:paraId="74802061" w14:textId="194DA047" w:rsidR="00BF5282" w:rsidRPr="00D07A9B" w:rsidRDefault="002A08A6" w:rsidP="002A08A6">
            <w:pPr>
              <w:spacing w:before="120" w:after="240"/>
              <w:jc w:val="both"/>
              <w:rPr>
                <w:rFonts w:ascii="Century" w:hAnsi="Century"/>
                <w:sz w:val="20"/>
                <w:szCs w:val="20"/>
                <w:lang w:val="id-ID"/>
              </w:rPr>
            </w:pPr>
            <w:r w:rsidRPr="00D07A9B">
              <w:rPr>
                <w:rStyle w:val="longtext"/>
                <w:rFonts w:ascii="Century" w:hAnsi="Century"/>
                <w:b/>
                <w:sz w:val="20"/>
                <w:szCs w:val="20"/>
                <w:shd w:val="clear" w:color="auto" w:fill="FFFFFF"/>
                <w:lang w:val="id-ID"/>
              </w:rPr>
              <w:t xml:space="preserve">Kata Kunci: </w:t>
            </w:r>
            <w:r w:rsidRPr="00D07A9B">
              <w:rPr>
                <w:rFonts w:ascii="Century" w:hAnsi="Century"/>
                <w:sz w:val="20"/>
                <w:szCs w:val="20"/>
                <w:lang w:val="id-ID"/>
              </w:rPr>
              <w:t>boraks; formalin; kantin sehat; rhodamin b; sekolah dasar</w:t>
            </w:r>
          </w:p>
          <w:p w14:paraId="27BEE648" w14:textId="4248FA49" w:rsidR="002A08A6" w:rsidRPr="00D07A9B" w:rsidRDefault="00BF5282" w:rsidP="002A08A6">
            <w:pPr>
              <w:spacing w:before="120" w:after="240"/>
              <w:jc w:val="both"/>
              <w:rPr>
                <w:rFonts w:ascii="Century" w:hAnsi="Century"/>
                <w:i/>
                <w:sz w:val="20"/>
                <w:szCs w:val="20"/>
                <w:lang w:val="id-ID"/>
              </w:rPr>
            </w:pPr>
            <w:r w:rsidRPr="00D07A9B">
              <w:rPr>
                <w:rFonts w:ascii="Century" w:hAnsi="Century"/>
                <w:b/>
                <w:i/>
                <w:sz w:val="20"/>
                <w:szCs w:val="20"/>
                <w:lang w:val="id-ID"/>
              </w:rPr>
              <w:t>Abstract:</w:t>
            </w:r>
            <w:r w:rsidRPr="00D07A9B">
              <w:rPr>
                <w:rFonts w:ascii="Century" w:hAnsi="Century"/>
                <w:i/>
                <w:sz w:val="20"/>
                <w:szCs w:val="20"/>
                <w:lang w:val="id-ID"/>
              </w:rPr>
              <w:t xml:space="preserve">  </w:t>
            </w:r>
            <w:r w:rsidR="002A08A6" w:rsidRPr="00D07A9B">
              <w:rPr>
                <w:rFonts w:ascii="Century" w:hAnsi="Century"/>
                <w:iCs/>
                <w:sz w:val="20"/>
                <w:szCs w:val="20"/>
                <w:lang w:val="id-ID"/>
              </w:rPr>
              <w:t>In 2017, BPOM reported there were 53 cases of food poisoning throughout Indonesia. Food additives, i.e., preservatives, dyes, and sweeteners, are often utilized in Indonesia when preparing food. The purpose of public service was to educate the cross ride traders around the school about healthy food that is safe for consumption. This activity was held in 2 stages. The first stage entailed the testing of food samples in 17 elementary schools in Malang Regency, which consisted of three districts around the University of Muhammadiyah Malang. The second stage was in response to educated traders based on an analysis of the results of products made of dangerous additives. There were positive results of 34 samples for borax, formalin, and rhodamine b, which were 46.86%, 17.7%, and 22.2%, respectively. The survey of the canteen indicated that 37.43% met the standards, 46.52% did not fully meet the standards, and 16.05% did not meet the standards at all. The case that did not meet the standards was the building with seven canteens (41.18%). The education data showed that most traders were very enthusiastic about participating in these activities and motivated to avoid using dangerous additives in their food or products.</w:t>
            </w:r>
          </w:p>
          <w:p w14:paraId="7671F6A0" w14:textId="61951346" w:rsidR="00BF5282" w:rsidRPr="00D07A9B" w:rsidRDefault="002A08A6" w:rsidP="002A08A6">
            <w:pPr>
              <w:spacing w:before="120" w:after="240"/>
              <w:jc w:val="both"/>
              <w:rPr>
                <w:rFonts w:ascii="Century" w:hAnsi="Century"/>
                <w:b/>
                <w:i/>
                <w:sz w:val="20"/>
                <w:szCs w:val="20"/>
                <w:lang w:val="id-ID"/>
              </w:rPr>
            </w:pPr>
            <w:r w:rsidRPr="00D07A9B">
              <w:rPr>
                <w:rFonts w:ascii="Century" w:hAnsi="Century"/>
                <w:b/>
                <w:i/>
                <w:sz w:val="20"/>
                <w:szCs w:val="20"/>
                <w:lang w:val="id-ID"/>
              </w:rPr>
              <w:t xml:space="preserve">Keywords: </w:t>
            </w:r>
            <w:r w:rsidRPr="00D07A9B">
              <w:rPr>
                <w:rStyle w:val="tlid-translation"/>
                <w:rFonts w:ascii="Century" w:hAnsi="Century"/>
                <w:i/>
                <w:iCs/>
                <w:sz w:val="20"/>
                <w:szCs w:val="20"/>
                <w:lang w:val="id-ID"/>
              </w:rPr>
              <w:t>borax; formalin; healthy canteen; rhodamine b; primary school</w:t>
            </w:r>
          </w:p>
        </w:tc>
      </w:tr>
      <w:tr w:rsidR="00BF5282" w:rsidRPr="00D07A9B" w14:paraId="38DE5B02" w14:textId="77777777" w:rsidTr="00005CE1">
        <w:trPr>
          <w:gridAfter w:val="1"/>
          <w:wAfter w:w="22" w:type="dxa"/>
          <w:trHeight w:val="1482"/>
          <w:jc w:val="center"/>
        </w:trPr>
        <w:tc>
          <w:tcPr>
            <w:tcW w:w="8437" w:type="dxa"/>
            <w:gridSpan w:val="3"/>
            <w:vMerge/>
            <w:tcBorders>
              <w:left w:val="nil"/>
              <w:bottom w:val="single" w:sz="4" w:space="0" w:color="auto"/>
              <w:right w:val="nil"/>
            </w:tcBorders>
          </w:tcPr>
          <w:p w14:paraId="1FE1EA18" w14:textId="77777777" w:rsidR="00BF5282" w:rsidRPr="00D07A9B" w:rsidRDefault="00BF5282" w:rsidP="009A71E6">
            <w:pPr>
              <w:spacing w:before="120"/>
              <w:jc w:val="both"/>
              <w:rPr>
                <w:rFonts w:ascii="Century Gothic" w:hAnsi="Century Gothic"/>
                <w:iCs/>
                <w:color w:val="000000"/>
                <w:sz w:val="20"/>
                <w:szCs w:val="20"/>
                <w:lang w:val="id-ID"/>
              </w:rPr>
            </w:pPr>
          </w:p>
        </w:tc>
      </w:tr>
      <w:tr w:rsidR="00005CE1" w:rsidRPr="00D07A9B" w14:paraId="7451E241" w14:textId="77777777" w:rsidTr="00005CE1">
        <w:trPr>
          <w:trHeight w:val="866"/>
          <w:jc w:val="center"/>
        </w:trPr>
        <w:tc>
          <w:tcPr>
            <w:tcW w:w="1243" w:type="dxa"/>
            <w:tcBorders>
              <w:top w:val="single" w:sz="4" w:space="0" w:color="auto"/>
              <w:left w:val="nil"/>
              <w:bottom w:val="single" w:sz="4" w:space="0" w:color="auto"/>
              <w:right w:val="nil"/>
            </w:tcBorders>
          </w:tcPr>
          <w:p w14:paraId="45562FB9" w14:textId="77777777" w:rsidR="00005CE1" w:rsidRPr="00D07A9B" w:rsidRDefault="00005CE1" w:rsidP="009A71E6">
            <w:pPr>
              <w:spacing w:before="120"/>
              <w:jc w:val="both"/>
              <w:rPr>
                <w:rFonts w:ascii="Century Gothic" w:hAnsi="Century Gothic"/>
                <w:iCs/>
                <w:color w:val="000000"/>
                <w:sz w:val="20"/>
                <w:szCs w:val="20"/>
                <w:lang w:val="id-ID"/>
              </w:rPr>
            </w:pPr>
            <w:r w:rsidRPr="00D07A9B">
              <w:rPr>
                <w:rFonts w:ascii="Century Gothic" w:hAnsi="Century Gothic"/>
                <w:b/>
                <w:noProof/>
                <w:sz w:val="22"/>
                <w:szCs w:val="16"/>
                <w:lang w:val="id-ID" w:eastAsia="en-US"/>
              </w:rPr>
              <w:drawing>
                <wp:anchor distT="0" distB="0" distL="114300" distR="114300" simplePos="0" relativeHeight="251659264" behindDoc="0" locked="0" layoutInCell="1" allowOverlap="1" wp14:anchorId="27D98D6B" wp14:editId="601317AA">
                  <wp:simplePos x="0" y="0"/>
                  <wp:positionH relativeFrom="column">
                    <wp:posOffset>18348</wp:posOffset>
                  </wp:positionH>
                  <wp:positionV relativeFrom="paragraph">
                    <wp:posOffset>33588</wp:posOffset>
                  </wp:positionV>
                  <wp:extent cx="620973" cy="620973"/>
                  <wp:effectExtent l="0" t="0" r="0" b="0"/>
                  <wp:wrapNone/>
                  <wp:docPr id="1" name="Picture 1" descr="C:\Users\WINDOWS 7\Music\OJSQ\JMM\qr-code-JMM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Music\OJSQ\JMM\qr-code-JMM cop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0973" cy="62097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33" w:type="dxa"/>
            <w:tcBorders>
              <w:top w:val="single" w:sz="4" w:space="0" w:color="auto"/>
              <w:left w:val="nil"/>
              <w:bottom w:val="single" w:sz="4" w:space="0" w:color="auto"/>
              <w:right w:val="nil"/>
            </w:tcBorders>
          </w:tcPr>
          <w:p w14:paraId="16719770" w14:textId="77777777" w:rsidR="00005CE1" w:rsidRPr="00D07A9B" w:rsidRDefault="00005CE1" w:rsidP="009A71E6">
            <w:pPr>
              <w:jc w:val="both"/>
              <w:rPr>
                <w:rFonts w:ascii="Century" w:hAnsi="Century"/>
                <w:b/>
                <w:sz w:val="18"/>
                <w:szCs w:val="18"/>
                <w:lang w:val="id-ID"/>
              </w:rPr>
            </w:pPr>
            <w:r w:rsidRPr="00D07A9B">
              <w:rPr>
                <w:rFonts w:ascii="Century" w:hAnsi="Century"/>
                <w:b/>
                <w:sz w:val="18"/>
                <w:szCs w:val="18"/>
                <w:lang w:val="id-ID"/>
              </w:rPr>
              <w:t>Article History:</w:t>
            </w:r>
          </w:p>
          <w:p w14:paraId="1ECB6541" w14:textId="77777777" w:rsidR="00005CE1" w:rsidRPr="00D07A9B" w:rsidRDefault="00005CE1" w:rsidP="009A71E6">
            <w:pPr>
              <w:jc w:val="both"/>
              <w:rPr>
                <w:rFonts w:ascii="Century" w:hAnsi="Century"/>
                <w:sz w:val="18"/>
                <w:szCs w:val="18"/>
                <w:lang w:val="id-ID"/>
              </w:rPr>
            </w:pPr>
            <w:r w:rsidRPr="00D07A9B">
              <w:rPr>
                <w:rFonts w:ascii="Century" w:hAnsi="Century"/>
                <w:sz w:val="18"/>
                <w:szCs w:val="18"/>
                <w:lang w:val="id-ID"/>
              </w:rPr>
              <w:t>Received: DD-MM-20XX</w:t>
            </w:r>
          </w:p>
          <w:p w14:paraId="7BF81F9D" w14:textId="77777777" w:rsidR="00005CE1" w:rsidRPr="00D07A9B" w:rsidRDefault="00005CE1" w:rsidP="009A71E6">
            <w:pPr>
              <w:jc w:val="both"/>
              <w:rPr>
                <w:rFonts w:ascii="Century" w:hAnsi="Century"/>
                <w:sz w:val="18"/>
                <w:szCs w:val="18"/>
                <w:lang w:val="id-ID"/>
              </w:rPr>
            </w:pPr>
            <w:r w:rsidRPr="00D07A9B">
              <w:rPr>
                <w:rFonts w:ascii="Century" w:hAnsi="Century"/>
                <w:sz w:val="18"/>
                <w:szCs w:val="18"/>
                <w:lang w:val="id-ID"/>
              </w:rPr>
              <w:t>Revised  : DD-MM-20XX</w:t>
            </w:r>
          </w:p>
          <w:p w14:paraId="78E1C24B" w14:textId="77777777" w:rsidR="00005CE1" w:rsidRPr="00D07A9B" w:rsidRDefault="00005CE1" w:rsidP="009A71E6">
            <w:pPr>
              <w:jc w:val="both"/>
              <w:rPr>
                <w:rFonts w:ascii="Century" w:hAnsi="Century"/>
                <w:sz w:val="18"/>
                <w:szCs w:val="18"/>
                <w:lang w:val="id-ID"/>
              </w:rPr>
            </w:pPr>
            <w:r w:rsidRPr="00D07A9B">
              <w:rPr>
                <w:rFonts w:ascii="Century" w:hAnsi="Century"/>
                <w:sz w:val="18"/>
                <w:szCs w:val="18"/>
                <w:lang w:val="id-ID"/>
              </w:rPr>
              <w:t>Accepted: DD-MM-20XX</w:t>
            </w:r>
          </w:p>
          <w:p w14:paraId="07E7A59F" w14:textId="77777777" w:rsidR="00005CE1" w:rsidRPr="00D07A9B" w:rsidRDefault="00005CE1" w:rsidP="009A71E6">
            <w:pPr>
              <w:jc w:val="both"/>
              <w:rPr>
                <w:rFonts w:ascii="Century" w:hAnsi="Century"/>
                <w:iCs/>
                <w:color w:val="000000"/>
                <w:sz w:val="20"/>
                <w:szCs w:val="20"/>
                <w:lang w:val="id-ID"/>
              </w:rPr>
            </w:pPr>
            <w:r w:rsidRPr="00D07A9B">
              <w:rPr>
                <w:rFonts w:ascii="Century" w:hAnsi="Century"/>
                <w:sz w:val="18"/>
                <w:szCs w:val="18"/>
                <w:lang w:val="id-ID"/>
              </w:rPr>
              <w:t>Online    : DD-MM-20XX</w:t>
            </w:r>
          </w:p>
        </w:tc>
        <w:tc>
          <w:tcPr>
            <w:tcW w:w="4183" w:type="dxa"/>
            <w:gridSpan w:val="2"/>
            <w:tcBorders>
              <w:top w:val="single" w:sz="4" w:space="0" w:color="auto"/>
              <w:left w:val="nil"/>
              <w:bottom w:val="single" w:sz="4" w:space="0" w:color="auto"/>
              <w:right w:val="nil"/>
            </w:tcBorders>
          </w:tcPr>
          <w:p w14:paraId="5CC9674D" w14:textId="77777777" w:rsidR="00005CE1" w:rsidRPr="00D07A9B" w:rsidRDefault="00005CE1" w:rsidP="009A71E6">
            <w:pPr>
              <w:ind w:right="-13"/>
              <w:jc w:val="right"/>
              <w:rPr>
                <w:rFonts w:ascii="Century" w:hAnsi="Century"/>
                <w:i/>
                <w:iCs/>
                <w:color w:val="000000"/>
                <w:sz w:val="6"/>
                <w:szCs w:val="18"/>
                <w:lang w:val="id-ID"/>
              </w:rPr>
            </w:pPr>
          </w:p>
          <w:p w14:paraId="358CEB10" w14:textId="77777777" w:rsidR="00005CE1" w:rsidRPr="00D07A9B" w:rsidRDefault="00005CE1" w:rsidP="009A71E6">
            <w:pPr>
              <w:ind w:right="-13"/>
              <w:jc w:val="right"/>
              <w:rPr>
                <w:rFonts w:ascii="Century" w:hAnsi="Century"/>
                <w:i/>
                <w:iCs/>
                <w:color w:val="000000"/>
                <w:sz w:val="18"/>
                <w:szCs w:val="18"/>
                <w:lang w:val="id-ID"/>
              </w:rPr>
            </w:pPr>
            <w:r w:rsidRPr="00D07A9B">
              <w:rPr>
                <w:rFonts w:ascii="Century" w:hAnsi="Century"/>
                <w:iCs/>
                <w:noProof/>
                <w:color w:val="000000"/>
                <w:sz w:val="18"/>
                <w:szCs w:val="18"/>
                <w:lang w:val="id-ID" w:eastAsia="en-US"/>
              </w:rPr>
              <w:drawing>
                <wp:inline distT="0" distB="0" distL="0" distR="0" wp14:anchorId="577FADC6" wp14:editId="583A56AD">
                  <wp:extent cx="934872" cy="329327"/>
                  <wp:effectExtent l="0" t="0" r="0" b="0"/>
                  <wp:docPr id="17" name="Picture 17" descr="C:\Users\WINDOWS 7\Documents\Indeksi\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231639" name="Picture 12" descr="C:\Users\WINDOWS 7\Documents\Indeksi\88x31.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943722" cy="332445"/>
                          </a:xfrm>
                          <a:prstGeom prst="rect">
                            <a:avLst/>
                          </a:prstGeom>
                          <a:noFill/>
                          <a:ln>
                            <a:noFill/>
                          </a:ln>
                        </pic:spPr>
                      </pic:pic>
                    </a:graphicData>
                  </a:graphic>
                </wp:inline>
              </w:drawing>
            </w:r>
          </w:p>
          <w:p w14:paraId="7A22827A" w14:textId="77777777" w:rsidR="00005CE1" w:rsidRPr="00D07A9B" w:rsidRDefault="00005CE1" w:rsidP="009A71E6">
            <w:pPr>
              <w:ind w:right="-13"/>
              <w:jc w:val="right"/>
              <w:rPr>
                <w:rFonts w:ascii="Century" w:hAnsi="Century"/>
                <w:i/>
                <w:iCs/>
                <w:color w:val="000000"/>
                <w:sz w:val="18"/>
                <w:szCs w:val="18"/>
                <w:lang w:val="id-ID"/>
              </w:rPr>
            </w:pPr>
            <w:r w:rsidRPr="00D07A9B">
              <w:rPr>
                <w:rFonts w:ascii="Century" w:hAnsi="Century"/>
                <w:i/>
                <w:iCs/>
                <w:color w:val="000000"/>
                <w:sz w:val="18"/>
                <w:szCs w:val="18"/>
                <w:lang w:val="id-ID"/>
              </w:rPr>
              <w:t xml:space="preserve">This is an open access article under the </w:t>
            </w:r>
          </w:p>
          <w:p w14:paraId="18F46EF8" w14:textId="77777777" w:rsidR="00005CE1" w:rsidRPr="00D07A9B" w:rsidRDefault="00005CE1" w:rsidP="009A71E6">
            <w:pPr>
              <w:ind w:right="-13"/>
              <w:jc w:val="right"/>
              <w:rPr>
                <w:rFonts w:ascii="Century" w:hAnsi="Century"/>
                <w:sz w:val="18"/>
                <w:szCs w:val="18"/>
                <w:lang w:val="id-ID"/>
              </w:rPr>
            </w:pPr>
            <w:r w:rsidRPr="00D07A9B">
              <w:rPr>
                <w:rFonts w:ascii="Century" w:hAnsi="Century"/>
                <w:b/>
                <w:i/>
                <w:iCs/>
                <w:color w:val="4F81BD" w:themeColor="accent1"/>
                <w:sz w:val="18"/>
                <w:szCs w:val="18"/>
                <w:lang w:val="id-ID"/>
              </w:rPr>
              <w:t>CC–BY-SA</w:t>
            </w:r>
            <w:r w:rsidRPr="00D07A9B">
              <w:rPr>
                <w:rFonts w:ascii="Century" w:hAnsi="Century"/>
                <w:i/>
                <w:iCs/>
                <w:color w:val="000000"/>
                <w:sz w:val="18"/>
                <w:szCs w:val="18"/>
                <w:lang w:val="id-ID"/>
              </w:rPr>
              <w:t xml:space="preserve"> license</w:t>
            </w:r>
          </w:p>
        </w:tc>
      </w:tr>
    </w:tbl>
    <w:p w14:paraId="351D873A" w14:textId="77777777" w:rsidR="00B3521D" w:rsidRPr="00D07A9B" w:rsidRDefault="00B3521D" w:rsidP="00B3521D">
      <w:pPr>
        <w:rPr>
          <w:sz w:val="14"/>
          <w:lang w:val="id-ID" w:eastAsia="en-US"/>
        </w:rPr>
      </w:pPr>
    </w:p>
    <w:p w14:paraId="48D994EF" w14:textId="0B292E9D" w:rsidR="004617EC" w:rsidRPr="00D07A9B" w:rsidRDefault="004617EC" w:rsidP="004617EC">
      <w:pPr>
        <w:pStyle w:val="IEEEParagraph"/>
        <w:rPr>
          <w:lang w:val="id-ID"/>
        </w:rPr>
        <w:sectPr w:rsidR="004617EC" w:rsidRPr="00D07A9B" w:rsidSect="00B47460">
          <w:type w:val="continuous"/>
          <w:pgSz w:w="11906" w:h="16838" w:code="9"/>
          <w:pgMar w:top="1134" w:right="1701" w:bottom="1134" w:left="1701" w:header="709" w:footer="709" w:gutter="0"/>
          <w:cols w:space="238"/>
          <w:docGrid w:linePitch="360"/>
        </w:sectPr>
      </w:pPr>
    </w:p>
    <w:p w14:paraId="5E337EFF" w14:textId="77777777" w:rsidR="00AD335D" w:rsidRPr="00D07A9B" w:rsidRDefault="00AE1477" w:rsidP="00BB64E7">
      <w:pPr>
        <w:pStyle w:val="IEEEHeading1"/>
        <w:numPr>
          <w:ilvl w:val="0"/>
          <w:numId w:val="11"/>
        </w:numPr>
        <w:spacing w:before="0" w:after="0" w:line="276" w:lineRule="auto"/>
        <w:jc w:val="left"/>
        <w:rPr>
          <w:rFonts w:ascii="Century" w:hAnsi="Century"/>
          <w:b/>
          <w:sz w:val="25"/>
          <w:szCs w:val="25"/>
          <w:lang w:val="id-ID"/>
        </w:rPr>
      </w:pPr>
      <w:r w:rsidRPr="00D07A9B">
        <w:rPr>
          <w:rFonts w:ascii="Century" w:hAnsi="Century"/>
          <w:b/>
          <w:iCs/>
          <w:sz w:val="25"/>
          <w:szCs w:val="25"/>
          <w:lang w:val="id-ID"/>
        </w:rPr>
        <w:lastRenderedPageBreak/>
        <w:t>LATAR BELAKANG</w:t>
      </w:r>
    </w:p>
    <w:p w14:paraId="78082BFC" w14:textId="7390E276" w:rsidR="00674D9B" w:rsidRPr="00D07A9B" w:rsidRDefault="00674D9B" w:rsidP="00C63AED">
      <w:pPr>
        <w:pStyle w:val="NoSpacing"/>
        <w:spacing w:line="276" w:lineRule="auto"/>
        <w:ind w:firstLine="709"/>
        <w:jc w:val="both"/>
        <w:rPr>
          <w:rFonts w:ascii="Century" w:hAnsi="Century"/>
          <w:sz w:val="24"/>
          <w:szCs w:val="24"/>
          <w:lang w:val="id-ID"/>
        </w:rPr>
      </w:pPr>
      <w:bookmarkStart w:id="0" w:name="_Hlk12451147"/>
      <w:r w:rsidRPr="00D07A9B">
        <w:rPr>
          <w:rFonts w:ascii="Century" w:hAnsi="Century"/>
          <w:sz w:val="24"/>
          <w:szCs w:val="24"/>
          <w:lang w:val="id-ID"/>
        </w:rPr>
        <w:t>Kasus keracunan pangan sampai saat ini masih sering terjadi. Penyakit yang dapat ditimbulkan akibat keracunan makanan antara lain diare, demam dan bahkan kematian. Anak</w:t>
      </w:r>
      <w:r w:rsidR="00D07A9B" w:rsidRPr="00D07A9B">
        <w:rPr>
          <w:rFonts w:ascii="Century" w:hAnsi="Century"/>
          <w:sz w:val="24"/>
          <w:szCs w:val="24"/>
          <w:lang w:val="id-ID"/>
        </w:rPr>
        <w:t>-</w:t>
      </w:r>
      <w:r w:rsidRPr="00D07A9B">
        <w:rPr>
          <w:rFonts w:ascii="Century" w:hAnsi="Century"/>
          <w:sz w:val="24"/>
          <w:szCs w:val="24"/>
          <w:lang w:val="id-ID"/>
        </w:rPr>
        <w:t>anak, ibu hamil dan para lansia serta orang-orang yang memiliki sistem imun yang lemah merupakan pihak yang paling rentan dihinggapi keracunan makanan</w:t>
      </w:r>
      <w:r w:rsidR="00073CEE" w:rsidRPr="00D07A9B">
        <w:rPr>
          <w:rFonts w:ascii="Century" w:hAnsi="Century"/>
          <w:sz w:val="24"/>
          <w:szCs w:val="24"/>
          <w:lang w:val="id-ID"/>
        </w:rPr>
        <w:t xml:space="preserve"> </w:t>
      </w:r>
      <w:r w:rsidR="00073CEE" w:rsidRPr="00D07A9B">
        <w:rPr>
          <w:rFonts w:ascii="Century" w:hAnsi="Century"/>
          <w:sz w:val="24"/>
          <w:szCs w:val="24"/>
          <w:lang w:val="id-ID"/>
        </w:rPr>
        <w:fldChar w:fldCharType="begin" w:fldLock="1"/>
      </w:r>
      <w:r w:rsidR="00F02A7E">
        <w:rPr>
          <w:rFonts w:ascii="Century" w:hAnsi="Century"/>
          <w:sz w:val="24"/>
          <w:szCs w:val="24"/>
          <w:lang w:val="id-ID"/>
        </w:rPr>
        <w:instrText>ADDIN CSL_CITATION {"citationItems":[{"id":"ITEM-1","itemData":{"DOI":"10.1126/science.1185152","ISBN":"0022-3530\\n1460-2415","ISSN":"0036-8075","PMID":"17741173","abstract":"Cbln1, secreted from cerebellar granule cells, and the orphan glutamate receptor delta2 (GluD2), expressed by Purkinje cells, are essential for synapse integrity between these neurons in adult mice. Nevertheless, no endogenous binding partners for these molecules have been identified. We found that Cbln1 binds directly to the N-terminal domain of GluD2. GluD2 expression by postsynaptic cells, combined with exogenously applied Cbln1, was necessary and sufficient to induce new synapses in vitro and in the adult cerebellum in vivo. Further, beads coated with recombinant Cbln1 directly induced presynaptic differentiation and indirectly caused clustering of postsynaptic molecules via GluD2. These results indicate that the Cbln1-GluD2 complex is a unique synapse organizer that acts bidirectionally on both pre- and postsynaptic components.","author":[{"dropping-particle":"","family":"World Health Organization - WHO","given":"","non-dropping-particle":"","parse-names":false,"suffix":""}],"container-title":"World Health Organization","id":"ITEM-1","issued":{"date-parts":[["2015"]]},"title":"Penyakit akibat keracunan makanan","type":"article-journal"},"uris":["http://www.mendeley.com/documents/?uuid=1f7e2544-b483-4df4-a14f-0dadc9ef237d","http://www.mendeley.com/documents/?uuid=eee8565e-e0a4-4b65-bfd0-8765a0f31fb4"]}],"mendeley":{"formattedCitation":"(World Health Organization - WHO, 2015)","plainTextFormattedCitation":"(World Health Organization - WHO, 2015)","previouslyFormattedCitation":"(World Health Organization - WHO, 2015)"},"properties":{"noteIndex":0},"schema":"https://github.com/citation-style-language/schema/raw/master/csl-citation.json"}</w:instrText>
      </w:r>
      <w:r w:rsidR="00073CEE" w:rsidRPr="00D07A9B">
        <w:rPr>
          <w:rFonts w:ascii="Century" w:hAnsi="Century"/>
          <w:sz w:val="24"/>
          <w:szCs w:val="24"/>
          <w:lang w:val="id-ID"/>
        </w:rPr>
        <w:fldChar w:fldCharType="separate"/>
      </w:r>
      <w:r w:rsidR="00A82A48" w:rsidRPr="00A82A48">
        <w:rPr>
          <w:rFonts w:ascii="Century" w:hAnsi="Century"/>
          <w:noProof/>
          <w:sz w:val="24"/>
          <w:szCs w:val="24"/>
          <w:lang w:val="id-ID"/>
        </w:rPr>
        <w:t>(World Health Organization - WHO, 2015)</w:t>
      </w:r>
      <w:r w:rsidR="00073CEE" w:rsidRPr="00D07A9B">
        <w:rPr>
          <w:rFonts w:ascii="Century" w:hAnsi="Century"/>
          <w:sz w:val="24"/>
          <w:szCs w:val="24"/>
          <w:lang w:val="id-ID"/>
        </w:rPr>
        <w:fldChar w:fldCharType="end"/>
      </w:r>
      <w:r w:rsidRPr="00D07A9B">
        <w:rPr>
          <w:rFonts w:ascii="Century" w:hAnsi="Century"/>
          <w:sz w:val="24"/>
          <w:szCs w:val="24"/>
          <w:lang w:val="id-ID"/>
        </w:rPr>
        <w:t xml:space="preserve">. Berdasarkan data BPOM, </w:t>
      </w:r>
      <w:r w:rsidR="0027634C" w:rsidRPr="00D07A9B">
        <w:rPr>
          <w:rFonts w:ascii="Century" w:hAnsi="Century"/>
          <w:sz w:val="24"/>
          <w:szCs w:val="24"/>
          <w:lang w:val="id-ID"/>
        </w:rPr>
        <w:t>pada</w:t>
      </w:r>
      <w:r w:rsidRPr="00D07A9B">
        <w:rPr>
          <w:rFonts w:ascii="Century" w:hAnsi="Century"/>
          <w:sz w:val="24"/>
          <w:szCs w:val="24"/>
          <w:lang w:val="id-ID"/>
        </w:rPr>
        <w:t xml:space="preserve"> tahun 2017 </w:t>
      </w:r>
      <w:r w:rsidR="0027634C" w:rsidRPr="00D07A9B">
        <w:rPr>
          <w:rFonts w:ascii="Century" w:hAnsi="Century"/>
          <w:sz w:val="24"/>
          <w:szCs w:val="24"/>
          <w:lang w:val="id-ID"/>
        </w:rPr>
        <w:t>diketahui ada</w:t>
      </w:r>
      <w:r w:rsidRPr="00D07A9B">
        <w:rPr>
          <w:rFonts w:ascii="Century" w:hAnsi="Century"/>
          <w:sz w:val="24"/>
          <w:szCs w:val="24"/>
          <w:lang w:val="id-ID"/>
        </w:rPr>
        <w:t xml:space="preserve"> 57 berita </w:t>
      </w:r>
      <w:r w:rsidR="00374023" w:rsidRPr="00D07A9B">
        <w:rPr>
          <w:rFonts w:ascii="Century" w:hAnsi="Century"/>
          <w:sz w:val="24"/>
          <w:szCs w:val="24"/>
          <w:lang w:val="id-ID"/>
        </w:rPr>
        <w:t xml:space="preserve">tentang </w:t>
      </w:r>
      <w:r w:rsidRPr="00D07A9B">
        <w:rPr>
          <w:rFonts w:ascii="Century" w:hAnsi="Century"/>
          <w:sz w:val="24"/>
          <w:szCs w:val="24"/>
          <w:lang w:val="id-ID"/>
        </w:rPr>
        <w:t xml:space="preserve">keracunan </w:t>
      </w:r>
      <w:r w:rsidR="00374023" w:rsidRPr="00D07A9B">
        <w:rPr>
          <w:rFonts w:ascii="Century" w:hAnsi="Century"/>
          <w:sz w:val="24"/>
          <w:szCs w:val="24"/>
          <w:lang w:val="id-ID"/>
        </w:rPr>
        <w:t xml:space="preserve">makanan </w:t>
      </w:r>
      <w:r w:rsidRPr="00D07A9B">
        <w:rPr>
          <w:rFonts w:ascii="Century" w:hAnsi="Century"/>
          <w:sz w:val="24"/>
          <w:szCs w:val="24"/>
          <w:lang w:val="id-ID"/>
        </w:rPr>
        <w:t xml:space="preserve">yang </w:t>
      </w:r>
      <w:r w:rsidR="00D07A9B" w:rsidRPr="00D07A9B">
        <w:rPr>
          <w:rFonts w:ascii="Century" w:hAnsi="Century"/>
          <w:sz w:val="24"/>
          <w:szCs w:val="24"/>
          <w:lang w:val="id-ID"/>
        </w:rPr>
        <w:t>dipublikasikan</w:t>
      </w:r>
      <w:r w:rsidR="00374023" w:rsidRPr="00D07A9B">
        <w:rPr>
          <w:rFonts w:ascii="Century" w:hAnsi="Century"/>
          <w:sz w:val="24"/>
          <w:szCs w:val="24"/>
          <w:lang w:val="id-ID"/>
        </w:rPr>
        <w:t xml:space="preserve"> </w:t>
      </w:r>
      <w:r w:rsidR="00D07A9B" w:rsidRPr="00D07A9B">
        <w:rPr>
          <w:rFonts w:ascii="Century" w:hAnsi="Century"/>
          <w:sz w:val="24"/>
          <w:szCs w:val="24"/>
          <w:lang w:val="id-ID"/>
        </w:rPr>
        <w:t xml:space="preserve">oleh berbagai </w:t>
      </w:r>
      <w:r w:rsidRPr="00D07A9B">
        <w:rPr>
          <w:rFonts w:ascii="Century" w:hAnsi="Century"/>
          <w:sz w:val="24"/>
          <w:szCs w:val="24"/>
          <w:lang w:val="id-ID"/>
        </w:rPr>
        <w:t xml:space="preserve">media massa, </w:t>
      </w:r>
      <w:r w:rsidR="009E5236" w:rsidRPr="00D07A9B">
        <w:rPr>
          <w:rFonts w:ascii="Century" w:hAnsi="Century"/>
          <w:sz w:val="24"/>
          <w:szCs w:val="24"/>
          <w:lang w:val="id-ID"/>
        </w:rPr>
        <w:t>dan diketahui terdapat</w:t>
      </w:r>
      <w:r w:rsidRPr="00D07A9B">
        <w:rPr>
          <w:rFonts w:ascii="Century" w:hAnsi="Century"/>
          <w:sz w:val="24"/>
          <w:szCs w:val="24"/>
          <w:lang w:val="id-ID"/>
        </w:rPr>
        <w:t xml:space="preserve"> 53 </w:t>
      </w:r>
      <w:r w:rsidR="009E5236" w:rsidRPr="00D07A9B">
        <w:rPr>
          <w:rFonts w:ascii="Century" w:hAnsi="Century"/>
          <w:sz w:val="24"/>
          <w:szCs w:val="24"/>
          <w:lang w:val="id-ID"/>
        </w:rPr>
        <w:t>KLB (</w:t>
      </w:r>
      <w:r w:rsidRPr="00D07A9B">
        <w:rPr>
          <w:rFonts w:ascii="Century" w:hAnsi="Century"/>
          <w:sz w:val="24"/>
          <w:szCs w:val="24"/>
          <w:lang w:val="id-ID"/>
        </w:rPr>
        <w:t>kejadian luar biasa</w:t>
      </w:r>
      <w:r w:rsidR="009E5236" w:rsidRPr="00D07A9B">
        <w:rPr>
          <w:rFonts w:ascii="Century" w:hAnsi="Century"/>
          <w:sz w:val="24"/>
          <w:szCs w:val="24"/>
          <w:lang w:val="id-ID"/>
        </w:rPr>
        <w:t>)</w:t>
      </w:r>
      <w:r w:rsidRPr="00D07A9B">
        <w:rPr>
          <w:rFonts w:ascii="Century" w:hAnsi="Century"/>
          <w:sz w:val="24"/>
          <w:szCs w:val="24"/>
          <w:lang w:val="id-ID"/>
        </w:rPr>
        <w:t xml:space="preserve"> keracunan </w:t>
      </w:r>
      <w:r w:rsidR="00374023" w:rsidRPr="00D07A9B">
        <w:rPr>
          <w:rFonts w:ascii="Century" w:hAnsi="Century"/>
          <w:sz w:val="24"/>
          <w:szCs w:val="24"/>
          <w:lang w:val="id-ID"/>
        </w:rPr>
        <w:t>makanan</w:t>
      </w:r>
      <w:r w:rsidR="009E5236" w:rsidRPr="00D07A9B">
        <w:rPr>
          <w:rFonts w:ascii="Century" w:hAnsi="Century"/>
          <w:sz w:val="24"/>
          <w:szCs w:val="24"/>
          <w:lang w:val="id-ID"/>
        </w:rPr>
        <w:t xml:space="preserve"> yang</w:t>
      </w:r>
      <w:r w:rsidRPr="00D07A9B">
        <w:rPr>
          <w:rFonts w:ascii="Century" w:hAnsi="Century"/>
          <w:sz w:val="24"/>
          <w:szCs w:val="24"/>
          <w:lang w:val="id-ID"/>
        </w:rPr>
        <w:t xml:space="preserve"> </w:t>
      </w:r>
      <w:r w:rsidR="00374023" w:rsidRPr="00D07A9B">
        <w:rPr>
          <w:rFonts w:ascii="Century" w:hAnsi="Century"/>
          <w:sz w:val="24"/>
          <w:szCs w:val="24"/>
          <w:lang w:val="id-ID"/>
        </w:rPr>
        <w:t>disampaikan</w:t>
      </w:r>
      <w:r w:rsidRPr="00D07A9B">
        <w:rPr>
          <w:rFonts w:ascii="Century" w:hAnsi="Century"/>
          <w:sz w:val="24"/>
          <w:szCs w:val="24"/>
          <w:lang w:val="id-ID"/>
        </w:rPr>
        <w:t xml:space="preserve"> 34 BB/BPOM di Indonesia. </w:t>
      </w:r>
    </w:p>
    <w:p w14:paraId="6C8C6D89" w14:textId="6560AA68" w:rsidR="00674D9B" w:rsidRPr="00D07A9B" w:rsidRDefault="00674D9B" w:rsidP="00C63AED">
      <w:pPr>
        <w:pStyle w:val="NoSpacing"/>
        <w:spacing w:line="276" w:lineRule="auto"/>
        <w:ind w:firstLine="709"/>
        <w:jc w:val="both"/>
        <w:rPr>
          <w:rFonts w:ascii="Century" w:hAnsi="Century"/>
          <w:sz w:val="24"/>
          <w:szCs w:val="24"/>
          <w:lang w:val="id-ID"/>
        </w:rPr>
      </w:pPr>
      <w:r w:rsidRPr="00D07A9B">
        <w:rPr>
          <w:rFonts w:ascii="Century" w:hAnsi="Century"/>
          <w:sz w:val="24"/>
          <w:szCs w:val="24"/>
          <w:lang w:val="id-ID"/>
        </w:rPr>
        <w:t xml:space="preserve">KLB </w:t>
      </w:r>
      <w:r w:rsidR="00321700" w:rsidRPr="00D07A9B">
        <w:rPr>
          <w:rFonts w:ascii="Century" w:hAnsi="Century"/>
          <w:sz w:val="24"/>
          <w:szCs w:val="24"/>
          <w:lang w:val="id-ID"/>
        </w:rPr>
        <w:t>k</w:t>
      </w:r>
      <w:r w:rsidRPr="00D07A9B">
        <w:rPr>
          <w:rFonts w:ascii="Century" w:hAnsi="Century"/>
          <w:sz w:val="24"/>
          <w:szCs w:val="24"/>
          <w:lang w:val="id-ID"/>
        </w:rPr>
        <w:t xml:space="preserve">eracunan </w:t>
      </w:r>
      <w:r w:rsidR="00321700" w:rsidRPr="00D07A9B">
        <w:rPr>
          <w:rFonts w:ascii="Century" w:hAnsi="Century"/>
          <w:sz w:val="24"/>
          <w:szCs w:val="24"/>
          <w:lang w:val="id-ID"/>
        </w:rPr>
        <w:t>makanan yang terjadi pada</w:t>
      </w:r>
      <w:r w:rsidRPr="00D07A9B">
        <w:rPr>
          <w:rFonts w:ascii="Century" w:hAnsi="Century"/>
          <w:sz w:val="24"/>
          <w:szCs w:val="24"/>
          <w:lang w:val="id-ID"/>
        </w:rPr>
        <w:t xml:space="preserve"> tahun 2017 banyak disebabkan </w:t>
      </w:r>
      <w:r w:rsidR="0098431A">
        <w:rPr>
          <w:rFonts w:ascii="Century" w:hAnsi="Century"/>
          <w:sz w:val="24"/>
          <w:szCs w:val="24"/>
        </w:rPr>
        <w:t>oleh</w:t>
      </w:r>
      <w:r w:rsidRPr="00D07A9B">
        <w:rPr>
          <w:rFonts w:ascii="Century" w:hAnsi="Century"/>
          <w:sz w:val="24"/>
          <w:szCs w:val="24"/>
          <w:lang w:val="id-ID"/>
        </w:rPr>
        <w:t xml:space="preserve"> masakan rumah tangga</w:t>
      </w:r>
      <w:r w:rsidR="0098431A">
        <w:rPr>
          <w:rFonts w:ascii="Century" w:hAnsi="Century"/>
          <w:sz w:val="24"/>
          <w:szCs w:val="24"/>
        </w:rPr>
        <w:t xml:space="preserve">, </w:t>
      </w:r>
      <w:proofErr w:type="spellStart"/>
      <w:r w:rsidR="0098431A">
        <w:rPr>
          <w:rFonts w:ascii="Century" w:hAnsi="Century"/>
          <w:sz w:val="24"/>
          <w:szCs w:val="24"/>
        </w:rPr>
        <w:t>ada</w:t>
      </w:r>
      <w:proofErr w:type="spellEnd"/>
      <w:r w:rsidR="0098431A">
        <w:rPr>
          <w:rFonts w:ascii="Century" w:hAnsi="Century"/>
          <w:sz w:val="24"/>
          <w:szCs w:val="24"/>
        </w:rPr>
        <w:t xml:space="preserve"> </w:t>
      </w:r>
      <w:r w:rsidRPr="00D07A9B">
        <w:rPr>
          <w:rFonts w:ascii="Century" w:hAnsi="Century"/>
          <w:sz w:val="24"/>
          <w:szCs w:val="24"/>
          <w:lang w:val="id-ID"/>
        </w:rPr>
        <w:t>20 kejadian (37,74%), jajanan sebanyak 13 kejadian (24,53%), pangan olahan dan pangan jasa boga masing-masing sebanyak 7 kejadian (13,21%), dan pangan jajanan/siap saji sebanyak 6 kejadian (11,32%). Berdasarkan tempat</w:t>
      </w:r>
      <w:r w:rsidR="00321700" w:rsidRPr="00D07A9B">
        <w:rPr>
          <w:rFonts w:ascii="Century" w:hAnsi="Century"/>
          <w:sz w:val="24"/>
          <w:szCs w:val="24"/>
          <w:lang w:val="id-ID"/>
        </w:rPr>
        <w:t>,</w:t>
      </w:r>
      <w:r w:rsidRPr="00D07A9B">
        <w:rPr>
          <w:rFonts w:ascii="Century" w:hAnsi="Century"/>
          <w:sz w:val="24"/>
          <w:szCs w:val="24"/>
          <w:lang w:val="id-ID"/>
        </w:rPr>
        <w:t xml:space="preserve"> KLB </w:t>
      </w:r>
      <w:r w:rsidR="00321700" w:rsidRPr="00D07A9B">
        <w:rPr>
          <w:rFonts w:ascii="Century" w:hAnsi="Century"/>
          <w:sz w:val="24"/>
          <w:szCs w:val="24"/>
          <w:lang w:val="id-ID"/>
        </w:rPr>
        <w:t>k</w:t>
      </w:r>
      <w:r w:rsidRPr="00D07A9B">
        <w:rPr>
          <w:rFonts w:ascii="Century" w:hAnsi="Century"/>
          <w:sz w:val="24"/>
          <w:szCs w:val="24"/>
          <w:lang w:val="id-ID"/>
        </w:rPr>
        <w:t xml:space="preserve">eracunan </w:t>
      </w:r>
      <w:r w:rsidR="00321700" w:rsidRPr="00D07A9B">
        <w:rPr>
          <w:rFonts w:ascii="Century" w:hAnsi="Century"/>
          <w:sz w:val="24"/>
          <w:szCs w:val="24"/>
          <w:lang w:val="id-ID"/>
        </w:rPr>
        <w:t>makanan</w:t>
      </w:r>
      <w:r w:rsidRPr="00D07A9B">
        <w:rPr>
          <w:rFonts w:ascii="Century" w:hAnsi="Century"/>
          <w:sz w:val="24"/>
          <w:szCs w:val="24"/>
          <w:lang w:val="id-ID"/>
        </w:rPr>
        <w:t xml:space="preserve">, tempat tinggal menduduki urutan pertama, yaitu sebanyak 25 kejadian (47,17%) kejadian, disusul lembaga pendidikan sebanyak 15 kejadian (28,30%). KLB keracunan </w:t>
      </w:r>
      <w:r w:rsidR="00321700" w:rsidRPr="00D07A9B">
        <w:rPr>
          <w:rFonts w:ascii="Century" w:hAnsi="Century"/>
          <w:sz w:val="24"/>
          <w:szCs w:val="24"/>
          <w:lang w:val="id-ID"/>
        </w:rPr>
        <w:t>makanan</w:t>
      </w:r>
      <w:r w:rsidRPr="00D07A9B">
        <w:rPr>
          <w:rFonts w:ascii="Century" w:hAnsi="Century"/>
          <w:sz w:val="24"/>
          <w:szCs w:val="24"/>
          <w:lang w:val="id-ID"/>
        </w:rPr>
        <w:t xml:space="preserve"> di lembaga pendidikan paling banyak terjadi di SD/MI (9 kejadian) dan SMP/MTs (6 kejadian)</w:t>
      </w:r>
      <w:r w:rsidR="00073CEE" w:rsidRPr="00D07A9B">
        <w:rPr>
          <w:rFonts w:ascii="Century" w:hAnsi="Century"/>
          <w:sz w:val="24"/>
          <w:szCs w:val="24"/>
          <w:lang w:val="id-ID"/>
        </w:rPr>
        <w:t xml:space="preserve"> </w:t>
      </w:r>
      <w:r w:rsidR="00073CEE" w:rsidRPr="00D07A9B">
        <w:rPr>
          <w:rFonts w:ascii="Century" w:hAnsi="Century"/>
          <w:sz w:val="24"/>
          <w:szCs w:val="24"/>
          <w:lang w:val="id-ID"/>
        </w:rPr>
        <w:fldChar w:fldCharType="begin" w:fldLock="1"/>
      </w:r>
      <w:r w:rsidR="00F02A7E">
        <w:rPr>
          <w:rFonts w:ascii="Century" w:hAnsi="Century"/>
          <w:sz w:val="24"/>
          <w:szCs w:val="24"/>
          <w:lang w:val="id-ID"/>
        </w:rPr>
        <w:instrText>ADDIN CSL_CITATION {"citationItems":[{"id":"ITEM-1","itemData":{"DOI":"10.24252/kesehatan.v7i2.54","ISSN":"20862555","abstract":"KLB akibat keracunan makanan masih sering terjadi di Indonesia, salah satu penyebabnya adalah jajanan anak sekolah yang tidak memenuhi syarat. Penelitian ini bersifat deskriptif yang bertujuan untuk menggambarkan KLB salah satu sekolah dasar di Denpasar, berdasarkan laporan lima siswa yang mengalami gejala keracunan pada tanggal 24 Oktober 2016. Wawancara dilakukan dengan petugas surveilans Dinas Kesehatan Kota Denpasar, petugas surveilans Puskesmas, guru, siswa dan penjual permen jari yang dicurigai sebagai penyebab terjadinya keracunan makanan. Gejala keracunan yang dialami kelima siswa adalah pusing dan mual. Selang waktu dari mengonsumsi permen jari hingga timbulnya gejala berkisar 20-35 menit. Berdasarkan hasil wawancara dengan kelima siswa, mereka mengonsumsi makanan yang bervariasi di kantin sekolah dan di rumah sebelum mengonsumsi permen jari. Hasil wawancara dengan siswa lain menunjukkan terdapat riwayat (2-4 minggu sebelumnya) yang sama dialami 3 dari 7 siswa yang mengonsumsi permen jari dengan merk yang sama. Kasus ini tidak dilaporkan pada guru. Hasil uji laboratorium menunjukkan permen jari yang dikonsumsi siswa mengandung bahan berhaya formalin sebesar 12,28 ppm yang tidak boleh ada pada makanan.","author":[{"dropping-particle":"","family":"Pitriyanti","given":"Luh et al.","non-dropping-particle":"","parse-names":false,"suffix":""}],"container-title":"Jurnal Kesehatan","id":"ITEM-1","issued":{"date-parts":[["2019"]]},"title":"Outbreak Investigation of Food Intoxication of Finger Candy (Case Study At Elementary School In Denpasar Bali, Indonesia)","type":"article-journal"},"uris":["http://www.mendeley.com/documents/?uuid=34b3a9cd-5a91-4e9e-a5b9-cfc928caa6ce","http://www.mendeley.com/documents/?uuid=fa6c2ae2-71a8-4f80-aaf9-4ee0f781b0ff"]}],"mendeley":{"formattedCitation":"(Pitriyanti, 2019)","manualFormatting":"(Pitriyanti, et al., 2019)","plainTextFormattedCitation":"(Pitriyanti, 2019)","previouslyFormattedCitation":"(Pitriyanti, 2019)"},"properties":{"noteIndex":0},"schema":"https://github.com/citation-style-language/schema/raw/master/csl-citation.json"}</w:instrText>
      </w:r>
      <w:r w:rsidR="00073CEE" w:rsidRPr="00D07A9B">
        <w:rPr>
          <w:rFonts w:ascii="Century" w:hAnsi="Century"/>
          <w:sz w:val="24"/>
          <w:szCs w:val="24"/>
          <w:lang w:val="id-ID"/>
        </w:rPr>
        <w:fldChar w:fldCharType="separate"/>
      </w:r>
      <w:r w:rsidR="00073CEE" w:rsidRPr="00D07A9B">
        <w:rPr>
          <w:rFonts w:ascii="Century" w:hAnsi="Century"/>
          <w:noProof/>
          <w:sz w:val="24"/>
          <w:szCs w:val="24"/>
          <w:lang w:val="id-ID"/>
        </w:rPr>
        <w:t>(Pitriyanti,</w:t>
      </w:r>
      <w:r w:rsidR="001A23B5">
        <w:rPr>
          <w:rFonts w:ascii="Century" w:hAnsi="Century"/>
          <w:noProof/>
          <w:sz w:val="24"/>
          <w:szCs w:val="24"/>
          <w:lang w:val="en-ID"/>
        </w:rPr>
        <w:t xml:space="preserve"> et al.,</w:t>
      </w:r>
      <w:r w:rsidR="00073CEE" w:rsidRPr="00D07A9B">
        <w:rPr>
          <w:rFonts w:ascii="Century" w:hAnsi="Century"/>
          <w:noProof/>
          <w:sz w:val="24"/>
          <w:szCs w:val="24"/>
          <w:lang w:val="id-ID"/>
        </w:rPr>
        <w:t xml:space="preserve"> 2019)</w:t>
      </w:r>
      <w:r w:rsidR="00073CEE" w:rsidRPr="00D07A9B">
        <w:rPr>
          <w:rFonts w:ascii="Century" w:hAnsi="Century"/>
          <w:sz w:val="24"/>
          <w:szCs w:val="24"/>
          <w:lang w:val="id-ID"/>
        </w:rPr>
        <w:fldChar w:fldCharType="end"/>
      </w:r>
      <w:r w:rsidRPr="00D07A9B">
        <w:rPr>
          <w:rFonts w:ascii="Century" w:hAnsi="Century"/>
          <w:sz w:val="24"/>
          <w:szCs w:val="24"/>
          <w:lang w:val="id-ID"/>
        </w:rPr>
        <w:t>.</w:t>
      </w:r>
    </w:p>
    <w:p w14:paraId="62531EDF" w14:textId="622D7A9C" w:rsidR="00674D9B" w:rsidRPr="00D07A9B" w:rsidRDefault="00674D9B" w:rsidP="00C63AED">
      <w:pPr>
        <w:pStyle w:val="NoSpacing"/>
        <w:spacing w:line="276" w:lineRule="auto"/>
        <w:ind w:firstLine="709"/>
        <w:jc w:val="both"/>
        <w:rPr>
          <w:rFonts w:ascii="Century" w:hAnsi="Century"/>
          <w:sz w:val="24"/>
          <w:szCs w:val="24"/>
          <w:lang w:val="id-ID"/>
        </w:rPr>
      </w:pPr>
      <w:r w:rsidRPr="00D07A9B">
        <w:rPr>
          <w:rFonts w:ascii="Century" w:hAnsi="Century"/>
          <w:sz w:val="24"/>
          <w:szCs w:val="24"/>
          <w:lang w:val="id-ID"/>
        </w:rPr>
        <w:t xml:space="preserve">Keracunan pangan dapat disebabkan oleh pengolahan makanan yang tidak benar baik dari sanitasi maupun bahan yang digunakan, sehingga makanan yang dihasilkan terkontaminasi bakteri berbahaya, virus, parasit, atau senyawa kimia. </w:t>
      </w:r>
      <w:r w:rsidRPr="004A5010">
        <w:rPr>
          <w:rFonts w:ascii="Century" w:hAnsi="Century"/>
          <w:sz w:val="24"/>
          <w:szCs w:val="24"/>
          <w:lang w:val="id-ID"/>
        </w:rPr>
        <w:t xml:space="preserve">Hasil survei </w:t>
      </w:r>
      <w:r w:rsidR="008F3B0D" w:rsidRPr="004A5010">
        <w:rPr>
          <w:rFonts w:ascii="Century" w:hAnsi="Century"/>
          <w:sz w:val="24"/>
          <w:szCs w:val="24"/>
          <w:lang w:val="id-ID"/>
        </w:rPr>
        <w:t xml:space="preserve">tahun 2014 oleh </w:t>
      </w:r>
      <w:r w:rsidRPr="004A5010">
        <w:rPr>
          <w:rFonts w:ascii="Century" w:hAnsi="Century"/>
          <w:sz w:val="24"/>
          <w:szCs w:val="24"/>
          <w:lang w:val="id-ID"/>
        </w:rPr>
        <w:t xml:space="preserve">BPOM </w:t>
      </w:r>
      <w:r w:rsidR="008F3B0D" w:rsidRPr="004A5010">
        <w:rPr>
          <w:rFonts w:ascii="Century" w:hAnsi="Century"/>
          <w:sz w:val="24"/>
          <w:szCs w:val="24"/>
          <w:lang w:val="id-ID"/>
        </w:rPr>
        <w:t xml:space="preserve">diketahui bahwa terdapat </w:t>
      </w:r>
      <w:r w:rsidRPr="004A5010">
        <w:rPr>
          <w:rFonts w:ascii="Century" w:hAnsi="Century"/>
          <w:sz w:val="24"/>
          <w:szCs w:val="24"/>
          <w:lang w:val="id-ID"/>
        </w:rPr>
        <w:t xml:space="preserve">penurunan profil </w:t>
      </w:r>
      <w:r w:rsidR="00316A4A" w:rsidRPr="004A5010">
        <w:rPr>
          <w:rFonts w:ascii="Century" w:hAnsi="Century"/>
          <w:sz w:val="24"/>
          <w:szCs w:val="24"/>
          <w:lang w:val="id-ID"/>
        </w:rPr>
        <w:t>PJAS</w:t>
      </w:r>
      <w:r w:rsidRPr="00D07A9B">
        <w:rPr>
          <w:rFonts w:ascii="Century" w:hAnsi="Century"/>
          <w:sz w:val="24"/>
          <w:szCs w:val="24"/>
          <w:lang w:val="id-ID"/>
        </w:rPr>
        <w:t xml:space="preserve"> dibanding tahun 2013 di</w:t>
      </w:r>
      <w:r w:rsidR="00023F63">
        <w:rPr>
          <w:rFonts w:ascii="Century" w:hAnsi="Century"/>
          <w:sz w:val="24"/>
          <w:szCs w:val="24"/>
          <w:lang w:val="en-ID"/>
        </w:rPr>
        <w:t xml:space="preserve"> </w:t>
      </w:r>
      <w:r w:rsidRPr="00D07A9B">
        <w:rPr>
          <w:rFonts w:ascii="Century" w:hAnsi="Century"/>
          <w:sz w:val="24"/>
          <w:szCs w:val="24"/>
          <w:lang w:val="id-ID"/>
        </w:rPr>
        <w:t xml:space="preserve">mana dari 10.429 sampel </w:t>
      </w:r>
      <w:r w:rsidR="00316A4A" w:rsidRPr="00D07A9B">
        <w:rPr>
          <w:rFonts w:ascii="Century" w:hAnsi="Century"/>
          <w:sz w:val="24"/>
          <w:szCs w:val="24"/>
          <w:lang w:val="id-ID"/>
        </w:rPr>
        <w:t>PJAS</w:t>
      </w:r>
      <w:r w:rsidRPr="00D07A9B">
        <w:rPr>
          <w:rFonts w:ascii="Century" w:hAnsi="Century"/>
          <w:sz w:val="24"/>
          <w:szCs w:val="24"/>
          <w:lang w:val="id-ID"/>
        </w:rPr>
        <w:t xml:space="preserve"> di</w:t>
      </w:r>
      <w:r w:rsidR="00023F63">
        <w:rPr>
          <w:rFonts w:ascii="Century" w:hAnsi="Century"/>
          <w:sz w:val="24"/>
          <w:szCs w:val="24"/>
          <w:lang w:val="en-ID"/>
        </w:rPr>
        <w:t xml:space="preserve"> </w:t>
      </w:r>
      <w:r w:rsidRPr="00D07A9B">
        <w:rPr>
          <w:rFonts w:ascii="Century" w:hAnsi="Century"/>
          <w:sz w:val="24"/>
          <w:szCs w:val="24"/>
          <w:lang w:val="id-ID"/>
        </w:rPr>
        <w:t>seluruh Indonesia menunjukkan 76,18% sampel memenuhi syarat dan 23,82% sampel tidak memenuhi syarat</w:t>
      </w:r>
      <w:r w:rsidR="00073CEE" w:rsidRPr="00D07A9B">
        <w:rPr>
          <w:rFonts w:ascii="Century" w:hAnsi="Century"/>
          <w:sz w:val="24"/>
          <w:szCs w:val="24"/>
          <w:lang w:val="id-ID"/>
        </w:rPr>
        <w:t xml:space="preserve"> </w:t>
      </w:r>
      <w:r w:rsidR="00073CEE" w:rsidRPr="00D07A9B">
        <w:rPr>
          <w:rFonts w:ascii="Century" w:hAnsi="Century"/>
          <w:sz w:val="24"/>
          <w:szCs w:val="24"/>
          <w:lang w:val="id-ID"/>
        </w:rPr>
        <w:fldChar w:fldCharType="begin" w:fldLock="1"/>
      </w:r>
      <w:r w:rsidR="00F02A7E">
        <w:rPr>
          <w:rFonts w:ascii="Century" w:hAnsi="Century"/>
          <w:sz w:val="24"/>
          <w:szCs w:val="24"/>
          <w:lang w:val="id-ID"/>
        </w:rPr>
        <w:instrText>ADDIN CSL_CITATION {"citationItems":[{"id":"ITEM-1","itemData":{"abstract":"Pangan merupakan kebutuhan esensial bagi setiap manusia untuk pertumbuhan maupun mempertahankan hidup. Namun, dapat pula timbul penyakit yang disebabkan oleh pangan. Keracunan pangan atau foodborne disease (penyakit bawaan makanan), terutama yang disebabkan oleh bakteri patogen masih menjadi masalah yang serius di berbagai negara termasuk Indonesia. Seringkali diberitakan terjadinya keracunan pangan akibat mengkonsumsi hidangan pesta, makanan jajanan, makanan catering, bahkan pangan segar. Terdapat tiga faktor kunci yang umumnya menimbulkan kejadian luar biasa (KLB) keracunan pangan akibat bakteri, yaitu kontaminasi – bakteri patogen harus ada dalam pangan; pertumbuhan – dalam beberapa kasus, bakteri patogen harus memiliki kesempatan untuk berkembang biak dalam pangan untuk menghasilkan toksin atau dosis infeksi yang cukup untuk menimbulkan penyakit; daya hidup (survival) – jika berada pada kadar yang membahayakan, bakteri patogen harus dapat bertahan hidup dalam pangan selama penyimpanan dan pengolahannya. Bakteri dapat menyebabkan keracunan pangan melalui dua mekanisme, yaitu intoksikasi dan infeksi. Intoksikasi Keracunan pangan yang disebabkan oleh produk toksik bakteri patogen (baik itu toksin maupun metabolit toksik) disebut intoksikasi. Bakteri tumbuh pada pangan dan memproduksi toksin Jika pangan ditelan, maka toksin tersebut yang akan menyebabkan gejala, bukan bakterinya. Beberapa bakteri patogen yang dapat mengakibatkan keracunan pangan melalui intoksikasi adalah: 1. Bacillus cereus Bacillus cereus merupakan bakteri yang berbentuk batang, tergolong bakteri Gram-positif, bersifat aerobik, dan dapat membentuk endospora. Keracunan akan timbul jika seseorang menelan bakteri atau bentuk sporanya, kemudian bakteri bereproduksi dan menghasilkan toksin di dalam usus, atau seseorang mengkonsumsi pangan yang telah mengandung toksin tersebut. Ada dua tipe toksin yang dihasilkan oleh Bacillus cereus, yaitu toksin yang menyebabkan diare dan toksin yang menyebabkan muntah (emesis). Gejala keracunan: -Bila seseorang mengalami keracunan yang disebabkan oleh toksin penyebab diare, maka gejala yang timbul berhubungan dengan saluran pencernaan bagian bawah berupa mual, nyeri perut seperti kram, diare berair, yang terjadi 8-16 jam setelah mengkonsumsi pangan.","author":[{"dropping-particle":"","family":"BPOM RI","given":"","non-dropping-particle":"","parse-names":false,"suffix":""}],"container-title":"Sentra Informasi Keracunan Nasional : Badan Pengawas Obat dan Makanan (BPOM) RI","id":"ITEM-1","issued":{"date-parts":[["2014"]]},"title":"Keracunan Pangan Akibat Bakteri Patogen","type":"article-journal"},"uris":["http://www.mendeley.com/documents/?uuid=1904910b-67b5-48ab-bd75-06e999e0bf30"]}],"mendeley":{"formattedCitation":"(BPOM RI, 2014)","plainTextFormattedCitation":"(BPOM RI, 2014)","previouslyFormattedCitation":"(BPOM RI, 2014)"},"properties":{"noteIndex":0},"schema":"https://github.com/citation-style-language/schema/raw/master/csl-citation.json"}</w:instrText>
      </w:r>
      <w:r w:rsidR="00073CEE" w:rsidRPr="00D07A9B">
        <w:rPr>
          <w:rFonts w:ascii="Century" w:hAnsi="Century"/>
          <w:sz w:val="24"/>
          <w:szCs w:val="24"/>
          <w:lang w:val="id-ID"/>
        </w:rPr>
        <w:fldChar w:fldCharType="separate"/>
      </w:r>
      <w:r w:rsidR="00A82A48" w:rsidRPr="00A82A48">
        <w:rPr>
          <w:rFonts w:ascii="Century" w:hAnsi="Century"/>
          <w:noProof/>
          <w:sz w:val="24"/>
          <w:szCs w:val="24"/>
          <w:lang w:val="id-ID"/>
        </w:rPr>
        <w:t>(BPOM RI, 2014)</w:t>
      </w:r>
      <w:r w:rsidR="00073CEE" w:rsidRPr="00D07A9B">
        <w:rPr>
          <w:rFonts w:ascii="Century" w:hAnsi="Century"/>
          <w:sz w:val="24"/>
          <w:szCs w:val="24"/>
          <w:lang w:val="id-ID"/>
        </w:rPr>
        <w:fldChar w:fldCharType="end"/>
      </w:r>
      <w:r w:rsidRPr="00D07A9B">
        <w:rPr>
          <w:rFonts w:ascii="Century" w:hAnsi="Century"/>
          <w:sz w:val="24"/>
          <w:szCs w:val="24"/>
          <w:lang w:val="id-ID"/>
        </w:rPr>
        <w:t xml:space="preserve">. </w:t>
      </w:r>
    </w:p>
    <w:p w14:paraId="29D445D4" w14:textId="4CFB1724" w:rsidR="00674D9B" w:rsidRPr="00D07A9B" w:rsidRDefault="00316A4A" w:rsidP="00C63AED">
      <w:pPr>
        <w:pStyle w:val="NoSpacing"/>
        <w:spacing w:line="276" w:lineRule="auto"/>
        <w:ind w:firstLine="709"/>
        <w:jc w:val="both"/>
        <w:rPr>
          <w:rFonts w:ascii="Century" w:hAnsi="Century"/>
          <w:sz w:val="24"/>
          <w:szCs w:val="24"/>
          <w:lang w:val="id-ID"/>
        </w:rPr>
      </w:pPr>
      <w:r w:rsidRPr="00D07A9B">
        <w:rPr>
          <w:rFonts w:ascii="Century" w:hAnsi="Century"/>
          <w:sz w:val="24"/>
          <w:szCs w:val="24"/>
          <w:lang w:val="id-ID"/>
        </w:rPr>
        <w:t>PJAS</w:t>
      </w:r>
      <w:r w:rsidR="00674D9B" w:rsidRPr="00D07A9B">
        <w:rPr>
          <w:rFonts w:ascii="Century" w:hAnsi="Century"/>
          <w:sz w:val="24"/>
          <w:szCs w:val="24"/>
          <w:lang w:val="id-ID"/>
        </w:rPr>
        <w:t xml:space="preserve"> yang tercemar yang paling tinggi disebabkan oleh pencemaran mikroba (74,9%), </w:t>
      </w:r>
      <w:r w:rsidR="00FC5CEB" w:rsidRPr="00D07A9B">
        <w:rPr>
          <w:rFonts w:ascii="Century" w:hAnsi="Century"/>
          <w:sz w:val="24"/>
          <w:szCs w:val="24"/>
          <w:lang w:val="id-ID"/>
        </w:rPr>
        <w:t>b</w:t>
      </w:r>
      <w:r w:rsidR="00674D9B" w:rsidRPr="00D07A9B">
        <w:rPr>
          <w:rFonts w:ascii="Century" w:hAnsi="Century"/>
          <w:sz w:val="24"/>
          <w:szCs w:val="24"/>
          <w:lang w:val="id-ID"/>
        </w:rPr>
        <w:t xml:space="preserve">ahan </w:t>
      </w:r>
      <w:r w:rsidR="00FC5CEB" w:rsidRPr="00D07A9B">
        <w:rPr>
          <w:rFonts w:ascii="Century" w:hAnsi="Century"/>
          <w:sz w:val="24"/>
          <w:szCs w:val="24"/>
          <w:lang w:val="id-ID"/>
        </w:rPr>
        <w:t>tambahan makanan</w:t>
      </w:r>
      <w:r w:rsidR="00883F0D">
        <w:rPr>
          <w:rFonts w:ascii="Century" w:hAnsi="Century"/>
          <w:sz w:val="24"/>
          <w:szCs w:val="24"/>
        </w:rPr>
        <w:t xml:space="preserve"> (</w:t>
      </w:r>
      <w:proofErr w:type="spellStart"/>
      <w:r w:rsidR="00883F0D">
        <w:rPr>
          <w:rFonts w:ascii="Century" w:hAnsi="Century"/>
          <w:sz w:val="24"/>
          <w:szCs w:val="24"/>
        </w:rPr>
        <w:t>BTM</w:t>
      </w:r>
      <w:proofErr w:type="spellEnd"/>
      <w:r w:rsidR="00883F0D">
        <w:rPr>
          <w:rFonts w:ascii="Century" w:hAnsi="Century"/>
          <w:sz w:val="24"/>
          <w:szCs w:val="24"/>
        </w:rPr>
        <w:t>)</w:t>
      </w:r>
      <w:r w:rsidR="00674D9B" w:rsidRPr="00D07A9B">
        <w:rPr>
          <w:rFonts w:ascii="Century" w:hAnsi="Century"/>
          <w:sz w:val="24"/>
          <w:szCs w:val="24"/>
          <w:lang w:val="id-ID"/>
        </w:rPr>
        <w:t xml:space="preserve"> (15,7%), dan penggunaan </w:t>
      </w:r>
      <w:proofErr w:type="spellStart"/>
      <w:r w:rsidR="00F129D5">
        <w:rPr>
          <w:rFonts w:ascii="Century" w:hAnsi="Century"/>
          <w:sz w:val="24"/>
          <w:szCs w:val="24"/>
        </w:rPr>
        <w:t>BTM</w:t>
      </w:r>
      <w:proofErr w:type="spellEnd"/>
      <w:r w:rsidR="00FC5CEB" w:rsidRPr="00D07A9B">
        <w:rPr>
          <w:rFonts w:ascii="Century" w:hAnsi="Century"/>
          <w:sz w:val="24"/>
          <w:szCs w:val="24"/>
          <w:lang w:val="id-ID"/>
        </w:rPr>
        <w:t xml:space="preserve"> </w:t>
      </w:r>
      <w:r w:rsidR="00674D9B" w:rsidRPr="00D07A9B">
        <w:rPr>
          <w:rFonts w:ascii="Century" w:hAnsi="Century"/>
          <w:sz w:val="24"/>
          <w:szCs w:val="24"/>
          <w:lang w:val="id-ID"/>
        </w:rPr>
        <w:t>berbahaya (9,0%)</w:t>
      </w:r>
      <w:r w:rsidR="003B78A1" w:rsidRPr="00D07A9B">
        <w:rPr>
          <w:rFonts w:ascii="Century" w:hAnsi="Century"/>
          <w:sz w:val="24"/>
          <w:szCs w:val="24"/>
          <w:lang w:val="id-ID"/>
        </w:rPr>
        <w:t xml:space="preserve"> </w:t>
      </w:r>
      <w:r w:rsidR="003B78A1" w:rsidRPr="00D07A9B">
        <w:rPr>
          <w:rFonts w:ascii="Century" w:hAnsi="Century"/>
          <w:sz w:val="24"/>
          <w:szCs w:val="24"/>
          <w:lang w:val="id-ID"/>
        </w:rPr>
        <w:fldChar w:fldCharType="begin" w:fldLock="1"/>
      </w:r>
      <w:r w:rsidR="00F02A7E">
        <w:rPr>
          <w:rFonts w:ascii="Century" w:hAnsi="Century"/>
          <w:sz w:val="24"/>
          <w:szCs w:val="24"/>
          <w:lang w:val="id-ID"/>
        </w:rPr>
        <w:instrText>ADDIN CSL_CITATION {"citationItems":[{"id":"ITEM-1","itemData":{"DOI":"10.36722/sst.v2i1.99","ISSN":"2087-9725","abstract":"Kebersihan makanan dan minuman sangatlah penting, karena berkaitan dengan kondisi tubuh manusia, terutama makanan dan minuman yang dikonsumsi oleh anak-anak, karena mereka memiliki imunitas yang lebih&lt;br /&gt;rentan terhadap penyakit. Namun, kebanyakan dari anak usia sekolah mempunyai kebiasaan untuk jajan. Sering kali jajanan tersebut dijajakan di pinggir jalan atau di pinggir saluran pembuangan air dan ditempatkan pada area terbuka sehingga memudahkan terjadinya kontak antara pangan yang dijajakan dengan mikroba. Padahal mikroba adalah salah satu penyebab dari berbagai penyakit (foodborne disease). Penelitian ini meneliti kualitas makanan jajanan anak sekolah dasar dengan melihat adanya bakteri Escherichia coli yang terkandung dalam jajanan tersebut. Sampel makanan berasal dari penjaja jajanan yang berdagang di sekitar sekolah dasar di daerah Sisingamangaraja. Sampel yang diambil merupakan makanan yang tidak mengalami pemanasan sebelum disajikan dan minuman yang dibuat saat akan disajikan dan tidak&lt;br /&gt;dikemas secara tertutup. Dilakukan tiga metode pengujian, yaitu uji pemeriksaan mikroba, uji pemeriksaan Coliform dan uji konfirmasi E.coli.&lt;br /&gt;uji pemeriksaan mikroba menggunakan Nutrient Agar sebagai media umum, uji pemeriksaan Coliform menggunakan Lactose Broth dan Brilliant Green Lactose Broth sebagai media khusus untuk menguji keberadaan&lt;br /&gt;Coliform, dan uji konfirmasi Eschrichia coli menggunakan Eosin Methylane Blue Agar sebagai media khusus untuk pengujian Escherichia coli. Data yang diperoleh menunjukkan hasil yang positif terhadap adanya bakteri pada media umum, bakteri Coliform dan diduga terdapat bakteri Escherichia coli pada kedua sampel. Untuk itu, diperlukan pengujian lebih lanjut guna memastikan bakteri yang terkandung adalah Escherichia coli.&lt;br /&gt;&lt;br /&gt;","author":[{"dropping-particle":"","family":"Puspitasari","given":"Riris Lindiawati","non-dropping-particle":"","parse-names":false,"suffix":""}],"container-title":"JURNAL Al-AZHAR INDONESIA SERI SAINS DAN TEKNOLOGI","id":"ITEM-1","issued":{"date-parts":[["2014"]]},"title":"Kualitas Jajanan Siswa di Sekolah Dasar","type":"article-journal"},"uris":["http://www.mendeley.com/documents/?uuid=38a48efe-836b-4965-86c6-17547288ef0e"]}],"mendeley":{"formattedCitation":"(Puspitasari, 2014)","plainTextFormattedCitation":"(Puspitasari, 2014)","previouslyFormattedCitation":"(Puspitasari, 2014)"},"properties":{"noteIndex":0},"schema":"https://github.com/citation-style-language/schema/raw/master/csl-citation.json"}</w:instrText>
      </w:r>
      <w:r w:rsidR="003B78A1" w:rsidRPr="00D07A9B">
        <w:rPr>
          <w:rFonts w:ascii="Century" w:hAnsi="Century"/>
          <w:sz w:val="24"/>
          <w:szCs w:val="24"/>
          <w:lang w:val="id-ID"/>
        </w:rPr>
        <w:fldChar w:fldCharType="separate"/>
      </w:r>
      <w:r w:rsidR="00A82A48" w:rsidRPr="00A82A48">
        <w:rPr>
          <w:rFonts w:ascii="Century" w:hAnsi="Century"/>
          <w:noProof/>
          <w:sz w:val="24"/>
          <w:szCs w:val="24"/>
          <w:lang w:val="id-ID"/>
        </w:rPr>
        <w:t>(Puspitasari, 2014)</w:t>
      </w:r>
      <w:r w:rsidR="003B78A1" w:rsidRPr="00D07A9B">
        <w:rPr>
          <w:rFonts w:ascii="Century" w:hAnsi="Century"/>
          <w:sz w:val="24"/>
          <w:szCs w:val="24"/>
          <w:lang w:val="id-ID"/>
        </w:rPr>
        <w:fldChar w:fldCharType="end"/>
      </w:r>
      <w:r w:rsidR="00674D9B" w:rsidRPr="00D07A9B">
        <w:rPr>
          <w:rFonts w:ascii="Century" w:hAnsi="Century"/>
          <w:sz w:val="24"/>
          <w:szCs w:val="24"/>
          <w:lang w:val="id-ID"/>
        </w:rPr>
        <w:t xml:space="preserve">. Hasil pengawasan BPOM RI tahun 2013, </w:t>
      </w:r>
      <w:proofErr w:type="spellStart"/>
      <w:r w:rsidR="00F129D5">
        <w:rPr>
          <w:rFonts w:ascii="Century" w:hAnsi="Century"/>
          <w:sz w:val="24"/>
          <w:szCs w:val="24"/>
        </w:rPr>
        <w:t>dari</w:t>
      </w:r>
      <w:proofErr w:type="spellEnd"/>
      <w:r w:rsidR="00674D9B" w:rsidRPr="00D07A9B">
        <w:rPr>
          <w:rFonts w:ascii="Century" w:hAnsi="Century"/>
          <w:sz w:val="24"/>
          <w:szCs w:val="24"/>
          <w:lang w:val="id-ID"/>
        </w:rPr>
        <w:t xml:space="preserve"> 24.906 sampel pangan menunjukkan bahwa 3.442 (13,82%) sampel tidak memenuhi persyaratan keamanan dan mutu pangan.</w:t>
      </w:r>
      <w:r w:rsidR="00023F63">
        <w:rPr>
          <w:rFonts w:ascii="Century" w:hAnsi="Century"/>
          <w:sz w:val="24"/>
          <w:szCs w:val="24"/>
          <w:lang w:val="en-ID"/>
        </w:rPr>
        <w:t xml:space="preserve"> </w:t>
      </w:r>
      <w:proofErr w:type="spellStart"/>
      <w:r w:rsidR="004320C3">
        <w:rPr>
          <w:rFonts w:ascii="Century" w:hAnsi="Century"/>
          <w:sz w:val="24"/>
          <w:szCs w:val="24"/>
          <w:lang w:val="en-ID"/>
        </w:rPr>
        <w:t>Selain</w:t>
      </w:r>
      <w:proofErr w:type="spellEnd"/>
      <w:r w:rsidR="00BF274C" w:rsidRPr="00D07A9B">
        <w:rPr>
          <w:rFonts w:ascii="Century" w:hAnsi="Century"/>
          <w:sz w:val="24"/>
          <w:szCs w:val="24"/>
          <w:lang w:val="id-ID"/>
        </w:rPr>
        <w:t xml:space="preserve"> </w:t>
      </w:r>
      <w:proofErr w:type="spellStart"/>
      <w:r w:rsidR="00023F63">
        <w:rPr>
          <w:rFonts w:ascii="Century" w:hAnsi="Century"/>
          <w:sz w:val="24"/>
          <w:szCs w:val="24"/>
          <w:lang w:val="en-ID"/>
        </w:rPr>
        <w:t>i</w:t>
      </w:r>
      <w:proofErr w:type="spellEnd"/>
      <w:r w:rsidR="00BF274C" w:rsidRPr="00D07A9B">
        <w:rPr>
          <w:rFonts w:ascii="Century" w:hAnsi="Century"/>
          <w:sz w:val="24"/>
          <w:szCs w:val="24"/>
          <w:lang w:val="id-ID"/>
        </w:rPr>
        <w:t>tu</w:t>
      </w:r>
      <w:r w:rsidR="00023F63">
        <w:rPr>
          <w:rFonts w:ascii="Century" w:hAnsi="Century"/>
          <w:sz w:val="24"/>
          <w:szCs w:val="24"/>
          <w:lang w:val="en-ID"/>
        </w:rPr>
        <w:t>,</w:t>
      </w:r>
      <w:r w:rsidR="00BF274C" w:rsidRPr="00D07A9B">
        <w:rPr>
          <w:rFonts w:ascii="Century" w:hAnsi="Century"/>
          <w:sz w:val="24"/>
          <w:szCs w:val="24"/>
          <w:lang w:val="id-ID"/>
        </w:rPr>
        <w:t xml:space="preserve"> juga ditemukan </w:t>
      </w:r>
      <w:r w:rsidR="00674D9B" w:rsidRPr="00D07A9B">
        <w:rPr>
          <w:rFonts w:ascii="Century" w:hAnsi="Century"/>
          <w:sz w:val="24"/>
          <w:szCs w:val="24"/>
          <w:lang w:val="id-ID"/>
        </w:rPr>
        <w:t xml:space="preserve">produk </w:t>
      </w:r>
      <w:r w:rsidR="00BF274C" w:rsidRPr="00D07A9B">
        <w:rPr>
          <w:rFonts w:ascii="Century" w:hAnsi="Century"/>
          <w:sz w:val="24"/>
          <w:szCs w:val="24"/>
          <w:lang w:val="id-ID"/>
        </w:rPr>
        <w:t>makanan yang</w:t>
      </w:r>
      <w:r w:rsidR="00674D9B" w:rsidRPr="00D07A9B">
        <w:rPr>
          <w:rFonts w:ascii="Century" w:hAnsi="Century"/>
          <w:sz w:val="24"/>
          <w:szCs w:val="24"/>
          <w:lang w:val="id-ID"/>
        </w:rPr>
        <w:t xml:space="preserve"> </w:t>
      </w:r>
      <w:r w:rsidR="005E113F" w:rsidRPr="00D07A9B">
        <w:rPr>
          <w:rFonts w:ascii="Century" w:hAnsi="Century"/>
          <w:sz w:val="24"/>
          <w:szCs w:val="24"/>
          <w:lang w:val="id-ID"/>
        </w:rPr>
        <w:t>menggunakan</w:t>
      </w:r>
      <w:r w:rsidR="00674D9B" w:rsidRPr="00D07A9B">
        <w:rPr>
          <w:rFonts w:ascii="Century" w:hAnsi="Century"/>
          <w:sz w:val="24"/>
          <w:szCs w:val="24"/>
          <w:lang w:val="id-ID"/>
        </w:rPr>
        <w:t xml:space="preserve"> </w:t>
      </w:r>
      <w:r w:rsidR="00BF274C" w:rsidRPr="00D07A9B">
        <w:rPr>
          <w:rFonts w:ascii="Century" w:hAnsi="Century"/>
          <w:sz w:val="24"/>
          <w:szCs w:val="24"/>
          <w:lang w:val="id-ID"/>
        </w:rPr>
        <w:t>b</w:t>
      </w:r>
      <w:r w:rsidR="00674D9B" w:rsidRPr="00D07A9B">
        <w:rPr>
          <w:rFonts w:ascii="Century" w:hAnsi="Century"/>
          <w:sz w:val="24"/>
          <w:szCs w:val="24"/>
          <w:lang w:val="id-ID"/>
        </w:rPr>
        <w:t>oraks</w:t>
      </w:r>
      <w:r w:rsidR="00BF274C" w:rsidRPr="00D07A9B">
        <w:rPr>
          <w:rFonts w:ascii="Century" w:hAnsi="Century"/>
          <w:sz w:val="24"/>
          <w:szCs w:val="24"/>
          <w:lang w:val="id-ID"/>
        </w:rPr>
        <w:t xml:space="preserve">, rhodamine b, formalin, dan </w:t>
      </w:r>
      <w:r w:rsidR="00BF274C" w:rsidRPr="008C5DF8">
        <w:rPr>
          <w:rFonts w:ascii="Century" w:hAnsi="Century"/>
          <w:i/>
          <w:iCs/>
          <w:sz w:val="24"/>
          <w:szCs w:val="24"/>
          <w:lang w:val="id-ID"/>
        </w:rPr>
        <w:t>methanyl yellow</w:t>
      </w:r>
      <w:r w:rsidR="00BF274C" w:rsidRPr="00D07A9B">
        <w:rPr>
          <w:rFonts w:ascii="Century" w:hAnsi="Century"/>
          <w:sz w:val="24"/>
          <w:szCs w:val="24"/>
          <w:lang w:val="id-ID"/>
        </w:rPr>
        <w:t xml:space="preserve"> masing sebanyak </w:t>
      </w:r>
      <w:r w:rsidR="00674D9B" w:rsidRPr="00D07A9B">
        <w:rPr>
          <w:rFonts w:ascii="Century" w:hAnsi="Century"/>
          <w:sz w:val="24"/>
          <w:szCs w:val="24"/>
          <w:lang w:val="id-ID"/>
        </w:rPr>
        <w:t xml:space="preserve">221 sampel, 304 sampel, 115 sampel, </w:t>
      </w:r>
      <w:r w:rsidR="00BF274C" w:rsidRPr="00D07A9B">
        <w:rPr>
          <w:rFonts w:ascii="Century" w:hAnsi="Century"/>
          <w:sz w:val="24"/>
          <w:szCs w:val="24"/>
          <w:lang w:val="id-ID"/>
        </w:rPr>
        <w:t xml:space="preserve">dan </w:t>
      </w:r>
      <w:r w:rsidR="00674D9B" w:rsidRPr="00D07A9B">
        <w:rPr>
          <w:rFonts w:ascii="Century" w:hAnsi="Century"/>
          <w:sz w:val="24"/>
          <w:szCs w:val="24"/>
          <w:lang w:val="id-ID"/>
        </w:rPr>
        <w:t>9 sampel</w:t>
      </w:r>
      <w:r w:rsidR="00BF274C" w:rsidRPr="00D07A9B">
        <w:rPr>
          <w:rFonts w:ascii="Century" w:hAnsi="Century"/>
          <w:sz w:val="24"/>
          <w:szCs w:val="24"/>
          <w:lang w:val="id-ID"/>
        </w:rPr>
        <w:t>.</w:t>
      </w:r>
      <w:r w:rsidR="00066C74">
        <w:rPr>
          <w:rFonts w:ascii="Century" w:hAnsi="Century"/>
          <w:sz w:val="24"/>
          <w:szCs w:val="24"/>
          <w:lang w:val="en-ID"/>
        </w:rPr>
        <w:t xml:space="preserve"> </w:t>
      </w:r>
      <w:proofErr w:type="spellStart"/>
      <w:r w:rsidR="00883F0D">
        <w:rPr>
          <w:rFonts w:ascii="Century" w:hAnsi="Century"/>
          <w:sz w:val="24"/>
          <w:szCs w:val="24"/>
        </w:rPr>
        <w:t>BTM</w:t>
      </w:r>
      <w:proofErr w:type="spellEnd"/>
      <w:r w:rsidR="00883F0D">
        <w:rPr>
          <w:rFonts w:ascii="Century" w:hAnsi="Century"/>
          <w:sz w:val="24"/>
          <w:szCs w:val="24"/>
        </w:rPr>
        <w:t xml:space="preserve"> </w:t>
      </w:r>
      <w:proofErr w:type="spellStart"/>
      <w:r w:rsidR="00883F0D">
        <w:rPr>
          <w:rFonts w:ascii="Century" w:hAnsi="Century"/>
          <w:sz w:val="24"/>
          <w:szCs w:val="24"/>
        </w:rPr>
        <w:t>berbahaya</w:t>
      </w:r>
      <w:proofErr w:type="spellEnd"/>
      <w:r w:rsidR="00883F0D">
        <w:rPr>
          <w:rFonts w:ascii="Century" w:hAnsi="Century"/>
          <w:sz w:val="24"/>
          <w:szCs w:val="24"/>
        </w:rPr>
        <w:t xml:space="preserve"> </w:t>
      </w:r>
      <w:r w:rsidR="00625069" w:rsidRPr="00D07A9B">
        <w:rPr>
          <w:rFonts w:ascii="Century" w:hAnsi="Century"/>
          <w:sz w:val="24"/>
          <w:szCs w:val="24"/>
          <w:lang w:val="id-ID"/>
        </w:rPr>
        <w:t xml:space="preserve"> </w:t>
      </w:r>
      <w:proofErr w:type="spellStart"/>
      <w:r w:rsidR="00883F0D">
        <w:rPr>
          <w:rFonts w:ascii="Century" w:hAnsi="Century"/>
          <w:sz w:val="24"/>
          <w:szCs w:val="24"/>
        </w:rPr>
        <w:t>banyak</w:t>
      </w:r>
      <w:proofErr w:type="spellEnd"/>
      <w:r w:rsidR="00883F0D">
        <w:rPr>
          <w:rFonts w:ascii="Century" w:hAnsi="Century"/>
          <w:sz w:val="24"/>
          <w:szCs w:val="24"/>
        </w:rPr>
        <w:t xml:space="preserve"> </w:t>
      </w:r>
      <w:proofErr w:type="spellStart"/>
      <w:r w:rsidR="00883F0D">
        <w:rPr>
          <w:rFonts w:ascii="Century" w:hAnsi="Century"/>
          <w:sz w:val="24"/>
          <w:szCs w:val="24"/>
        </w:rPr>
        <w:t>diaplikasikan</w:t>
      </w:r>
      <w:proofErr w:type="spellEnd"/>
      <w:r w:rsidR="00883F0D">
        <w:rPr>
          <w:rFonts w:ascii="Century" w:hAnsi="Century"/>
          <w:sz w:val="24"/>
          <w:szCs w:val="24"/>
        </w:rPr>
        <w:t xml:space="preserve"> pada </w:t>
      </w:r>
      <w:r w:rsidR="00625069" w:rsidRPr="00D07A9B">
        <w:rPr>
          <w:rFonts w:ascii="Century" w:hAnsi="Century"/>
          <w:sz w:val="24"/>
          <w:szCs w:val="24"/>
          <w:lang w:val="id-ID"/>
        </w:rPr>
        <w:t xml:space="preserve">beberapa </w:t>
      </w:r>
      <w:r w:rsidR="00066C74" w:rsidRPr="00D07A9B">
        <w:rPr>
          <w:rFonts w:ascii="Century" w:hAnsi="Century"/>
          <w:sz w:val="24"/>
          <w:szCs w:val="24"/>
          <w:lang w:val="id-ID"/>
        </w:rPr>
        <w:t>produk</w:t>
      </w:r>
      <w:r w:rsidR="00625069" w:rsidRPr="00D07A9B">
        <w:rPr>
          <w:rFonts w:ascii="Century" w:hAnsi="Century"/>
          <w:sz w:val="24"/>
          <w:szCs w:val="24"/>
          <w:lang w:val="id-ID"/>
        </w:rPr>
        <w:t>, seperti mi basah, tahu dan ayam pot</w:t>
      </w:r>
      <w:r w:rsidR="00066C74">
        <w:rPr>
          <w:rFonts w:ascii="Century" w:hAnsi="Century"/>
          <w:sz w:val="24"/>
          <w:szCs w:val="24"/>
          <w:lang w:val="en-ID"/>
        </w:rPr>
        <w:t>o</w:t>
      </w:r>
      <w:r w:rsidR="00625069" w:rsidRPr="00D07A9B">
        <w:rPr>
          <w:rFonts w:ascii="Century" w:hAnsi="Century"/>
          <w:sz w:val="24"/>
          <w:szCs w:val="24"/>
          <w:lang w:val="id-ID"/>
        </w:rPr>
        <w:t xml:space="preserve">ng </w:t>
      </w:r>
      <w:r w:rsidR="00A728F8" w:rsidRPr="00D07A9B">
        <w:rPr>
          <w:rFonts w:ascii="Century" w:hAnsi="Century"/>
          <w:sz w:val="24"/>
          <w:szCs w:val="24"/>
          <w:lang w:val="id-ID"/>
        </w:rPr>
        <w:fldChar w:fldCharType="begin" w:fldLock="1"/>
      </w:r>
      <w:r w:rsidR="00F02A7E">
        <w:rPr>
          <w:rFonts w:ascii="Century" w:hAnsi="Century"/>
          <w:sz w:val="24"/>
          <w:szCs w:val="24"/>
          <w:lang w:val="id-ID"/>
        </w:rPr>
        <w:instrText>ADDIN CSL_CITATION {"citationItems":[{"id":"ITEM-1","itemData":{"abstract":"Pangan merupakan kebutuhan esensial bagi setiap manusia untuk pertumbuhan maupun mempertahankan hidup. Namun, dapat pula timbul penyakit yang disebabkan oleh pangan. Keracunan pangan atau foodborne disease (penyakit bawaan makanan), terutama yang disebabkan oleh bakteri patogen masih menjadi masalah yang serius di berbagai negara termasuk Indonesia. Seringkali diberitakan terjadinya keracunan pangan akibat mengkonsumsi hidangan pesta, makanan jajanan, makanan catering, bahkan pangan segar. Terdapat tiga faktor kunci yang umumnya menimbulkan kejadian luar biasa (KLB) keracunan pangan akibat bakteri, yaitu kontaminasi – bakteri patogen harus ada dalam pangan; pertumbuhan – dalam beberapa kasus, bakteri patogen harus memiliki kesempatan untuk berkembang biak dalam pangan untuk menghasilkan toksin atau dosis infeksi yang cukup untuk menimbulkan penyakit; daya hidup (survival) – jika berada pada kadar yang membahayakan, bakteri patogen harus dapat bertahan hidup dalam pangan selama penyimpanan dan pengolahannya. Bakteri dapat menyebabkan keracunan pangan melalui dua mekanisme, yaitu intoksikasi dan infeksi. Intoksikasi Keracunan pangan yang disebabkan oleh produk toksik bakteri patogen (baik itu toksin maupun metabolit toksik) disebut intoksikasi. Bakteri tumbuh pada pangan dan memproduksi toksin Jika pangan ditelan, maka toksin tersebut yang akan menyebabkan gejala, bukan bakterinya. Beberapa bakteri patogen yang dapat mengakibatkan keracunan pangan melalui intoksikasi adalah: 1. Bacillus cereus Bacillus cereus merupakan bakteri yang berbentuk batang, tergolong bakteri Gram-positif, bersifat aerobik, dan dapat membentuk endospora. Keracunan akan timbul jika seseorang menelan bakteri atau bentuk sporanya, kemudian bakteri bereproduksi dan menghasilkan toksin di dalam usus, atau seseorang mengkonsumsi pangan yang telah mengandung toksin tersebut. Ada dua tipe toksin yang dihasilkan oleh Bacillus cereus, yaitu toksin yang menyebabkan diare dan toksin yang menyebabkan muntah (emesis). Gejala keracunan: -Bila seseorang mengalami keracunan yang disebabkan oleh toksin penyebab diare, maka gejala yang timbul berhubungan dengan saluran pencernaan bagian bawah berupa mual, nyeri perut seperti kram, diare berair, yang terjadi 8-16 jam setelah mengkonsumsi pangan.","author":[{"dropping-particle":"","family":"BPOM RI","given":"","non-dropping-particle":"","parse-names":false,"suffix":""}],"container-title":"Sentra Informasi Keracunan Nasional : Badan Pengawas Obat dan Makanan (BPOM) RI","id":"ITEM-1","issued":{"date-parts":[["2014"]]},"title":"Keracunan Pangan Akibat Bakteri Patogen","type":"article-journal"},"uris":["http://www.mendeley.com/documents/?uuid=1904910b-67b5-48ab-bd75-06e999e0bf30"]}],"mendeley":{"formattedCitation":"(BPOM RI, 2014)","plainTextFormattedCitation":"(BPOM RI, 2014)","previouslyFormattedCitation":"(BPOM RI, 2014)"},"properties":{"noteIndex":0},"schema":"https://github.com/citation-style-language/schema/raw/master/csl-citation.json"}</w:instrText>
      </w:r>
      <w:r w:rsidR="00A728F8" w:rsidRPr="00D07A9B">
        <w:rPr>
          <w:rFonts w:ascii="Century" w:hAnsi="Century"/>
          <w:sz w:val="24"/>
          <w:szCs w:val="24"/>
          <w:lang w:val="id-ID"/>
        </w:rPr>
        <w:fldChar w:fldCharType="separate"/>
      </w:r>
      <w:r w:rsidR="00A82A48" w:rsidRPr="00A82A48">
        <w:rPr>
          <w:rFonts w:ascii="Century" w:hAnsi="Century"/>
          <w:noProof/>
          <w:sz w:val="24"/>
          <w:szCs w:val="24"/>
          <w:lang w:val="id-ID"/>
        </w:rPr>
        <w:t>(BPOM RI, 2014)</w:t>
      </w:r>
      <w:r w:rsidR="00A728F8" w:rsidRPr="00D07A9B">
        <w:rPr>
          <w:rFonts w:ascii="Century" w:hAnsi="Century"/>
          <w:sz w:val="24"/>
          <w:szCs w:val="24"/>
          <w:lang w:val="id-ID"/>
        </w:rPr>
        <w:fldChar w:fldCharType="end"/>
      </w:r>
      <w:r w:rsidR="00674D9B" w:rsidRPr="00D07A9B">
        <w:rPr>
          <w:rFonts w:ascii="Century" w:hAnsi="Century"/>
          <w:sz w:val="24"/>
          <w:szCs w:val="24"/>
          <w:lang w:val="id-ID"/>
        </w:rPr>
        <w:t xml:space="preserve">. Hal ini dapat mengindikasikan bahwa masyarakat masih belum memahami dan menerapkan </w:t>
      </w:r>
      <w:proofErr w:type="spellStart"/>
      <w:r w:rsidR="00C37C8C">
        <w:rPr>
          <w:rFonts w:ascii="Century" w:hAnsi="Century"/>
          <w:sz w:val="24"/>
          <w:szCs w:val="24"/>
          <w:lang w:val="en-ID"/>
        </w:rPr>
        <w:t>prosedur</w:t>
      </w:r>
      <w:proofErr w:type="spellEnd"/>
      <w:r w:rsidR="00C37C8C">
        <w:rPr>
          <w:rFonts w:ascii="Century" w:hAnsi="Century"/>
          <w:sz w:val="24"/>
          <w:szCs w:val="24"/>
          <w:lang w:val="en-ID"/>
        </w:rPr>
        <w:t xml:space="preserve"> </w:t>
      </w:r>
      <w:proofErr w:type="spellStart"/>
      <w:r w:rsidR="00C37C8C">
        <w:rPr>
          <w:rFonts w:ascii="Century" w:hAnsi="Century"/>
          <w:sz w:val="24"/>
          <w:szCs w:val="24"/>
          <w:lang w:val="en-ID"/>
        </w:rPr>
        <w:t>praktik</w:t>
      </w:r>
      <w:proofErr w:type="spellEnd"/>
      <w:r w:rsidR="00674D9B" w:rsidRPr="00D07A9B">
        <w:rPr>
          <w:rFonts w:ascii="Century" w:hAnsi="Century"/>
          <w:sz w:val="24"/>
          <w:szCs w:val="24"/>
          <w:lang w:val="id-ID"/>
        </w:rPr>
        <w:t xml:space="preserve"> keamanan pangan</w:t>
      </w:r>
      <w:r w:rsidR="00883F0D">
        <w:rPr>
          <w:rFonts w:ascii="Century" w:hAnsi="Century"/>
          <w:sz w:val="24"/>
          <w:szCs w:val="24"/>
        </w:rPr>
        <w:t>.</w:t>
      </w:r>
      <w:r w:rsidR="00674D9B" w:rsidRPr="00D07A9B">
        <w:rPr>
          <w:rFonts w:ascii="Century" w:hAnsi="Century"/>
          <w:sz w:val="24"/>
          <w:szCs w:val="24"/>
          <w:lang w:val="id-ID"/>
        </w:rPr>
        <w:t xml:space="preserve"> </w:t>
      </w:r>
      <w:proofErr w:type="spellStart"/>
      <w:r w:rsidR="00F129D5">
        <w:rPr>
          <w:rFonts w:ascii="Century" w:hAnsi="Century"/>
          <w:sz w:val="24"/>
          <w:szCs w:val="24"/>
        </w:rPr>
        <w:t>BTM</w:t>
      </w:r>
      <w:proofErr w:type="spellEnd"/>
      <w:r w:rsidR="00625069" w:rsidRPr="00D07A9B">
        <w:rPr>
          <w:rFonts w:ascii="Century" w:hAnsi="Century"/>
          <w:sz w:val="24"/>
          <w:szCs w:val="24"/>
          <w:lang w:val="id-ID"/>
        </w:rPr>
        <w:t xml:space="preserve"> </w:t>
      </w:r>
      <w:r w:rsidR="00674D9B" w:rsidRPr="00D07A9B">
        <w:rPr>
          <w:rFonts w:ascii="Century" w:hAnsi="Century"/>
          <w:sz w:val="24"/>
          <w:szCs w:val="24"/>
          <w:lang w:val="id-ID"/>
        </w:rPr>
        <w:t xml:space="preserve">berbahaya yang sering digunakan yaitu penggunaan pengawet, pewarna, dan pemanis. </w:t>
      </w:r>
      <w:r w:rsidR="00625069" w:rsidRPr="00D07A9B">
        <w:rPr>
          <w:rFonts w:ascii="Century" w:hAnsi="Century"/>
          <w:sz w:val="24"/>
          <w:szCs w:val="24"/>
          <w:lang w:val="id-ID"/>
        </w:rPr>
        <w:t xml:space="preserve">Penggunaan </w:t>
      </w:r>
      <w:proofErr w:type="spellStart"/>
      <w:r w:rsidR="00883F0D">
        <w:rPr>
          <w:rFonts w:ascii="Century" w:hAnsi="Century"/>
          <w:sz w:val="24"/>
          <w:szCs w:val="24"/>
        </w:rPr>
        <w:t>BTM</w:t>
      </w:r>
      <w:proofErr w:type="spellEnd"/>
      <w:r w:rsidR="00625069" w:rsidRPr="00D07A9B">
        <w:rPr>
          <w:rFonts w:ascii="Century" w:hAnsi="Century"/>
          <w:sz w:val="24"/>
          <w:szCs w:val="24"/>
          <w:lang w:val="id-ID"/>
        </w:rPr>
        <w:t xml:space="preserve"> </w:t>
      </w:r>
      <w:r w:rsidR="00674D9B" w:rsidRPr="00D07A9B">
        <w:rPr>
          <w:rFonts w:ascii="Century" w:hAnsi="Century"/>
          <w:sz w:val="24"/>
          <w:szCs w:val="24"/>
          <w:lang w:val="id-ID"/>
        </w:rPr>
        <w:t xml:space="preserve">berbahaya pada </w:t>
      </w:r>
      <w:r w:rsidR="00625069" w:rsidRPr="00D07A9B">
        <w:rPr>
          <w:rFonts w:ascii="Century" w:hAnsi="Century"/>
          <w:sz w:val="24"/>
          <w:szCs w:val="24"/>
          <w:lang w:val="id-ID"/>
        </w:rPr>
        <w:t xml:space="preserve">produk </w:t>
      </w:r>
      <w:r w:rsidR="00674D9B" w:rsidRPr="00D07A9B">
        <w:rPr>
          <w:rFonts w:ascii="Century" w:hAnsi="Century"/>
          <w:sz w:val="24"/>
          <w:szCs w:val="24"/>
          <w:lang w:val="id-ID"/>
        </w:rPr>
        <w:t xml:space="preserve">pangan </w:t>
      </w:r>
      <w:proofErr w:type="spellStart"/>
      <w:r w:rsidR="00883F0D">
        <w:rPr>
          <w:rFonts w:ascii="Century" w:hAnsi="Century"/>
          <w:sz w:val="24"/>
          <w:szCs w:val="24"/>
        </w:rPr>
        <w:t>secara</w:t>
      </w:r>
      <w:proofErr w:type="spellEnd"/>
      <w:r w:rsidR="00883F0D">
        <w:rPr>
          <w:rFonts w:ascii="Century" w:hAnsi="Century"/>
          <w:sz w:val="24"/>
          <w:szCs w:val="24"/>
        </w:rPr>
        <w:t xml:space="preserve"> </w:t>
      </w:r>
      <w:proofErr w:type="spellStart"/>
      <w:r w:rsidR="00883F0D">
        <w:rPr>
          <w:rFonts w:ascii="Century" w:hAnsi="Century"/>
          <w:sz w:val="24"/>
          <w:szCs w:val="24"/>
        </w:rPr>
        <w:t>kualitatif</w:t>
      </w:r>
      <w:proofErr w:type="spellEnd"/>
      <w:r w:rsidR="00883F0D">
        <w:rPr>
          <w:rFonts w:ascii="Century" w:hAnsi="Century"/>
          <w:sz w:val="24"/>
          <w:szCs w:val="24"/>
        </w:rPr>
        <w:t xml:space="preserve"> </w:t>
      </w:r>
      <w:r w:rsidR="00674D9B" w:rsidRPr="00D07A9B">
        <w:rPr>
          <w:rFonts w:ascii="Century" w:hAnsi="Century"/>
          <w:sz w:val="24"/>
          <w:szCs w:val="24"/>
          <w:lang w:val="id-ID"/>
        </w:rPr>
        <w:t xml:space="preserve">dapat diketahui menggunakan </w:t>
      </w:r>
      <w:r w:rsidR="00674D9B" w:rsidRPr="00CA063D">
        <w:rPr>
          <w:rFonts w:ascii="Century" w:hAnsi="Century"/>
          <w:i/>
          <w:iCs/>
          <w:sz w:val="24"/>
          <w:szCs w:val="24"/>
          <w:lang w:val="id-ID"/>
        </w:rPr>
        <w:t>test kit</w:t>
      </w:r>
      <w:r w:rsidR="00674D9B" w:rsidRPr="00D07A9B">
        <w:rPr>
          <w:rFonts w:ascii="Century" w:hAnsi="Century"/>
          <w:sz w:val="24"/>
          <w:szCs w:val="24"/>
          <w:lang w:val="id-ID"/>
        </w:rPr>
        <w:t>.</w:t>
      </w:r>
    </w:p>
    <w:p w14:paraId="4F87904F" w14:textId="1D41EC58" w:rsidR="00674D9B" w:rsidRPr="00D07A9B" w:rsidRDefault="00B0334A" w:rsidP="00B0334A">
      <w:pPr>
        <w:pStyle w:val="NoSpacing"/>
        <w:spacing w:line="276" w:lineRule="auto"/>
        <w:ind w:firstLine="567"/>
        <w:jc w:val="both"/>
        <w:rPr>
          <w:rFonts w:ascii="Century" w:hAnsi="Century"/>
          <w:sz w:val="24"/>
          <w:szCs w:val="24"/>
          <w:lang w:val="id-ID"/>
        </w:rPr>
      </w:pPr>
      <w:proofErr w:type="spellStart"/>
      <w:r>
        <w:rPr>
          <w:rFonts w:ascii="Century" w:hAnsi="Century"/>
          <w:sz w:val="24"/>
          <w:szCs w:val="24"/>
        </w:rPr>
        <w:t>Selain</w:t>
      </w:r>
      <w:proofErr w:type="spellEnd"/>
      <w:r>
        <w:rPr>
          <w:rFonts w:ascii="Century" w:hAnsi="Century"/>
          <w:sz w:val="24"/>
          <w:szCs w:val="24"/>
        </w:rPr>
        <w:t xml:space="preserve"> </w:t>
      </w:r>
      <w:proofErr w:type="spellStart"/>
      <w:r>
        <w:rPr>
          <w:rFonts w:ascii="Century" w:hAnsi="Century"/>
          <w:sz w:val="24"/>
          <w:szCs w:val="24"/>
        </w:rPr>
        <w:t>itu</w:t>
      </w:r>
      <w:proofErr w:type="spellEnd"/>
      <w:r w:rsidR="002B536B" w:rsidRPr="00D07A9B">
        <w:rPr>
          <w:rFonts w:ascii="Century" w:hAnsi="Century"/>
          <w:sz w:val="24"/>
          <w:szCs w:val="24"/>
          <w:lang w:val="id-ID"/>
        </w:rPr>
        <w:t xml:space="preserve"> Pemerintah </w:t>
      </w:r>
      <w:r>
        <w:rPr>
          <w:rFonts w:ascii="Century" w:hAnsi="Century"/>
          <w:sz w:val="24"/>
          <w:szCs w:val="24"/>
        </w:rPr>
        <w:t xml:space="preserve">juga </w:t>
      </w:r>
      <w:r w:rsidR="002B536B" w:rsidRPr="00D07A9B">
        <w:rPr>
          <w:rFonts w:ascii="Century" w:hAnsi="Century"/>
          <w:sz w:val="24"/>
          <w:szCs w:val="24"/>
          <w:lang w:val="id-ID"/>
        </w:rPr>
        <w:t>telah mengeluarkan peraturan</w:t>
      </w:r>
      <w:r>
        <w:rPr>
          <w:rFonts w:ascii="Century" w:hAnsi="Century"/>
          <w:sz w:val="24"/>
          <w:szCs w:val="24"/>
        </w:rPr>
        <w:t xml:space="preserve">, </w:t>
      </w:r>
      <w:proofErr w:type="spellStart"/>
      <w:r>
        <w:rPr>
          <w:rFonts w:ascii="Century" w:hAnsi="Century"/>
          <w:sz w:val="24"/>
          <w:szCs w:val="24"/>
        </w:rPr>
        <w:t>yaitu</w:t>
      </w:r>
      <w:proofErr w:type="spellEnd"/>
      <w:r>
        <w:rPr>
          <w:rFonts w:ascii="Century" w:hAnsi="Century"/>
          <w:sz w:val="24"/>
          <w:szCs w:val="24"/>
        </w:rPr>
        <w:t xml:space="preserve"> </w:t>
      </w:r>
      <w:r w:rsidRPr="00D07A9B">
        <w:rPr>
          <w:rFonts w:ascii="Century" w:hAnsi="Century"/>
          <w:sz w:val="24"/>
          <w:szCs w:val="24"/>
          <w:lang w:val="id-ID"/>
        </w:rPr>
        <w:t>Peraturan Pemerintah Nomor 19, tahun 2005,</w:t>
      </w:r>
      <w:r>
        <w:rPr>
          <w:rFonts w:ascii="Century" w:hAnsi="Century"/>
          <w:sz w:val="24"/>
          <w:szCs w:val="24"/>
          <w:lang w:val="en-ID"/>
        </w:rPr>
        <w:t xml:space="preserve"> </w:t>
      </w:r>
      <w:proofErr w:type="spellStart"/>
      <w:r>
        <w:rPr>
          <w:rFonts w:ascii="Century" w:hAnsi="Century"/>
          <w:sz w:val="24"/>
          <w:szCs w:val="24"/>
          <w:lang w:val="en-ID"/>
        </w:rPr>
        <w:t>tercantum</w:t>
      </w:r>
      <w:proofErr w:type="spellEnd"/>
      <w:r>
        <w:rPr>
          <w:rFonts w:ascii="Century" w:hAnsi="Century"/>
          <w:sz w:val="24"/>
          <w:szCs w:val="24"/>
          <w:lang w:val="en-ID"/>
        </w:rPr>
        <w:t xml:space="preserve"> </w:t>
      </w:r>
      <w:r w:rsidRPr="00D07A9B">
        <w:rPr>
          <w:rFonts w:ascii="Century" w:hAnsi="Century"/>
          <w:sz w:val="24"/>
          <w:szCs w:val="24"/>
          <w:lang w:val="id-ID"/>
        </w:rPr>
        <w:t xml:space="preserve">pada Bab VIII, pasal 42 yang menyebutkan bahwa di setiap sekolah diperlukan adanya warung atau kantin yang sehat, yang menjual makanan yang memenuhi </w:t>
      </w:r>
      <w:r w:rsidRPr="00D07A9B">
        <w:rPr>
          <w:rFonts w:ascii="Century" w:hAnsi="Century"/>
          <w:sz w:val="24"/>
          <w:szCs w:val="24"/>
          <w:lang w:val="id-ID"/>
        </w:rPr>
        <w:lastRenderedPageBreak/>
        <w:t xml:space="preserve">persyaratan Kesehatan </w:t>
      </w:r>
      <w:r w:rsidRPr="00D07A9B">
        <w:rPr>
          <w:rFonts w:ascii="Century" w:hAnsi="Century"/>
          <w:sz w:val="24"/>
          <w:szCs w:val="24"/>
          <w:lang w:val="id-ID"/>
        </w:rPr>
        <w:fldChar w:fldCharType="begin" w:fldLock="1"/>
      </w:r>
      <w:r w:rsidR="00F02A7E">
        <w:rPr>
          <w:rFonts w:ascii="Century" w:hAnsi="Century"/>
          <w:sz w:val="24"/>
          <w:szCs w:val="24"/>
          <w:lang w:val="id-ID"/>
        </w:rPr>
        <w:instrText>ADDIN CSL_CITATION {"citationItems":[{"id":"ITEM-1","itemData":{"DOI":"10.24036/scs.v4i2.18","ISSN":"2442-8663","abstract":"Penelitian ini mengkaji peran lembaga pendidikan (Sekolah Dasar) dalam memfasilitasi makanan jajanan sehat bagi para siswanya guna mengantisipasi keracunan makanan jajanan. Tujuan penelitian agar diperoleh solusi antisipasi konsumsi makanan tak sehat dengan melibatkan berbagai pihak terkait. Penelitian kualitatif bertipe studi kasus ini dilakukan melalui observasi dan wawancara mendalam kepada informan yang diperoleh melalui purposive sampling. Analisa data dilakukan dengan menggunakan model analisis interaktif Miles dan Hubermann. Temuan data lapangan menunjukkan pihak sekolah yang mestinya menyiapkan kantin sehat seperti terdapat pada Peraturan Pemerintah (PP) No. 19 tahun 2005 tentang Standar Pendidikan Nasional, khususnya Bab VIII pasal 42 (2), ternyata masih banyak yang belum merealisasikan peraturan tersebut. Kondisi ini memberi peluang pedagang makanan keliling menjual dagangannya dengan harga murah dari bahanbaku murah yang cendrung tidak memenuhi standar kesehatan. Atas kondisi yang demikian, diperlukan perhatian dan kerjasama berbagai pihak terkait, terutama sekolah dan orang tua siswa diantaranya mendirikan kantin sehat yang dikelola pihak sekolah atau persatuan orang tua murid dan guru dalam bentuk koperasi dan bisa juga bekerjasama dengan para orang tua seperti pemberian bekal makanan sehat pada anak oleh orang tua.","author":[{"dropping-particle":"","family":"Selinaswati","given":"","non-dropping-particle":"","parse-names":false,"suffix":""},{"dropping-particle":"","family":"Fitriani","given":"Erda","non-dropping-particle":"","parse-names":false,"suffix":""}],"container-title":"Socius","id":"ITEM-1","issued":{"date-parts":[["2017"]]},"title":"Peran Sekolah Dalam Antisipasi Keracunan Pangan Jajanan Anak Sekolah-PJAS (Studi Kasus Tiga SD di Air Tawar Timur Padang Sumatera Barat)","type":"article-journal"},"uris":["http://www.mendeley.com/documents/?uuid=e47bb214-cff6-44ff-b341-6b553b28d123","http://www.mendeley.com/documents/?uuid=09b852cb-4ac8-40d4-b605-0d63480caea2"]}],"mendeley":{"formattedCitation":"(Selinaswati &amp; Fitriani, 2017)","plainTextFormattedCitation":"(Selinaswati &amp; Fitriani, 2017)","previouslyFormattedCitation":"(Selinaswati &amp; Fitriani, 2017)"},"properties":{"noteIndex":0},"schema":"https://github.com/citation-style-language/schema/raw/master/csl-citation.json"}</w:instrText>
      </w:r>
      <w:r w:rsidRPr="00D07A9B">
        <w:rPr>
          <w:rFonts w:ascii="Century" w:hAnsi="Century"/>
          <w:sz w:val="24"/>
          <w:szCs w:val="24"/>
          <w:lang w:val="id-ID"/>
        </w:rPr>
        <w:fldChar w:fldCharType="separate"/>
      </w:r>
      <w:r w:rsidR="00A82A48" w:rsidRPr="00A82A48">
        <w:rPr>
          <w:rFonts w:ascii="Century" w:hAnsi="Century"/>
          <w:noProof/>
          <w:sz w:val="24"/>
          <w:szCs w:val="24"/>
          <w:lang w:val="id-ID"/>
        </w:rPr>
        <w:t>(Selinaswati &amp; Fitriani, 2017)</w:t>
      </w:r>
      <w:r w:rsidRPr="00D07A9B">
        <w:rPr>
          <w:rFonts w:ascii="Century" w:hAnsi="Century"/>
          <w:sz w:val="24"/>
          <w:szCs w:val="24"/>
          <w:lang w:val="id-ID"/>
        </w:rPr>
        <w:fldChar w:fldCharType="end"/>
      </w:r>
      <w:r w:rsidRPr="00D07A9B">
        <w:rPr>
          <w:rFonts w:ascii="Century" w:hAnsi="Century"/>
          <w:sz w:val="24"/>
          <w:szCs w:val="24"/>
          <w:lang w:val="id-ID"/>
        </w:rPr>
        <w:t>.</w:t>
      </w:r>
      <w:r w:rsidR="00DF1021" w:rsidRPr="00D07A9B">
        <w:rPr>
          <w:rFonts w:ascii="Century" w:hAnsi="Century"/>
          <w:sz w:val="24"/>
          <w:szCs w:val="24"/>
          <w:lang w:val="id-ID"/>
        </w:rPr>
        <w:t xml:space="preserve"> Akan tetapi peraturan tersebut kelihatannya be</w:t>
      </w:r>
      <w:r w:rsidR="003247AC">
        <w:rPr>
          <w:rFonts w:ascii="Century" w:hAnsi="Century"/>
          <w:sz w:val="24"/>
          <w:szCs w:val="24"/>
          <w:lang w:val="en-ID"/>
        </w:rPr>
        <w:t>l</w:t>
      </w:r>
      <w:r w:rsidR="00DF1021" w:rsidRPr="00D07A9B">
        <w:rPr>
          <w:rFonts w:ascii="Century" w:hAnsi="Century"/>
          <w:sz w:val="24"/>
          <w:szCs w:val="24"/>
          <w:lang w:val="id-ID"/>
        </w:rPr>
        <w:t xml:space="preserve">um sepenuhnya diindahkan. </w:t>
      </w:r>
      <w:bookmarkEnd w:id="0"/>
    </w:p>
    <w:p w14:paraId="71F5A6AD" w14:textId="7310ED47" w:rsidR="00674D9B" w:rsidRPr="00D07A9B" w:rsidRDefault="00674D9B" w:rsidP="00C63AED">
      <w:pPr>
        <w:pStyle w:val="IEEEParagraph"/>
        <w:spacing w:line="276" w:lineRule="auto"/>
        <w:ind w:firstLine="360"/>
        <w:rPr>
          <w:rStyle w:val="longtext"/>
          <w:rFonts w:ascii="Century" w:hAnsi="Century"/>
          <w:shd w:val="clear" w:color="auto" w:fill="FFFFFF"/>
          <w:lang w:val="id-ID"/>
        </w:rPr>
      </w:pPr>
      <w:r w:rsidRPr="00D07A9B">
        <w:rPr>
          <w:rFonts w:ascii="Century" w:hAnsi="Century"/>
          <w:lang w:val="id-ID"/>
        </w:rPr>
        <w:t xml:space="preserve">Berdasarkan permasalahan di atas, maka diperlukan edukasi terhadap pedagang makanan jajanan anak sekolah, baik </w:t>
      </w:r>
      <w:r w:rsidR="00B0334A">
        <w:rPr>
          <w:rFonts w:ascii="Century" w:hAnsi="Century"/>
          <w:lang w:val="en-US"/>
        </w:rPr>
        <w:t xml:space="preserve">yang </w:t>
      </w:r>
      <w:r w:rsidRPr="00D07A9B">
        <w:rPr>
          <w:rFonts w:ascii="Century" w:hAnsi="Century"/>
          <w:lang w:val="id-ID"/>
        </w:rPr>
        <w:t xml:space="preserve">berjualan di kantin sekolah maupun yang berjualan di luar kantin. Kegiatan edukasi ini dilakukan dengan </w:t>
      </w:r>
      <w:proofErr w:type="spellStart"/>
      <w:r w:rsidR="00021FA9">
        <w:rPr>
          <w:rFonts w:ascii="Century" w:hAnsi="Century"/>
          <w:lang w:val="en-ID"/>
        </w:rPr>
        <w:t>dua</w:t>
      </w:r>
      <w:proofErr w:type="spellEnd"/>
      <w:r w:rsidR="00021FA9">
        <w:rPr>
          <w:rFonts w:ascii="Century" w:hAnsi="Century"/>
          <w:lang w:val="en-ID"/>
        </w:rPr>
        <w:t xml:space="preserve"> </w:t>
      </w:r>
      <w:r w:rsidRPr="00D07A9B">
        <w:rPr>
          <w:rFonts w:ascii="Century" w:hAnsi="Century"/>
          <w:lang w:val="id-ID"/>
        </w:rPr>
        <w:t>tujuan</w:t>
      </w:r>
      <w:r w:rsidR="00021FA9">
        <w:rPr>
          <w:rFonts w:ascii="Century" w:hAnsi="Century"/>
          <w:lang w:val="en-ID"/>
        </w:rPr>
        <w:t xml:space="preserve">. </w:t>
      </w:r>
      <w:proofErr w:type="spellStart"/>
      <w:r w:rsidR="00021FA9">
        <w:rPr>
          <w:rFonts w:ascii="Century" w:hAnsi="Century"/>
          <w:lang w:val="en-ID"/>
        </w:rPr>
        <w:t>Pertama</w:t>
      </w:r>
      <w:proofErr w:type="spellEnd"/>
      <w:r w:rsidR="00021FA9">
        <w:rPr>
          <w:rFonts w:ascii="Century" w:hAnsi="Century"/>
          <w:lang w:val="en-ID"/>
        </w:rPr>
        <w:t>,</w:t>
      </w:r>
      <w:r w:rsidRPr="00D07A9B">
        <w:rPr>
          <w:rFonts w:ascii="Century" w:hAnsi="Century"/>
          <w:lang w:val="id-ID"/>
        </w:rPr>
        <w:t xml:space="preserve"> untuk menumbuhkan kesadaran para pedagang agar tidak menggunakan BTP berbahaya, dan agar mereka hanya menjual makanan yang aman dikonsumsi. </w:t>
      </w:r>
      <w:proofErr w:type="spellStart"/>
      <w:r w:rsidR="00021FA9">
        <w:rPr>
          <w:rFonts w:ascii="Century" w:hAnsi="Century"/>
          <w:lang w:val="en-ID"/>
        </w:rPr>
        <w:t>Kedua</w:t>
      </w:r>
      <w:proofErr w:type="spellEnd"/>
      <w:r w:rsidR="00021FA9">
        <w:rPr>
          <w:rFonts w:ascii="Century" w:hAnsi="Century"/>
          <w:lang w:val="en-ID"/>
        </w:rPr>
        <w:t>, m</w:t>
      </w:r>
      <w:r w:rsidRPr="00D07A9B">
        <w:rPr>
          <w:rFonts w:ascii="Century" w:hAnsi="Century"/>
          <w:lang w:val="id-ID"/>
        </w:rPr>
        <w:t>eningkatkan ketrampilan para pedagang dalam menjaga sanitasi lingkungan kantin sekolah, sehingga akan tercipta kantin sehat</w:t>
      </w:r>
    </w:p>
    <w:p w14:paraId="28539727" w14:textId="77777777" w:rsidR="000728CE" w:rsidRPr="00D07A9B" w:rsidRDefault="000728CE" w:rsidP="00BB64E7">
      <w:pPr>
        <w:pStyle w:val="IEEEParagraph"/>
        <w:spacing w:line="276" w:lineRule="auto"/>
        <w:ind w:firstLine="360"/>
        <w:rPr>
          <w:rStyle w:val="longtext"/>
          <w:rFonts w:ascii="Century" w:hAnsi="Century"/>
          <w:shd w:val="clear" w:color="auto" w:fill="FFFFFF"/>
          <w:lang w:val="id-ID"/>
        </w:rPr>
      </w:pPr>
    </w:p>
    <w:p w14:paraId="3FD799DA" w14:textId="77777777" w:rsidR="001218D3" w:rsidRPr="00D07A9B" w:rsidRDefault="00E70EE3" w:rsidP="00BB64E7">
      <w:pPr>
        <w:pStyle w:val="IEEEHeading1"/>
        <w:numPr>
          <w:ilvl w:val="0"/>
          <w:numId w:val="11"/>
        </w:numPr>
        <w:spacing w:before="0" w:after="0" w:line="276" w:lineRule="auto"/>
        <w:jc w:val="left"/>
        <w:rPr>
          <w:rFonts w:ascii="Century" w:hAnsi="Century"/>
          <w:b/>
          <w:sz w:val="25"/>
          <w:szCs w:val="25"/>
          <w:lang w:val="id-ID"/>
        </w:rPr>
      </w:pPr>
      <w:r w:rsidRPr="00D07A9B">
        <w:rPr>
          <w:rFonts w:ascii="Century" w:hAnsi="Century"/>
          <w:b/>
          <w:iCs/>
          <w:sz w:val="25"/>
          <w:szCs w:val="25"/>
          <w:lang w:val="id-ID"/>
        </w:rPr>
        <w:t>METODE</w:t>
      </w:r>
      <w:r w:rsidR="00B3521D" w:rsidRPr="00D07A9B">
        <w:rPr>
          <w:rFonts w:ascii="Century" w:hAnsi="Century"/>
          <w:b/>
          <w:iCs/>
          <w:sz w:val="25"/>
          <w:szCs w:val="25"/>
          <w:lang w:val="id-ID"/>
        </w:rPr>
        <w:t xml:space="preserve"> </w:t>
      </w:r>
      <w:r w:rsidR="00922A80" w:rsidRPr="00D07A9B">
        <w:rPr>
          <w:rFonts w:ascii="Century" w:hAnsi="Century"/>
          <w:b/>
          <w:iCs/>
          <w:sz w:val="25"/>
          <w:szCs w:val="25"/>
          <w:lang w:val="id-ID"/>
        </w:rPr>
        <w:t>PELAKSANAAN</w:t>
      </w:r>
    </w:p>
    <w:p w14:paraId="00326F23" w14:textId="745B09E4" w:rsidR="00280C85" w:rsidRPr="00D07A9B" w:rsidRDefault="00280C85" w:rsidP="00C63AED">
      <w:pPr>
        <w:pStyle w:val="NoSpacing"/>
        <w:spacing w:line="276" w:lineRule="auto"/>
        <w:ind w:firstLine="567"/>
        <w:jc w:val="both"/>
        <w:rPr>
          <w:rFonts w:ascii="Century" w:hAnsi="Century"/>
          <w:sz w:val="24"/>
          <w:szCs w:val="24"/>
          <w:lang w:val="id-ID"/>
        </w:rPr>
      </w:pPr>
      <w:r w:rsidRPr="00D07A9B">
        <w:rPr>
          <w:rFonts w:ascii="Century" w:hAnsi="Century"/>
          <w:sz w:val="24"/>
          <w:szCs w:val="24"/>
          <w:lang w:val="id-ID"/>
        </w:rPr>
        <w:t>Kegiatan pengabdian ini dilakukan dalam 2 tahap. Tahap pertama pengujian sampel makanan yang dijual di 17 SD di Kabupaten Malang yang tersebar di tiga Kecamatan di sekitar Kampus III Universitas Muhammadiyah Malang</w:t>
      </w:r>
      <w:r w:rsidR="0011204A">
        <w:rPr>
          <w:rFonts w:ascii="Century" w:hAnsi="Century"/>
          <w:sz w:val="24"/>
          <w:szCs w:val="24"/>
        </w:rPr>
        <w:t xml:space="preserve"> (UMM)</w:t>
      </w:r>
      <w:r w:rsidRPr="00D07A9B">
        <w:rPr>
          <w:rFonts w:ascii="Century" w:hAnsi="Century"/>
          <w:sz w:val="24"/>
          <w:szCs w:val="24"/>
          <w:lang w:val="id-ID"/>
        </w:rPr>
        <w:t>. Tahap kedua melakukan edukasi kepada para pedagang yang menjual makanan dari ke-17 sekolah tersebut</w:t>
      </w:r>
      <w:r w:rsidR="0011204A">
        <w:rPr>
          <w:rFonts w:ascii="Century" w:hAnsi="Century"/>
          <w:sz w:val="24"/>
          <w:szCs w:val="24"/>
        </w:rPr>
        <w:t xml:space="preserve">. </w:t>
      </w:r>
      <w:r w:rsidRPr="00D07A9B">
        <w:rPr>
          <w:rFonts w:ascii="Century" w:hAnsi="Century"/>
          <w:sz w:val="24"/>
          <w:szCs w:val="24"/>
          <w:lang w:val="id-ID"/>
        </w:rPr>
        <w:t xml:space="preserve">Sampel kantin SD ditentukan dengan metode </w:t>
      </w:r>
      <w:r w:rsidRPr="00327316">
        <w:rPr>
          <w:rFonts w:ascii="Century" w:hAnsi="Century"/>
          <w:i/>
          <w:iCs/>
          <w:sz w:val="24"/>
          <w:szCs w:val="24"/>
          <w:lang w:val="id-ID"/>
        </w:rPr>
        <w:t>purpose sampling</w:t>
      </w:r>
      <w:r w:rsidRPr="00D07A9B">
        <w:rPr>
          <w:rFonts w:ascii="Century" w:hAnsi="Century"/>
          <w:sz w:val="24"/>
          <w:szCs w:val="24"/>
          <w:lang w:val="id-ID"/>
        </w:rPr>
        <w:t xml:space="preserve">, sedangkan jenis </w:t>
      </w:r>
      <w:r w:rsidR="00316A4A" w:rsidRPr="00D07A9B">
        <w:rPr>
          <w:rFonts w:ascii="Century" w:hAnsi="Century"/>
          <w:sz w:val="24"/>
          <w:szCs w:val="24"/>
          <w:lang w:val="id-ID"/>
        </w:rPr>
        <w:t>PJAS</w:t>
      </w:r>
      <w:r w:rsidRPr="00D07A9B">
        <w:rPr>
          <w:rFonts w:ascii="Century" w:hAnsi="Century"/>
          <w:sz w:val="24"/>
          <w:szCs w:val="24"/>
          <w:lang w:val="id-ID"/>
        </w:rPr>
        <w:t xml:space="preserve"> yang diuji adalah </w:t>
      </w:r>
      <w:r w:rsidR="00272AB8" w:rsidRPr="00D07A9B">
        <w:rPr>
          <w:rFonts w:ascii="Century" w:hAnsi="Century"/>
          <w:sz w:val="24"/>
          <w:szCs w:val="24"/>
          <w:lang w:val="id-ID"/>
        </w:rPr>
        <w:t xml:space="preserve">makanan yang </w:t>
      </w:r>
      <w:r w:rsidRPr="00D07A9B">
        <w:rPr>
          <w:rFonts w:ascii="Century" w:hAnsi="Century"/>
          <w:sz w:val="24"/>
          <w:szCs w:val="24"/>
          <w:lang w:val="id-ID"/>
        </w:rPr>
        <w:t xml:space="preserve">cenderung lebih banyak diminati dan banyak dibeli oleh siswa. </w:t>
      </w:r>
    </w:p>
    <w:p w14:paraId="29DE40D9" w14:textId="518015BF" w:rsidR="00280C85" w:rsidRPr="00D07A9B" w:rsidRDefault="00280C85" w:rsidP="00C63AED">
      <w:pPr>
        <w:pStyle w:val="NoSpacing"/>
        <w:spacing w:line="276" w:lineRule="auto"/>
        <w:ind w:firstLine="567"/>
        <w:jc w:val="both"/>
        <w:rPr>
          <w:rFonts w:ascii="Century" w:hAnsi="Century"/>
          <w:sz w:val="24"/>
          <w:szCs w:val="24"/>
          <w:lang w:val="id-ID"/>
        </w:rPr>
      </w:pPr>
      <w:r w:rsidRPr="00D07A9B">
        <w:rPr>
          <w:rFonts w:ascii="Century" w:hAnsi="Century"/>
          <w:sz w:val="24"/>
          <w:szCs w:val="24"/>
          <w:lang w:val="id-ID"/>
        </w:rPr>
        <w:t xml:space="preserve">Sampel PJAS dari ke 17 SD tersebut selanjutnya dibawa ke Laboratorium Teknologi Pangan, </w:t>
      </w:r>
      <w:r w:rsidR="0011204A">
        <w:rPr>
          <w:rFonts w:ascii="Century" w:hAnsi="Century"/>
          <w:sz w:val="24"/>
          <w:szCs w:val="24"/>
        </w:rPr>
        <w:t>UMM</w:t>
      </w:r>
      <w:r w:rsidRPr="00D07A9B">
        <w:rPr>
          <w:rFonts w:ascii="Century" w:hAnsi="Century"/>
          <w:sz w:val="24"/>
          <w:szCs w:val="24"/>
          <w:lang w:val="id-ID"/>
        </w:rPr>
        <w:t xml:space="preserve"> untuk dilakukan pengujian secara kualitatif kandungan boraks, formalin dan rhodamine B. </w:t>
      </w:r>
      <w:r w:rsidRPr="00D07A9B">
        <w:rPr>
          <w:rFonts w:ascii="Century" w:hAnsi="Century"/>
          <w:i/>
          <w:iCs/>
          <w:sz w:val="24"/>
          <w:szCs w:val="24"/>
          <w:lang w:val="id-ID"/>
        </w:rPr>
        <w:t>Boraks Test Kit</w:t>
      </w:r>
      <w:r w:rsidRPr="00D07A9B">
        <w:rPr>
          <w:rFonts w:ascii="Century" w:hAnsi="Century"/>
          <w:sz w:val="24"/>
          <w:szCs w:val="24"/>
          <w:lang w:val="id-ID"/>
        </w:rPr>
        <w:t xml:space="preserve"> (PAL-012GF)</w:t>
      </w:r>
      <w:r w:rsidR="006D5297" w:rsidRPr="00D07A9B">
        <w:rPr>
          <w:rFonts w:ascii="Century" w:hAnsi="Century"/>
          <w:sz w:val="24"/>
          <w:szCs w:val="24"/>
          <w:lang w:val="id-ID"/>
        </w:rPr>
        <w:t xml:space="preserve"> dipergunakan untuk menguji </w:t>
      </w:r>
      <w:r w:rsidR="00B03595">
        <w:rPr>
          <w:rFonts w:ascii="Century" w:hAnsi="Century"/>
          <w:sz w:val="24"/>
          <w:szCs w:val="24"/>
          <w:lang w:val="id-ID"/>
        </w:rPr>
        <w:t xml:space="preserve">boraks </w:t>
      </w:r>
      <w:r w:rsidR="006D5297" w:rsidRPr="00D07A9B">
        <w:rPr>
          <w:rFonts w:ascii="Century" w:hAnsi="Century"/>
          <w:sz w:val="24"/>
          <w:szCs w:val="24"/>
          <w:lang w:val="id-ID"/>
        </w:rPr>
        <w:t>secara kualitatif</w:t>
      </w:r>
      <w:r w:rsidR="00B61804" w:rsidRPr="00D07A9B">
        <w:rPr>
          <w:rFonts w:ascii="Century" w:hAnsi="Century"/>
          <w:sz w:val="24"/>
          <w:szCs w:val="24"/>
          <w:lang w:val="id-ID"/>
        </w:rPr>
        <w:t xml:space="preserve">. </w:t>
      </w:r>
      <w:r w:rsidRPr="00D07A9B">
        <w:rPr>
          <w:rFonts w:ascii="Century" w:hAnsi="Century"/>
          <w:i/>
          <w:iCs/>
          <w:sz w:val="24"/>
          <w:szCs w:val="24"/>
          <w:lang w:val="id-ID"/>
        </w:rPr>
        <w:t>Formalin Test Kit</w:t>
      </w:r>
      <w:r w:rsidRPr="00D07A9B">
        <w:rPr>
          <w:rFonts w:ascii="Century" w:hAnsi="Century"/>
          <w:sz w:val="24"/>
          <w:szCs w:val="24"/>
          <w:lang w:val="id-ID"/>
        </w:rPr>
        <w:t xml:space="preserve"> (PAL-007GF)</w:t>
      </w:r>
      <w:r w:rsidR="00B61804" w:rsidRPr="00D07A9B">
        <w:rPr>
          <w:rFonts w:ascii="Century" w:hAnsi="Century"/>
          <w:sz w:val="24"/>
          <w:szCs w:val="24"/>
          <w:lang w:val="id-ID"/>
        </w:rPr>
        <w:t xml:space="preserve"> digunakan untuk menguji formalin</w:t>
      </w:r>
      <w:r w:rsidRPr="00D07A9B">
        <w:rPr>
          <w:rFonts w:ascii="Century" w:hAnsi="Century"/>
          <w:sz w:val="24"/>
          <w:szCs w:val="24"/>
          <w:lang w:val="id-ID"/>
        </w:rPr>
        <w:t xml:space="preserve">, sedangkan pengujian rhodamine B dilakukan dengan menggunakan </w:t>
      </w:r>
      <w:r w:rsidRPr="00D07A9B">
        <w:rPr>
          <w:rFonts w:ascii="Century" w:hAnsi="Century"/>
          <w:i/>
          <w:iCs/>
          <w:sz w:val="24"/>
          <w:szCs w:val="24"/>
          <w:lang w:val="id-ID"/>
        </w:rPr>
        <w:t>Rhodamin B Test Kit</w:t>
      </w:r>
      <w:r w:rsidRPr="00D07A9B">
        <w:rPr>
          <w:rFonts w:ascii="Century" w:hAnsi="Century"/>
          <w:sz w:val="24"/>
          <w:szCs w:val="24"/>
          <w:lang w:val="id-ID"/>
        </w:rPr>
        <w:t xml:space="preserve"> (PAL-014GF). Semua kit tersebut diperoleh dari PT Purnama Laboratory, Bekasi, Jawa Barat.</w:t>
      </w:r>
    </w:p>
    <w:p w14:paraId="3109671C" w14:textId="57D08CC4" w:rsidR="00280C85" w:rsidRPr="007D20F6" w:rsidRDefault="00280C85" w:rsidP="00C63AED">
      <w:pPr>
        <w:pStyle w:val="IEEEParagraph"/>
        <w:spacing w:line="276" w:lineRule="auto"/>
        <w:ind w:firstLine="567"/>
        <w:rPr>
          <w:rStyle w:val="mediumtext"/>
          <w:rFonts w:ascii="Century" w:hAnsi="Century"/>
          <w:shd w:val="clear" w:color="auto" w:fill="FFFFFF"/>
          <w:lang w:val="id-ID"/>
        </w:rPr>
      </w:pPr>
      <w:r w:rsidRPr="00D07A9B">
        <w:rPr>
          <w:rFonts w:ascii="Century" w:hAnsi="Century"/>
          <w:lang w:val="id-ID"/>
        </w:rPr>
        <w:t xml:space="preserve">Edukasi terhadap para pedagang PJAS dilakukan dengan melibatkan 3 orang dosen dan 6 orang mahasiswa yang sedang mengambil mata kuliah Peraturan Pangan. Edukasi dilakukan dengan metode ceramah dan </w:t>
      </w:r>
      <w:r w:rsidRPr="00FA471F">
        <w:rPr>
          <w:rFonts w:ascii="Century" w:hAnsi="Century"/>
          <w:i/>
          <w:iCs/>
          <w:lang w:val="id-ID"/>
        </w:rPr>
        <w:t>focus group discussion</w:t>
      </w:r>
      <w:r w:rsidRPr="00D07A9B">
        <w:rPr>
          <w:rFonts w:ascii="Century" w:hAnsi="Century"/>
          <w:lang w:val="id-ID"/>
        </w:rPr>
        <w:t xml:space="preserve">. Pada </w:t>
      </w:r>
      <w:proofErr w:type="spellStart"/>
      <w:r w:rsidR="0011204A">
        <w:rPr>
          <w:rFonts w:ascii="Century" w:hAnsi="Century"/>
          <w:lang w:val="en-US"/>
        </w:rPr>
        <w:t>awal</w:t>
      </w:r>
      <w:proofErr w:type="spellEnd"/>
      <w:r w:rsidR="0011204A">
        <w:rPr>
          <w:rFonts w:ascii="Century" w:hAnsi="Century"/>
          <w:lang w:val="en-US"/>
        </w:rPr>
        <w:t xml:space="preserve"> dan </w:t>
      </w:r>
      <w:r w:rsidRPr="00D07A9B">
        <w:rPr>
          <w:rFonts w:ascii="Century" w:hAnsi="Century"/>
          <w:lang w:val="id-ID"/>
        </w:rPr>
        <w:t>akhir kegiatan dilakukan evaluasi terhadap peserta untuk mengetahui persepsi terhadap penggunaan BTP berbahaya pada PJAS yang mereka jual</w:t>
      </w:r>
      <w:r w:rsidR="00B61804" w:rsidRPr="00D07A9B">
        <w:rPr>
          <w:rFonts w:ascii="Century" w:hAnsi="Century"/>
          <w:lang w:val="id-ID"/>
        </w:rPr>
        <w:t xml:space="preserve">, terutama </w:t>
      </w:r>
      <w:r w:rsidRPr="00D07A9B">
        <w:rPr>
          <w:rFonts w:ascii="Century" w:hAnsi="Century"/>
          <w:lang w:val="id-ID"/>
        </w:rPr>
        <w:t>di</w:t>
      </w:r>
      <w:r w:rsidR="00513E35">
        <w:rPr>
          <w:rFonts w:ascii="Century" w:hAnsi="Century"/>
          <w:lang w:val="en-ID"/>
        </w:rPr>
        <w:t xml:space="preserve"> </w:t>
      </w:r>
      <w:r w:rsidRPr="00D07A9B">
        <w:rPr>
          <w:rFonts w:ascii="Century" w:hAnsi="Century"/>
          <w:lang w:val="id-ID"/>
        </w:rPr>
        <w:t>masa</w:t>
      </w:r>
      <w:r w:rsidR="00B61804" w:rsidRPr="00D07A9B">
        <w:rPr>
          <w:rFonts w:ascii="Century" w:hAnsi="Century"/>
          <w:lang w:val="id-ID"/>
        </w:rPr>
        <w:t xml:space="preserve"> </w:t>
      </w:r>
      <w:r w:rsidR="00B61804" w:rsidRPr="007D20F6">
        <w:rPr>
          <w:rFonts w:ascii="Century" w:hAnsi="Century"/>
          <w:lang w:val="id-ID"/>
        </w:rPr>
        <w:t xml:space="preserve">mendatang. </w:t>
      </w:r>
      <w:r w:rsidRPr="007D20F6">
        <w:rPr>
          <w:rFonts w:ascii="Century" w:hAnsi="Century"/>
          <w:lang w:val="id-ID"/>
        </w:rPr>
        <w:t>Kegiatan ini dilakukan pada bulan Mei 2019.</w:t>
      </w:r>
    </w:p>
    <w:p w14:paraId="4F21F841" w14:textId="77777777" w:rsidR="000728CE" w:rsidRPr="007D20F6" w:rsidRDefault="000728CE" w:rsidP="00BB64E7">
      <w:pPr>
        <w:pStyle w:val="IEEEParagraph"/>
        <w:spacing w:line="276" w:lineRule="auto"/>
        <w:ind w:firstLine="360"/>
        <w:rPr>
          <w:rStyle w:val="mediumtext"/>
          <w:rFonts w:ascii="Century" w:hAnsi="Century"/>
          <w:shd w:val="clear" w:color="auto" w:fill="FFFFFF"/>
          <w:lang w:val="id-ID"/>
        </w:rPr>
      </w:pPr>
    </w:p>
    <w:p w14:paraId="0A60CF24" w14:textId="77777777" w:rsidR="00E70EE3" w:rsidRPr="007D20F6" w:rsidRDefault="00E70EE3" w:rsidP="00BB64E7">
      <w:pPr>
        <w:pStyle w:val="IEEEHeading1"/>
        <w:numPr>
          <w:ilvl w:val="0"/>
          <w:numId w:val="11"/>
        </w:numPr>
        <w:spacing w:before="0" w:after="0" w:line="276" w:lineRule="auto"/>
        <w:jc w:val="left"/>
        <w:rPr>
          <w:rFonts w:ascii="Century" w:hAnsi="Century"/>
          <w:b/>
          <w:iCs/>
          <w:sz w:val="25"/>
          <w:szCs w:val="25"/>
          <w:lang w:val="id-ID"/>
        </w:rPr>
      </w:pPr>
      <w:r w:rsidRPr="007D20F6">
        <w:rPr>
          <w:rFonts w:ascii="Century" w:hAnsi="Century"/>
          <w:b/>
          <w:iCs/>
          <w:sz w:val="25"/>
          <w:szCs w:val="25"/>
          <w:lang w:val="id-ID"/>
        </w:rPr>
        <w:t>HASIL</w:t>
      </w:r>
      <w:r w:rsidR="0000069A" w:rsidRPr="007D20F6">
        <w:rPr>
          <w:rFonts w:ascii="Century" w:hAnsi="Century"/>
          <w:b/>
          <w:iCs/>
          <w:sz w:val="25"/>
          <w:szCs w:val="25"/>
          <w:lang w:val="id-ID"/>
        </w:rPr>
        <w:t xml:space="preserve"> DAN PEMBAHASAN</w:t>
      </w:r>
    </w:p>
    <w:p w14:paraId="1C3E2D8E" w14:textId="2C1D1CFE" w:rsidR="00136BBD" w:rsidRPr="007D20F6" w:rsidRDefault="00136BBD" w:rsidP="00136BBD">
      <w:pPr>
        <w:pStyle w:val="ListParagraph"/>
        <w:numPr>
          <w:ilvl w:val="3"/>
          <w:numId w:val="6"/>
        </w:numPr>
        <w:rPr>
          <w:rStyle w:val="mediumtext"/>
          <w:rFonts w:ascii="Century" w:hAnsi="Century"/>
          <w:b/>
          <w:shd w:val="clear" w:color="auto" w:fill="FFFFFF"/>
          <w:lang w:val="en-ID"/>
        </w:rPr>
      </w:pPr>
      <w:r w:rsidRPr="007D20F6">
        <w:rPr>
          <w:rStyle w:val="mediumtext"/>
          <w:rFonts w:ascii="Century" w:hAnsi="Century"/>
          <w:b/>
          <w:shd w:val="clear" w:color="auto" w:fill="FFFFFF"/>
          <w:lang w:val="en-ID"/>
        </w:rPr>
        <w:t xml:space="preserve">Hasil Uji </w:t>
      </w:r>
      <w:proofErr w:type="spellStart"/>
      <w:r w:rsidRPr="007D20F6">
        <w:rPr>
          <w:rStyle w:val="mediumtext"/>
          <w:rFonts w:ascii="Century" w:hAnsi="Century"/>
          <w:b/>
          <w:shd w:val="clear" w:color="auto" w:fill="FFFFFF"/>
          <w:lang w:val="en-ID"/>
        </w:rPr>
        <w:t>Penggunaan</w:t>
      </w:r>
      <w:proofErr w:type="spellEnd"/>
      <w:r w:rsidRPr="007D20F6">
        <w:rPr>
          <w:rStyle w:val="mediumtext"/>
          <w:rFonts w:ascii="Century" w:hAnsi="Century"/>
          <w:b/>
          <w:shd w:val="clear" w:color="auto" w:fill="FFFFFF"/>
          <w:lang w:val="en-ID"/>
        </w:rPr>
        <w:t xml:space="preserve"> </w:t>
      </w:r>
      <w:proofErr w:type="spellStart"/>
      <w:r w:rsidRPr="007D20F6">
        <w:rPr>
          <w:rStyle w:val="mediumtext"/>
          <w:rFonts w:ascii="Century" w:hAnsi="Century"/>
          <w:b/>
          <w:shd w:val="clear" w:color="auto" w:fill="FFFFFF"/>
          <w:lang w:val="en-ID"/>
        </w:rPr>
        <w:t>Borak</w:t>
      </w:r>
      <w:proofErr w:type="spellEnd"/>
      <w:r w:rsidRPr="007D20F6">
        <w:rPr>
          <w:rStyle w:val="mediumtext"/>
          <w:rFonts w:ascii="Century" w:hAnsi="Century"/>
          <w:b/>
          <w:shd w:val="clear" w:color="auto" w:fill="FFFFFF"/>
          <w:lang w:val="en-ID"/>
        </w:rPr>
        <w:t xml:space="preserve">, Formalin dan </w:t>
      </w:r>
      <w:proofErr w:type="spellStart"/>
      <w:r w:rsidRPr="007D20F6">
        <w:rPr>
          <w:rStyle w:val="mediumtext"/>
          <w:rFonts w:ascii="Century" w:hAnsi="Century"/>
          <w:b/>
          <w:shd w:val="clear" w:color="auto" w:fill="FFFFFF"/>
          <w:lang w:val="en-ID"/>
        </w:rPr>
        <w:t>Rhodamin</w:t>
      </w:r>
      <w:proofErr w:type="spellEnd"/>
      <w:r w:rsidRPr="007D20F6">
        <w:rPr>
          <w:rStyle w:val="mediumtext"/>
          <w:rFonts w:ascii="Century" w:hAnsi="Century"/>
          <w:b/>
          <w:shd w:val="clear" w:color="auto" w:fill="FFFFFF"/>
          <w:lang w:val="en-ID"/>
        </w:rPr>
        <w:t xml:space="preserve"> b pada PJAS</w:t>
      </w:r>
    </w:p>
    <w:p w14:paraId="23CA0D14" w14:textId="046152C2" w:rsidR="00893ABC" w:rsidRPr="00D07A9B" w:rsidRDefault="00893ABC" w:rsidP="00C63AED">
      <w:pPr>
        <w:pStyle w:val="NoSpacing"/>
        <w:spacing w:line="276" w:lineRule="auto"/>
        <w:ind w:left="284" w:firstLine="567"/>
        <w:jc w:val="both"/>
        <w:rPr>
          <w:rFonts w:ascii="Century" w:hAnsi="Century"/>
          <w:sz w:val="24"/>
          <w:szCs w:val="24"/>
          <w:lang w:val="id-ID"/>
        </w:rPr>
      </w:pPr>
      <w:r w:rsidRPr="00D07A9B">
        <w:rPr>
          <w:rFonts w:ascii="Century" w:hAnsi="Century"/>
          <w:sz w:val="24"/>
          <w:szCs w:val="24"/>
          <w:lang w:val="id-ID"/>
        </w:rPr>
        <w:t xml:space="preserve">Jenis jajanan yang paling banyak dikonsumsi oleh siswa sekolah yaitu jajanan sejenis cilok dan gorengan. Pengujian kandungan boraks secara kualitatif dilakukan dengan uji kertas strip uji boraks dan formalin. Hasil uji kandungan boraks dan formalin pada 34 sampel PJAS di 17 sekolah disajikan pada Tabel 1. Berdasarkan hasil pengujian, strip uji </w:t>
      </w:r>
      <w:r w:rsidR="00B03595" w:rsidRPr="00D07A9B">
        <w:rPr>
          <w:rFonts w:ascii="Century" w:hAnsi="Century"/>
          <w:sz w:val="24"/>
          <w:szCs w:val="24"/>
          <w:lang w:val="id-ID"/>
        </w:rPr>
        <w:t>boraks</w:t>
      </w:r>
      <w:r w:rsidRPr="00D07A9B">
        <w:rPr>
          <w:rFonts w:ascii="Century" w:hAnsi="Century"/>
          <w:sz w:val="24"/>
          <w:szCs w:val="24"/>
          <w:lang w:val="id-ID"/>
        </w:rPr>
        <w:t xml:space="preserve"> mengalami perubahan warna strip menjadi warna merah </w:t>
      </w:r>
      <w:r w:rsidR="007D6410" w:rsidRPr="00D07A9B">
        <w:rPr>
          <w:rFonts w:ascii="Century" w:hAnsi="Century"/>
          <w:sz w:val="24"/>
          <w:szCs w:val="24"/>
          <w:lang w:val="id-ID"/>
        </w:rPr>
        <w:lastRenderedPageBreak/>
        <w:t>kecokelatan</w:t>
      </w:r>
      <w:r w:rsidRPr="00D07A9B">
        <w:rPr>
          <w:rFonts w:ascii="Century" w:hAnsi="Century"/>
          <w:sz w:val="24"/>
          <w:szCs w:val="24"/>
          <w:lang w:val="id-ID"/>
        </w:rPr>
        <w:t xml:space="preserve"> menunjukkan bahwa sampel </w:t>
      </w:r>
      <w:r w:rsidR="005E113F" w:rsidRPr="00D07A9B">
        <w:rPr>
          <w:rFonts w:ascii="Century" w:hAnsi="Century"/>
          <w:sz w:val="24"/>
          <w:szCs w:val="24"/>
          <w:lang w:val="id-ID"/>
        </w:rPr>
        <w:t>menggunakan</w:t>
      </w:r>
      <w:r w:rsidRPr="00D07A9B">
        <w:rPr>
          <w:rFonts w:ascii="Century" w:hAnsi="Century"/>
          <w:sz w:val="24"/>
          <w:szCs w:val="24"/>
          <w:lang w:val="id-ID"/>
        </w:rPr>
        <w:t xml:space="preserve"> boraks, sehingga PJAS tersebut tidak aman untuk dikonsumsi. Strip yang tidak mengalami perubahan  warna menunjukkan bahwa sampel PJAS tidak </w:t>
      </w:r>
      <w:r w:rsidR="005E113F" w:rsidRPr="00D07A9B">
        <w:rPr>
          <w:rFonts w:ascii="Century" w:hAnsi="Century"/>
          <w:sz w:val="24"/>
          <w:szCs w:val="24"/>
          <w:lang w:val="id-ID"/>
        </w:rPr>
        <w:t>menggunakan</w:t>
      </w:r>
      <w:r w:rsidRPr="00D07A9B">
        <w:rPr>
          <w:rFonts w:ascii="Century" w:hAnsi="Century"/>
          <w:sz w:val="24"/>
          <w:szCs w:val="24"/>
          <w:lang w:val="id-ID"/>
        </w:rPr>
        <w:t xml:space="preserve"> boraks sehingga PJAS aman dikonsumsi oleh siswa</w:t>
      </w:r>
      <w:r w:rsidR="006A08CE">
        <w:rPr>
          <w:rFonts w:ascii="Century" w:hAnsi="Century"/>
          <w:sz w:val="24"/>
          <w:szCs w:val="24"/>
        </w:rPr>
        <w:t xml:space="preserve"> (Gambar 1)</w:t>
      </w:r>
      <w:r w:rsidRPr="00D07A9B">
        <w:rPr>
          <w:rFonts w:ascii="Century" w:hAnsi="Century"/>
          <w:sz w:val="24"/>
          <w:szCs w:val="24"/>
          <w:lang w:val="id-ID"/>
        </w:rPr>
        <w:t xml:space="preserve">. </w:t>
      </w:r>
    </w:p>
    <w:p w14:paraId="196474CF" w14:textId="7AE8E3FE" w:rsidR="00893ABC" w:rsidRPr="00D07A9B" w:rsidRDefault="00893ABC" w:rsidP="00C63AED">
      <w:pPr>
        <w:pStyle w:val="NoSpacing"/>
        <w:spacing w:line="276" w:lineRule="auto"/>
        <w:ind w:left="284" w:firstLine="567"/>
        <w:jc w:val="both"/>
        <w:rPr>
          <w:rFonts w:ascii="Century" w:hAnsi="Century"/>
          <w:sz w:val="24"/>
          <w:szCs w:val="24"/>
          <w:lang w:val="id-ID"/>
        </w:rPr>
      </w:pPr>
      <w:r w:rsidRPr="00D07A9B">
        <w:rPr>
          <w:rFonts w:ascii="Century" w:hAnsi="Century"/>
          <w:sz w:val="24"/>
          <w:szCs w:val="24"/>
          <w:lang w:val="id-ID"/>
        </w:rPr>
        <w:t xml:space="preserve">Hasil pengujian terhadap 34 sampel dari 17 SD, diketahui bahwa terdapat 15 sampel (44,12%) positif </w:t>
      </w:r>
      <w:r w:rsidR="00CB2387" w:rsidRPr="00D07A9B">
        <w:rPr>
          <w:rFonts w:ascii="Century" w:hAnsi="Century"/>
          <w:sz w:val="24"/>
          <w:szCs w:val="24"/>
          <w:lang w:val="id-ID"/>
        </w:rPr>
        <w:t>menggunakan</w:t>
      </w:r>
      <w:r w:rsidRPr="00D07A9B">
        <w:rPr>
          <w:rFonts w:ascii="Century" w:hAnsi="Century"/>
          <w:sz w:val="24"/>
          <w:szCs w:val="24"/>
          <w:lang w:val="id-ID"/>
        </w:rPr>
        <w:t xml:space="preserve"> boraks, sedangkan yang 19 sampel (55,88%) tidak </w:t>
      </w:r>
      <w:r w:rsidR="00CB2387" w:rsidRPr="00D07A9B">
        <w:rPr>
          <w:rFonts w:ascii="Century" w:hAnsi="Century"/>
          <w:sz w:val="24"/>
          <w:szCs w:val="24"/>
          <w:lang w:val="id-ID"/>
        </w:rPr>
        <w:t>menggunakan</w:t>
      </w:r>
      <w:r w:rsidRPr="00D07A9B">
        <w:rPr>
          <w:rFonts w:ascii="Century" w:hAnsi="Century"/>
          <w:sz w:val="24"/>
          <w:szCs w:val="24"/>
          <w:lang w:val="id-ID"/>
        </w:rPr>
        <w:t xml:space="preserve"> boraks. Sampel PJAS yang positif </w:t>
      </w:r>
      <w:r w:rsidR="005E113F" w:rsidRPr="00D07A9B">
        <w:rPr>
          <w:rFonts w:ascii="Century" w:hAnsi="Century"/>
          <w:sz w:val="24"/>
          <w:szCs w:val="24"/>
          <w:lang w:val="id-ID"/>
        </w:rPr>
        <w:t>menggunakan</w:t>
      </w:r>
      <w:r w:rsidRPr="00D07A9B">
        <w:rPr>
          <w:rFonts w:ascii="Century" w:hAnsi="Century"/>
          <w:sz w:val="24"/>
          <w:szCs w:val="24"/>
          <w:lang w:val="id-ID"/>
        </w:rPr>
        <w:t xml:space="preserve"> boraks pada pengujian ini lebih tinggi </w:t>
      </w:r>
      <w:r w:rsidR="00CB2387" w:rsidRPr="00D07A9B">
        <w:rPr>
          <w:rFonts w:ascii="Century" w:hAnsi="Century"/>
          <w:sz w:val="24"/>
          <w:szCs w:val="24"/>
          <w:lang w:val="id-ID"/>
        </w:rPr>
        <w:t>bila</w:t>
      </w:r>
      <w:r w:rsidRPr="00D07A9B">
        <w:rPr>
          <w:rFonts w:ascii="Century" w:hAnsi="Century"/>
          <w:sz w:val="24"/>
          <w:szCs w:val="24"/>
          <w:lang w:val="id-ID"/>
        </w:rPr>
        <w:t xml:space="preserve"> dibandingkan hasil pengujian yang dilakukan oleh </w:t>
      </w:r>
      <w:r w:rsidR="00F453C3" w:rsidRPr="00D07A9B">
        <w:rPr>
          <w:rFonts w:ascii="Century" w:hAnsi="Century"/>
          <w:sz w:val="24"/>
          <w:szCs w:val="24"/>
          <w:lang w:val="id-ID"/>
        </w:rPr>
        <w:t xml:space="preserve">peneliti sebelumnya </w:t>
      </w:r>
      <w:r w:rsidRPr="00D07A9B">
        <w:rPr>
          <w:rFonts w:ascii="Century" w:hAnsi="Century"/>
          <w:sz w:val="24"/>
          <w:szCs w:val="24"/>
          <w:lang w:val="id-ID"/>
        </w:rPr>
        <w:t>yang dilakukan di Kabupaten Bantul, di</w:t>
      </w:r>
      <w:r w:rsidR="008B7249">
        <w:rPr>
          <w:rFonts w:ascii="Century" w:hAnsi="Century"/>
          <w:sz w:val="24"/>
          <w:szCs w:val="24"/>
          <w:lang w:val="en-ID"/>
        </w:rPr>
        <w:t xml:space="preserve"> </w:t>
      </w:r>
      <w:r w:rsidRPr="00D07A9B">
        <w:rPr>
          <w:rFonts w:ascii="Century" w:hAnsi="Century"/>
          <w:sz w:val="24"/>
          <w:szCs w:val="24"/>
          <w:lang w:val="id-ID"/>
        </w:rPr>
        <w:t xml:space="preserve">mana dari 98 sampel PJAS, terdapat 15 sampel (15,3%) yang dinyatakan positif </w:t>
      </w:r>
      <w:r w:rsidR="005E113F" w:rsidRPr="00D07A9B">
        <w:rPr>
          <w:rFonts w:ascii="Century" w:hAnsi="Century"/>
          <w:sz w:val="24"/>
          <w:szCs w:val="24"/>
          <w:lang w:val="id-ID"/>
        </w:rPr>
        <w:t>menggunakan</w:t>
      </w:r>
      <w:r w:rsidRPr="00D07A9B">
        <w:rPr>
          <w:rFonts w:ascii="Century" w:hAnsi="Century"/>
          <w:sz w:val="24"/>
          <w:szCs w:val="24"/>
          <w:lang w:val="id-ID"/>
        </w:rPr>
        <w:t xml:space="preserve"> </w:t>
      </w:r>
      <w:r w:rsidR="00B03595">
        <w:rPr>
          <w:rFonts w:ascii="Century" w:hAnsi="Century"/>
          <w:sz w:val="24"/>
          <w:szCs w:val="24"/>
          <w:lang w:val="id-ID"/>
        </w:rPr>
        <w:t xml:space="preserve">boraks </w:t>
      </w:r>
      <w:r w:rsidR="00A728F8" w:rsidRPr="00D07A9B">
        <w:rPr>
          <w:rFonts w:ascii="Century" w:hAnsi="Century"/>
          <w:sz w:val="24"/>
          <w:szCs w:val="24"/>
          <w:lang w:val="id-ID"/>
        </w:rPr>
        <w:fldChar w:fldCharType="begin" w:fldLock="1"/>
      </w:r>
      <w:r w:rsidR="00F02A7E">
        <w:rPr>
          <w:rFonts w:ascii="Century" w:hAnsi="Century"/>
          <w:sz w:val="24"/>
          <w:szCs w:val="24"/>
          <w:lang w:val="id-ID"/>
        </w:rPr>
        <w:instrText>ADDIN CSL_CITATION {"citationItems":[{"id":"ITEM-1","itemData":{"DOI":"10.21927/ijnd.2016.4(1).49-55","ISSN":"2303-3045","abstract":"&lt;p&gt;&lt;strong&gt;ABSTRACT&lt;/strong&gt;&lt;/p&gt;&lt;p&gt;&lt;em&gt;&lt;strong&gt;Background&lt;/strong&gt;: The National Agency of Drug and Food Control (BPOM) showed that in 2012, consuming of food is the highest caused of poisoning incidence (66.7%) among others (drug, cosmetics, etc). One of factors influence it was chemical contamination in food, such as borax (sodium tetraborate), formaldehyde, and rhodamine-B. Based on this data, there were 2.93% of borax, 1.34% of formaldehyde, and 1.02% of rhodamine-B detected in the snack foods of elementary school children. Their accumulation may have negative impact on body health.&lt;/em&gt;&lt;/p&gt;&lt;p&gt;&lt;em&gt;&lt;strong&gt;Objectives&lt;/strong&gt;: To know the content of food additive substances contamination (borax, formaldehyde, rhodamin-B) in the snack food of elementary school children in Bantul. &lt;/em&gt;&lt;/p&gt;&lt;p&gt;&lt;em&gt;&lt;strong&gt;Methods&lt;/strong&gt;: This was an observational research with survey design. The research was done in 68 of elementary schools in District of Bantul. All suspected snack food samples inside and outside the school were analyzed for their chemical contaminations. Qualitative analysis of borax, formaldehyde, and rhodamin-B were done by using curcumin, KMnO4, and test kit methods, respectively. &lt;/em&gt;&lt;/p&gt;&lt;p&gt;&lt;em&gt;&lt;strong&gt;Results&lt;/strong&gt;: There were 107 samples collected from 68 elementary schools in Bantul. The most sold sample suspecting of chemical contamination was meatball (22.4%). Among 98 analyzed samples, there were 15 (15.3%) and 25 (25.5%) samples that were proven to have borax and formaldehyde. Meanwhile, there were 7 (46.7%) samples of 15 samples were proven to have rhodamine-B. From the data, there were 34 elementary schools (50%) that have no harmful chemical contamination in their snack food.&lt;/em&gt;&lt;/p&gt;&lt;p&gt;&lt;em&gt;&lt;strong&gt;Conclusions&lt;/strong&gt;: The percentage of snack food containing borax, formaldehyde, and rhodamine-B in elementary school in Bantul was still high enough.&lt;/em&gt;&lt;/p&gt;&lt;p&gt;&lt;strong&gt;KEYWORDS&lt;/strong&gt;:&lt;em&gt; snack food, borax, formaldehyde, rhodamine-B&lt;/em&gt;&lt;/p&gt;&lt;p&gt;&lt;br /&gt;&lt;em&gt;&lt;strong&gt;ABSTRAK&lt;/strong&gt;&lt;/em&gt;&lt;/p&gt;&lt;p&gt;&lt;em&gt;&lt;strong&gt;Latar belakang&lt;/strong&gt;: Data Badan Pengawas Obat dan Makanan (BPOM) menunjukkan bahwa sepanjang tahun 2012, insiden keracunan akibat mengkonsumsi makanan menduduki posisi paling tinggi, yaitu 66,7%, dibandingkan dengan keracunan akibat penyebab lain, misalnya obat, kosmetika, dan lain-lain. Salah satu penyebab keracunan makanan adalah adanya cemaran kimia dalam makanan tersebut, seperti boraks, formalin dan rhodamin-B. Dalam data ter…","author":[{"dropping-particle":"","family":"Paratmanitya","given":"Yhona","non-dropping-particle":"","parse-names":false,"suffix":""},{"dropping-particle":"","family":"Veriani","given":"Aprilia","non-dropping-particle":"","parse-names":false,"suffix":""}],"container-title":"Jurnal Gizi dan Dietetik Indonesia (Indonesian Journal of Nutrition and Dietetics)","id":"ITEM-1","issued":{"date-parts":[["2016"]]},"title":"Kandungan bahan tambahan pangan berbahaya pada makanan jajanan anak sekolah dasar di Kabupaten Bantul","type":"article-journal"},"uris":["http://www.mendeley.com/documents/?uuid=c5f88015-e153-46a2-846b-9270a0d49775","http://www.mendeley.com/documents/?uuid=f4c8e73c-0b0a-470f-b7d4-d7157aa372ec"]}],"mendeley":{"formattedCitation":"(Paratmanitya &amp; Veriani, 2016)","plainTextFormattedCitation":"(Paratmanitya &amp; Veriani, 2016)","previouslyFormattedCitation":"(Paratmanitya &amp; Veriani, 2016)"},"properties":{"noteIndex":0},"schema":"https://github.com/citation-style-language/schema/raw/master/csl-citation.json"}</w:instrText>
      </w:r>
      <w:r w:rsidR="00A728F8" w:rsidRPr="00D07A9B">
        <w:rPr>
          <w:rFonts w:ascii="Century" w:hAnsi="Century"/>
          <w:sz w:val="24"/>
          <w:szCs w:val="24"/>
          <w:lang w:val="id-ID"/>
        </w:rPr>
        <w:fldChar w:fldCharType="separate"/>
      </w:r>
      <w:r w:rsidR="00A82A48" w:rsidRPr="00A82A48">
        <w:rPr>
          <w:rFonts w:ascii="Century" w:hAnsi="Century"/>
          <w:noProof/>
          <w:sz w:val="24"/>
          <w:szCs w:val="24"/>
          <w:lang w:val="id-ID"/>
        </w:rPr>
        <w:t>(Paratmanitya &amp; Veriani, 2016)</w:t>
      </w:r>
      <w:r w:rsidR="00A728F8" w:rsidRPr="00D07A9B">
        <w:rPr>
          <w:rFonts w:ascii="Century" w:hAnsi="Century"/>
          <w:sz w:val="24"/>
          <w:szCs w:val="24"/>
          <w:lang w:val="id-ID"/>
        </w:rPr>
        <w:fldChar w:fldCharType="end"/>
      </w:r>
      <w:r w:rsidR="00A728F8" w:rsidRPr="00D07A9B">
        <w:rPr>
          <w:rFonts w:ascii="Century" w:hAnsi="Century"/>
          <w:sz w:val="24"/>
          <w:szCs w:val="24"/>
          <w:lang w:val="id-ID"/>
        </w:rPr>
        <w:t xml:space="preserve">. </w:t>
      </w:r>
      <w:r w:rsidR="00F22AB3">
        <w:rPr>
          <w:rFonts w:ascii="Century" w:hAnsi="Century"/>
          <w:sz w:val="24"/>
          <w:szCs w:val="24"/>
          <w:lang w:val="en-ID"/>
        </w:rPr>
        <w:t xml:space="preserve">Hasil </w:t>
      </w:r>
      <w:proofErr w:type="spellStart"/>
      <w:r w:rsidR="00F22AB3">
        <w:rPr>
          <w:rFonts w:ascii="Century" w:hAnsi="Century"/>
          <w:sz w:val="24"/>
          <w:szCs w:val="24"/>
          <w:lang w:val="en-ID"/>
        </w:rPr>
        <w:t>tersebut</w:t>
      </w:r>
      <w:proofErr w:type="spellEnd"/>
      <w:r w:rsidR="00F22AB3">
        <w:rPr>
          <w:rFonts w:ascii="Century" w:hAnsi="Century"/>
          <w:sz w:val="24"/>
          <w:szCs w:val="24"/>
          <w:lang w:val="en-ID"/>
        </w:rPr>
        <w:t xml:space="preserve"> </w:t>
      </w:r>
      <w:r w:rsidRPr="00D07A9B">
        <w:rPr>
          <w:rFonts w:ascii="Century" w:hAnsi="Century"/>
          <w:sz w:val="24"/>
          <w:szCs w:val="24"/>
          <w:lang w:val="id-ID"/>
        </w:rPr>
        <w:t>lebih rendah bila dibandingka</w:t>
      </w:r>
      <w:r w:rsidR="00743CC8" w:rsidRPr="00D07A9B">
        <w:rPr>
          <w:rFonts w:ascii="Century" w:hAnsi="Century"/>
          <w:sz w:val="24"/>
          <w:szCs w:val="24"/>
          <w:lang w:val="id-ID"/>
        </w:rPr>
        <w:t>n</w:t>
      </w:r>
      <w:r w:rsidRPr="00D07A9B">
        <w:rPr>
          <w:rFonts w:ascii="Century" w:hAnsi="Century"/>
          <w:sz w:val="24"/>
          <w:szCs w:val="24"/>
          <w:lang w:val="id-ID"/>
        </w:rPr>
        <w:t xml:space="preserve"> hasil survei yang dilakukan di Sukolilo</w:t>
      </w:r>
      <w:r w:rsidR="00542491">
        <w:rPr>
          <w:rFonts w:ascii="Century" w:hAnsi="Century"/>
          <w:sz w:val="24"/>
          <w:szCs w:val="24"/>
          <w:lang w:val="en-ID"/>
        </w:rPr>
        <w:t>,</w:t>
      </w:r>
      <w:r w:rsidRPr="00D07A9B">
        <w:rPr>
          <w:rFonts w:ascii="Century" w:hAnsi="Century"/>
          <w:sz w:val="24"/>
          <w:szCs w:val="24"/>
          <w:lang w:val="id-ID"/>
        </w:rPr>
        <w:t xml:space="preserve"> Surabaya, di</w:t>
      </w:r>
      <w:r w:rsidR="005D1BBC">
        <w:rPr>
          <w:rFonts w:ascii="Century" w:hAnsi="Century"/>
          <w:sz w:val="24"/>
          <w:szCs w:val="24"/>
          <w:lang w:val="en-ID"/>
        </w:rPr>
        <w:t xml:space="preserve"> </w:t>
      </w:r>
      <w:r w:rsidRPr="00D07A9B">
        <w:rPr>
          <w:rFonts w:ascii="Century" w:hAnsi="Century"/>
          <w:sz w:val="24"/>
          <w:szCs w:val="24"/>
          <w:lang w:val="id-ID"/>
        </w:rPr>
        <w:t xml:space="preserve">mana dari 26 </w:t>
      </w:r>
      <w:r w:rsidR="00CB2387" w:rsidRPr="00D07A9B">
        <w:rPr>
          <w:rFonts w:ascii="Century" w:hAnsi="Century"/>
          <w:sz w:val="24"/>
          <w:szCs w:val="24"/>
          <w:lang w:val="id-ID"/>
        </w:rPr>
        <w:t xml:space="preserve">sampel </w:t>
      </w:r>
      <w:r w:rsidRPr="00D07A9B">
        <w:rPr>
          <w:rFonts w:ascii="Century" w:hAnsi="Century"/>
          <w:sz w:val="24"/>
          <w:szCs w:val="24"/>
          <w:lang w:val="id-ID"/>
        </w:rPr>
        <w:t>sempol ayam</w:t>
      </w:r>
      <w:r w:rsidR="00CB2387" w:rsidRPr="00D07A9B">
        <w:rPr>
          <w:rFonts w:ascii="Century" w:hAnsi="Century"/>
          <w:sz w:val="24"/>
          <w:szCs w:val="24"/>
          <w:lang w:val="id-ID"/>
        </w:rPr>
        <w:t xml:space="preserve">, </w:t>
      </w:r>
      <w:r w:rsidRPr="00D07A9B">
        <w:rPr>
          <w:rFonts w:ascii="Century" w:hAnsi="Century"/>
          <w:sz w:val="24"/>
          <w:szCs w:val="24"/>
          <w:lang w:val="id-ID"/>
        </w:rPr>
        <w:t>25 di</w:t>
      </w:r>
      <w:r w:rsidR="0021171D">
        <w:rPr>
          <w:rFonts w:ascii="Century" w:hAnsi="Century"/>
          <w:sz w:val="24"/>
          <w:szCs w:val="24"/>
          <w:lang w:val="en-ID"/>
        </w:rPr>
        <w:t xml:space="preserve"> </w:t>
      </w:r>
      <w:r w:rsidRPr="00D07A9B">
        <w:rPr>
          <w:rFonts w:ascii="Century" w:hAnsi="Century"/>
          <w:sz w:val="24"/>
          <w:szCs w:val="24"/>
          <w:lang w:val="id-ID"/>
        </w:rPr>
        <w:t>antaranya positif meng</w:t>
      </w:r>
      <w:r w:rsidR="00CB2387" w:rsidRPr="00D07A9B">
        <w:rPr>
          <w:rFonts w:ascii="Century" w:hAnsi="Century"/>
          <w:sz w:val="24"/>
          <w:szCs w:val="24"/>
          <w:lang w:val="id-ID"/>
        </w:rPr>
        <w:t>gunakan</w:t>
      </w:r>
      <w:r w:rsidRPr="00D07A9B">
        <w:rPr>
          <w:rFonts w:ascii="Century" w:hAnsi="Century"/>
          <w:sz w:val="24"/>
          <w:szCs w:val="24"/>
          <w:lang w:val="id-ID"/>
        </w:rPr>
        <w:t xml:space="preserve"> boraks</w:t>
      </w:r>
      <w:r w:rsidR="00A728F8" w:rsidRPr="00D07A9B">
        <w:rPr>
          <w:rFonts w:ascii="Century" w:hAnsi="Century"/>
          <w:sz w:val="24"/>
          <w:szCs w:val="24"/>
          <w:lang w:val="id-ID"/>
        </w:rPr>
        <w:t xml:space="preserve"> </w:t>
      </w:r>
      <w:r w:rsidR="00A728F8" w:rsidRPr="00D07A9B">
        <w:rPr>
          <w:rFonts w:ascii="Century" w:hAnsi="Century"/>
          <w:sz w:val="24"/>
          <w:szCs w:val="24"/>
          <w:lang w:val="id-ID"/>
        </w:rPr>
        <w:fldChar w:fldCharType="begin" w:fldLock="1"/>
      </w:r>
      <w:r w:rsidR="00F02A7E">
        <w:rPr>
          <w:rFonts w:ascii="Century" w:hAnsi="Century"/>
          <w:sz w:val="24"/>
          <w:szCs w:val="24"/>
          <w:lang w:val="id-ID"/>
        </w:rPr>
        <w:instrText>ADDIN CSL_CITATION {"citationItems":[{"id":"ITEM-1","itemData":{"DOI":"10.25139/fst.v1i1.1003","ISSN":"2622-1985","abstract":"Chicken Sempol is a snack food that lately selected by all of ages, especially by elementary school student because it easily found in elementary schools at Surabaya and affordable prices. Sempol is a snack that the ingredients and the processing such as meatballs but only the process and the servings is different because it stabbe with a stick like sate and served after fried dipped earlier in egg whisk.Sempol chicken circulating at Surabaya suspected contain dangerous Food Additives such as borax and formaldehyde so it should be tested. Research on sempol assay was be done on chicken sempol were sold in 23 elementary schools in Sukolilo district, Surabaya got 26 chicken sempol traders. The results showed that only one chicken sempol sold did not contain borax and formalin (4,348 %), while 25 chicken sempol from different traders in different elementary schools are also contained borax and formalin (95,652 %). Borax and formaldehyde were qualitatively assay, the assay of borax based on the color change of curcumin paper and the assay of formaldehyde is done by determining the KMnO4 solution to determine the pink disappearance of the KMnO4 solution. Keywords: borax; formalin; sempol chicken; Sukolilo","author":[{"dropping-particle":"","family":"Hardinata","given":"Taufan","non-dropping-particle":"","parse-names":false,"suffix":""},{"dropping-particle":"","family":"Djauhari","given":"Arlin Besari","non-dropping-particle":"","parse-names":false,"suffix":""}],"container-title":"FOODSCITECH","id":"ITEM-1","issued":{"date-parts":[["2018"]]},"title":"Kandungan Boraks dan Formalin Pada Sempol Ayam Yang Beredar Di Sekolah Dasar Kecamatan Sukolilo Surabaya","type":"article-journal"},"uris":["http://www.mendeley.com/documents/?uuid=f87d4e98-c68c-49d4-9879-619be3463070","http://www.mendeley.com/documents/?uuid=12a31a04-73fe-4279-b7a4-b928d438f858"]}],"mendeley":{"formattedCitation":"(Hardinata &amp; Djauhari, 2018)","plainTextFormattedCitation":"(Hardinata &amp; Djauhari, 2018)","previouslyFormattedCitation":"(Hardinata &amp; Djauhari, 2018)"},"properties":{"noteIndex":0},"schema":"https://github.com/citation-style-language/schema/raw/master/csl-citation.json"}</w:instrText>
      </w:r>
      <w:r w:rsidR="00A728F8" w:rsidRPr="00D07A9B">
        <w:rPr>
          <w:rFonts w:ascii="Century" w:hAnsi="Century"/>
          <w:sz w:val="24"/>
          <w:szCs w:val="24"/>
          <w:lang w:val="id-ID"/>
        </w:rPr>
        <w:fldChar w:fldCharType="separate"/>
      </w:r>
      <w:r w:rsidR="00A82A48" w:rsidRPr="00A82A48">
        <w:rPr>
          <w:rFonts w:ascii="Century" w:hAnsi="Century"/>
          <w:noProof/>
          <w:sz w:val="24"/>
          <w:szCs w:val="24"/>
          <w:lang w:val="id-ID"/>
        </w:rPr>
        <w:t>(Hardinata &amp; Djauhari, 2018)</w:t>
      </w:r>
      <w:r w:rsidR="00A728F8" w:rsidRPr="00D07A9B">
        <w:rPr>
          <w:rFonts w:ascii="Century" w:hAnsi="Century"/>
          <w:sz w:val="24"/>
          <w:szCs w:val="24"/>
          <w:lang w:val="id-ID"/>
        </w:rPr>
        <w:fldChar w:fldCharType="end"/>
      </w:r>
      <w:r w:rsidR="00A728F8" w:rsidRPr="00D07A9B">
        <w:rPr>
          <w:rFonts w:ascii="Century" w:hAnsi="Century"/>
          <w:sz w:val="24"/>
          <w:szCs w:val="24"/>
          <w:lang w:val="id-ID"/>
        </w:rPr>
        <w:t xml:space="preserve">. </w:t>
      </w:r>
      <w:r w:rsidR="00743CC8" w:rsidRPr="00D07A9B">
        <w:rPr>
          <w:rFonts w:ascii="Century" w:hAnsi="Century"/>
          <w:sz w:val="24"/>
          <w:szCs w:val="24"/>
          <w:lang w:val="id-ID"/>
        </w:rPr>
        <w:t xml:space="preserve"> </w:t>
      </w:r>
      <w:r w:rsidRPr="00D07A9B">
        <w:rPr>
          <w:rFonts w:ascii="Century" w:hAnsi="Century"/>
          <w:sz w:val="24"/>
          <w:szCs w:val="24"/>
          <w:lang w:val="id-ID"/>
        </w:rPr>
        <w:t xml:space="preserve">Hal ini </w:t>
      </w:r>
      <w:r w:rsidR="00CB2387" w:rsidRPr="00D07A9B">
        <w:rPr>
          <w:rFonts w:ascii="Century" w:hAnsi="Century"/>
          <w:sz w:val="24"/>
          <w:szCs w:val="24"/>
          <w:lang w:val="id-ID"/>
        </w:rPr>
        <w:t xml:space="preserve">merupakan indikasi bahwa </w:t>
      </w:r>
      <w:r w:rsidRPr="00D07A9B">
        <w:rPr>
          <w:rFonts w:ascii="Century" w:hAnsi="Century"/>
          <w:sz w:val="24"/>
          <w:szCs w:val="24"/>
          <w:lang w:val="id-ID"/>
        </w:rPr>
        <w:t xml:space="preserve"> penggunaan boraks pada PJAS masih </w:t>
      </w:r>
      <w:r w:rsidR="00936B60" w:rsidRPr="00D07A9B">
        <w:rPr>
          <w:rFonts w:ascii="Century" w:hAnsi="Century"/>
          <w:sz w:val="24"/>
          <w:szCs w:val="24"/>
          <w:lang w:val="id-ID"/>
        </w:rPr>
        <w:t>sangat</w:t>
      </w:r>
      <w:r w:rsidRPr="00D07A9B">
        <w:rPr>
          <w:rFonts w:ascii="Century" w:hAnsi="Century"/>
          <w:sz w:val="24"/>
          <w:szCs w:val="24"/>
          <w:lang w:val="id-ID"/>
        </w:rPr>
        <w:t xml:space="preserve"> tinggi sehingga perlu adanya edukasi kepada para penjual PJAS mengenai bahaya penggunaan boraks.</w:t>
      </w:r>
    </w:p>
    <w:p w14:paraId="214277D3" w14:textId="77777777" w:rsidR="00893ABC" w:rsidRPr="00D07A9B" w:rsidRDefault="00893ABC" w:rsidP="00136BBD">
      <w:pPr>
        <w:pStyle w:val="ListParagraph"/>
        <w:spacing w:before="240" w:after="120"/>
        <w:ind w:left="284"/>
        <w:jc w:val="center"/>
        <w:rPr>
          <w:rFonts w:ascii="Century" w:hAnsi="Century"/>
          <w:lang w:val="id-ID"/>
        </w:rPr>
      </w:pPr>
      <w:r w:rsidRPr="00D07A9B">
        <w:rPr>
          <w:rFonts w:ascii="Century" w:hAnsi="Century"/>
          <w:noProof/>
          <w:lang w:val="id-ID"/>
        </w:rPr>
        <w:drawing>
          <wp:inline distT="0" distB="0" distL="0" distR="0" wp14:anchorId="745D2D96" wp14:editId="2B1F7ED0">
            <wp:extent cx="5535930" cy="1721922"/>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47365" cy="1725479"/>
                    </a:xfrm>
                    <a:prstGeom prst="rect">
                      <a:avLst/>
                    </a:prstGeom>
                    <a:noFill/>
                    <a:ln>
                      <a:noFill/>
                    </a:ln>
                  </pic:spPr>
                </pic:pic>
              </a:graphicData>
            </a:graphic>
          </wp:inline>
        </w:drawing>
      </w:r>
    </w:p>
    <w:p w14:paraId="0DFBAED9" w14:textId="12E38D00" w:rsidR="00893ABC" w:rsidRPr="002F6FF1" w:rsidRDefault="00893ABC" w:rsidP="00136BBD">
      <w:pPr>
        <w:pStyle w:val="NoSpacing"/>
        <w:ind w:left="284"/>
        <w:jc w:val="center"/>
        <w:rPr>
          <w:rFonts w:ascii="Century" w:hAnsi="Century"/>
          <w:sz w:val="23"/>
          <w:szCs w:val="23"/>
          <w:lang w:val="id-ID"/>
        </w:rPr>
      </w:pPr>
      <w:r w:rsidRPr="002F6FF1">
        <w:rPr>
          <w:rFonts w:ascii="Century" w:hAnsi="Century"/>
          <w:b/>
          <w:bCs/>
          <w:sz w:val="23"/>
          <w:szCs w:val="23"/>
          <w:lang w:val="id-ID"/>
        </w:rPr>
        <w:t>Gambar 1.</w:t>
      </w:r>
      <w:r w:rsidRPr="002F6FF1">
        <w:rPr>
          <w:rFonts w:ascii="Century" w:hAnsi="Century"/>
          <w:sz w:val="23"/>
          <w:szCs w:val="23"/>
          <w:lang w:val="id-ID"/>
        </w:rPr>
        <w:t xml:space="preserve"> Hasil uji </w:t>
      </w:r>
      <w:r w:rsidR="00B03595" w:rsidRPr="002F6FF1">
        <w:rPr>
          <w:rFonts w:ascii="Century" w:hAnsi="Century"/>
          <w:sz w:val="23"/>
          <w:szCs w:val="23"/>
          <w:lang w:val="id-ID"/>
        </w:rPr>
        <w:t xml:space="preserve">boraks </w:t>
      </w:r>
      <w:r w:rsidRPr="002F6FF1">
        <w:rPr>
          <w:rFonts w:ascii="Century" w:hAnsi="Century"/>
          <w:sz w:val="23"/>
          <w:szCs w:val="23"/>
          <w:lang w:val="id-ID"/>
        </w:rPr>
        <w:t xml:space="preserve">(a), uji formalin (b) dan uji rhodamine b pada </w:t>
      </w:r>
    </w:p>
    <w:p w14:paraId="0B6F8278" w14:textId="22124650" w:rsidR="00893ABC" w:rsidRPr="002F6FF1" w:rsidRDefault="00893ABC" w:rsidP="00136BBD">
      <w:pPr>
        <w:pStyle w:val="NoSpacing"/>
        <w:ind w:left="284" w:firstLine="2127"/>
        <w:rPr>
          <w:rFonts w:ascii="Century" w:hAnsi="Century"/>
          <w:sz w:val="23"/>
          <w:szCs w:val="23"/>
          <w:lang w:val="id-ID"/>
        </w:rPr>
      </w:pPr>
      <w:r w:rsidRPr="002F6FF1">
        <w:rPr>
          <w:rFonts w:ascii="Century" w:hAnsi="Century"/>
          <w:sz w:val="23"/>
          <w:szCs w:val="23"/>
          <w:lang w:val="id-ID"/>
        </w:rPr>
        <w:t xml:space="preserve">sampel </w:t>
      </w:r>
      <w:r w:rsidR="00187749" w:rsidRPr="002F6FF1">
        <w:rPr>
          <w:rFonts w:ascii="Century" w:hAnsi="Century"/>
          <w:sz w:val="23"/>
          <w:szCs w:val="23"/>
          <w:lang w:val="id-ID"/>
        </w:rPr>
        <w:t>Makanan Jajanan Anak Sekolah (</w:t>
      </w:r>
      <w:r w:rsidR="00316A4A" w:rsidRPr="002F6FF1">
        <w:rPr>
          <w:rFonts w:ascii="Century" w:hAnsi="Century"/>
          <w:sz w:val="23"/>
          <w:szCs w:val="23"/>
          <w:lang w:val="id-ID"/>
        </w:rPr>
        <w:t>PJAS</w:t>
      </w:r>
      <w:r w:rsidR="00187749" w:rsidRPr="002F6FF1">
        <w:rPr>
          <w:rFonts w:ascii="Century" w:hAnsi="Century"/>
          <w:sz w:val="23"/>
          <w:szCs w:val="23"/>
          <w:lang w:val="id-ID"/>
        </w:rPr>
        <w:t>)</w:t>
      </w:r>
      <w:r w:rsidRPr="002F6FF1">
        <w:rPr>
          <w:rFonts w:ascii="Century" w:hAnsi="Century"/>
          <w:sz w:val="23"/>
          <w:szCs w:val="23"/>
          <w:lang w:val="id-ID"/>
        </w:rPr>
        <w:t xml:space="preserve"> </w:t>
      </w:r>
    </w:p>
    <w:p w14:paraId="465C6BAE" w14:textId="77777777" w:rsidR="002B609B" w:rsidRDefault="002B609B" w:rsidP="00136BBD">
      <w:pPr>
        <w:pStyle w:val="NoSpacing"/>
        <w:ind w:left="284" w:firstLine="567"/>
        <w:jc w:val="both"/>
        <w:rPr>
          <w:rFonts w:ascii="Century" w:hAnsi="Century"/>
          <w:sz w:val="24"/>
          <w:szCs w:val="24"/>
          <w:lang w:val="id-ID"/>
        </w:rPr>
      </w:pPr>
    </w:p>
    <w:p w14:paraId="0F05B371" w14:textId="77777777" w:rsidR="006A08CE" w:rsidRDefault="002B609B" w:rsidP="00136BBD">
      <w:pPr>
        <w:pStyle w:val="NoSpacing"/>
        <w:ind w:left="284" w:firstLine="567"/>
        <w:jc w:val="both"/>
        <w:rPr>
          <w:rFonts w:ascii="Century" w:hAnsi="Century"/>
          <w:sz w:val="24"/>
          <w:szCs w:val="24"/>
          <w:lang w:val="id-ID"/>
        </w:rPr>
      </w:pPr>
      <w:r w:rsidRPr="00D07A9B">
        <w:rPr>
          <w:rFonts w:ascii="Century" w:hAnsi="Century"/>
          <w:sz w:val="24"/>
          <w:szCs w:val="24"/>
          <w:lang w:val="id-ID"/>
        </w:rPr>
        <w:t xml:space="preserve">Pengujian kandungan formalin secara kualitatif dilakukan dengan uji reagen formalin. Berdasarkan hasil pengujian, apabila reagen yang digunakan uji perubah warna menjadi berwarna merah, atau merah muda menunjukkan bahwa sampel PJAS tersebut menggunakan formalin, sedangkan sampel yang diketahui tidak berubah warna merupakan indikasi bahwa sampel tersebut tidak menggunakan formalin (Gambar 1). </w:t>
      </w:r>
    </w:p>
    <w:p w14:paraId="68C1BB5B" w14:textId="15149CDE" w:rsidR="006A08CE" w:rsidRPr="00D07A9B" w:rsidRDefault="006A08CE" w:rsidP="006A08CE">
      <w:pPr>
        <w:pStyle w:val="NoSpacing"/>
        <w:ind w:left="284" w:firstLine="567"/>
        <w:jc w:val="both"/>
        <w:rPr>
          <w:rFonts w:ascii="Century" w:hAnsi="Century"/>
          <w:sz w:val="24"/>
          <w:szCs w:val="24"/>
          <w:lang w:val="id-ID"/>
        </w:rPr>
      </w:pPr>
      <w:r w:rsidRPr="00D07A9B">
        <w:rPr>
          <w:rFonts w:ascii="Century" w:hAnsi="Century"/>
          <w:sz w:val="24"/>
          <w:szCs w:val="24"/>
          <w:lang w:val="id-ID"/>
        </w:rPr>
        <w:t>Hasil pengujian diketahui bahwa dari 34 sampel PJAS, 5 sampel (14,71%) positif menggunakan formalin, sedangkan 29 (85,29%) sampel tidak menggunakan formalin. Sampel PJAS yang positif menggunakan formalin lebih rendah jika dibandingkan dengan penelitian yang dilakukan di Kabupaten Bantul, di</w:t>
      </w:r>
      <w:r>
        <w:rPr>
          <w:rFonts w:ascii="Century" w:hAnsi="Century"/>
          <w:sz w:val="24"/>
          <w:szCs w:val="24"/>
          <w:lang w:val="en-ID"/>
        </w:rPr>
        <w:t xml:space="preserve"> </w:t>
      </w:r>
      <w:r w:rsidRPr="00D07A9B">
        <w:rPr>
          <w:rFonts w:ascii="Century" w:hAnsi="Century"/>
          <w:sz w:val="24"/>
          <w:szCs w:val="24"/>
          <w:lang w:val="id-ID"/>
        </w:rPr>
        <w:t xml:space="preserve">mana dari 98 sampel jajanan yang diuji, terdapat 25 sampel (25,5%) yang dinyatakan positif menggunakan formalin </w:t>
      </w:r>
      <w:r w:rsidRPr="00D07A9B">
        <w:rPr>
          <w:rFonts w:ascii="Century" w:hAnsi="Century"/>
          <w:sz w:val="24"/>
          <w:szCs w:val="24"/>
          <w:lang w:val="id-ID"/>
        </w:rPr>
        <w:fldChar w:fldCharType="begin" w:fldLock="1"/>
      </w:r>
      <w:r w:rsidR="00F02A7E">
        <w:rPr>
          <w:rFonts w:ascii="Century" w:hAnsi="Century"/>
          <w:sz w:val="24"/>
          <w:szCs w:val="24"/>
          <w:lang w:val="id-ID"/>
        </w:rPr>
        <w:instrText>ADDIN CSL_CITATION {"citationItems":[{"id":"ITEM-1","itemData":{"DOI":"10.21927/ijnd.2016.4(1).49-55","ISSN":"2303-3045","abstract":"&lt;p&gt;&lt;strong&gt;ABSTRACT&lt;/strong&gt;&lt;/p&gt;&lt;p&gt;&lt;em&gt;&lt;strong&gt;Background&lt;/strong&gt;: The National Agency of Drug and Food Control (BPOM) showed that in 2012, consuming of food is the highest caused of poisoning incidence (66.7%) among others (drug, cosmetics, etc). One of factors influence it was chemical contamination in food, such as borax (sodium tetraborate), formaldehyde, and rhodamine-B. Based on this data, there were 2.93% of borax, 1.34% of formaldehyde, and 1.02% of rhodamine-B detected in the snack foods of elementary school children. Their accumulation may have negative impact on body health.&lt;/em&gt;&lt;/p&gt;&lt;p&gt;&lt;em&gt;&lt;strong&gt;Objectives&lt;/strong&gt;: To know the content of food additive substances contamination (borax, formaldehyde, rhodamin-B) in the snack food of elementary school children in Bantul. &lt;/em&gt;&lt;/p&gt;&lt;p&gt;&lt;em&gt;&lt;strong&gt;Methods&lt;/strong&gt;: This was an observational research with survey design. The research was done in 68 of elementary schools in District of Bantul. All suspected snack food samples inside and outside the school were analyzed for their chemical contaminations. Qualitative analysis of borax, formaldehyde, and rhodamin-B were done by using curcumin, KMnO4, and test kit methods, respectively. &lt;/em&gt;&lt;/p&gt;&lt;p&gt;&lt;em&gt;&lt;strong&gt;Results&lt;/strong&gt;: There were 107 samples collected from 68 elementary schools in Bantul. The most sold sample suspecting of chemical contamination was meatball (22.4%). Among 98 analyzed samples, there were 15 (15.3%) and 25 (25.5%) samples that were proven to have borax and formaldehyde. Meanwhile, there were 7 (46.7%) samples of 15 samples were proven to have rhodamine-B. From the data, there were 34 elementary schools (50%) that have no harmful chemical contamination in their snack food.&lt;/em&gt;&lt;/p&gt;&lt;p&gt;&lt;em&gt;&lt;strong&gt;Conclusions&lt;/strong&gt;: The percentage of snack food containing borax, formaldehyde, and rhodamine-B in elementary school in Bantul was still high enough.&lt;/em&gt;&lt;/p&gt;&lt;p&gt;&lt;strong&gt;KEYWORDS&lt;/strong&gt;:&lt;em&gt; snack food, borax, formaldehyde, rhodamine-B&lt;/em&gt;&lt;/p&gt;&lt;p&gt;&lt;br /&gt;&lt;em&gt;&lt;strong&gt;ABSTRAK&lt;/strong&gt;&lt;/em&gt;&lt;/p&gt;&lt;p&gt;&lt;em&gt;&lt;strong&gt;Latar belakang&lt;/strong&gt;: Data Badan Pengawas Obat dan Makanan (BPOM) menunjukkan bahwa sepanjang tahun 2012, insiden keracunan akibat mengkonsumsi makanan menduduki posisi paling tinggi, yaitu 66,7%, dibandingkan dengan keracunan akibat penyebab lain, misalnya obat, kosmetika, dan lain-lain. Salah satu penyebab keracunan makanan adalah adanya cemaran kimia dalam makanan tersebut, seperti boraks, formalin dan rhodamin-B. Dalam data ter…","author":[{"dropping-particle":"","family":"Paratmanitya","given":"Yhona","non-dropping-particle":"","parse-names":false,"suffix":""},{"dropping-particle":"","family":"Veriani","given":"Aprilia","non-dropping-particle":"","parse-names":false,"suffix":""}],"container-title":"Jurnal Gizi dan Dietetik Indonesia (Indonesian Journal of Nutrition and Dietetics)","id":"ITEM-1","issued":{"date-parts":[["2016"]]},"title":"Kandungan bahan tambahan pangan berbahaya pada makanan jajanan anak sekolah dasar di Kabupaten Bantul","type":"article-journal"},"uris":["http://www.mendeley.com/documents/?uuid=f4c8e73c-0b0a-470f-b7d4-d7157aa372ec","http://www.mendeley.com/documents/?uuid=c5f88015-e153-46a2-846b-9270a0d49775"]}],"mendeley":{"formattedCitation":"(Paratmanitya &amp; Veriani, 2016)","plainTextFormattedCitation":"(Paratmanitya &amp; Veriani, 2016)","previouslyFormattedCitation":"(Paratmanitya &amp; Veriani, 2016)"},"properties":{"noteIndex":0},"schema":"https://github.com/citation-style-language/schema/raw/master/csl-citation.json"}</w:instrText>
      </w:r>
      <w:r w:rsidRPr="00D07A9B">
        <w:rPr>
          <w:rFonts w:ascii="Century" w:hAnsi="Century"/>
          <w:sz w:val="24"/>
          <w:szCs w:val="24"/>
          <w:lang w:val="id-ID"/>
        </w:rPr>
        <w:fldChar w:fldCharType="separate"/>
      </w:r>
      <w:r w:rsidR="00A82A48" w:rsidRPr="00A82A48">
        <w:rPr>
          <w:rFonts w:ascii="Century" w:hAnsi="Century"/>
          <w:noProof/>
          <w:sz w:val="24"/>
          <w:szCs w:val="24"/>
          <w:lang w:val="id-ID"/>
        </w:rPr>
        <w:t>(Paratmanitya &amp; Veriani, 2016)</w:t>
      </w:r>
      <w:r w:rsidRPr="00D07A9B">
        <w:rPr>
          <w:rFonts w:ascii="Century" w:hAnsi="Century"/>
          <w:sz w:val="24"/>
          <w:szCs w:val="24"/>
          <w:lang w:val="id-ID"/>
        </w:rPr>
        <w:fldChar w:fldCharType="end"/>
      </w:r>
      <w:r w:rsidRPr="00D07A9B">
        <w:rPr>
          <w:rFonts w:ascii="Century" w:hAnsi="Century"/>
          <w:sz w:val="24"/>
          <w:szCs w:val="24"/>
          <w:lang w:val="id-ID"/>
        </w:rPr>
        <w:t>. Pada penelitian yang dilakukan di Sukolilo Surabaya, dari 26 sampel sempol ayam yang dijual 25 di</w:t>
      </w:r>
      <w:r>
        <w:rPr>
          <w:rFonts w:ascii="Century" w:hAnsi="Century"/>
          <w:sz w:val="24"/>
          <w:szCs w:val="24"/>
          <w:lang w:val="en-ID"/>
        </w:rPr>
        <w:t xml:space="preserve"> </w:t>
      </w:r>
      <w:r w:rsidRPr="00D07A9B">
        <w:rPr>
          <w:rFonts w:ascii="Century" w:hAnsi="Century"/>
          <w:sz w:val="24"/>
          <w:szCs w:val="24"/>
          <w:lang w:val="id-ID"/>
        </w:rPr>
        <w:t xml:space="preserve">antaranya positif menggunakan formalin </w:t>
      </w:r>
      <w:r w:rsidRPr="00D07A9B">
        <w:rPr>
          <w:rFonts w:ascii="Century" w:hAnsi="Century"/>
          <w:sz w:val="24"/>
          <w:szCs w:val="24"/>
          <w:lang w:val="id-ID"/>
        </w:rPr>
        <w:fldChar w:fldCharType="begin" w:fldLock="1"/>
      </w:r>
      <w:r w:rsidR="00F02A7E">
        <w:rPr>
          <w:rFonts w:ascii="Century" w:hAnsi="Century"/>
          <w:sz w:val="24"/>
          <w:szCs w:val="24"/>
          <w:lang w:val="id-ID"/>
        </w:rPr>
        <w:instrText>ADDIN CSL_CITATION {"citationItems":[{"id":"ITEM-1","itemData":{"DOI":"10.25139/fst.v1i1.1003","ISSN":"2622-1985","abstract":"Chicken Sempol is a snack food that lately selected by all of ages, especially by elementary school student because it easily found in elementary schools at Surabaya and affordable prices. Sempol is a snack that the ingredients and the processing such as meatballs but only the process and the servings is different because it stabbe with a stick like sate and served after fried dipped earlier in egg whisk.Sempol chicken circulating at Surabaya suspected contain dangerous Food Additives such as borax and formaldehyde so it should be tested. Research on sempol assay was be done on chicken sempol were sold in 23 elementary schools in Sukolilo district, Surabaya got 26 chicken sempol traders. The results showed that only one chicken sempol sold did not contain borax and formalin (4,348 %), while 25 chicken sempol from different traders in different elementary schools are also contained borax and formalin (95,652 %). Borax and formaldehyde were qualitatively assay, the assay of borax based on the color change of curcumin paper and the assay of formaldehyde is done by determining the KMnO4 solution to determine the pink disappearance of the KMnO4 solution. Keywords: borax; formalin; sempol chicken; Sukolilo","author":[{"dropping-particle":"","family":"Hardinata","given":"Taufan","non-dropping-particle":"","parse-names":false,"suffix":""},{"dropping-particle":"","family":"Djauhari","given":"Arlin Besari","non-dropping-particle":"","parse-names":false,"suffix":""}],"container-title":"FOODSCITECH","id":"ITEM-1","issued":{"date-parts":[["2018"]]},"title":"Kandungan Boraks dan Formalin Pada Sempol Ayam Yang Beredar Di Sekolah Dasar Kecamatan Sukolilo Surabaya","type":"article-journal"},"uris":["http://www.mendeley.com/documents/?uuid=12a31a04-73fe-4279-b7a4-b928d438f858","http://www.mendeley.com/documents/?uuid=f87d4e98-c68c-49d4-9879-619be3463070"]}],"mendeley":{"formattedCitation":"(Hardinata &amp; Djauhari, 2018)","plainTextFormattedCitation":"(Hardinata &amp; Djauhari, 2018)","previouslyFormattedCitation":"(Hardinata &amp; Djauhari, 2018)"},"properties":{"noteIndex":0},"schema":"https://github.com/citation-style-language/schema/raw/master/csl-citation.json"}</w:instrText>
      </w:r>
      <w:r w:rsidRPr="00D07A9B">
        <w:rPr>
          <w:rFonts w:ascii="Century" w:hAnsi="Century"/>
          <w:sz w:val="24"/>
          <w:szCs w:val="24"/>
          <w:lang w:val="id-ID"/>
        </w:rPr>
        <w:fldChar w:fldCharType="separate"/>
      </w:r>
      <w:r w:rsidR="00A82A48" w:rsidRPr="00A82A48">
        <w:rPr>
          <w:rFonts w:ascii="Century" w:hAnsi="Century"/>
          <w:noProof/>
          <w:sz w:val="24"/>
          <w:szCs w:val="24"/>
          <w:lang w:val="id-ID"/>
        </w:rPr>
        <w:t>(Hardinata &amp; Djauhari, 2018)</w:t>
      </w:r>
      <w:r w:rsidRPr="00D07A9B">
        <w:rPr>
          <w:rFonts w:ascii="Century" w:hAnsi="Century"/>
          <w:sz w:val="24"/>
          <w:szCs w:val="24"/>
          <w:lang w:val="id-ID"/>
        </w:rPr>
        <w:fldChar w:fldCharType="end"/>
      </w:r>
      <w:r w:rsidRPr="00D07A9B">
        <w:rPr>
          <w:rFonts w:ascii="Century" w:hAnsi="Century"/>
          <w:sz w:val="24"/>
          <w:szCs w:val="24"/>
          <w:lang w:val="id-ID"/>
        </w:rPr>
        <w:t>.</w:t>
      </w:r>
    </w:p>
    <w:p w14:paraId="1F2F3C50" w14:textId="5553E85A" w:rsidR="002B609B" w:rsidRDefault="002B609B" w:rsidP="00136BBD">
      <w:pPr>
        <w:pStyle w:val="NoSpacing"/>
        <w:ind w:left="284" w:firstLine="567"/>
        <w:jc w:val="both"/>
        <w:rPr>
          <w:rFonts w:ascii="Century" w:hAnsi="Century"/>
          <w:sz w:val="24"/>
          <w:szCs w:val="24"/>
          <w:lang w:val="id-ID"/>
        </w:rPr>
      </w:pPr>
      <w:r w:rsidRPr="00D07A9B">
        <w:rPr>
          <w:rFonts w:ascii="Century" w:hAnsi="Century"/>
          <w:sz w:val="24"/>
          <w:szCs w:val="24"/>
          <w:lang w:val="id-ID"/>
        </w:rPr>
        <w:t xml:space="preserve"> </w:t>
      </w:r>
    </w:p>
    <w:p w14:paraId="33D561B0" w14:textId="77777777" w:rsidR="00893ABC" w:rsidRPr="002F6FF1" w:rsidRDefault="00893ABC" w:rsidP="003536E4">
      <w:pPr>
        <w:pStyle w:val="Caption"/>
        <w:keepNext/>
        <w:spacing w:after="0"/>
        <w:ind w:left="284" w:firstLine="426"/>
        <w:jc w:val="center"/>
        <w:rPr>
          <w:rFonts w:ascii="Century" w:hAnsi="Century"/>
          <w:b w:val="0"/>
          <w:bCs w:val="0"/>
          <w:sz w:val="23"/>
          <w:szCs w:val="23"/>
          <w:lang w:val="id-ID"/>
        </w:rPr>
      </w:pPr>
      <w:r w:rsidRPr="00700289">
        <w:rPr>
          <w:rFonts w:ascii="Century" w:hAnsi="Century"/>
          <w:sz w:val="23"/>
          <w:szCs w:val="23"/>
          <w:lang w:val="id-ID"/>
        </w:rPr>
        <w:lastRenderedPageBreak/>
        <w:t xml:space="preserve">Tabel </w:t>
      </w:r>
      <w:r w:rsidRPr="00700289">
        <w:rPr>
          <w:rFonts w:ascii="Century" w:hAnsi="Century"/>
          <w:sz w:val="23"/>
          <w:szCs w:val="23"/>
          <w:lang w:val="id-ID"/>
        </w:rPr>
        <w:fldChar w:fldCharType="begin"/>
      </w:r>
      <w:r w:rsidRPr="00700289">
        <w:rPr>
          <w:rFonts w:ascii="Century" w:hAnsi="Century"/>
          <w:sz w:val="23"/>
          <w:szCs w:val="23"/>
          <w:lang w:val="id-ID"/>
        </w:rPr>
        <w:instrText xml:space="preserve"> SEQ Tabel \* ARABIC </w:instrText>
      </w:r>
      <w:r w:rsidRPr="00700289">
        <w:rPr>
          <w:rFonts w:ascii="Century" w:hAnsi="Century"/>
          <w:sz w:val="23"/>
          <w:szCs w:val="23"/>
          <w:lang w:val="id-ID"/>
        </w:rPr>
        <w:fldChar w:fldCharType="separate"/>
      </w:r>
      <w:r w:rsidRPr="00700289">
        <w:rPr>
          <w:rFonts w:ascii="Century" w:hAnsi="Century"/>
          <w:sz w:val="23"/>
          <w:szCs w:val="23"/>
          <w:lang w:val="id-ID"/>
        </w:rPr>
        <w:t>1</w:t>
      </w:r>
      <w:r w:rsidRPr="00700289">
        <w:rPr>
          <w:rFonts w:ascii="Century" w:hAnsi="Century"/>
          <w:sz w:val="23"/>
          <w:szCs w:val="23"/>
          <w:lang w:val="id-ID"/>
        </w:rPr>
        <w:fldChar w:fldCharType="end"/>
      </w:r>
      <w:r w:rsidRPr="002F6FF1">
        <w:rPr>
          <w:rFonts w:ascii="Century" w:hAnsi="Century"/>
          <w:b w:val="0"/>
          <w:bCs w:val="0"/>
          <w:sz w:val="23"/>
          <w:szCs w:val="23"/>
          <w:lang w:val="id-ID"/>
        </w:rPr>
        <w:t xml:space="preserve"> Hasil Uji Kandungan Boraks dan Formalin pada PJAS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056"/>
        <w:gridCol w:w="2214"/>
        <w:gridCol w:w="1417"/>
        <w:gridCol w:w="1319"/>
        <w:gridCol w:w="1510"/>
      </w:tblGrid>
      <w:tr w:rsidR="00893ABC" w:rsidRPr="009A478D" w14:paraId="6A2F76C8" w14:textId="77777777" w:rsidTr="00C63AED">
        <w:trPr>
          <w:tblHeader/>
        </w:trPr>
        <w:tc>
          <w:tcPr>
            <w:tcW w:w="557" w:type="dxa"/>
            <w:shd w:val="clear" w:color="auto" w:fill="auto"/>
            <w:vAlign w:val="center"/>
          </w:tcPr>
          <w:p w14:paraId="1C117475" w14:textId="77777777" w:rsidR="00893ABC" w:rsidRPr="009A478D" w:rsidRDefault="00893ABC" w:rsidP="003536E4">
            <w:pPr>
              <w:pStyle w:val="NoSpacing"/>
              <w:jc w:val="center"/>
              <w:rPr>
                <w:rFonts w:ascii="Century" w:hAnsi="Century"/>
                <w:b/>
                <w:bCs/>
                <w:lang w:val="id-ID"/>
              </w:rPr>
            </w:pPr>
            <w:r w:rsidRPr="009A478D">
              <w:rPr>
                <w:rFonts w:ascii="Century" w:hAnsi="Century"/>
                <w:b/>
                <w:bCs/>
                <w:lang w:val="id-ID"/>
              </w:rPr>
              <w:t>No</w:t>
            </w:r>
          </w:p>
        </w:tc>
        <w:tc>
          <w:tcPr>
            <w:tcW w:w="1056" w:type="dxa"/>
            <w:shd w:val="clear" w:color="auto" w:fill="auto"/>
            <w:vAlign w:val="center"/>
          </w:tcPr>
          <w:p w14:paraId="64AD65F9" w14:textId="77777777" w:rsidR="00893ABC" w:rsidRPr="009A478D" w:rsidRDefault="00893ABC" w:rsidP="003536E4">
            <w:pPr>
              <w:pStyle w:val="NoSpacing"/>
              <w:jc w:val="center"/>
              <w:rPr>
                <w:rFonts w:ascii="Century" w:hAnsi="Century"/>
                <w:b/>
                <w:bCs/>
                <w:lang w:val="id-ID"/>
              </w:rPr>
            </w:pPr>
            <w:r w:rsidRPr="009A478D">
              <w:rPr>
                <w:rFonts w:ascii="Century" w:hAnsi="Century"/>
                <w:b/>
                <w:bCs/>
                <w:lang w:val="id-ID"/>
              </w:rPr>
              <w:t>Asal SD</w:t>
            </w:r>
          </w:p>
        </w:tc>
        <w:tc>
          <w:tcPr>
            <w:tcW w:w="2214" w:type="dxa"/>
            <w:shd w:val="clear" w:color="auto" w:fill="auto"/>
            <w:vAlign w:val="center"/>
          </w:tcPr>
          <w:p w14:paraId="6B2DE782" w14:textId="77777777" w:rsidR="00893ABC" w:rsidRPr="009A478D" w:rsidRDefault="00893ABC" w:rsidP="003536E4">
            <w:pPr>
              <w:pStyle w:val="NoSpacing"/>
              <w:jc w:val="center"/>
              <w:rPr>
                <w:rFonts w:ascii="Century" w:hAnsi="Century"/>
                <w:b/>
                <w:bCs/>
                <w:lang w:val="id-ID"/>
              </w:rPr>
            </w:pPr>
            <w:r w:rsidRPr="009A478D">
              <w:rPr>
                <w:rFonts w:ascii="Century" w:hAnsi="Century"/>
                <w:b/>
                <w:bCs/>
                <w:lang w:val="id-ID"/>
              </w:rPr>
              <w:t>Jajanan / Sampel</w:t>
            </w:r>
          </w:p>
        </w:tc>
        <w:tc>
          <w:tcPr>
            <w:tcW w:w="1417" w:type="dxa"/>
            <w:shd w:val="clear" w:color="auto" w:fill="auto"/>
            <w:vAlign w:val="center"/>
          </w:tcPr>
          <w:p w14:paraId="5B174F33" w14:textId="77777777" w:rsidR="00893ABC" w:rsidRPr="009A478D" w:rsidRDefault="00893ABC" w:rsidP="003536E4">
            <w:pPr>
              <w:pStyle w:val="NoSpacing"/>
              <w:jc w:val="center"/>
              <w:rPr>
                <w:rFonts w:ascii="Century" w:hAnsi="Century"/>
                <w:b/>
                <w:bCs/>
                <w:lang w:val="id-ID"/>
              </w:rPr>
            </w:pPr>
            <w:r w:rsidRPr="009A478D">
              <w:rPr>
                <w:rFonts w:ascii="Century" w:hAnsi="Century"/>
                <w:b/>
                <w:bCs/>
                <w:lang w:val="id-ID"/>
              </w:rPr>
              <w:t>Hasil Uji Boraks</w:t>
            </w:r>
          </w:p>
        </w:tc>
        <w:tc>
          <w:tcPr>
            <w:tcW w:w="1319" w:type="dxa"/>
          </w:tcPr>
          <w:p w14:paraId="284643CD" w14:textId="77777777" w:rsidR="00893ABC" w:rsidRPr="009A478D" w:rsidRDefault="00893ABC" w:rsidP="003536E4">
            <w:pPr>
              <w:pStyle w:val="NoSpacing"/>
              <w:jc w:val="center"/>
              <w:rPr>
                <w:rFonts w:ascii="Century" w:hAnsi="Century"/>
                <w:b/>
                <w:bCs/>
                <w:lang w:val="id-ID"/>
              </w:rPr>
            </w:pPr>
            <w:r w:rsidRPr="009A478D">
              <w:rPr>
                <w:rFonts w:ascii="Century" w:hAnsi="Century"/>
                <w:b/>
                <w:bCs/>
                <w:lang w:val="id-ID"/>
              </w:rPr>
              <w:t>Hasil Uji Formalin</w:t>
            </w:r>
          </w:p>
        </w:tc>
        <w:tc>
          <w:tcPr>
            <w:tcW w:w="1510" w:type="dxa"/>
          </w:tcPr>
          <w:p w14:paraId="2AA3D502" w14:textId="77777777" w:rsidR="00893ABC" w:rsidRPr="009A478D" w:rsidRDefault="00893ABC" w:rsidP="003536E4">
            <w:pPr>
              <w:pStyle w:val="NoSpacing"/>
              <w:jc w:val="center"/>
              <w:rPr>
                <w:rFonts w:ascii="Century" w:hAnsi="Century"/>
                <w:b/>
                <w:bCs/>
                <w:lang w:val="id-ID"/>
              </w:rPr>
            </w:pPr>
            <w:r w:rsidRPr="009A478D">
              <w:rPr>
                <w:rFonts w:ascii="Century" w:hAnsi="Century"/>
                <w:b/>
                <w:bCs/>
                <w:lang w:val="id-ID"/>
              </w:rPr>
              <w:t>Hasil Uji Rhodamin b</w:t>
            </w:r>
          </w:p>
        </w:tc>
      </w:tr>
      <w:tr w:rsidR="00893ABC" w:rsidRPr="009A478D" w14:paraId="0E7A7C45" w14:textId="77777777" w:rsidTr="00C63AED">
        <w:trPr>
          <w:trHeight w:val="278"/>
        </w:trPr>
        <w:tc>
          <w:tcPr>
            <w:tcW w:w="557" w:type="dxa"/>
            <w:vMerge w:val="restart"/>
            <w:shd w:val="clear" w:color="auto" w:fill="auto"/>
            <w:vAlign w:val="center"/>
          </w:tcPr>
          <w:p w14:paraId="39ECB451" w14:textId="77777777" w:rsidR="00893ABC" w:rsidRPr="009A478D" w:rsidRDefault="00893ABC" w:rsidP="003536E4">
            <w:pPr>
              <w:pStyle w:val="NoSpacing"/>
              <w:jc w:val="center"/>
              <w:rPr>
                <w:rFonts w:ascii="Century" w:hAnsi="Century"/>
                <w:lang w:val="id-ID"/>
              </w:rPr>
            </w:pPr>
            <w:bookmarkStart w:id="1" w:name="_Hlk12281636"/>
            <w:r w:rsidRPr="009A478D">
              <w:rPr>
                <w:rFonts w:ascii="Century" w:hAnsi="Century"/>
                <w:lang w:val="id-ID"/>
              </w:rPr>
              <w:t>1</w:t>
            </w:r>
          </w:p>
        </w:tc>
        <w:tc>
          <w:tcPr>
            <w:tcW w:w="1056" w:type="dxa"/>
            <w:vMerge w:val="restart"/>
            <w:shd w:val="clear" w:color="auto" w:fill="auto"/>
            <w:vAlign w:val="center"/>
          </w:tcPr>
          <w:p w14:paraId="48CE6336" w14:textId="77777777" w:rsidR="00893ABC" w:rsidRPr="009A478D" w:rsidRDefault="00893ABC" w:rsidP="003536E4">
            <w:pPr>
              <w:pStyle w:val="NoSpacing"/>
              <w:jc w:val="center"/>
              <w:rPr>
                <w:rFonts w:ascii="Century" w:hAnsi="Century"/>
                <w:lang w:val="id-ID"/>
              </w:rPr>
            </w:pPr>
            <w:r w:rsidRPr="009A478D">
              <w:rPr>
                <w:rFonts w:ascii="Century" w:hAnsi="Century"/>
                <w:lang w:val="id-ID"/>
              </w:rPr>
              <w:t>MI A</w:t>
            </w:r>
          </w:p>
        </w:tc>
        <w:tc>
          <w:tcPr>
            <w:tcW w:w="2214" w:type="dxa"/>
            <w:shd w:val="clear" w:color="auto" w:fill="auto"/>
            <w:vAlign w:val="center"/>
          </w:tcPr>
          <w:p w14:paraId="30C0FC04" w14:textId="77777777" w:rsidR="00893ABC" w:rsidRPr="009A478D" w:rsidRDefault="00893ABC" w:rsidP="003536E4">
            <w:pPr>
              <w:pStyle w:val="NoSpacing"/>
              <w:rPr>
                <w:rFonts w:ascii="Century" w:hAnsi="Century"/>
                <w:lang w:val="id-ID"/>
              </w:rPr>
            </w:pPr>
            <w:r w:rsidRPr="009A478D">
              <w:rPr>
                <w:rFonts w:ascii="Century" w:hAnsi="Century"/>
                <w:lang w:val="id-ID"/>
              </w:rPr>
              <w:t>Makaroni pedas</w:t>
            </w:r>
          </w:p>
        </w:tc>
        <w:tc>
          <w:tcPr>
            <w:tcW w:w="1417" w:type="dxa"/>
            <w:shd w:val="clear" w:color="auto" w:fill="auto"/>
            <w:vAlign w:val="center"/>
          </w:tcPr>
          <w:p w14:paraId="7690E06B"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319" w:type="dxa"/>
          </w:tcPr>
          <w:p w14:paraId="2EFE6734"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510" w:type="dxa"/>
          </w:tcPr>
          <w:p w14:paraId="70C9F2F4"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r>
      <w:tr w:rsidR="00893ABC" w:rsidRPr="009A478D" w14:paraId="62383F1F" w14:textId="77777777" w:rsidTr="00C63AED">
        <w:trPr>
          <w:trHeight w:val="277"/>
        </w:trPr>
        <w:tc>
          <w:tcPr>
            <w:tcW w:w="557" w:type="dxa"/>
            <w:vMerge/>
            <w:shd w:val="clear" w:color="auto" w:fill="auto"/>
            <w:vAlign w:val="center"/>
          </w:tcPr>
          <w:p w14:paraId="0BFE1FD6" w14:textId="77777777" w:rsidR="00893ABC" w:rsidRPr="009A478D" w:rsidRDefault="00893ABC" w:rsidP="003536E4">
            <w:pPr>
              <w:pStyle w:val="NoSpacing"/>
              <w:jc w:val="center"/>
              <w:rPr>
                <w:rFonts w:ascii="Century" w:hAnsi="Century"/>
                <w:lang w:val="id-ID"/>
              </w:rPr>
            </w:pPr>
          </w:p>
        </w:tc>
        <w:tc>
          <w:tcPr>
            <w:tcW w:w="1056" w:type="dxa"/>
            <w:vMerge/>
            <w:shd w:val="clear" w:color="auto" w:fill="auto"/>
            <w:vAlign w:val="center"/>
          </w:tcPr>
          <w:p w14:paraId="2F181422" w14:textId="77777777" w:rsidR="00893ABC" w:rsidRPr="009A478D" w:rsidRDefault="00893ABC" w:rsidP="003536E4">
            <w:pPr>
              <w:pStyle w:val="NoSpacing"/>
              <w:jc w:val="center"/>
              <w:rPr>
                <w:rFonts w:ascii="Century" w:hAnsi="Century"/>
                <w:lang w:val="id-ID"/>
              </w:rPr>
            </w:pPr>
          </w:p>
        </w:tc>
        <w:tc>
          <w:tcPr>
            <w:tcW w:w="2214" w:type="dxa"/>
            <w:shd w:val="clear" w:color="auto" w:fill="auto"/>
            <w:vAlign w:val="center"/>
          </w:tcPr>
          <w:p w14:paraId="49C92974" w14:textId="77777777" w:rsidR="00893ABC" w:rsidRPr="009A478D" w:rsidRDefault="00893ABC" w:rsidP="003536E4">
            <w:pPr>
              <w:pStyle w:val="NoSpacing"/>
              <w:rPr>
                <w:rFonts w:ascii="Century" w:hAnsi="Century"/>
                <w:lang w:val="id-ID"/>
              </w:rPr>
            </w:pPr>
            <w:r w:rsidRPr="009A478D">
              <w:rPr>
                <w:rFonts w:ascii="Century" w:hAnsi="Century"/>
                <w:lang w:val="id-ID"/>
              </w:rPr>
              <w:t>Daging burger</w:t>
            </w:r>
          </w:p>
        </w:tc>
        <w:tc>
          <w:tcPr>
            <w:tcW w:w="1417" w:type="dxa"/>
            <w:shd w:val="clear" w:color="auto" w:fill="auto"/>
            <w:vAlign w:val="center"/>
          </w:tcPr>
          <w:p w14:paraId="45481D75"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319" w:type="dxa"/>
          </w:tcPr>
          <w:p w14:paraId="7A9EF4EE"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510" w:type="dxa"/>
          </w:tcPr>
          <w:p w14:paraId="3F275016"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r>
      <w:tr w:rsidR="00893ABC" w:rsidRPr="009A478D" w14:paraId="24411558" w14:textId="77777777" w:rsidTr="00C63AED">
        <w:trPr>
          <w:trHeight w:val="277"/>
        </w:trPr>
        <w:tc>
          <w:tcPr>
            <w:tcW w:w="557" w:type="dxa"/>
            <w:vMerge w:val="restart"/>
            <w:shd w:val="clear" w:color="auto" w:fill="auto"/>
            <w:vAlign w:val="center"/>
          </w:tcPr>
          <w:p w14:paraId="22DA6E04" w14:textId="77777777" w:rsidR="00893ABC" w:rsidRPr="009A478D" w:rsidRDefault="00893ABC" w:rsidP="003536E4">
            <w:pPr>
              <w:pStyle w:val="NoSpacing"/>
              <w:jc w:val="center"/>
              <w:rPr>
                <w:rFonts w:ascii="Century" w:hAnsi="Century"/>
                <w:lang w:val="id-ID"/>
              </w:rPr>
            </w:pPr>
            <w:r w:rsidRPr="009A478D">
              <w:rPr>
                <w:rFonts w:ascii="Century" w:hAnsi="Century"/>
                <w:lang w:val="id-ID"/>
              </w:rPr>
              <w:t>2</w:t>
            </w:r>
          </w:p>
        </w:tc>
        <w:tc>
          <w:tcPr>
            <w:tcW w:w="1056" w:type="dxa"/>
            <w:vMerge w:val="restart"/>
            <w:shd w:val="clear" w:color="auto" w:fill="auto"/>
            <w:vAlign w:val="center"/>
          </w:tcPr>
          <w:p w14:paraId="30BB5C8E" w14:textId="77777777" w:rsidR="00893ABC" w:rsidRPr="009A478D" w:rsidRDefault="00893ABC" w:rsidP="003536E4">
            <w:pPr>
              <w:pStyle w:val="NoSpacing"/>
              <w:jc w:val="center"/>
              <w:rPr>
                <w:rFonts w:ascii="Century" w:hAnsi="Century"/>
                <w:lang w:val="id-ID"/>
              </w:rPr>
            </w:pPr>
            <w:r w:rsidRPr="009A478D">
              <w:rPr>
                <w:rFonts w:ascii="Century" w:hAnsi="Century"/>
                <w:lang w:val="id-ID"/>
              </w:rPr>
              <w:t>MI B</w:t>
            </w:r>
          </w:p>
        </w:tc>
        <w:tc>
          <w:tcPr>
            <w:tcW w:w="2214" w:type="dxa"/>
            <w:shd w:val="clear" w:color="auto" w:fill="auto"/>
            <w:vAlign w:val="center"/>
          </w:tcPr>
          <w:p w14:paraId="1EDA89E8" w14:textId="77777777" w:rsidR="00893ABC" w:rsidRPr="009A478D" w:rsidRDefault="00893ABC" w:rsidP="003536E4">
            <w:pPr>
              <w:pStyle w:val="NoSpacing"/>
              <w:rPr>
                <w:rFonts w:ascii="Century" w:hAnsi="Century"/>
                <w:lang w:val="id-ID"/>
              </w:rPr>
            </w:pPr>
            <w:r w:rsidRPr="009A478D">
              <w:rPr>
                <w:rFonts w:ascii="Century" w:hAnsi="Century"/>
                <w:lang w:val="id-ID"/>
              </w:rPr>
              <w:t>Sosis telur</w:t>
            </w:r>
          </w:p>
        </w:tc>
        <w:tc>
          <w:tcPr>
            <w:tcW w:w="1417" w:type="dxa"/>
            <w:shd w:val="clear" w:color="auto" w:fill="auto"/>
            <w:vAlign w:val="center"/>
          </w:tcPr>
          <w:p w14:paraId="40E94659"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319" w:type="dxa"/>
          </w:tcPr>
          <w:p w14:paraId="503C9F98"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510" w:type="dxa"/>
          </w:tcPr>
          <w:p w14:paraId="40C36D33"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r>
      <w:tr w:rsidR="00893ABC" w:rsidRPr="009A478D" w14:paraId="4C63DC22" w14:textId="77777777" w:rsidTr="00C63AED">
        <w:trPr>
          <w:trHeight w:val="277"/>
        </w:trPr>
        <w:tc>
          <w:tcPr>
            <w:tcW w:w="557" w:type="dxa"/>
            <w:vMerge/>
            <w:shd w:val="clear" w:color="auto" w:fill="auto"/>
            <w:vAlign w:val="center"/>
          </w:tcPr>
          <w:p w14:paraId="6FDCA64F" w14:textId="77777777" w:rsidR="00893ABC" w:rsidRPr="009A478D" w:rsidRDefault="00893ABC" w:rsidP="003536E4">
            <w:pPr>
              <w:pStyle w:val="NoSpacing"/>
              <w:jc w:val="center"/>
              <w:rPr>
                <w:rFonts w:ascii="Century" w:hAnsi="Century"/>
                <w:lang w:val="id-ID"/>
              </w:rPr>
            </w:pPr>
          </w:p>
        </w:tc>
        <w:tc>
          <w:tcPr>
            <w:tcW w:w="1056" w:type="dxa"/>
            <w:vMerge/>
            <w:shd w:val="clear" w:color="auto" w:fill="auto"/>
            <w:vAlign w:val="center"/>
          </w:tcPr>
          <w:p w14:paraId="7EE520A1" w14:textId="77777777" w:rsidR="00893ABC" w:rsidRPr="009A478D" w:rsidRDefault="00893ABC" w:rsidP="003536E4">
            <w:pPr>
              <w:pStyle w:val="NoSpacing"/>
              <w:jc w:val="center"/>
              <w:rPr>
                <w:rFonts w:ascii="Century" w:hAnsi="Century"/>
                <w:lang w:val="id-ID"/>
              </w:rPr>
            </w:pPr>
          </w:p>
        </w:tc>
        <w:tc>
          <w:tcPr>
            <w:tcW w:w="2214" w:type="dxa"/>
            <w:shd w:val="clear" w:color="auto" w:fill="auto"/>
            <w:vAlign w:val="center"/>
          </w:tcPr>
          <w:p w14:paraId="3721AB1D" w14:textId="77777777" w:rsidR="00893ABC" w:rsidRPr="009A478D" w:rsidRDefault="00893ABC" w:rsidP="003536E4">
            <w:pPr>
              <w:pStyle w:val="NoSpacing"/>
              <w:rPr>
                <w:rFonts w:ascii="Century" w:hAnsi="Century"/>
                <w:lang w:val="id-ID"/>
              </w:rPr>
            </w:pPr>
            <w:r w:rsidRPr="009A478D">
              <w:rPr>
                <w:rFonts w:ascii="Century" w:hAnsi="Century"/>
                <w:lang w:val="id-ID"/>
              </w:rPr>
              <w:t>Batagor</w:t>
            </w:r>
          </w:p>
        </w:tc>
        <w:tc>
          <w:tcPr>
            <w:tcW w:w="1417" w:type="dxa"/>
            <w:shd w:val="clear" w:color="auto" w:fill="auto"/>
            <w:vAlign w:val="center"/>
          </w:tcPr>
          <w:p w14:paraId="21AE3D4C"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319" w:type="dxa"/>
          </w:tcPr>
          <w:p w14:paraId="34724435"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510" w:type="dxa"/>
          </w:tcPr>
          <w:p w14:paraId="1EAF768E"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r>
      <w:tr w:rsidR="00893ABC" w:rsidRPr="009A478D" w14:paraId="0EEBEDC6" w14:textId="77777777" w:rsidTr="00C63AED">
        <w:trPr>
          <w:trHeight w:val="278"/>
        </w:trPr>
        <w:tc>
          <w:tcPr>
            <w:tcW w:w="557" w:type="dxa"/>
            <w:vMerge w:val="restart"/>
            <w:shd w:val="clear" w:color="auto" w:fill="auto"/>
            <w:vAlign w:val="center"/>
          </w:tcPr>
          <w:p w14:paraId="2E00E72F" w14:textId="77777777" w:rsidR="00893ABC" w:rsidRPr="009A478D" w:rsidRDefault="00893ABC" w:rsidP="003536E4">
            <w:pPr>
              <w:pStyle w:val="NoSpacing"/>
              <w:jc w:val="center"/>
              <w:rPr>
                <w:rFonts w:ascii="Century" w:hAnsi="Century"/>
                <w:lang w:val="id-ID"/>
              </w:rPr>
            </w:pPr>
            <w:r w:rsidRPr="009A478D">
              <w:rPr>
                <w:rFonts w:ascii="Century" w:hAnsi="Century"/>
                <w:lang w:val="id-ID"/>
              </w:rPr>
              <w:t>3</w:t>
            </w:r>
          </w:p>
        </w:tc>
        <w:tc>
          <w:tcPr>
            <w:tcW w:w="1056" w:type="dxa"/>
            <w:vMerge w:val="restart"/>
            <w:shd w:val="clear" w:color="auto" w:fill="auto"/>
            <w:vAlign w:val="center"/>
          </w:tcPr>
          <w:p w14:paraId="73B1BFF3" w14:textId="77777777" w:rsidR="00893ABC" w:rsidRPr="009A478D" w:rsidRDefault="00893ABC" w:rsidP="003536E4">
            <w:pPr>
              <w:pStyle w:val="NoSpacing"/>
              <w:jc w:val="center"/>
              <w:rPr>
                <w:rFonts w:ascii="Century" w:hAnsi="Century"/>
                <w:lang w:val="id-ID"/>
              </w:rPr>
            </w:pPr>
            <w:r w:rsidRPr="009A478D">
              <w:rPr>
                <w:rFonts w:ascii="Century" w:hAnsi="Century"/>
                <w:lang w:val="id-ID"/>
              </w:rPr>
              <w:t>SD C</w:t>
            </w:r>
          </w:p>
        </w:tc>
        <w:tc>
          <w:tcPr>
            <w:tcW w:w="2214" w:type="dxa"/>
            <w:shd w:val="clear" w:color="auto" w:fill="auto"/>
            <w:vAlign w:val="center"/>
          </w:tcPr>
          <w:p w14:paraId="051DD13B" w14:textId="77777777" w:rsidR="00893ABC" w:rsidRPr="009A478D" w:rsidRDefault="00893ABC" w:rsidP="003536E4">
            <w:pPr>
              <w:pStyle w:val="NoSpacing"/>
              <w:rPr>
                <w:rFonts w:ascii="Century" w:hAnsi="Century"/>
                <w:lang w:val="id-ID"/>
              </w:rPr>
            </w:pPr>
            <w:r w:rsidRPr="009A478D">
              <w:rPr>
                <w:rFonts w:ascii="Century" w:hAnsi="Century"/>
                <w:lang w:val="id-ID"/>
              </w:rPr>
              <w:t>Tempura</w:t>
            </w:r>
          </w:p>
        </w:tc>
        <w:tc>
          <w:tcPr>
            <w:tcW w:w="1417" w:type="dxa"/>
            <w:shd w:val="clear" w:color="auto" w:fill="auto"/>
            <w:vAlign w:val="center"/>
          </w:tcPr>
          <w:p w14:paraId="63F072F6"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319" w:type="dxa"/>
          </w:tcPr>
          <w:p w14:paraId="1A773FDB"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510" w:type="dxa"/>
          </w:tcPr>
          <w:p w14:paraId="6BD96B07"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r>
      <w:tr w:rsidR="00893ABC" w:rsidRPr="009A478D" w14:paraId="3BA78283" w14:textId="77777777" w:rsidTr="00C63AED">
        <w:trPr>
          <w:trHeight w:val="277"/>
        </w:trPr>
        <w:tc>
          <w:tcPr>
            <w:tcW w:w="557" w:type="dxa"/>
            <w:vMerge/>
            <w:shd w:val="clear" w:color="auto" w:fill="auto"/>
            <w:vAlign w:val="center"/>
          </w:tcPr>
          <w:p w14:paraId="0C0D6CB8" w14:textId="77777777" w:rsidR="00893ABC" w:rsidRPr="009A478D" w:rsidRDefault="00893ABC" w:rsidP="003536E4">
            <w:pPr>
              <w:pStyle w:val="NoSpacing"/>
              <w:jc w:val="center"/>
              <w:rPr>
                <w:rFonts w:ascii="Century" w:hAnsi="Century"/>
                <w:lang w:val="id-ID"/>
              </w:rPr>
            </w:pPr>
          </w:p>
        </w:tc>
        <w:tc>
          <w:tcPr>
            <w:tcW w:w="1056" w:type="dxa"/>
            <w:vMerge/>
            <w:shd w:val="clear" w:color="auto" w:fill="auto"/>
            <w:vAlign w:val="center"/>
          </w:tcPr>
          <w:p w14:paraId="7A1093A0" w14:textId="77777777" w:rsidR="00893ABC" w:rsidRPr="009A478D" w:rsidRDefault="00893ABC" w:rsidP="003536E4">
            <w:pPr>
              <w:pStyle w:val="NoSpacing"/>
              <w:jc w:val="center"/>
              <w:rPr>
                <w:rFonts w:ascii="Century" w:hAnsi="Century"/>
                <w:lang w:val="id-ID"/>
              </w:rPr>
            </w:pPr>
          </w:p>
        </w:tc>
        <w:tc>
          <w:tcPr>
            <w:tcW w:w="2214" w:type="dxa"/>
            <w:shd w:val="clear" w:color="auto" w:fill="auto"/>
            <w:vAlign w:val="center"/>
          </w:tcPr>
          <w:p w14:paraId="68FC5796" w14:textId="77777777" w:rsidR="00893ABC" w:rsidRPr="009A478D" w:rsidRDefault="00893ABC" w:rsidP="003536E4">
            <w:pPr>
              <w:pStyle w:val="NoSpacing"/>
              <w:rPr>
                <w:rFonts w:ascii="Century" w:hAnsi="Century"/>
                <w:lang w:val="id-ID"/>
              </w:rPr>
            </w:pPr>
            <w:r w:rsidRPr="009A478D">
              <w:rPr>
                <w:rFonts w:ascii="Century" w:hAnsi="Century"/>
                <w:lang w:val="id-ID"/>
              </w:rPr>
              <w:t>Sosis</w:t>
            </w:r>
          </w:p>
        </w:tc>
        <w:tc>
          <w:tcPr>
            <w:tcW w:w="1417" w:type="dxa"/>
            <w:shd w:val="clear" w:color="auto" w:fill="auto"/>
            <w:vAlign w:val="center"/>
          </w:tcPr>
          <w:p w14:paraId="33B8F613"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319" w:type="dxa"/>
          </w:tcPr>
          <w:p w14:paraId="59C515E9"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510" w:type="dxa"/>
          </w:tcPr>
          <w:p w14:paraId="78E671C5"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r>
      <w:tr w:rsidR="00893ABC" w:rsidRPr="009A478D" w14:paraId="3A59EE90" w14:textId="77777777" w:rsidTr="00C63AED">
        <w:trPr>
          <w:trHeight w:val="135"/>
        </w:trPr>
        <w:tc>
          <w:tcPr>
            <w:tcW w:w="557" w:type="dxa"/>
            <w:vMerge w:val="restart"/>
            <w:shd w:val="clear" w:color="auto" w:fill="auto"/>
            <w:vAlign w:val="center"/>
          </w:tcPr>
          <w:p w14:paraId="24469D74" w14:textId="77777777" w:rsidR="00893ABC" w:rsidRPr="009A478D" w:rsidRDefault="00893ABC" w:rsidP="003536E4">
            <w:pPr>
              <w:pStyle w:val="NoSpacing"/>
              <w:jc w:val="center"/>
              <w:rPr>
                <w:rFonts w:ascii="Century" w:hAnsi="Century"/>
                <w:lang w:val="id-ID"/>
              </w:rPr>
            </w:pPr>
            <w:r w:rsidRPr="009A478D">
              <w:rPr>
                <w:rFonts w:ascii="Century" w:hAnsi="Century"/>
                <w:lang w:val="id-ID"/>
              </w:rPr>
              <w:t>4</w:t>
            </w:r>
          </w:p>
        </w:tc>
        <w:tc>
          <w:tcPr>
            <w:tcW w:w="1056" w:type="dxa"/>
            <w:vMerge w:val="restart"/>
            <w:shd w:val="clear" w:color="auto" w:fill="auto"/>
            <w:vAlign w:val="center"/>
          </w:tcPr>
          <w:p w14:paraId="44133804" w14:textId="77777777" w:rsidR="00893ABC" w:rsidRPr="009A478D" w:rsidRDefault="00893ABC" w:rsidP="003536E4">
            <w:pPr>
              <w:pStyle w:val="NoSpacing"/>
              <w:jc w:val="center"/>
              <w:rPr>
                <w:rFonts w:ascii="Century" w:hAnsi="Century"/>
                <w:lang w:val="id-ID"/>
              </w:rPr>
            </w:pPr>
            <w:r w:rsidRPr="009A478D">
              <w:rPr>
                <w:rFonts w:ascii="Century" w:hAnsi="Century"/>
                <w:lang w:val="id-ID"/>
              </w:rPr>
              <w:t>SD D</w:t>
            </w:r>
          </w:p>
        </w:tc>
        <w:tc>
          <w:tcPr>
            <w:tcW w:w="2214" w:type="dxa"/>
            <w:shd w:val="clear" w:color="auto" w:fill="auto"/>
            <w:vAlign w:val="center"/>
          </w:tcPr>
          <w:p w14:paraId="3058D93B" w14:textId="77777777" w:rsidR="00893ABC" w:rsidRPr="009A478D" w:rsidRDefault="00893ABC" w:rsidP="003536E4">
            <w:pPr>
              <w:pStyle w:val="NoSpacing"/>
              <w:rPr>
                <w:rFonts w:ascii="Century" w:hAnsi="Century"/>
                <w:lang w:val="id-ID"/>
              </w:rPr>
            </w:pPr>
            <w:r w:rsidRPr="009A478D">
              <w:rPr>
                <w:rFonts w:ascii="Century" w:hAnsi="Century"/>
                <w:lang w:val="id-ID"/>
              </w:rPr>
              <w:t>Cilok</w:t>
            </w:r>
          </w:p>
        </w:tc>
        <w:tc>
          <w:tcPr>
            <w:tcW w:w="1417" w:type="dxa"/>
            <w:shd w:val="clear" w:color="auto" w:fill="auto"/>
            <w:vAlign w:val="center"/>
          </w:tcPr>
          <w:p w14:paraId="5B9275DD"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319" w:type="dxa"/>
          </w:tcPr>
          <w:p w14:paraId="1CC0796D"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510" w:type="dxa"/>
          </w:tcPr>
          <w:p w14:paraId="1EFF11C8" w14:textId="77777777" w:rsidR="00893ABC" w:rsidRPr="009A478D" w:rsidRDefault="00893ABC" w:rsidP="003536E4">
            <w:pPr>
              <w:pStyle w:val="NoSpacing"/>
              <w:jc w:val="center"/>
              <w:rPr>
                <w:rFonts w:ascii="Century" w:hAnsi="Century"/>
                <w:lang w:val="id-ID"/>
              </w:rPr>
            </w:pPr>
          </w:p>
        </w:tc>
      </w:tr>
      <w:tr w:rsidR="00893ABC" w:rsidRPr="009A478D" w14:paraId="3BD3AB47" w14:textId="77777777" w:rsidTr="00C63AED">
        <w:trPr>
          <w:trHeight w:val="135"/>
        </w:trPr>
        <w:tc>
          <w:tcPr>
            <w:tcW w:w="557" w:type="dxa"/>
            <w:vMerge/>
            <w:shd w:val="clear" w:color="auto" w:fill="auto"/>
            <w:vAlign w:val="center"/>
          </w:tcPr>
          <w:p w14:paraId="2721DA0A" w14:textId="77777777" w:rsidR="00893ABC" w:rsidRPr="009A478D" w:rsidRDefault="00893ABC" w:rsidP="003536E4">
            <w:pPr>
              <w:pStyle w:val="NoSpacing"/>
              <w:jc w:val="center"/>
              <w:rPr>
                <w:rFonts w:ascii="Century" w:hAnsi="Century"/>
                <w:lang w:val="id-ID"/>
              </w:rPr>
            </w:pPr>
          </w:p>
        </w:tc>
        <w:tc>
          <w:tcPr>
            <w:tcW w:w="1056" w:type="dxa"/>
            <w:vMerge/>
            <w:shd w:val="clear" w:color="auto" w:fill="auto"/>
            <w:vAlign w:val="center"/>
          </w:tcPr>
          <w:p w14:paraId="58B66F4C" w14:textId="77777777" w:rsidR="00893ABC" w:rsidRPr="009A478D" w:rsidRDefault="00893ABC" w:rsidP="003536E4">
            <w:pPr>
              <w:pStyle w:val="NoSpacing"/>
              <w:jc w:val="center"/>
              <w:rPr>
                <w:rFonts w:ascii="Century" w:hAnsi="Century"/>
                <w:lang w:val="id-ID"/>
              </w:rPr>
            </w:pPr>
          </w:p>
        </w:tc>
        <w:tc>
          <w:tcPr>
            <w:tcW w:w="2214" w:type="dxa"/>
            <w:shd w:val="clear" w:color="auto" w:fill="auto"/>
            <w:vAlign w:val="center"/>
          </w:tcPr>
          <w:p w14:paraId="69D8A341" w14:textId="77777777" w:rsidR="00893ABC" w:rsidRPr="009A478D" w:rsidRDefault="00893ABC" w:rsidP="003536E4">
            <w:pPr>
              <w:pStyle w:val="NoSpacing"/>
              <w:rPr>
                <w:rFonts w:ascii="Century" w:hAnsi="Century"/>
                <w:lang w:val="id-ID"/>
              </w:rPr>
            </w:pPr>
            <w:r w:rsidRPr="009A478D">
              <w:rPr>
                <w:rFonts w:ascii="Century" w:hAnsi="Century"/>
                <w:lang w:val="id-ID"/>
              </w:rPr>
              <w:t>Batagor</w:t>
            </w:r>
          </w:p>
        </w:tc>
        <w:tc>
          <w:tcPr>
            <w:tcW w:w="1417" w:type="dxa"/>
            <w:shd w:val="clear" w:color="auto" w:fill="auto"/>
            <w:vAlign w:val="center"/>
          </w:tcPr>
          <w:p w14:paraId="36FBDCFD"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319" w:type="dxa"/>
          </w:tcPr>
          <w:p w14:paraId="7759B0B8"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510" w:type="dxa"/>
          </w:tcPr>
          <w:p w14:paraId="46DD88BE"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r>
      <w:bookmarkEnd w:id="1"/>
      <w:tr w:rsidR="00893ABC" w:rsidRPr="009A478D" w14:paraId="6FBC3487" w14:textId="77777777" w:rsidTr="00C63AED">
        <w:trPr>
          <w:trHeight w:val="278"/>
        </w:trPr>
        <w:tc>
          <w:tcPr>
            <w:tcW w:w="557" w:type="dxa"/>
            <w:vMerge w:val="restart"/>
            <w:shd w:val="clear" w:color="auto" w:fill="auto"/>
            <w:vAlign w:val="center"/>
          </w:tcPr>
          <w:p w14:paraId="425E9CDB" w14:textId="77777777" w:rsidR="00893ABC" w:rsidRPr="009A478D" w:rsidRDefault="00893ABC" w:rsidP="003536E4">
            <w:pPr>
              <w:pStyle w:val="NoSpacing"/>
              <w:jc w:val="center"/>
              <w:rPr>
                <w:rFonts w:ascii="Century" w:hAnsi="Century"/>
                <w:lang w:val="id-ID"/>
              </w:rPr>
            </w:pPr>
            <w:r w:rsidRPr="009A478D">
              <w:rPr>
                <w:rFonts w:ascii="Century" w:hAnsi="Century"/>
                <w:lang w:val="id-ID"/>
              </w:rPr>
              <w:t>5</w:t>
            </w:r>
          </w:p>
        </w:tc>
        <w:tc>
          <w:tcPr>
            <w:tcW w:w="1056" w:type="dxa"/>
            <w:vMerge w:val="restart"/>
            <w:shd w:val="clear" w:color="auto" w:fill="auto"/>
            <w:vAlign w:val="center"/>
          </w:tcPr>
          <w:p w14:paraId="42B46423" w14:textId="77777777" w:rsidR="00893ABC" w:rsidRPr="009A478D" w:rsidRDefault="00893ABC" w:rsidP="003536E4">
            <w:pPr>
              <w:pStyle w:val="NoSpacing"/>
              <w:jc w:val="center"/>
              <w:rPr>
                <w:rFonts w:ascii="Century" w:hAnsi="Century"/>
                <w:lang w:val="id-ID"/>
              </w:rPr>
            </w:pPr>
            <w:r w:rsidRPr="009A478D">
              <w:rPr>
                <w:rFonts w:ascii="Century" w:hAnsi="Century"/>
                <w:lang w:val="id-ID"/>
              </w:rPr>
              <w:t>SD E</w:t>
            </w:r>
          </w:p>
        </w:tc>
        <w:tc>
          <w:tcPr>
            <w:tcW w:w="2214" w:type="dxa"/>
            <w:shd w:val="clear" w:color="auto" w:fill="auto"/>
            <w:vAlign w:val="center"/>
          </w:tcPr>
          <w:p w14:paraId="1D725FBE" w14:textId="77777777" w:rsidR="00893ABC" w:rsidRPr="009A478D" w:rsidRDefault="00893ABC" w:rsidP="003536E4">
            <w:pPr>
              <w:pStyle w:val="NoSpacing"/>
              <w:rPr>
                <w:rFonts w:ascii="Century" w:hAnsi="Century"/>
                <w:lang w:val="id-ID"/>
              </w:rPr>
            </w:pPr>
            <w:r w:rsidRPr="009A478D">
              <w:rPr>
                <w:rFonts w:ascii="Century" w:hAnsi="Century"/>
                <w:lang w:val="id-ID"/>
              </w:rPr>
              <w:t>Pentol bakar</w:t>
            </w:r>
          </w:p>
        </w:tc>
        <w:tc>
          <w:tcPr>
            <w:tcW w:w="1417" w:type="dxa"/>
            <w:shd w:val="clear" w:color="auto" w:fill="auto"/>
            <w:vAlign w:val="center"/>
          </w:tcPr>
          <w:p w14:paraId="47CFCB5F"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319" w:type="dxa"/>
          </w:tcPr>
          <w:p w14:paraId="09B9E311"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510" w:type="dxa"/>
          </w:tcPr>
          <w:p w14:paraId="3B48B7B3"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r>
      <w:tr w:rsidR="00893ABC" w:rsidRPr="009A478D" w14:paraId="55B2C96B" w14:textId="77777777" w:rsidTr="00C63AED">
        <w:trPr>
          <w:trHeight w:val="277"/>
        </w:trPr>
        <w:tc>
          <w:tcPr>
            <w:tcW w:w="557" w:type="dxa"/>
            <w:vMerge/>
            <w:shd w:val="clear" w:color="auto" w:fill="auto"/>
            <w:vAlign w:val="center"/>
          </w:tcPr>
          <w:p w14:paraId="22380B77" w14:textId="77777777" w:rsidR="00893ABC" w:rsidRPr="009A478D" w:rsidRDefault="00893ABC" w:rsidP="003536E4">
            <w:pPr>
              <w:pStyle w:val="NoSpacing"/>
              <w:jc w:val="center"/>
              <w:rPr>
                <w:rFonts w:ascii="Century" w:hAnsi="Century"/>
                <w:lang w:val="id-ID"/>
              </w:rPr>
            </w:pPr>
          </w:p>
        </w:tc>
        <w:tc>
          <w:tcPr>
            <w:tcW w:w="1056" w:type="dxa"/>
            <w:vMerge/>
            <w:shd w:val="clear" w:color="auto" w:fill="auto"/>
            <w:vAlign w:val="center"/>
          </w:tcPr>
          <w:p w14:paraId="5B1CA7C6" w14:textId="77777777" w:rsidR="00893ABC" w:rsidRPr="009A478D" w:rsidRDefault="00893ABC" w:rsidP="003536E4">
            <w:pPr>
              <w:pStyle w:val="NoSpacing"/>
              <w:jc w:val="center"/>
              <w:rPr>
                <w:rFonts w:ascii="Century" w:hAnsi="Century"/>
                <w:lang w:val="id-ID"/>
              </w:rPr>
            </w:pPr>
          </w:p>
        </w:tc>
        <w:tc>
          <w:tcPr>
            <w:tcW w:w="2214" w:type="dxa"/>
            <w:shd w:val="clear" w:color="auto" w:fill="auto"/>
            <w:vAlign w:val="center"/>
          </w:tcPr>
          <w:p w14:paraId="755D4512" w14:textId="77777777" w:rsidR="00893ABC" w:rsidRPr="009A478D" w:rsidRDefault="00893ABC" w:rsidP="003536E4">
            <w:pPr>
              <w:pStyle w:val="NoSpacing"/>
              <w:rPr>
                <w:rFonts w:ascii="Century" w:hAnsi="Century"/>
                <w:lang w:val="id-ID"/>
              </w:rPr>
            </w:pPr>
            <w:r w:rsidRPr="009A478D">
              <w:rPr>
                <w:rFonts w:ascii="Century" w:hAnsi="Century"/>
                <w:lang w:val="id-ID"/>
              </w:rPr>
              <w:t>Mie basah</w:t>
            </w:r>
          </w:p>
        </w:tc>
        <w:tc>
          <w:tcPr>
            <w:tcW w:w="1417" w:type="dxa"/>
            <w:shd w:val="clear" w:color="auto" w:fill="auto"/>
            <w:vAlign w:val="center"/>
          </w:tcPr>
          <w:p w14:paraId="162FC432"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319" w:type="dxa"/>
          </w:tcPr>
          <w:p w14:paraId="418660FF"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510" w:type="dxa"/>
          </w:tcPr>
          <w:p w14:paraId="5B43DE44"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r>
      <w:tr w:rsidR="00893ABC" w:rsidRPr="009A478D" w14:paraId="66ED9005" w14:textId="77777777" w:rsidTr="00C63AED">
        <w:trPr>
          <w:trHeight w:val="135"/>
        </w:trPr>
        <w:tc>
          <w:tcPr>
            <w:tcW w:w="557" w:type="dxa"/>
            <w:vMerge w:val="restart"/>
            <w:shd w:val="clear" w:color="auto" w:fill="auto"/>
            <w:vAlign w:val="center"/>
          </w:tcPr>
          <w:p w14:paraId="46E5EB3B" w14:textId="77777777" w:rsidR="00893ABC" w:rsidRPr="009A478D" w:rsidRDefault="00893ABC" w:rsidP="003536E4">
            <w:pPr>
              <w:pStyle w:val="NoSpacing"/>
              <w:jc w:val="center"/>
              <w:rPr>
                <w:rFonts w:ascii="Century" w:hAnsi="Century"/>
                <w:lang w:val="id-ID"/>
              </w:rPr>
            </w:pPr>
            <w:r w:rsidRPr="009A478D">
              <w:rPr>
                <w:rFonts w:ascii="Century" w:hAnsi="Century"/>
                <w:lang w:val="id-ID"/>
              </w:rPr>
              <w:t>6</w:t>
            </w:r>
          </w:p>
        </w:tc>
        <w:tc>
          <w:tcPr>
            <w:tcW w:w="1056" w:type="dxa"/>
            <w:vMerge w:val="restart"/>
            <w:shd w:val="clear" w:color="auto" w:fill="auto"/>
            <w:vAlign w:val="center"/>
          </w:tcPr>
          <w:p w14:paraId="7D7E1CB5" w14:textId="77777777" w:rsidR="00893ABC" w:rsidRPr="009A478D" w:rsidRDefault="00893ABC" w:rsidP="003536E4">
            <w:pPr>
              <w:pStyle w:val="NoSpacing"/>
              <w:jc w:val="center"/>
              <w:rPr>
                <w:rFonts w:ascii="Century" w:hAnsi="Century"/>
                <w:lang w:val="id-ID"/>
              </w:rPr>
            </w:pPr>
            <w:r w:rsidRPr="009A478D">
              <w:rPr>
                <w:rFonts w:ascii="Century" w:hAnsi="Century"/>
                <w:lang w:val="id-ID"/>
              </w:rPr>
              <w:t>SD F</w:t>
            </w:r>
          </w:p>
        </w:tc>
        <w:tc>
          <w:tcPr>
            <w:tcW w:w="2214" w:type="dxa"/>
            <w:shd w:val="clear" w:color="auto" w:fill="auto"/>
            <w:vAlign w:val="center"/>
          </w:tcPr>
          <w:p w14:paraId="6A2049A2" w14:textId="77777777" w:rsidR="00893ABC" w:rsidRPr="009A478D" w:rsidRDefault="00893ABC" w:rsidP="003536E4">
            <w:pPr>
              <w:pStyle w:val="NoSpacing"/>
              <w:rPr>
                <w:rFonts w:ascii="Century" w:hAnsi="Century"/>
                <w:lang w:val="id-ID"/>
              </w:rPr>
            </w:pPr>
            <w:r w:rsidRPr="009A478D">
              <w:rPr>
                <w:rFonts w:ascii="Century" w:hAnsi="Century"/>
                <w:lang w:val="id-ID"/>
              </w:rPr>
              <w:t>Usus ayam</w:t>
            </w:r>
          </w:p>
        </w:tc>
        <w:tc>
          <w:tcPr>
            <w:tcW w:w="1417" w:type="dxa"/>
            <w:shd w:val="clear" w:color="auto" w:fill="auto"/>
            <w:vAlign w:val="center"/>
          </w:tcPr>
          <w:p w14:paraId="73B5ABAF"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319" w:type="dxa"/>
          </w:tcPr>
          <w:p w14:paraId="1B883EA1"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510" w:type="dxa"/>
          </w:tcPr>
          <w:p w14:paraId="54D76940"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r>
      <w:tr w:rsidR="00893ABC" w:rsidRPr="009A478D" w14:paraId="1748DF86" w14:textId="77777777" w:rsidTr="00C63AED">
        <w:trPr>
          <w:trHeight w:val="135"/>
        </w:trPr>
        <w:tc>
          <w:tcPr>
            <w:tcW w:w="557" w:type="dxa"/>
            <w:vMerge/>
            <w:shd w:val="clear" w:color="auto" w:fill="auto"/>
            <w:vAlign w:val="center"/>
          </w:tcPr>
          <w:p w14:paraId="42BAEC81" w14:textId="77777777" w:rsidR="00893ABC" w:rsidRPr="009A478D" w:rsidRDefault="00893ABC" w:rsidP="003536E4">
            <w:pPr>
              <w:pStyle w:val="NoSpacing"/>
              <w:jc w:val="center"/>
              <w:rPr>
                <w:rFonts w:ascii="Century" w:hAnsi="Century"/>
                <w:lang w:val="id-ID"/>
              </w:rPr>
            </w:pPr>
          </w:p>
        </w:tc>
        <w:tc>
          <w:tcPr>
            <w:tcW w:w="1056" w:type="dxa"/>
            <w:vMerge/>
            <w:shd w:val="clear" w:color="auto" w:fill="auto"/>
            <w:vAlign w:val="center"/>
          </w:tcPr>
          <w:p w14:paraId="180FDECB" w14:textId="77777777" w:rsidR="00893ABC" w:rsidRPr="009A478D" w:rsidRDefault="00893ABC" w:rsidP="003536E4">
            <w:pPr>
              <w:pStyle w:val="NoSpacing"/>
              <w:jc w:val="center"/>
              <w:rPr>
                <w:rFonts w:ascii="Century" w:hAnsi="Century"/>
                <w:lang w:val="id-ID"/>
              </w:rPr>
            </w:pPr>
          </w:p>
        </w:tc>
        <w:tc>
          <w:tcPr>
            <w:tcW w:w="2214" w:type="dxa"/>
            <w:shd w:val="clear" w:color="auto" w:fill="auto"/>
            <w:vAlign w:val="center"/>
          </w:tcPr>
          <w:p w14:paraId="33E2C1A0" w14:textId="77777777" w:rsidR="00893ABC" w:rsidRPr="009A478D" w:rsidRDefault="00893ABC" w:rsidP="003536E4">
            <w:pPr>
              <w:pStyle w:val="NoSpacing"/>
              <w:rPr>
                <w:rFonts w:ascii="Century" w:hAnsi="Century"/>
                <w:lang w:val="id-ID"/>
              </w:rPr>
            </w:pPr>
            <w:r w:rsidRPr="009A478D">
              <w:rPr>
                <w:rFonts w:ascii="Century" w:hAnsi="Century"/>
                <w:lang w:val="id-ID"/>
              </w:rPr>
              <w:t>Bihun goreng</w:t>
            </w:r>
          </w:p>
        </w:tc>
        <w:tc>
          <w:tcPr>
            <w:tcW w:w="1417" w:type="dxa"/>
            <w:shd w:val="clear" w:color="auto" w:fill="auto"/>
            <w:vAlign w:val="center"/>
          </w:tcPr>
          <w:p w14:paraId="1D2AF397"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319" w:type="dxa"/>
          </w:tcPr>
          <w:p w14:paraId="13CFA0E1"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510" w:type="dxa"/>
          </w:tcPr>
          <w:p w14:paraId="1F5B93FC"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r>
      <w:tr w:rsidR="00893ABC" w:rsidRPr="009A478D" w14:paraId="15A7C05D" w14:textId="77777777" w:rsidTr="00C63AED">
        <w:trPr>
          <w:trHeight w:val="135"/>
        </w:trPr>
        <w:tc>
          <w:tcPr>
            <w:tcW w:w="557" w:type="dxa"/>
            <w:vMerge w:val="restart"/>
            <w:shd w:val="clear" w:color="auto" w:fill="auto"/>
            <w:vAlign w:val="center"/>
          </w:tcPr>
          <w:p w14:paraId="61B3DB43" w14:textId="77777777" w:rsidR="00893ABC" w:rsidRPr="009A478D" w:rsidRDefault="00893ABC" w:rsidP="003536E4">
            <w:pPr>
              <w:pStyle w:val="NoSpacing"/>
              <w:jc w:val="center"/>
              <w:rPr>
                <w:rFonts w:ascii="Century" w:hAnsi="Century"/>
                <w:lang w:val="id-ID"/>
              </w:rPr>
            </w:pPr>
            <w:r w:rsidRPr="009A478D">
              <w:rPr>
                <w:rFonts w:ascii="Century" w:hAnsi="Century"/>
                <w:lang w:val="id-ID"/>
              </w:rPr>
              <w:t>7</w:t>
            </w:r>
          </w:p>
        </w:tc>
        <w:tc>
          <w:tcPr>
            <w:tcW w:w="1056" w:type="dxa"/>
            <w:vMerge w:val="restart"/>
            <w:shd w:val="clear" w:color="auto" w:fill="auto"/>
            <w:vAlign w:val="center"/>
          </w:tcPr>
          <w:p w14:paraId="4BEF9366" w14:textId="77777777" w:rsidR="00893ABC" w:rsidRPr="009A478D" w:rsidRDefault="00893ABC" w:rsidP="003536E4">
            <w:pPr>
              <w:pStyle w:val="NoSpacing"/>
              <w:jc w:val="center"/>
              <w:rPr>
                <w:rFonts w:ascii="Century" w:hAnsi="Century"/>
                <w:lang w:val="id-ID"/>
              </w:rPr>
            </w:pPr>
            <w:r w:rsidRPr="009A478D">
              <w:rPr>
                <w:rFonts w:ascii="Century" w:hAnsi="Century"/>
                <w:lang w:val="id-ID"/>
              </w:rPr>
              <w:t>SD G</w:t>
            </w:r>
          </w:p>
        </w:tc>
        <w:tc>
          <w:tcPr>
            <w:tcW w:w="2214" w:type="dxa"/>
            <w:shd w:val="clear" w:color="auto" w:fill="auto"/>
            <w:vAlign w:val="center"/>
          </w:tcPr>
          <w:p w14:paraId="40F685C6" w14:textId="77777777" w:rsidR="00893ABC" w:rsidRPr="009A478D" w:rsidRDefault="00893ABC" w:rsidP="003536E4">
            <w:pPr>
              <w:pStyle w:val="NoSpacing"/>
              <w:rPr>
                <w:rFonts w:ascii="Century" w:hAnsi="Century"/>
                <w:lang w:val="id-ID"/>
              </w:rPr>
            </w:pPr>
            <w:r w:rsidRPr="009A478D">
              <w:rPr>
                <w:rFonts w:ascii="Century" w:hAnsi="Century"/>
                <w:lang w:val="id-ID"/>
              </w:rPr>
              <w:t>Cilok</w:t>
            </w:r>
          </w:p>
        </w:tc>
        <w:tc>
          <w:tcPr>
            <w:tcW w:w="1417" w:type="dxa"/>
            <w:shd w:val="clear" w:color="auto" w:fill="auto"/>
            <w:vAlign w:val="center"/>
          </w:tcPr>
          <w:p w14:paraId="4C76CEFA"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319" w:type="dxa"/>
          </w:tcPr>
          <w:p w14:paraId="04EF22B1"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510" w:type="dxa"/>
          </w:tcPr>
          <w:p w14:paraId="651299EB"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r>
      <w:tr w:rsidR="00893ABC" w:rsidRPr="009A478D" w14:paraId="30CB346F" w14:textId="77777777" w:rsidTr="00C63AED">
        <w:trPr>
          <w:trHeight w:val="135"/>
        </w:trPr>
        <w:tc>
          <w:tcPr>
            <w:tcW w:w="557" w:type="dxa"/>
            <w:vMerge/>
            <w:shd w:val="clear" w:color="auto" w:fill="auto"/>
            <w:vAlign w:val="center"/>
          </w:tcPr>
          <w:p w14:paraId="5F8B6A27" w14:textId="77777777" w:rsidR="00893ABC" w:rsidRPr="009A478D" w:rsidRDefault="00893ABC" w:rsidP="003536E4">
            <w:pPr>
              <w:pStyle w:val="NoSpacing"/>
              <w:jc w:val="center"/>
              <w:rPr>
                <w:rFonts w:ascii="Century" w:hAnsi="Century"/>
                <w:lang w:val="id-ID"/>
              </w:rPr>
            </w:pPr>
          </w:p>
        </w:tc>
        <w:tc>
          <w:tcPr>
            <w:tcW w:w="1056" w:type="dxa"/>
            <w:vMerge/>
            <w:shd w:val="clear" w:color="auto" w:fill="auto"/>
            <w:vAlign w:val="center"/>
          </w:tcPr>
          <w:p w14:paraId="0274471E" w14:textId="77777777" w:rsidR="00893ABC" w:rsidRPr="009A478D" w:rsidRDefault="00893ABC" w:rsidP="003536E4">
            <w:pPr>
              <w:pStyle w:val="NoSpacing"/>
              <w:jc w:val="center"/>
              <w:rPr>
                <w:rFonts w:ascii="Century" w:hAnsi="Century"/>
                <w:lang w:val="id-ID"/>
              </w:rPr>
            </w:pPr>
          </w:p>
        </w:tc>
        <w:tc>
          <w:tcPr>
            <w:tcW w:w="2214" w:type="dxa"/>
            <w:shd w:val="clear" w:color="auto" w:fill="auto"/>
            <w:vAlign w:val="center"/>
          </w:tcPr>
          <w:p w14:paraId="41D9016C" w14:textId="77777777" w:rsidR="00893ABC" w:rsidRPr="009A478D" w:rsidRDefault="00893ABC" w:rsidP="003536E4">
            <w:pPr>
              <w:pStyle w:val="NoSpacing"/>
              <w:rPr>
                <w:rFonts w:ascii="Century" w:hAnsi="Century"/>
                <w:lang w:val="id-ID"/>
              </w:rPr>
            </w:pPr>
            <w:r w:rsidRPr="009A478D">
              <w:rPr>
                <w:rFonts w:ascii="Century" w:hAnsi="Century"/>
                <w:lang w:val="id-ID"/>
              </w:rPr>
              <w:t>Tahu goreng</w:t>
            </w:r>
          </w:p>
        </w:tc>
        <w:tc>
          <w:tcPr>
            <w:tcW w:w="1417" w:type="dxa"/>
            <w:shd w:val="clear" w:color="auto" w:fill="auto"/>
            <w:vAlign w:val="center"/>
          </w:tcPr>
          <w:p w14:paraId="3D185691"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319" w:type="dxa"/>
          </w:tcPr>
          <w:p w14:paraId="69BDCA58"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510" w:type="dxa"/>
          </w:tcPr>
          <w:p w14:paraId="310891B9"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r>
      <w:tr w:rsidR="00893ABC" w:rsidRPr="009A478D" w14:paraId="11B6D825" w14:textId="77777777" w:rsidTr="00C63AED">
        <w:trPr>
          <w:trHeight w:val="135"/>
        </w:trPr>
        <w:tc>
          <w:tcPr>
            <w:tcW w:w="557" w:type="dxa"/>
            <w:vMerge w:val="restart"/>
            <w:shd w:val="clear" w:color="auto" w:fill="auto"/>
            <w:vAlign w:val="center"/>
          </w:tcPr>
          <w:p w14:paraId="7EA75213" w14:textId="77777777" w:rsidR="00893ABC" w:rsidRPr="009A478D" w:rsidRDefault="00893ABC" w:rsidP="003536E4">
            <w:pPr>
              <w:pStyle w:val="NoSpacing"/>
              <w:jc w:val="center"/>
              <w:rPr>
                <w:rFonts w:ascii="Century" w:hAnsi="Century"/>
                <w:lang w:val="id-ID"/>
              </w:rPr>
            </w:pPr>
            <w:r w:rsidRPr="009A478D">
              <w:rPr>
                <w:rFonts w:ascii="Century" w:hAnsi="Century"/>
                <w:lang w:val="id-ID"/>
              </w:rPr>
              <w:t>8</w:t>
            </w:r>
          </w:p>
        </w:tc>
        <w:tc>
          <w:tcPr>
            <w:tcW w:w="1056" w:type="dxa"/>
            <w:vMerge w:val="restart"/>
            <w:shd w:val="clear" w:color="auto" w:fill="auto"/>
            <w:vAlign w:val="center"/>
          </w:tcPr>
          <w:p w14:paraId="7404953D" w14:textId="77777777" w:rsidR="00893ABC" w:rsidRPr="009A478D" w:rsidRDefault="00893ABC" w:rsidP="003536E4">
            <w:pPr>
              <w:pStyle w:val="NoSpacing"/>
              <w:jc w:val="center"/>
              <w:rPr>
                <w:rFonts w:ascii="Century" w:hAnsi="Century"/>
                <w:lang w:val="id-ID"/>
              </w:rPr>
            </w:pPr>
            <w:r w:rsidRPr="009A478D">
              <w:rPr>
                <w:rFonts w:ascii="Century" w:hAnsi="Century"/>
                <w:lang w:val="id-ID"/>
              </w:rPr>
              <w:t>SD H</w:t>
            </w:r>
          </w:p>
        </w:tc>
        <w:tc>
          <w:tcPr>
            <w:tcW w:w="2214" w:type="dxa"/>
            <w:shd w:val="clear" w:color="auto" w:fill="auto"/>
            <w:vAlign w:val="center"/>
          </w:tcPr>
          <w:p w14:paraId="6EDE4C8E" w14:textId="77777777" w:rsidR="00893ABC" w:rsidRPr="009A478D" w:rsidRDefault="00893ABC" w:rsidP="003536E4">
            <w:pPr>
              <w:pStyle w:val="NoSpacing"/>
              <w:rPr>
                <w:rFonts w:ascii="Century" w:hAnsi="Century"/>
                <w:lang w:val="id-ID"/>
              </w:rPr>
            </w:pPr>
            <w:r w:rsidRPr="009A478D">
              <w:rPr>
                <w:rFonts w:ascii="Century" w:hAnsi="Century"/>
                <w:lang w:val="id-ID"/>
              </w:rPr>
              <w:t>Tempura</w:t>
            </w:r>
          </w:p>
        </w:tc>
        <w:tc>
          <w:tcPr>
            <w:tcW w:w="1417" w:type="dxa"/>
            <w:shd w:val="clear" w:color="auto" w:fill="auto"/>
            <w:vAlign w:val="center"/>
          </w:tcPr>
          <w:p w14:paraId="612BC61D"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319" w:type="dxa"/>
          </w:tcPr>
          <w:p w14:paraId="675C4157"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510" w:type="dxa"/>
          </w:tcPr>
          <w:p w14:paraId="59439BA4"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r>
      <w:tr w:rsidR="00893ABC" w:rsidRPr="009A478D" w14:paraId="073A94BC" w14:textId="77777777" w:rsidTr="00C63AED">
        <w:trPr>
          <w:trHeight w:val="135"/>
        </w:trPr>
        <w:tc>
          <w:tcPr>
            <w:tcW w:w="557" w:type="dxa"/>
            <w:vMerge/>
            <w:shd w:val="clear" w:color="auto" w:fill="auto"/>
            <w:vAlign w:val="center"/>
          </w:tcPr>
          <w:p w14:paraId="2E8EB6B2" w14:textId="77777777" w:rsidR="00893ABC" w:rsidRPr="009A478D" w:rsidRDefault="00893ABC" w:rsidP="003536E4">
            <w:pPr>
              <w:pStyle w:val="NoSpacing"/>
              <w:jc w:val="center"/>
              <w:rPr>
                <w:rFonts w:ascii="Century" w:hAnsi="Century"/>
                <w:lang w:val="id-ID"/>
              </w:rPr>
            </w:pPr>
          </w:p>
        </w:tc>
        <w:tc>
          <w:tcPr>
            <w:tcW w:w="1056" w:type="dxa"/>
            <w:vMerge/>
            <w:shd w:val="clear" w:color="auto" w:fill="auto"/>
            <w:vAlign w:val="center"/>
          </w:tcPr>
          <w:p w14:paraId="3403876F" w14:textId="77777777" w:rsidR="00893ABC" w:rsidRPr="009A478D" w:rsidRDefault="00893ABC" w:rsidP="003536E4">
            <w:pPr>
              <w:pStyle w:val="NoSpacing"/>
              <w:jc w:val="center"/>
              <w:rPr>
                <w:rFonts w:ascii="Century" w:hAnsi="Century"/>
                <w:lang w:val="id-ID"/>
              </w:rPr>
            </w:pPr>
          </w:p>
        </w:tc>
        <w:tc>
          <w:tcPr>
            <w:tcW w:w="2214" w:type="dxa"/>
            <w:shd w:val="clear" w:color="auto" w:fill="auto"/>
            <w:vAlign w:val="center"/>
          </w:tcPr>
          <w:p w14:paraId="066F6CB8" w14:textId="77777777" w:rsidR="00893ABC" w:rsidRPr="009A478D" w:rsidRDefault="00893ABC" w:rsidP="003536E4">
            <w:pPr>
              <w:pStyle w:val="NoSpacing"/>
              <w:rPr>
                <w:rFonts w:ascii="Century" w:hAnsi="Century"/>
                <w:lang w:val="id-ID"/>
              </w:rPr>
            </w:pPr>
            <w:r w:rsidRPr="009A478D">
              <w:rPr>
                <w:rFonts w:ascii="Century" w:hAnsi="Century"/>
                <w:lang w:val="id-ID"/>
              </w:rPr>
              <w:t>Mie pangsit</w:t>
            </w:r>
          </w:p>
        </w:tc>
        <w:tc>
          <w:tcPr>
            <w:tcW w:w="1417" w:type="dxa"/>
            <w:shd w:val="clear" w:color="auto" w:fill="auto"/>
            <w:vAlign w:val="center"/>
          </w:tcPr>
          <w:p w14:paraId="7BAA7594"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319" w:type="dxa"/>
          </w:tcPr>
          <w:p w14:paraId="556DAB72"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510" w:type="dxa"/>
          </w:tcPr>
          <w:p w14:paraId="6B5717D7"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r>
      <w:tr w:rsidR="00893ABC" w:rsidRPr="009A478D" w14:paraId="45D57C41" w14:textId="77777777" w:rsidTr="00C63AED">
        <w:trPr>
          <w:trHeight w:val="135"/>
        </w:trPr>
        <w:tc>
          <w:tcPr>
            <w:tcW w:w="557" w:type="dxa"/>
            <w:vMerge w:val="restart"/>
            <w:shd w:val="clear" w:color="auto" w:fill="auto"/>
            <w:vAlign w:val="center"/>
          </w:tcPr>
          <w:p w14:paraId="6D68AD10" w14:textId="77777777" w:rsidR="00893ABC" w:rsidRPr="009A478D" w:rsidRDefault="00893ABC" w:rsidP="003536E4">
            <w:pPr>
              <w:pStyle w:val="NoSpacing"/>
              <w:jc w:val="center"/>
              <w:rPr>
                <w:rFonts w:ascii="Century" w:hAnsi="Century"/>
                <w:lang w:val="id-ID"/>
              </w:rPr>
            </w:pPr>
            <w:r w:rsidRPr="009A478D">
              <w:rPr>
                <w:rFonts w:ascii="Century" w:hAnsi="Century"/>
                <w:lang w:val="id-ID"/>
              </w:rPr>
              <w:t>9</w:t>
            </w:r>
          </w:p>
        </w:tc>
        <w:tc>
          <w:tcPr>
            <w:tcW w:w="1056" w:type="dxa"/>
            <w:vMerge w:val="restart"/>
            <w:shd w:val="clear" w:color="auto" w:fill="auto"/>
            <w:vAlign w:val="center"/>
          </w:tcPr>
          <w:p w14:paraId="63C42490" w14:textId="77777777" w:rsidR="00893ABC" w:rsidRPr="009A478D" w:rsidRDefault="00893ABC" w:rsidP="003536E4">
            <w:pPr>
              <w:pStyle w:val="NoSpacing"/>
              <w:jc w:val="center"/>
              <w:rPr>
                <w:rFonts w:ascii="Century" w:hAnsi="Century"/>
                <w:lang w:val="id-ID"/>
              </w:rPr>
            </w:pPr>
            <w:r w:rsidRPr="009A478D">
              <w:rPr>
                <w:rFonts w:ascii="Century" w:hAnsi="Century"/>
                <w:lang w:val="id-ID"/>
              </w:rPr>
              <w:t>SD I</w:t>
            </w:r>
          </w:p>
        </w:tc>
        <w:tc>
          <w:tcPr>
            <w:tcW w:w="2214" w:type="dxa"/>
            <w:shd w:val="clear" w:color="auto" w:fill="auto"/>
            <w:vAlign w:val="center"/>
          </w:tcPr>
          <w:p w14:paraId="76BB9BED" w14:textId="77777777" w:rsidR="00893ABC" w:rsidRPr="009A478D" w:rsidRDefault="00893ABC" w:rsidP="003536E4">
            <w:pPr>
              <w:pStyle w:val="NoSpacing"/>
              <w:rPr>
                <w:rFonts w:ascii="Century" w:hAnsi="Century"/>
                <w:lang w:val="id-ID"/>
              </w:rPr>
            </w:pPr>
            <w:r w:rsidRPr="009A478D">
              <w:rPr>
                <w:rFonts w:ascii="Century" w:hAnsi="Century"/>
                <w:lang w:val="id-ID"/>
              </w:rPr>
              <w:t>Usus krispi</w:t>
            </w:r>
          </w:p>
        </w:tc>
        <w:tc>
          <w:tcPr>
            <w:tcW w:w="1417" w:type="dxa"/>
            <w:shd w:val="clear" w:color="auto" w:fill="auto"/>
            <w:vAlign w:val="center"/>
          </w:tcPr>
          <w:p w14:paraId="1659B75B"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319" w:type="dxa"/>
          </w:tcPr>
          <w:p w14:paraId="0ADBD309"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510" w:type="dxa"/>
          </w:tcPr>
          <w:p w14:paraId="2E3BC3DB"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r>
      <w:tr w:rsidR="00893ABC" w:rsidRPr="009A478D" w14:paraId="75ABF613" w14:textId="77777777" w:rsidTr="00C63AED">
        <w:trPr>
          <w:trHeight w:val="135"/>
        </w:trPr>
        <w:tc>
          <w:tcPr>
            <w:tcW w:w="557" w:type="dxa"/>
            <w:vMerge/>
            <w:shd w:val="clear" w:color="auto" w:fill="auto"/>
            <w:vAlign w:val="center"/>
          </w:tcPr>
          <w:p w14:paraId="2A0C9F55" w14:textId="77777777" w:rsidR="00893ABC" w:rsidRPr="009A478D" w:rsidRDefault="00893ABC" w:rsidP="003536E4">
            <w:pPr>
              <w:pStyle w:val="NoSpacing"/>
              <w:jc w:val="center"/>
              <w:rPr>
                <w:rFonts w:ascii="Century" w:hAnsi="Century"/>
                <w:lang w:val="id-ID"/>
              </w:rPr>
            </w:pPr>
          </w:p>
        </w:tc>
        <w:tc>
          <w:tcPr>
            <w:tcW w:w="1056" w:type="dxa"/>
            <w:vMerge/>
            <w:shd w:val="clear" w:color="auto" w:fill="auto"/>
            <w:vAlign w:val="center"/>
          </w:tcPr>
          <w:p w14:paraId="414951ED" w14:textId="77777777" w:rsidR="00893ABC" w:rsidRPr="009A478D" w:rsidRDefault="00893ABC" w:rsidP="003536E4">
            <w:pPr>
              <w:pStyle w:val="NoSpacing"/>
              <w:jc w:val="center"/>
              <w:rPr>
                <w:rFonts w:ascii="Century" w:hAnsi="Century"/>
                <w:lang w:val="id-ID"/>
              </w:rPr>
            </w:pPr>
          </w:p>
        </w:tc>
        <w:tc>
          <w:tcPr>
            <w:tcW w:w="2214" w:type="dxa"/>
            <w:shd w:val="clear" w:color="auto" w:fill="auto"/>
            <w:vAlign w:val="center"/>
          </w:tcPr>
          <w:p w14:paraId="34D8C6F7" w14:textId="77777777" w:rsidR="00893ABC" w:rsidRPr="009A478D" w:rsidRDefault="00893ABC" w:rsidP="003536E4">
            <w:pPr>
              <w:pStyle w:val="NoSpacing"/>
              <w:rPr>
                <w:rFonts w:ascii="Century" w:hAnsi="Century"/>
                <w:lang w:val="id-ID"/>
              </w:rPr>
            </w:pPr>
            <w:r w:rsidRPr="009A478D">
              <w:rPr>
                <w:rFonts w:ascii="Century" w:hAnsi="Century"/>
                <w:lang w:val="id-ID"/>
              </w:rPr>
              <w:t>Sosis telur</w:t>
            </w:r>
          </w:p>
        </w:tc>
        <w:tc>
          <w:tcPr>
            <w:tcW w:w="1417" w:type="dxa"/>
            <w:shd w:val="clear" w:color="auto" w:fill="auto"/>
            <w:vAlign w:val="center"/>
          </w:tcPr>
          <w:p w14:paraId="7B55D1B6"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319" w:type="dxa"/>
          </w:tcPr>
          <w:p w14:paraId="265B271C"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510" w:type="dxa"/>
          </w:tcPr>
          <w:p w14:paraId="11F8178B"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r>
      <w:tr w:rsidR="00893ABC" w:rsidRPr="009A478D" w14:paraId="64DE8F05" w14:textId="77777777" w:rsidTr="00C63AED">
        <w:trPr>
          <w:trHeight w:val="135"/>
        </w:trPr>
        <w:tc>
          <w:tcPr>
            <w:tcW w:w="557" w:type="dxa"/>
            <w:vMerge w:val="restart"/>
            <w:shd w:val="clear" w:color="auto" w:fill="auto"/>
            <w:vAlign w:val="center"/>
          </w:tcPr>
          <w:p w14:paraId="610C3B26" w14:textId="77777777" w:rsidR="00893ABC" w:rsidRPr="009A478D" w:rsidRDefault="00893ABC" w:rsidP="003536E4">
            <w:pPr>
              <w:pStyle w:val="NoSpacing"/>
              <w:jc w:val="center"/>
              <w:rPr>
                <w:rFonts w:ascii="Century" w:hAnsi="Century"/>
                <w:lang w:val="id-ID"/>
              </w:rPr>
            </w:pPr>
            <w:r w:rsidRPr="009A478D">
              <w:rPr>
                <w:rFonts w:ascii="Century" w:hAnsi="Century"/>
                <w:lang w:val="id-ID"/>
              </w:rPr>
              <w:t>10</w:t>
            </w:r>
          </w:p>
        </w:tc>
        <w:tc>
          <w:tcPr>
            <w:tcW w:w="1056" w:type="dxa"/>
            <w:vMerge w:val="restart"/>
            <w:shd w:val="clear" w:color="auto" w:fill="auto"/>
            <w:vAlign w:val="center"/>
          </w:tcPr>
          <w:p w14:paraId="2D461193" w14:textId="77777777" w:rsidR="00893ABC" w:rsidRPr="009A478D" w:rsidRDefault="00893ABC" w:rsidP="003536E4">
            <w:pPr>
              <w:pStyle w:val="NoSpacing"/>
              <w:jc w:val="center"/>
              <w:rPr>
                <w:rFonts w:ascii="Century" w:hAnsi="Century"/>
                <w:lang w:val="id-ID"/>
              </w:rPr>
            </w:pPr>
            <w:r w:rsidRPr="009A478D">
              <w:rPr>
                <w:rFonts w:ascii="Century" w:hAnsi="Century"/>
                <w:lang w:val="id-ID"/>
              </w:rPr>
              <w:t>SD J</w:t>
            </w:r>
          </w:p>
        </w:tc>
        <w:tc>
          <w:tcPr>
            <w:tcW w:w="2214" w:type="dxa"/>
            <w:shd w:val="clear" w:color="auto" w:fill="auto"/>
            <w:vAlign w:val="center"/>
          </w:tcPr>
          <w:p w14:paraId="741CF609" w14:textId="77777777" w:rsidR="00893ABC" w:rsidRPr="009A478D" w:rsidRDefault="00893ABC" w:rsidP="003536E4">
            <w:pPr>
              <w:pStyle w:val="NoSpacing"/>
              <w:rPr>
                <w:rFonts w:ascii="Century" w:hAnsi="Century"/>
                <w:lang w:val="id-ID"/>
              </w:rPr>
            </w:pPr>
            <w:r w:rsidRPr="009A478D">
              <w:rPr>
                <w:rFonts w:ascii="Century" w:hAnsi="Century"/>
                <w:lang w:val="id-ID"/>
              </w:rPr>
              <w:t>Donat</w:t>
            </w:r>
          </w:p>
        </w:tc>
        <w:tc>
          <w:tcPr>
            <w:tcW w:w="1417" w:type="dxa"/>
            <w:shd w:val="clear" w:color="auto" w:fill="auto"/>
            <w:vAlign w:val="center"/>
          </w:tcPr>
          <w:p w14:paraId="1617BBF8"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319" w:type="dxa"/>
          </w:tcPr>
          <w:p w14:paraId="2792E6F2"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510" w:type="dxa"/>
          </w:tcPr>
          <w:p w14:paraId="49B2A130"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r>
      <w:tr w:rsidR="00893ABC" w:rsidRPr="009A478D" w14:paraId="20887934" w14:textId="77777777" w:rsidTr="00C63AED">
        <w:trPr>
          <w:trHeight w:val="135"/>
        </w:trPr>
        <w:tc>
          <w:tcPr>
            <w:tcW w:w="557" w:type="dxa"/>
            <w:vMerge/>
            <w:shd w:val="clear" w:color="auto" w:fill="auto"/>
            <w:vAlign w:val="center"/>
          </w:tcPr>
          <w:p w14:paraId="492191D3" w14:textId="77777777" w:rsidR="00893ABC" w:rsidRPr="009A478D" w:rsidRDefault="00893ABC" w:rsidP="003536E4">
            <w:pPr>
              <w:pStyle w:val="NoSpacing"/>
              <w:jc w:val="center"/>
              <w:rPr>
                <w:rFonts w:ascii="Century" w:hAnsi="Century"/>
                <w:lang w:val="id-ID"/>
              </w:rPr>
            </w:pPr>
          </w:p>
        </w:tc>
        <w:tc>
          <w:tcPr>
            <w:tcW w:w="1056" w:type="dxa"/>
            <w:vMerge/>
            <w:shd w:val="clear" w:color="auto" w:fill="auto"/>
            <w:vAlign w:val="center"/>
          </w:tcPr>
          <w:p w14:paraId="27E431C8" w14:textId="77777777" w:rsidR="00893ABC" w:rsidRPr="009A478D" w:rsidRDefault="00893ABC" w:rsidP="003536E4">
            <w:pPr>
              <w:pStyle w:val="NoSpacing"/>
              <w:jc w:val="center"/>
              <w:rPr>
                <w:rFonts w:ascii="Century" w:hAnsi="Century"/>
                <w:lang w:val="id-ID"/>
              </w:rPr>
            </w:pPr>
          </w:p>
        </w:tc>
        <w:tc>
          <w:tcPr>
            <w:tcW w:w="2214" w:type="dxa"/>
            <w:shd w:val="clear" w:color="auto" w:fill="auto"/>
            <w:vAlign w:val="center"/>
          </w:tcPr>
          <w:p w14:paraId="78568F3C" w14:textId="77777777" w:rsidR="00893ABC" w:rsidRPr="009A478D" w:rsidRDefault="00893ABC" w:rsidP="003536E4">
            <w:pPr>
              <w:pStyle w:val="NoSpacing"/>
              <w:rPr>
                <w:rFonts w:ascii="Century" w:hAnsi="Century"/>
                <w:lang w:val="id-ID"/>
              </w:rPr>
            </w:pPr>
            <w:r w:rsidRPr="009A478D">
              <w:rPr>
                <w:rFonts w:ascii="Century" w:hAnsi="Century"/>
                <w:lang w:val="id-ID"/>
              </w:rPr>
              <w:t>Pukis</w:t>
            </w:r>
          </w:p>
        </w:tc>
        <w:tc>
          <w:tcPr>
            <w:tcW w:w="1417" w:type="dxa"/>
            <w:shd w:val="clear" w:color="auto" w:fill="auto"/>
            <w:vAlign w:val="center"/>
          </w:tcPr>
          <w:p w14:paraId="2BC1D8E0"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319" w:type="dxa"/>
          </w:tcPr>
          <w:p w14:paraId="46A9C864"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510" w:type="dxa"/>
          </w:tcPr>
          <w:p w14:paraId="7A7974F3"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r>
      <w:tr w:rsidR="00893ABC" w:rsidRPr="009A478D" w14:paraId="4F4CBC7D" w14:textId="77777777" w:rsidTr="00C63AED">
        <w:trPr>
          <w:trHeight w:val="135"/>
        </w:trPr>
        <w:tc>
          <w:tcPr>
            <w:tcW w:w="557" w:type="dxa"/>
            <w:vMerge w:val="restart"/>
            <w:shd w:val="clear" w:color="auto" w:fill="auto"/>
            <w:vAlign w:val="center"/>
          </w:tcPr>
          <w:p w14:paraId="2E9E7B29" w14:textId="77777777" w:rsidR="00893ABC" w:rsidRPr="009A478D" w:rsidRDefault="00893ABC" w:rsidP="003536E4">
            <w:pPr>
              <w:pStyle w:val="NoSpacing"/>
              <w:jc w:val="center"/>
              <w:rPr>
                <w:rFonts w:ascii="Century" w:hAnsi="Century"/>
                <w:lang w:val="id-ID"/>
              </w:rPr>
            </w:pPr>
            <w:r w:rsidRPr="009A478D">
              <w:rPr>
                <w:rFonts w:ascii="Century" w:hAnsi="Century"/>
                <w:lang w:val="id-ID"/>
              </w:rPr>
              <w:t>11</w:t>
            </w:r>
          </w:p>
        </w:tc>
        <w:tc>
          <w:tcPr>
            <w:tcW w:w="1056" w:type="dxa"/>
            <w:vMerge w:val="restart"/>
            <w:shd w:val="clear" w:color="auto" w:fill="auto"/>
            <w:vAlign w:val="center"/>
          </w:tcPr>
          <w:p w14:paraId="10E7A160" w14:textId="77777777" w:rsidR="00893ABC" w:rsidRPr="009A478D" w:rsidRDefault="00893ABC" w:rsidP="003536E4">
            <w:pPr>
              <w:pStyle w:val="NoSpacing"/>
              <w:jc w:val="center"/>
              <w:rPr>
                <w:rFonts w:ascii="Century" w:hAnsi="Century"/>
                <w:lang w:val="id-ID"/>
              </w:rPr>
            </w:pPr>
            <w:r w:rsidRPr="009A478D">
              <w:rPr>
                <w:rFonts w:ascii="Century" w:hAnsi="Century"/>
                <w:lang w:val="id-ID"/>
              </w:rPr>
              <w:t>SD K</w:t>
            </w:r>
          </w:p>
        </w:tc>
        <w:tc>
          <w:tcPr>
            <w:tcW w:w="2214" w:type="dxa"/>
            <w:shd w:val="clear" w:color="auto" w:fill="auto"/>
            <w:vAlign w:val="center"/>
          </w:tcPr>
          <w:p w14:paraId="21268C4F" w14:textId="77777777" w:rsidR="00893ABC" w:rsidRPr="009A478D" w:rsidRDefault="00893ABC" w:rsidP="003536E4">
            <w:pPr>
              <w:pStyle w:val="NoSpacing"/>
              <w:rPr>
                <w:rFonts w:ascii="Century" w:hAnsi="Century"/>
                <w:lang w:val="id-ID"/>
              </w:rPr>
            </w:pPr>
            <w:r w:rsidRPr="009A478D">
              <w:rPr>
                <w:rFonts w:ascii="Century" w:hAnsi="Century"/>
                <w:lang w:val="id-ID"/>
              </w:rPr>
              <w:t>Martabak tahu</w:t>
            </w:r>
          </w:p>
        </w:tc>
        <w:tc>
          <w:tcPr>
            <w:tcW w:w="1417" w:type="dxa"/>
            <w:shd w:val="clear" w:color="auto" w:fill="auto"/>
            <w:vAlign w:val="center"/>
          </w:tcPr>
          <w:p w14:paraId="5EE18186"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319" w:type="dxa"/>
          </w:tcPr>
          <w:p w14:paraId="0C32CED2"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510" w:type="dxa"/>
          </w:tcPr>
          <w:p w14:paraId="1434F94D"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r>
      <w:tr w:rsidR="00893ABC" w:rsidRPr="009A478D" w14:paraId="76B9F6B7" w14:textId="77777777" w:rsidTr="00C63AED">
        <w:trPr>
          <w:trHeight w:val="135"/>
        </w:trPr>
        <w:tc>
          <w:tcPr>
            <w:tcW w:w="557" w:type="dxa"/>
            <w:vMerge/>
            <w:shd w:val="clear" w:color="auto" w:fill="auto"/>
            <w:vAlign w:val="center"/>
          </w:tcPr>
          <w:p w14:paraId="4DE7E61E" w14:textId="77777777" w:rsidR="00893ABC" w:rsidRPr="009A478D" w:rsidRDefault="00893ABC" w:rsidP="003536E4">
            <w:pPr>
              <w:pStyle w:val="NoSpacing"/>
              <w:jc w:val="center"/>
              <w:rPr>
                <w:rFonts w:ascii="Century" w:hAnsi="Century"/>
                <w:lang w:val="id-ID"/>
              </w:rPr>
            </w:pPr>
          </w:p>
        </w:tc>
        <w:tc>
          <w:tcPr>
            <w:tcW w:w="1056" w:type="dxa"/>
            <w:vMerge/>
            <w:shd w:val="clear" w:color="auto" w:fill="auto"/>
            <w:vAlign w:val="center"/>
          </w:tcPr>
          <w:p w14:paraId="5473FD84" w14:textId="77777777" w:rsidR="00893ABC" w:rsidRPr="009A478D" w:rsidRDefault="00893ABC" w:rsidP="003536E4">
            <w:pPr>
              <w:pStyle w:val="NoSpacing"/>
              <w:jc w:val="center"/>
              <w:rPr>
                <w:rFonts w:ascii="Century" w:hAnsi="Century"/>
                <w:lang w:val="id-ID"/>
              </w:rPr>
            </w:pPr>
          </w:p>
        </w:tc>
        <w:tc>
          <w:tcPr>
            <w:tcW w:w="2214" w:type="dxa"/>
            <w:shd w:val="clear" w:color="auto" w:fill="auto"/>
            <w:vAlign w:val="center"/>
          </w:tcPr>
          <w:p w14:paraId="00D18B05" w14:textId="77777777" w:rsidR="00893ABC" w:rsidRPr="009A478D" w:rsidRDefault="00893ABC" w:rsidP="003536E4">
            <w:pPr>
              <w:pStyle w:val="NoSpacing"/>
              <w:rPr>
                <w:rFonts w:ascii="Century" w:hAnsi="Century"/>
                <w:lang w:val="id-ID"/>
              </w:rPr>
            </w:pPr>
            <w:r w:rsidRPr="009A478D">
              <w:rPr>
                <w:rFonts w:ascii="Century" w:hAnsi="Century"/>
                <w:lang w:val="id-ID"/>
              </w:rPr>
              <w:t>Sosis goreng tepung</w:t>
            </w:r>
          </w:p>
        </w:tc>
        <w:tc>
          <w:tcPr>
            <w:tcW w:w="1417" w:type="dxa"/>
            <w:shd w:val="clear" w:color="auto" w:fill="auto"/>
            <w:vAlign w:val="center"/>
          </w:tcPr>
          <w:p w14:paraId="01CEFF09"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319" w:type="dxa"/>
          </w:tcPr>
          <w:p w14:paraId="7D1AA2EE"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510" w:type="dxa"/>
          </w:tcPr>
          <w:p w14:paraId="01E985AD"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r>
      <w:tr w:rsidR="00893ABC" w:rsidRPr="009A478D" w14:paraId="249AB7DD" w14:textId="77777777" w:rsidTr="00C63AED">
        <w:trPr>
          <w:trHeight w:val="135"/>
        </w:trPr>
        <w:tc>
          <w:tcPr>
            <w:tcW w:w="557" w:type="dxa"/>
            <w:vMerge w:val="restart"/>
            <w:shd w:val="clear" w:color="auto" w:fill="auto"/>
            <w:vAlign w:val="center"/>
          </w:tcPr>
          <w:p w14:paraId="573AC584" w14:textId="77777777" w:rsidR="00893ABC" w:rsidRPr="009A478D" w:rsidRDefault="00893ABC" w:rsidP="003536E4">
            <w:pPr>
              <w:pStyle w:val="NoSpacing"/>
              <w:jc w:val="center"/>
              <w:rPr>
                <w:rFonts w:ascii="Century" w:hAnsi="Century"/>
                <w:lang w:val="id-ID"/>
              </w:rPr>
            </w:pPr>
            <w:r w:rsidRPr="009A478D">
              <w:rPr>
                <w:rFonts w:ascii="Century" w:hAnsi="Century"/>
                <w:lang w:val="id-ID"/>
              </w:rPr>
              <w:t>12</w:t>
            </w:r>
          </w:p>
        </w:tc>
        <w:tc>
          <w:tcPr>
            <w:tcW w:w="1056" w:type="dxa"/>
            <w:vMerge w:val="restart"/>
            <w:shd w:val="clear" w:color="auto" w:fill="auto"/>
            <w:vAlign w:val="center"/>
          </w:tcPr>
          <w:p w14:paraId="04B82D40" w14:textId="77777777" w:rsidR="00893ABC" w:rsidRPr="009A478D" w:rsidRDefault="00893ABC" w:rsidP="003536E4">
            <w:pPr>
              <w:pStyle w:val="NoSpacing"/>
              <w:jc w:val="center"/>
              <w:rPr>
                <w:rFonts w:ascii="Century" w:hAnsi="Century"/>
                <w:lang w:val="id-ID"/>
              </w:rPr>
            </w:pPr>
            <w:r w:rsidRPr="009A478D">
              <w:rPr>
                <w:rFonts w:ascii="Century" w:hAnsi="Century"/>
                <w:lang w:val="id-ID"/>
              </w:rPr>
              <w:t>SD L</w:t>
            </w:r>
          </w:p>
        </w:tc>
        <w:tc>
          <w:tcPr>
            <w:tcW w:w="2214" w:type="dxa"/>
            <w:shd w:val="clear" w:color="auto" w:fill="auto"/>
            <w:vAlign w:val="center"/>
          </w:tcPr>
          <w:p w14:paraId="28ACB0FD" w14:textId="77777777" w:rsidR="00893ABC" w:rsidRPr="009A478D" w:rsidRDefault="00893ABC" w:rsidP="003536E4">
            <w:pPr>
              <w:pStyle w:val="NoSpacing"/>
              <w:rPr>
                <w:rFonts w:ascii="Century" w:hAnsi="Century"/>
                <w:lang w:val="id-ID"/>
              </w:rPr>
            </w:pPr>
            <w:r w:rsidRPr="009A478D">
              <w:rPr>
                <w:rFonts w:ascii="Century" w:hAnsi="Century"/>
                <w:lang w:val="id-ID"/>
              </w:rPr>
              <w:t>Tempura</w:t>
            </w:r>
          </w:p>
        </w:tc>
        <w:tc>
          <w:tcPr>
            <w:tcW w:w="1417" w:type="dxa"/>
            <w:shd w:val="clear" w:color="auto" w:fill="auto"/>
            <w:vAlign w:val="center"/>
          </w:tcPr>
          <w:p w14:paraId="040EB15B"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319" w:type="dxa"/>
          </w:tcPr>
          <w:p w14:paraId="42B6A28F"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510" w:type="dxa"/>
          </w:tcPr>
          <w:p w14:paraId="7387321F"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r>
      <w:tr w:rsidR="00893ABC" w:rsidRPr="009A478D" w14:paraId="0EE20444" w14:textId="77777777" w:rsidTr="00C63AED">
        <w:trPr>
          <w:trHeight w:val="135"/>
        </w:trPr>
        <w:tc>
          <w:tcPr>
            <w:tcW w:w="557" w:type="dxa"/>
            <w:vMerge/>
            <w:shd w:val="clear" w:color="auto" w:fill="auto"/>
            <w:vAlign w:val="center"/>
          </w:tcPr>
          <w:p w14:paraId="5E8C62A3" w14:textId="77777777" w:rsidR="00893ABC" w:rsidRPr="009A478D" w:rsidRDefault="00893ABC" w:rsidP="003536E4">
            <w:pPr>
              <w:pStyle w:val="NoSpacing"/>
              <w:jc w:val="center"/>
              <w:rPr>
                <w:rFonts w:ascii="Century" w:hAnsi="Century"/>
                <w:lang w:val="id-ID"/>
              </w:rPr>
            </w:pPr>
          </w:p>
        </w:tc>
        <w:tc>
          <w:tcPr>
            <w:tcW w:w="1056" w:type="dxa"/>
            <w:vMerge/>
            <w:shd w:val="clear" w:color="auto" w:fill="auto"/>
            <w:vAlign w:val="center"/>
          </w:tcPr>
          <w:p w14:paraId="4AB100C0" w14:textId="77777777" w:rsidR="00893ABC" w:rsidRPr="009A478D" w:rsidRDefault="00893ABC" w:rsidP="003536E4">
            <w:pPr>
              <w:pStyle w:val="NoSpacing"/>
              <w:jc w:val="center"/>
              <w:rPr>
                <w:rFonts w:ascii="Century" w:hAnsi="Century"/>
                <w:lang w:val="id-ID"/>
              </w:rPr>
            </w:pPr>
          </w:p>
        </w:tc>
        <w:tc>
          <w:tcPr>
            <w:tcW w:w="2214" w:type="dxa"/>
            <w:shd w:val="clear" w:color="auto" w:fill="auto"/>
            <w:vAlign w:val="center"/>
          </w:tcPr>
          <w:p w14:paraId="0376910F" w14:textId="77777777" w:rsidR="00893ABC" w:rsidRPr="009A478D" w:rsidRDefault="00893ABC" w:rsidP="003536E4">
            <w:pPr>
              <w:pStyle w:val="NoSpacing"/>
              <w:rPr>
                <w:rFonts w:ascii="Century" w:hAnsi="Century"/>
                <w:lang w:val="id-ID"/>
              </w:rPr>
            </w:pPr>
            <w:r w:rsidRPr="009A478D">
              <w:rPr>
                <w:rFonts w:ascii="Century" w:hAnsi="Century"/>
                <w:lang w:val="id-ID"/>
              </w:rPr>
              <w:t>Sosis</w:t>
            </w:r>
          </w:p>
        </w:tc>
        <w:tc>
          <w:tcPr>
            <w:tcW w:w="1417" w:type="dxa"/>
            <w:shd w:val="clear" w:color="auto" w:fill="auto"/>
            <w:vAlign w:val="center"/>
          </w:tcPr>
          <w:p w14:paraId="76A78E9D"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319" w:type="dxa"/>
          </w:tcPr>
          <w:p w14:paraId="151716A6"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510" w:type="dxa"/>
          </w:tcPr>
          <w:p w14:paraId="31CC8A4A"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r>
      <w:tr w:rsidR="00893ABC" w:rsidRPr="009A478D" w14:paraId="3CF16F6C" w14:textId="77777777" w:rsidTr="00C63AED">
        <w:trPr>
          <w:trHeight w:val="135"/>
        </w:trPr>
        <w:tc>
          <w:tcPr>
            <w:tcW w:w="557" w:type="dxa"/>
            <w:vMerge w:val="restart"/>
            <w:shd w:val="clear" w:color="auto" w:fill="auto"/>
            <w:vAlign w:val="center"/>
          </w:tcPr>
          <w:p w14:paraId="0FCA4DD8" w14:textId="77777777" w:rsidR="00893ABC" w:rsidRPr="009A478D" w:rsidRDefault="00893ABC" w:rsidP="003536E4">
            <w:pPr>
              <w:pStyle w:val="NoSpacing"/>
              <w:jc w:val="center"/>
              <w:rPr>
                <w:rFonts w:ascii="Century" w:hAnsi="Century"/>
                <w:lang w:val="id-ID"/>
              </w:rPr>
            </w:pPr>
            <w:r w:rsidRPr="009A478D">
              <w:rPr>
                <w:rFonts w:ascii="Century" w:hAnsi="Century"/>
                <w:lang w:val="id-ID"/>
              </w:rPr>
              <w:t>13</w:t>
            </w:r>
          </w:p>
        </w:tc>
        <w:tc>
          <w:tcPr>
            <w:tcW w:w="1056" w:type="dxa"/>
            <w:vMerge w:val="restart"/>
            <w:shd w:val="clear" w:color="auto" w:fill="auto"/>
            <w:vAlign w:val="center"/>
          </w:tcPr>
          <w:p w14:paraId="5F19003A" w14:textId="77777777" w:rsidR="00893ABC" w:rsidRPr="009A478D" w:rsidRDefault="00893ABC" w:rsidP="003536E4">
            <w:pPr>
              <w:pStyle w:val="NoSpacing"/>
              <w:jc w:val="center"/>
              <w:rPr>
                <w:rFonts w:ascii="Century" w:hAnsi="Century"/>
                <w:lang w:val="id-ID"/>
              </w:rPr>
            </w:pPr>
            <w:r w:rsidRPr="009A478D">
              <w:rPr>
                <w:rFonts w:ascii="Century" w:hAnsi="Century"/>
                <w:lang w:val="id-ID"/>
              </w:rPr>
              <w:t>SD M</w:t>
            </w:r>
          </w:p>
        </w:tc>
        <w:tc>
          <w:tcPr>
            <w:tcW w:w="2214" w:type="dxa"/>
            <w:shd w:val="clear" w:color="auto" w:fill="auto"/>
            <w:vAlign w:val="center"/>
          </w:tcPr>
          <w:p w14:paraId="5D2AAA14" w14:textId="77777777" w:rsidR="00893ABC" w:rsidRPr="009A478D" w:rsidRDefault="00893ABC" w:rsidP="003536E4">
            <w:pPr>
              <w:pStyle w:val="NoSpacing"/>
              <w:rPr>
                <w:rFonts w:ascii="Century" w:hAnsi="Century"/>
                <w:lang w:val="id-ID"/>
              </w:rPr>
            </w:pPr>
            <w:r w:rsidRPr="009A478D">
              <w:rPr>
                <w:rFonts w:ascii="Century" w:hAnsi="Century"/>
                <w:lang w:val="id-ID"/>
              </w:rPr>
              <w:t>Sempol</w:t>
            </w:r>
          </w:p>
        </w:tc>
        <w:tc>
          <w:tcPr>
            <w:tcW w:w="1417" w:type="dxa"/>
            <w:shd w:val="clear" w:color="auto" w:fill="auto"/>
            <w:vAlign w:val="center"/>
          </w:tcPr>
          <w:p w14:paraId="48CBA884"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319" w:type="dxa"/>
          </w:tcPr>
          <w:p w14:paraId="480CB555"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510" w:type="dxa"/>
          </w:tcPr>
          <w:p w14:paraId="2A954E81"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r>
      <w:tr w:rsidR="00893ABC" w:rsidRPr="009A478D" w14:paraId="4A4FC603" w14:textId="77777777" w:rsidTr="00C63AED">
        <w:trPr>
          <w:trHeight w:val="135"/>
        </w:trPr>
        <w:tc>
          <w:tcPr>
            <w:tcW w:w="557" w:type="dxa"/>
            <w:vMerge/>
            <w:shd w:val="clear" w:color="auto" w:fill="auto"/>
            <w:vAlign w:val="center"/>
          </w:tcPr>
          <w:p w14:paraId="154C63CB" w14:textId="77777777" w:rsidR="00893ABC" w:rsidRPr="009A478D" w:rsidRDefault="00893ABC" w:rsidP="003536E4">
            <w:pPr>
              <w:pStyle w:val="NoSpacing"/>
              <w:jc w:val="center"/>
              <w:rPr>
                <w:rFonts w:ascii="Century" w:hAnsi="Century"/>
                <w:lang w:val="id-ID"/>
              </w:rPr>
            </w:pPr>
          </w:p>
        </w:tc>
        <w:tc>
          <w:tcPr>
            <w:tcW w:w="1056" w:type="dxa"/>
            <w:vMerge/>
            <w:shd w:val="clear" w:color="auto" w:fill="auto"/>
            <w:vAlign w:val="center"/>
          </w:tcPr>
          <w:p w14:paraId="2E9D2941" w14:textId="77777777" w:rsidR="00893ABC" w:rsidRPr="009A478D" w:rsidRDefault="00893ABC" w:rsidP="003536E4">
            <w:pPr>
              <w:pStyle w:val="NoSpacing"/>
              <w:jc w:val="center"/>
              <w:rPr>
                <w:rFonts w:ascii="Century" w:hAnsi="Century"/>
                <w:lang w:val="id-ID"/>
              </w:rPr>
            </w:pPr>
          </w:p>
        </w:tc>
        <w:tc>
          <w:tcPr>
            <w:tcW w:w="2214" w:type="dxa"/>
            <w:shd w:val="clear" w:color="auto" w:fill="auto"/>
            <w:vAlign w:val="center"/>
          </w:tcPr>
          <w:p w14:paraId="5E447987" w14:textId="77777777" w:rsidR="00893ABC" w:rsidRPr="009A478D" w:rsidRDefault="00893ABC" w:rsidP="003536E4">
            <w:pPr>
              <w:pStyle w:val="NoSpacing"/>
              <w:rPr>
                <w:rFonts w:ascii="Century" w:hAnsi="Century"/>
                <w:lang w:val="id-ID"/>
              </w:rPr>
            </w:pPr>
            <w:r w:rsidRPr="009A478D">
              <w:rPr>
                <w:rFonts w:ascii="Century" w:hAnsi="Century"/>
                <w:lang w:val="id-ID"/>
              </w:rPr>
              <w:t>Bakso</w:t>
            </w:r>
          </w:p>
        </w:tc>
        <w:tc>
          <w:tcPr>
            <w:tcW w:w="1417" w:type="dxa"/>
            <w:shd w:val="clear" w:color="auto" w:fill="auto"/>
            <w:vAlign w:val="center"/>
          </w:tcPr>
          <w:p w14:paraId="03F724DC"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319" w:type="dxa"/>
          </w:tcPr>
          <w:p w14:paraId="3B4DC637"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510" w:type="dxa"/>
          </w:tcPr>
          <w:p w14:paraId="31BA11F6"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r>
      <w:tr w:rsidR="00893ABC" w:rsidRPr="009A478D" w14:paraId="14FEB77C" w14:textId="77777777" w:rsidTr="00C63AED">
        <w:trPr>
          <w:trHeight w:val="135"/>
        </w:trPr>
        <w:tc>
          <w:tcPr>
            <w:tcW w:w="557" w:type="dxa"/>
            <w:vMerge w:val="restart"/>
            <w:shd w:val="clear" w:color="auto" w:fill="auto"/>
            <w:vAlign w:val="center"/>
          </w:tcPr>
          <w:p w14:paraId="716C2B0B" w14:textId="77777777" w:rsidR="00893ABC" w:rsidRPr="009A478D" w:rsidRDefault="00893ABC" w:rsidP="003536E4">
            <w:pPr>
              <w:pStyle w:val="NoSpacing"/>
              <w:jc w:val="center"/>
              <w:rPr>
                <w:rFonts w:ascii="Century" w:hAnsi="Century"/>
                <w:lang w:val="id-ID"/>
              </w:rPr>
            </w:pPr>
            <w:r w:rsidRPr="009A478D">
              <w:rPr>
                <w:rFonts w:ascii="Century" w:hAnsi="Century"/>
                <w:lang w:val="id-ID"/>
              </w:rPr>
              <w:t>14</w:t>
            </w:r>
          </w:p>
        </w:tc>
        <w:tc>
          <w:tcPr>
            <w:tcW w:w="1056" w:type="dxa"/>
            <w:vMerge w:val="restart"/>
            <w:shd w:val="clear" w:color="auto" w:fill="auto"/>
            <w:vAlign w:val="center"/>
          </w:tcPr>
          <w:p w14:paraId="5DBC298C" w14:textId="77777777" w:rsidR="00893ABC" w:rsidRPr="009A478D" w:rsidRDefault="00893ABC" w:rsidP="003536E4">
            <w:pPr>
              <w:pStyle w:val="NoSpacing"/>
              <w:jc w:val="center"/>
              <w:rPr>
                <w:rFonts w:ascii="Century" w:hAnsi="Century"/>
                <w:lang w:val="id-ID"/>
              </w:rPr>
            </w:pPr>
            <w:r w:rsidRPr="009A478D">
              <w:rPr>
                <w:rFonts w:ascii="Century" w:hAnsi="Century"/>
                <w:lang w:val="id-ID"/>
              </w:rPr>
              <w:t>SD N</w:t>
            </w:r>
          </w:p>
        </w:tc>
        <w:tc>
          <w:tcPr>
            <w:tcW w:w="2214" w:type="dxa"/>
            <w:shd w:val="clear" w:color="auto" w:fill="auto"/>
            <w:vAlign w:val="center"/>
          </w:tcPr>
          <w:p w14:paraId="1692D713" w14:textId="77777777" w:rsidR="00893ABC" w:rsidRPr="009A478D" w:rsidRDefault="00893ABC" w:rsidP="003536E4">
            <w:pPr>
              <w:pStyle w:val="NoSpacing"/>
              <w:rPr>
                <w:rFonts w:ascii="Century" w:hAnsi="Century"/>
                <w:lang w:val="id-ID"/>
              </w:rPr>
            </w:pPr>
            <w:r w:rsidRPr="009A478D">
              <w:rPr>
                <w:rFonts w:ascii="Century" w:hAnsi="Century"/>
                <w:lang w:val="id-ID"/>
              </w:rPr>
              <w:t>Burger</w:t>
            </w:r>
          </w:p>
        </w:tc>
        <w:tc>
          <w:tcPr>
            <w:tcW w:w="1417" w:type="dxa"/>
            <w:shd w:val="clear" w:color="auto" w:fill="auto"/>
            <w:vAlign w:val="center"/>
          </w:tcPr>
          <w:p w14:paraId="1A51A702"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319" w:type="dxa"/>
          </w:tcPr>
          <w:p w14:paraId="4980A68E"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510" w:type="dxa"/>
          </w:tcPr>
          <w:p w14:paraId="67828394"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r>
      <w:tr w:rsidR="00893ABC" w:rsidRPr="009A478D" w14:paraId="0CE2915B" w14:textId="77777777" w:rsidTr="00C63AED">
        <w:trPr>
          <w:trHeight w:val="135"/>
        </w:trPr>
        <w:tc>
          <w:tcPr>
            <w:tcW w:w="557" w:type="dxa"/>
            <w:vMerge/>
            <w:shd w:val="clear" w:color="auto" w:fill="auto"/>
            <w:vAlign w:val="center"/>
          </w:tcPr>
          <w:p w14:paraId="0AD1C70C" w14:textId="77777777" w:rsidR="00893ABC" w:rsidRPr="009A478D" w:rsidRDefault="00893ABC" w:rsidP="003536E4">
            <w:pPr>
              <w:pStyle w:val="NoSpacing"/>
              <w:jc w:val="center"/>
              <w:rPr>
                <w:rFonts w:ascii="Century" w:hAnsi="Century"/>
                <w:lang w:val="id-ID"/>
              </w:rPr>
            </w:pPr>
          </w:p>
        </w:tc>
        <w:tc>
          <w:tcPr>
            <w:tcW w:w="1056" w:type="dxa"/>
            <w:vMerge/>
            <w:shd w:val="clear" w:color="auto" w:fill="auto"/>
            <w:vAlign w:val="center"/>
          </w:tcPr>
          <w:p w14:paraId="2CCDD746" w14:textId="77777777" w:rsidR="00893ABC" w:rsidRPr="009A478D" w:rsidRDefault="00893ABC" w:rsidP="003536E4">
            <w:pPr>
              <w:pStyle w:val="NoSpacing"/>
              <w:jc w:val="center"/>
              <w:rPr>
                <w:rFonts w:ascii="Century" w:hAnsi="Century"/>
                <w:lang w:val="id-ID"/>
              </w:rPr>
            </w:pPr>
          </w:p>
        </w:tc>
        <w:tc>
          <w:tcPr>
            <w:tcW w:w="2214" w:type="dxa"/>
            <w:shd w:val="clear" w:color="auto" w:fill="auto"/>
            <w:vAlign w:val="center"/>
          </w:tcPr>
          <w:p w14:paraId="6FC86FF1" w14:textId="77777777" w:rsidR="00893ABC" w:rsidRPr="009A478D" w:rsidRDefault="00893ABC" w:rsidP="003536E4">
            <w:pPr>
              <w:pStyle w:val="NoSpacing"/>
              <w:rPr>
                <w:rFonts w:ascii="Century" w:hAnsi="Century"/>
                <w:lang w:val="id-ID"/>
              </w:rPr>
            </w:pPr>
            <w:r w:rsidRPr="009A478D">
              <w:rPr>
                <w:rFonts w:ascii="Century" w:hAnsi="Century"/>
                <w:lang w:val="id-ID"/>
              </w:rPr>
              <w:t>Cilok</w:t>
            </w:r>
          </w:p>
        </w:tc>
        <w:tc>
          <w:tcPr>
            <w:tcW w:w="1417" w:type="dxa"/>
            <w:shd w:val="clear" w:color="auto" w:fill="auto"/>
            <w:vAlign w:val="center"/>
          </w:tcPr>
          <w:p w14:paraId="777B76BF"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319" w:type="dxa"/>
          </w:tcPr>
          <w:p w14:paraId="56876383"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510" w:type="dxa"/>
          </w:tcPr>
          <w:p w14:paraId="2301889C"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r>
      <w:tr w:rsidR="00893ABC" w:rsidRPr="009A478D" w14:paraId="73748FF6" w14:textId="77777777" w:rsidTr="00C63AED">
        <w:trPr>
          <w:trHeight w:val="135"/>
        </w:trPr>
        <w:tc>
          <w:tcPr>
            <w:tcW w:w="557" w:type="dxa"/>
            <w:vMerge w:val="restart"/>
            <w:shd w:val="clear" w:color="auto" w:fill="auto"/>
            <w:vAlign w:val="center"/>
          </w:tcPr>
          <w:p w14:paraId="6AEF0AE0" w14:textId="77777777" w:rsidR="00893ABC" w:rsidRPr="009A478D" w:rsidRDefault="00893ABC" w:rsidP="003536E4">
            <w:pPr>
              <w:pStyle w:val="NoSpacing"/>
              <w:jc w:val="center"/>
              <w:rPr>
                <w:rFonts w:ascii="Century" w:hAnsi="Century"/>
                <w:lang w:val="id-ID"/>
              </w:rPr>
            </w:pPr>
            <w:r w:rsidRPr="009A478D">
              <w:rPr>
                <w:rFonts w:ascii="Century" w:hAnsi="Century"/>
                <w:lang w:val="id-ID"/>
              </w:rPr>
              <w:t>15</w:t>
            </w:r>
          </w:p>
        </w:tc>
        <w:tc>
          <w:tcPr>
            <w:tcW w:w="1056" w:type="dxa"/>
            <w:vMerge w:val="restart"/>
            <w:shd w:val="clear" w:color="auto" w:fill="auto"/>
            <w:vAlign w:val="center"/>
          </w:tcPr>
          <w:p w14:paraId="6F8123C4" w14:textId="77777777" w:rsidR="00893ABC" w:rsidRPr="009A478D" w:rsidRDefault="00893ABC" w:rsidP="003536E4">
            <w:pPr>
              <w:pStyle w:val="NoSpacing"/>
              <w:jc w:val="center"/>
              <w:rPr>
                <w:rFonts w:ascii="Century" w:hAnsi="Century"/>
                <w:lang w:val="id-ID"/>
              </w:rPr>
            </w:pPr>
            <w:r w:rsidRPr="009A478D">
              <w:rPr>
                <w:rFonts w:ascii="Century" w:hAnsi="Century"/>
                <w:lang w:val="id-ID"/>
              </w:rPr>
              <w:t>SD O</w:t>
            </w:r>
          </w:p>
        </w:tc>
        <w:tc>
          <w:tcPr>
            <w:tcW w:w="2214" w:type="dxa"/>
            <w:shd w:val="clear" w:color="auto" w:fill="auto"/>
            <w:vAlign w:val="center"/>
          </w:tcPr>
          <w:p w14:paraId="484601BA" w14:textId="77777777" w:rsidR="00893ABC" w:rsidRPr="009A478D" w:rsidRDefault="00893ABC" w:rsidP="003536E4">
            <w:pPr>
              <w:pStyle w:val="NoSpacing"/>
              <w:rPr>
                <w:rFonts w:ascii="Century" w:hAnsi="Century"/>
                <w:lang w:val="id-ID"/>
              </w:rPr>
            </w:pPr>
            <w:r w:rsidRPr="009A478D">
              <w:rPr>
                <w:rFonts w:ascii="Century" w:hAnsi="Century"/>
                <w:lang w:val="id-ID"/>
              </w:rPr>
              <w:t>Tahu mie</w:t>
            </w:r>
          </w:p>
        </w:tc>
        <w:tc>
          <w:tcPr>
            <w:tcW w:w="1417" w:type="dxa"/>
            <w:shd w:val="clear" w:color="auto" w:fill="auto"/>
            <w:vAlign w:val="center"/>
          </w:tcPr>
          <w:p w14:paraId="40BD0939"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319" w:type="dxa"/>
          </w:tcPr>
          <w:p w14:paraId="2F17A294"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510" w:type="dxa"/>
          </w:tcPr>
          <w:p w14:paraId="38C4DD8F"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r>
      <w:tr w:rsidR="00893ABC" w:rsidRPr="009A478D" w14:paraId="18E838CE" w14:textId="77777777" w:rsidTr="00C63AED">
        <w:trPr>
          <w:trHeight w:val="135"/>
        </w:trPr>
        <w:tc>
          <w:tcPr>
            <w:tcW w:w="557" w:type="dxa"/>
            <w:vMerge/>
            <w:shd w:val="clear" w:color="auto" w:fill="auto"/>
            <w:vAlign w:val="center"/>
          </w:tcPr>
          <w:p w14:paraId="59C3C87A" w14:textId="77777777" w:rsidR="00893ABC" w:rsidRPr="009A478D" w:rsidRDefault="00893ABC" w:rsidP="003536E4">
            <w:pPr>
              <w:pStyle w:val="NoSpacing"/>
              <w:jc w:val="center"/>
              <w:rPr>
                <w:rFonts w:ascii="Century" w:hAnsi="Century"/>
                <w:lang w:val="id-ID"/>
              </w:rPr>
            </w:pPr>
          </w:p>
        </w:tc>
        <w:tc>
          <w:tcPr>
            <w:tcW w:w="1056" w:type="dxa"/>
            <w:vMerge/>
            <w:shd w:val="clear" w:color="auto" w:fill="auto"/>
            <w:vAlign w:val="center"/>
          </w:tcPr>
          <w:p w14:paraId="46EED0C1" w14:textId="77777777" w:rsidR="00893ABC" w:rsidRPr="009A478D" w:rsidRDefault="00893ABC" w:rsidP="003536E4">
            <w:pPr>
              <w:pStyle w:val="NoSpacing"/>
              <w:jc w:val="center"/>
              <w:rPr>
                <w:rFonts w:ascii="Century" w:hAnsi="Century"/>
                <w:lang w:val="id-ID"/>
              </w:rPr>
            </w:pPr>
          </w:p>
        </w:tc>
        <w:tc>
          <w:tcPr>
            <w:tcW w:w="2214" w:type="dxa"/>
            <w:shd w:val="clear" w:color="auto" w:fill="auto"/>
            <w:vAlign w:val="center"/>
          </w:tcPr>
          <w:p w14:paraId="52CB4D2F" w14:textId="77777777" w:rsidR="00893ABC" w:rsidRPr="009A478D" w:rsidRDefault="00893ABC" w:rsidP="003536E4">
            <w:pPr>
              <w:pStyle w:val="NoSpacing"/>
              <w:rPr>
                <w:rFonts w:ascii="Century" w:hAnsi="Century"/>
                <w:lang w:val="id-ID"/>
              </w:rPr>
            </w:pPr>
            <w:r w:rsidRPr="009A478D">
              <w:rPr>
                <w:rFonts w:ascii="Century" w:hAnsi="Century"/>
                <w:lang w:val="id-ID"/>
              </w:rPr>
              <w:t>Cimol</w:t>
            </w:r>
          </w:p>
        </w:tc>
        <w:tc>
          <w:tcPr>
            <w:tcW w:w="1417" w:type="dxa"/>
            <w:shd w:val="clear" w:color="auto" w:fill="auto"/>
            <w:vAlign w:val="center"/>
          </w:tcPr>
          <w:p w14:paraId="5C5CF271"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319" w:type="dxa"/>
          </w:tcPr>
          <w:p w14:paraId="74CDC83E"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510" w:type="dxa"/>
          </w:tcPr>
          <w:p w14:paraId="1587E1A5"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r>
      <w:tr w:rsidR="00893ABC" w:rsidRPr="009A478D" w14:paraId="2E545E6C" w14:textId="77777777" w:rsidTr="00C63AED">
        <w:trPr>
          <w:trHeight w:val="135"/>
        </w:trPr>
        <w:tc>
          <w:tcPr>
            <w:tcW w:w="557" w:type="dxa"/>
            <w:vMerge w:val="restart"/>
            <w:shd w:val="clear" w:color="auto" w:fill="auto"/>
            <w:vAlign w:val="center"/>
          </w:tcPr>
          <w:p w14:paraId="1FD803B7" w14:textId="77777777" w:rsidR="00893ABC" w:rsidRPr="009A478D" w:rsidRDefault="00893ABC" w:rsidP="003536E4">
            <w:pPr>
              <w:pStyle w:val="NoSpacing"/>
              <w:jc w:val="center"/>
              <w:rPr>
                <w:rFonts w:ascii="Century" w:hAnsi="Century"/>
                <w:lang w:val="id-ID"/>
              </w:rPr>
            </w:pPr>
            <w:r w:rsidRPr="009A478D">
              <w:rPr>
                <w:rFonts w:ascii="Century" w:hAnsi="Century"/>
                <w:lang w:val="id-ID"/>
              </w:rPr>
              <w:t>16</w:t>
            </w:r>
          </w:p>
        </w:tc>
        <w:tc>
          <w:tcPr>
            <w:tcW w:w="1056" w:type="dxa"/>
            <w:vMerge w:val="restart"/>
            <w:shd w:val="clear" w:color="auto" w:fill="auto"/>
            <w:vAlign w:val="center"/>
          </w:tcPr>
          <w:p w14:paraId="3D1344E5" w14:textId="77777777" w:rsidR="00893ABC" w:rsidRPr="009A478D" w:rsidRDefault="00893ABC" w:rsidP="003536E4">
            <w:pPr>
              <w:pStyle w:val="NoSpacing"/>
              <w:jc w:val="center"/>
              <w:rPr>
                <w:rFonts w:ascii="Century" w:hAnsi="Century"/>
                <w:lang w:val="id-ID"/>
              </w:rPr>
            </w:pPr>
            <w:r w:rsidRPr="009A478D">
              <w:rPr>
                <w:rFonts w:ascii="Century" w:hAnsi="Century"/>
                <w:lang w:val="id-ID"/>
              </w:rPr>
              <w:t>SD P</w:t>
            </w:r>
          </w:p>
        </w:tc>
        <w:tc>
          <w:tcPr>
            <w:tcW w:w="2214" w:type="dxa"/>
            <w:shd w:val="clear" w:color="auto" w:fill="auto"/>
            <w:vAlign w:val="center"/>
          </w:tcPr>
          <w:p w14:paraId="2746CE9F" w14:textId="77777777" w:rsidR="00893ABC" w:rsidRPr="009A478D" w:rsidRDefault="00893ABC" w:rsidP="003536E4">
            <w:pPr>
              <w:pStyle w:val="NoSpacing"/>
              <w:rPr>
                <w:rFonts w:ascii="Century" w:hAnsi="Century"/>
                <w:lang w:val="id-ID"/>
              </w:rPr>
            </w:pPr>
            <w:r w:rsidRPr="009A478D">
              <w:rPr>
                <w:rFonts w:ascii="Century" w:hAnsi="Century"/>
                <w:lang w:val="id-ID"/>
              </w:rPr>
              <w:t>Bakso</w:t>
            </w:r>
          </w:p>
        </w:tc>
        <w:tc>
          <w:tcPr>
            <w:tcW w:w="1417" w:type="dxa"/>
            <w:shd w:val="clear" w:color="auto" w:fill="auto"/>
            <w:vAlign w:val="center"/>
          </w:tcPr>
          <w:p w14:paraId="627183E6"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319" w:type="dxa"/>
          </w:tcPr>
          <w:p w14:paraId="37DDFC1A"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510" w:type="dxa"/>
          </w:tcPr>
          <w:p w14:paraId="5A1D3A59"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r>
      <w:tr w:rsidR="00893ABC" w:rsidRPr="009A478D" w14:paraId="609C85C3" w14:textId="77777777" w:rsidTr="00C63AED">
        <w:trPr>
          <w:trHeight w:val="135"/>
        </w:trPr>
        <w:tc>
          <w:tcPr>
            <w:tcW w:w="557" w:type="dxa"/>
            <w:vMerge/>
            <w:shd w:val="clear" w:color="auto" w:fill="auto"/>
            <w:vAlign w:val="center"/>
          </w:tcPr>
          <w:p w14:paraId="75B712E6" w14:textId="77777777" w:rsidR="00893ABC" w:rsidRPr="009A478D" w:rsidRDefault="00893ABC" w:rsidP="003536E4">
            <w:pPr>
              <w:pStyle w:val="NoSpacing"/>
              <w:jc w:val="center"/>
              <w:rPr>
                <w:rFonts w:ascii="Century" w:hAnsi="Century"/>
                <w:lang w:val="id-ID"/>
              </w:rPr>
            </w:pPr>
          </w:p>
        </w:tc>
        <w:tc>
          <w:tcPr>
            <w:tcW w:w="1056" w:type="dxa"/>
            <w:vMerge/>
            <w:shd w:val="clear" w:color="auto" w:fill="auto"/>
            <w:vAlign w:val="center"/>
          </w:tcPr>
          <w:p w14:paraId="0B5CEE34" w14:textId="77777777" w:rsidR="00893ABC" w:rsidRPr="009A478D" w:rsidRDefault="00893ABC" w:rsidP="003536E4">
            <w:pPr>
              <w:pStyle w:val="NoSpacing"/>
              <w:jc w:val="center"/>
              <w:rPr>
                <w:rFonts w:ascii="Century" w:hAnsi="Century"/>
                <w:lang w:val="id-ID"/>
              </w:rPr>
            </w:pPr>
          </w:p>
        </w:tc>
        <w:tc>
          <w:tcPr>
            <w:tcW w:w="2214" w:type="dxa"/>
            <w:shd w:val="clear" w:color="auto" w:fill="auto"/>
            <w:vAlign w:val="center"/>
          </w:tcPr>
          <w:p w14:paraId="072B030E" w14:textId="77777777" w:rsidR="00893ABC" w:rsidRPr="009A478D" w:rsidRDefault="00893ABC" w:rsidP="003536E4">
            <w:pPr>
              <w:pStyle w:val="NoSpacing"/>
              <w:rPr>
                <w:rFonts w:ascii="Century" w:hAnsi="Century"/>
                <w:lang w:val="id-ID"/>
              </w:rPr>
            </w:pPr>
            <w:r w:rsidRPr="009A478D">
              <w:rPr>
                <w:rFonts w:ascii="Century" w:hAnsi="Century"/>
                <w:lang w:val="id-ID"/>
              </w:rPr>
              <w:t>Kentang goreng</w:t>
            </w:r>
          </w:p>
        </w:tc>
        <w:tc>
          <w:tcPr>
            <w:tcW w:w="1417" w:type="dxa"/>
            <w:shd w:val="clear" w:color="auto" w:fill="auto"/>
            <w:vAlign w:val="center"/>
          </w:tcPr>
          <w:p w14:paraId="1820F27A"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319" w:type="dxa"/>
          </w:tcPr>
          <w:p w14:paraId="4302E340"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510" w:type="dxa"/>
          </w:tcPr>
          <w:p w14:paraId="60D4D92D"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r>
      <w:tr w:rsidR="00893ABC" w:rsidRPr="009A478D" w14:paraId="072D587E" w14:textId="77777777" w:rsidTr="00C63AED">
        <w:trPr>
          <w:trHeight w:val="135"/>
        </w:trPr>
        <w:tc>
          <w:tcPr>
            <w:tcW w:w="557" w:type="dxa"/>
            <w:vMerge w:val="restart"/>
            <w:shd w:val="clear" w:color="auto" w:fill="auto"/>
            <w:vAlign w:val="center"/>
          </w:tcPr>
          <w:p w14:paraId="6FC471B0" w14:textId="77777777" w:rsidR="00893ABC" w:rsidRPr="009A478D" w:rsidRDefault="00893ABC" w:rsidP="003536E4">
            <w:pPr>
              <w:pStyle w:val="NoSpacing"/>
              <w:jc w:val="center"/>
              <w:rPr>
                <w:rFonts w:ascii="Century" w:hAnsi="Century"/>
                <w:lang w:val="id-ID"/>
              </w:rPr>
            </w:pPr>
            <w:r w:rsidRPr="009A478D">
              <w:rPr>
                <w:rFonts w:ascii="Century" w:hAnsi="Century"/>
                <w:lang w:val="id-ID"/>
              </w:rPr>
              <w:t>17</w:t>
            </w:r>
          </w:p>
        </w:tc>
        <w:tc>
          <w:tcPr>
            <w:tcW w:w="1056" w:type="dxa"/>
            <w:vMerge w:val="restart"/>
            <w:shd w:val="clear" w:color="auto" w:fill="auto"/>
            <w:vAlign w:val="center"/>
          </w:tcPr>
          <w:p w14:paraId="5E4A63B3" w14:textId="77777777" w:rsidR="00893ABC" w:rsidRPr="009A478D" w:rsidRDefault="00893ABC" w:rsidP="003536E4">
            <w:pPr>
              <w:pStyle w:val="NoSpacing"/>
              <w:jc w:val="center"/>
              <w:rPr>
                <w:rFonts w:ascii="Century" w:hAnsi="Century"/>
                <w:lang w:val="id-ID"/>
              </w:rPr>
            </w:pPr>
            <w:r w:rsidRPr="009A478D">
              <w:rPr>
                <w:rFonts w:ascii="Century" w:hAnsi="Century"/>
                <w:lang w:val="id-ID"/>
              </w:rPr>
              <w:t>SD Q</w:t>
            </w:r>
          </w:p>
        </w:tc>
        <w:tc>
          <w:tcPr>
            <w:tcW w:w="2214" w:type="dxa"/>
            <w:shd w:val="clear" w:color="auto" w:fill="auto"/>
            <w:vAlign w:val="center"/>
          </w:tcPr>
          <w:p w14:paraId="66DFA01E" w14:textId="77777777" w:rsidR="00893ABC" w:rsidRPr="009A478D" w:rsidRDefault="00893ABC" w:rsidP="003536E4">
            <w:pPr>
              <w:pStyle w:val="NoSpacing"/>
              <w:rPr>
                <w:rFonts w:ascii="Century" w:hAnsi="Century"/>
                <w:lang w:val="id-ID"/>
              </w:rPr>
            </w:pPr>
            <w:r w:rsidRPr="009A478D">
              <w:rPr>
                <w:rFonts w:ascii="Century" w:hAnsi="Century"/>
                <w:lang w:val="id-ID"/>
              </w:rPr>
              <w:t>Sempol</w:t>
            </w:r>
          </w:p>
        </w:tc>
        <w:tc>
          <w:tcPr>
            <w:tcW w:w="1417" w:type="dxa"/>
            <w:shd w:val="clear" w:color="auto" w:fill="auto"/>
            <w:vAlign w:val="center"/>
          </w:tcPr>
          <w:p w14:paraId="2C0E93CA"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319" w:type="dxa"/>
          </w:tcPr>
          <w:p w14:paraId="46486DA5"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510" w:type="dxa"/>
          </w:tcPr>
          <w:p w14:paraId="63A334CC"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r>
      <w:tr w:rsidR="00893ABC" w:rsidRPr="009A478D" w14:paraId="47C1A1F6" w14:textId="77777777" w:rsidTr="00C63AED">
        <w:trPr>
          <w:trHeight w:val="135"/>
        </w:trPr>
        <w:tc>
          <w:tcPr>
            <w:tcW w:w="557" w:type="dxa"/>
            <w:vMerge/>
            <w:shd w:val="clear" w:color="auto" w:fill="auto"/>
            <w:vAlign w:val="center"/>
          </w:tcPr>
          <w:p w14:paraId="71A8A034" w14:textId="77777777" w:rsidR="00893ABC" w:rsidRPr="009A478D" w:rsidRDefault="00893ABC" w:rsidP="003536E4">
            <w:pPr>
              <w:pStyle w:val="NoSpacing"/>
              <w:jc w:val="center"/>
              <w:rPr>
                <w:rFonts w:ascii="Century" w:hAnsi="Century"/>
                <w:lang w:val="id-ID"/>
              </w:rPr>
            </w:pPr>
          </w:p>
        </w:tc>
        <w:tc>
          <w:tcPr>
            <w:tcW w:w="1056" w:type="dxa"/>
            <w:vMerge/>
            <w:shd w:val="clear" w:color="auto" w:fill="auto"/>
            <w:vAlign w:val="center"/>
          </w:tcPr>
          <w:p w14:paraId="6D16E133" w14:textId="77777777" w:rsidR="00893ABC" w:rsidRPr="009A478D" w:rsidRDefault="00893ABC" w:rsidP="003536E4">
            <w:pPr>
              <w:pStyle w:val="NoSpacing"/>
              <w:jc w:val="center"/>
              <w:rPr>
                <w:rFonts w:ascii="Century" w:hAnsi="Century"/>
                <w:lang w:val="id-ID"/>
              </w:rPr>
            </w:pPr>
          </w:p>
        </w:tc>
        <w:tc>
          <w:tcPr>
            <w:tcW w:w="2214" w:type="dxa"/>
            <w:shd w:val="clear" w:color="auto" w:fill="auto"/>
            <w:vAlign w:val="center"/>
          </w:tcPr>
          <w:p w14:paraId="21CA5A8A" w14:textId="77777777" w:rsidR="00893ABC" w:rsidRPr="009A478D" w:rsidRDefault="00893ABC" w:rsidP="003536E4">
            <w:pPr>
              <w:pStyle w:val="NoSpacing"/>
              <w:jc w:val="center"/>
              <w:rPr>
                <w:rFonts w:ascii="Century" w:hAnsi="Century"/>
                <w:lang w:val="id-ID"/>
              </w:rPr>
            </w:pPr>
            <w:r w:rsidRPr="009A478D">
              <w:rPr>
                <w:rFonts w:ascii="Century" w:hAnsi="Century"/>
                <w:lang w:val="id-ID"/>
              </w:rPr>
              <w:t>Telur gulung</w:t>
            </w:r>
          </w:p>
        </w:tc>
        <w:tc>
          <w:tcPr>
            <w:tcW w:w="1417" w:type="dxa"/>
            <w:shd w:val="clear" w:color="auto" w:fill="auto"/>
            <w:vAlign w:val="center"/>
          </w:tcPr>
          <w:p w14:paraId="6B002118"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319" w:type="dxa"/>
          </w:tcPr>
          <w:p w14:paraId="7F028210"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c>
          <w:tcPr>
            <w:tcW w:w="1510" w:type="dxa"/>
          </w:tcPr>
          <w:p w14:paraId="1E4492D4" w14:textId="77777777" w:rsidR="00893ABC" w:rsidRPr="009A478D" w:rsidRDefault="00893ABC" w:rsidP="003536E4">
            <w:pPr>
              <w:pStyle w:val="NoSpacing"/>
              <w:jc w:val="center"/>
              <w:rPr>
                <w:rFonts w:ascii="Century" w:hAnsi="Century"/>
                <w:lang w:val="id-ID"/>
              </w:rPr>
            </w:pPr>
            <w:r w:rsidRPr="009A478D">
              <w:rPr>
                <w:rFonts w:ascii="Century" w:hAnsi="Century"/>
                <w:lang w:val="id-ID"/>
              </w:rPr>
              <w:t>-</w:t>
            </w:r>
          </w:p>
        </w:tc>
      </w:tr>
      <w:tr w:rsidR="00893ABC" w:rsidRPr="009A478D" w14:paraId="0940676D" w14:textId="77777777" w:rsidTr="00C63AED">
        <w:trPr>
          <w:trHeight w:val="135"/>
        </w:trPr>
        <w:tc>
          <w:tcPr>
            <w:tcW w:w="557" w:type="dxa"/>
            <w:shd w:val="clear" w:color="auto" w:fill="auto"/>
            <w:vAlign w:val="center"/>
          </w:tcPr>
          <w:p w14:paraId="6A6F3720" w14:textId="77777777" w:rsidR="00893ABC" w:rsidRPr="009A478D" w:rsidRDefault="00893ABC" w:rsidP="003536E4">
            <w:pPr>
              <w:pStyle w:val="NoSpacing"/>
              <w:jc w:val="center"/>
              <w:rPr>
                <w:rFonts w:ascii="Century" w:hAnsi="Century"/>
                <w:b/>
                <w:bCs/>
                <w:lang w:val="id-ID"/>
              </w:rPr>
            </w:pPr>
          </w:p>
        </w:tc>
        <w:tc>
          <w:tcPr>
            <w:tcW w:w="3270" w:type="dxa"/>
            <w:gridSpan w:val="2"/>
            <w:shd w:val="clear" w:color="auto" w:fill="auto"/>
            <w:vAlign w:val="center"/>
          </w:tcPr>
          <w:p w14:paraId="47A2C1E2" w14:textId="77777777" w:rsidR="00893ABC" w:rsidRPr="009A478D" w:rsidRDefault="00893ABC" w:rsidP="003536E4">
            <w:pPr>
              <w:pStyle w:val="NoSpacing"/>
              <w:jc w:val="center"/>
              <w:rPr>
                <w:rFonts w:ascii="Century" w:hAnsi="Century"/>
                <w:b/>
                <w:bCs/>
                <w:lang w:val="id-ID"/>
              </w:rPr>
            </w:pPr>
            <w:r w:rsidRPr="009A478D">
              <w:rPr>
                <w:rFonts w:ascii="Century" w:hAnsi="Century"/>
                <w:b/>
                <w:bCs/>
                <w:lang w:val="id-ID"/>
              </w:rPr>
              <w:t>Jumlah Positip</w:t>
            </w:r>
          </w:p>
        </w:tc>
        <w:tc>
          <w:tcPr>
            <w:tcW w:w="1417" w:type="dxa"/>
            <w:shd w:val="clear" w:color="auto" w:fill="auto"/>
            <w:vAlign w:val="center"/>
          </w:tcPr>
          <w:p w14:paraId="49F4CD39" w14:textId="77777777" w:rsidR="00893ABC" w:rsidRPr="009A478D" w:rsidRDefault="00893ABC" w:rsidP="003536E4">
            <w:pPr>
              <w:pStyle w:val="NoSpacing"/>
              <w:jc w:val="center"/>
              <w:rPr>
                <w:rFonts w:ascii="Century" w:hAnsi="Century"/>
                <w:b/>
                <w:bCs/>
                <w:lang w:val="id-ID"/>
              </w:rPr>
            </w:pPr>
            <w:r w:rsidRPr="009A478D">
              <w:rPr>
                <w:rFonts w:ascii="Century" w:hAnsi="Century"/>
                <w:b/>
                <w:bCs/>
                <w:lang w:val="id-ID"/>
              </w:rPr>
              <w:t>15 (44,12%)</w:t>
            </w:r>
          </w:p>
        </w:tc>
        <w:tc>
          <w:tcPr>
            <w:tcW w:w="1319" w:type="dxa"/>
          </w:tcPr>
          <w:p w14:paraId="4F71E08B" w14:textId="77777777" w:rsidR="00893ABC" w:rsidRPr="009A478D" w:rsidRDefault="00893ABC" w:rsidP="003536E4">
            <w:pPr>
              <w:pStyle w:val="NoSpacing"/>
              <w:jc w:val="center"/>
              <w:rPr>
                <w:rFonts w:ascii="Century" w:hAnsi="Century"/>
                <w:b/>
                <w:bCs/>
                <w:lang w:val="id-ID"/>
              </w:rPr>
            </w:pPr>
            <w:r w:rsidRPr="009A478D">
              <w:rPr>
                <w:rFonts w:ascii="Century" w:hAnsi="Century"/>
                <w:b/>
                <w:bCs/>
                <w:lang w:val="id-ID"/>
              </w:rPr>
              <w:t>5 (14,71%)</w:t>
            </w:r>
          </w:p>
        </w:tc>
        <w:tc>
          <w:tcPr>
            <w:tcW w:w="1510" w:type="dxa"/>
          </w:tcPr>
          <w:p w14:paraId="5EC0105B" w14:textId="77777777" w:rsidR="00893ABC" w:rsidRPr="009A478D" w:rsidRDefault="00893ABC" w:rsidP="003536E4">
            <w:pPr>
              <w:pStyle w:val="NoSpacing"/>
              <w:jc w:val="center"/>
              <w:rPr>
                <w:rFonts w:ascii="Century" w:hAnsi="Century"/>
                <w:b/>
                <w:bCs/>
                <w:lang w:val="id-ID"/>
              </w:rPr>
            </w:pPr>
            <w:r w:rsidRPr="009A478D">
              <w:rPr>
                <w:rFonts w:ascii="Century" w:hAnsi="Century"/>
                <w:b/>
                <w:bCs/>
                <w:lang w:val="id-ID"/>
              </w:rPr>
              <w:t>4 (11,76%)</w:t>
            </w:r>
          </w:p>
        </w:tc>
      </w:tr>
    </w:tbl>
    <w:p w14:paraId="06CC7773" w14:textId="77777777" w:rsidR="00893ABC" w:rsidRPr="00D07A9B" w:rsidRDefault="00893ABC" w:rsidP="00136BBD">
      <w:pPr>
        <w:pStyle w:val="NoSpacing"/>
        <w:ind w:left="284"/>
        <w:jc w:val="both"/>
        <w:rPr>
          <w:rFonts w:ascii="Century" w:hAnsi="Century"/>
          <w:sz w:val="24"/>
          <w:szCs w:val="24"/>
          <w:lang w:val="id-ID"/>
        </w:rPr>
      </w:pPr>
    </w:p>
    <w:p w14:paraId="2568E21D" w14:textId="4E89C994" w:rsidR="002B609B" w:rsidRPr="00D07A9B" w:rsidRDefault="002B609B" w:rsidP="002B609B">
      <w:pPr>
        <w:pStyle w:val="ListParagraph"/>
        <w:spacing w:line="276" w:lineRule="auto"/>
        <w:ind w:left="284" w:firstLine="567"/>
        <w:jc w:val="both"/>
        <w:rPr>
          <w:rFonts w:ascii="Century" w:hAnsi="Century"/>
          <w:lang w:val="id-ID"/>
        </w:rPr>
      </w:pPr>
      <w:r w:rsidRPr="00D07A9B">
        <w:rPr>
          <w:rFonts w:ascii="Century" w:hAnsi="Century"/>
          <w:lang w:val="id-ID"/>
        </w:rPr>
        <w:t>Efek negatif dari penggunaan boraks dalam pemanfaatannya yang salah pada kehidupan dapat berdampak sangat buruk pada kesehatan manusia</w:t>
      </w:r>
      <w:r w:rsidR="00F02A7E">
        <w:rPr>
          <w:rFonts w:ascii="Century" w:hAnsi="Century"/>
          <w:lang w:val="en-US"/>
        </w:rPr>
        <w:t xml:space="preserve"> </w:t>
      </w:r>
      <w:r w:rsidR="00F02A7E">
        <w:rPr>
          <w:rFonts w:ascii="Century" w:hAnsi="Century"/>
          <w:lang w:val="en-US"/>
        </w:rPr>
        <w:fldChar w:fldCharType="begin" w:fldLock="1"/>
      </w:r>
      <w:r w:rsidR="00B60C16">
        <w:rPr>
          <w:rFonts w:ascii="Century" w:hAnsi="Century"/>
          <w:lang w:val="en-US"/>
        </w:rPr>
        <w:instrText>ADDIN CSL_CITATION {"citationItems":[{"id":"ITEM-1","itemData":{"DOI":"10.36295/asro.2020.23819","ISSN":"09746005","author":[{"dropping-particle":"","family":"Pratiwi","given":"Yunita Satya","non-dropping-particle":"","parse-names":false,"suffix":""},{"dropping-particle":"","family":"Prasetyowati","given":"Irma","non-dropping-particle":"","parse-names":false,"suffix":""},{"dropping-particle":"","family":"Hidayati","given":"Manik Nur","non-dropping-particle":"","parse-names":false,"suffix":""},{"dropping-particle":"","family":"Antika","given":"Ruli Bahyu","non-dropping-particle":"","parse-names":false,"suffix":""},{"dropping-particle":"","family":"Oktafiani","given":"Lirista Dyah Ayu","non-dropping-particle":"","parse-names":false,"suffix":""},{"dropping-particle":"","family":"Damat","given":"Damat","non-dropping-particle":"","parse-names":false,"suffix":""},{"dropping-particle":"","family":"Shoukat","given":"Nadia","non-dropping-particle":"","parse-names":false,"suffix":""},{"dropping-particle":"","family":"Ahmed","given":"Kaleem","non-dropping-particle":"","parse-names":false,"suffix":""}],"container-title":"Annals of Tropical Medicine and Public Health","id":"ITEM-1","issued":{"date-parts":[["2020"]]},"title":"Review article: The effect of borax as a food additive on energy metabolism","type":"article-journal"},"uris":["http://www.mendeley.com/documents/?uuid=bb781ec3-d496-4391-a10a-bfb54fe8dd0a"]}],"mendeley":{"formattedCitation":"(Pratiwi et al., 2020)","plainTextFormattedCitation":"(Pratiwi et al., 2020)","previouslyFormattedCitation":"(Pratiwi et al., 2020)"},"properties":{"noteIndex":0},"schema":"https://github.com/citation-style-language/schema/raw/master/csl-citation.json"}</w:instrText>
      </w:r>
      <w:r w:rsidR="00F02A7E">
        <w:rPr>
          <w:rFonts w:ascii="Century" w:hAnsi="Century"/>
          <w:lang w:val="en-US"/>
        </w:rPr>
        <w:fldChar w:fldCharType="separate"/>
      </w:r>
      <w:r w:rsidR="00F02A7E" w:rsidRPr="00F02A7E">
        <w:rPr>
          <w:rFonts w:ascii="Century" w:hAnsi="Century"/>
          <w:noProof/>
          <w:lang w:val="en-US"/>
        </w:rPr>
        <w:t>(Pratiwi et al., 2020)</w:t>
      </w:r>
      <w:r w:rsidR="00F02A7E">
        <w:rPr>
          <w:rFonts w:ascii="Century" w:hAnsi="Century"/>
          <w:lang w:val="en-US"/>
        </w:rPr>
        <w:fldChar w:fldCharType="end"/>
      </w:r>
      <w:r w:rsidRPr="00D07A9B">
        <w:rPr>
          <w:rFonts w:ascii="Century" w:hAnsi="Century"/>
          <w:lang w:val="id-ID"/>
        </w:rPr>
        <w:t xml:space="preserve">. Boraks diketahui mempunyai efek racun berbahaya bagi tubuh. </w:t>
      </w:r>
      <w:r>
        <w:rPr>
          <w:rFonts w:ascii="Century" w:hAnsi="Century"/>
          <w:lang w:val="id-ID"/>
        </w:rPr>
        <w:t xml:space="preserve">Boraks </w:t>
      </w:r>
      <w:r w:rsidRPr="00D07A9B">
        <w:rPr>
          <w:rFonts w:ascii="Century" w:hAnsi="Century"/>
          <w:lang w:val="id-ID"/>
        </w:rPr>
        <w:t xml:space="preserve">dapat menyebabkan kerusakan  sistem metabolisme pada manusia </w:t>
      </w:r>
      <w:r w:rsidRPr="00D07A9B">
        <w:rPr>
          <w:rFonts w:ascii="Century" w:hAnsi="Century"/>
          <w:lang w:val="id-ID"/>
        </w:rPr>
        <w:fldChar w:fldCharType="begin" w:fldLock="1"/>
      </w:r>
      <w:r w:rsidR="00F02A7E">
        <w:rPr>
          <w:rFonts w:ascii="Century" w:hAnsi="Century"/>
          <w:lang w:val="id-ID"/>
        </w:rPr>
        <w:instrText>ADDIN CSL_CITATION {"citationItems":[{"id":"ITEM-1","itemData":{"abstract":"Jurusan Gizi Poltekkes Kemenkes Banjarmasin ABSTRAK Pangan jajanan bermanfaat terhadap penganekaragaman makanan dalam rangka peningkatan mutu gizi makanan yang dikonsumsi. Makanan jajanan memberikan kontribusi masing-masing sebesar 22,9%, dan 15,9% terhadap keseluruhan asupan energi dan protein anak sekolah dasar (Rahmi AA dan Muis SF, 2005). Namun demikian, keamanan jajanan tersebut baik dari segi mikrobiologis maupun kimiawi masih dipertanyakan.Penelitian ini adalah penelitian observasional dengan rancangan Survei, penelitian ini dilakukan di Sekolah Dasar (SD) diwilayah Kota Banjarbaru. Populasi adalah pangan jajan yang dijual oleh penjaja di lingkungan SD di wilayah kota Banjarbaru. Sampel adalah pangan jajanan yang memenuhi kriteria yang telah ditentukan berdasarkan uji kimia yang akan dilakukan. Data dikumpulkan dengan melakukan pemeriksaan secara laboraturium terhadap sampel pangan jajanan yang telah dikumpulkan.Hasil pemeriksaan terhadap sampel tidak ditemukan kandungan bahan berbahaya (Formalin, Boraks, Rodhamin B dan Methalyn Yellow) pada makanan jajanan yang dijual dilingkungan Sekolah Dasar di Kota Banjarbaru.","author":[{"dropping-particle":"","family":"Sajiman","given":"","non-dropping-particle":"","parse-names":false,"suffix":""},{"dropping-particle":"","family":"Nurhamidi","given":"","non-dropping-particle":"","parse-names":false,"suffix":""},{"dropping-particle":"","family":"Mahpolah","given":"","non-dropping-particle":"","parse-names":false,"suffix":""}],"container-title":"Jurnal Skala Kesehatan","id":"ITEM-1","issued":{"date-parts":[["2015"]]},"title":"Kajian Berbahaya Formalin, Boraks, Rhodamin B,dan Metahlyn Yellow Pada Pangan Jajanan Anak Sekolah di Banjarbaru","type":"article-journal"},"uris":["http://www.mendeley.com/documents/?uuid=46379d5c-9c29-4699-b11c-249709e6be69","http://www.mendeley.com/documents/?uuid=9f0002b6-cc4a-415e-b30d-fa284b86e1fd"]}],"mendeley":{"formattedCitation":"(Sajiman, Nurhamidi, &amp; Mahpolah, 2015)","plainTextFormattedCitation":"(Sajiman, Nurhamidi, &amp; Mahpolah, 2015)","previouslyFormattedCitation":"(Sajiman, Nurhamidi, &amp; Mahpolah, 2015)"},"properties":{"noteIndex":0},"schema":"https://github.com/citation-style-language/schema/raw/master/csl-citation.json"}</w:instrText>
      </w:r>
      <w:r w:rsidRPr="00D07A9B">
        <w:rPr>
          <w:rFonts w:ascii="Century" w:hAnsi="Century"/>
          <w:lang w:val="id-ID"/>
        </w:rPr>
        <w:fldChar w:fldCharType="separate"/>
      </w:r>
      <w:r w:rsidR="00A82A48" w:rsidRPr="00A82A48">
        <w:rPr>
          <w:rFonts w:ascii="Century" w:hAnsi="Century"/>
          <w:noProof/>
          <w:lang w:val="id-ID"/>
        </w:rPr>
        <w:t>(Sajiman, Nurhamidi, &amp; Mahpolah, 2015)</w:t>
      </w:r>
      <w:r w:rsidRPr="00D07A9B">
        <w:rPr>
          <w:rFonts w:ascii="Century" w:hAnsi="Century"/>
          <w:lang w:val="id-ID"/>
        </w:rPr>
        <w:fldChar w:fldCharType="end"/>
      </w:r>
      <w:r w:rsidRPr="00D07A9B">
        <w:rPr>
          <w:rFonts w:ascii="Century" w:hAnsi="Century"/>
          <w:lang w:val="id-ID"/>
        </w:rPr>
        <w:t>.  Hal ini sudah dipaparkan di</w:t>
      </w:r>
      <w:r>
        <w:rPr>
          <w:rFonts w:ascii="Century" w:hAnsi="Century"/>
          <w:lang w:val="en-ID"/>
        </w:rPr>
        <w:t xml:space="preserve"> </w:t>
      </w:r>
      <w:r w:rsidRPr="00D07A9B">
        <w:rPr>
          <w:rFonts w:ascii="Century" w:hAnsi="Century"/>
          <w:lang w:val="id-ID"/>
        </w:rPr>
        <w:t>dalam Permenkes Nomor 722/MenKes/Per/IX/88 bahwa boraks merupakan bahan berbahaya. Oleh karena itu</w:t>
      </w:r>
      <w:r>
        <w:rPr>
          <w:rFonts w:ascii="Century" w:hAnsi="Century"/>
          <w:lang w:val="en-ID"/>
        </w:rPr>
        <w:t>,</w:t>
      </w:r>
      <w:r w:rsidRPr="00D07A9B">
        <w:rPr>
          <w:rFonts w:ascii="Century" w:hAnsi="Century"/>
          <w:lang w:val="id-ID"/>
        </w:rPr>
        <w:t xml:space="preserve"> </w:t>
      </w:r>
      <w:proofErr w:type="spellStart"/>
      <w:r>
        <w:rPr>
          <w:rFonts w:ascii="Century" w:hAnsi="Century"/>
          <w:lang w:val="en-ID"/>
        </w:rPr>
        <w:t>bahan</w:t>
      </w:r>
      <w:proofErr w:type="spellEnd"/>
      <w:r>
        <w:rPr>
          <w:rFonts w:ascii="Century" w:hAnsi="Century"/>
          <w:lang w:val="en-ID"/>
        </w:rPr>
        <w:t xml:space="preserve"> </w:t>
      </w:r>
      <w:proofErr w:type="spellStart"/>
      <w:r>
        <w:rPr>
          <w:rFonts w:ascii="Century" w:hAnsi="Century"/>
          <w:lang w:val="en-ID"/>
        </w:rPr>
        <w:t>tersebut</w:t>
      </w:r>
      <w:proofErr w:type="spellEnd"/>
      <w:r>
        <w:rPr>
          <w:rFonts w:ascii="Century" w:hAnsi="Century"/>
          <w:lang w:val="en-ID"/>
        </w:rPr>
        <w:t xml:space="preserve"> </w:t>
      </w:r>
      <w:r w:rsidRPr="00D07A9B">
        <w:rPr>
          <w:rFonts w:ascii="Century" w:hAnsi="Century"/>
          <w:lang w:val="id-ID"/>
        </w:rPr>
        <w:t xml:space="preserve">dilarang dipergunakan dalam produk makanan. Apabila masuk ke dalam tubuh boraks dapat terserap darah dan kemudian tersimpan di dalam hati. Berdasarkan hasil percobaan menggunakan tikus diketahui </w:t>
      </w:r>
      <w:r w:rsidRPr="00D07A9B">
        <w:rPr>
          <w:rFonts w:ascii="Century" w:hAnsi="Century"/>
          <w:lang w:val="id-ID"/>
        </w:rPr>
        <w:lastRenderedPageBreak/>
        <w:t>bahwa boraks bersifat karsinogenik. Di</w:t>
      </w:r>
      <w:r>
        <w:rPr>
          <w:rFonts w:ascii="Century" w:hAnsi="Century"/>
          <w:lang w:val="en-ID"/>
        </w:rPr>
        <w:t xml:space="preserve"> </w:t>
      </w:r>
      <w:r w:rsidRPr="00D07A9B">
        <w:rPr>
          <w:rFonts w:ascii="Century" w:hAnsi="Century"/>
          <w:lang w:val="id-ID"/>
        </w:rPr>
        <w:t xml:space="preserve">samping itu, boraks juga dapat menimbulkan gangguan pada hati, ginjal, dan lambung </w:t>
      </w:r>
      <w:r w:rsidRPr="00D07A9B">
        <w:rPr>
          <w:rFonts w:ascii="Century" w:hAnsi="Century"/>
          <w:lang w:val="id-ID"/>
        </w:rPr>
        <w:fldChar w:fldCharType="begin" w:fldLock="1"/>
      </w:r>
      <w:r w:rsidR="00F02A7E">
        <w:rPr>
          <w:rFonts w:ascii="Century" w:hAnsi="Century"/>
          <w:lang w:val="id-ID"/>
        </w:rPr>
        <w:instrText>ADDIN CSL_CITATION {"citationItems":[{"id":"ITEM-1","itemData":{"abstract":"Keamanan pangan adalah kondisi dan upaya yang diperlukan untuk mencegah pangan dari kemungkinan cemaran biologis, kimia, dan benda lain yang dapat mengganggu, merugikan, dan membahayakan kesehatan manusia. Masih banyak pembeli dan pedagang mie basah yang tidak memperhatikan aspek kesehatan dan keamanan pangan. Tujuan dari penelitian ini adalah untuk menganilis keamanan pangan mie basah kuning yang dijual di tujuh pasar tradisional di Kota Malang. Hasil uji kimia sampel mie basah kuning, didapat 14% sampel positif mengandung boraks, dan semua sampel mie basah kuning (100%) positif mengandung formalin, serta sebanyak 100% positif mengandung methanil yellow (sampel yang diambil pada hari pertama), dan 86% positif mengandung methanil yellow (sampel yang diambil pada hari kedua). Ketiga bahan kimia tersebut merupakan bahan yang dilarang ditambahkan dalam bahan makanan. Sehingga perlu diadakannya pengawasan lebih lanjut oleh Dinas Kesehatan Kota Malang untuk melakukan pengecekan secara rutin pada industri mie basah kuning di Kota Malang terhadap kandungan boraks, formalin, dan methanil yellow. Kata","author":[{"dropping-particle":"","family":"Indriani","given":"Anisa Devi","non-dropping-particle":"","parse-names":false,"suffix":""},{"dropping-particle":"","family":"Suwita","given":"I Komang","non-dropping-particle":"","parse-names":false,"suffix":""}],"container-title":"Jurnal Gizi KH","id":"ITEM-1","issued":{"date-parts":[["2018"]]},"title":"Keamanan Pangan Mie Basah Kuning ( Kandungan Boraks , Formalin, Methanil yellow ) Di Beberapa Pasar Tradisional Kota MALANG","type":"article-journal"},"uris":["http://www.mendeley.com/documents/?uuid=4eabd1a5-1cc1-4d3c-a884-1ca0cf4214b0"]}],"mendeley":{"formattedCitation":"(Indriani &amp; Suwita, 2018)","plainTextFormattedCitation":"(Indriani &amp; Suwita, 2018)","previouslyFormattedCitation":"(Indriani &amp; Suwita, 2018)"},"properties":{"noteIndex":0},"schema":"https://github.com/citation-style-language/schema/raw/master/csl-citation.json"}</w:instrText>
      </w:r>
      <w:r w:rsidRPr="00D07A9B">
        <w:rPr>
          <w:rFonts w:ascii="Century" w:hAnsi="Century"/>
          <w:lang w:val="id-ID"/>
        </w:rPr>
        <w:fldChar w:fldCharType="separate"/>
      </w:r>
      <w:r w:rsidR="00A82A48" w:rsidRPr="00A82A48">
        <w:rPr>
          <w:rFonts w:ascii="Century" w:hAnsi="Century"/>
          <w:noProof/>
          <w:lang w:val="id-ID"/>
        </w:rPr>
        <w:t>(Indriani &amp; Suwita, 2018)</w:t>
      </w:r>
      <w:r w:rsidRPr="00D07A9B">
        <w:rPr>
          <w:rFonts w:ascii="Century" w:hAnsi="Century"/>
          <w:lang w:val="id-ID"/>
        </w:rPr>
        <w:fldChar w:fldCharType="end"/>
      </w:r>
      <w:r w:rsidRPr="00D07A9B">
        <w:rPr>
          <w:rFonts w:ascii="Century" w:hAnsi="Century"/>
          <w:lang w:val="id-ID"/>
        </w:rPr>
        <w:t xml:space="preserve">.   </w:t>
      </w:r>
    </w:p>
    <w:p w14:paraId="6D0F28C1" w14:textId="4CB8EF28" w:rsidR="00893ABC" w:rsidRPr="00D07A9B" w:rsidRDefault="008A0EB4" w:rsidP="00C63AED">
      <w:pPr>
        <w:pStyle w:val="NoSpacing"/>
        <w:spacing w:line="276" w:lineRule="auto"/>
        <w:ind w:left="284" w:firstLine="357"/>
        <w:jc w:val="both"/>
        <w:rPr>
          <w:rFonts w:ascii="Century" w:hAnsi="Century"/>
          <w:sz w:val="24"/>
          <w:szCs w:val="24"/>
          <w:lang w:val="id-ID"/>
        </w:rPr>
      </w:pPr>
      <w:r w:rsidRPr="00D07A9B">
        <w:rPr>
          <w:rFonts w:ascii="Century" w:hAnsi="Century"/>
          <w:sz w:val="24"/>
          <w:szCs w:val="24"/>
          <w:lang w:val="id-ID"/>
        </w:rPr>
        <w:t xml:space="preserve">Berdasarkan hasil pengujian juga diketahui bahwa banyak </w:t>
      </w:r>
      <w:r w:rsidR="00542491" w:rsidRPr="00D07A9B">
        <w:rPr>
          <w:rFonts w:ascii="Century" w:hAnsi="Century"/>
          <w:sz w:val="24"/>
          <w:szCs w:val="24"/>
          <w:lang w:val="id-ID"/>
        </w:rPr>
        <w:t>mengonsumsi</w:t>
      </w:r>
      <w:r w:rsidR="00893ABC" w:rsidRPr="00D07A9B">
        <w:rPr>
          <w:rFonts w:ascii="Century" w:hAnsi="Century"/>
          <w:sz w:val="24"/>
          <w:szCs w:val="24"/>
          <w:lang w:val="id-ID"/>
        </w:rPr>
        <w:t xml:space="preserve"> makanan yang </w:t>
      </w:r>
      <w:r w:rsidR="005E113F" w:rsidRPr="00D07A9B">
        <w:rPr>
          <w:rFonts w:ascii="Century" w:hAnsi="Century"/>
          <w:sz w:val="24"/>
          <w:szCs w:val="24"/>
          <w:lang w:val="id-ID"/>
        </w:rPr>
        <w:t>menggunakan</w:t>
      </w:r>
      <w:r w:rsidR="00893ABC" w:rsidRPr="00D07A9B">
        <w:rPr>
          <w:rFonts w:ascii="Century" w:hAnsi="Century"/>
          <w:sz w:val="24"/>
          <w:szCs w:val="24"/>
          <w:lang w:val="id-ID"/>
        </w:rPr>
        <w:t xml:space="preserve"> boraks </w:t>
      </w:r>
      <w:r w:rsidRPr="00D07A9B">
        <w:rPr>
          <w:rFonts w:ascii="Century" w:hAnsi="Century"/>
          <w:sz w:val="24"/>
          <w:szCs w:val="24"/>
          <w:lang w:val="id-ID"/>
        </w:rPr>
        <w:t xml:space="preserve">sebagai pengawet diketahui </w:t>
      </w:r>
      <w:r w:rsidR="00893ABC" w:rsidRPr="00D07A9B">
        <w:rPr>
          <w:rFonts w:ascii="Century" w:hAnsi="Century"/>
          <w:sz w:val="24"/>
          <w:szCs w:val="24"/>
          <w:lang w:val="id-ID"/>
        </w:rPr>
        <w:t xml:space="preserve">dapat  berakibat terganggunya fungsi </w:t>
      </w:r>
      <w:r w:rsidR="005F4A19" w:rsidRPr="00D07A9B">
        <w:rPr>
          <w:rFonts w:ascii="Century" w:hAnsi="Century"/>
          <w:sz w:val="24"/>
          <w:szCs w:val="24"/>
          <w:lang w:val="id-ID"/>
        </w:rPr>
        <w:t xml:space="preserve">ginjal, hati, dan </w:t>
      </w:r>
      <w:r w:rsidR="00893ABC" w:rsidRPr="00D07A9B">
        <w:rPr>
          <w:rFonts w:ascii="Century" w:hAnsi="Century"/>
          <w:sz w:val="24"/>
          <w:szCs w:val="24"/>
          <w:lang w:val="id-ID"/>
        </w:rPr>
        <w:t>otak</w:t>
      </w:r>
      <w:r w:rsidR="0097795C" w:rsidRPr="00D07A9B">
        <w:rPr>
          <w:rFonts w:ascii="Century" w:hAnsi="Century"/>
          <w:sz w:val="24"/>
          <w:szCs w:val="24"/>
          <w:lang w:val="id-ID"/>
        </w:rPr>
        <w:t xml:space="preserve"> </w:t>
      </w:r>
      <w:r w:rsidR="0097795C" w:rsidRPr="00D07A9B">
        <w:rPr>
          <w:rFonts w:ascii="Century" w:hAnsi="Century"/>
          <w:sz w:val="24"/>
          <w:szCs w:val="24"/>
          <w:lang w:val="id-ID"/>
        </w:rPr>
        <w:fldChar w:fldCharType="begin" w:fldLock="1"/>
      </w:r>
      <w:r w:rsidR="00F02A7E">
        <w:rPr>
          <w:rFonts w:ascii="Century" w:hAnsi="Century"/>
          <w:sz w:val="24"/>
          <w:szCs w:val="24"/>
          <w:lang w:val="id-ID"/>
        </w:rPr>
        <w:instrText>ADDIN CSL_CITATION {"citationItems":[{"id":"ITEM-1","itemData":{"DOI":"10.12962/j26139960.v1i1.2985","abstract":"Seiring dengan meningkatnya kebutuhan akan bahan makanan yang tidak mudah rusak, boraks banyak sekali digunakan dalam industri makanan, seperti: dalam pembuatan mie basah, lontong, ketupat, tahu, bakso, sosis, dan lain-lain. Selain boraks, formalin juga banyak digunakan sebagai bahan pengawet makanan. Padahal zat-zat kimia tersebut merupakan bahan beracun dan bahan berbahaya bagi manusia sehingga sangat dilarang digunakan sebagai bahan baku makanan. Oleh karena itu, diperlukan metode identifikasi yang sederhana (simple method) untuk kedua bahan berbahaya tersebut dalam makanan. Sehingga, dapat dilakukan oleh konsumen terutama para ibu rumah tangga dengan mudah. Untuk menguji validitas dari simple method tersebut, maka hasil ujinya perlu dibandingkan dengan scientific method. Hasil uji kandungan boraks pada makanan dengan menggunakan simple method telah dilakukan di Laboratorium dan hasil uji menunjukaan bahwa dari 28 sampel yang di uji, ada dua sample yang positif mengandung boraks. Hasil dari metode nyala api yang merupakan scientific method untuk uji kandungan boraks menunjukkan hasil yang sama dengan hasil uji menggunakan simple method. Sedangkan pada uji formalin, baik menggunakan scientific method menunjukkan hasil bahwa terdapat tujuh sampel yang positif mengandung formalin dari 28 sampel yang diuji dan sebagian besar sampel tersebut merupakan ikan asin. Hasil dari uji tersebut telah disosialisasikan kepada masyarakat sekitar Institut Teknologi Sepuluh Nopember (ITS), yaitu ibu-ibu PKK di Perumahan Sukolilo Dian Regency RT 8 dan 9, RW 2 Kelurahan Keputih Kecamatan Sukolilo Surabaya pada 26 Juni 2016 dan dilakukan sosialisasi kedua pada tanggal 30 Juli 2016 untuk melihat tingkat keberhasilan dan keberlanjutan dari sosialisasi yang pertama.","author":[{"dropping-particle":"","family":"Nurkhamidah","given":"Siti","non-dropping-particle":"","parse-names":false,"suffix":""}],"container-title":"SEWAGATI","id":"ITEM-1","issued":{"date-parts":[["2017"]]},"title":"IDENTIFIKASI KANDUNGAN BORAKS DAN FORMALIN PADA MAKANAN DENGAN MENGGUNAKAN SCIENTIFIC VS SIMPLE METHODS","type":"article-journal"},"uris":["http://www.mendeley.com/documents/?uuid=73e723a9-a078-48d6-9a38-a2d49b3775b8","http://www.mendeley.com/documents/?uuid=13a8c80c-4481-4c29-b232-0a3d2840937c"]}],"mendeley":{"formattedCitation":"(Nurkhamidah, 2017)","plainTextFormattedCitation":"(Nurkhamidah, 2017)","previouslyFormattedCitation":"(Nurkhamidah, 2017)"},"properties":{"noteIndex":0},"schema":"https://github.com/citation-style-language/schema/raw/master/csl-citation.json"}</w:instrText>
      </w:r>
      <w:r w:rsidR="0097795C" w:rsidRPr="00D07A9B">
        <w:rPr>
          <w:rFonts w:ascii="Century" w:hAnsi="Century"/>
          <w:sz w:val="24"/>
          <w:szCs w:val="24"/>
          <w:lang w:val="id-ID"/>
        </w:rPr>
        <w:fldChar w:fldCharType="separate"/>
      </w:r>
      <w:r w:rsidR="00A82A48" w:rsidRPr="00A82A48">
        <w:rPr>
          <w:rFonts w:ascii="Century" w:hAnsi="Century"/>
          <w:noProof/>
          <w:sz w:val="24"/>
          <w:szCs w:val="24"/>
          <w:lang w:val="id-ID"/>
        </w:rPr>
        <w:t>(Nurkhamidah, 2017)</w:t>
      </w:r>
      <w:r w:rsidR="0097795C" w:rsidRPr="00D07A9B">
        <w:rPr>
          <w:rFonts w:ascii="Century" w:hAnsi="Century"/>
          <w:sz w:val="24"/>
          <w:szCs w:val="24"/>
          <w:lang w:val="id-ID"/>
        </w:rPr>
        <w:fldChar w:fldCharType="end"/>
      </w:r>
      <w:r w:rsidR="005F4A19" w:rsidRPr="00D07A9B">
        <w:rPr>
          <w:rFonts w:ascii="Century" w:hAnsi="Century"/>
          <w:sz w:val="24"/>
          <w:szCs w:val="24"/>
          <w:lang w:val="id-ID"/>
        </w:rPr>
        <w:t xml:space="preserve">. </w:t>
      </w:r>
    </w:p>
    <w:p w14:paraId="56ED713F" w14:textId="272DD1FE" w:rsidR="00893ABC" w:rsidRPr="00136BBD" w:rsidRDefault="00893ABC" w:rsidP="00C63AED">
      <w:pPr>
        <w:pStyle w:val="ListParagraph"/>
        <w:numPr>
          <w:ilvl w:val="3"/>
          <w:numId w:val="6"/>
        </w:numPr>
        <w:spacing w:before="120" w:line="276" w:lineRule="auto"/>
        <w:ind w:left="641" w:hanging="357"/>
        <w:rPr>
          <w:rStyle w:val="mediumtext"/>
          <w:lang w:val="en-ID"/>
        </w:rPr>
      </w:pPr>
      <w:r w:rsidRPr="00136BBD">
        <w:rPr>
          <w:rStyle w:val="mediumtext"/>
          <w:rFonts w:ascii="Century" w:hAnsi="Century"/>
          <w:b/>
          <w:shd w:val="clear" w:color="auto" w:fill="FFFFFF"/>
          <w:lang w:val="en-ID"/>
        </w:rPr>
        <w:t xml:space="preserve">Hasil Uji </w:t>
      </w:r>
      <w:proofErr w:type="spellStart"/>
      <w:r w:rsidRPr="00136BBD">
        <w:rPr>
          <w:rStyle w:val="mediumtext"/>
          <w:rFonts w:ascii="Century" w:hAnsi="Century"/>
          <w:b/>
          <w:shd w:val="clear" w:color="auto" w:fill="FFFFFF"/>
          <w:lang w:val="en-ID"/>
        </w:rPr>
        <w:t>Penggunaan</w:t>
      </w:r>
      <w:proofErr w:type="spellEnd"/>
      <w:r w:rsidRPr="00136BBD">
        <w:rPr>
          <w:rStyle w:val="mediumtext"/>
          <w:rFonts w:ascii="Century" w:hAnsi="Century"/>
          <w:b/>
          <w:shd w:val="clear" w:color="auto" w:fill="FFFFFF"/>
          <w:lang w:val="en-ID"/>
        </w:rPr>
        <w:t xml:space="preserve"> </w:t>
      </w:r>
      <w:proofErr w:type="spellStart"/>
      <w:r w:rsidRPr="00136BBD">
        <w:rPr>
          <w:rStyle w:val="mediumtext"/>
          <w:rFonts w:ascii="Century" w:hAnsi="Century"/>
          <w:b/>
          <w:shd w:val="clear" w:color="auto" w:fill="FFFFFF"/>
          <w:lang w:val="en-ID"/>
        </w:rPr>
        <w:t>Rhodamin</w:t>
      </w:r>
      <w:proofErr w:type="spellEnd"/>
      <w:r w:rsidRPr="00136BBD">
        <w:rPr>
          <w:rStyle w:val="mediumtext"/>
          <w:rFonts w:ascii="Century" w:hAnsi="Century"/>
          <w:b/>
          <w:shd w:val="clear" w:color="auto" w:fill="FFFFFF"/>
          <w:lang w:val="en-ID"/>
        </w:rPr>
        <w:t xml:space="preserve"> B pada </w:t>
      </w:r>
      <w:r w:rsidR="00316A4A" w:rsidRPr="00136BBD">
        <w:rPr>
          <w:rStyle w:val="mediumtext"/>
          <w:rFonts w:ascii="Century" w:hAnsi="Century"/>
          <w:b/>
          <w:shd w:val="clear" w:color="auto" w:fill="FFFFFF"/>
          <w:lang w:val="en-ID"/>
        </w:rPr>
        <w:t>PJAS</w:t>
      </w:r>
    </w:p>
    <w:p w14:paraId="6E1E52A1" w14:textId="0D285121" w:rsidR="00893ABC" w:rsidRPr="00D07A9B" w:rsidRDefault="00893ABC" w:rsidP="00C63AED">
      <w:pPr>
        <w:pStyle w:val="NoSpacing"/>
        <w:spacing w:line="276" w:lineRule="auto"/>
        <w:ind w:left="284" w:firstLine="567"/>
        <w:jc w:val="both"/>
        <w:rPr>
          <w:rFonts w:ascii="Century" w:hAnsi="Century"/>
          <w:sz w:val="24"/>
          <w:szCs w:val="24"/>
          <w:lang w:val="id-ID"/>
        </w:rPr>
      </w:pPr>
      <w:r w:rsidRPr="00D07A9B">
        <w:rPr>
          <w:rFonts w:ascii="Century" w:hAnsi="Century"/>
          <w:sz w:val="24"/>
          <w:szCs w:val="24"/>
          <w:lang w:val="id-ID"/>
        </w:rPr>
        <w:t>Rhodamin B ditetapkan sebagai zat yang dilarang penggunaannya pada makanan melalui Peraturan Menteri Kesehatan (Permenkes) No.239/Menkes/Per/V/85</w:t>
      </w:r>
      <w:r w:rsidR="00187749" w:rsidRPr="00D07A9B">
        <w:rPr>
          <w:rFonts w:ascii="Century" w:hAnsi="Century"/>
          <w:sz w:val="24"/>
          <w:szCs w:val="24"/>
          <w:lang w:val="id-ID"/>
        </w:rPr>
        <w:t xml:space="preserve"> </w:t>
      </w:r>
      <w:r w:rsidR="00666960" w:rsidRPr="00D07A9B">
        <w:rPr>
          <w:rFonts w:ascii="Century" w:hAnsi="Century"/>
          <w:sz w:val="24"/>
          <w:szCs w:val="24"/>
          <w:lang w:val="id-ID"/>
        </w:rPr>
        <w:t xml:space="preserve"> </w:t>
      </w:r>
      <w:r w:rsidR="00666960" w:rsidRPr="00D07A9B">
        <w:rPr>
          <w:rFonts w:ascii="Century" w:hAnsi="Century"/>
          <w:sz w:val="24"/>
          <w:szCs w:val="24"/>
          <w:lang w:val="id-ID"/>
        </w:rPr>
        <w:fldChar w:fldCharType="begin" w:fldLock="1"/>
      </w:r>
      <w:r w:rsidR="00F02A7E">
        <w:rPr>
          <w:rFonts w:ascii="Century" w:hAnsi="Century"/>
          <w:sz w:val="24"/>
          <w:szCs w:val="24"/>
          <w:lang w:val="id-ID"/>
        </w:rPr>
        <w:instrText>ADDIN CSL_CITATION {"citationItems":[{"id":"ITEM-1","itemData":{"DOI":"10.24167/shk.v3i2.775","ISSN":"2548-818X","abstract":"Penyalahgunaan bahan kimia Formalin, Boraks dan Rhodamin B dalam produk pangan terbukti berdampak buruk bagi kesehatan manusia, Karenanya dikeluarkan suatu peraturan perundang-undangan yaitu Undang-undang No. 8 Tahun 1999 tentang Perlindungan Konsumen. Hal ini selaras dengan Undang -undang Nomor 18 Tahun 2012 tentang Pangan yang menyebutkan bahwa pangan tidak hanya dituntut untuk memberikan pasokan produk pangan dalam jumlah dan gizi yang cukup,tetapi juga aman,Permasalahan yang akan dibahas adalah pertama, pengaturan Bahan Tambahan Pangan (BTP), khususnya mengenai standar ukuran penggunaan formalin, boraks dan rodhamin B serta sanksi terhadap pelanggaran penggunaan BTP, Kedua, peran BPOM Jambi dalam pengawasan terhadap produk makanan yang beredar di masyarakat. Penulis menggunakan Metode penelitian pendekatan yuridis normatif, yaitu suatu cara meneliti dalam penelitian hukum yang dilakukan terhadap bahan pustaka atau data sekunder. Penarikan kesimpulan dilakukan melalui metoda berpikir deduktif, yaitu cara berpikir yang berangkat dari sesuatu yang sifatnya umum yang sudah dibuktikan bahwa dia benar dan kesimpulan itu ditujukan untuk sesuatu yang sifatnya khususAkhirnya diperoleh kesimpulan antara lain pertama, Peraturan tentang BTM ada pada Peraturan Menteri Kesehatan No. 772/MENKES/PER/IX/88 tentang Bahan Tambahan Makanan secara tegas menyatakan formalin dan boraks bukan merupakan bahan tambahan makanan dan dilarang digunakan dalam makanan. Sedangkan Rhodamin B termasuk dalam salah satu zat warna yang dilarang dalam Peraturan Menteri Kesehatan Rl No.235/Menkes/Per/VI/79 tentang Zat Warna yang Dilarang Digunakan. Kedua, Balai Pengawas Obat dan Makanan (BPOM) memiliki fungsi pengawasan terhadap produk pangan, fungsi pengawasan ini dilakukan berdasarkan Sistem Pengawasan Obat dan Makanan (SISPOM) 3 Lapis, atau sistem pengawasan full spectrum mulai dari pre-market hingga post-market control.Kata Kunci : Perlindungan Konsumen, bahan berbahaya","author":[{"dropping-particle":"","family":"ST.Fatimah","given":"A.Triwildan","non-dropping-particle":"","parse-names":false,"suffix":""},{"dropping-particle":"","family":"Sarwo","given":"Y. Budi","non-dropping-particle":"","parse-names":false,"suffix":""},{"dropping-particle":"","family":"Yunita S","given":"Natasya","non-dropping-particle":"","parse-names":false,"suffix":""}],"container-title":"SOEPRA","id":"ITEM-1","issued":{"date-parts":[["2018"]]},"title":"PERAN BALAI POM JAMBI DALAM PERLINDUNGAN KONSUMEN TERHADAP PRODUK MAKANAN YANG MENGANDUNG BAHAN BERBAHAYA YANG DAPAT BERAKIBATKAN BAGI KESEHATAN","type":"article-journal"},"uris":["http://www.mendeley.com/documents/?uuid=23b52dd7-f189-4baf-bf34-1429787addc3","http://www.mendeley.com/documents/?uuid=27702072-5952-4c70-8b73-27afba16813f"]}],"mendeley":{"formattedCitation":"(ST.Fatimah, Sarwo, &amp; Yunita S, 2018)","manualFormatting":"(Fatimah, Sarwo, &amp; Yunita S, 2018)","plainTextFormattedCitation":"(ST.Fatimah, Sarwo, &amp; Yunita S, 2018)","previouslyFormattedCitation":"(ST.Fatimah, Sarwo, &amp; Yunita S, 2018)"},"properties":{"noteIndex":0},"schema":"https://github.com/citation-style-language/schema/raw/master/csl-citation.json"}</w:instrText>
      </w:r>
      <w:r w:rsidR="00666960" w:rsidRPr="00D07A9B">
        <w:rPr>
          <w:rFonts w:ascii="Century" w:hAnsi="Century"/>
          <w:sz w:val="24"/>
          <w:szCs w:val="24"/>
          <w:lang w:val="id-ID"/>
        </w:rPr>
        <w:fldChar w:fldCharType="separate"/>
      </w:r>
      <w:r w:rsidR="00666960" w:rsidRPr="00D07A9B">
        <w:rPr>
          <w:rFonts w:ascii="Century" w:hAnsi="Century"/>
          <w:noProof/>
          <w:sz w:val="24"/>
          <w:szCs w:val="24"/>
          <w:lang w:val="id-ID"/>
        </w:rPr>
        <w:t>(Fatimah, Sarwo, &amp; Yunita S, 2018)</w:t>
      </w:r>
      <w:r w:rsidR="00666960" w:rsidRPr="00D07A9B">
        <w:rPr>
          <w:rFonts w:ascii="Century" w:hAnsi="Century"/>
          <w:sz w:val="24"/>
          <w:szCs w:val="24"/>
          <w:lang w:val="id-ID"/>
        </w:rPr>
        <w:fldChar w:fldCharType="end"/>
      </w:r>
      <w:r w:rsidR="00666960" w:rsidRPr="00D07A9B">
        <w:rPr>
          <w:rFonts w:ascii="Century" w:hAnsi="Century"/>
          <w:sz w:val="24"/>
          <w:szCs w:val="24"/>
          <w:lang w:val="id-ID"/>
        </w:rPr>
        <w:t xml:space="preserve">. </w:t>
      </w:r>
      <w:r w:rsidRPr="00D07A9B">
        <w:rPr>
          <w:rFonts w:ascii="Century" w:hAnsi="Century"/>
          <w:sz w:val="24"/>
          <w:szCs w:val="24"/>
          <w:lang w:val="id-ID"/>
        </w:rPr>
        <w:t xml:space="preserve">Rhodamin </w:t>
      </w:r>
      <w:r w:rsidR="00576E44" w:rsidRPr="00D07A9B">
        <w:rPr>
          <w:rFonts w:ascii="Century" w:hAnsi="Century"/>
          <w:sz w:val="24"/>
          <w:szCs w:val="24"/>
          <w:lang w:val="id-ID"/>
        </w:rPr>
        <w:t>b</w:t>
      </w:r>
      <w:r w:rsidRPr="00D07A9B">
        <w:rPr>
          <w:rFonts w:ascii="Century" w:hAnsi="Century"/>
          <w:sz w:val="24"/>
          <w:szCs w:val="24"/>
          <w:lang w:val="id-ID"/>
        </w:rPr>
        <w:t xml:space="preserve"> </w:t>
      </w:r>
      <w:r w:rsidR="00576E44" w:rsidRPr="00D07A9B">
        <w:rPr>
          <w:rFonts w:ascii="Century" w:hAnsi="Century"/>
          <w:sz w:val="24"/>
          <w:szCs w:val="24"/>
          <w:lang w:val="id-ID"/>
        </w:rPr>
        <w:t xml:space="preserve">merupakan </w:t>
      </w:r>
      <w:r w:rsidRPr="00D07A9B">
        <w:rPr>
          <w:rFonts w:ascii="Century" w:hAnsi="Century"/>
          <w:sz w:val="24"/>
          <w:szCs w:val="24"/>
          <w:lang w:val="id-ID"/>
        </w:rPr>
        <w:t xml:space="preserve">bahan kimia yang </w:t>
      </w:r>
      <w:r w:rsidR="00576E44" w:rsidRPr="00D07A9B">
        <w:rPr>
          <w:rFonts w:ascii="Century" w:hAnsi="Century"/>
          <w:sz w:val="24"/>
          <w:szCs w:val="24"/>
          <w:lang w:val="id-ID"/>
        </w:rPr>
        <w:t xml:space="preserve">banyak </w:t>
      </w:r>
      <w:r w:rsidRPr="00D07A9B">
        <w:rPr>
          <w:rFonts w:ascii="Century" w:hAnsi="Century"/>
          <w:sz w:val="24"/>
          <w:szCs w:val="24"/>
          <w:lang w:val="id-ID"/>
        </w:rPr>
        <w:t>di</w:t>
      </w:r>
      <w:r w:rsidR="00576E44" w:rsidRPr="00D07A9B">
        <w:rPr>
          <w:rFonts w:ascii="Century" w:hAnsi="Century"/>
          <w:sz w:val="24"/>
          <w:szCs w:val="24"/>
          <w:lang w:val="id-ID"/>
        </w:rPr>
        <w:t>per</w:t>
      </w:r>
      <w:r w:rsidRPr="00D07A9B">
        <w:rPr>
          <w:rFonts w:ascii="Century" w:hAnsi="Century"/>
          <w:sz w:val="24"/>
          <w:szCs w:val="24"/>
          <w:lang w:val="id-ID"/>
        </w:rPr>
        <w:t xml:space="preserve">gunakan sebagai pewarna tekstil dan kertas. Pada </w:t>
      </w:r>
      <w:r w:rsidR="00576E44" w:rsidRPr="00D07A9B">
        <w:rPr>
          <w:rFonts w:ascii="Century" w:hAnsi="Century"/>
          <w:sz w:val="24"/>
          <w:szCs w:val="24"/>
          <w:lang w:val="id-ID"/>
        </w:rPr>
        <w:t>mula</w:t>
      </w:r>
      <w:r w:rsidRPr="00D07A9B">
        <w:rPr>
          <w:rFonts w:ascii="Century" w:hAnsi="Century"/>
          <w:sz w:val="24"/>
          <w:szCs w:val="24"/>
          <w:lang w:val="id-ID"/>
        </w:rPr>
        <w:t xml:space="preserve">nya zat </w:t>
      </w:r>
      <w:r w:rsidR="00576E44" w:rsidRPr="00D07A9B">
        <w:rPr>
          <w:rFonts w:ascii="Century" w:hAnsi="Century"/>
          <w:sz w:val="24"/>
          <w:szCs w:val="24"/>
          <w:lang w:val="id-ID"/>
        </w:rPr>
        <w:t xml:space="preserve">tersebut </w:t>
      </w:r>
      <w:r w:rsidRPr="00D07A9B">
        <w:rPr>
          <w:rFonts w:ascii="Century" w:hAnsi="Century"/>
          <w:sz w:val="24"/>
          <w:szCs w:val="24"/>
          <w:lang w:val="id-ID"/>
        </w:rPr>
        <w:t>di</w:t>
      </w:r>
      <w:r w:rsidR="00576E44" w:rsidRPr="00D07A9B">
        <w:rPr>
          <w:rFonts w:ascii="Century" w:hAnsi="Century"/>
          <w:sz w:val="24"/>
          <w:szCs w:val="24"/>
          <w:lang w:val="id-ID"/>
        </w:rPr>
        <w:t>per</w:t>
      </w:r>
      <w:r w:rsidRPr="00D07A9B">
        <w:rPr>
          <w:rFonts w:ascii="Century" w:hAnsi="Century"/>
          <w:sz w:val="24"/>
          <w:szCs w:val="24"/>
          <w:lang w:val="id-ID"/>
        </w:rPr>
        <w:t xml:space="preserve">gunakan untuk </w:t>
      </w:r>
      <w:r w:rsidR="00576E44" w:rsidRPr="00D07A9B">
        <w:rPr>
          <w:rFonts w:ascii="Century" w:hAnsi="Century"/>
          <w:sz w:val="24"/>
          <w:szCs w:val="24"/>
          <w:lang w:val="id-ID"/>
        </w:rPr>
        <w:t>mendukung aktivitas terkait</w:t>
      </w:r>
      <w:r w:rsidRPr="00D07A9B">
        <w:rPr>
          <w:rFonts w:ascii="Century" w:hAnsi="Century"/>
          <w:sz w:val="24"/>
          <w:szCs w:val="24"/>
          <w:lang w:val="id-ID"/>
        </w:rPr>
        <w:t xml:space="preserve"> histologi</w:t>
      </w:r>
      <w:r w:rsidR="00576E44" w:rsidRPr="00D07A9B">
        <w:rPr>
          <w:rFonts w:ascii="Century" w:hAnsi="Century"/>
          <w:sz w:val="24"/>
          <w:szCs w:val="24"/>
          <w:lang w:val="id-ID"/>
        </w:rPr>
        <w:t xml:space="preserve">, akan tetapi saat ini sudah </w:t>
      </w:r>
      <w:r w:rsidRPr="00D07A9B">
        <w:rPr>
          <w:rFonts w:ascii="Century" w:hAnsi="Century"/>
          <w:sz w:val="24"/>
          <w:szCs w:val="24"/>
          <w:lang w:val="id-ID"/>
        </w:rPr>
        <w:t xml:space="preserve">berkembang </w:t>
      </w:r>
      <w:r w:rsidR="00576E44" w:rsidRPr="00D07A9B">
        <w:rPr>
          <w:rFonts w:ascii="Century" w:hAnsi="Century"/>
          <w:sz w:val="24"/>
          <w:szCs w:val="24"/>
          <w:lang w:val="id-ID"/>
        </w:rPr>
        <w:t xml:space="preserve">pemanfaatannya, terutama karena sifatnya </w:t>
      </w:r>
      <w:r w:rsidRPr="00D07A9B">
        <w:rPr>
          <w:rFonts w:ascii="Century" w:hAnsi="Century"/>
          <w:sz w:val="24"/>
          <w:szCs w:val="24"/>
          <w:lang w:val="id-ID"/>
        </w:rPr>
        <w:t xml:space="preserve">yang </w:t>
      </w:r>
      <w:r w:rsidR="00576E44" w:rsidRPr="00D07A9B">
        <w:rPr>
          <w:rFonts w:ascii="Century" w:hAnsi="Century"/>
          <w:sz w:val="24"/>
          <w:szCs w:val="24"/>
          <w:lang w:val="id-ID"/>
        </w:rPr>
        <w:t xml:space="preserve">bisa </w:t>
      </w:r>
      <w:r w:rsidRPr="00D07A9B">
        <w:rPr>
          <w:rFonts w:ascii="Century" w:hAnsi="Century"/>
          <w:sz w:val="24"/>
          <w:szCs w:val="24"/>
          <w:lang w:val="id-ID"/>
        </w:rPr>
        <w:t>berfluorensi d</w:t>
      </w:r>
      <w:r w:rsidR="00576E44" w:rsidRPr="00D07A9B">
        <w:rPr>
          <w:rFonts w:ascii="Century" w:hAnsi="Century"/>
          <w:sz w:val="24"/>
          <w:szCs w:val="24"/>
          <w:lang w:val="id-ID"/>
        </w:rPr>
        <w:t>engan</w:t>
      </w:r>
      <w:r w:rsidRPr="00D07A9B">
        <w:rPr>
          <w:rFonts w:ascii="Century" w:hAnsi="Century"/>
          <w:sz w:val="24"/>
          <w:szCs w:val="24"/>
          <w:lang w:val="id-ID"/>
        </w:rPr>
        <w:t xml:space="preserve"> sinar matahari </w:t>
      </w:r>
      <w:r w:rsidR="00666960" w:rsidRPr="00D07A9B">
        <w:rPr>
          <w:rFonts w:ascii="Century" w:hAnsi="Century"/>
          <w:sz w:val="24"/>
          <w:szCs w:val="24"/>
          <w:lang w:val="id-ID"/>
        </w:rPr>
        <w:fldChar w:fldCharType="begin" w:fldLock="1"/>
      </w:r>
      <w:r w:rsidR="00F02A7E">
        <w:rPr>
          <w:rFonts w:ascii="Century" w:hAnsi="Century"/>
          <w:sz w:val="24"/>
          <w:szCs w:val="24"/>
          <w:lang w:val="id-ID"/>
        </w:rPr>
        <w:instrText>ADDIN CSL_CITATION {"citationItems":[{"id":"ITEM-1","itemData":{"DOI":"10.25273/florea.v3i1.790","ISSN":"2355-6102","abstract":"&lt;p&gt;Rhodamin is one of additional food ingredient which often used to recolour the food.&lt;br /&gt;The additional food ingredient contains carsinogenic which can affect our health with a cancer as&lt;br /&gt;that ingredient is not acceptable ingredient for food. Unfortunately,many Indonesian do not know&lt;br /&gt;whether the syntetical ingredients can be used or that is being prohibited to use. The purpose of&lt;br /&gt;this research is not only to observe whether there is Rhodamin B inside the tomato sauces around&lt;br /&gt;Madiun, but also to get the result of the analysis as the mateial for aditif subtance experiment in&lt;br /&gt;Bio-chemical lesson. Furthermore, this descriptive qualitative research used non random&lt;br /&gt;sampling as its technique. The sample is taken from pentol seller, mie ayam seller and bakso&lt;br /&gt;seller. The samples are being analyzed with Kremtografi Lapis Tipis (KLT). The result of the&lt;br /&gt;analysis showed that all of the sample is negative. On the other hand, there is no Rhodamin B on&lt;br /&gt;it. The indicated sample has the same Rf with Rhodamin B. It will change it color into red as its&lt;br /&gt;response toward H2SO4 and HCl. The sample also being compared with wantex. The result&lt;br /&gt;showed that the Rf samples had A3, A4, A5, B4, B5,C1, C2, C3, C4 dan C5. Based on the result,&lt;br /&gt;the assumption of the samples is that the samples have wantex material on it&lt;/p&gt;","author":[{"dropping-particle":"","family":"Agustin","given":"Pranita Nurdiana","non-dropping-particle":"","parse-names":false,"suffix":""},{"dropping-particle":"","family":"Sulistyarsi","given":"Ani","non-dropping-particle":"","parse-names":false,"suffix":""},{"dropping-particle":"","family":"Utami","given":"Sri","non-dropping-particle":"","parse-names":false,"suffix":""}],"container-title":"Florea : Jurnal Biologi dan Pembelajarannya","id":"ITEM-1","issued":{"date-parts":[["2016"]]},"title":"ANALISIS RHODAMIN B PADA SAUS TOMAT YANG BEREDAR DI KOTA MADIUN DENGAN METODE KROMATOGRAFI LAPIS TIPIS","type":"article-journal"},"uris":["http://www.mendeley.com/documents/?uuid=0140a6c4-f41c-44be-94c9-8ce1626c13a0"]}],"mendeley":{"formattedCitation":"(Agustin, Sulistyarsi, &amp; Utami, 2016)","plainTextFormattedCitation":"(Agustin, Sulistyarsi, &amp; Utami, 2016)","previouslyFormattedCitation":"(Agustin, Sulistyarsi, &amp; Utami, 2016)"},"properties":{"noteIndex":0},"schema":"https://github.com/citation-style-language/schema/raw/master/csl-citation.json"}</w:instrText>
      </w:r>
      <w:r w:rsidR="00666960" w:rsidRPr="00D07A9B">
        <w:rPr>
          <w:rFonts w:ascii="Century" w:hAnsi="Century"/>
          <w:sz w:val="24"/>
          <w:szCs w:val="24"/>
          <w:lang w:val="id-ID"/>
        </w:rPr>
        <w:fldChar w:fldCharType="separate"/>
      </w:r>
      <w:r w:rsidR="00A82A48" w:rsidRPr="00A82A48">
        <w:rPr>
          <w:rFonts w:ascii="Century" w:hAnsi="Century"/>
          <w:noProof/>
          <w:sz w:val="24"/>
          <w:szCs w:val="24"/>
          <w:lang w:val="id-ID"/>
        </w:rPr>
        <w:t>(Agustin, Sulistyarsi, &amp; Utami, 2016)</w:t>
      </w:r>
      <w:r w:rsidR="00666960" w:rsidRPr="00D07A9B">
        <w:rPr>
          <w:rFonts w:ascii="Century" w:hAnsi="Century"/>
          <w:sz w:val="24"/>
          <w:szCs w:val="24"/>
          <w:lang w:val="id-ID"/>
        </w:rPr>
        <w:fldChar w:fldCharType="end"/>
      </w:r>
      <w:r w:rsidR="00666960" w:rsidRPr="00D07A9B">
        <w:rPr>
          <w:rFonts w:ascii="Century" w:hAnsi="Century"/>
          <w:sz w:val="24"/>
          <w:szCs w:val="24"/>
          <w:lang w:val="id-ID"/>
        </w:rPr>
        <w:t xml:space="preserve">. </w:t>
      </w:r>
    </w:p>
    <w:p w14:paraId="1C54D50A" w14:textId="49ACB6CD" w:rsidR="00893ABC" w:rsidRPr="00D07A9B" w:rsidRDefault="00BF161E" w:rsidP="00C63AED">
      <w:pPr>
        <w:pStyle w:val="NoSpacing"/>
        <w:spacing w:line="276" w:lineRule="auto"/>
        <w:ind w:left="284" w:firstLine="567"/>
        <w:jc w:val="both"/>
        <w:rPr>
          <w:rFonts w:ascii="Century" w:hAnsi="Century"/>
          <w:sz w:val="24"/>
          <w:szCs w:val="24"/>
          <w:highlight w:val="cyan"/>
          <w:lang w:val="id-ID"/>
        </w:rPr>
      </w:pPr>
      <w:r w:rsidRPr="00D07A9B">
        <w:rPr>
          <w:rFonts w:ascii="Century" w:hAnsi="Century"/>
          <w:sz w:val="24"/>
          <w:szCs w:val="24"/>
          <w:lang w:val="id-ID"/>
        </w:rPr>
        <w:t xml:space="preserve">Sampai saat ini Rhodamin </w:t>
      </w:r>
      <w:r w:rsidR="00542491">
        <w:rPr>
          <w:rFonts w:ascii="Century" w:hAnsi="Century"/>
          <w:sz w:val="24"/>
          <w:szCs w:val="24"/>
          <w:lang w:val="en-ID"/>
        </w:rPr>
        <w:t>B</w:t>
      </w:r>
      <w:r w:rsidRPr="00D07A9B">
        <w:rPr>
          <w:rFonts w:ascii="Century" w:hAnsi="Century"/>
          <w:sz w:val="24"/>
          <w:szCs w:val="24"/>
          <w:lang w:val="id-ID"/>
        </w:rPr>
        <w:t xml:space="preserve"> masih banyak disalahgunakan untuk </w:t>
      </w:r>
      <w:r w:rsidR="00542491" w:rsidRPr="00D07A9B">
        <w:rPr>
          <w:rFonts w:ascii="Century" w:hAnsi="Century"/>
          <w:sz w:val="24"/>
          <w:szCs w:val="24"/>
          <w:lang w:val="id-ID"/>
        </w:rPr>
        <w:t>diaplikasikan</w:t>
      </w:r>
      <w:r w:rsidRPr="00D07A9B">
        <w:rPr>
          <w:rFonts w:ascii="Century" w:hAnsi="Century"/>
          <w:sz w:val="24"/>
          <w:szCs w:val="24"/>
          <w:lang w:val="id-ID"/>
        </w:rPr>
        <w:t xml:space="preserve"> pada produk makanan dan minuman. </w:t>
      </w:r>
      <w:r w:rsidR="00E0379E" w:rsidRPr="00D07A9B">
        <w:rPr>
          <w:rFonts w:ascii="Century" w:hAnsi="Century"/>
          <w:sz w:val="24"/>
          <w:szCs w:val="24"/>
          <w:lang w:val="id-ID"/>
        </w:rPr>
        <w:t>Salah</w:t>
      </w:r>
      <w:r w:rsidRPr="00D07A9B">
        <w:rPr>
          <w:rFonts w:ascii="Century" w:hAnsi="Century"/>
          <w:sz w:val="24"/>
          <w:szCs w:val="24"/>
          <w:lang w:val="id-ID"/>
        </w:rPr>
        <w:t xml:space="preserve"> satu </w:t>
      </w:r>
      <w:r w:rsidR="00E0379E" w:rsidRPr="00D07A9B">
        <w:rPr>
          <w:rFonts w:ascii="Century" w:hAnsi="Century"/>
          <w:sz w:val="24"/>
          <w:szCs w:val="24"/>
          <w:lang w:val="id-ID"/>
        </w:rPr>
        <w:t>faktor</w:t>
      </w:r>
      <w:r w:rsidRPr="00D07A9B">
        <w:rPr>
          <w:rFonts w:ascii="Century" w:hAnsi="Century"/>
          <w:sz w:val="24"/>
          <w:szCs w:val="24"/>
          <w:lang w:val="id-ID"/>
        </w:rPr>
        <w:t xml:space="preserve"> penyebabnya adalah karena banyak</w:t>
      </w:r>
      <w:r w:rsidR="00893ABC" w:rsidRPr="00D07A9B">
        <w:rPr>
          <w:rFonts w:ascii="Century" w:hAnsi="Century"/>
          <w:sz w:val="24"/>
          <w:szCs w:val="24"/>
          <w:lang w:val="id-ID"/>
        </w:rPr>
        <w:t xml:space="preserve"> </w:t>
      </w:r>
      <w:r w:rsidRPr="00D07A9B">
        <w:rPr>
          <w:rFonts w:ascii="Century" w:hAnsi="Century"/>
          <w:sz w:val="24"/>
          <w:szCs w:val="24"/>
          <w:lang w:val="id-ID"/>
        </w:rPr>
        <w:t xml:space="preserve">anggota </w:t>
      </w:r>
      <w:r w:rsidR="00893ABC" w:rsidRPr="00D07A9B">
        <w:rPr>
          <w:rFonts w:ascii="Century" w:hAnsi="Century"/>
          <w:sz w:val="24"/>
          <w:szCs w:val="24"/>
          <w:lang w:val="id-ID"/>
        </w:rPr>
        <w:t xml:space="preserve">masyarakat </w:t>
      </w:r>
      <w:r w:rsidRPr="00D07A9B">
        <w:rPr>
          <w:rFonts w:ascii="Century" w:hAnsi="Century"/>
          <w:sz w:val="24"/>
          <w:szCs w:val="24"/>
          <w:lang w:val="id-ID"/>
        </w:rPr>
        <w:t xml:space="preserve">yang belum paham bahwa sebenarnya bahan tersebut bukan untuk </w:t>
      </w:r>
      <w:r w:rsidR="00893ABC" w:rsidRPr="00D07A9B">
        <w:rPr>
          <w:rFonts w:ascii="Century" w:hAnsi="Century"/>
          <w:sz w:val="24"/>
          <w:szCs w:val="24"/>
          <w:lang w:val="id-ID"/>
        </w:rPr>
        <w:t>pewarna makanan</w:t>
      </w:r>
      <w:r w:rsidRPr="00D07A9B">
        <w:rPr>
          <w:rFonts w:ascii="Century" w:hAnsi="Century"/>
          <w:sz w:val="24"/>
          <w:szCs w:val="24"/>
          <w:lang w:val="id-ID"/>
        </w:rPr>
        <w:t xml:space="preserve">. Faktor lain yang menjadi pemicu penggunaan bahan tersebut adalah karena </w:t>
      </w:r>
      <w:r w:rsidR="00893ABC" w:rsidRPr="00D07A9B">
        <w:rPr>
          <w:rFonts w:ascii="Century" w:hAnsi="Century"/>
          <w:sz w:val="24"/>
          <w:szCs w:val="24"/>
          <w:lang w:val="id-ID"/>
        </w:rPr>
        <w:t>harga</w:t>
      </w:r>
      <w:r w:rsidRPr="00D07A9B">
        <w:rPr>
          <w:rFonts w:ascii="Century" w:hAnsi="Century"/>
          <w:sz w:val="24"/>
          <w:szCs w:val="24"/>
          <w:lang w:val="id-ID"/>
        </w:rPr>
        <w:t xml:space="preserve">nya yang lebih murah, terutama bila dibandingkan dengan </w:t>
      </w:r>
      <w:r w:rsidR="00893ABC" w:rsidRPr="00D07A9B">
        <w:rPr>
          <w:rFonts w:ascii="Century" w:hAnsi="Century"/>
          <w:sz w:val="24"/>
          <w:szCs w:val="24"/>
          <w:lang w:val="id-ID"/>
        </w:rPr>
        <w:t xml:space="preserve"> </w:t>
      </w:r>
      <w:r w:rsidRPr="00D07A9B">
        <w:rPr>
          <w:rFonts w:ascii="Century" w:hAnsi="Century"/>
          <w:sz w:val="24"/>
          <w:szCs w:val="24"/>
          <w:lang w:val="id-ID"/>
        </w:rPr>
        <w:t xml:space="preserve">harga </w:t>
      </w:r>
      <w:r w:rsidR="00E0379E" w:rsidRPr="00D07A9B">
        <w:rPr>
          <w:rFonts w:ascii="Century" w:hAnsi="Century"/>
          <w:sz w:val="24"/>
          <w:szCs w:val="24"/>
          <w:lang w:val="id-ID"/>
        </w:rPr>
        <w:t>perwara</w:t>
      </w:r>
      <w:r w:rsidR="00893ABC" w:rsidRPr="00D07A9B">
        <w:rPr>
          <w:rFonts w:ascii="Century" w:hAnsi="Century"/>
          <w:sz w:val="24"/>
          <w:szCs w:val="24"/>
          <w:lang w:val="id-ID"/>
        </w:rPr>
        <w:t xml:space="preserve"> untuk makanan</w:t>
      </w:r>
      <w:r w:rsidRPr="00D07A9B">
        <w:rPr>
          <w:rFonts w:ascii="Century" w:hAnsi="Century"/>
          <w:sz w:val="24"/>
          <w:szCs w:val="24"/>
          <w:lang w:val="id-ID"/>
        </w:rPr>
        <w:t xml:space="preserve">. </w:t>
      </w:r>
      <w:r w:rsidR="00893ABC" w:rsidRPr="00D07A9B">
        <w:rPr>
          <w:rFonts w:ascii="Century" w:hAnsi="Century"/>
          <w:sz w:val="24"/>
          <w:szCs w:val="24"/>
          <w:lang w:val="id-ID"/>
        </w:rPr>
        <w:t xml:space="preserve">Pada Peraturan Menteri Kesehatan RI No.1168/Menkes/PER/X/1999 beberapa bahan tambahan pewarna yang dilarang seperti Rhodamin B (pewarna merah) dan </w:t>
      </w:r>
      <w:r w:rsidR="00893ABC" w:rsidRPr="00D07A9B">
        <w:rPr>
          <w:rFonts w:ascii="Century" w:hAnsi="Century"/>
          <w:i/>
          <w:iCs/>
          <w:sz w:val="24"/>
          <w:szCs w:val="24"/>
          <w:lang w:val="id-ID"/>
        </w:rPr>
        <w:t xml:space="preserve">methanyl yellow </w:t>
      </w:r>
      <w:r w:rsidR="00893ABC" w:rsidRPr="00D07A9B">
        <w:rPr>
          <w:rFonts w:ascii="Century" w:hAnsi="Century"/>
          <w:sz w:val="24"/>
          <w:szCs w:val="24"/>
          <w:lang w:val="id-ID"/>
        </w:rPr>
        <w:t xml:space="preserve">(pewarna kuning). </w:t>
      </w:r>
      <w:r w:rsidR="006423A7" w:rsidRPr="00D07A9B">
        <w:rPr>
          <w:rFonts w:ascii="Century" w:hAnsi="Century"/>
          <w:sz w:val="24"/>
          <w:szCs w:val="24"/>
          <w:lang w:val="id-ID"/>
        </w:rPr>
        <w:t>Berdasarkan hasil a</w:t>
      </w:r>
      <w:r w:rsidR="00893ABC" w:rsidRPr="00D07A9B">
        <w:rPr>
          <w:rFonts w:ascii="Century" w:hAnsi="Century"/>
          <w:sz w:val="24"/>
          <w:szCs w:val="24"/>
          <w:lang w:val="id-ID"/>
        </w:rPr>
        <w:t xml:space="preserve">nalisis </w:t>
      </w:r>
      <w:r w:rsidR="006423A7" w:rsidRPr="00D07A9B">
        <w:rPr>
          <w:rFonts w:ascii="Century" w:hAnsi="Century"/>
          <w:sz w:val="24"/>
          <w:szCs w:val="24"/>
          <w:lang w:val="id-ID"/>
        </w:rPr>
        <w:t xml:space="preserve">diketahui bahwa </w:t>
      </w:r>
      <w:r w:rsidR="00893ABC" w:rsidRPr="00D07A9B">
        <w:rPr>
          <w:rFonts w:ascii="Century" w:hAnsi="Century"/>
          <w:sz w:val="24"/>
          <w:szCs w:val="24"/>
          <w:lang w:val="id-ID"/>
        </w:rPr>
        <w:t xml:space="preserve">Rhodamin B </w:t>
      </w:r>
      <w:r w:rsidR="006423A7" w:rsidRPr="00D07A9B">
        <w:rPr>
          <w:rFonts w:ascii="Century" w:hAnsi="Century"/>
          <w:sz w:val="24"/>
          <w:szCs w:val="24"/>
          <w:lang w:val="id-ID"/>
        </w:rPr>
        <w:t>ber</w:t>
      </w:r>
      <w:r w:rsidR="00893ABC" w:rsidRPr="00D07A9B">
        <w:rPr>
          <w:rFonts w:ascii="Century" w:hAnsi="Century"/>
          <w:sz w:val="24"/>
          <w:szCs w:val="24"/>
          <w:lang w:val="id-ID"/>
        </w:rPr>
        <w:t>sifat racun</w:t>
      </w:r>
      <w:r w:rsidR="006423A7" w:rsidRPr="00D07A9B">
        <w:rPr>
          <w:rFonts w:ascii="Century" w:hAnsi="Century"/>
          <w:sz w:val="24"/>
          <w:szCs w:val="24"/>
          <w:lang w:val="id-ID"/>
        </w:rPr>
        <w:t xml:space="preserve">, terutama bila terkontaminasi </w:t>
      </w:r>
      <w:r w:rsidR="00893ABC" w:rsidRPr="00D07A9B">
        <w:rPr>
          <w:rFonts w:ascii="Century" w:hAnsi="Century"/>
          <w:sz w:val="24"/>
          <w:szCs w:val="24"/>
          <w:lang w:val="id-ID"/>
        </w:rPr>
        <w:t xml:space="preserve"> senyawa anorganik seperti timbal dan arsen. Rhodamin B</w:t>
      </w:r>
      <w:r w:rsidR="006423A7" w:rsidRPr="00D07A9B">
        <w:rPr>
          <w:rFonts w:ascii="Century" w:hAnsi="Century"/>
          <w:sz w:val="24"/>
          <w:szCs w:val="24"/>
          <w:lang w:val="id-ID"/>
        </w:rPr>
        <w:t xml:space="preserve"> yang terkontaminasi dengan </w:t>
      </w:r>
      <w:r w:rsidR="00893ABC" w:rsidRPr="00D07A9B">
        <w:rPr>
          <w:rFonts w:ascii="Century" w:hAnsi="Century"/>
          <w:sz w:val="24"/>
          <w:szCs w:val="24"/>
          <w:lang w:val="id-ID"/>
        </w:rPr>
        <w:t>kedua unsur tersebut,</w:t>
      </w:r>
      <w:r w:rsidR="006423A7" w:rsidRPr="00D07A9B">
        <w:rPr>
          <w:rFonts w:ascii="Century" w:hAnsi="Century"/>
          <w:sz w:val="24"/>
          <w:szCs w:val="24"/>
          <w:lang w:val="id-ID"/>
        </w:rPr>
        <w:t xml:space="preserve"> maka senyawa tersebut akan </w:t>
      </w:r>
      <w:r w:rsidR="00893ABC" w:rsidRPr="00D07A9B">
        <w:rPr>
          <w:rFonts w:ascii="Century" w:hAnsi="Century"/>
          <w:sz w:val="24"/>
          <w:szCs w:val="24"/>
          <w:lang w:val="id-ID"/>
        </w:rPr>
        <w:t xml:space="preserve"> menjadi pewarna </w:t>
      </w:r>
      <w:r w:rsidR="006423A7" w:rsidRPr="00D07A9B">
        <w:rPr>
          <w:rFonts w:ascii="Century" w:hAnsi="Century"/>
          <w:sz w:val="24"/>
          <w:szCs w:val="24"/>
          <w:lang w:val="id-ID"/>
        </w:rPr>
        <w:t>yang</w:t>
      </w:r>
      <w:r w:rsidR="00893ABC" w:rsidRPr="00D07A9B">
        <w:rPr>
          <w:rFonts w:ascii="Century" w:hAnsi="Century"/>
          <w:sz w:val="24"/>
          <w:szCs w:val="24"/>
          <w:lang w:val="id-ID"/>
        </w:rPr>
        <w:t xml:space="preserve"> berbahaya </w:t>
      </w:r>
      <w:r w:rsidR="006423A7" w:rsidRPr="00D07A9B">
        <w:rPr>
          <w:rFonts w:ascii="Century" w:hAnsi="Century"/>
          <w:sz w:val="24"/>
          <w:szCs w:val="24"/>
          <w:lang w:val="id-ID"/>
        </w:rPr>
        <w:t>bila diaplikasikan ke</w:t>
      </w:r>
      <w:r w:rsidR="00893ABC" w:rsidRPr="00D07A9B">
        <w:rPr>
          <w:rFonts w:ascii="Century" w:hAnsi="Century"/>
          <w:sz w:val="24"/>
          <w:szCs w:val="24"/>
          <w:lang w:val="id-ID"/>
        </w:rPr>
        <w:t xml:space="preserve"> dalam makanan</w:t>
      </w:r>
      <w:r w:rsidR="00774E80" w:rsidRPr="00D07A9B">
        <w:rPr>
          <w:rFonts w:ascii="Century" w:hAnsi="Century"/>
          <w:sz w:val="24"/>
          <w:szCs w:val="24"/>
          <w:lang w:val="id-ID"/>
        </w:rPr>
        <w:t xml:space="preserve"> </w:t>
      </w:r>
      <w:r w:rsidR="00774E80" w:rsidRPr="00D07A9B">
        <w:rPr>
          <w:rFonts w:ascii="Century" w:hAnsi="Century"/>
          <w:sz w:val="24"/>
          <w:szCs w:val="24"/>
          <w:lang w:val="id-ID"/>
        </w:rPr>
        <w:fldChar w:fldCharType="begin" w:fldLock="1"/>
      </w:r>
      <w:r w:rsidR="00F02A7E">
        <w:rPr>
          <w:rFonts w:ascii="Century" w:hAnsi="Century"/>
          <w:sz w:val="24"/>
          <w:szCs w:val="24"/>
          <w:lang w:val="id-ID"/>
        </w:rPr>
        <w:instrText>ADDIN CSL_CITATION {"citationItems":[{"id":"ITEM-1","itemData":{"DOI":"10.33085/jkg.v1i1.3942","abstract":"Keamanan makanan adalah kondisi dan upaya yang diperlukan untuk mencegah pangan dari kemungkinan cemaran biologis,kimia dan benda lain yang dapat mengganggu, merugikan dan membahayakan kesehatan manusia serta tidak bertentangan dengan agama,keyakinan dan budaya masyarakat sehingga aman untuk dikonsumsi. Bahan Tambahan Pangan (BTP) adalah bahan yang ditambahkan ke dalam pangan untuk mempengaruhi sifat atau bentuk pangan.  Metode penelitiannya adalah penelitian eksperimental yang dilakukan di laboratorium yaitu untuk menganalisa zat berbahaya Boraks dan Rhodamin B pada jajanan bakso bakar dengan menggunakan uji nyala dan kromatografi. Objek penelitian dalam penelitian ini adalah bakso bakar yang dijajakan pedagang dibeberapa sekolah dasar di Kecamatan Medan yaitu SD Swasta Thomas Alva Edison, SD Swasta Islam Terpadu Hikmatul Fadhillah, MIS Al-Ikhlashiyah, MIS Al-Marwa, SDN 060912, SDN 060909, SDN 065853, SDN 066053,  SDN 067241, SD Swasta Al Hira. Hasil penelitian menemukan ada tiga sampel bakso bakar yang diperiksa mengandung Boraks yaitu sampel C, F, G dan empat sampel saos pada bakso bakar yang diperiksa mengandung Rhodamin B yaitu sampel A, B, D, E. Ditemukan tiga pedagang yang memakai Boraks dan empat pedagang yang memakai Rhodamin B pada dagangan jajanan bakso bakar yang dijual dibeberapa sekolah dasar di Kecamatan Medan Denai. Perlu dikembangkan upaya pendidikan bagi konsumen/masyarakat dan pedagang tentang bahaya konsumsi melalui iklan layanan masyarakat. Begitu juga Balai POM agar tetap melaksanakan pemantauan dan pengawasan terhadap pemakaian Boraks dan Rhodamin B pada makanan sebagai bahan tambahan makanan.","author":[{"dropping-particle":"","family":"Napitupulu","given":"Linda Hernike","non-dropping-particle":"","parse-names":false,"suffix":""},{"dropping-particle":"","family":"Abadi","given":"Hafizhatul","non-dropping-particle":"","parse-names":false,"suffix":""}],"container-title":"Jurnal Kesehatan Global","id":"ITEM-1","issued":{"date-parts":[["2018"]]},"title":"Analisis Zat Berbahaya Boraks dan Rhodamin B Pada Jajanan Bakso Bakar yang dijual dibeberapa Sekolah Dasar di Kecamatan Medan Denai","type":"article-journal"},"uris":["http://www.mendeley.com/documents/?uuid=38539df9-ad97-4bb2-961d-c0b9202414d3","http://www.mendeley.com/documents/?uuid=0f8f46d8-a7f9-43cb-84fe-fb788565f9b7"]}],"mendeley":{"formattedCitation":"(Napitupulu &amp; Abadi, 2018)","plainTextFormattedCitation":"(Napitupulu &amp; Abadi, 2018)","previouslyFormattedCitation":"(Napitupulu &amp; Abadi, 2018)"},"properties":{"noteIndex":0},"schema":"https://github.com/citation-style-language/schema/raw/master/csl-citation.json"}</w:instrText>
      </w:r>
      <w:r w:rsidR="00774E80" w:rsidRPr="00D07A9B">
        <w:rPr>
          <w:rFonts w:ascii="Century" w:hAnsi="Century"/>
          <w:sz w:val="24"/>
          <w:szCs w:val="24"/>
          <w:lang w:val="id-ID"/>
        </w:rPr>
        <w:fldChar w:fldCharType="separate"/>
      </w:r>
      <w:r w:rsidR="00A82A48" w:rsidRPr="00A82A48">
        <w:rPr>
          <w:rFonts w:ascii="Century" w:hAnsi="Century"/>
          <w:noProof/>
          <w:sz w:val="24"/>
          <w:szCs w:val="24"/>
          <w:lang w:val="id-ID"/>
        </w:rPr>
        <w:t>(Napitupulu &amp; Abadi, 2018)</w:t>
      </w:r>
      <w:r w:rsidR="00774E80" w:rsidRPr="00D07A9B">
        <w:rPr>
          <w:rFonts w:ascii="Century" w:hAnsi="Century"/>
          <w:sz w:val="24"/>
          <w:szCs w:val="24"/>
          <w:lang w:val="id-ID"/>
        </w:rPr>
        <w:fldChar w:fldCharType="end"/>
      </w:r>
      <w:r w:rsidR="00774E80" w:rsidRPr="00D07A9B">
        <w:rPr>
          <w:rFonts w:ascii="Century" w:hAnsi="Century"/>
          <w:sz w:val="24"/>
          <w:szCs w:val="24"/>
          <w:lang w:val="id-ID"/>
        </w:rPr>
        <w:t xml:space="preserve">. </w:t>
      </w:r>
      <w:r w:rsidR="00893ABC" w:rsidRPr="00D07A9B">
        <w:rPr>
          <w:rFonts w:ascii="Century" w:hAnsi="Century"/>
          <w:sz w:val="24"/>
          <w:szCs w:val="24"/>
          <w:lang w:val="id-ID"/>
        </w:rPr>
        <w:t xml:space="preserve"> </w:t>
      </w:r>
    </w:p>
    <w:p w14:paraId="13EC6AA5" w14:textId="02D2B553" w:rsidR="0045221F" w:rsidRPr="00F02A7E" w:rsidRDefault="00893ABC" w:rsidP="00C63AED">
      <w:pPr>
        <w:pStyle w:val="NoSpacing"/>
        <w:spacing w:line="276" w:lineRule="auto"/>
        <w:ind w:left="284" w:firstLine="567"/>
        <w:jc w:val="both"/>
        <w:rPr>
          <w:rFonts w:ascii="Century" w:hAnsi="Century"/>
          <w:sz w:val="24"/>
          <w:szCs w:val="24"/>
        </w:rPr>
      </w:pPr>
      <w:r w:rsidRPr="00D07A9B">
        <w:rPr>
          <w:rFonts w:ascii="Century" w:hAnsi="Century"/>
          <w:sz w:val="24"/>
          <w:szCs w:val="24"/>
          <w:lang w:val="id-ID"/>
        </w:rPr>
        <w:t xml:space="preserve">Pengetahuan </w:t>
      </w:r>
      <w:r w:rsidR="00815B98" w:rsidRPr="00D07A9B">
        <w:rPr>
          <w:rFonts w:ascii="Century" w:hAnsi="Century"/>
          <w:sz w:val="24"/>
          <w:szCs w:val="24"/>
          <w:lang w:val="id-ID"/>
        </w:rPr>
        <w:t xml:space="preserve">tentang </w:t>
      </w:r>
      <w:r w:rsidRPr="00D07A9B">
        <w:rPr>
          <w:rFonts w:ascii="Century" w:hAnsi="Century"/>
          <w:sz w:val="24"/>
          <w:szCs w:val="24"/>
          <w:lang w:val="id-ID"/>
        </w:rPr>
        <w:t xml:space="preserve">makanan dan kesehatan sangat penting untuk </w:t>
      </w:r>
      <w:r w:rsidR="00815B98" w:rsidRPr="00D07A9B">
        <w:rPr>
          <w:rFonts w:ascii="Century" w:hAnsi="Century"/>
          <w:sz w:val="24"/>
          <w:szCs w:val="24"/>
          <w:lang w:val="id-ID"/>
        </w:rPr>
        <w:t>dipahami</w:t>
      </w:r>
      <w:r w:rsidR="003402EB">
        <w:rPr>
          <w:rFonts w:ascii="Century" w:hAnsi="Century"/>
          <w:sz w:val="24"/>
          <w:szCs w:val="24"/>
          <w:lang w:val="en-ID"/>
        </w:rPr>
        <w:t xml:space="preserve"> </w:t>
      </w:r>
      <w:r w:rsidRPr="00D07A9B">
        <w:rPr>
          <w:rFonts w:ascii="Century" w:hAnsi="Century"/>
          <w:sz w:val="24"/>
          <w:szCs w:val="24"/>
          <w:lang w:val="id-ID"/>
        </w:rPr>
        <w:t xml:space="preserve">karena </w:t>
      </w:r>
      <w:r w:rsidR="00815B98" w:rsidRPr="00D07A9B">
        <w:rPr>
          <w:rFonts w:ascii="Century" w:hAnsi="Century"/>
          <w:sz w:val="24"/>
          <w:szCs w:val="24"/>
          <w:lang w:val="id-ID"/>
        </w:rPr>
        <w:t>faktor</w:t>
      </w:r>
      <w:r w:rsidRPr="00D07A9B">
        <w:rPr>
          <w:rFonts w:ascii="Century" w:hAnsi="Century"/>
          <w:sz w:val="24"/>
          <w:szCs w:val="24"/>
          <w:lang w:val="id-ID"/>
        </w:rPr>
        <w:t xml:space="preserve"> internal yang mempengaruhi konsumsi </w:t>
      </w:r>
      <w:r w:rsidR="00815B98" w:rsidRPr="00D07A9B">
        <w:rPr>
          <w:rFonts w:ascii="Century" w:hAnsi="Century"/>
          <w:sz w:val="24"/>
          <w:szCs w:val="24"/>
          <w:lang w:val="id-ID"/>
        </w:rPr>
        <w:t>PJAS</w:t>
      </w:r>
      <w:r w:rsidRPr="00D07A9B">
        <w:rPr>
          <w:rFonts w:ascii="Century" w:hAnsi="Century"/>
          <w:sz w:val="24"/>
          <w:szCs w:val="24"/>
          <w:lang w:val="id-ID"/>
        </w:rPr>
        <w:t xml:space="preserve">. </w:t>
      </w:r>
      <w:r w:rsidR="00495D62" w:rsidRPr="00D07A9B">
        <w:rPr>
          <w:rFonts w:ascii="Century" w:hAnsi="Century"/>
          <w:sz w:val="24"/>
          <w:szCs w:val="24"/>
          <w:lang w:val="id-ID"/>
        </w:rPr>
        <w:t>PJAS</w:t>
      </w:r>
      <w:r w:rsidRPr="00D07A9B">
        <w:rPr>
          <w:rFonts w:ascii="Century" w:hAnsi="Century"/>
          <w:sz w:val="24"/>
          <w:szCs w:val="24"/>
          <w:lang w:val="id-ID"/>
        </w:rPr>
        <w:t xml:space="preserve"> yang </w:t>
      </w:r>
      <w:r w:rsidR="00495D62" w:rsidRPr="00D07A9B">
        <w:rPr>
          <w:rFonts w:ascii="Century" w:hAnsi="Century"/>
          <w:sz w:val="24"/>
          <w:szCs w:val="24"/>
          <w:lang w:val="id-ID"/>
        </w:rPr>
        <w:t>tidak</w:t>
      </w:r>
      <w:r w:rsidRPr="00D07A9B">
        <w:rPr>
          <w:rFonts w:ascii="Century" w:hAnsi="Century"/>
          <w:sz w:val="24"/>
          <w:szCs w:val="24"/>
          <w:lang w:val="id-ID"/>
        </w:rPr>
        <w:t xml:space="preserve"> memenuhi </w:t>
      </w:r>
      <w:r w:rsidR="00495D62" w:rsidRPr="00D07A9B">
        <w:rPr>
          <w:rFonts w:ascii="Century" w:hAnsi="Century"/>
          <w:sz w:val="24"/>
          <w:szCs w:val="24"/>
          <w:lang w:val="id-ID"/>
        </w:rPr>
        <w:t>per</w:t>
      </w:r>
      <w:r w:rsidRPr="00D07A9B">
        <w:rPr>
          <w:rFonts w:ascii="Century" w:hAnsi="Century"/>
          <w:sz w:val="24"/>
          <w:szCs w:val="24"/>
          <w:lang w:val="id-ID"/>
        </w:rPr>
        <w:t>syarat</w:t>
      </w:r>
      <w:r w:rsidR="00495D62" w:rsidRPr="00D07A9B">
        <w:rPr>
          <w:rFonts w:ascii="Century" w:hAnsi="Century"/>
          <w:sz w:val="24"/>
          <w:szCs w:val="24"/>
          <w:lang w:val="id-ID"/>
        </w:rPr>
        <w:t>an</w:t>
      </w:r>
      <w:r w:rsidRPr="00D07A9B">
        <w:rPr>
          <w:rFonts w:ascii="Century" w:hAnsi="Century"/>
          <w:sz w:val="24"/>
          <w:szCs w:val="24"/>
          <w:lang w:val="id-ID"/>
        </w:rPr>
        <w:t xml:space="preserve"> kesehatan dan </w:t>
      </w:r>
      <w:r w:rsidR="00495D62" w:rsidRPr="00D07A9B">
        <w:rPr>
          <w:rFonts w:ascii="Century" w:hAnsi="Century"/>
          <w:sz w:val="24"/>
          <w:szCs w:val="24"/>
          <w:lang w:val="id-ID"/>
        </w:rPr>
        <w:t xml:space="preserve">tidak memiliki kandungan </w:t>
      </w:r>
      <w:r w:rsidRPr="00D07A9B">
        <w:rPr>
          <w:rFonts w:ascii="Century" w:hAnsi="Century"/>
          <w:sz w:val="24"/>
          <w:szCs w:val="24"/>
          <w:lang w:val="id-ID"/>
        </w:rPr>
        <w:t>gizi</w:t>
      </w:r>
      <w:r w:rsidR="00495D62" w:rsidRPr="00D07A9B">
        <w:rPr>
          <w:rFonts w:ascii="Century" w:hAnsi="Century"/>
          <w:sz w:val="24"/>
          <w:szCs w:val="24"/>
          <w:lang w:val="id-ID"/>
        </w:rPr>
        <w:t xml:space="preserve"> yang </w:t>
      </w:r>
      <w:r w:rsidR="00243CA5" w:rsidRPr="00D07A9B">
        <w:rPr>
          <w:rFonts w:ascii="Century" w:hAnsi="Century"/>
          <w:sz w:val="24"/>
          <w:szCs w:val="24"/>
          <w:lang w:val="id-ID"/>
        </w:rPr>
        <w:t>cukup</w:t>
      </w:r>
      <w:r w:rsidR="00495D62" w:rsidRPr="00D07A9B">
        <w:rPr>
          <w:rFonts w:ascii="Century" w:hAnsi="Century"/>
          <w:sz w:val="24"/>
          <w:szCs w:val="24"/>
          <w:lang w:val="id-ID"/>
        </w:rPr>
        <w:t xml:space="preserve"> </w:t>
      </w:r>
      <w:r w:rsidR="00243CA5" w:rsidRPr="00D07A9B">
        <w:rPr>
          <w:rFonts w:ascii="Century" w:hAnsi="Century"/>
          <w:sz w:val="24"/>
          <w:szCs w:val="24"/>
          <w:lang w:val="id-ID"/>
        </w:rPr>
        <w:t xml:space="preserve">berpotensi </w:t>
      </w:r>
      <w:r w:rsidRPr="00D07A9B">
        <w:rPr>
          <w:rFonts w:ascii="Century" w:hAnsi="Century"/>
          <w:sz w:val="24"/>
          <w:szCs w:val="24"/>
          <w:lang w:val="id-ID"/>
        </w:rPr>
        <w:t>mengancam kesehatan anak</w:t>
      </w:r>
      <w:r w:rsidR="00495D62" w:rsidRPr="00D07A9B">
        <w:rPr>
          <w:rFonts w:ascii="Century" w:hAnsi="Century"/>
          <w:sz w:val="24"/>
          <w:szCs w:val="24"/>
          <w:lang w:val="id-ID"/>
        </w:rPr>
        <w:t>-anak di</w:t>
      </w:r>
      <w:r w:rsidRPr="00D07A9B">
        <w:rPr>
          <w:rFonts w:ascii="Century" w:hAnsi="Century"/>
          <w:sz w:val="24"/>
          <w:szCs w:val="24"/>
          <w:lang w:val="id-ID"/>
        </w:rPr>
        <w:t xml:space="preserve"> usia sekolah. </w:t>
      </w:r>
      <w:r w:rsidR="00495D62" w:rsidRPr="00D07A9B">
        <w:rPr>
          <w:rFonts w:ascii="Century" w:hAnsi="Century"/>
          <w:sz w:val="24"/>
          <w:szCs w:val="24"/>
          <w:lang w:val="id-ID"/>
        </w:rPr>
        <w:t>PJAS yang tidak</w:t>
      </w:r>
      <w:r w:rsidR="00FE0754" w:rsidRPr="00D07A9B">
        <w:rPr>
          <w:rFonts w:ascii="Century" w:hAnsi="Century"/>
          <w:sz w:val="24"/>
          <w:szCs w:val="24"/>
          <w:lang w:val="id-ID"/>
        </w:rPr>
        <w:t xml:space="preserve"> memiliki kandungan </w:t>
      </w:r>
      <w:r w:rsidR="00495D62" w:rsidRPr="00D07A9B">
        <w:rPr>
          <w:rFonts w:ascii="Century" w:hAnsi="Century"/>
          <w:sz w:val="24"/>
          <w:szCs w:val="24"/>
          <w:lang w:val="id-ID"/>
        </w:rPr>
        <w:t>gi</w:t>
      </w:r>
      <w:r w:rsidR="00FE0754" w:rsidRPr="00D07A9B">
        <w:rPr>
          <w:rFonts w:ascii="Century" w:hAnsi="Century"/>
          <w:sz w:val="24"/>
          <w:szCs w:val="24"/>
          <w:lang w:val="id-ID"/>
        </w:rPr>
        <w:t>z</w:t>
      </w:r>
      <w:r w:rsidR="00495D62" w:rsidRPr="00D07A9B">
        <w:rPr>
          <w:rFonts w:ascii="Century" w:hAnsi="Century"/>
          <w:sz w:val="24"/>
          <w:szCs w:val="24"/>
          <w:lang w:val="id-ID"/>
        </w:rPr>
        <w:t xml:space="preserve">i </w:t>
      </w:r>
      <w:r w:rsidR="00FE0754" w:rsidRPr="00D07A9B">
        <w:rPr>
          <w:rFonts w:ascii="Century" w:hAnsi="Century"/>
          <w:sz w:val="24"/>
          <w:szCs w:val="24"/>
          <w:lang w:val="id-ID"/>
        </w:rPr>
        <w:t xml:space="preserve">memadai </w:t>
      </w:r>
      <w:r w:rsidR="00495D62" w:rsidRPr="00D07A9B">
        <w:rPr>
          <w:rFonts w:ascii="Century" w:hAnsi="Century"/>
          <w:sz w:val="24"/>
          <w:szCs w:val="24"/>
          <w:lang w:val="id-ID"/>
        </w:rPr>
        <w:t>dan tidak terjamin kebersihan</w:t>
      </w:r>
      <w:r w:rsidR="00FE0754" w:rsidRPr="00D07A9B">
        <w:rPr>
          <w:rFonts w:ascii="Century" w:hAnsi="Century"/>
          <w:sz w:val="24"/>
          <w:szCs w:val="24"/>
          <w:lang w:val="id-ID"/>
        </w:rPr>
        <w:t>nya</w:t>
      </w:r>
      <w:r w:rsidR="00495D62" w:rsidRPr="00D07A9B">
        <w:rPr>
          <w:rFonts w:ascii="Century" w:hAnsi="Century"/>
          <w:sz w:val="24"/>
          <w:szCs w:val="24"/>
          <w:lang w:val="id-ID"/>
        </w:rPr>
        <w:t xml:space="preserve"> dapat </w:t>
      </w:r>
      <w:r w:rsidR="00E0379E" w:rsidRPr="00D07A9B">
        <w:rPr>
          <w:rFonts w:ascii="Century" w:hAnsi="Century"/>
          <w:sz w:val="24"/>
          <w:szCs w:val="24"/>
          <w:lang w:val="id-ID"/>
        </w:rPr>
        <w:t>memberikan</w:t>
      </w:r>
      <w:r w:rsidR="00FE0754" w:rsidRPr="00D07A9B">
        <w:rPr>
          <w:rFonts w:ascii="Century" w:hAnsi="Century"/>
          <w:sz w:val="24"/>
          <w:szCs w:val="24"/>
          <w:lang w:val="id-ID"/>
        </w:rPr>
        <w:t xml:space="preserve"> </w:t>
      </w:r>
      <w:r w:rsidRPr="00D07A9B">
        <w:rPr>
          <w:rFonts w:ascii="Century" w:hAnsi="Century"/>
          <w:sz w:val="24"/>
          <w:szCs w:val="24"/>
          <w:lang w:val="id-ID"/>
        </w:rPr>
        <w:t xml:space="preserve">dampak </w:t>
      </w:r>
      <w:r w:rsidR="00FE0754" w:rsidRPr="00D07A9B">
        <w:rPr>
          <w:rFonts w:ascii="Century" w:hAnsi="Century"/>
          <w:sz w:val="24"/>
          <w:szCs w:val="24"/>
          <w:lang w:val="id-ID"/>
        </w:rPr>
        <w:t xml:space="preserve">yang kurang baik </w:t>
      </w:r>
      <w:r w:rsidR="00495D62" w:rsidRPr="00D07A9B">
        <w:rPr>
          <w:rFonts w:ascii="Century" w:hAnsi="Century"/>
          <w:sz w:val="24"/>
          <w:szCs w:val="24"/>
          <w:lang w:val="id-ID"/>
        </w:rPr>
        <w:t>bagi anak-anak</w:t>
      </w:r>
      <w:r w:rsidR="00FE0754" w:rsidRPr="00D07A9B">
        <w:rPr>
          <w:rFonts w:ascii="Century" w:hAnsi="Century"/>
          <w:sz w:val="24"/>
          <w:szCs w:val="24"/>
          <w:lang w:val="id-ID"/>
        </w:rPr>
        <w:t>.</w:t>
      </w:r>
      <w:r w:rsidRPr="00D07A9B">
        <w:rPr>
          <w:rFonts w:ascii="Century" w:hAnsi="Century"/>
          <w:sz w:val="24"/>
          <w:szCs w:val="24"/>
          <w:lang w:val="id-ID"/>
        </w:rPr>
        <w:t xml:space="preserve"> Selain </w:t>
      </w:r>
      <w:r w:rsidR="00FE0754" w:rsidRPr="00D07A9B">
        <w:rPr>
          <w:rFonts w:ascii="Century" w:hAnsi="Century"/>
          <w:sz w:val="24"/>
          <w:szCs w:val="24"/>
          <w:lang w:val="id-ID"/>
        </w:rPr>
        <w:t>itu</w:t>
      </w:r>
      <w:r w:rsidRPr="00D07A9B">
        <w:rPr>
          <w:rFonts w:ascii="Century" w:hAnsi="Century"/>
          <w:sz w:val="24"/>
          <w:szCs w:val="24"/>
          <w:lang w:val="id-ID"/>
        </w:rPr>
        <w:t xml:space="preserve">, </w:t>
      </w:r>
      <w:r w:rsidR="00FE0754" w:rsidRPr="00D07A9B">
        <w:rPr>
          <w:rFonts w:ascii="Century" w:hAnsi="Century"/>
          <w:sz w:val="24"/>
          <w:szCs w:val="24"/>
          <w:lang w:val="id-ID"/>
        </w:rPr>
        <w:t xml:space="preserve">anak-anak yang </w:t>
      </w:r>
      <w:r w:rsidR="00E0379E" w:rsidRPr="00D07A9B">
        <w:rPr>
          <w:rFonts w:ascii="Century" w:hAnsi="Century"/>
          <w:sz w:val="24"/>
          <w:szCs w:val="24"/>
          <w:lang w:val="id-ID"/>
        </w:rPr>
        <w:t>mengonsumsi</w:t>
      </w:r>
      <w:r w:rsidRPr="00D07A9B">
        <w:rPr>
          <w:rFonts w:ascii="Century" w:hAnsi="Century"/>
          <w:sz w:val="24"/>
          <w:szCs w:val="24"/>
          <w:lang w:val="id-ID"/>
        </w:rPr>
        <w:t xml:space="preserve"> </w:t>
      </w:r>
      <w:r w:rsidR="00FE0754" w:rsidRPr="00D07A9B">
        <w:rPr>
          <w:rFonts w:ascii="Century" w:hAnsi="Century"/>
          <w:sz w:val="24"/>
          <w:szCs w:val="24"/>
          <w:lang w:val="id-ID"/>
        </w:rPr>
        <w:t>PJAS y</w:t>
      </w:r>
      <w:r w:rsidRPr="00D07A9B">
        <w:rPr>
          <w:rFonts w:ascii="Century" w:hAnsi="Century"/>
          <w:sz w:val="24"/>
          <w:szCs w:val="24"/>
          <w:lang w:val="id-ID"/>
        </w:rPr>
        <w:t xml:space="preserve">ang </w:t>
      </w:r>
      <w:r w:rsidR="00FE0754" w:rsidRPr="00D07A9B">
        <w:rPr>
          <w:rFonts w:ascii="Century" w:hAnsi="Century"/>
          <w:sz w:val="24"/>
          <w:szCs w:val="24"/>
          <w:lang w:val="id-ID"/>
        </w:rPr>
        <w:t xml:space="preserve">kurang </w:t>
      </w:r>
      <w:r w:rsidRPr="00D07A9B">
        <w:rPr>
          <w:rFonts w:ascii="Century" w:hAnsi="Century"/>
          <w:sz w:val="24"/>
          <w:szCs w:val="24"/>
          <w:lang w:val="id-ID"/>
        </w:rPr>
        <w:t xml:space="preserve"> baik </w:t>
      </w:r>
      <w:r w:rsidR="00FE0754" w:rsidRPr="00D07A9B">
        <w:rPr>
          <w:rFonts w:ascii="Century" w:hAnsi="Century"/>
          <w:sz w:val="24"/>
          <w:szCs w:val="24"/>
          <w:lang w:val="id-ID"/>
        </w:rPr>
        <w:t xml:space="preserve">berpotensi mengalami </w:t>
      </w:r>
      <w:r w:rsidRPr="00D07A9B">
        <w:rPr>
          <w:rFonts w:ascii="Century" w:hAnsi="Century"/>
          <w:sz w:val="24"/>
          <w:szCs w:val="24"/>
          <w:lang w:val="id-ID"/>
        </w:rPr>
        <w:t>ganggu</w:t>
      </w:r>
      <w:r w:rsidR="00FE0754" w:rsidRPr="00D07A9B">
        <w:rPr>
          <w:rFonts w:ascii="Century" w:hAnsi="Century"/>
          <w:sz w:val="24"/>
          <w:szCs w:val="24"/>
          <w:lang w:val="id-ID"/>
        </w:rPr>
        <w:t>an</w:t>
      </w:r>
      <w:r w:rsidRPr="00D07A9B">
        <w:rPr>
          <w:rFonts w:ascii="Century" w:hAnsi="Century"/>
          <w:sz w:val="24"/>
          <w:szCs w:val="24"/>
          <w:lang w:val="id-ID"/>
        </w:rPr>
        <w:t xml:space="preserve"> kesehata</w:t>
      </w:r>
      <w:r w:rsidR="00FE0754" w:rsidRPr="00D07A9B">
        <w:rPr>
          <w:rFonts w:ascii="Century" w:hAnsi="Century"/>
          <w:sz w:val="24"/>
          <w:szCs w:val="24"/>
          <w:lang w:val="id-ID"/>
        </w:rPr>
        <w:t>n</w:t>
      </w:r>
      <w:r w:rsidR="00F424A2" w:rsidRPr="00D07A9B">
        <w:rPr>
          <w:rFonts w:ascii="Century" w:hAnsi="Century"/>
          <w:sz w:val="24"/>
          <w:szCs w:val="24"/>
          <w:lang w:val="id-ID"/>
        </w:rPr>
        <w:t>,</w:t>
      </w:r>
      <w:r w:rsidRPr="00D07A9B">
        <w:rPr>
          <w:rFonts w:ascii="Century" w:hAnsi="Century"/>
          <w:sz w:val="24"/>
          <w:szCs w:val="24"/>
          <w:lang w:val="id-ID"/>
        </w:rPr>
        <w:t xml:space="preserve"> seperti </w:t>
      </w:r>
      <w:r w:rsidR="00FE0754" w:rsidRPr="00D07A9B">
        <w:rPr>
          <w:rFonts w:ascii="Century" w:hAnsi="Century"/>
          <w:sz w:val="24"/>
          <w:szCs w:val="24"/>
          <w:lang w:val="id-ID"/>
        </w:rPr>
        <w:t xml:space="preserve">terkena </w:t>
      </w:r>
      <w:r w:rsidRPr="00D07A9B">
        <w:rPr>
          <w:rFonts w:ascii="Century" w:hAnsi="Century"/>
          <w:sz w:val="24"/>
          <w:szCs w:val="24"/>
          <w:lang w:val="id-ID"/>
        </w:rPr>
        <w:t>penyakit saluran pencernaan dan penyakit-penyakit lainnya</w:t>
      </w:r>
      <w:r w:rsidR="00FE0754" w:rsidRPr="00D07A9B">
        <w:rPr>
          <w:rFonts w:ascii="Century" w:hAnsi="Century"/>
          <w:sz w:val="24"/>
          <w:szCs w:val="24"/>
          <w:lang w:val="id-ID"/>
        </w:rPr>
        <w:t>.</w:t>
      </w:r>
      <w:r w:rsidRPr="00D07A9B">
        <w:rPr>
          <w:rFonts w:ascii="Century" w:hAnsi="Century"/>
          <w:sz w:val="24"/>
          <w:szCs w:val="24"/>
          <w:lang w:val="id-ID"/>
        </w:rPr>
        <w:t xml:space="preserve"> </w:t>
      </w:r>
      <w:r w:rsidR="00F424A2" w:rsidRPr="00D07A9B">
        <w:rPr>
          <w:rFonts w:ascii="Century" w:hAnsi="Century"/>
          <w:sz w:val="24"/>
          <w:szCs w:val="24"/>
          <w:lang w:val="id-ID"/>
        </w:rPr>
        <w:t>Kondisi tersebut dapat</w:t>
      </w:r>
      <w:r w:rsidRPr="00D07A9B">
        <w:rPr>
          <w:rFonts w:ascii="Century" w:hAnsi="Century"/>
          <w:sz w:val="24"/>
          <w:szCs w:val="24"/>
          <w:lang w:val="id-ID"/>
        </w:rPr>
        <w:t xml:space="preserve"> berdampak</w:t>
      </w:r>
      <w:r w:rsidR="001B3792">
        <w:rPr>
          <w:rFonts w:ascii="Century" w:hAnsi="Century"/>
          <w:sz w:val="24"/>
          <w:szCs w:val="24"/>
          <w:lang w:val="en-ID"/>
        </w:rPr>
        <w:t xml:space="preserve"> </w:t>
      </w:r>
      <w:proofErr w:type="spellStart"/>
      <w:r w:rsidR="001B3792">
        <w:rPr>
          <w:rFonts w:ascii="Century" w:hAnsi="Century"/>
          <w:sz w:val="24"/>
          <w:szCs w:val="24"/>
          <w:lang w:val="en-ID"/>
        </w:rPr>
        <w:t>menurunnya</w:t>
      </w:r>
      <w:proofErr w:type="spellEnd"/>
      <w:r w:rsidR="001B3792">
        <w:rPr>
          <w:rFonts w:ascii="Century" w:hAnsi="Century"/>
          <w:sz w:val="24"/>
          <w:szCs w:val="24"/>
          <w:lang w:val="en-ID"/>
        </w:rPr>
        <w:t xml:space="preserve"> </w:t>
      </w:r>
      <w:r w:rsidRPr="00D07A9B">
        <w:rPr>
          <w:rFonts w:ascii="Century" w:hAnsi="Century"/>
          <w:sz w:val="24"/>
          <w:szCs w:val="24"/>
          <w:lang w:val="id-ID"/>
        </w:rPr>
        <w:t>konsentrasi belajar</w:t>
      </w:r>
      <w:r w:rsidR="001B3792">
        <w:rPr>
          <w:rFonts w:ascii="Century" w:hAnsi="Century"/>
          <w:sz w:val="24"/>
          <w:szCs w:val="24"/>
          <w:lang w:val="en-ID"/>
        </w:rPr>
        <w:t xml:space="preserve"> </w:t>
      </w:r>
      <w:r w:rsidR="00F424A2" w:rsidRPr="00D07A9B">
        <w:rPr>
          <w:rFonts w:ascii="Century" w:hAnsi="Century"/>
          <w:sz w:val="24"/>
          <w:szCs w:val="24"/>
          <w:lang w:val="id-ID"/>
        </w:rPr>
        <w:t xml:space="preserve">sehingga akan </w:t>
      </w:r>
      <w:r w:rsidRPr="00D07A9B">
        <w:rPr>
          <w:rFonts w:ascii="Century" w:hAnsi="Century"/>
          <w:sz w:val="24"/>
          <w:szCs w:val="24"/>
          <w:lang w:val="id-ID"/>
        </w:rPr>
        <w:t>berpengaruh pada prestasi belajar anak</w:t>
      </w:r>
      <w:r w:rsidR="00F424A2" w:rsidRPr="00D07A9B">
        <w:rPr>
          <w:rFonts w:ascii="Century" w:hAnsi="Century"/>
          <w:sz w:val="24"/>
          <w:szCs w:val="24"/>
          <w:lang w:val="id-ID"/>
        </w:rPr>
        <w:t>-anak</w:t>
      </w:r>
      <w:r w:rsidRPr="00D07A9B">
        <w:rPr>
          <w:rFonts w:ascii="Century" w:hAnsi="Century"/>
          <w:sz w:val="24"/>
          <w:szCs w:val="24"/>
          <w:lang w:val="id-ID"/>
        </w:rPr>
        <w:t xml:space="preserve">. Selain itu, asupan gizi yang tidak baik akan mempengaruhi pertumbuhan dan perkembangan anak pada usia sekolah yang sangat membutuhkan banyak asupan gizi </w:t>
      </w:r>
      <w:r w:rsidRPr="00B60C16">
        <w:rPr>
          <w:rFonts w:ascii="Century" w:hAnsi="Century"/>
          <w:sz w:val="24"/>
          <w:szCs w:val="24"/>
          <w:lang w:val="id-ID"/>
        </w:rPr>
        <w:lastRenderedPageBreak/>
        <w:t xml:space="preserve">untuk masa tumbuh kembangnya </w:t>
      </w:r>
      <w:r w:rsidR="000842AF" w:rsidRPr="00B60C16">
        <w:rPr>
          <w:rFonts w:ascii="Century" w:hAnsi="Century"/>
          <w:sz w:val="24"/>
          <w:szCs w:val="24"/>
          <w:lang w:val="id-ID"/>
        </w:rPr>
        <w:fldChar w:fldCharType="begin" w:fldLock="1"/>
      </w:r>
      <w:r w:rsidR="00F02A7E" w:rsidRPr="00B60C16">
        <w:rPr>
          <w:rFonts w:ascii="Century" w:hAnsi="Century"/>
          <w:sz w:val="24"/>
          <w:szCs w:val="24"/>
          <w:lang w:val="id-ID"/>
        </w:rPr>
        <w:instrText>ADDIN CSL_CITATION {"citationItems":[{"id":"ITEM-1","itemData":{"DOI":"10.22435/mpk.v26i4.5734.249-256","ISSN":"0853-9987","abstract":"Abstrak Konsumsi makanan jajanan anak diharapkan dapat memberikan kontribusi energi dan zat gizi lain yang berguna untuk pertumbuhan anak. Penelitian ini bertujuan untuk mengetahui bagaimana peran dinas pendidikan dan dinas kesehatan dalam pembinaan pangan jajanan anak sekolah di Bekasi. Kajian ini menggunakan pendekatan kualitatif, yaitu round table discussion dengan nara sumber dari Direktorat Surveillans dan PKP Badan Pengawas Obat dan Makanan Jakarta (Badan POM Jakarta), Direktorat Penyehatan Lingkungan, Direktorat Bina Kesehatan Anak Ditjen GIKIA. Sebagai pendukung hasil kajian, digunakan data sekunder berupa laporan hasil penelitian yang dilakukan terkait dengan makanan jajanan sekolah. Untuk mengetahui pengelolaan makanan jajanan di sekolah dilakukan dengan melakukan kunjungan salah satu sekolah dasar di Kota Bekasi, Dinas Pendidikan Dasar, Dinas Kesehatan. Hasil kajian menunjukkan masalah makanan jajanan anak sekolah ditinjau dari higiene perorangan penjual, cara pengelolaan, cara penyajian, cara penyimpanan, kualitas makanan dan kebiasaan anak jajanan masih kurang baik. Kebijakan yang terkait dengan pengelolaan di sekolah sudah dilakukan dari pusat (Badan POM, Kementerian Kesehatan) dan pemda setempat, namun dalam pelaksanaannya belum terkoordinir dengan baik mengenai instansi mana yang bertanggung jawab dalam pengendalian makanan jajanan di sekolah. Pelaksana program di pusat dan Provinsi Jawa Barat menyarankan agar pengendalian pengelolaan makanan di sekolah dasar diserahkan ke pemerintah daerah kabupaten/kota. Kata Kunci: pengelolaan, jajan, anak, sekolah Abstract Street foods are expected to contribute energy and other useful nutrients for growing school children. The objective of this study was to assess the implementation of street food in Bekasi, particularly role of education and health authority. The assesment was based on qualitative method, using round table discussion and supported by secondary data. The results showed problems of school children street foods seller in terms of personal higiene, how to manage, manner of presentation, storage, quality of food and habits of the child was still not good. Policies related to the management and supervision in schools has been carried out from the center (National Food and Drug Board, Ministry of Health) and the local government, but the implementation was not well coordinated about, who was the most responsible in supervision of the street food at school. The national and West Java Provi…","author":[{"dropping-particle":"","family":"Manalu","given":"Helper Sahat P","non-dropping-particle":"","parse-names":false,"suffix":""},{"dropping-particle":"","family":"Suudi","given":"Amir","non-dropping-particle":"","parse-names":false,"suffix":""}],"container-title":"Media Penelitian dan Pengembangan Kesehatan","id":"ITEM-1","issued":{"date-parts":[["2017"]]},"title":"Kajian Implementasi Pembinaan Pangan Jajanan Anak Sekolah (PJAS) untuk Meningkatkan Keamanan Pangan: Peran Dinas Pendidikan dan Dinas Kesehatan Kota","type":"article-journal"},"uris":["http://www.mendeley.com/documents/?uuid=fb16e139-965b-476f-b71e-345801930d3b"]}],"mendeley":{"formattedCitation":"(Manalu &amp; Suudi, 2017)","plainTextFormattedCitation":"(Manalu &amp; Suudi, 2017)","previouslyFormattedCitation":"(Manalu &amp; Suudi, 2017)"},"properties":{"noteIndex":0},"schema":"https://github.com/citation-style-language/schema/raw/master/csl-citation.json"}</w:instrText>
      </w:r>
      <w:r w:rsidR="000842AF" w:rsidRPr="00B60C16">
        <w:rPr>
          <w:rFonts w:ascii="Century" w:hAnsi="Century"/>
          <w:sz w:val="24"/>
          <w:szCs w:val="24"/>
          <w:lang w:val="id-ID"/>
        </w:rPr>
        <w:fldChar w:fldCharType="separate"/>
      </w:r>
      <w:r w:rsidR="00A82A48" w:rsidRPr="00B60C16">
        <w:rPr>
          <w:rFonts w:ascii="Century" w:hAnsi="Century"/>
          <w:noProof/>
          <w:sz w:val="24"/>
          <w:szCs w:val="24"/>
          <w:lang w:val="id-ID"/>
        </w:rPr>
        <w:t>(Manalu &amp; Suudi, 2017)</w:t>
      </w:r>
      <w:r w:rsidR="000842AF" w:rsidRPr="00B60C16">
        <w:rPr>
          <w:rFonts w:ascii="Century" w:hAnsi="Century"/>
          <w:sz w:val="24"/>
          <w:szCs w:val="24"/>
          <w:lang w:val="id-ID"/>
        </w:rPr>
        <w:fldChar w:fldCharType="end"/>
      </w:r>
      <w:r w:rsidR="000842AF" w:rsidRPr="00B60C16">
        <w:rPr>
          <w:rFonts w:ascii="Century" w:hAnsi="Century"/>
          <w:sz w:val="24"/>
          <w:szCs w:val="24"/>
          <w:lang w:val="id-ID"/>
        </w:rPr>
        <w:t xml:space="preserve">. </w:t>
      </w:r>
      <w:proofErr w:type="spellStart"/>
      <w:r w:rsidR="00F02A7E" w:rsidRPr="00B60C16">
        <w:rPr>
          <w:rFonts w:ascii="Century" w:hAnsi="Century"/>
          <w:sz w:val="24"/>
          <w:szCs w:val="24"/>
        </w:rPr>
        <w:t>Untuk</w:t>
      </w:r>
      <w:proofErr w:type="spellEnd"/>
      <w:r w:rsidR="00F02A7E" w:rsidRPr="00B60C16">
        <w:rPr>
          <w:rFonts w:ascii="Century" w:hAnsi="Century"/>
          <w:sz w:val="24"/>
          <w:szCs w:val="24"/>
        </w:rPr>
        <w:t xml:space="preserve"> </w:t>
      </w:r>
      <w:proofErr w:type="spellStart"/>
      <w:r w:rsidR="00F02A7E" w:rsidRPr="00B60C16">
        <w:rPr>
          <w:rFonts w:ascii="Century" w:hAnsi="Century"/>
          <w:sz w:val="24"/>
          <w:szCs w:val="24"/>
        </w:rPr>
        <w:t>menjamin</w:t>
      </w:r>
      <w:proofErr w:type="spellEnd"/>
      <w:r w:rsidR="00F02A7E" w:rsidRPr="00B60C16">
        <w:rPr>
          <w:rFonts w:ascii="Century" w:hAnsi="Century"/>
          <w:sz w:val="24"/>
          <w:szCs w:val="24"/>
        </w:rPr>
        <w:t xml:space="preserve"> agar PJAS yang </w:t>
      </w:r>
      <w:proofErr w:type="spellStart"/>
      <w:r w:rsidR="00F02A7E" w:rsidRPr="00B60C16">
        <w:rPr>
          <w:rFonts w:ascii="Century" w:hAnsi="Century"/>
          <w:sz w:val="24"/>
          <w:szCs w:val="24"/>
        </w:rPr>
        <w:t>dijual</w:t>
      </w:r>
      <w:proofErr w:type="spellEnd"/>
      <w:r w:rsidR="00F02A7E" w:rsidRPr="00B60C16">
        <w:rPr>
          <w:rFonts w:ascii="Century" w:hAnsi="Century"/>
          <w:sz w:val="24"/>
          <w:szCs w:val="24"/>
        </w:rPr>
        <w:t xml:space="preserve"> di </w:t>
      </w:r>
      <w:proofErr w:type="spellStart"/>
      <w:r w:rsidR="00F02A7E" w:rsidRPr="00B60C16">
        <w:rPr>
          <w:rFonts w:ascii="Century" w:hAnsi="Century"/>
          <w:sz w:val="24"/>
          <w:szCs w:val="24"/>
        </w:rPr>
        <w:t>kantin</w:t>
      </w:r>
      <w:proofErr w:type="spellEnd"/>
      <w:r w:rsidR="00F02A7E" w:rsidRPr="00B60C16">
        <w:rPr>
          <w:rFonts w:ascii="Century" w:hAnsi="Century"/>
          <w:sz w:val="24"/>
          <w:szCs w:val="24"/>
        </w:rPr>
        <w:t xml:space="preserve"> </w:t>
      </w:r>
      <w:proofErr w:type="spellStart"/>
      <w:r w:rsidR="00F02A7E" w:rsidRPr="00B60C16">
        <w:rPr>
          <w:rFonts w:ascii="Century" w:hAnsi="Century"/>
          <w:sz w:val="24"/>
          <w:szCs w:val="24"/>
        </w:rPr>
        <w:t>sekolah</w:t>
      </w:r>
      <w:proofErr w:type="spellEnd"/>
      <w:r w:rsidR="00F02A7E" w:rsidRPr="00B60C16">
        <w:rPr>
          <w:rFonts w:ascii="Century" w:hAnsi="Century"/>
          <w:sz w:val="24"/>
          <w:szCs w:val="24"/>
        </w:rPr>
        <w:t xml:space="preserve"> </w:t>
      </w:r>
      <w:proofErr w:type="spellStart"/>
      <w:r w:rsidR="00F02A7E" w:rsidRPr="00B60C16">
        <w:rPr>
          <w:rFonts w:ascii="Century" w:hAnsi="Century"/>
          <w:sz w:val="24"/>
          <w:szCs w:val="24"/>
        </w:rPr>
        <w:t>memenuhi</w:t>
      </w:r>
      <w:proofErr w:type="spellEnd"/>
      <w:r w:rsidR="00F02A7E" w:rsidRPr="00B60C16">
        <w:rPr>
          <w:rFonts w:ascii="Century" w:hAnsi="Century"/>
          <w:sz w:val="24"/>
          <w:szCs w:val="24"/>
        </w:rPr>
        <w:t xml:space="preserve"> </w:t>
      </w:r>
      <w:proofErr w:type="spellStart"/>
      <w:r w:rsidR="00F02A7E" w:rsidRPr="00B60C16">
        <w:rPr>
          <w:rFonts w:ascii="Century" w:hAnsi="Century"/>
          <w:sz w:val="24"/>
          <w:szCs w:val="24"/>
        </w:rPr>
        <w:t>standart</w:t>
      </w:r>
      <w:proofErr w:type="spellEnd"/>
      <w:r w:rsidR="00F02A7E" w:rsidRPr="00B60C16">
        <w:rPr>
          <w:rFonts w:ascii="Century" w:hAnsi="Century"/>
          <w:sz w:val="24"/>
          <w:szCs w:val="24"/>
        </w:rPr>
        <w:t xml:space="preserve"> </w:t>
      </w:r>
      <w:proofErr w:type="spellStart"/>
      <w:r w:rsidR="00F02A7E" w:rsidRPr="00B60C16">
        <w:rPr>
          <w:rFonts w:ascii="Century" w:hAnsi="Century"/>
          <w:sz w:val="24"/>
          <w:szCs w:val="24"/>
        </w:rPr>
        <w:t>ASUH</w:t>
      </w:r>
      <w:proofErr w:type="spellEnd"/>
      <w:r w:rsidR="00F02A7E" w:rsidRPr="00B60C16">
        <w:rPr>
          <w:rFonts w:ascii="Century" w:hAnsi="Century"/>
          <w:sz w:val="24"/>
          <w:szCs w:val="24"/>
        </w:rPr>
        <w:t xml:space="preserve"> (</w:t>
      </w:r>
      <w:proofErr w:type="spellStart"/>
      <w:r w:rsidR="00F02A7E" w:rsidRPr="00B60C16">
        <w:rPr>
          <w:rFonts w:ascii="Century" w:hAnsi="Century"/>
          <w:sz w:val="24"/>
          <w:szCs w:val="24"/>
        </w:rPr>
        <w:t>aman</w:t>
      </w:r>
      <w:proofErr w:type="spellEnd"/>
      <w:r w:rsidR="00F02A7E" w:rsidRPr="00B60C16">
        <w:rPr>
          <w:rFonts w:ascii="Century" w:hAnsi="Century"/>
          <w:sz w:val="24"/>
          <w:szCs w:val="24"/>
        </w:rPr>
        <w:t xml:space="preserve">, </w:t>
      </w:r>
      <w:proofErr w:type="spellStart"/>
      <w:r w:rsidR="00F02A7E" w:rsidRPr="00B60C16">
        <w:rPr>
          <w:rFonts w:ascii="Century" w:hAnsi="Century"/>
          <w:sz w:val="24"/>
          <w:szCs w:val="24"/>
        </w:rPr>
        <w:t>sehat</w:t>
      </w:r>
      <w:proofErr w:type="spellEnd"/>
      <w:r w:rsidR="00F02A7E" w:rsidRPr="00B60C16">
        <w:rPr>
          <w:rFonts w:ascii="Century" w:hAnsi="Century"/>
          <w:sz w:val="24"/>
          <w:szCs w:val="24"/>
        </w:rPr>
        <w:t xml:space="preserve">, </w:t>
      </w:r>
      <w:proofErr w:type="spellStart"/>
      <w:r w:rsidR="00F02A7E" w:rsidRPr="00B60C16">
        <w:rPr>
          <w:rFonts w:ascii="Century" w:hAnsi="Century"/>
          <w:sz w:val="24"/>
          <w:szCs w:val="24"/>
        </w:rPr>
        <w:t>utuh</w:t>
      </w:r>
      <w:proofErr w:type="spellEnd"/>
      <w:r w:rsidR="00F02A7E" w:rsidRPr="00B60C16">
        <w:rPr>
          <w:rFonts w:ascii="Century" w:hAnsi="Century"/>
          <w:sz w:val="24"/>
          <w:szCs w:val="24"/>
        </w:rPr>
        <w:t xml:space="preserve"> dan halal), </w:t>
      </w:r>
      <w:proofErr w:type="spellStart"/>
      <w:r w:rsidR="00F02A7E" w:rsidRPr="00B60C16">
        <w:rPr>
          <w:rFonts w:ascii="Century" w:hAnsi="Century"/>
          <w:sz w:val="24"/>
          <w:szCs w:val="24"/>
        </w:rPr>
        <w:t>maka</w:t>
      </w:r>
      <w:proofErr w:type="spellEnd"/>
      <w:r w:rsidR="00F02A7E" w:rsidRPr="00B60C16">
        <w:rPr>
          <w:rFonts w:ascii="Century" w:hAnsi="Century"/>
          <w:sz w:val="24"/>
          <w:szCs w:val="24"/>
        </w:rPr>
        <w:t xml:space="preserve"> </w:t>
      </w:r>
      <w:proofErr w:type="spellStart"/>
      <w:r w:rsidR="00F02A7E" w:rsidRPr="00B60C16">
        <w:rPr>
          <w:rFonts w:ascii="Century" w:hAnsi="Century"/>
          <w:sz w:val="24"/>
          <w:szCs w:val="24"/>
        </w:rPr>
        <w:t>dimasa</w:t>
      </w:r>
      <w:proofErr w:type="spellEnd"/>
      <w:r w:rsidR="00F02A7E" w:rsidRPr="00B60C16">
        <w:rPr>
          <w:rFonts w:ascii="Century" w:hAnsi="Century"/>
          <w:sz w:val="24"/>
          <w:szCs w:val="24"/>
        </w:rPr>
        <w:t xml:space="preserve"> yang </w:t>
      </w:r>
      <w:proofErr w:type="spellStart"/>
      <w:r w:rsidR="00F02A7E" w:rsidRPr="00B60C16">
        <w:rPr>
          <w:rFonts w:ascii="Century" w:hAnsi="Century"/>
          <w:sz w:val="24"/>
          <w:szCs w:val="24"/>
        </w:rPr>
        <w:t>akan</w:t>
      </w:r>
      <w:proofErr w:type="spellEnd"/>
      <w:r w:rsidR="00F02A7E" w:rsidRPr="00B60C16">
        <w:rPr>
          <w:rFonts w:ascii="Century" w:hAnsi="Century"/>
          <w:sz w:val="24"/>
          <w:szCs w:val="24"/>
        </w:rPr>
        <w:t xml:space="preserve"> dating para </w:t>
      </w:r>
      <w:proofErr w:type="spellStart"/>
      <w:r w:rsidR="00F02A7E" w:rsidRPr="00B60C16">
        <w:rPr>
          <w:rFonts w:ascii="Century" w:hAnsi="Century"/>
          <w:sz w:val="24"/>
          <w:szCs w:val="24"/>
        </w:rPr>
        <w:t>pedagang</w:t>
      </w:r>
      <w:proofErr w:type="spellEnd"/>
      <w:r w:rsidR="00F02A7E" w:rsidRPr="00B60C16">
        <w:rPr>
          <w:rFonts w:ascii="Century" w:hAnsi="Century"/>
          <w:sz w:val="24"/>
          <w:szCs w:val="24"/>
        </w:rPr>
        <w:t xml:space="preserve"> PJAS </w:t>
      </w:r>
      <w:proofErr w:type="spellStart"/>
      <w:r w:rsidR="00F02A7E" w:rsidRPr="00B60C16">
        <w:rPr>
          <w:rFonts w:ascii="Century" w:hAnsi="Century"/>
          <w:sz w:val="24"/>
          <w:szCs w:val="24"/>
        </w:rPr>
        <w:t>perlu</w:t>
      </w:r>
      <w:proofErr w:type="spellEnd"/>
      <w:r w:rsidR="00F02A7E" w:rsidRPr="00B60C16">
        <w:rPr>
          <w:rFonts w:ascii="Century" w:hAnsi="Century"/>
          <w:sz w:val="24"/>
          <w:szCs w:val="24"/>
        </w:rPr>
        <w:t xml:space="preserve"> </w:t>
      </w:r>
      <w:proofErr w:type="spellStart"/>
      <w:r w:rsidR="00F02A7E" w:rsidRPr="00B60C16">
        <w:rPr>
          <w:rFonts w:ascii="Century" w:hAnsi="Century"/>
          <w:sz w:val="24"/>
          <w:szCs w:val="24"/>
        </w:rPr>
        <w:t>di</w:t>
      </w:r>
      <w:r w:rsidR="0045221F" w:rsidRPr="00B60C16">
        <w:rPr>
          <w:rFonts w:ascii="Century" w:hAnsi="Century"/>
          <w:sz w:val="24"/>
          <w:szCs w:val="24"/>
        </w:rPr>
        <w:t>kondisikan</w:t>
      </w:r>
      <w:proofErr w:type="spellEnd"/>
      <w:r w:rsidR="0045221F" w:rsidRPr="00B60C16">
        <w:rPr>
          <w:rFonts w:ascii="Century" w:hAnsi="Century"/>
          <w:sz w:val="24"/>
          <w:szCs w:val="24"/>
        </w:rPr>
        <w:t xml:space="preserve"> </w:t>
      </w:r>
      <w:proofErr w:type="spellStart"/>
      <w:r w:rsidR="0045221F" w:rsidRPr="00B60C16">
        <w:rPr>
          <w:rFonts w:ascii="Century" w:hAnsi="Century"/>
          <w:sz w:val="24"/>
          <w:szCs w:val="24"/>
        </w:rPr>
        <w:t>untuk</w:t>
      </w:r>
      <w:proofErr w:type="spellEnd"/>
      <w:r w:rsidR="0045221F" w:rsidRPr="00B60C16">
        <w:rPr>
          <w:rFonts w:ascii="Century" w:hAnsi="Century"/>
          <w:sz w:val="24"/>
          <w:szCs w:val="24"/>
        </w:rPr>
        <w:t xml:space="preserve"> </w:t>
      </w:r>
      <w:proofErr w:type="spellStart"/>
      <w:r w:rsidR="0045221F" w:rsidRPr="00B60C16">
        <w:rPr>
          <w:rFonts w:ascii="Century" w:hAnsi="Century"/>
          <w:sz w:val="24"/>
          <w:szCs w:val="24"/>
        </w:rPr>
        <w:t>mengaplikasikan</w:t>
      </w:r>
      <w:proofErr w:type="spellEnd"/>
      <w:r w:rsidR="00B60C16" w:rsidRPr="00B60C16">
        <w:rPr>
          <w:rFonts w:ascii="Century" w:hAnsi="Century"/>
          <w:sz w:val="24"/>
          <w:szCs w:val="24"/>
        </w:rPr>
        <w:t xml:space="preserve"> </w:t>
      </w:r>
      <w:r w:rsidR="0045221F" w:rsidRPr="00B60C16">
        <w:rPr>
          <w:rFonts w:ascii="Century" w:hAnsi="Century"/>
          <w:sz w:val="24"/>
          <w:szCs w:val="24"/>
        </w:rPr>
        <w:t xml:space="preserve"> </w:t>
      </w:r>
      <w:r w:rsidR="0045221F" w:rsidRPr="00B60C16">
        <w:rPr>
          <w:rFonts w:ascii="Century" w:hAnsi="Century"/>
          <w:sz w:val="24"/>
          <w:szCs w:val="24"/>
        </w:rPr>
        <w:t>Good</w:t>
      </w:r>
      <w:r w:rsidR="00B60C16" w:rsidRPr="00B60C16">
        <w:rPr>
          <w:rFonts w:ascii="Century" w:hAnsi="Century"/>
          <w:sz w:val="24"/>
          <w:szCs w:val="24"/>
        </w:rPr>
        <w:t xml:space="preserve"> </w:t>
      </w:r>
      <w:r w:rsidR="0045221F" w:rsidRPr="00B60C16">
        <w:rPr>
          <w:rFonts w:ascii="Century" w:hAnsi="Century"/>
          <w:sz w:val="24"/>
          <w:szCs w:val="24"/>
        </w:rPr>
        <w:t>Manufacturing</w:t>
      </w:r>
      <w:r w:rsidR="00B60C16" w:rsidRPr="00B60C16">
        <w:rPr>
          <w:rFonts w:ascii="Century" w:hAnsi="Century"/>
          <w:sz w:val="24"/>
          <w:szCs w:val="24"/>
        </w:rPr>
        <w:t xml:space="preserve"> </w:t>
      </w:r>
      <w:r w:rsidR="0045221F" w:rsidRPr="00B60C16">
        <w:rPr>
          <w:rFonts w:ascii="Century" w:hAnsi="Century"/>
          <w:sz w:val="24"/>
          <w:szCs w:val="24"/>
        </w:rPr>
        <w:t>Practices</w:t>
      </w:r>
      <w:r w:rsidR="00B60C16" w:rsidRPr="00B60C16">
        <w:rPr>
          <w:rFonts w:ascii="Century" w:hAnsi="Century"/>
          <w:sz w:val="24"/>
          <w:szCs w:val="24"/>
        </w:rPr>
        <w:t xml:space="preserve"> </w:t>
      </w:r>
      <w:r w:rsidR="0045221F" w:rsidRPr="00B60C16">
        <w:rPr>
          <w:rFonts w:ascii="Century" w:hAnsi="Century"/>
          <w:sz w:val="24"/>
          <w:szCs w:val="24"/>
        </w:rPr>
        <w:t>(</w:t>
      </w:r>
      <w:proofErr w:type="spellStart"/>
      <w:r w:rsidR="0045221F" w:rsidRPr="00B60C16">
        <w:rPr>
          <w:rFonts w:ascii="Century" w:hAnsi="Century"/>
          <w:sz w:val="24"/>
          <w:szCs w:val="24"/>
        </w:rPr>
        <w:t>GMP</w:t>
      </w:r>
      <w:proofErr w:type="spellEnd"/>
      <w:r w:rsidR="0045221F" w:rsidRPr="00B60C16">
        <w:rPr>
          <w:rFonts w:ascii="Century" w:hAnsi="Century"/>
          <w:sz w:val="24"/>
          <w:szCs w:val="24"/>
        </w:rPr>
        <w:t>)</w:t>
      </w:r>
      <w:r w:rsidR="00B60C16" w:rsidRPr="00B60C16">
        <w:rPr>
          <w:rFonts w:ascii="Century" w:hAnsi="Century"/>
          <w:sz w:val="24"/>
          <w:szCs w:val="24"/>
        </w:rPr>
        <w:t xml:space="preserve"> di </w:t>
      </w:r>
      <w:proofErr w:type="spellStart"/>
      <w:r w:rsidR="00B60C16" w:rsidRPr="00B60C16">
        <w:rPr>
          <w:rFonts w:ascii="Century" w:hAnsi="Century"/>
          <w:sz w:val="24"/>
          <w:szCs w:val="24"/>
        </w:rPr>
        <w:t>semua</w:t>
      </w:r>
      <w:proofErr w:type="spellEnd"/>
      <w:r w:rsidR="00B60C16" w:rsidRPr="00B60C16">
        <w:rPr>
          <w:rFonts w:ascii="Century" w:hAnsi="Century"/>
          <w:sz w:val="24"/>
          <w:szCs w:val="24"/>
        </w:rPr>
        <w:t xml:space="preserve"> </w:t>
      </w:r>
      <w:proofErr w:type="spellStart"/>
      <w:r w:rsidR="00B60C16" w:rsidRPr="00B60C16">
        <w:rPr>
          <w:rFonts w:ascii="Century" w:hAnsi="Century"/>
          <w:sz w:val="24"/>
          <w:szCs w:val="24"/>
        </w:rPr>
        <w:t>tahapan</w:t>
      </w:r>
      <w:proofErr w:type="spellEnd"/>
      <w:r w:rsidR="00B60C16" w:rsidRPr="00B60C16">
        <w:rPr>
          <w:rFonts w:ascii="Century" w:hAnsi="Century"/>
          <w:sz w:val="24"/>
          <w:szCs w:val="24"/>
        </w:rPr>
        <w:t xml:space="preserve"> proses </w:t>
      </w:r>
      <w:proofErr w:type="spellStart"/>
      <w:r w:rsidR="00B60C16" w:rsidRPr="00B60C16">
        <w:rPr>
          <w:rFonts w:ascii="Century" w:hAnsi="Century"/>
          <w:sz w:val="24"/>
          <w:szCs w:val="24"/>
        </w:rPr>
        <w:t>pembuatan</w:t>
      </w:r>
      <w:proofErr w:type="spellEnd"/>
      <w:r w:rsidR="00B60C16" w:rsidRPr="00B60C16">
        <w:rPr>
          <w:rFonts w:ascii="Century" w:hAnsi="Century"/>
          <w:sz w:val="24"/>
          <w:szCs w:val="24"/>
        </w:rPr>
        <w:t xml:space="preserve"> </w:t>
      </w:r>
      <w:proofErr w:type="spellStart"/>
      <w:r w:rsidR="00B60C16" w:rsidRPr="00B60C16">
        <w:rPr>
          <w:rFonts w:ascii="Century" w:hAnsi="Century"/>
          <w:sz w:val="24"/>
          <w:szCs w:val="24"/>
        </w:rPr>
        <w:t>makanan</w:t>
      </w:r>
      <w:proofErr w:type="spellEnd"/>
      <w:r w:rsidR="00B60C16">
        <w:rPr>
          <w:rFonts w:ascii="Century" w:hAnsi="Century"/>
          <w:sz w:val="24"/>
          <w:szCs w:val="24"/>
        </w:rPr>
        <w:t xml:space="preserve"> </w:t>
      </w:r>
      <w:r w:rsidR="00B60C16">
        <w:rPr>
          <w:rFonts w:ascii="Century" w:hAnsi="Century"/>
          <w:sz w:val="24"/>
          <w:szCs w:val="24"/>
        </w:rPr>
        <w:fldChar w:fldCharType="begin" w:fldLock="1"/>
      </w:r>
      <w:r w:rsidR="00B60C16">
        <w:rPr>
          <w:rFonts w:ascii="Century" w:hAnsi="Century"/>
          <w:sz w:val="24"/>
          <w:szCs w:val="24"/>
        </w:rPr>
        <w:instrText>ADDIN CSL_CITATION {"citationItems":[{"id":"ITEM-1","itemData":{"DOI":"10.33366/japi.v4i1.1121","abstract":"Di Malang dan sekitarnya pertumbuhan UMKM yang memproduksi minuman berasa dalam kemasan semakin banyak dikarenakan permintaan produk ini juga semakin banyak. Produk minuman dalam kemasan yang beredar di Malang yang khas adalah sari apel, temulawak, sari buah jambu, sinom dan kunyit asam. SMK Muhammadiyah 2 juga mengambil peran dalam pemenuhan permintaan minuman dalam kemasan yaitu kunyit asam. SMK Muhammadiyah 2 Malang memiliki unit usaha minuman kunyit asam dalam kemasan. Proses produksi minuman kunyit asam ini masih belum menerapkan sistem GMP dan SSOP yang baik. Tujuan dari kegiatan ini adalah mensosialisasikan tenatng sistem GMP dan SSOP agar mutu minuman meningkat. Metode yang digunakan untuk pendampingan ini adalah tutorial dan pendampingan penerapan GMP dan SSOP kepada staff yang berperan aktif dalam produksi minuman kunyit asam dan mampu meningkatkan mutu produk yang sesuai dengan SNI 01-4320-1996.","author":[{"dropping-particle":"","family":"Warkoyo","given":"Warkoyo","non-dropping-particle":"","parse-names":false,"suffix":""},{"dropping-particle":"","family":"Damat","given":"Damat","non-dropping-particle":"","parse-names":false,"suffix":""},{"dropping-particle":"","family":"Winarsih","given":"Sri","non-dropping-particle":"","parse-names":false,"suffix":""}],"container-title":"JAPI (Jurnal Akses Pengabdian Indonesia)","id":"ITEM-1","issued":{"date-parts":[["2019"]]},"title":"Dampak Penerapan GMP dan SSOP terhadap Kualitas Minuman Kunyit Asam SMUD SMK Muhammadiyah 2 Malang","type":"article-journal"},"uris":["http://www.mendeley.com/documents/?uuid=5da9a6ea-0a6e-4184-9865-e1b0ce5a3963"]}],"mendeley":{"formattedCitation":"(Warkoyo, Damat, &amp; Winarsih, 2019)","plainTextFormattedCitation":"(Warkoyo, Damat, &amp; Winarsih, 2019)"},"properties":{"noteIndex":0},"schema":"https://github.com/citation-style-language/schema/raw/master/csl-citation.json"}</w:instrText>
      </w:r>
      <w:r w:rsidR="00B60C16">
        <w:rPr>
          <w:rFonts w:ascii="Century" w:hAnsi="Century"/>
          <w:sz w:val="24"/>
          <w:szCs w:val="24"/>
        </w:rPr>
        <w:fldChar w:fldCharType="separate"/>
      </w:r>
      <w:r w:rsidR="00B60C16" w:rsidRPr="00B60C16">
        <w:rPr>
          <w:rFonts w:ascii="Century" w:hAnsi="Century"/>
          <w:noProof/>
          <w:sz w:val="24"/>
          <w:szCs w:val="24"/>
        </w:rPr>
        <w:t>(Warkoyo, Damat, &amp; Winarsih, 2019)</w:t>
      </w:r>
      <w:r w:rsidR="00B60C16">
        <w:rPr>
          <w:rFonts w:ascii="Century" w:hAnsi="Century"/>
          <w:sz w:val="24"/>
          <w:szCs w:val="24"/>
        </w:rPr>
        <w:fldChar w:fldCharType="end"/>
      </w:r>
      <w:r w:rsidR="00B60C16">
        <w:rPr>
          <w:rFonts w:ascii="Century" w:hAnsi="Century"/>
          <w:sz w:val="24"/>
          <w:szCs w:val="24"/>
        </w:rPr>
        <w:t>.</w:t>
      </w:r>
    </w:p>
    <w:p w14:paraId="120D29D5" w14:textId="77777777" w:rsidR="00893ABC" w:rsidRPr="00136BBD" w:rsidRDefault="00893ABC" w:rsidP="00C63AED">
      <w:pPr>
        <w:pStyle w:val="ListParagraph"/>
        <w:numPr>
          <w:ilvl w:val="3"/>
          <w:numId w:val="6"/>
        </w:numPr>
        <w:spacing w:before="120" w:line="276" w:lineRule="auto"/>
        <w:ind w:left="641" w:hanging="357"/>
        <w:rPr>
          <w:rStyle w:val="mediumtext"/>
          <w:lang w:val="en-ID"/>
        </w:rPr>
      </w:pPr>
      <w:proofErr w:type="spellStart"/>
      <w:r w:rsidRPr="00136BBD">
        <w:rPr>
          <w:rStyle w:val="mediumtext"/>
          <w:rFonts w:ascii="Century" w:hAnsi="Century"/>
          <w:b/>
          <w:shd w:val="clear" w:color="auto" w:fill="FFFFFF"/>
          <w:lang w:val="en-ID"/>
        </w:rPr>
        <w:t>Kondisi</w:t>
      </w:r>
      <w:proofErr w:type="spellEnd"/>
      <w:r w:rsidRPr="00136BBD">
        <w:rPr>
          <w:rStyle w:val="mediumtext"/>
          <w:rFonts w:ascii="Century" w:hAnsi="Century"/>
          <w:b/>
          <w:shd w:val="clear" w:color="auto" w:fill="FFFFFF"/>
          <w:lang w:val="en-ID"/>
        </w:rPr>
        <w:t xml:space="preserve"> </w:t>
      </w:r>
      <w:proofErr w:type="spellStart"/>
      <w:r w:rsidRPr="00136BBD">
        <w:rPr>
          <w:rStyle w:val="mediumtext"/>
          <w:rFonts w:ascii="Century" w:hAnsi="Century"/>
          <w:b/>
          <w:shd w:val="clear" w:color="auto" w:fill="FFFFFF"/>
          <w:lang w:val="en-ID"/>
        </w:rPr>
        <w:t>Kantin</w:t>
      </w:r>
      <w:proofErr w:type="spellEnd"/>
      <w:r w:rsidRPr="00136BBD">
        <w:rPr>
          <w:rStyle w:val="mediumtext"/>
          <w:rFonts w:ascii="Century" w:hAnsi="Century"/>
          <w:b/>
          <w:shd w:val="clear" w:color="auto" w:fill="FFFFFF"/>
          <w:lang w:val="en-ID"/>
        </w:rPr>
        <w:t xml:space="preserve"> </w:t>
      </w:r>
      <w:proofErr w:type="spellStart"/>
      <w:r w:rsidRPr="00136BBD">
        <w:rPr>
          <w:rStyle w:val="mediumtext"/>
          <w:rFonts w:ascii="Century" w:hAnsi="Century"/>
          <w:b/>
          <w:shd w:val="clear" w:color="auto" w:fill="FFFFFF"/>
          <w:lang w:val="en-ID"/>
        </w:rPr>
        <w:t>Sekolah</w:t>
      </w:r>
      <w:proofErr w:type="spellEnd"/>
    </w:p>
    <w:p w14:paraId="1E0A7B9D" w14:textId="61422796" w:rsidR="00893ABC" w:rsidRPr="00D07A9B" w:rsidRDefault="000D7AFC" w:rsidP="00C63AED">
      <w:pPr>
        <w:pStyle w:val="NoSpacing"/>
        <w:spacing w:line="276" w:lineRule="auto"/>
        <w:ind w:left="284" w:firstLine="567"/>
        <w:jc w:val="both"/>
        <w:rPr>
          <w:rFonts w:ascii="Century" w:hAnsi="Century"/>
          <w:sz w:val="24"/>
          <w:szCs w:val="24"/>
          <w:lang w:val="id-ID"/>
        </w:rPr>
      </w:pPr>
      <w:r w:rsidRPr="00D07A9B">
        <w:rPr>
          <w:rFonts w:ascii="Century" w:hAnsi="Century"/>
          <w:sz w:val="24"/>
          <w:szCs w:val="24"/>
          <w:lang w:val="id-ID"/>
        </w:rPr>
        <w:t xml:space="preserve">Berdasarkan </w:t>
      </w:r>
      <w:r w:rsidR="00893ABC" w:rsidRPr="00D07A9B">
        <w:rPr>
          <w:rFonts w:ascii="Century" w:hAnsi="Century"/>
          <w:sz w:val="24"/>
          <w:szCs w:val="24"/>
          <w:lang w:val="id-ID"/>
        </w:rPr>
        <w:t xml:space="preserve">Tabel 2 menunjukkan hasil survei kondisi kantin di 17 SD sekitar Universitas Muhammadiyah Malang kampus III. </w:t>
      </w:r>
      <w:r w:rsidR="001B5235" w:rsidRPr="00D07A9B">
        <w:rPr>
          <w:rFonts w:ascii="Century" w:hAnsi="Century"/>
          <w:sz w:val="24"/>
          <w:szCs w:val="24"/>
          <w:lang w:val="id-ID"/>
        </w:rPr>
        <w:t>Survei</w:t>
      </w:r>
      <w:r w:rsidR="00893ABC" w:rsidRPr="00D07A9B">
        <w:rPr>
          <w:rFonts w:ascii="Century" w:hAnsi="Century"/>
          <w:sz w:val="24"/>
          <w:szCs w:val="24"/>
          <w:lang w:val="id-ID"/>
        </w:rPr>
        <w:t xml:space="preserve"> dilakukan </w:t>
      </w:r>
      <w:r w:rsidRPr="00D07A9B">
        <w:rPr>
          <w:rFonts w:ascii="Century" w:hAnsi="Century"/>
          <w:sz w:val="24"/>
          <w:szCs w:val="24"/>
          <w:lang w:val="id-ID"/>
        </w:rPr>
        <w:t>guna</w:t>
      </w:r>
      <w:r w:rsidR="00893ABC" w:rsidRPr="00D07A9B">
        <w:rPr>
          <w:rFonts w:ascii="Century" w:hAnsi="Century"/>
          <w:sz w:val="24"/>
          <w:szCs w:val="24"/>
          <w:lang w:val="id-ID"/>
        </w:rPr>
        <w:t xml:space="preserve"> mengetahui apakah kondisi kantin sekolah </w:t>
      </w:r>
      <w:r w:rsidRPr="00D07A9B">
        <w:rPr>
          <w:rFonts w:ascii="Century" w:hAnsi="Century"/>
          <w:sz w:val="24"/>
          <w:szCs w:val="24"/>
          <w:lang w:val="id-ID"/>
        </w:rPr>
        <w:t>sudah</w:t>
      </w:r>
      <w:r w:rsidR="00893ABC" w:rsidRPr="00D07A9B">
        <w:rPr>
          <w:rFonts w:ascii="Century" w:hAnsi="Century"/>
          <w:sz w:val="24"/>
          <w:szCs w:val="24"/>
          <w:lang w:val="id-ID"/>
        </w:rPr>
        <w:t xml:space="preserve"> memenuhi standar </w:t>
      </w:r>
      <w:r w:rsidRPr="00D07A9B">
        <w:rPr>
          <w:rFonts w:ascii="Century" w:hAnsi="Century"/>
          <w:sz w:val="24"/>
          <w:szCs w:val="24"/>
          <w:lang w:val="id-ID"/>
        </w:rPr>
        <w:t xml:space="preserve">sebagai </w:t>
      </w:r>
      <w:r w:rsidR="00893ABC" w:rsidRPr="00D07A9B">
        <w:rPr>
          <w:rFonts w:ascii="Century" w:hAnsi="Century"/>
          <w:sz w:val="24"/>
          <w:szCs w:val="24"/>
          <w:lang w:val="id-ID"/>
        </w:rPr>
        <w:t>kantin sehat</w:t>
      </w:r>
      <w:r w:rsidRPr="00D07A9B">
        <w:rPr>
          <w:rFonts w:ascii="Century" w:hAnsi="Century"/>
          <w:sz w:val="24"/>
          <w:szCs w:val="24"/>
          <w:lang w:val="id-ID"/>
        </w:rPr>
        <w:t xml:space="preserve"> atau belum</w:t>
      </w:r>
      <w:r w:rsidR="00893ABC" w:rsidRPr="00D07A9B">
        <w:rPr>
          <w:rFonts w:ascii="Century" w:hAnsi="Century"/>
          <w:sz w:val="24"/>
          <w:szCs w:val="24"/>
          <w:lang w:val="id-ID"/>
        </w:rPr>
        <w:t xml:space="preserve">. Dari 17 SD dan 11 indikator yang disurvei 37,43% yang memenuhi standar, 46,52% yang kurang memenuhi dan 16,05% yang tidak memenuhi. Indikator yang paling banyak tidak memenuhi standar yaitu indikator bangunan dengan 7 kantin (41,18%) dan diikuti dengan indikator tempat pengolahan atau </w:t>
      </w:r>
    </w:p>
    <w:p w14:paraId="13350876" w14:textId="77777777" w:rsidR="00893ABC" w:rsidRPr="00D07A9B" w:rsidRDefault="00893ABC" w:rsidP="007737C8">
      <w:pPr>
        <w:pStyle w:val="NoSpacing"/>
        <w:ind w:left="426" w:firstLine="567"/>
        <w:jc w:val="both"/>
        <w:rPr>
          <w:rFonts w:ascii="Century" w:hAnsi="Century"/>
          <w:sz w:val="24"/>
          <w:szCs w:val="24"/>
          <w:lang w:val="id-ID"/>
        </w:rPr>
      </w:pPr>
    </w:p>
    <w:p w14:paraId="2A1B7093" w14:textId="77777777" w:rsidR="00893ABC" w:rsidRPr="002F6FF1" w:rsidRDefault="00893ABC" w:rsidP="00700289">
      <w:pPr>
        <w:pStyle w:val="NoSpacing"/>
        <w:ind w:left="426"/>
        <w:jc w:val="center"/>
        <w:rPr>
          <w:rFonts w:ascii="Century" w:hAnsi="Century"/>
          <w:sz w:val="23"/>
          <w:szCs w:val="23"/>
          <w:lang w:val="id-ID"/>
        </w:rPr>
      </w:pPr>
      <w:r w:rsidRPr="00700289">
        <w:rPr>
          <w:rFonts w:ascii="Century" w:hAnsi="Century"/>
          <w:b/>
          <w:bCs/>
          <w:sz w:val="23"/>
          <w:szCs w:val="23"/>
          <w:lang w:val="id-ID"/>
        </w:rPr>
        <w:t>Tabel 2</w:t>
      </w:r>
      <w:r w:rsidRPr="002F6FF1">
        <w:rPr>
          <w:rFonts w:ascii="Century" w:hAnsi="Century"/>
          <w:sz w:val="23"/>
          <w:szCs w:val="23"/>
          <w:lang w:val="id-ID"/>
        </w:rPr>
        <w:t xml:space="preserve"> Hasil Survei Kondisi Kantin di SD</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637"/>
        <w:gridCol w:w="1313"/>
        <w:gridCol w:w="1398"/>
        <w:gridCol w:w="1313"/>
        <w:gridCol w:w="1225"/>
      </w:tblGrid>
      <w:tr w:rsidR="00893ABC" w:rsidRPr="004C4AF0" w14:paraId="7FEF3DE9" w14:textId="77777777" w:rsidTr="00346B46">
        <w:tc>
          <w:tcPr>
            <w:tcW w:w="358" w:type="pct"/>
            <w:vMerge w:val="restart"/>
            <w:shd w:val="clear" w:color="auto" w:fill="auto"/>
            <w:vAlign w:val="center"/>
          </w:tcPr>
          <w:p w14:paraId="79BA870C" w14:textId="77777777" w:rsidR="00893ABC" w:rsidRPr="009A478D" w:rsidRDefault="00893ABC" w:rsidP="009A71E6">
            <w:pPr>
              <w:pStyle w:val="NoSpacing"/>
              <w:jc w:val="center"/>
              <w:rPr>
                <w:rFonts w:ascii="Century" w:hAnsi="Century"/>
                <w:b/>
                <w:bCs/>
                <w:lang w:val="id-ID"/>
              </w:rPr>
            </w:pPr>
            <w:r w:rsidRPr="009A478D">
              <w:rPr>
                <w:rFonts w:ascii="Century" w:hAnsi="Century"/>
                <w:b/>
                <w:bCs/>
                <w:lang w:val="id-ID"/>
              </w:rPr>
              <w:t>No</w:t>
            </w:r>
          </w:p>
        </w:tc>
        <w:tc>
          <w:tcPr>
            <w:tcW w:w="1551" w:type="pct"/>
            <w:vMerge w:val="restart"/>
            <w:shd w:val="clear" w:color="auto" w:fill="auto"/>
            <w:vAlign w:val="center"/>
          </w:tcPr>
          <w:p w14:paraId="03DBDACA" w14:textId="77777777" w:rsidR="00893ABC" w:rsidRPr="009A478D" w:rsidRDefault="00893ABC" w:rsidP="009A71E6">
            <w:pPr>
              <w:pStyle w:val="NoSpacing"/>
              <w:jc w:val="center"/>
              <w:rPr>
                <w:rFonts w:ascii="Century" w:hAnsi="Century"/>
                <w:b/>
                <w:bCs/>
                <w:lang w:val="id-ID"/>
              </w:rPr>
            </w:pPr>
            <w:r w:rsidRPr="009A478D">
              <w:rPr>
                <w:rFonts w:ascii="Century" w:hAnsi="Century"/>
                <w:b/>
                <w:bCs/>
                <w:lang w:val="id-ID"/>
              </w:rPr>
              <w:t>Sarana dan Prasarana</w:t>
            </w:r>
          </w:p>
        </w:tc>
        <w:tc>
          <w:tcPr>
            <w:tcW w:w="2369" w:type="pct"/>
            <w:gridSpan w:val="3"/>
            <w:shd w:val="clear" w:color="auto" w:fill="auto"/>
            <w:vAlign w:val="center"/>
          </w:tcPr>
          <w:p w14:paraId="24651B93" w14:textId="77777777" w:rsidR="00893ABC" w:rsidRPr="009A478D" w:rsidRDefault="00893ABC" w:rsidP="009A71E6">
            <w:pPr>
              <w:pStyle w:val="NoSpacing"/>
              <w:jc w:val="center"/>
              <w:rPr>
                <w:rFonts w:ascii="Century" w:hAnsi="Century"/>
                <w:b/>
                <w:bCs/>
                <w:lang w:val="id-ID"/>
              </w:rPr>
            </w:pPr>
            <w:r w:rsidRPr="009A478D">
              <w:rPr>
                <w:rFonts w:ascii="Century" w:hAnsi="Century"/>
                <w:b/>
                <w:bCs/>
                <w:lang w:val="id-ID"/>
              </w:rPr>
              <w:t>Kondisi Kantin</w:t>
            </w:r>
          </w:p>
        </w:tc>
        <w:tc>
          <w:tcPr>
            <w:tcW w:w="722" w:type="pct"/>
            <w:vMerge w:val="restart"/>
            <w:shd w:val="clear" w:color="auto" w:fill="auto"/>
            <w:vAlign w:val="center"/>
          </w:tcPr>
          <w:p w14:paraId="55DFA5FA" w14:textId="77777777" w:rsidR="00893ABC" w:rsidRPr="009A478D" w:rsidRDefault="00893ABC" w:rsidP="009A71E6">
            <w:pPr>
              <w:pStyle w:val="NoSpacing"/>
              <w:jc w:val="center"/>
              <w:rPr>
                <w:rFonts w:ascii="Century" w:hAnsi="Century"/>
                <w:b/>
                <w:bCs/>
                <w:lang w:val="id-ID"/>
              </w:rPr>
            </w:pPr>
            <w:r w:rsidRPr="009A478D">
              <w:rPr>
                <w:rFonts w:ascii="Century" w:hAnsi="Century"/>
                <w:b/>
                <w:bCs/>
                <w:lang w:val="id-ID"/>
              </w:rPr>
              <w:t>Total</w:t>
            </w:r>
          </w:p>
        </w:tc>
      </w:tr>
      <w:tr w:rsidR="00893ABC" w:rsidRPr="004C4AF0" w14:paraId="6A43F11D" w14:textId="77777777" w:rsidTr="00346B46">
        <w:tc>
          <w:tcPr>
            <w:tcW w:w="358" w:type="pct"/>
            <w:vMerge/>
            <w:shd w:val="clear" w:color="auto" w:fill="auto"/>
            <w:vAlign w:val="center"/>
          </w:tcPr>
          <w:p w14:paraId="18270889" w14:textId="77777777" w:rsidR="00893ABC" w:rsidRPr="004C4AF0" w:rsidRDefault="00893ABC" w:rsidP="009A71E6">
            <w:pPr>
              <w:pStyle w:val="NoSpacing"/>
              <w:jc w:val="center"/>
              <w:rPr>
                <w:rFonts w:ascii="Century" w:hAnsi="Century"/>
                <w:lang w:val="id-ID"/>
              </w:rPr>
            </w:pPr>
          </w:p>
        </w:tc>
        <w:tc>
          <w:tcPr>
            <w:tcW w:w="1551" w:type="pct"/>
            <w:vMerge/>
            <w:shd w:val="clear" w:color="auto" w:fill="auto"/>
            <w:vAlign w:val="center"/>
          </w:tcPr>
          <w:p w14:paraId="2C7F3109" w14:textId="77777777" w:rsidR="00893ABC" w:rsidRPr="004C4AF0" w:rsidRDefault="00893ABC" w:rsidP="009A71E6">
            <w:pPr>
              <w:pStyle w:val="NoSpacing"/>
              <w:jc w:val="center"/>
              <w:rPr>
                <w:rFonts w:ascii="Century" w:hAnsi="Century"/>
                <w:lang w:val="id-ID"/>
              </w:rPr>
            </w:pPr>
          </w:p>
        </w:tc>
        <w:tc>
          <w:tcPr>
            <w:tcW w:w="773" w:type="pct"/>
            <w:shd w:val="clear" w:color="auto" w:fill="auto"/>
            <w:vAlign w:val="center"/>
          </w:tcPr>
          <w:p w14:paraId="2688E1C4" w14:textId="77777777" w:rsidR="00893ABC" w:rsidRPr="009A478D" w:rsidRDefault="00893ABC" w:rsidP="009A71E6">
            <w:pPr>
              <w:pStyle w:val="NoSpacing"/>
              <w:jc w:val="center"/>
              <w:rPr>
                <w:rFonts w:ascii="Century" w:hAnsi="Century"/>
                <w:b/>
                <w:bCs/>
                <w:lang w:val="id-ID"/>
              </w:rPr>
            </w:pPr>
            <w:r w:rsidRPr="009A478D">
              <w:rPr>
                <w:rFonts w:ascii="Century" w:hAnsi="Century"/>
                <w:b/>
                <w:bCs/>
                <w:lang w:val="id-ID"/>
              </w:rPr>
              <w:t>Memenuhi</w:t>
            </w:r>
          </w:p>
        </w:tc>
        <w:tc>
          <w:tcPr>
            <w:tcW w:w="823" w:type="pct"/>
            <w:shd w:val="clear" w:color="auto" w:fill="auto"/>
            <w:vAlign w:val="center"/>
          </w:tcPr>
          <w:p w14:paraId="6C49D838" w14:textId="77777777" w:rsidR="00893ABC" w:rsidRPr="009A478D" w:rsidRDefault="00893ABC" w:rsidP="009A71E6">
            <w:pPr>
              <w:pStyle w:val="NoSpacing"/>
              <w:jc w:val="center"/>
              <w:rPr>
                <w:rFonts w:ascii="Century" w:hAnsi="Century"/>
                <w:b/>
                <w:bCs/>
                <w:lang w:val="id-ID"/>
              </w:rPr>
            </w:pPr>
            <w:r w:rsidRPr="009A478D">
              <w:rPr>
                <w:rFonts w:ascii="Century" w:hAnsi="Century"/>
                <w:b/>
                <w:bCs/>
                <w:lang w:val="id-ID"/>
              </w:rPr>
              <w:t>Kurang Memenuhi</w:t>
            </w:r>
          </w:p>
        </w:tc>
        <w:tc>
          <w:tcPr>
            <w:tcW w:w="773" w:type="pct"/>
            <w:shd w:val="clear" w:color="auto" w:fill="auto"/>
            <w:vAlign w:val="center"/>
          </w:tcPr>
          <w:p w14:paraId="67F8C923" w14:textId="77777777" w:rsidR="00893ABC" w:rsidRPr="009A478D" w:rsidRDefault="00893ABC" w:rsidP="009A71E6">
            <w:pPr>
              <w:pStyle w:val="NoSpacing"/>
              <w:jc w:val="center"/>
              <w:rPr>
                <w:rFonts w:ascii="Century" w:hAnsi="Century"/>
                <w:b/>
                <w:bCs/>
                <w:lang w:val="id-ID"/>
              </w:rPr>
            </w:pPr>
            <w:r w:rsidRPr="009A478D">
              <w:rPr>
                <w:rFonts w:ascii="Century" w:hAnsi="Century"/>
                <w:b/>
                <w:bCs/>
                <w:lang w:val="id-ID"/>
              </w:rPr>
              <w:t>Tidak Memenuhi</w:t>
            </w:r>
          </w:p>
        </w:tc>
        <w:tc>
          <w:tcPr>
            <w:tcW w:w="722" w:type="pct"/>
            <w:vMerge/>
            <w:shd w:val="clear" w:color="auto" w:fill="auto"/>
          </w:tcPr>
          <w:p w14:paraId="4E493A07" w14:textId="77777777" w:rsidR="00893ABC" w:rsidRPr="004C4AF0" w:rsidRDefault="00893ABC" w:rsidP="009A71E6">
            <w:pPr>
              <w:pStyle w:val="NoSpacing"/>
              <w:jc w:val="center"/>
              <w:rPr>
                <w:rFonts w:ascii="Century" w:hAnsi="Century"/>
                <w:lang w:val="id-ID"/>
              </w:rPr>
            </w:pPr>
          </w:p>
        </w:tc>
      </w:tr>
      <w:tr w:rsidR="00893ABC" w:rsidRPr="004C4AF0" w14:paraId="7D3945E7" w14:textId="77777777" w:rsidTr="00346B46">
        <w:tc>
          <w:tcPr>
            <w:tcW w:w="358" w:type="pct"/>
            <w:shd w:val="clear" w:color="auto" w:fill="auto"/>
          </w:tcPr>
          <w:p w14:paraId="4B85C5D1" w14:textId="77777777" w:rsidR="00893ABC" w:rsidRPr="004C4AF0" w:rsidRDefault="00893ABC" w:rsidP="009A71E6">
            <w:pPr>
              <w:pStyle w:val="NoSpacing"/>
              <w:jc w:val="center"/>
              <w:rPr>
                <w:rFonts w:ascii="Century" w:hAnsi="Century"/>
                <w:lang w:val="id-ID"/>
              </w:rPr>
            </w:pPr>
            <w:r w:rsidRPr="004C4AF0">
              <w:rPr>
                <w:rFonts w:ascii="Century" w:hAnsi="Century"/>
                <w:lang w:val="id-ID"/>
              </w:rPr>
              <w:t>1</w:t>
            </w:r>
          </w:p>
        </w:tc>
        <w:tc>
          <w:tcPr>
            <w:tcW w:w="1551" w:type="pct"/>
            <w:shd w:val="clear" w:color="auto" w:fill="auto"/>
          </w:tcPr>
          <w:p w14:paraId="6602CC6C" w14:textId="77777777" w:rsidR="00893ABC" w:rsidRPr="004C4AF0" w:rsidRDefault="00893ABC" w:rsidP="009A71E6">
            <w:pPr>
              <w:pStyle w:val="NoSpacing"/>
              <w:rPr>
                <w:rFonts w:ascii="Century" w:hAnsi="Century"/>
                <w:lang w:val="id-ID"/>
              </w:rPr>
            </w:pPr>
            <w:r w:rsidRPr="004C4AF0">
              <w:rPr>
                <w:rFonts w:ascii="Century" w:hAnsi="Century"/>
                <w:lang w:val="id-ID"/>
              </w:rPr>
              <w:t>Bangunan</w:t>
            </w:r>
          </w:p>
        </w:tc>
        <w:tc>
          <w:tcPr>
            <w:tcW w:w="773" w:type="pct"/>
            <w:shd w:val="clear" w:color="auto" w:fill="auto"/>
            <w:vAlign w:val="center"/>
          </w:tcPr>
          <w:p w14:paraId="146941D9" w14:textId="77777777" w:rsidR="00893ABC" w:rsidRPr="004C4AF0" w:rsidRDefault="00893ABC" w:rsidP="009A71E6">
            <w:pPr>
              <w:pStyle w:val="NoSpacing"/>
              <w:jc w:val="center"/>
              <w:rPr>
                <w:rFonts w:ascii="Century" w:hAnsi="Century"/>
                <w:lang w:val="id-ID"/>
              </w:rPr>
            </w:pPr>
            <w:r w:rsidRPr="004C4AF0">
              <w:rPr>
                <w:rFonts w:ascii="Century" w:hAnsi="Century"/>
                <w:lang w:val="id-ID"/>
              </w:rPr>
              <w:t>7 (41,18%)</w:t>
            </w:r>
          </w:p>
        </w:tc>
        <w:tc>
          <w:tcPr>
            <w:tcW w:w="823" w:type="pct"/>
            <w:shd w:val="clear" w:color="auto" w:fill="auto"/>
            <w:vAlign w:val="center"/>
          </w:tcPr>
          <w:p w14:paraId="250FE9EA" w14:textId="77777777" w:rsidR="00893ABC" w:rsidRPr="004C4AF0" w:rsidRDefault="00893ABC" w:rsidP="009A71E6">
            <w:pPr>
              <w:pStyle w:val="NoSpacing"/>
              <w:jc w:val="center"/>
              <w:rPr>
                <w:rFonts w:ascii="Century" w:hAnsi="Century"/>
                <w:lang w:val="id-ID"/>
              </w:rPr>
            </w:pPr>
            <w:r w:rsidRPr="004C4AF0">
              <w:rPr>
                <w:rFonts w:ascii="Century" w:hAnsi="Century"/>
                <w:lang w:val="id-ID"/>
              </w:rPr>
              <w:t>3 (17,64%)</w:t>
            </w:r>
          </w:p>
        </w:tc>
        <w:tc>
          <w:tcPr>
            <w:tcW w:w="773" w:type="pct"/>
            <w:shd w:val="clear" w:color="auto" w:fill="auto"/>
            <w:vAlign w:val="center"/>
          </w:tcPr>
          <w:p w14:paraId="6E8D85CE" w14:textId="77777777" w:rsidR="00893ABC" w:rsidRPr="004C4AF0" w:rsidRDefault="00893ABC" w:rsidP="009A71E6">
            <w:pPr>
              <w:pStyle w:val="NoSpacing"/>
              <w:jc w:val="center"/>
              <w:rPr>
                <w:rFonts w:ascii="Century" w:hAnsi="Century"/>
                <w:lang w:val="id-ID"/>
              </w:rPr>
            </w:pPr>
            <w:r w:rsidRPr="004C4AF0">
              <w:rPr>
                <w:rFonts w:ascii="Century" w:hAnsi="Century"/>
                <w:lang w:val="id-ID"/>
              </w:rPr>
              <w:t>7 (41,18%)</w:t>
            </w:r>
          </w:p>
        </w:tc>
        <w:tc>
          <w:tcPr>
            <w:tcW w:w="722" w:type="pct"/>
            <w:shd w:val="clear" w:color="auto" w:fill="auto"/>
            <w:vAlign w:val="center"/>
          </w:tcPr>
          <w:p w14:paraId="46531AD5" w14:textId="77777777" w:rsidR="00893ABC" w:rsidRPr="004C4AF0" w:rsidRDefault="00893ABC" w:rsidP="009A71E6">
            <w:pPr>
              <w:pStyle w:val="NoSpacing"/>
              <w:jc w:val="center"/>
              <w:rPr>
                <w:rFonts w:ascii="Century" w:hAnsi="Century"/>
                <w:lang w:val="id-ID"/>
              </w:rPr>
            </w:pPr>
            <w:r w:rsidRPr="004C4AF0">
              <w:rPr>
                <w:rFonts w:ascii="Century" w:hAnsi="Century"/>
                <w:lang w:val="id-ID"/>
              </w:rPr>
              <w:t>17 (100%)</w:t>
            </w:r>
          </w:p>
        </w:tc>
      </w:tr>
      <w:tr w:rsidR="00893ABC" w:rsidRPr="004C4AF0" w14:paraId="6478E7BD" w14:textId="77777777" w:rsidTr="00346B46">
        <w:tc>
          <w:tcPr>
            <w:tcW w:w="358" w:type="pct"/>
            <w:shd w:val="clear" w:color="auto" w:fill="auto"/>
          </w:tcPr>
          <w:p w14:paraId="193B97AC" w14:textId="77777777" w:rsidR="00893ABC" w:rsidRPr="004C4AF0" w:rsidRDefault="00893ABC" w:rsidP="009A71E6">
            <w:pPr>
              <w:pStyle w:val="NoSpacing"/>
              <w:jc w:val="center"/>
              <w:rPr>
                <w:rFonts w:ascii="Century" w:hAnsi="Century"/>
                <w:lang w:val="id-ID"/>
              </w:rPr>
            </w:pPr>
            <w:r w:rsidRPr="004C4AF0">
              <w:rPr>
                <w:rFonts w:ascii="Century" w:hAnsi="Century"/>
                <w:lang w:val="id-ID"/>
              </w:rPr>
              <w:t>2</w:t>
            </w:r>
          </w:p>
        </w:tc>
        <w:tc>
          <w:tcPr>
            <w:tcW w:w="1551" w:type="pct"/>
            <w:shd w:val="clear" w:color="auto" w:fill="auto"/>
          </w:tcPr>
          <w:p w14:paraId="1E365291" w14:textId="77777777" w:rsidR="00893ABC" w:rsidRPr="004C4AF0" w:rsidRDefault="00893ABC" w:rsidP="009A71E6">
            <w:pPr>
              <w:pStyle w:val="NoSpacing"/>
              <w:rPr>
                <w:rFonts w:ascii="Century" w:hAnsi="Century"/>
                <w:lang w:val="id-ID"/>
              </w:rPr>
            </w:pPr>
            <w:r w:rsidRPr="004C4AF0">
              <w:rPr>
                <w:rFonts w:ascii="Century" w:hAnsi="Century"/>
                <w:lang w:val="id-ID"/>
              </w:rPr>
              <w:t>Suplai air</w:t>
            </w:r>
          </w:p>
        </w:tc>
        <w:tc>
          <w:tcPr>
            <w:tcW w:w="773" w:type="pct"/>
            <w:shd w:val="clear" w:color="auto" w:fill="auto"/>
            <w:vAlign w:val="center"/>
          </w:tcPr>
          <w:p w14:paraId="250A372E" w14:textId="77777777" w:rsidR="00893ABC" w:rsidRPr="004C4AF0" w:rsidRDefault="00893ABC" w:rsidP="009A71E6">
            <w:pPr>
              <w:pStyle w:val="NoSpacing"/>
              <w:jc w:val="center"/>
              <w:rPr>
                <w:rFonts w:ascii="Century" w:hAnsi="Century"/>
                <w:lang w:val="id-ID"/>
              </w:rPr>
            </w:pPr>
            <w:r w:rsidRPr="004C4AF0">
              <w:rPr>
                <w:rFonts w:ascii="Century" w:hAnsi="Century"/>
                <w:lang w:val="id-ID"/>
              </w:rPr>
              <w:t>9 (52,94%)</w:t>
            </w:r>
          </w:p>
        </w:tc>
        <w:tc>
          <w:tcPr>
            <w:tcW w:w="823" w:type="pct"/>
            <w:shd w:val="clear" w:color="auto" w:fill="auto"/>
            <w:vAlign w:val="center"/>
          </w:tcPr>
          <w:p w14:paraId="13F3A386" w14:textId="77777777" w:rsidR="00893ABC" w:rsidRPr="004C4AF0" w:rsidRDefault="00893ABC" w:rsidP="009A71E6">
            <w:pPr>
              <w:pStyle w:val="NoSpacing"/>
              <w:jc w:val="center"/>
              <w:rPr>
                <w:rFonts w:ascii="Century" w:hAnsi="Century"/>
                <w:lang w:val="id-ID"/>
              </w:rPr>
            </w:pPr>
            <w:r w:rsidRPr="004C4AF0">
              <w:rPr>
                <w:rFonts w:ascii="Century" w:hAnsi="Century"/>
                <w:lang w:val="id-ID"/>
              </w:rPr>
              <w:t>8 (47.06)</w:t>
            </w:r>
          </w:p>
        </w:tc>
        <w:tc>
          <w:tcPr>
            <w:tcW w:w="773" w:type="pct"/>
            <w:shd w:val="clear" w:color="auto" w:fill="auto"/>
            <w:vAlign w:val="center"/>
          </w:tcPr>
          <w:p w14:paraId="04D50DEC" w14:textId="77777777" w:rsidR="00893ABC" w:rsidRPr="004C4AF0" w:rsidRDefault="00893ABC" w:rsidP="009A71E6">
            <w:pPr>
              <w:pStyle w:val="NoSpacing"/>
              <w:jc w:val="center"/>
              <w:rPr>
                <w:rFonts w:ascii="Century" w:hAnsi="Century"/>
                <w:lang w:val="id-ID"/>
              </w:rPr>
            </w:pPr>
            <w:r w:rsidRPr="004C4AF0">
              <w:rPr>
                <w:rFonts w:ascii="Century" w:hAnsi="Century"/>
                <w:lang w:val="id-ID"/>
              </w:rPr>
              <w:t>-</w:t>
            </w:r>
          </w:p>
        </w:tc>
        <w:tc>
          <w:tcPr>
            <w:tcW w:w="722" w:type="pct"/>
            <w:shd w:val="clear" w:color="auto" w:fill="auto"/>
          </w:tcPr>
          <w:p w14:paraId="7C83B9B9" w14:textId="77777777" w:rsidR="00893ABC" w:rsidRPr="004C4AF0" w:rsidRDefault="00893ABC" w:rsidP="009A71E6">
            <w:pPr>
              <w:pStyle w:val="NoSpacing"/>
              <w:jc w:val="center"/>
              <w:rPr>
                <w:rFonts w:ascii="Century" w:hAnsi="Century"/>
                <w:lang w:val="id-ID"/>
              </w:rPr>
            </w:pPr>
            <w:r w:rsidRPr="004C4AF0">
              <w:rPr>
                <w:rFonts w:ascii="Century" w:hAnsi="Century"/>
                <w:lang w:val="id-ID"/>
              </w:rPr>
              <w:t>17 (100%)</w:t>
            </w:r>
          </w:p>
        </w:tc>
      </w:tr>
      <w:tr w:rsidR="00893ABC" w:rsidRPr="004C4AF0" w14:paraId="4CA4852C" w14:textId="77777777" w:rsidTr="00346B46">
        <w:tc>
          <w:tcPr>
            <w:tcW w:w="358" w:type="pct"/>
            <w:shd w:val="clear" w:color="auto" w:fill="auto"/>
          </w:tcPr>
          <w:p w14:paraId="0D5F2F7B" w14:textId="77777777" w:rsidR="00893ABC" w:rsidRPr="004C4AF0" w:rsidRDefault="00893ABC" w:rsidP="009A71E6">
            <w:pPr>
              <w:pStyle w:val="NoSpacing"/>
              <w:jc w:val="center"/>
              <w:rPr>
                <w:rFonts w:ascii="Century" w:hAnsi="Century"/>
                <w:lang w:val="id-ID"/>
              </w:rPr>
            </w:pPr>
            <w:r w:rsidRPr="004C4AF0">
              <w:rPr>
                <w:rFonts w:ascii="Century" w:hAnsi="Century"/>
                <w:lang w:val="id-ID"/>
              </w:rPr>
              <w:t>3</w:t>
            </w:r>
          </w:p>
        </w:tc>
        <w:tc>
          <w:tcPr>
            <w:tcW w:w="1551" w:type="pct"/>
            <w:shd w:val="clear" w:color="auto" w:fill="auto"/>
          </w:tcPr>
          <w:p w14:paraId="17AD31CA" w14:textId="77777777" w:rsidR="00893ABC" w:rsidRPr="004C4AF0" w:rsidRDefault="00893ABC" w:rsidP="009A71E6">
            <w:pPr>
              <w:pStyle w:val="NoSpacing"/>
              <w:rPr>
                <w:rFonts w:ascii="Century" w:hAnsi="Century"/>
                <w:lang w:val="id-ID"/>
              </w:rPr>
            </w:pPr>
            <w:r w:rsidRPr="004C4AF0">
              <w:rPr>
                <w:rFonts w:ascii="Century" w:hAnsi="Century"/>
                <w:lang w:val="id-ID"/>
              </w:rPr>
              <w:t>Tempat pengolahan atau tempat persiapan</w:t>
            </w:r>
          </w:p>
        </w:tc>
        <w:tc>
          <w:tcPr>
            <w:tcW w:w="773" w:type="pct"/>
            <w:shd w:val="clear" w:color="auto" w:fill="auto"/>
            <w:vAlign w:val="center"/>
          </w:tcPr>
          <w:p w14:paraId="6A5BDD62" w14:textId="77777777" w:rsidR="00893ABC" w:rsidRPr="004C4AF0" w:rsidRDefault="00893ABC" w:rsidP="009A71E6">
            <w:pPr>
              <w:pStyle w:val="NoSpacing"/>
              <w:jc w:val="center"/>
              <w:rPr>
                <w:rFonts w:ascii="Century" w:hAnsi="Century"/>
                <w:lang w:val="id-ID"/>
              </w:rPr>
            </w:pPr>
            <w:r w:rsidRPr="004C4AF0">
              <w:rPr>
                <w:rFonts w:ascii="Century" w:hAnsi="Century"/>
                <w:lang w:val="id-ID"/>
              </w:rPr>
              <w:t>8 (47,06%)</w:t>
            </w:r>
          </w:p>
        </w:tc>
        <w:tc>
          <w:tcPr>
            <w:tcW w:w="823" w:type="pct"/>
            <w:shd w:val="clear" w:color="auto" w:fill="auto"/>
            <w:vAlign w:val="center"/>
          </w:tcPr>
          <w:p w14:paraId="6148F1FC" w14:textId="77777777" w:rsidR="00893ABC" w:rsidRPr="004C4AF0" w:rsidRDefault="00893ABC" w:rsidP="009A71E6">
            <w:pPr>
              <w:pStyle w:val="NoSpacing"/>
              <w:jc w:val="center"/>
              <w:rPr>
                <w:rFonts w:ascii="Century" w:hAnsi="Century"/>
                <w:lang w:val="id-ID"/>
              </w:rPr>
            </w:pPr>
            <w:r w:rsidRPr="004C4AF0">
              <w:rPr>
                <w:rFonts w:ascii="Century" w:hAnsi="Century"/>
                <w:lang w:val="id-ID"/>
              </w:rPr>
              <w:t>4 (23,53%)</w:t>
            </w:r>
          </w:p>
        </w:tc>
        <w:tc>
          <w:tcPr>
            <w:tcW w:w="773" w:type="pct"/>
            <w:shd w:val="clear" w:color="auto" w:fill="auto"/>
            <w:vAlign w:val="center"/>
          </w:tcPr>
          <w:p w14:paraId="46783447" w14:textId="77777777" w:rsidR="00893ABC" w:rsidRPr="004C4AF0" w:rsidRDefault="00893ABC" w:rsidP="009A71E6">
            <w:pPr>
              <w:pStyle w:val="NoSpacing"/>
              <w:jc w:val="center"/>
              <w:rPr>
                <w:rFonts w:ascii="Century" w:hAnsi="Century"/>
                <w:lang w:val="id-ID"/>
              </w:rPr>
            </w:pPr>
            <w:r w:rsidRPr="004C4AF0">
              <w:rPr>
                <w:rFonts w:ascii="Century" w:hAnsi="Century"/>
                <w:lang w:val="id-ID"/>
              </w:rPr>
              <w:t>5 (29,41%)</w:t>
            </w:r>
          </w:p>
        </w:tc>
        <w:tc>
          <w:tcPr>
            <w:tcW w:w="722" w:type="pct"/>
            <w:shd w:val="clear" w:color="auto" w:fill="auto"/>
          </w:tcPr>
          <w:p w14:paraId="0C7A5892" w14:textId="77777777" w:rsidR="00893ABC" w:rsidRPr="004C4AF0" w:rsidRDefault="00893ABC" w:rsidP="009A71E6">
            <w:pPr>
              <w:pStyle w:val="NoSpacing"/>
              <w:jc w:val="center"/>
              <w:rPr>
                <w:rFonts w:ascii="Century" w:hAnsi="Century"/>
                <w:lang w:val="id-ID"/>
              </w:rPr>
            </w:pPr>
            <w:r w:rsidRPr="004C4AF0">
              <w:rPr>
                <w:rFonts w:ascii="Century" w:hAnsi="Century"/>
                <w:lang w:val="id-ID"/>
              </w:rPr>
              <w:t>17 (100%)</w:t>
            </w:r>
          </w:p>
        </w:tc>
      </w:tr>
      <w:tr w:rsidR="00893ABC" w:rsidRPr="004C4AF0" w14:paraId="14CC3DD9" w14:textId="77777777" w:rsidTr="00346B46">
        <w:tc>
          <w:tcPr>
            <w:tcW w:w="358" w:type="pct"/>
            <w:shd w:val="clear" w:color="auto" w:fill="auto"/>
          </w:tcPr>
          <w:p w14:paraId="5E95C24C" w14:textId="77777777" w:rsidR="00893ABC" w:rsidRPr="004C4AF0" w:rsidRDefault="00893ABC" w:rsidP="009A71E6">
            <w:pPr>
              <w:pStyle w:val="NoSpacing"/>
              <w:jc w:val="center"/>
              <w:rPr>
                <w:rFonts w:ascii="Century" w:hAnsi="Century"/>
                <w:lang w:val="id-ID"/>
              </w:rPr>
            </w:pPr>
            <w:r w:rsidRPr="004C4AF0">
              <w:rPr>
                <w:rFonts w:ascii="Century" w:hAnsi="Century"/>
                <w:lang w:val="id-ID"/>
              </w:rPr>
              <w:t>4</w:t>
            </w:r>
          </w:p>
        </w:tc>
        <w:tc>
          <w:tcPr>
            <w:tcW w:w="1551" w:type="pct"/>
            <w:shd w:val="clear" w:color="auto" w:fill="auto"/>
          </w:tcPr>
          <w:p w14:paraId="324BCB3B" w14:textId="77777777" w:rsidR="00893ABC" w:rsidRPr="004C4AF0" w:rsidRDefault="00893ABC" w:rsidP="009A71E6">
            <w:pPr>
              <w:pStyle w:val="NoSpacing"/>
              <w:rPr>
                <w:rFonts w:ascii="Century" w:hAnsi="Century"/>
                <w:lang w:val="id-ID"/>
              </w:rPr>
            </w:pPr>
            <w:r w:rsidRPr="004C4AF0">
              <w:rPr>
                <w:rFonts w:ascii="Century" w:hAnsi="Century"/>
                <w:lang w:val="id-ID"/>
              </w:rPr>
              <w:t>Penyajian atau display makanan</w:t>
            </w:r>
          </w:p>
        </w:tc>
        <w:tc>
          <w:tcPr>
            <w:tcW w:w="773" w:type="pct"/>
            <w:shd w:val="clear" w:color="auto" w:fill="auto"/>
            <w:vAlign w:val="center"/>
          </w:tcPr>
          <w:p w14:paraId="20C0664F" w14:textId="77777777" w:rsidR="00893ABC" w:rsidRPr="004C4AF0" w:rsidRDefault="00893ABC" w:rsidP="009A71E6">
            <w:pPr>
              <w:pStyle w:val="NoSpacing"/>
              <w:jc w:val="center"/>
              <w:rPr>
                <w:rFonts w:ascii="Century" w:hAnsi="Century"/>
                <w:lang w:val="id-ID"/>
              </w:rPr>
            </w:pPr>
            <w:r w:rsidRPr="004C4AF0">
              <w:rPr>
                <w:rFonts w:ascii="Century" w:hAnsi="Century"/>
                <w:lang w:val="id-ID"/>
              </w:rPr>
              <w:t>7 (41,18%)</w:t>
            </w:r>
          </w:p>
        </w:tc>
        <w:tc>
          <w:tcPr>
            <w:tcW w:w="823" w:type="pct"/>
            <w:shd w:val="clear" w:color="auto" w:fill="auto"/>
            <w:vAlign w:val="center"/>
          </w:tcPr>
          <w:p w14:paraId="1021B04E" w14:textId="77777777" w:rsidR="00893ABC" w:rsidRPr="004C4AF0" w:rsidRDefault="00893ABC" w:rsidP="009A71E6">
            <w:pPr>
              <w:pStyle w:val="NoSpacing"/>
              <w:jc w:val="center"/>
              <w:rPr>
                <w:rFonts w:ascii="Century" w:hAnsi="Century"/>
                <w:lang w:val="id-ID"/>
              </w:rPr>
            </w:pPr>
            <w:r w:rsidRPr="004C4AF0">
              <w:rPr>
                <w:rFonts w:ascii="Century" w:hAnsi="Century"/>
                <w:lang w:val="id-ID"/>
              </w:rPr>
              <w:t>6 (35,29%)</w:t>
            </w:r>
          </w:p>
        </w:tc>
        <w:tc>
          <w:tcPr>
            <w:tcW w:w="773" w:type="pct"/>
            <w:shd w:val="clear" w:color="auto" w:fill="auto"/>
            <w:vAlign w:val="center"/>
          </w:tcPr>
          <w:p w14:paraId="77755E60" w14:textId="77777777" w:rsidR="00893ABC" w:rsidRPr="004C4AF0" w:rsidRDefault="00893ABC" w:rsidP="009A71E6">
            <w:pPr>
              <w:pStyle w:val="NoSpacing"/>
              <w:jc w:val="center"/>
              <w:rPr>
                <w:rFonts w:ascii="Century" w:hAnsi="Century"/>
                <w:lang w:val="id-ID"/>
              </w:rPr>
            </w:pPr>
            <w:r w:rsidRPr="004C4AF0">
              <w:rPr>
                <w:rFonts w:ascii="Century" w:hAnsi="Century"/>
                <w:lang w:val="id-ID"/>
              </w:rPr>
              <w:t>4 (23,53%)</w:t>
            </w:r>
          </w:p>
        </w:tc>
        <w:tc>
          <w:tcPr>
            <w:tcW w:w="722" w:type="pct"/>
            <w:shd w:val="clear" w:color="auto" w:fill="auto"/>
          </w:tcPr>
          <w:p w14:paraId="6CB271FF" w14:textId="77777777" w:rsidR="00893ABC" w:rsidRPr="004C4AF0" w:rsidRDefault="00893ABC" w:rsidP="009A71E6">
            <w:pPr>
              <w:pStyle w:val="NoSpacing"/>
              <w:jc w:val="center"/>
              <w:rPr>
                <w:rFonts w:ascii="Century" w:hAnsi="Century"/>
                <w:lang w:val="id-ID"/>
              </w:rPr>
            </w:pPr>
            <w:r w:rsidRPr="004C4AF0">
              <w:rPr>
                <w:rFonts w:ascii="Century" w:hAnsi="Century"/>
                <w:lang w:val="id-ID"/>
              </w:rPr>
              <w:t>17 (100%)</w:t>
            </w:r>
          </w:p>
        </w:tc>
      </w:tr>
      <w:tr w:rsidR="00893ABC" w:rsidRPr="004C4AF0" w14:paraId="05917C17" w14:textId="77777777" w:rsidTr="00346B46">
        <w:tc>
          <w:tcPr>
            <w:tcW w:w="358" w:type="pct"/>
            <w:shd w:val="clear" w:color="auto" w:fill="auto"/>
          </w:tcPr>
          <w:p w14:paraId="7A6D6B32" w14:textId="77777777" w:rsidR="00893ABC" w:rsidRPr="004C4AF0" w:rsidRDefault="00893ABC" w:rsidP="009A71E6">
            <w:pPr>
              <w:pStyle w:val="NoSpacing"/>
              <w:jc w:val="center"/>
              <w:rPr>
                <w:rFonts w:ascii="Century" w:hAnsi="Century"/>
                <w:lang w:val="id-ID"/>
              </w:rPr>
            </w:pPr>
            <w:r w:rsidRPr="004C4AF0">
              <w:rPr>
                <w:rFonts w:ascii="Century" w:hAnsi="Century"/>
                <w:lang w:val="id-ID"/>
              </w:rPr>
              <w:t>5</w:t>
            </w:r>
          </w:p>
        </w:tc>
        <w:tc>
          <w:tcPr>
            <w:tcW w:w="1551" w:type="pct"/>
            <w:shd w:val="clear" w:color="auto" w:fill="auto"/>
          </w:tcPr>
          <w:p w14:paraId="52B6544D" w14:textId="77777777" w:rsidR="00893ABC" w:rsidRPr="004C4AF0" w:rsidRDefault="00893ABC" w:rsidP="009A71E6">
            <w:pPr>
              <w:pStyle w:val="NoSpacing"/>
              <w:rPr>
                <w:rFonts w:ascii="Century" w:hAnsi="Century"/>
                <w:lang w:val="id-ID"/>
              </w:rPr>
            </w:pPr>
            <w:r w:rsidRPr="004C4AF0">
              <w:rPr>
                <w:rFonts w:ascii="Century" w:hAnsi="Century"/>
                <w:lang w:val="id-ID"/>
              </w:rPr>
              <w:t>Tempat makanan</w:t>
            </w:r>
          </w:p>
        </w:tc>
        <w:tc>
          <w:tcPr>
            <w:tcW w:w="773" w:type="pct"/>
            <w:shd w:val="clear" w:color="auto" w:fill="auto"/>
            <w:vAlign w:val="center"/>
          </w:tcPr>
          <w:p w14:paraId="37CCE09F" w14:textId="77777777" w:rsidR="00893ABC" w:rsidRPr="004C4AF0" w:rsidRDefault="00893ABC" w:rsidP="009A71E6">
            <w:pPr>
              <w:pStyle w:val="NoSpacing"/>
              <w:jc w:val="center"/>
              <w:rPr>
                <w:rFonts w:ascii="Century" w:hAnsi="Century"/>
                <w:lang w:val="id-ID"/>
              </w:rPr>
            </w:pPr>
            <w:r w:rsidRPr="004C4AF0">
              <w:rPr>
                <w:rFonts w:ascii="Century" w:hAnsi="Century"/>
                <w:lang w:val="id-ID"/>
              </w:rPr>
              <w:t>5 (29,41%)</w:t>
            </w:r>
          </w:p>
        </w:tc>
        <w:tc>
          <w:tcPr>
            <w:tcW w:w="823" w:type="pct"/>
            <w:shd w:val="clear" w:color="auto" w:fill="auto"/>
            <w:vAlign w:val="center"/>
          </w:tcPr>
          <w:p w14:paraId="49D1F4A6" w14:textId="77777777" w:rsidR="00893ABC" w:rsidRPr="004C4AF0" w:rsidRDefault="00893ABC" w:rsidP="009A71E6">
            <w:pPr>
              <w:pStyle w:val="NoSpacing"/>
              <w:jc w:val="center"/>
              <w:rPr>
                <w:rFonts w:ascii="Century" w:hAnsi="Century"/>
                <w:lang w:val="id-ID"/>
              </w:rPr>
            </w:pPr>
            <w:r w:rsidRPr="004C4AF0">
              <w:rPr>
                <w:rFonts w:ascii="Century" w:hAnsi="Century"/>
                <w:lang w:val="id-ID"/>
              </w:rPr>
              <w:t>8 (47,06)</w:t>
            </w:r>
          </w:p>
        </w:tc>
        <w:tc>
          <w:tcPr>
            <w:tcW w:w="773" w:type="pct"/>
            <w:shd w:val="clear" w:color="auto" w:fill="auto"/>
            <w:vAlign w:val="center"/>
          </w:tcPr>
          <w:p w14:paraId="16A369AF" w14:textId="77777777" w:rsidR="00893ABC" w:rsidRPr="004C4AF0" w:rsidRDefault="00893ABC" w:rsidP="009A71E6">
            <w:pPr>
              <w:pStyle w:val="NoSpacing"/>
              <w:jc w:val="center"/>
              <w:rPr>
                <w:rFonts w:ascii="Century" w:hAnsi="Century"/>
                <w:lang w:val="id-ID"/>
              </w:rPr>
            </w:pPr>
            <w:r w:rsidRPr="004C4AF0">
              <w:rPr>
                <w:rFonts w:ascii="Century" w:hAnsi="Century"/>
                <w:lang w:val="id-ID"/>
              </w:rPr>
              <w:t>4 (23,53%)</w:t>
            </w:r>
          </w:p>
        </w:tc>
        <w:tc>
          <w:tcPr>
            <w:tcW w:w="722" w:type="pct"/>
            <w:shd w:val="clear" w:color="auto" w:fill="auto"/>
          </w:tcPr>
          <w:p w14:paraId="161A2F33" w14:textId="77777777" w:rsidR="00893ABC" w:rsidRPr="004C4AF0" w:rsidRDefault="00893ABC" w:rsidP="009A71E6">
            <w:pPr>
              <w:pStyle w:val="NoSpacing"/>
              <w:jc w:val="center"/>
              <w:rPr>
                <w:rFonts w:ascii="Century" w:hAnsi="Century"/>
                <w:lang w:val="id-ID"/>
              </w:rPr>
            </w:pPr>
            <w:r w:rsidRPr="004C4AF0">
              <w:rPr>
                <w:rFonts w:ascii="Century" w:hAnsi="Century"/>
                <w:lang w:val="id-ID"/>
              </w:rPr>
              <w:t>17 (100%)</w:t>
            </w:r>
          </w:p>
        </w:tc>
      </w:tr>
      <w:tr w:rsidR="00893ABC" w:rsidRPr="004C4AF0" w14:paraId="325945F5" w14:textId="77777777" w:rsidTr="00346B46">
        <w:tc>
          <w:tcPr>
            <w:tcW w:w="358" w:type="pct"/>
            <w:shd w:val="clear" w:color="auto" w:fill="auto"/>
          </w:tcPr>
          <w:p w14:paraId="3952398D" w14:textId="77777777" w:rsidR="00893ABC" w:rsidRPr="004C4AF0" w:rsidRDefault="00893ABC" w:rsidP="009A71E6">
            <w:pPr>
              <w:pStyle w:val="NoSpacing"/>
              <w:jc w:val="center"/>
              <w:rPr>
                <w:rFonts w:ascii="Century" w:hAnsi="Century"/>
                <w:lang w:val="id-ID"/>
              </w:rPr>
            </w:pPr>
            <w:r w:rsidRPr="004C4AF0">
              <w:rPr>
                <w:rFonts w:ascii="Century" w:hAnsi="Century"/>
                <w:lang w:val="id-ID"/>
              </w:rPr>
              <w:t>6</w:t>
            </w:r>
          </w:p>
        </w:tc>
        <w:tc>
          <w:tcPr>
            <w:tcW w:w="1551" w:type="pct"/>
            <w:shd w:val="clear" w:color="auto" w:fill="auto"/>
          </w:tcPr>
          <w:p w14:paraId="22769CBB" w14:textId="77777777" w:rsidR="00893ABC" w:rsidRPr="004C4AF0" w:rsidRDefault="00893ABC" w:rsidP="009A71E6">
            <w:pPr>
              <w:pStyle w:val="NoSpacing"/>
              <w:rPr>
                <w:rFonts w:ascii="Century" w:hAnsi="Century"/>
                <w:lang w:val="id-ID"/>
              </w:rPr>
            </w:pPr>
            <w:r w:rsidRPr="004C4AF0">
              <w:rPr>
                <w:rFonts w:ascii="Century" w:hAnsi="Century"/>
                <w:lang w:val="id-ID"/>
              </w:rPr>
              <w:t>Tempat penyimpanan</w:t>
            </w:r>
          </w:p>
        </w:tc>
        <w:tc>
          <w:tcPr>
            <w:tcW w:w="773" w:type="pct"/>
            <w:shd w:val="clear" w:color="auto" w:fill="auto"/>
            <w:vAlign w:val="center"/>
          </w:tcPr>
          <w:p w14:paraId="3B6788DA" w14:textId="77777777" w:rsidR="00893ABC" w:rsidRPr="004C4AF0" w:rsidRDefault="00893ABC" w:rsidP="009A71E6">
            <w:pPr>
              <w:pStyle w:val="NoSpacing"/>
              <w:jc w:val="center"/>
              <w:rPr>
                <w:rFonts w:ascii="Century" w:hAnsi="Century"/>
                <w:lang w:val="id-ID"/>
              </w:rPr>
            </w:pPr>
            <w:r w:rsidRPr="004C4AF0">
              <w:rPr>
                <w:rFonts w:ascii="Century" w:hAnsi="Century"/>
                <w:lang w:val="id-ID"/>
              </w:rPr>
              <w:t>6 (35,29%)</w:t>
            </w:r>
          </w:p>
        </w:tc>
        <w:tc>
          <w:tcPr>
            <w:tcW w:w="823" w:type="pct"/>
            <w:shd w:val="clear" w:color="auto" w:fill="auto"/>
            <w:vAlign w:val="center"/>
          </w:tcPr>
          <w:p w14:paraId="0DF9E1A6" w14:textId="77777777" w:rsidR="00893ABC" w:rsidRPr="004C4AF0" w:rsidRDefault="00893ABC" w:rsidP="009A71E6">
            <w:pPr>
              <w:pStyle w:val="NoSpacing"/>
              <w:jc w:val="center"/>
              <w:rPr>
                <w:rFonts w:ascii="Century" w:hAnsi="Century"/>
                <w:lang w:val="id-ID"/>
              </w:rPr>
            </w:pPr>
            <w:r w:rsidRPr="004C4AF0">
              <w:rPr>
                <w:rFonts w:ascii="Century" w:hAnsi="Century"/>
                <w:lang w:val="id-ID"/>
              </w:rPr>
              <w:t>9 (52,94%)</w:t>
            </w:r>
          </w:p>
        </w:tc>
        <w:tc>
          <w:tcPr>
            <w:tcW w:w="773" w:type="pct"/>
            <w:shd w:val="clear" w:color="auto" w:fill="auto"/>
            <w:vAlign w:val="center"/>
          </w:tcPr>
          <w:p w14:paraId="46525799" w14:textId="77777777" w:rsidR="00893ABC" w:rsidRPr="004C4AF0" w:rsidRDefault="00893ABC" w:rsidP="009A71E6">
            <w:pPr>
              <w:pStyle w:val="NoSpacing"/>
              <w:jc w:val="center"/>
              <w:rPr>
                <w:rFonts w:ascii="Century" w:hAnsi="Century"/>
                <w:lang w:val="id-ID"/>
              </w:rPr>
            </w:pPr>
            <w:r w:rsidRPr="004C4AF0">
              <w:rPr>
                <w:rFonts w:ascii="Century" w:hAnsi="Century"/>
                <w:lang w:val="id-ID"/>
              </w:rPr>
              <w:t>2 (11,77%)</w:t>
            </w:r>
          </w:p>
        </w:tc>
        <w:tc>
          <w:tcPr>
            <w:tcW w:w="722" w:type="pct"/>
            <w:shd w:val="clear" w:color="auto" w:fill="auto"/>
          </w:tcPr>
          <w:p w14:paraId="5FF76E8F" w14:textId="77777777" w:rsidR="00893ABC" w:rsidRPr="004C4AF0" w:rsidRDefault="00893ABC" w:rsidP="009A71E6">
            <w:pPr>
              <w:pStyle w:val="NoSpacing"/>
              <w:jc w:val="center"/>
              <w:rPr>
                <w:rFonts w:ascii="Century" w:hAnsi="Century"/>
                <w:lang w:val="id-ID"/>
              </w:rPr>
            </w:pPr>
            <w:r w:rsidRPr="004C4AF0">
              <w:rPr>
                <w:rFonts w:ascii="Century" w:hAnsi="Century"/>
                <w:lang w:val="id-ID"/>
              </w:rPr>
              <w:t>17 (100%)</w:t>
            </w:r>
          </w:p>
        </w:tc>
      </w:tr>
      <w:tr w:rsidR="00893ABC" w:rsidRPr="004C4AF0" w14:paraId="3A003598" w14:textId="77777777" w:rsidTr="00346B46">
        <w:tc>
          <w:tcPr>
            <w:tcW w:w="358" w:type="pct"/>
            <w:shd w:val="clear" w:color="auto" w:fill="auto"/>
          </w:tcPr>
          <w:p w14:paraId="25DD91F6" w14:textId="77777777" w:rsidR="00893ABC" w:rsidRPr="004C4AF0" w:rsidRDefault="00893ABC" w:rsidP="009A71E6">
            <w:pPr>
              <w:pStyle w:val="NoSpacing"/>
              <w:jc w:val="center"/>
              <w:rPr>
                <w:rFonts w:ascii="Century" w:hAnsi="Century"/>
                <w:lang w:val="id-ID"/>
              </w:rPr>
            </w:pPr>
            <w:r w:rsidRPr="004C4AF0">
              <w:rPr>
                <w:rFonts w:ascii="Century" w:hAnsi="Century"/>
                <w:lang w:val="id-ID"/>
              </w:rPr>
              <w:t>7</w:t>
            </w:r>
          </w:p>
        </w:tc>
        <w:tc>
          <w:tcPr>
            <w:tcW w:w="1551" w:type="pct"/>
            <w:shd w:val="clear" w:color="auto" w:fill="auto"/>
          </w:tcPr>
          <w:p w14:paraId="4035488F" w14:textId="77777777" w:rsidR="00893ABC" w:rsidRPr="004C4AF0" w:rsidRDefault="00893ABC" w:rsidP="009A71E6">
            <w:pPr>
              <w:pStyle w:val="NoSpacing"/>
              <w:rPr>
                <w:rFonts w:ascii="Century" w:hAnsi="Century"/>
                <w:lang w:val="id-ID"/>
              </w:rPr>
            </w:pPr>
            <w:r w:rsidRPr="004C4AF0">
              <w:rPr>
                <w:rFonts w:ascii="Century" w:hAnsi="Century"/>
                <w:lang w:val="id-ID"/>
              </w:rPr>
              <w:t>Peralatan untuk pengolahan atau persiapan makanan</w:t>
            </w:r>
          </w:p>
        </w:tc>
        <w:tc>
          <w:tcPr>
            <w:tcW w:w="773" w:type="pct"/>
            <w:shd w:val="clear" w:color="auto" w:fill="auto"/>
            <w:vAlign w:val="center"/>
          </w:tcPr>
          <w:p w14:paraId="572D66A5" w14:textId="77777777" w:rsidR="00893ABC" w:rsidRPr="004C4AF0" w:rsidRDefault="00893ABC" w:rsidP="009A71E6">
            <w:pPr>
              <w:pStyle w:val="NoSpacing"/>
              <w:jc w:val="center"/>
              <w:rPr>
                <w:rFonts w:ascii="Century" w:hAnsi="Century"/>
                <w:lang w:val="id-ID"/>
              </w:rPr>
            </w:pPr>
            <w:r w:rsidRPr="004C4AF0">
              <w:rPr>
                <w:rFonts w:ascii="Century" w:hAnsi="Century"/>
                <w:lang w:val="id-ID"/>
              </w:rPr>
              <w:t>7 (41,18%)</w:t>
            </w:r>
          </w:p>
        </w:tc>
        <w:tc>
          <w:tcPr>
            <w:tcW w:w="823" w:type="pct"/>
            <w:shd w:val="clear" w:color="auto" w:fill="auto"/>
            <w:vAlign w:val="center"/>
          </w:tcPr>
          <w:p w14:paraId="03C7B9D6" w14:textId="77777777" w:rsidR="00893ABC" w:rsidRPr="004C4AF0" w:rsidRDefault="00893ABC" w:rsidP="009A71E6">
            <w:pPr>
              <w:pStyle w:val="NoSpacing"/>
              <w:jc w:val="center"/>
              <w:rPr>
                <w:rFonts w:ascii="Century" w:hAnsi="Century"/>
                <w:lang w:val="id-ID"/>
              </w:rPr>
            </w:pPr>
            <w:r w:rsidRPr="004C4AF0">
              <w:rPr>
                <w:rFonts w:ascii="Century" w:hAnsi="Century"/>
                <w:lang w:val="id-ID"/>
              </w:rPr>
              <w:t>7 (41,18%)</w:t>
            </w:r>
          </w:p>
        </w:tc>
        <w:tc>
          <w:tcPr>
            <w:tcW w:w="773" w:type="pct"/>
            <w:shd w:val="clear" w:color="auto" w:fill="auto"/>
            <w:vAlign w:val="center"/>
          </w:tcPr>
          <w:p w14:paraId="2030FDD1" w14:textId="77777777" w:rsidR="00893ABC" w:rsidRPr="004C4AF0" w:rsidRDefault="00893ABC" w:rsidP="009A71E6">
            <w:pPr>
              <w:pStyle w:val="NoSpacing"/>
              <w:jc w:val="center"/>
              <w:rPr>
                <w:rFonts w:ascii="Century" w:hAnsi="Century"/>
                <w:lang w:val="id-ID"/>
              </w:rPr>
            </w:pPr>
            <w:r w:rsidRPr="004C4AF0">
              <w:rPr>
                <w:rFonts w:ascii="Century" w:hAnsi="Century"/>
                <w:lang w:val="id-ID"/>
              </w:rPr>
              <w:t>3 (17,64%)</w:t>
            </w:r>
          </w:p>
        </w:tc>
        <w:tc>
          <w:tcPr>
            <w:tcW w:w="722" w:type="pct"/>
            <w:shd w:val="clear" w:color="auto" w:fill="auto"/>
          </w:tcPr>
          <w:p w14:paraId="128601D0" w14:textId="77777777" w:rsidR="00893ABC" w:rsidRPr="004C4AF0" w:rsidRDefault="00893ABC" w:rsidP="009A71E6">
            <w:pPr>
              <w:pStyle w:val="NoSpacing"/>
              <w:jc w:val="center"/>
              <w:rPr>
                <w:rFonts w:ascii="Century" w:hAnsi="Century"/>
                <w:lang w:val="id-ID"/>
              </w:rPr>
            </w:pPr>
            <w:r w:rsidRPr="004C4AF0">
              <w:rPr>
                <w:rFonts w:ascii="Century" w:hAnsi="Century"/>
                <w:lang w:val="id-ID"/>
              </w:rPr>
              <w:t>17 (100%)</w:t>
            </w:r>
          </w:p>
        </w:tc>
      </w:tr>
      <w:tr w:rsidR="00893ABC" w:rsidRPr="004C4AF0" w14:paraId="0B172324" w14:textId="77777777" w:rsidTr="00346B46">
        <w:tc>
          <w:tcPr>
            <w:tcW w:w="358" w:type="pct"/>
            <w:shd w:val="clear" w:color="auto" w:fill="auto"/>
          </w:tcPr>
          <w:p w14:paraId="3514E86D" w14:textId="77777777" w:rsidR="00893ABC" w:rsidRPr="004C4AF0" w:rsidRDefault="00893ABC" w:rsidP="009A71E6">
            <w:pPr>
              <w:pStyle w:val="NoSpacing"/>
              <w:jc w:val="center"/>
              <w:rPr>
                <w:rFonts w:ascii="Century" w:hAnsi="Century"/>
                <w:lang w:val="id-ID"/>
              </w:rPr>
            </w:pPr>
            <w:r w:rsidRPr="004C4AF0">
              <w:rPr>
                <w:rFonts w:ascii="Century" w:hAnsi="Century"/>
                <w:lang w:val="id-ID"/>
              </w:rPr>
              <w:t>8</w:t>
            </w:r>
          </w:p>
        </w:tc>
        <w:tc>
          <w:tcPr>
            <w:tcW w:w="1551" w:type="pct"/>
            <w:shd w:val="clear" w:color="auto" w:fill="auto"/>
          </w:tcPr>
          <w:p w14:paraId="7E258020" w14:textId="77777777" w:rsidR="00893ABC" w:rsidRPr="004C4AF0" w:rsidRDefault="00893ABC" w:rsidP="009A71E6">
            <w:pPr>
              <w:pStyle w:val="NoSpacing"/>
              <w:rPr>
                <w:rFonts w:ascii="Century" w:hAnsi="Century"/>
                <w:lang w:val="id-ID"/>
              </w:rPr>
            </w:pPr>
            <w:r w:rsidRPr="004C4AF0">
              <w:rPr>
                <w:rFonts w:ascii="Century" w:hAnsi="Century"/>
                <w:lang w:val="id-ID"/>
              </w:rPr>
              <w:t>Fasilitas sanitasi</w:t>
            </w:r>
          </w:p>
        </w:tc>
        <w:tc>
          <w:tcPr>
            <w:tcW w:w="773" w:type="pct"/>
            <w:shd w:val="clear" w:color="auto" w:fill="auto"/>
            <w:vAlign w:val="center"/>
          </w:tcPr>
          <w:p w14:paraId="7FB1465B" w14:textId="77777777" w:rsidR="00893ABC" w:rsidRPr="004C4AF0" w:rsidRDefault="00893ABC" w:rsidP="009A71E6">
            <w:pPr>
              <w:pStyle w:val="NoSpacing"/>
              <w:jc w:val="center"/>
              <w:rPr>
                <w:rFonts w:ascii="Century" w:hAnsi="Century"/>
                <w:lang w:val="id-ID"/>
              </w:rPr>
            </w:pPr>
            <w:r w:rsidRPr="004C4AF0">
              <w:rPr>
                <w:rFonts w:ascii="Century" w:hAnsi="Century"/>
                <w:lang w:val="id-ID"/>
              </w:rPr>
              <w:t>6 (35,29%)</w:t>
            </w:r>
          </w:p>
        </w:tc>
        <w:tc>
          <w:tcPr>
            <w:tcW w:w="823" w:type="pct"/>
            <w:shd w:val="clear" w:color="auto" w:fill="auto"/>
            <w:vAlign w:val="center"/>
          </w:tcPr>
          <w:p w14:paraId="4EE4FF47" w14:textId="77777777" w:rsidR="00893ABC" w:rsidRPr="004C4AF0" w:rsidRDefault="00893ABC" w:rsidP="009A71E6">
            <w:pPr>
              <w:pStyle w:val="NoSpacing"/>
              <w:jc w:val="center"/>
              <w:rPr>
                <w:rFonts w:ascii="Century" w:hAnsi="Century"/>
                <w:lang w:val="id-ID"/>
              </w:rPr>
            </w:pPr>
            <w:r w:rsidRPr="004C4AF0">
              <w:rPr>
                <w:rFonts w:ascii="Century" w:hAnsi="Century"/>
                <w:lang w:val="id-ID"/>
              </w:rPr>
              <w:t>6 (35,29%)</w:t>
            </w:r>
          </w:p>
        </w:tc>
        <w:tc>
          <w:tcPr>
            <w:tcW w:w="773" w:type="pct"/>
            <w:shd w:val="clear" w:color="auto" w:fill="auto"/>
            <w:vAlign w:val="center"/>
          </w:tcPr>
          <w:p w14:paraId="42222820" w14:textId="77777777" w:rsidR="00893ABC" w:rsidRPr="004C4AF0" w:rsidRDefault="00893ABC" w:rsidP="009A71E6">
            <w:pPr>
              <w:pStyle w:val="NoSpacing"/>
              <w:jc w:val="center"/>
              <w:rPr>
                <w:rFonts w:ascii="Century" w:hAnsi="Century"/>
                <w:lang w:val="id-ID"/>
              </w:rPr>
            </w:pPr>
            <w:r w:rsidRPr="004C4AF0">
              <w:rPr>
                <w:rFonts w:ascii="Century" w:hAnsi="Century"/>
                <w:lang w:val="id-ID"/>
              </w:rPr>
              <w:t>5 (29,42%)</w:t>
            </w:r>
          </w:p>
        </w:tc>
        <w:tc>
          <w:tcPr>
            <w:tcW w:w="722" w:type="pct"/>
            <w:shd w:val="clear" w:color="auto" w:fill="auto"/>
          </w:tcPr>
          <w:p w14:paraId="336A2B98" w14:textId="77777777" w:rsidR="00893ABC" w:rsidRPr="004C4AF0" w:rsidRDefault="00893ABC" w:rsidP="009A71E6">
            <w:pPr>
              <w:pStyle w:val="NoSpacing"/>
              <w:jc w:val="center"/>
              <w:rPr>
                <w:rFonts w:ascii="Century" w:hAnsi="Century"/>
                <w:lang w:val="id-ID"/>
              </w:rPr>
            </w:pPr>
            <w:r w:rsidRPr="004C4AF0">
              <w:rPr>
                <w:rFonts w:ascii="Century" w:hAnsi="Century"/>
                <w:lang w:val="id-ID"/>
              </w:rPr>
              <w:t>17 (100%)</w:t>
            </w:r>
          </w:p>
        </w:tc>
      </w:tr>
      <w:tr w:rsidR="00893ABC" w:rsidRPr="004C4AF0" w14:paraId="649EABAA" w14:textId="77777777" w:rsidTr="00346B46">
        <w:tc>
          <w:tcPr>
            <w:tcW w:w="358" w:type="pct"/>
            <w:shd w:val="clear" w:color="auto" w:fill="auto"/>
          </w:tcPr>
          <w:p w14:paraId="35C6F435" w14:textId="1D1BD843" w:rsidR="00893ABC" w:rsidRPr="00346B46" w:rsidRDefault="00346B46" w:rsidP="009A71E6">
            <w:pPr>
              <w:pStyle w:val="NoSpacing"/>
              <w:jc w:val="center"/>
              <w:rPr>
                <w:rFonts w:ascii="Century" w:hAnsi="Century"/>
              </w:rPr>
            </w:pPr>
            <w:r>
              <w:rPr>
                <w:rFonts w:ascii="Century" w:hAnsi="Century"/>
              </w:rPr>
              <w:t>9</w:t>
            </w:r>
          </w:p>
        </w:tc>
        <w:tc>
          <w:tcPr>
            <w:tcW w:w="1551" w:type="pct"/>
            <w:shd w:val="clear" w:color="auto" w:fill="auto"/>
          </w:tcPr>
          <w:p w14:paraId="2C936521" w14:textId="77777777" w:rsidR="00893ABC" w:rsidRPr="004C4AF0" w:rsidRDefault="00893ABC" w:rsidP="009A71E6">
            <w:pPr>
              <w:pStyle w:val="NoSpacing"/>
              <w:rPr>
                <w:rFonts w:ascii="Century" w:hAnsi="Century"/>
                <w:lang w:val="id-ID"/>
              </w:rPr>
            </w:pPr>
            <w:r w:rsidRPr="004C4AF0">
              <w:rPr>
                <w:rFonts w:ascii="Century" w:hAnsi="Century"/>
                <w:lang w:val="id-ID"/>
              </w:rPr>
              <w:t>Pembuangan limbah kantin</w:t>
            </w:r>
          </w:p>
        </w:tc>
        <w:tc>
          <w:tcPr>
            <w:tcW w:w="773" w:type="pct"/>
            <w:shd w:val="clear" w:color="auto" w:fill="auto"/>
            <w:vAlign w:val="center"/>
          </w:tcPr>
          <w:p w14:paraId="2D9B6E98" w14:textId="77777777" w:rsidR="00893ABC" w:rsidRPr="004C4AF0" w:rsidRDefault="00893ABC" w:rsidP="009A71E6">
            <w:pPr>
              <w:pStyle w:val="NoSpacing"/>
              <w:jc w:val="center"/>
              <w:rPr>
                <w:rFonts w:ascii="Century" w:hAnsi="Century"/>
                <w:lang w:val="id-ID"/>
              </w:rPr>
            </w:pPr>
            <w:r w:rsidRPr="004C4AF0">
              <w:rPr>
                <w:rFonts w:ascii="Century" w:hAnsi="Century"/>
                <w:lang w:val="id-ID"/>
              </w:rPr>
              <w:t>10 (58,82%)</w:t>
            </w:r>
          </w:p>
        </w:tc>
        <w:tc>
          <w:tcPr>
            <w:tcW w:w="823" w:type="pct"/>
            <w:shd w:val="clear" w:color="auto" w:fill="auto"/>
            <w:vAlign w:val="center"/>
          </w:tcPr>
          <w:p w14:paraId="3EEE7B43" w14:textId="77777777" w:rsidR="00893ABC" w:rsidRPr="004C4AF0" w:rsidRDefault="00893ABC" w:rsidP="009A71E6">
            <w:pPr>
              <w:pStyle w:val="NoSpacing"/>
              <w:jc w:val="center"/>
              <w:rPr>
                <w:rFonts w:ascii="Century" w:hAnsi="Century"/>
                <w:lang w:val="id-ID"/>
              </w:rPr>
            </w:pPr>
            <w:r w:rsidRPr="004C4AF0">
              <w:rPr>
                <w:rFonts w:ascii="Century" w:hAnsi="Century"/>
                <w:lang w:val="id-ID"/>
              </w:rPr>
              <w:t>7 (41,18%)</w:t>
            </w:r>
          </w:p>
        </w:tc>
        <w:tc>
          <w:tcPr>
            <w:tcW w:w="773" w:type="pct"/>
            <w:shd w:val="clear" w:color="auto" w:fill="auto"/>
            <w:vAlign w:val="center"/>
          </w:tcPr>
          <w:p w14:paraId="5DFB7C19" w14:textId="77777777" w:rsidR="00893ABC" w:rsidRPr="004C4AF0" w:rsidRDefault="00893ABC" w:rsidP="009A71E6">
            <w:pPr>
              <w:pStyle w:val="NoSpacing"/>
              <w:jc w:val="center"/>
              <w:rPr>
                <w:rFonts w:ascii="Century" w:hAnsi="Century"/>
                <w:lang w:val="id-ID"/>
              </w:rPr>
            </w:pPr>
            <w:r w:rsidRPr="004C4AF0">
              <w:rPr>
                <w:rFonts w:ascii="Century" w:hAnsi="Century"/>
                <w:lang w:val="id-ID"/>
              </w:rPr>
              <w:t>-</w:t>
            </w:r>
          </w:p>
        </w:tc>
        <w:tc>
          <w:tcPr>
            <w:tcW w:w="722" w:type="pct"/>
            <w:shd w:val="clear" w:color="auto" w:fill="auto"/>
          </w:tcPr>
          <w:p w14:paraId="13D4C538" w14:textId="77777777" w:rsidR="00893ABC" w:rsidRPr="004C4AF0" w:rsidRDefault="00893ABC" w:rsidP="009A71E6">
            <w:pPr>
              <w:pStyle w:val="NoSpacing"/>
              <w:jc w:val="center"/>
              <w:rPr>
                <w:rFonts w:ascii="Century" w:hAnsi="Century"/>
                <w:lang w:val="id-ID"/>
              </w:rPr>
            </w:pPr>
            <w:r w:rsidRPr="004C4AF0">
              <w:rPr>
                <w:rFonts w:ascii="Century" w:hAnsi="Century"/>
                <w:lang w:val="id-ID"/>
              </w:rPr>
              <w:t>17 (100%)</w:t>
            </w:r>
          </w:p>
        </w:tc>
      </w:tr>
      <w:tr w:rsidR="00893ABC" w:rsidRPr="004C4AF0" w14:paraId="3AAAAAA0" w14:textId="77777777" w:rsidTr="00346B46">
        <w:tc>
          <w:tcPr>
            <w:tcW w:w="1910" w:type="pct"/>
            <w:gridSpan w:val="2"/>
            <w:shd w:val="clear" w:color="auto" w:fill="auto"/>
            <w:vAlign w:val="center"/>
          </w:tcPr>
          <w:p w14:paraId="362C8D0C" w14:textId="77777777" w:rsidR="00893ABC" w:rsidRPr="004C4AF0" w:rsidRDefault="00893ABC" w:rsidP="009A71E6">
            <w:pPr>
              <w:pStyle w:val="NoSpacing"/>
              <w:jc w:val="center"/>
              <w:rPr>
                <w:rFonts w:ascii="Century" w:hAnsi="Century"/>
                <w:lang w:val="id-ID"/>
              </w:rPr>
            </w:pPr>
            <w:r w:rsidRPr="004C4AF0">
              <w:rPr>
                <w:rFonts w:ascii="Century" w:hAnsi="Century"/>
                <w:lang w:val="id-ID"/>
              </w:rPr>
              <w:t>Total</w:t>
            </w:r>
          </w:p>
        </w:tc>
        <w:tc>
          <w:tcPr>
            <w:tcW w:w="773" w:type="pct"/>
            <w:shd w:val="clear" w:color="auto" w:fill="auto"/>
            <w:vAlign w:val="center"/>
          </w:tcPr>
          <w:p w14:paraId="662BDB9A" w14:textId="77777777" w:rsidR="00893ABC" w:rsidRPr="004C4AF0" w:rsidRDefault="00893ABC" w:rsidP="009A71E6">
            <w:pPr>
              <w:pStyle w:val="NoSpacing"/>
              <w:jc w:val="center"/>
              <w:rPr>
                <w:rFonts w:ascii="Century" w:hAnsi="Century"/>
                <w:lang w:val="id-ID"/>
              </w:rPr>
            </w:pPr>
            <w:r w:rsidRPr="004C4AF0">
              <w:rPr>
                <w:rFonts w:ascii="Century" w:hAnsi="Century"/>
                <w:lang w:val="id-ID"/>
              </w:rPr>
              <w:t>37,43%</w:t>
            </w:r>
          </w:p>
        </w:tc>
        <w:tc>
          <w:tcPr>
            <w:tcW w:w="823" w:type="pct"/>
            <w:shd w:val="clear" w:color="auto" w:fill="auto"/>
            <w:vAlign w:val="center"/>
          </w:tcPr>
          <w:p w14:paraId="3B947F68" w14:textId="77777777" w:rsidR="00893ABC" w:rsidRPr="004C4AF0" w:rsidRDefault="00893ABC" w:rsidP="009A71E6">
            <w:pPr>
              <w:pStyle w:val="NoSpacing"/>
              <w:jc w:val="center"/>
              <w:rPr>
                <w:rFonts w:ascii="Century" w:hAnsi="Century"/>
                <w:lang w:val="id-ID"/>
              </w:rPr>
            </w:pPr>
            <w:r w:rsidRPr="004C4AF0">
              <w:rPr>
                <w:rFonts w:ascii="Century" w:hAnsi="Century"/>
                <w:lang w:val="id-ID"/>
              </w:rPr>
              <w:t>46,52%</w:t>
            </w:r>
          </w:p>
        </w:tc>
        <w:tc>
          <w:tcPr>
            <w:tcW w:w="773" w:type="pct"/>
            <w:shd w:val="clear" w:color="auto" w:fill="auto"/>
            <w:vAlign w:val="center"/>
          </w:tcPr>
          <w:p w14:paraId="4AE8982A" w14:textId="77777777" w:rsidR="00893ABC" w:rsidRPr="004C4AF0" w:rsidRDefault="00893ABC" w:rsidP="009A71E6">
            <w:pPr>
              <w:pStyle w:val="NoSpacing"/>
              <w:jc w:val="center"/>
              <w:rPr>
                <w:rFonts w:ascii="Century" w:hAnsi="Century"/>
                <w:lang w:val="id-ID"/>
              </w:rPr>
            </w:pPr>
            <w:r w:rsidRPr="004C4AF0">
              <w:rPr>
                <w:rFonts w:ascii="Century" w:hAnsi="Century"/>
                <w:lang w:val="id-ID"/>
              </w:rPr>
              <w:t>16,05%</w:t>
            </w:r>
          </w:p>
        </w:tc>
        <w:tc>
          <w:tcPr>
            <w:tcW w:w="722" w:type="pct"/>
            <w:shd w:val="clear" w:color="auto" w:fill="auto"/>
            <w:vAlign w:val="center"/>
          </w:tcPr>
          <w:p w14:paraId="582265DD" w14:textId="77777777" w:rsidR="00893ABC" w:rsidRPr="004C4AF0" w:rsidRDefault="00893ABC" w:rsidP="009A71E6">
            <w:pPr>
              <w:pStyle w:val="NoSpacing"/>
              <w:jc w:val="center"/>
              <w:rPr>
                <w:rFonts w:ascii="Century" w:hAnsi="Century"/>
                <w:lang w:val="id-ID"/>
              </w:rPr>
            </w:pPr>
          </w:p>
        </w:tc>
      </w:tr>
    </w:tbl>
    <w:p w14:paraId="40607FB6" w14:textId="77777777" w:rsidR="00893ABC" w:rsidRPr="002F6FF1" w:rsidRDefault="00893ABC" w:rsidP="00893ABC">
      <w:pPr>
        <w:pStyle w:val="NoSpacing"/>
        <w:ind w:left="426"/>
        <w:jc w:val="both"/>
        <w:rPr>
          <w:rFonts w:ascii="Century" w:hAnsi="Century"/>
          <w:sz w:val="23"/>
          <w:szCs w:val="23"/>
          <w:lang w:val="id-ID"/>
        </w:rPr>
      </w:pPr>
    </w:p>
    <w:p w14:paraId="51103CD0" w14:textId="652F3CC3" w:rsidR="00893ABC" w:rsidRPr="00D07A9B" w:rsidRDefault="006325BD" w:rsidP="006325BD">
      <w:pPr>
        <w:pStyle w:val="NoSpacing"/>
        <w:spacing w:line="276" w:lineRule="auto"/>
        <w:ind w:left="284"/>
        <w:jc w:val="both"/>
        <w:rPr>
          <w:rFonts w:ascii="Century" w:hAnsi="Century"/>
          <w:noProof/>
          <w:sz w:val="24"/>
          <w:szCs w:val="24"/>
          <w:lang w:val="id-ID"/>
        </w:rPr>
      </w:pPr>
      <w:r w:rsidRPr="00D07A9B">
        <w:rPr>
          <w:rFonts w:ascii="Century" w:hAnsi="Century"/>
          <w:sz w:val="24"/>
          <w:szCs w:val="24"/>
          <w:lang w:val="id-ID"/>
        </w:rPr>
        <w:t xml:space="preserve">tempat persiapan dan indikator fasilitas sanitasi sebanyak 5 kantin (29,41%) yang tidak memenuhi standar. Indikator yang paling banyak memenuhi standar yaitu pembuangan limbah dengan 10 (58,82%) kantin diikuti dengan indikator suplai air sebanyak 9 kantin (52,94%) yang memenuhi standar. Indikator perlengkapan kerja karyawan sebanyak 17 kantin (100%) dan diikuti dengan tempat penyimpanan uang sebanyak 12 kantin (70,59%) kurang memenuhi standar. </w:t>
      </w:r>
      <w:r w:rsidR="00893ABC" w:rsidRPr="00D07A9B">
        <w:rPr>
          <w:rFonts w:ascii="Century" w:hAnsi="Century"/>
          <w:sz w:val="24"/>
          <w:szCs w:val="24"/>
          <w:lang w:val="id-ID"/>
        </w:rPr>
        <w:t xml:space="preserve">Penyelenggara makanan di beberapa kantin sekolah SD tersebut masih belum memperhatikan sanitasi dan </w:t>
      </w:r>
      <w:proofErr w:type="spellStart"/>
      <w:r w:rsidR="001B5235">
        <w:rPr>
          <w:rFonts w:ascii="Century" w:hAnsi="Century"/>
          <w:sz w:val="24"/>
          <w:szCs w:val="24"/>
          <w:lang w:val="en-ID"/>
        </w:rPr>
        <w:t>kebersihan</w:t>
      </w:r>
      <w:proofErr w:type="spellEnd"/>
      <w:r w:rsidR="001B5235">
        <w:rPr>
          <w:rFonts w:ascii="Century" w:hAnsi="Century"/>
          <w:sz w:val="24"/>
          <w:szCs w:val="24"/>
          <w:lang w:val="en-ID"/>
        </w:rPr>
        <w:t xml:space="preserve"> </w:t>
      </w:r>
      <w:r w:rsidR="00893ABC" w:rsidRPr="00D07A9B">
        <w:rPr>
          <w:rFonts w:ascii="Century" w:hAnsi="Century"/>
          <w:sz w:val="24"/>
          <w:szCs w:val="24"/>
          <w:lang w:val="id-ID"/>
        </w:rPr>
        <w:t xml:space="preserve">pada makanan. Beberapa bangunan kantin masih memiliki lantai tanah, menggunakan </w:t>
      </w:r>
      <w:r w:rsidR="00893ABC" w:rsidRPr="001B5235">
        <w:rPr>
          <w:rFonts w:ascii="Century" w:hAnsi="Century"/>
          <w:i/>
          <w:iCs/>
          <w:sz w:val="24"/>
          <w:szCs w:val="24"/>
          <w:lang w:val="id-ID"/>
        </w:rPr>
        <w:t>triplek</w:t>
      </w:r>
      <w:r w:rsidR="00893ABC" w:rsidRPr="00D07A9B">
        <w:rPr>
          <w:rFonts w:ascii="Century" w:hAnsi="Century"/>
          <w:sz w:val="24"/>
          <w:szCs w:val="24"/>
          <w:lang w:val="id-ID"/>
        </w:rPr>
        <w:t xml:space="preserve"> sebagai dinding atau cat tembok yang mulai terkelupas, makanan disajikan di ruang terbuka tanpa </w:t>
      </w:r>
      <w:r w:rsidR="00893ABC" w:rsidRPr="00D07A9B">
        <w:rPr>
          <w:rFonts w:ascii="Century" w:hAnsi="Century"/>
          <w:sz w:val="24"/>
          <w:szCs w:val="24"/>
          <w:lang w:val="id-ID"/>
        </w:rPr>
        <w:lastRenderedPageBreak/>
        <w:t>penutup, tempat makan yang masih kurang dan jarak yang lumayan dekat dengan tempat pembuangan sampah serta kamar mandi, sanitasi peralatan yang kurang baik di</w:t>
      </w:r>
      <w:r w:rsidR="001B5235">
        <w:rPr>
          <w:rFonts w:ascii="Century" w:hAnsi="Century"/>
          <w:sz w:val="24"/>
          <w:szCs w:val="24"/>
          <w:lang w:val="en-ID"/>
        </w:rPr>
        <w:t xml:space="preserve"> </w:t>
      </w:r>
      <w:r w:rsidR="00893ABC" w:rsidRPr="00D07A9B">
        <w:rPr>
          <w:rFonts w:ascii="Century" w:hAnsi="Century"/>
          <w:sz w:val="24"/>
          <w:szCs w:val="24"/>
          <w:lang w:val="id-ID"/>
        </w:rPr>
        <w:t xml:space="preserve">mana pencucian peralatan tidak dilakukan dengan air mengalir, pekerja masih belum menggunakan perlengkapan yang lengkap, serta tempat penyimpanan uang yang masih dekat dengan letak makanan. Hal ini dapat berdampak pada keamanan pangan yang disediakan </w:t>
      </w:r>
      <w:r w:rsidR="003824F3" w:rsidRPr="00D07A9B">
        <w:rPr>
          <w:rFonts w:ascii="Century" w:hAnsi="Century"/>
          <w:noProof/>
          <w:sz w:val="24"/>
          <w:szCs w:val="24"/>
          <w:lang w:val="id-ID"/>
        </w:rPr>
        <w:fldChar w:fldCharType="begin" w:fldLock="1"/>
      </w:r>
      <w:r w:rsidR="00F02A7E">
        <w:rPr>
          <w:rFonts w:ascii="Century" w:hAnsi="Century"/>
          <w:noProof/>
          <w:sz w:val="24"/>
          <w:szCs w:val="24"/>
          <w:lang w:val="id-ID"/>
        </w:rPr>
        <w:instrText>ADDIN CSL_CITATION {"citationItems":[{"id":"ITEM-1","itemData":{"DOI":"10.24036/scs.v4i2.18","ISSN":"2442-8663","abstract":"Penelitian ini mengkaji peran lembaga pendidikan (Sekolah Dasar) dalam memfasilitasi makanan jajanan sehat bagi para siswanya guna mengantisipasi keracunan makanan jajanan. Tujuan penelitian agar diperoleh solusi antisipasi konsumsi makanan tak sehat dengan melibatkan berbagai pihak terkait. Penelitian kualitatif bertipe studi kasus ini dilakukan melalui observasi dan wawancara mendalam kepada informan yang diperoleh melalui purposive sampling. Analisa data dilakukan dengan menggunakan model analisis interaktif Miles dan Hubermann. Temuan data lapangan menunjukkan pihak sekolah yang mestinya menyiapkan kantin sehat seperti terdapat pada Peraturan Pemerintah (PP) No. 19 tahun 2005 tentang Standar Pendidikan Nasional, khususnya Bab VIII pasal 42 (2), ternyata masih banyak yang belum merealisasikan peraturan tersebut. Kondisi ini memberi peluang pedagang makanan keliling menjual dagangannya dengan harga murah dari bahanbaku murah yang cendrung tidak memenuhi standar kesehatan. Atas kondisi yang demikian, diperlukan perhatian dan kerjasama berbagai pihak terkait, terutama sekolah dan orang tua siswa diantaranya mendirikan kantin sehat yang dikelola pihak sekolah atau persatuan orang tua murid dan guru dalam bentuk koperasi dan bisa juga bekerjasama dengan para orang tua seperti pemberian bekal makanan sehat pada anak oleh orang tua.","author":[{"dropping-particle":"","family":"Selinaswati","given":"","non-dropping-particle":"","parse-names":false,"suffix":""},{"dropping-particle":"","family":"Fitriani","given":"Erda","non-dropping-particle":"","parse-names":false,"suffix":""}],"container-title":"Socius","id":"ITEM-1","issued":{"date-parts":[["2017"]]},"title":"Peran Sekolah Dalam Antisipasi Keracunan Pangan Jajanan Anak Sekolah-PJAS (Studi Kasus Tiga SD di Air Tawar Timur Padang Sumatera Barat)","type":"article-journal"},"uris":["http://www.mendeley.com/documents/?uuid=09b852cb-4ac8-40d4-b605-0d63480caea2","http://www.mendeley.com/documents/?uuid=e47bb214-cff6-44ff-b341-6b553b28d123"]}],"mendeley":{"formattedCitation":"(Selinaswati &amp; Fitriani, 2017)","plainTextFormattedCitation":"(Selinaswati &amp; Fitriani, 2017)","previouslyFormattedCitation":"(Selinaswati &amp; Fitriani, 2017)"},"properties":{"noteIndex":0},"schema":"https://github.com/citation-style-language/schema/raw/master/csl-citation.json"}</w:instrText>
      </w:r>
      <w:r w:rsidR="003824F3" w:rsidRPr="00D07A9B">
        <w:rPr>
          <w:rFonts w:ascii="Century" w:hAnsi="Century"/>
          <w:noProof/>
          <w:sz w:val="24"/>
          <w:szCs w:val="24"/>
          <w:lang w:val="id-ID"/>
        </w:rPr>
        <w:fldChar w:fldCharType="separate"/>
      </w:r>
      <w:r w:rsidR="00A82A48" w:rsidRPr="00A82A48">
        <w:rPr>
          <w:rFonts w:ascii="Century" w:hAnsi="Century"/>
          <w:noProof/>
          <w:sz w:val="24"/>
          <w:szCs w:val="24"/>
          <w:lang w:val="id-ID"/>
        </w:rPr>
        <w:t>(Selinaswati &amp; Fitriani, 2017)</w:t>
      </w:r>
      <w:r w:rsidR="003824F3" w:rsidRPr="00D07A9B">
        <w:rPr>
          <w:rFonts w:ascii="Century" w:hAnsi="Century"/>
          <w:noProof/>
          <w:sz w:val="24"/>
          <w:szCs w:val="24"/>
          <w:lang w:val="id-ID"/>
        </w:rPr>
        <w:fldChar w:fldCharType="end"/>
      </w:r>
      <w:r w:rsidR="003824F3" w:rsidRPr="00D07A9B">
        <w:rPr>
          <w:rFonts w:ascii="Century" w:hAnsi="Century"/>
          <w:noProof/>
          <w:sz w:val="24"/>
          <w:szCs w:val="24"/>
          <w:lang w:val="id-ID"/>
        </w:rPr>
        <w:t xml:space="preserve">. </w:t>
      </w:r>
    </w:p>
    <w:p w14:paraId="76F9CD47" w14:textId="77777777" w:rsidR="00893ABC" w:rsidRPr="00D07A9B" w:rsidRDefault="00893ABC" w:rsidP="00893ABC">
      <w:pPr>
        <w:pStyle w:val="NoSpacing"/>
        <w:ind w:firstLine="567"/>
        <w:jc w:val="both"/>
        <w:rPr>
          <w:rFonts w:ascii="Century" w:hAnsi="Century"/>
          <w:sz w:val="24"/>
          <w:szCs w:val="24"/>
          <w:lang w:val="id-ID"/>
        </w:rPr>
      </w:pPr>
    </w:p>
    <w:p w14:paraId="68451533" w14:textId="77777777" w:rsidR="00893ABC" w:rsidRPr="00D07A9B" w:rsidRDefault="00893ABC" w:rsidP="00893ABC">
      <w:pPr>
        <w:pStyle w:val="NoSpacing"/>
        <w:jc w:val="center"/>
        <w:rPr>
          <w:rFonts w:ascii="Century" w:hAnsi="Century"/>
          <w:sz w:val="24"/>
          <w:szCs w:val="24"/>
          <w:lang w:val="id-ID"/>
        </w:rPr>
      </w:pPr>
      <w:r w:rsidRPr="00D07A9B">
        <w:rPr>
          <w:rFonts w:ascii="Century" w:hAnsi="Century"/>
          <w:noProof/>
          <w:sz w:val="24"/>
          <w:szCs w:val="24"/>
          <w:lang w:val="id-ID"/>
        </w:rPr>
        <w:drawing>
          <wp:inline distT="0" distB="0" distL="0" distR="0" wp14:anchorId="7423B572" wp14:editId="18F4C310">
            <wp:extent cx="5147945" cy="18224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5">
                      <a:extLst>
                        <a:ext uri="{28A0092B-C50C-407E-A947-70E740481C1C}">
                          <a14:useLocalDpi xmlns:a14="http://schemas.microsoft.com/office/drawing/2010/main" val="0"/>
                        </a:ext>
                      </a:extLst>
                    </a:blip>
                    <a:srcRect b="17285"/>
                    <a:stretch/>
                  </pic:blipFill>
                  <pic:spPr bwMode="auto">
                    <a:xfrm>
                      <a:off x="0" y="0"/>
                      <a:ext cx="5153858" cy="1824543"/>
                    </a:xfrm>
                    <a:prstGeom prst="rect">
                      <a:avLst/>
                    </a:prstGeom>
                    <a:noFill/>
                    <a:ln>
                      <a:noFill/>
                    </a:ln>
                    <a:extLst>
                      <a:ext uri="{53640926-AAD7-44D8-BBD7-CCE9431645EC}">
                        <a14:shadowObscured xmlns:a14="http://schemas.microsoft.com/office/drawing/2010/main"/>
                      </a:ext>
                    </a:extLst>
                  </pic:spPr>
                </pic:pic>
              </a:graphicData>
            </a:graphic>
          </wp:inline>
        </w:drawing>
      </w:r>
    </w:p>
    <w:p w14:paraId="3D4B41D5" w14:textId="3896CCB9" w:rsidR="00893ABC" w:rsidRPr="00D07A9B" w:rsidRDefault="00893ABC" w:rsidP="00893ABC">
      <w:pPr>
        <w:pStyle w:val="NoSpacing"/>
        <w:jc w:val="center"/>
        <w:rPr>
          <w:rFonts w:ascii="Century" w:hAnsi="Century"/>
          <w:sz w:val="24"/>
          <w:szCs w:val="24"/>
          <w:lang w:val="id-ID"/>
        </w:rPr>
      </w:pPr>
      <w:r w:rsidRPr="002F6FF1">
        <w:rPr>
          <w:rFonts w:ascii="Century" w:hAnsi="Century"/>
          <w:b/>
          <w:bCs/>
          <w:sz w:val="24"/>
          <w:szCs w:val="24"/>
          <w:lang w:val="id-ID"/>
        </w:rPr>
        <w:t>Gambar</w:t>
      </w:r>
      <w:r w:rsidR="000F778B" w:rsidRPr="002F6FF1">
        <w:rPr>
          <w:rFonts w:ascii="Century" w:hAnsi="Century"/>
          <w:b/>
          <w:bCs/>
          <w:sz w:val="24"/>
          <w:szCs w:val="24"/>
          <w:lang w:val="en-ID"/>
        </w:rPr>
        <w:t xml:space="preserve"> 2</w:t>
      </w:r>
      <w:r w:rsidRPr="002F6FF1">
        <w:rPr>
          <w:rFonts w:ascii="Century" w:hAnsi="Century"/>
          <w:b/>
          <w:bCs/>
          <w:sz w:val="24"/>
          <w:szCs w:val="24"/>
          <w:lang w:val="id-ID"/>
        </w:rPr>
        <w:t>.</w:t>
      </w:r>
      <w:r w:rsidRPr="00D07A9B">
        <w:rPr>
          <w:rFonts w:ascii="Century" w:hAnsi="Century"/>
          <w:sz w:val="24"/>
          <w:szCs w:val="24"/>
          <w:lang w:val="id-ID"/>
        </w:rPr>
        <w:t xml:space="preserve"> Kondisi </w:t>
      </w:r>
      <w:r w:rsidRPr="00630FFB">
        <w:rPr>
          <w:rFonts w:ascii="Century" w:hAnsi="Century"/>
          <w:i/>
          <w:iCs/>
          <w:sz w:val="24"/>
          <w:szCs w:val="24"/>
          <w:lang w:val="id-ID"/>
        </w:rPr>
        <w:t>display</w:t>
      </w:r>
      <w:r w:rsidRPr="00D07A9B">
        <w:rPr>
          <w:rFonts w:ascii="Century" w:hAnsi="Century"/>
          <w:sz w:val="24"/>
          <w:szCs w:val="24"/>
          <w:lang w:val="id-ID"/>
        </w:rPr>
        <w:t xml:space="preserve"> kantin sekolah</w:t>
      </w:r>
    </w:p>
    <w:p w14:paraId="0B296F55" w14:textId="77777777" w:rsidR="00893ABC" w:rsidRPr="00D07A9B" w:rsidRDefault="00893ABC" w:rsidP="00893ABC">
      <w:pPr>
        <w:pStyle w:val="NoSpacing"/>
        <w:ind w:firstLine="567"/>
        <w:jc w:val="both"/>
        <w:rPr>
          <w:rFonts w:ascii="Century" w:hAnsi="Century"/>
          <w:sz w:val="24"/>
          <w:szCs w:val="24"/>
          <w:lang w:val="id-ID"/>
        </w:rPr>
      </w:pPr>
    </w:p>
    <w:p w14:paraId="4FA0D962" w14:textId="3FA4180C" w:rsidR="00893ABC" w:rsidRPr="00D07A9B" w:rsidRDefault="00893ABC" w:rsidP="00C63AED">
      <w:pPr>
        <w:pStyle w:val="NoSpacing"/>
        <w:spacing w:line="276" w:lineRule="auto"/>
        <w:ind w:left="284" w:firstLine="567"/>
        <w:jc w:val="both"/>
        <w:rPr>
          <w:rFonts w:ascii="Century" w:hAnsi="Century"/>
          <w:sz w:val="24"/>
          <w:szCs w:val="24"/>
          <w:lang w:val="id-ID"/>
        </w:rPr>
      </w:pPr>
      <w:r w:rsidRPr="00D07A9B">
        <w:rPr>
          <w:rFonts w:ascii="Century" w:hAnsi="Century"/>
          <w:sz w:val="24"/>
          <w:szCs w:val="24"/>
          <w:lang w:val="id-ID"/>
        </w:rPr>
        <w:t xml:space="preserve">Banyak dari kantin tersebut yang tidak mendapat pengawasan dari sekolah, sehingga </w:t>
      </w:r>
      <w:r w:rsidR="00E0379E" w:rsidRPr="00D07A9B">
        <w:rPr>
          <w:rFonts w:ascii="Century" w:hAnsi="Century"/>
          <w:sz w:val="24"/>
          <w:szCs w:val="24"/>
          <w:lang w:val="id-ID"/>
        </w:rPr>
        <w:t>higiene</w:t>
      </w:r>
      <w:r w:rsidRPr="00D07A9B">
        <w:rPr>
          <w:rFonts w:ascii="Century" w:hAnsi="Century"/>
          <w:sz w:val="24"/>
          <w:szCs w:val="24"/>
          <w:lang w:val="id-ID"/>
        </w:rPr>
        <w:t xml:space="preserve"> sanitasi dari kantin maupun makanan yang dijual kurang diperhatikan. Pihak sekolah</w:t>
      </w:r>
      <w:r w:rsidR="0093787F">
        <w:rPr>
          <w:rFonts w:ascii="Century" w:hAnsi="Century"/>
          <w:sz w:val="24"/>
          <w:szCs w:val="24"/>
          <w:lang w:val="en-ID"/>
        </w:rPr>
        <w:t xml:space="preserve"> juga</w:t>
      </w:r>
      <w:r w:rsidRPr="00D07A9B">
        <w:rPr>
          <w:rFonts w:ascii="Century" w:hAnsi="Century"/>
          <w:sz w:val="24"/>
          <w:szCs w:val="24"/>
          <w:lang w:val="id-ID"/>
        </w:rPr>
        <w:t xml:space="preserve"> belum memiliki kebijakan</w:t>
      </w:r>
      <w:r w:rsidR="006A08CE">
        <w:rPr>
          <w:rFonts w:ascii="Century" w:hAnsi="Century"/>
          <w:sz w:val="24"/>
          <w:szCs w:val="24"/>
        </w:rPr>
        <w:t xml:space="preserve"> </w:t>
      </w:r>
      <w:proofErr w:type="spellStart"/>
      <w:r w:rsidR="006A08CE">
        <w:rPr>
          <w:rFonts w:ascii="Century" w:hAnsi="Century"/>
          <w:sz w:val="24"/>
          <w:szCs w:val="24"/>
        </w:rPr>
        <w:t>khusus</w:t>
      </w:r>
      <w:proofErr w:type="spellEnd"/>
      <w:r w:rsidRPr="00D07A9B">
        <w:rPr>
          <w:rFonts w:ascii="Century" w:hAnsi="Century"/>
          <w:sz w:val="24"/>
          <w:szCs w:val="24"/>
          <w:lang w:val="id-ID"/>
        </w:rPr>
        <w:t xml:space="preserve"> terkait dengan </w:t>
      </w:r>
      <w:proofErr w:type="spellStart"/>
      <w:r w:rsidR="006A08CE">
        <w:rPr>
          <w:rFonts w:ascii="Century" w:hAnsi="Century"/>
          <w:sz w:val="24"/>
          <w:szCs w:val="24"/>
        </w:rPr>
        <w:t>penjualan</w:t>
      </w:r>
      <w:proofErr w:type="spellEnd"/>
      <w:r w:rsidR="006A08CE">
        <w:rPr>
          <w:rFonts w:ascii="Century" w:hAnsi="Century"/>
          <w:sz w:val="24"/>
          <w:szCs w:val="24"/>
        </w:rPr>
        <w:t xml:space="preserve"> PJAS</w:t>
      </w:r>
      <w:r w:rsidRPr="00D07A9B">
        <w:rPr>
          <w:rFonts w:ascii="Century" w:hAnsi="Century"/>
          <w:sz w:val="24"/>
          <w:szCs w:val="24"/>
          <w:lang w:val="id-ID"/>
        </w:rPr>
        <w:t xml:space="preserve"> yang sehat sehingga bisa menghindari anak dari kontaminasi makanan yang terkena bakteri dan rawan dengan </w:t>
      </w:r>
      <w:r w:rsidR="00E0379E" w:rsidRPr="00D07A9B">
        <w:rPr>
          <w:rFonts w:ascii="Century" w:hAnsi="Century"/>
          <w:sz w:val="24"/>
          <w:szCs w:val="24"/>
          <w:lang w:val="id-ID"/>
        </w:rPr>
        <w:t>risiko</w:t>
      </w:r>
      <w:r w:rsidRPr="00D07A9B">
        <w:rPr>
          <w:rFonts w:ascii="Century" w:hAnsi="Century"/>
          <w:sz w:val="24"/>
          <w:szCs w:val="24"/>
          <w:lang w:val="id-ID"/>
        </w:rPr>
        <w:t xml:space="preserve"> keracunan. Ada beberapa sekolah </w:t>
      </w:r>
      <w:proofErr w:type="spellStart"/>
      <w:r w:rsidR="002C103C">
        <w:rPr>
          <w:rFonts w:ascii="Century" w:hAnsi="Century"/>
          <w:sz w:val="24"/>
          <w:szCs w:val="24"/>
        </w:rPr>
        <w:t>tidak</w:t>
      </w:r>
      <w:proofErr w:type="spellEnd"/>
      <w:r w:rsidR="002C103C">
        <w:rPr>
          <w:rFonts w:ascii="Century" w:hAnsi="Century"/>
          <w:sz w:val="24"/>
          <w:szCs w:val="24"/>
        </w:rPr>
        <w:t xml:space="preserve"> </w:t>
      </w:r>
      <w:proofErr w:type="spellStart"/>
      <w:r w:rsidR="002C103C">
        <w:rPr>
          <w:rFonts w:ascii="Century" w:hAnsi="Century"/>
          <w:sz w:val="24"/>
          <w:szCs w:val="24"/>
        </w:rPr>
        <w:t>memiliki</w:t>
      </w:r>
      <w:proofErr w:type="spellEnd"/>
      <w:r w:rsidRPr="00D07A9B">
        <w:rPr>
          <w:rFonts w:ascii="Century" w:hAnsi="Century"/>
          <w:sz w:val="24"/>
          <w:szCs w:val="24"/>
          <w:lang w:val="id-ID"/>
        </w:rPr>
        <w:t xml:space="preserve"> anggaran untuk membangun kantin yang memenuhi standar kesehatan. Jadi berbagai persoalan melingkupi sekolah-sekolah tersebut, mulai dari minimnya sarana dan prasarana terkait dengan kesehatan lingkungan sekolah hingga </w:t>
      </w:r>
      <w:proofErr w:type="spellStart"/>
      <w:r w:rsidR="00E8227F">
        <w:rPr>
          <w:rFonts w:ascii="Century" w:hAnsi="Century"/>
          <w:sz w:val="24"/>
          <w:szCs w:val="24"/>
          <w:lang w:val="en-ID"/>
        </w:rPr>
        <w:t>ketidakmampuan</w:t>
      </w:r>
      <w:proofErr w:type="spellEnd"/>
      <w:r w:rsidRPr="00D07A9B">
        <w:rPr>
          <w:rFonts w:ascii="Century" w:hAnsi="Century"/>
          <w:sz w:val="24"/>
          <w:szCs w:val="24"/>
          <w:lang w:val="id-ID"/>
        </w:rPr>
        <w:t xml:space="preserve"> pihak otoritas lembaga Pendidikan menetapkan aturan larangan berbelanja makanan jajanan saat istirahat sekolah di luar areal sekolah bagi siswa dan menetapkan aturan tegas bagi pedagang, penjaja makanan keliling yang berdagang rutin sesaat jam istirahat di luar areal sekolah </w:t>
      </w:r>
      <w:r w:rsidR="003824F3" w:rsidRPr="00D07A9B">
        <w:rPr>
          <w:rFonts w:ascii="Century" w:hAnsi="Century"/>
          <w:sz w:val="24"/>
          <w:szCs w:val="24"/>
          <w:lang w:val="id-ID"/>
        </w:rPr>
        <w:fldChar w:fldCharType="begin" w:fldLock="1"/>
      </w:r>
      <w:r w:rsidR="00F02A7E">
        <w:rPr>
          <w:rFonts w:ascii="Century" w:hAnsi="Century"/>
          <w:sz w:val="24"/>
          <w:szCs w:val="24"/>
          <w:lang w:val="id-ID"/>
        </w:rPr>
        <w:instrText>ADDIN CSL_CITATION {"citationItems":[{"id":"ITEM-1","itemData":{"DOI":"10.33221/jikm.v7i3.121","ISSN":"2252-4134","abstract":"Program kantin sehat sekolah yang mulai diadakan pada tahun 2009 oleh Kemendiknas merupakan salah satu intervensi untuk menjaga keamanan pangan terutama pada sekolah-sekolah di Indonesia. Berdasarkan survei awal yang dilakukan 44 kantin di sekolah dasar Kecamatan Medan Belawan, sebanyak 80% kantin sekolah belum memenuhi syarat kesehatan. Tujuan penelitian ini adalah untuk mengetahui faktor-faktor yang berhubungan dengan kelaikan kantin sehat di sekolah dasar kecamatan Medan Belawan tahun 2017. Jenis penelitian ini adalah penelitian analitik dengan desain cross sectional. Populasi dari penelitian ini adalah 44 kantin di sekolah-sekolah dasar di kecamatan Medan Belawan, dengan teknik pengampilan sampel dengan total populasi. Hasil penelitian diperoleh terdapat hubungan pengetahuan pengelola kantin (Pv=0,014), sikap pengelola kantin (pv=0,003), omset bulanan kantin (pv=0,010), pengawasan internal (pv=0,10) dan pengawasan eksternal (pv=0,002) dengan kelaikan kantin sehat. Adapun faktor pengetahuan pengelola kantin merupakan faktor dominan yang mempengaruhi kelaikan kantin sehat. Sehingga dengan demikian perlu kiranya diberikan pelatihan kepada pengelola kantin di bidang higiene dan sanitasi makanan baik yang diselenggakan oleh pihak sekolah maupun instansi kesehatan terkait di wilayah Kecamatan Medan Belawan, agar pengelola kantin dapat mengelola kantinnya dengan baik sesuai dengan persyaratan higiene sanitasi kantin sehat di sekolah. Selain itu juga agar diupayakan pengawasan baik oleh pihak puskesmas maupun pihak sekolah kepada kantin sekolah mengenai higiene sanitasi sekolah.","author":[{"dropping-particle":"","family":"Rismawati","given":"Rismawati","non-dropping-particle":"","parse-names":false,"suffix":""}],"container-title":"Jurnal Ilmu Kesehatan Masyarakat","id":"ITEM-1","issued":{"date-parts":[["2018"]]},"title":"Faktor-Faktor yang Berhubungan dengan Kelaikan Kantin Sehat di Sekolah Dasar Kecamatan Medan Belawan","type":"article-journal"},"uris":["http://www.mendeley.com/documents/?uuid=5e855cf1-de0f-4c2d-9ef5-0b144b809031","http://www.mendeley.com/documents/?uuid=619e1a10-c8fe-43b5-af74-f1542ecb49f2"]}],"mendeley":{"formattedCitation":"(Rismawati, 2018)","plainTextFormattedCitation":"(Rismawati, 2018)","previouslyFormattedCitation":"(Rismawati, 2018)"},"properties":{"noteIndex":0},"schema":"https://github.com/citation-style-language/schema/raw/master/csl-citation.json"}</w:instrText>
      </w:r>
      <w:r w:rsidR="003824F3" w:rsidRPr="00D07A9B">
        <w:rPr>
          <w:rFonts w:ascii="Century" w:hAnsi="Century"/>
          <w:sz w:val="24"/>
          <w:szCs w:val="24"/>
          <w:lang w:val="id-ID"/>
        </w:rPr>
        <w:fldChar w:fldCharType="separate"/>
      </w:r>
      <w:r w:rsidR="00A82A48" w:rsidRPr="00A82A48">
        <w:rPr>
          <w:rFonts w:ascii="Century" w:hAnsi="Century"/>
          <w:noProof/>
          <w:sz w:val="24"/>
          <w:szCs w:val="24"/>
          <w:lang w:val="id-ID"/>
        </w:rPr>
        <w:t>(Rismawati, 2018)</w:t>
      </w:r>
      <w:r w:rsidR="003824F3" w:rsidRPr="00D07A9B">
        <w:rPr>
          <w:rFonts w:ascii="Century" w:hAnsi="Century"/>
          <w:sz w:val="24"/>
          <w:szCs w:val="24"/>
          <w:lang w:val="id-ID"/>
        </w:rPr>
        <w:fldChar w:fldCharType="end"/>
      </w:r>
      <w:r w:rsidR="003824F3" w:rsidRPr="00D07A9B">
        <w:rPr>
          <w:rFonts w:ascii="Century" w:hAnsi="Century"/>
          <w:sz w:val="24"/>
          <w:szCs w:val="24"/>
          <w:lang w:val="id-ID"/>
        </w:rPr>
        <w:t xml:space="preserve">. </w:t>
      </w:r>
    </w:p>
    <w:p w14:paraId="68C065B5" w14:textId="24725019" w:rsidR="00893ABC" w:rsidRPr="00D07A9B" w:rsidRDefault="00893ABC" w:rsidP="00C63AED">
      <w:pPr>
        <w:pStyle w:val="NoSpacing"/>
        <w:spacing w:line="276" w:lineRule="auto"/>
        <w:ind w:left="284" w:firstLine="567"/>
        <w:jc w:val="both"/>
        <w:rPr>
          <w:rFonts w:ascii="Century" w:hAnsi="Century"/>
          <w:sz w:val="24"/>
          <w:szCs w:val="24"/>
          <w:lang w:val="id-ID"/>
        </w:rPr>
      </w:pPr>
      <w:r w:rsidRPr="00D07A9B">
        <w:rPr>
          <w:rFonts w:ascii="Century" w:hAnsi="Century"/>
          <w:sz w:val="24"/>
          <w:szCs w:val="24"/>
          <w:lang w:val="id-ID"/>
        </w:rPr>
        <w:t xml:space="preserve">Di banyak sekolah yang minim fasilitas kantin, pemenuhan kebutuhan makan siang dan saat keluar jam istirahat ternyata tidak </w:t>
      </w:r>
      <w:r w:rsidR="00E8227F" w:rsidRPr="00D07A9B">
        <w:rPr>
          <w:rFonts w:ascii="Century" w:hAnsi="Century"/>
          <w:sz w:val="24"/>
          <w:szCs w:val="24"/>
          <w:lang w:val="id-ID"/>
        </w:rPr>
        <w:t>disediakan</w:t>
      </w:r>
      <w:r w:rsidRPr="00D07A9B">
        <w:rPr>
          <w:rFonts w:ascii="Century" w:hAnsi="Century"/>
          <w:sz w:val="24"/>
          <w:szCs w:val="24"/>
          <w:lang w:val="id-ID"/>
        </w:rPr>
        <w:t xml:space="preserve"> oleh sekolah tapi sebaliknya pelaku ekonomi dalam hal ini pedagang keliling menjadikan situasi anak sekolah saat keluar jam istirahat ini sebagai pasar terbaik mereka. Maka jadilah para pedagang makanan keliling menjual makanan anak sekolah dengan target pembeli adalah siswa-siswa SD ini. Persoalan keracunan kemudian muncul ketika produk makanan yang dijual tidak sesuai dengan standar kesehatan. Kalaupun bukan keracunan</w:t>
      </w:r>
      <w:r w:rsidR="0035448A">
        <w:rPr>
          <w:rFonts w:ascii="Century" w:hAnsi="Century"/>
          <w:sz w:val="24"/>
          <w:szCs w:val="24"/>
          <w:lang w:val="en-ID"/>
        </w:rPr>
        <w:t>,</w:t>
      </w:r>
      <w:r w:rsidRPr="00D07A9B">
        <w:rPr>
          <w:rFonts w:ascii="Century" w:hAnsi="Century"/>
          <w:sz w:val="24"/>
          <w:szCs w:val="24"/>
          <w:lang w:val="id-ID"/>
        </w:rPr>
        <w:t xml:space="preserve"> setidaknya sejumlah penelitian dan pemeriksaan BPOM Sumbar, </w:t>
      </w:r>
      <w:proofErr w:type="spellStart"/>
      <w:r w:rsidR="0035448A">
        <w:rPr>
          <w:rFonts w:ascii="Century" w:hAnsi="Century"/>
          <w:sz w:val="24"/>
          <w:szCs w:val="24"/>
          <w:lang w:val="en-ID"/>
        </w:rPr>
        <w:t>menemukan</w:t>
      </w:r>
      <w:proofErr w:type="spellEnd"/>
      <w:r w:rsidR="0035448A">
        <w:rPr>
          <w:rFonts w:ascii="Century" w:hAnsi="Century"/>
          <w:sz w:val="24"/>
          <w:szCs w:val="24"/>
          <w:lang w:val="en-ID"/>
        </w:rPr>
        <w:t xml:space="preserve"> </w:t>
      </w:r>
      <w:r w:rsidRPr="00D07A9B">
        <w:rPr>
          <w:rFonts w:ascii="Century" w:hAnsi="Century"/>
          <w:sz w:val="24"/>
          <w:szCs w:val="24"/>
          <w:lang w:val="id-ID"/>
        </w:rPr>
        <w:t xml:space="preserve">jenis makanan yang tidak sesuai standar </w:t>
      </w:r>
      <w:r w:rsidR="003824F3" w:rsidRPr="00D07A9B">
        <w:rPr>
          <w:rFonts w:ascii="Century" w:hAnsi="Century"/>
          <w:sz w:val="24"/>
          <w:szCs w:val="24"/>
          <w:lang w:val="id-ID"/>
        </w:rPr>
        <w:t xml:space="preserve">kesehatan </w:t>
      </w:r>
      <w:r w:rsidR="003824F3" w:rsidRPr="00D07A9B">
        <w:rPr>
          <w:rFonts w:ascii="Century" w:hAnsi="Century"/>
          <w:sz w:val="24"/>
          <w:szCs w:val="24"/>
          <w:lang w:val="id-ID"/>
        </w:rPr>
        <w:fldChar w:fldCharType="begin" w:fldLock="1"/>
      </w:r>
      <w:r w:rsidR="00F02A7E">
        <w:rPr>
          <w:rFonts w:ascii="Century" w:hAnsi="Century"/>
          <w:sz w:val="24"/>
          <w:szCs w:val="24"/>
          <w:lang w:val="id-ID"/>
        </w:rPr>
        <w:instrText>ADDIN CSL_CITATION {"citationItems":[{"id":"ITEM-1","itemData":{"DOI":"10.24036/scs.v4i2.18","ISSN":"2442-8663","abstract":"Penelitian ini mengkaji peran lembaga pendidikan (Sekolah Dasar) dalam memfasilitasi makanan jajanan sehat bagi para siswanya guna mengantisipasi keracunan makanan jajanan. Tujuan penelitian agar diperoleh solusi antisipasi konsumsi makanan tak sehat dengan melibatkan berbagai pihak terkait. Penelitian kualitatif bertipe studi kasus ini dilakukan melalui observasi dan wawancara mendalam kepada informan yang diperoleh melalui purposive sampling. Analisa data dilakukan dengan menggunakan model analisis interaktif Miles dan Hubermann. Temuan data lapangan menunjukkan pihak sekolah yang mestinya menyiapkan kantin sehat seperti terdapat pada Peraturan Pemerintah (PP) No. 19 tahun 2005 tentang Standar Pendidikan Nasional, khususnya Bab VIII pasal 42 (2), ternyata masih banyak yang belum merealisasikan peraturan tersebut. Kondisi ini memberi peluang pedagang makanan keliling menjual dagangannya dengan harga murah dari bahanbaku murah yang cendrung tidak memenuhi standar kesehatan. Atas kondisi yang demikian, diperlukan perhatian dan kerjasama berbagai pihak terkait, terutama sekolah dan orang tua siswa diantaranya mendirikan kantin sehat yang dikelola pihak sekolah atau persatuan orang tua murid dan guru dalam bentuk koperasi dan bisa juga bekerjasama dengan para orang tua seperti pemberian bekal makanan sehat pada anak oleh orang tua.","author":[{"dropping-particle":"","family":"Selinaswati","given":"","non-dropping-particle":"","parse-names":false,"suffix":""},{"dropping-particle":"","family":"Fitriani","given":"Erda","non-dropping-particle":"","parse-names":false,"suffix":""}],"container-title":"Socius","id":"ITEM-1","issued":{"date-parts":[["2017"]]},"title":"Peran Sekolah Dalam Antisipasi Keracunan Pangan Jajanan Anak Sekolah-PJAS (Studi Kasus Tiga SD di Air Tawar Timur Padang Sumatera Barat)","type":"article-journal"},"uris":["http://www.mendeley.com/documents/?uuid=09b852cb-4ac8-40d4-b605-0d63480caea2","http://www.mendeley.com/documents/?uuid=e47bb214-cff6-44ff-b341-6b553b28d123"]}],"mendeley":{"formattedCitation":"(Selinaswati &amp; Fitriani, 2017)","plainTextFormattedCitation":"(Selinaswati &amp; Fitriani, 2017)","previouslyFormattedCitation":"(Selinaswati &amp; Fitriani, 2017)"},"properties":{"noteIndex":0},"schema":"https://github.com/citation-style-language/schema/raw/master/csl-citation.json"}</w:instrText>
      </w:r>
      <w:r w:rsidR="003824F3" w:rsidRPr="00D07A9B">
        <w:rPr>
          <w:rFonts w:ascii="Century" w:hAnsi="Century"/>
          <w:sz w:val="24"/>
          <w:szCs w:val="24"/>
          <w:lang w:val="id-ID"/>
        </w:rPr>
        <w:fldChar w:fldCharType="separate"/>
      </w:r>
      <w:r w:rsidR="00A82A48" w:rsidRPr="00A82A48">
        <w:rPr>
          <w:rFonts w:ascii="Century" w:hAnsi="Century"/>
          <w:noProof/>
          <w:sz w:val="24"/>
          <w:szCs w:val="24"/>
          <w:lang w:val="id-ID"/>
        </w:rPr>
        <w:t>(Selinaswati &amp; Fitriani, 2017)</w:t>
      </w:r>
      <w:r w:rsidR="003824F3" w:rsidRPr="00D07A9B">
        <w:rPr>
          <w:rFonts w:ascii="Century" w:hAnsi="Century"/>
          <w:sz w:val="24"/>
          <w:szCs w:val="24"/>
          <w:lang w:val="id-ID"/>
        </w:rPr>
        <w:fldChar w:fldCharType="end"/>
      </w:r>
      <w:r w:rsidR="003824F3" w:rsidRPr="00D07A9B">
        <w:rPr>
          <w:rFonts w:ascii="Century" w:hAnsi="Century"/>
          <w:sz w:val="24"/>
          <w:szCs w:val="24"/>
          <w:lang w:val="id-ID"/>
        </w:rPr>
        <w:t xml:space="preserve">. </w:t>
      </w:r>
    </w:p>
    <w:p w14:paraId="380ABA2E" w14:textId="7988FF3D" w:rsidR="00893ABC" w:rsidRPr="00D07A9B" w:rsidRDefault="00893ABC" w:rsidP="00C63AED">
      <w:pPr>
        <w:pStyle w:val="NoSpacing"/>
        <w:spacing w:line="276" w:lineRule="auto"/>
        <w:ind w:left="284" w:firstLine="567"/>
        <w:jc w:val="both"/>
        <w:rPr>
          <w:rFonts w:ascii="Century" w:hAnsi="Century"/>
          <w:sz w:val="24"/>
          <w:szCs w:val="24"/>
          <w:lang w:val="id-ID"/>
        </w:rPr>
      </w:pPr>
      <w:r w:rsidRPr="00D07A9B">
        <w:rPr>
          <w:rFonts w:ascii="Century" w:hAnsi="Century"/>
          <w:sz w:val="24"/>
          <w:szCs w:val="24"/>
          <w:lang w:val="id-ID"/>
        </w:rPr>
        <w:lastRenderedPageBreak/>
        <w:t xml:space="preserve">Ketersediaan kantin sehat sebagai sarana pendukung proses belajar mengajar para siswa di sekolah adalah penting, oleh karena itu keberadaan kantin sehat yang dikelola secara </w:t>
      </w:r>
      <w:r w:rsidR="00E8227F" w:rsidRPr="00D07A9B">
        <w:rPr>
          <w:rFonts w:ascii="Century" w:hAnsi="Century"/>
          <w:sz w:val="24"/>
          <w:szCs w:val="24"/>
          <w:lang w:val="id-ID"/>
        </w:rPr>
        <w:t>profesional</w:t>
      </w:r>
      <w:r w:rsidRPr="00D07A9B">
        <w:rPr>
          <w:rFonts w:ascii="Century" w:hAnsi="Century"/>
          <w:sz w:val="24"/>
          <w:szCs w:val="24"/>
          <w:lang w:val="id-ID"/>
        </w:rPr>
        <w:t xml:space="preserve"> boleh dikata cukup penting. Diperlukan </w:t>
      </w:r>
      <w:r w:rsidR="00E8227F" w:rsidRPr="00D07A9B">
        <w:rPr>
          <w:rFonts w:ascii="Century" w:hAnsi="Century"/>
          <w:sz w:val="24"/>
          <w:szCs w:val="24"/>
          <w:lang w:val="id-ID"/>
        </w:rPr>
        <w:t>kerja sama</w:t>
      </w:r>
      <w:r w:rsidRPr="00D07A9B">
        <w:rPr>
          <w:rFonts w:ascii="Century" w:hAnsi="Century"/>
          <w:sz w:val="24"/>
          <w:szCs w:val="24"/>
          <w:lang w:val="id-ID"/>
        </w:rPr>
        <w:t xml:space="preserve"> semua pihak terkait seperti dinas pendidikan, komite sekolah, pimpinan sekolah dan majelis guru sebagai komponen utama pendidikan mengambil jalan tengah mencarikan solusi agar kantin sehat, sebagai salah satu solusi antisipasi keracunan makanan di sekolah</w:t>
      </w:r>
      <w:r w:rsidR="003824F3" w:rsidRPr="00D07A9B">
        <w:rPr>
          <w:rFonts w:ascii="Century" w:hAnsi="Century"/>
          <w:sz w:val="24"/>
          <w:szCs w:val="24"/>
          <w:lang w:val="id-ID"/>
        </w:rPr>
        <w:t xml:space="preserve"> </w:t>
      </w:r>
      <w:r w:rsidR="003824F3" w:rsidRPr="00D07A9B">
        <w:rPr>
          <w:rFonts w:ascii="Century" w:hAnsi="Century"/>
          <w:sz w:val="24"/>
          <w:szCs w:val="24"/>
          <w:lang w:val="id-ID"/>
        </w:rPr>
        <w:fldChar w:fldCharType="begin" w:fldLock="1"/>
      </w:r>
      <w:r w:rsidR="00F02A7E">
        <w:rPr>
          <w:rFonts w:ascii="Century" w:hAnsi="Century"/>
          <w:sz w:val="24"/>
          <w:szCs w:val="24"/>
          <w:lang w:val="id-ID"/>
        </w:rPr>
        <w:instrText>ADDIN CSL_CITATION {"citationItems":[{"id":"ITEM-1","itemData":{"DOI":"10.33653/jkp.v6i2.278","ISSN":"2355-9853","abstract":"Salah satu kelompok masyarakat yang sering mengalami masalah akibat keracunan makanan jajanan adalah kelompok siswa sekolah dasar (SD) karena masih rendahnya pengetahuan tentang keamanan pangan. Tahun 2017 di Sumatera Barat  terdapat 13 kasus keracunan dengan jumlah korban 548 orang.. Komik dipilih sebagai media edukasi  keamanan makanan jajanan sekolah karena komik merupakan media cetak yang menarik dan mudah dipahami. Tujuan penelitian ini adalah untuk mengetahui pengaruh komik terhadap perubahan perilaku memilih jajanan sehat dan kantin higienis pada siswa SDN 11 Lubuk Buaya Kota Padang. Jenis Penelitian menggunakan desain quasi experiment dengan rancangan One Pretest-Postest Group Design. Teknik pengambilan sampel dengan menggunakan total sampling yang berjumlah 47 siswa. Analisis data dengan menggunakan uji statistik yaitu Paired Sample T-Test. Hasil penelitian menunjukkan adanya pengaruh komik terhadap perubahan perilaku memilih makanan jajanan dan kantin higienis (p=0,000) dengan tingkat signifikansi (α) 5%. Edukasi dengan media komik dapat meningkatkan pengetahuan dan tindakan siswa tentang dalam memilih jajanan dan memlih kantin higienis. Media komik efektif  digunakan untuk merubah perilaku siswa SDN 11 Lubuk Buaya Kota Padang dalam memilih makanan jajanan dan kantin higienis.","author":[{"dropping-particle":"","family":"Masri","given":"Erina","non-dropping-particle":"","parse-names":false,"suffix":""},{"dropping-particle":"","family":"Wahyuni","given":"Nizomiah Putri","non-dropping-particle":"","parse-names":false,"suffix":""},{"dropping-particle":"","family":"Rini","given":"Alya Misdhal","non-dropping-particle":"","parse-names":false,"suffix":""}],"container-title":"JURNAL KESEHATAN PERINTIS (Perintis's Health Journal)","id":"ITEM-1","issued":{"date-parts":[["2019"]]},"title":"Perilaku Memilih Jajanan Dan Kantin Sehat Siswa Sekolah Dasar Dengan Edukasi Media Komik","type":"article-journal"},"uris":["http://www.mendeley.com/documents/?uuid=04c851e8-64c8-4344-b56b-68853a9c4b9a"]}],"mendeley":{"formattedCitation":"(Masri, Wahyuni, &amp; Rini, 2019)","plainTextFormattedCitation":"(Masri, Wahyuni, &amp; Rini, 2019)","previouslyFormattedCitation":"(Masri, Wahyuni, &amp; Rini, 2019)"},"properties":{"noteIndex":0},"schema":"https://github.com/citation-style-language/schema/raw/master/csl-citation.json"}</w:instrText>
      </w:r>
      <w:r w:rsidR="003824F3" w:rsidRPr="00D07A9B">
        <w:rPr>
          <w:rFonts w:ascii="Century" w:hAnsi="Century"/>
          <w:sz w:val="24"/>
          <w:szCs w:val="24"/>
          <w:lang w:val="id-ID"/>
        </w:rPr>
        <w:fldChar w:fldCharType="separate"/>
      </w:r>
      <w:r w:rsidR="00A82A48" w:rsidRPr="00A82A48">
        <w:rPr>
          <w:rFonts w:ascii="Century" w:hAnsi="Century"/>
          <w:noProof/>
          <w:sz w:val="24"/>
          <w:szCs w:val="24"/>
          <w:lang w:val="id-ID"/>
        </w:rPr>
        <w:t>(Masri, Wahyuni, &amp; Rini, 2019)</w:t>
      </w:r>
      <w:r w:rsidR="003824F3" w:rsidRPr="00D07A9B">
        <w:rPr>
          <w:rFonts w:ascii="Century" w:hAnsi="Century"/>
          <w:sz w:val="24"/>
          <w:szCs w:val="24"/>
          <w:lang w:val="id-ID"/>
        </w:rPr>
        <w:fldChar w:fldCharType="end"/>
      </w:r>
      <w:r w:rsidR="003824F3" w:rsidRPr="00D07A9B">
        <w:rPr>
          <w:rFonts w:ascii="Century" w:hAnsi="Century"/>
          <w:sz w:val="24"/>
          <w:szCs w:val="24"/>
          <w:lang w:val="id-ID"/>
        </w:rPr>
        <w:t xml:space="preserve">. </w:t>
      </w:r>
    </w:p>
    <w:p w14:paraId="2BC1CA4A" w14:textId="31538347" w:rsidR="007A2025" w:rsidRPr="00D07A9B" w:rsidRDefault="00893ABC" w:rsidP="00C63AED">
      <w:pPr>
        <w:pStyle w:val="NoSpacing"/>
        <w:spacing w:line="276" w:lineRule="auto"/>
        <w:ind w:left="284" w:firstLine="567"/>
        <w:jc w:val="both"/>
        <w:rPr>
          <w:rFonts w:ascii="Century" w:hAnsi="Century"/>
          <w:sz w:val="24"/>
          <w:szCs w:val="24"/>
          <w:lang w:val="id-ID"/>
        </w:rPr>
      </w:pPr>
      <w:r w:rsidRPr="00D07A9B">
        <w:rPr>
          <w:rFonts w:ascii="Century" w:hAnsi="Century"/>
          <w:sz w:val="24"/>
          <w:szCs w:val="24"/>
          <w:lang w:val="id-ID"/>
        </w:rPr>
        <w:t>Dirjen Pendidikan Dasar telah mengeluarkan standar untuk kantin sehat, di</w:t>
      </w:r>
      <w:r w:rsidR="006A30D1">
        <w:rPr>
          <w:rFonts w:ascii="Century" w:hAnsi="Century"/>
          <w:sz w:val="24"/>
          <w:szCs w:val="24"/>
          <w:lang w:val="en-ID"/>
        </w:rPr>
        <w:t xml:space="preserve"> </w:t>
      </w:r>
      <w:r w:rsidRPr="00D07A9B">
        <w:rPr>
          <w:rFonts w:ascii="Century" w:hAnsi="Century"/>
          <w:sz w:val="24"/>
          <w:szCs w:val="24"/>
          <w:lang w:val="id-ID"/>
        </w:rPr>
        <w:t xml:space="preserve">mana untuk menjadikan kantin sehat, kantin harus menyediakan pangan aman dan sehat, sarana dan prasarana harus memenuhi standar, serta adanya pengawasan terhadap kantin sekolah. Penyediaan pangan aman dan sehat di kantin sekolah di awali dengan </w:t>
      </w:r>
      <w:r w:rsidR="00E8227F" w:rsidRPr="00D07A9B">
        <w:rPr>
          <w:rFonts w:ascii="Century" w:hAnsi="Century"/>
          <w:sz w:val="24"/>
          <w:szCs w:val="24"/>
          <w:lang w:val="id-ID"/>
        </w:rPr>
        <w:t>menyiapkan</w:t>
      </w:r>
      <w:r w:rsidRPr="00D07A9B">
        <w:rPr>
          <w:rFonts w:ascii="Century" w:hAnsi="Century"/>
          <w:sz w:val="24"/>
          <w:szCs w:val="24"/>
          <w:lang w:val="id-ID"/>
        </w:rPr>
        <w:t xml:space="preserve"> bahan pangan yang baik kemudian memasaknya dan penanganannya dilakukan dengan tepat</w:t>
      </w:r>
      <w:r w:rsidR="00E305D7" w:rsidRPr="00D07A9B">
        <w:rPr>
          <w:rFonts w:ascii="Century" w:hAnsi="Century"/>
          <w:sz w:val="24"/>
          <w:szCs w:val="24"/>
          <w:lang w:val="id-ID"/>
        </w:rPr>
        <w:t>.</w:t>
      </w:r>
      <w:r w:rsidR="008D60BF">
        <w:rPr>
          <w:rFonts w:ascii="Century" w:hAnsi="Century"/>
          <w:sz w:val="24"/>
          <w:szCs w:val="24"/>
          <w:lang w:val="en-ID"/>
        </w:rPr>
        <w:t xml:space="preserve"> </w:t>
      </w:r>
      <w:r w:rsidR="00E305D7" w:rsidRPr="00D07A9B">
        <w:rPr>
          <w:rFonts w:ascii="Century" w:hAnsi="Century"/>
          <w:sz w:val="24"/>
          <w:szCs w:val="24"/>
          <w:lang w:val="id-ID"/>
        </w:rPr>
        <w:t>M</w:t>
      </w:r>
      <w:r w:rsidRPr="00D07A9B">
        <w:rPr>
          <w:rFonts w:ascii="Century" w:hAnsi="Century"/>
          <w:sz w:val="24"/>
          <w:szCs w:val="24"/>
          <w:lang w:val="id-ID"/>
        </w:rPr>
        <w:t>akanan dan minuman yang dijual di</w:t>
      </w:r>
      <w:r w:rsidR="00E8227F">
        <w:rPr>
          <w:rFonts w:ascii="Century" w:hAnsi="Century"/>
          <w:sz w:val="24"/>
          <w:szCs w:val="24"/>
          <w:lang w:val="en-ID"/>
        </w:rPr>
        <w:t xml:space="preserve"> </w:t>
      </w:r>
      <w:r w:rsidRPr="00D07A9B">
        <w:rPr>
          <w:rFonts w:ascii="Century" w:hAnsi="Century"/>
          <w:sz w:val="24"/>
          <w:szCs w:val="24"/>
          <w:lang w:val="id-ID"/>
        </w:rPr>
        <w:t>kantin harus memenuhi persyaratan yang telah ditetapkan</w:t>
      </w:r>
      <w:r w:rsidR="007847AF" w:rsidRPr="00D07A9B">
        <w:rPr>
          <w:rFonts w:ascii="Century" w:hAnsi="Century"/>
          <w:sz w:val="24"/>
          <w:szCs w:val="24"/>
          <w:lang w:val="id-ID"/>
        </w:rPr>
        <w:t xml:space="preserve"> </w:t>
      </w:r>
      <w:r w:rsidR="00E305D7" w:rsidRPr="00D07A9B">
        <w:rPr>
          <w:rFonts w:ascii="Century" w:hAnsi="Century"/>
          <w:sz w:val="24"/>
          <w:szCs w:val="24"/>
          <w:lang w:val="id-ID"/>
        </w:rPr>
        <w:fldChar w:fldCharType="begin" w:fldLock="1"/>
      </w:r>
      <w:r w:rsidR="00F02A7E">
        <w:rPr>
          <w:rFonts w:ascii="Century" w:hAnsi="Century"/>
          <w:sz w:val="24"/>
          <w:szCs w:val="24"/>
          <w:lang w:val="id-ID"/>
        </w:rPr>
        <w:instrText>ADDIN CSL_CITATION {"citationItems":[{"id":"ITEM-1","itemData":{"DOI":"10.31764/jmm.v4i1.1773","ISSN":"2598-8158","abstract":"Abstrak: Universitas Esa Unggul merupakan institusi pendidikan yang memiliki fasilitas kantin yang berada dalam lingkungan kampus. Saat ini, kantin Esa Unggul dikelola oleh PT. Indonusa dan Departemen sarana prasarana Universitas Esa Unggul (UEU) belum mendapat pembinaan yang terkait tentang higiene sanitasi. Pembinaan ini membutuhkan kerjasama semua pihak baik dari Dinas Kesehatan maupun Institusi terkait dalam lingkungan Universitas Esa Unggul (UEU). Kantin UEU memiliki 12 gerai yang terdiri dari 26 penjamah makanan. Kantin memiliki peranan untuk memenuhi kebutuhan mahasiswa dan pegawai Universitas Esa Unggul. Tindakan preventif dilakukan dalam upaya untuk mencegah keracunan dan bahaya lain yang terkait dengan food borne disease. Kegiatan yang telah dilakukan berupa observasi awal terkait standar sebuah kantin sehat serta edukasi mengenai kantin yang sehat, higiene sanitasi, higiene personal, menu yang sesuai dengan prinsip gizi seimbang serta perubahan setelah dilakukan kegiatan tersebut. Hasilnya menunjukkan bahwa ada perubahan yang baik terkait pengetahuan penjamah makanan serta adanya perubahan perilaku yang tercermin dengan penggunaan Alat Pelindung Diri (APD) yang lengkap. Abstract:  Universitas Esa Unggul is an educational institution that has canteen facilities within the campus environment. At present, the canteen managed by Pt. Indonesia and the Department of Infrastructure has not received relevant guidance on sanitization hygiene. This guidance requires cooperation off all parties, both from the Health Service and related institutions within Universitas Esa Unggul. UEU Canteen has 12 outlets consisting of 26 food handlers. The canteen has a role to meet the needs of students and employees of Universitas Esa Unggul. Preventive action is taken in an effort to prevent poisoning and other hazards associated with foodborne disease. Activities have carried out in the form of preliminary observations related to the standards of a healthy canteen as well as education about healthy canteens, hygiene sanitation, personal hygiene, menus that are in accordance with the principles of balanced nutrition and changes after the activities are carried out. The results show that there are good changes related to knowledge of food handlers as well as changes in behavior reflected by the use of personal protective equipment or PPE that is complete","author":[{"dropping-particle":"","family":"Ronitawati","given":"Putri","non-dropping-particle":"","parse-names":false,"suffix":""},{"dropping-particle":"","family":"Nuzrina","given":"Rachmanida","non-dropping-particle":"","parse-names":false,"suffix":""},{"dropping-particle":"","family":"Swamilaksita","given":"Prita Dhyani","non-dropping-particle":"","parse-names":false,"suffix":""},{"dropping-particle":"","family":"Sitoayu","given":"Laras","non-dropping-particle":"","parse-names":false,"suffix":""},{"dropping-particle":"","family":"Melani","given":"Vitria","non-dropping-particle":"","parse-names":false,"suffix":""},{"dropping-particle":"","family":"Gifari","given":"Nazhif","non-dropping-particle":"","parse-names":false,"suffix":""}],"container-title":"JMM (Jurnal Masyarakat Mandiri)","id":"ITEM-1","issued":{"date-parts":[["2020"]]},"title":"PENINGKATAN PENGETAHUAN PENJAMAH MAKANAN TERKAIT PEMBINAAN KANTIN SEHAT","type":"article-journal"},"uris":["http://www.mendeley.com/documents/?uuid=b3f31216-458f-4ec0-b6bf-90c36283feec","http://www.mendeley.com/documents/?uuid=85729aea-8265-40f3-917e-0802eec58e56"]}],"mendeley":{"formattedCitation":"(Ronitawati et al., 2020)","plainTextFormattedCitation":"(Ronitawati et al., 2020)","previouslyFormattedCitation":"(Ronitawati et al., 2020)"},"properties":{"noteIndex":0},"schema":"https://github.com/citation-style-language/schema/raw/master/csl-citation.json"}</w:instrText>
      </w:r>
      <w:r w:rsidR="00E305D7" w:rsidRPr="00D07A9B">
        <w:rPr>
          <w:rFonts w:ascii="Century" w:hAnsi="Century"/>
          <w:sz w:val="24"/>
          <w:szCs w:val="24"/>
          <w:lang w:val="id-ID"/>
        </w:rPr>
        <w:fldChar w:fldCharType="separate"/>
      </w:r>
      <w:r w:rsidR="00A82A48" w:rsidRPr="00A82A48">
        <w:rPr>
          <w:rFonts w:ascii="Century" w:hAnsi="Century"/>
          <w:noProof/>
          <w:sz w:val="24"/>
          <w:szCs w:val="24"/>
          <w:lang w:val="id-ID"/>
        </w:rPr>
        <w:t>(Ronitawati et al., 2020)</w:t>
      </w:r>
      <w:r w:rsidR="00E305D7" w:rsidRPr="00D07A9B">
        <w:rPr>
          <w:rFonts w:ascii="Century" w:hAnsi="Century"/>
          <w:sz w:val="24"/>
          <w:szCs w:val="24"/>
          <w:lang w:val="id-ID"/>
        </w:rPr>
        <w:fldChar w:fldCharType="end"/>
      </w:r>
      <w:r w:rsidRPr="00D07A9B">
        <w:rPr>
          <w:rFonts w:ascii="Century" w:hAnsi="Century"/>
          <w:sz w:val="24"/>
          <w:szCs w:val="24"/>
          <w:lang w:val="id-ID"/>
        </w:rPr>
        <w:t xml:space="preserve">. </w:t>
      </w:r>
    </w:p>
    <w:p w14:paraId="6D5BB98A" w14:textId="7B31CD61" w:rsidR="00893ABC" w:rsidRPr="00D07A9B" w:rsidRDefault="00893ABC" w:rsidP="00C63AED">
      <w:pPr>
        <w:pStyle w:val="NoSpacing"/>
        <w:spacing w:line="276" w:lineRule="auto"/>
        <w:ind w:left="284" w:firstLine="567"/>
        <w:jc w:val="both"/>
        <w:rPr>
          <w:rFonts w:ascii="Century" w:hAnsi="Century"/>
          <w:sz w:val="24"/>
          <w:szCs w:val="24"/>
          <w:lang w:val="id-ID"/>
        </w:rPr>
      </w:pPr>
      <w:r w:rsidRPr="00D07A9B">
        <w:rPr>
          <w:rFonts w:ascii="Century" w:hAnsi="Century"/>
          <w:sz w:val="24"/>
          <w:szCs w:val="24"/>
          <w:lang w:val="id-ID"/>
        </w:rPr>
        <w:t>M</w:t>
      </w:r>
      <w:r w:rsidR="00E574AE" w:rsidRPr="00D07A9B">
        <w:rPr>
          <w:rFonts w:ascii="Century" w:hAnsi="Century"/>
          <w:sz w:val="24"/>
          <w:szCs w:val="24"/>
          <w:lang w:val="id-ID"/>
        </w:rPr>
        <w:t xml:space="preserve">akanan yang dijual di kantin harus </w:t>
      </w:r>
      <w:r w:rsidRPr="00D07A9B">
        <w:rPr>
          <w:rFonts w:ascii="Century" w:hAnsi="Century"/>
          <w:sz w:val="24"/>
          <w:szCs w:val="24"/>
          <w:lang w:val="id-ID"/>
        </w:rPr>
        <w:t xml:space="preserve">makanan sehat dan </w:t>
      </w:r>
      <w:r w:rsidR="00E574AE" w:rsidRPr="00D07A9B">
        <w:rPr>
          <w:rFonts w:ascii="Century" w:hAnsi="Century"/>
          <w:sz w:val="24"/>
          <w:szCs w:val="24"/>
          <w:lang w:val="id-ID"/>
        </w:rPr>
        <w:t>baik agar anak-anak dapat tumbuh dan berkembang dengan baik.</w:t>
      </w:r>
      <w:r w:rsidRPr="00D07A9B">
        <w:rPr>
          <w:rFonts w:ascii="Century" w:hAnsi="Century"/>
          <w:sz w:val="24"/>
          <w:szCs w:val="24"/>
          <w:lang w:val="id-ID"/>
        </w:rPr>
        <w:t xml:space="preserve"> </w:t>
      </w:r>
      <w:r w:rsidR="00BE4C28" w:rsidRPr="00D07A9B">
        <w:rPr>
          <w:rFonts w:ascii="Century" w:hAnsi="Century"/>
          <w:sz w:val="24"/>
          <w:szCs w:val="24"/>
          <w:lang w:val="id-ID"/>
        </w:rPr>
        <w:t xml:space="preserve">Untuk mewujudkan maksud tersebut, maka </w:t>
      </w:r>
      <w:r w:rsidRPr="00D07A9B">
        <w:rPr>
          <w:rFonts w:ascii="Century" w:hAnsi="Century"/>
          <w:sz w:val="24"/>
          <w:szCs w:val="24"/>
          <w:lang w:val="id-ID"/>
        </w:rPr>
        <w:t xml:space="preserve">kantin sekolah </w:t>
      </w:r>
      <w:r w:rsidR="00BE4C28" w:rsidRPr="00D07A9B">
        <w:rPr>
          <w:rFonts w:ascii="Century" w:hAnsi="Century"/>
          <w:sz w:val="24"/>
          <w:szCs w:val="24"/>
          <w:lang w:val="id-ID"/>
        </w:rPr>
        <w:t xml:space="preserve">dapat </w:t>
      </w:r>
      <w:r w:rsidRPr="00D07A9B">
        <w:rPr>
          <w:rFonts w:ascii="Century" w:hAnsi="Century"/>
          <w:sz w:val="24"/>
          <w:szCs w:val="24"/>
          <w:lang w:val="id-ID"/>
        </w:rPr>
        <w:t>memberikan peranan</w:t>
      </w:r>
      <w:r w:rsidR="00BE4C28" w:rsidRPr="00D07A9B">
        <w:rPr>
          <w:rFonts w:ascii="Century" w:hAnsi="Century"/>
          <w:sz w:val="24"/>
          <w:szCs w:val="24"/>
          <w:lang w:val="id-ID"/>
        </w:rPr>
        <w:t xml:space="preserve"> </w:t>
      </w:r>
      <w:r w:rsidR="00E8227F" w:rsidRPr="00D07A9B">
        <w:rPr>
          <w:rFonts w:ascii="Century" w:hAnsi="Century"/>
          <w:sz w:val="24"/>
          <w:szCs w:val="24"/>
          <w:lang w:val="id-ID"/>
        </w:rPr>
        <w:t>yang</w:t>
      </w:r>
      <w:r w:rsidRPr="00D07A9B">
        <w:rPr>
          <w:rFonts w:ascii="Century" w:hAnsi="Century"/>
          <w:sz w:val="24"/>
          <w:szCs w:val="24"/>
          <w:lang w:val="id-ID"/>
        </w:rPr>
        <w:t xml:space="preserve"> penting</w:t>
      </w:r>
      <w:r w:rsidR="00BE4C28" w:rsidRPr="00D07A9B">
        <w:rPr>
          <w:rFonts w:ascii="Century" w:hAnsi="Century"/>
          <w:sz w:val="24"/>
          <w:szCs w:val="24"/>
          <w:lang w:val="id-ID"/>
        </w:rPr>
        <w:t>,</w:t>
      </w:r>
      <w:r w:rsidRPr="00D07A9B">
        <w:rPr>
          <w:rFonts w:ascii="Century" w:hAnsi="Century"/>
          <w:sz w:val="24"/>
          <w:szCs w:val="24"/>
          <w:lang w:val="id-ID"/>
        </w:rPr>
        <w:t xml:space="preserve"> karena </w:t>
      </w:r>
      <w:r w:rsidR="00BE4C28" w:rsidRPr="00D07A9B">
        <w:rPr>
          <w:rFonts w:ascii="Century" w:hAnsi="Century"/>
          <w:sz w:val="24"/>
          <w:szCs w:val="24"/>
          <w:lang w:val="id-ID"/>
        </w:rPr>
        <w:t xml:space="preserve">pada umumnya kantin sekolah </w:t>
      </w:r>
      <w:r w:rsidRPr="00D07A9B">
        <w:rPr>
          <w:rFonts w:ascii="Century" w:hAnsi="Century"/>
          <w:sz w:val="24"/>
          <w:szCs w:val="24"/>
          <w:lang w:val="id-ID"/>
        </w:rPr>
        <w:t xml:space="preserve">menyediakan </w:t>
      </w:r>
      <w:r w:rsidR="00BE4C28" w:rsidRPr="00D07A9B">
        <w:rPr>
          <w:rFonts w:ascii="Century" w:hAnsi="Century"/>
          <w:sz w:val="24"/>
          <w:szCs w:val="24"/>
          <w:lang w:val="id-ID"/>
        </w:rPr>
        <w:t>sekitar 25%</w:t>
      </w:r>
      <w:r w:rsidRPr="00D07A9B">
        <w:rPr>
          <w:rFonts w:ascii="Century" w:hAnsi="Century"/>
          <w:sz w:val="24"/>
          <w:szCs w:val="24"/>
          <w:lang w:val="id-ID"/>
        </w:rPr>
        <w:t xml:space="preserve"> konsumsi makanan </w:t>
      </w:r>
      <w:r w:rsidR="00BE4C28" w:rsidRPr="00D07A9B">
        <w:rPr>
          <w:rFonts w:ascii="Century" w:hAnsi="Century"/>
          <w:sz w:val="24"/>
          <w:szCs w:val="24"/>
          <w:lang w:val="id-ID"/>
        </w:rPr>
        <w:t xml:space="preserve">anak-anak. Hal ini karena keberadaan anak-anak di sekolah </w:t>
      </w:r>
      <w:r w:rsidR="00E8227F" w:rsidRPr="00D07A9B">
        <w:rPr>
          <w:rFonts w:ascii="Century" w:hAnsi="Century"/>
          <w:sz w:val="24"/>
          <w:szCs w:val="24"/>
          <w:lang w:val="id-ID"/>
        </w:rPr>
        <w:t>relatif</w:t>
      </w:r>
      <w:r w:rsidR="00BE4C28" w:rsidRPr="00D07A9B">
        <w:rPr>
          <w:rFonts w:ascii="Century" w:hAnsi="Century"/>
          <w:sz w:val="24"/>
          <w:szCs w:val="24"/>
          <w:lang w:val="id-ID"/>
        </w:rPr>
        <w:t xml:space="preserve"> cukup lama. </w:t>
      </w:r>
      <w:r w:rsidR="00E57F78" w:rsidRPr="00D07A9B">
        <w:rPr>
          <w:rFonts w:ascii="Century" w:hAnsi="Century"/>
          <w:sz w:val="24"/>
          <w:szCs w:val="24"/>
          <w:lang w:val="id-ID"/>
        </w:rPr>
        <w:t xml:space="preserve">Oleh karena itu </w:t>
      </w:r>
      <w:r w:rsidR="00E8227F" w:rsidRPr="00D07A9B">
        <w:rPr>
          <w:rFonts w:ascii="Century" w:hAnsi="Century"/>
          <w:sz w:val="24"/>
          <w:szCs w:val="24"/>
          <w:lang w:val="id-ID"/>
        </w:rPr>
        <w:t>menyediakan</w:t>
      </w:r>
      <w:r w:rsidR="00E57F78" w:rsidRPr="00D07A9B">
        <w:rPr>
          <w:rFonts w:ascii="Century" w:hAnsi="Century"/>
          <w:sz w:val="24"/>
          <w:szCs w:val="24"/>
          <w:lang w:val="id-ID"/>
        </w:rPr>
        <w:t xml:space="preserve"> PJAS, aman dan baik untuk dikonsumsi </w:t>
      </w:r>
      <w:r w:rsidRPr="00D07A9B">
        <w:rPr>
          <w:rFonts w:ascii="Century" w:hAnsi="Century"/>
          <w:sz w:val="24"/>
          <w:szCs w:val="24"/>
          <w:lang w:val="id-ID"/>
        </w:rPr>
        <w:t>di kantin sekolah</w:t>
      </w:r>
      <w:r w:rsidR="00E57F78" w:rsidRPr="00D07A9B">
        <w:rPr>
          <w:rFonts w:ascii="Century" w:hAnsi="Century"/>
          <w:sz w:val="24"/>
          <w:szCs w:val="24"/>
          <w:lang w:val="id-ID"/>
        </w:rPr>
        <w:t xml:space="preserve"> menjadi sangat penting</w:t>
      </w:r>
      <w:r w:rsidRPr="00D07A9B">
        <w:rPr>
          <w:rFonts w:ascii="Century" w:hAnsi="Century"/>
          <w:sz w:val="24"/>
          <w:szCs w:val="24"/>
          <w:lang w:val="id-ID"/>
        </w:rPr>
        <w:t xml:space="preserve">. </w:t>
      </w:r>
      <w:r w:rsidR="00E57F78" w:rsidRPr="00D07A9B">
        <w:rPr>
          <w:rFonts w:ascii="Century" w:hAnsi="Century"/>
          <w:sz w:val="24"/>
          <w:szCs w:val="24"/>
          <w:lang w:val="id-ID"/>
        </w:rPr>
        <w:t>Untuk itu Pemerintah telah menetapkan salah satu standar sekolah yang sehat adalah adanya k</w:t>
      </w:r>
      <w:r w:rsidRPr="00D07A9B">
        <w:rPr>
          <w:rFonts w:ascii="Century" w:hAnsi="Century"/>
          <w:sz w:val="24"/>
          <w:szCs w:val="24"/>
          <w:lang w:val="id-ID"/>
        </w:rPr>
        <w:t xml:space="preserve">antin sekolah </w:t>
      </w:r>
      <w:r w:rsidR="00E57F78" w:rsidRPr="00D07A9B">
        <w:rPr>
          <w:rFonts w:ascii="Century" w:hAnsi="Century"/>
          <w:sz w:val="24"/>
          <w:szCs w:val="24"/>
          <w:lang w:val="id-ID"/>
        </w:rPr>
        <w:t xml:space="preserve">yang </w:t>
      </w:r>
      <w:r w:rsidRPr="00D07A9B">
        <w:rPr>
          <w:rFonts w:ascii="Century" w:hAnsi="Century"/>
          <w:sz w:val="24"/>
          <w:szCs w:val="24"/>
          <w:lang w:val="id-ID"/>
        </w:rPr>
        <w:t>sehat. Sesuai dengan Peraturan Pemerintah RI Nomor 19 Tahun 2005 tentang Standar Nasional Pendidikan</w:t>
      </w:r>
      <w:r w:rsidR="00537F78" w:rsidRPr="00D07A9B">
        <w:rPr>
          <w:rFonts w:ascii="Century" w:hAnsi="Century"/>
          <w:sz w:val="24"/>
          <w:szCs w:val="24"/>
          <w:lang w:val="id-ID"/>
        </w:rPr>
        <w:t>,</w:t>
      </w:r>
      <w:r w:rsidRPr="00D07A9B">
        <w:rPr>
          <w:rFonts w:ascii="Century" w:hAnsi="Century"/>
          <w:sz w:val="24"/>
          <w:szCs w:val="24"/>
          <w:lang w:val="id-ID"/>
        </w:rPr>
        <w:t xml:space="preserve"> pada pasal 42</w:t>
      </w:r>
      <w:r w:rsidR="00537F78" w:rsidRPr="00D07A9B">
        <w:rPr>
          <w:rFonts w:ascii="Century" w:hAnsi="Century"/>
          <w:sz w:val="24"/>
          <w:szCs w:val="24"/>
          <w:lang w:val="id-ID"/>
        </w:rPr>
        <w:t>,</w:t>
      </w:r>
      <w:r w:rsidRPr="00D07A9B">
        <w:rPr>
          <w:rFonts w:ascii="Century" w:hAnsi="Century"/>
          <w:sz w:val="24"/>
          <w:szCs w:val="24"/>
          <w:lang w:val="id-ID"/>
        </w:rPr>
        <w:t xml:space="preserve"> ayat 2 </w:t>
      </w:r>
      <w:r w:rsidR="00537F78" w:rsidRPr="00D07A9B">
        <w:rPr>
          <w:rFonts w:ascii="Century" w:hAnsi="Century"/>
          <w:sz w:val="24"/>
          <w:szCs w:val="24"/>
          <w:lang w:val="id-ID"/>
        </w:rPr>
        <w:t>dijelaskan</w:t>
      </w:r>
      <w:r w:rsidRPr="00D07A9B">
        <w:rPr>
          <w:rFonts w:ascii="Century" w:hAnsi="Century"/>
          <w:sz w:val="24"/>
          <w:szCs w:val="24"/>
          <w:lang w:val="id-ID"/>
        </w:rPr>
        <w:t xml:space="preserve"> bahwa setiap </w:t>
      </w:r>
      <w:r w:rsidR="00537F78" w:rsidRPr="00D07A9B">
        <w:rPr>
          <w:rFonts w:ascii="Century" w:hAnsi="Century"/>
          <w:sz w:val="24"/>
          <w:szCs w:val="24"/>
          <w:lang w:val="id-ID"/>
        </w:rPr>
        <w:t>unit</w:t>
      </w:r>
      <w:r w:rsidRPr="00D07A9B">
        <w:rPr>
          <w:rFonts w:ascii="Century" w:hAnsi="Century"/>
          <w:sz w:val="24"/>
          <w:szCs w:val="24"/>
          <w:lang w:val="id-ID"/>
        </w:rPr>
        <w:t xml:space="preserve"> pendidikan wajib </w:t>
      </w:r>
      <w:r w:rsidR="00537F78" w:rsidRPr="00D07A9B">
        <w:rPr>
          <w:rFonts w:ascii="Century" w:hAnsi="Century"/>
          <w:sz w:val="24"/>
          <w:szCs w:val="24"/>
          <w:lang w:val="id-ID"/>
        </w:rPr>
        <w:t>mempunyai</w:t>
      </w:r>
      <w:r w:rsidRPr="00D07A9B">
        <w:rPr>
          <w:rFonts w:ascii="Century" w:hAnsi="Century"/>
          <w:sz w:val="24"/>
          <w:szCs w:val="24"/>
          <w:lang w:val="id-ID"/>
        </w:rPr>
        <w:t xml:space="preserve"> sarana dan prasarana</w:t>
      </w:r>
      <w:r w:rsidR="00537F78" w:rsidRPr="00D07A9B">
        <w:rPr>
          <w:rFonts w:ascii="Century" w:hAnsi="Century"/>
          <w:sz w:val="24"/>
          <w:szCs w:val="24"/>
          <w:lang w:val="id-ID"/>
        </w:rPr>
        <w:t>,</w:t>
      </w:r>
      <w:r w:rsidRPr="00D07A9B">
        <w:rPr>
          <w:rFonts w:ascii="Century" w:hAnsi="Century"/>
          <w:sz w:val="24"/>
          <w:szCs w:val="24"/>
          <w:lang w:val="id-ID"/>
        </w:rPr>
        <w:t xml:space="preserve"> antara lain ruang kantin. </w:t>
      </w:r>
      <w:r w:rsidR="00240646" w:rsidRPr="00D07A9B">
        <w:rPr>
          <w:rFonts w:ascii="Century" w:hAnsi="Century"/>
          <w:sz w:val="24"/>
          <w:szCs w:val="24"/>
          <w:lang w:val="id-ID"/>
        </w:rPr>
        <w:fldChar w:fldCharType="begin" w:fldLock="1"/>
      </w:r>
      <w:r w:rsidR="00F02A7E">
        <w:rPr>
          <w:rFonts w:ascii="Century" w:hAnsi="Century"/>
          <w:sz w:val="24"/>
          <w:szCs w:val="24"/>
          <w:lang w:val="id-ID"/>
        </w:rPr>
        <w:instrText>ADDIN CSL_CITATION {"citationItems":[{"id":"ITEM-1","itemData":{"abstract":"Dalam rangka memasyarakatkan konsumsi pangan yang sehat, Dinas Kesehatan Kota Depok salah satunya menyelenggarakan program penilaian kantin sehat yang dilakukan setiap tahun bekerja sama dengan Institut Pertanian Bogor (IPB) dan Badan Pengawasan Obat dan Makanan (BPOM). Penilaian kantin sehat ini berdasarkan hasil analisis kimia dan mikrobiologi terhadap pangan jajanan yang dijajakan di kantin sekolah serta aspek kondisi bangunan fisik. Penilaian kantin ini diikuti oleh 11 Sekolah Dasar (SD) yang masing-masing sekolah mewakili kecamatannya. Analisis kimia meliputi cemaran logam yaitu plumbum, bahan tambahan pangan yaitu asam siklamat, dan bahan berbahaya yaitu formalin, boraks, rhodamine B dan methanil yellow. Analisis mikrobiologi yaitu bakteri E.coli dan Salmonella. Penilaian kantin sehat menggunakan sistem pengurangan nilai jika terdeteksi parameter-parameter yang dianalisis. SD A4, SD A7, SD A8, dan SD A11 memperoleh nilai tertinggi, sedangkan SD A2 dan SD A10 memperoleh nilai terendah.","author":[{"dropping-particle":"","family":"Zeviara","given":"Adhisty","non-dropping-particle":"","parse-names":false,"suffix":""}],"container-title":"Agroteknologi IPB","id":"ITEM-1","issued":{"date-parts":[["2014"]]},"title":"Penilaian kantin sehat pangan jajanan anak sekolah di kota Depok","type":"thesis"},"uris":["http://www.mendeley.com/documents/?uuid=2e33e66d-f66e-4ff3-b2be-db07462a0701"]}],"mendeley":{"formattedCitation":"(Zeviara, 2014)","plainTextFormattedCitation":"(Zeviara, 2014)","previouslyFormattedCitation":"(Zeviara, 2014)"},"properties":{"noteIndex":0},"schema":"https://github.com/citation-style-language/schema/raw/master/csl-citation.json"}</w:instrText>
      </w:r>
      <w:r w:rsidR="00240646" w:rsidRPr="00D07A9B">
        <w:rPr>
          <w:rFonts w:ascii="Century" w:hAnsi="Century"/>
          <w:sz w:val="24"/>
          <w:szCs w:val="24"/>
          <w:lang w:val="id-ID"/>
        </w:rPr>
        <w:fldChar w:fldCharType="separate"/>
      </w:r>
      <w:r w:rsidR="00A82A48" w:rsidRPr="00A82A48">
        <w:rPr>
          <w:rFonts w:ascii="Century" w:hAnsi="Century"/>
          <w:noProof/>
          <w:sz w:val="24"/>
          <w:szCs w:val="24"/>
          <w:lang w:val="id-ID"/>
        </w:rPr>
        <w:t>(Zeviara, 2014)</w:t>
      </w:r>
      <w:r w:rsidR="00240646" w:rsidRPr="00D07A9B">
        <w:rPr>
          <w:rFonts w:ascii="Century" w:hAnsi="Century"/>
          <w:sz w:val="24"/>
          <w:szCs w:val="24"/>
          <w:lang w:val="id-ID"/>
        </w:rPr>
        <w:fldChar w:fldCharType="end"/>
      </w:r>
      <w:r w:rsidRPr="00D07A9B">
        <w:rPr>
          <w:rFonts w:ascii="Century" w:hAnsi="Century"/>
          <w:sz w:val="24"/>
          <w:szCs w:val="24"/>
          <w:lang w:val="id-ID"/>
        </w:rPr>
        <w:t>.</w:t>
      </w:r>
      <w:r w:rsidR="00D666AF" w:rsidRPr="00D07A9B">
        <w:rPr>
          <w:rFonts w:ascii="Century" w:hAnsi="Century"/>
          <w:sz w:val="24"/>
          <w:szCs w:val="24"/>
          <w:lang w:val="id-ID"/>
        </w:rPr>
        <w:t xml:space="preserve"> K</w:t>
      </w:r>
      <w:r w:rsidRPr="00D07A9B">
        <w:rPr>
          <w:rFonts w:ascii="Century" w:hAnsi="Century"/>
          <w:sz w:val="24"/>
          <w:szCs w:val="24"/>
          <w:lang w:val="id-ID"/>
        </w:rPr>
        <w:t>antin sehat adalah kantin yang menjual makanan bersih, layak dan sesuai dengan gizi yang dibutuhkan. Kantin dikatakan bersih jika proses pembuatan makanan di kantin memenuhi unsur-unsur kebersihan, serta lingkungan kantin juga dalam keadaan bersih sehingga cemaran-cemaran kimia maupun mikrobiologi dapat diantisipasi</w:t>
      </w:r>
      <w:r w:rsidR="004C1840" w:rsidRPr="00D07A9B">
        <w:rPr>
          <w:rFonts w:ascii="Century" w:hAnsi="Century"/>
          <w:sz w:val="24"/>
          <w:szCs w:val="24"/>
          <w:lang w:val="id-ID"/>
        </w:rPr>
        <w:t xml:space="preserve"> </w:t>
      </w:r>
      <w:r w:rsidR="004C1840" w:rsidRPr="00D07A9B">
        <w:rPr>
          <w:rFonts w:ascii="Century" w:hAnsi="Century"/>
          <w:sz w:val="24"/>
          <w:szCs w:val="24"/>
          <w:lang w:val="id-ID"/>
        </w:rPr>
        <w:fldChar w:fldCharType="begin" w:fldLock="1"/>
      </w:r>
      <w:r w:rsidR="00F02A7E">
        <w:rPr>
          <w:rFonts w:ascii="Century" w:hAnsi="Century"/>
          <w:sz w:val="24"/>
          <w:szCs w:val="24"/>
          <w:lang w:val="id-ID"/>
        </w:rPr>
        <w:instrText>ADDIN CSL_CITATION {"citationItems":[{"id":"ITEM-1","itemData":{"DOI":"10.31934/mppki.v1i3.308","abstract":"Kantin merupakan tempat atau bangunan dimana segenap warga sekitar lingkunganya dapat membeli pangan jajanan, baik berupa pangan siap saji maupun pangan olahan. Kantin sekolah mempunyai peranan yang penting dalam mewujudkan pesan-pesan kesehatan dan dapat menentukan perilaku makan sehari-hari melalui penyediaan makanan jajanan di sekolah. Pada tahun 2014 terjadi kasus keracunan makanan di berbagai wilayah Indonesia disebabkan oleh pangan jajanan sebanyak 15 insiden dengan korban 468 korban. Desain penelitian yang diterapkan adalah dengan pendekatan kuantitatif penelitian untuk melihat perbedaan sebelum intervensi-sesudah intervensi. Teknik pengambilan sampel dilakukan secara total sampling atau seluruh populasi pengelola kantin di UPN Veteran Jakarta. Pengumpulan data menghasilkan data primer dengan alat bantu kuesioner. Pengolahan data menggunakan uji wilcoxon untuk membandingkan nilai rata-rata pengetahuan kantin sehat sebelum intervensi (1,00,) sesudah intervensi (2,00),pengetahuan hygiene perorangan sebelum intervensi (1,78) sesudah intervensi (2,00), pengetahuan sanitasi makanan sebelum intervensi (1,81) sesudah intervensi (2,00), dan pengetahuan gizi seimbang sebelum intervensi (1,72) sesudah intervensi (2,00). Hasil penelitian menunjukan nilai signifikansi sebesar 0,000, 0,008, 0,014 dan 0,003. Kesimpulannya yaitu terdapat pengaruh promosi kesehatan terhadap peningkatan pengetahuan pengelola kantin yang meliputi kantin sehat, hygiene perorangan, sanitasi makanan, dan gizi seimbang.","author":[{"dropping-particle":"","family":"Permatasari","given":"Putri","non-dropping-particle":"","parse-names":false,"suffix":""},{"dropping-particle":"","family":"Sharadea","given":"Sharadea","non-dropping-particle":"","parse-names":false,"suffix":""}],"container-title":"MPPKI (Media Publikasi Promosi Kesehatan Indonesia): The Indonesian Journal of Health Promotion","id":"ITEM-1","issued":{"date-parts":[["2018"]]},"title":"Strategi Promosi Kesehatan Terhadap Upaya Peningkatan Pengetahuan Pengelola Kantin Sehat","type":"article-journal"},"uris":["http://www.mendeley.com/documents/?uuid=3e4ef3e7-e6dc-464c-a23b-04714093726d","http://www.mendeley.com/documents/?uuid=7008617b-35ac-4673-84aa-01ef8c1e93f5"]},{"id":"ITEM-2","itemData":{"abstract":"Penelitian ini bertujuan untuk mendeskripsikan latar belakang, perencanaan, pelaksanaan, pengawasan, dan dampak layanan kantin sehat di SMPN 10 Malang. Penelitian ini dilakukan dengan pendekatan kualitatif, dengan rancangan penelitian studi kasus. Berdasarkan hasil penelitian yang diperoleh kesimpulannya, bahwa: (1) Latar belakang diadakannya layanan kantin sehat di SMPN 10 Malang adalah karena keprihatinan atas banyaknya jajanan yang tidak sehat dan juga meningkatkan layanan kantin sehat dan ramah lingkungan; (2) Perencanaan layanan kantin sehat di SMPN 10 Malang meliputi pembagian tugas guru yang ditunjuk sebagai koordinator dan anggota pelaksana kantin sehat, pembuatan Memorandum Of Understanding/nota kesepakatan bersama antara sekolah dengan penjamah makanan/penjual makanan, perencanaan pembangunan kantin sehat dan pengadaan sarana prasarana pendukungnya dan penetapan anggaran yang akan digunakan; (3) Pelaksanaan layanan kantin sehat di SMPN 10 Malang meliputi kegiatan menyediakan makanan dan minuman sehat serta menyediakan sarana dan prasarana kantin sesuai dengan standar kesehatan dan ramah lingkungan; (4) Pengawasan layanan kantin sehat di SMPN 10 Malang, meliputi pengawasan internal dan pengawasan eksternal; dan (5) Dampak layanan kantin sehat di SMPN 10 Malang, yaitu terpenuhinya kebutuhan untuk mendapatkan makanan dan minuman yang higienis dan bergizi di sekolah, membangun karakter peserta didik untuk bisa memilih makanan yang sehat, terwujudnya lingkungan sekolah yang bersih, sehat dan nyaman dan ramah lingkungan. Kata","author":[{"dropping-particle":"","family":"Ulfatin","given":"Eka Martha Rahayu Nurul","non-dropping-particle":"","parse-names":false,"suffix":""},{"dropping-particle":"","family":"Triwiyanto","given":"Teguh","non-dropping-particle":"","parse-names":false,"suffix":""}],"container-title":"Jurnal Administrasi Pendidikan","id":"ITEM-2","issued":{"date-parts":[["2015"]]},"title":"Manajemen Layanan Kantin Sehat Di Sekolah Adiwiyata (Studi Kasus Di Smpn 10 Malang)","type":"article-journal"},"uris":["http://www.mendeley.com/documents/?uuid=1c1799fa-0e2b-4e2d-a309-bf8bbadc403e","http://www.mendeley.com/documents/?uuid=cb713a77-83fe-4874-9075-f396cf356cd5"]}],"mendeley":{"formattedCitation":"(Permatasari &amp; Sharadea, 2018; Ulfatin &amp; Triwiyanto, 2015)","plainTextFormattedCitation":"(Permatasari &amp; Sharadea, 2018; Ulfatin &amp; Triwiyanto, 2015)","previouslyFormattedCitation":"(Permatasari &amp; Sharadea, 2018; Ulfatin &amp; Triwiyanto, 2015)"},"properties":{"noteIndex":0},"schema":"https://github.com/citation-style-language/schema/raw/master/csl-citation.json"}</w:instrText>
      </w:r>
      <w:r w:rsidR="004C1840" w:rsidRPr="00D07A9B">
        <w:rPr>
          <w:rFonts w:ascii="Century" w:hAnsi="Century"/>
          <w:sz w:val="24"/>
          <w:szCs w:val="24"/>
          <w:lang w:val="id-ID"/>
        </w:rPr>
        <w:fldChar w:fldCharType="separate"/>
      </w:r>
      <w:r w:rsidR="00A82A48" w:rsidRPr="00A82A48">
        <w:rPr>
          <w:rFonts w:ascii="Century" w:hAnsi="Century"/>
          <w:noProof/>
          <w:sz w:val="24"/>
          <w:szCs w:val="24"/>
          <w:lang w:val="id-ID"/>
        </w:rPr>
        <w:t>(Permatasari &amp; Sharadea, 2018; Ulfatin &amp; Triwiyanto, 2015)</w:t>
      </w:r>
      <w:r w:rsidR="004C1840" w:rsidRPr="00D07A9B">
        <w:rPr>
          <w:rFonts w:ascii="Century" w:hAnsi="Century"/>
          <w:sz w:val="24"/>
          <w:szCs w:val="24"/>
          <w:lang w:val="id-ID"/>
        </w:rPr>
        <w:fldChar w:fldCharType="end"/>
      </w:r>
      <w:r w:rsidR="004C1840" w:rsidRPr="00D07A9B">
        <w:rPr>
          <w:rFonts w:ascii="Century" w:hAnsi="Century"/>
          <w:sz w:val="24"/>
          <w:szCs w:val="24"/>
          <w:lang w:val="id-ID"/>
        </w:rPr>
        <w:t xml:space="preserve">. </w:t>
      </w:r>
      <w:r w:rsidR="00360211" w:rsidRPr="00D07A9B">
        <w:rPr>
          <w:rFonts w:ascii="Century" w:hAnsi="Century"/>
          <w:sz w:val="24"/>
          <w:szCs w:val="24"/>
          <w:lang w:val="id-ID"/>
        </w:rPr>
        <w:t xml:space="preserve"> </w:t>
      </w:r>
    </w:p>
    <w:p w14:paraId="72E9E043" w14:textId="77777777" w:rsidR="00893ABC" w:rsidRPr="00D07A9B" w:rsidRDefault="00893ABC" w:rsidP="00893ABC">
      <w:pPr>
        <w:pStyle w:val="NoSpacing"/>
        <w:ind w:firstLine="567"/>
        <w:jc w:val="both"/>
        <w:rPr>
          <w:rFonts w:ascii="Century" w:hAnsi="Century"/>
          <w:sz w:val="24"/>
          <w:szCs w:val="24"/>
          <w:lang w:val="id-ID"/>
        </w:rPr>
      </w:pPr>
    </w:p>
    <w:p w14:paraId="114D515F" w14:textId="575024E6" w:rsidR="00893ABC" w:rsidRPr="00136BBD" w:rsidRDefault="00893ABC" w:rsidP="00136BBD">
      <w:pPr>
        <w:pStyle w:val="ListParagraph"/>
        <w:numPr>
          <w:ilvl w:val="3"/>
          <w:numId w:val="6"/>
        </w:numPr>
        <w:rPr>
          <w:rStyle w:val="mediumtext"/>
          <w:rFonts w:ascii="Century" w:hAnsi="Century"/>
          <w:b/>
          <w:shd w:val="clear" w:color="auto" w:fill="FFFFFF"/>
          <w:lang w:val="en-ID"/>
        </w:rPr>
      </w:pPr>
      <w:proofErr w:type="spellStart"/>
      <w:r w:rsidRPr="00136BBD">
        <w:rPr>
          <w:rStyle w:val="mediumtext"/>
          <w:rFonts w:ascii="Century" w:hAnsi="Century"/>
          <w:b/>
          <w:shd w:val="clear" w:color="auto" w:fill="FFFFFF"/>
          <w:lang w:val="en-ID"/>
        </w:rPr>
        <w:t>Edukasi</w:t>
      </w:r>
      <w:proofErr w:type="spellEnd"/>
      <w:r w:rsidRPr="00136BBD">
        <w:rPr>
          <w:rStyle w:val="mediumtext"/>
          <w:rFonts w:ascii="Century" w:hAnsi="Century"/>
          <w:b/>
          <w:shd w:val="clear" w:color="auto" w:fill="FFFFFF"/>
          <w:lang w:val="en-ID"/>
        </w:rPr>
        <w:t xml:space="preserve"> </w:t>
      </w:r>
      <w:proofErr w:type="spellStart"/>
      <w:r w:rsidRPr="00136BBD">
        <w:rPr>
          <w:rStyle w:val="mediumtext"/>
          <w:rFonts w:ascii="Century" w:hAnsi="Century"/>
          <w:b/>
          <w:shd w:val="clear" w:color="auto" w:fill="FFFFFF"/>
          <w:lang w:val="en-ID"/>
        </w:rPr>
        <w:t>Pedagang</w:t>
      </w:r>
      <w:proofErr w:type="spellEnd"/>
      <w:r w:rsidRPr="00136BBD">
        <w:rPr>
          <w:rStyle w:val="mediumtext"/>
          <w:rFonts w:ascii="Century" w:hAnsi="Century"/>
          <w:b/>
          <w:shd w:val="clear" w:color="auto" w:fill="FFFFFF"/>
          <w:lang w:val="en-ID"/>
        </w:rPr>
        <w:t xml:space="preserve"> </w:t>
      </w:r>
      <w:r w:rsidR="00316A4A" w:rsidRPr="00136BBD">
        <w:rPr>
          <w:rStyle w:val="mediumtext"/>
          <w:rFonts w:ascii="Century" w:hAnsi="Century"/>
          <w:b/>
          <w:shd w:val="clear" w:color="auto" w:fill="FFFFFF"/>
          <w:lang w:val="en-ID"/>
        </w:rPr>
        <w:t>PJAS</w:t>
      </w:r>
    </w:p>
    <w:p w14:paraId="4334DF31" w14:textId="76456BDA" w:rsidR="009A71E6" w:rsidRPr="00D07A9B" w:rsidRDefault="009A71E6" w:rsidP="00C63AED">
      <w:pPr>
        <w:pStyle w:val="IEEEFigureCaptionSingle-Line"/>
        <w:spacing w:after="0" w:line="276" w:lineRule="auto"/>
        <w:ind w:left="284" w:firstLine="567"/>
        <w:jc w:val="both"/>
        <w:rPr>
          <w:rFonts w:ascii="Century" w:hAnsi="Century"/>
          <w:sz w:val="24"/>
          <w:lang w:val="id-ID"/>
        </w:rPr>
      </w:pPr>
      <w:r w:rsidRPr="00D07A9B">
        <w:rPr>
          <w:rFonts w:ascii="Century" w:hAnsi="Century"/>
          <w:sz w:val="24"/>
          <w:lang w:val="id-ID"/>
        </w:rPr>
        <w:t xml:space="preserve">Setelah diperoleh data hasil pengujian secara kualitatif tentang </w:t>
      </w:r>
      <w:r w:rsidR="00FF19DE" w:rsidRPr="00D07A9B">
        <w:rPr>
          <w:rFonts w:ascii="Century" w:hAnsi="Century"/>
          <w:sz w:val="24"/>
          <w:lang w:val="id-ID"/>
        </w:rPr>
        <w:t>penggunaan</w:t>
      </w:r>
      <w:r w:rsidRPr="00D07A9B">
        <w:rPr>
          <w:rFonts w:ascii="Century" w:hAnsi="Century"/>
          <w:sz w:val="24"/>
          <w:lang w:val="id-ID"/>
        </w:rPr>
        <w:t xml:space="preserve"> </w:t>
      </w:r>
      <w:r w:rsidR="00FF19DE" w:rsidRPr="00D07A9B">
        <w:rPr>
          <w:rFonts w:ascii="Century" w:hAnsi="Century"/>
          <w:sz w:val="24"/>
          <w:lang w:val="id-ID"/>
        </w:rPr>
        <w:t>boraks</w:t>
      </w:r>
      <w:r w:rsidRPr="00D07A9B">
        <w:rPr>
          <w:rFonts w:ascii="Century" w:hAnsi="Century"/>
          <w:sz w:val="24"/>
          <w:lang w:val="id-ID"/>
        </w:rPr>
        <w:t xml:space="preserve">, formalin dan rhodamine b, kepada semua pedagang dilakukan edukasi. Materi yang diberikan antara lain tentang penggunaan </w:t>
      </w:r>
      <w:r w:rsidR="00187749" w:rsidRPr="00D07A9B">
        <w:rPr>
          <w:rFonts w:ascii="Century" w:hAnsi="Century"/>
          <w:sz w:val="24"/>
          <w:lang w:val="id-ID"/>
        </w:rPr>
        <w:t>BTP</w:t>
      </w:r>
      <w:r w:rsidRPr="00D07A9B">
        <w:rPr>
          <w:rFonts w:ascii="Century" w:hAnsi="Century"/>
          <w:sz w:val="24"/>
          <w:lang w:val="id-ID"/>
        </w:rPr>
        <w:t xml:space="preserve"> yang </w:t>
      </w:r>
      <w:r w:rsidR="00FF19DE" w:rsidRPr="00D07A9B">
        <w:rPr>
          <w:rFonts w:ascii="Century" w:hAnsi="Century"/>
          <w:sz w:val="24"/>
          <w:lang w:val="id-ID"/>
        </w:rPr>
        <w:t>diizinkan</w:t>
      </w:r>
      <w:r w:rsidRPr="00D07A9B">
        <w:rPr>
          <w:rFonts w:ascii="Century" w:hAnsi="Century"/>
          <w:sz w:val="24"/>
          <w:lang w:val="id-ID"/>
        </w:rPr>
        <w:t xml:space="preserve"> dan yang dilarang dipergunakan pada makanan</w:t>
      </w:r>
      <w:r w:rsidR="00CE3621" w:rsidRPr="00D07A9B">
        <w:rPr>
          <w:rFonts w:ascii="Century" w:hAnsi="Century"/>
          <w:sz w:val="24"/>
          <w:lang w:val="id-ID"/>
        </w:rPr>
        <w:t>, serta tentang sanitasi lingkungan</w:t>
      </w:r>
      <w:r w:rsidRPr="00D07A9B">
        <w:rPr>
          <w:rFonts w:ascii="Century" w:hAnsi="Century"/>
          <w:sz w:val="24"/>
          <w:lang w:val="id-ID"/>
        </w:rPr>
        <w:t>. Di</w:t>
      </w:r>
      <w:r w:rsidR="00FF19DE">
        <w:rPr>
          <w:rFonts w:ascii="Century" w:hAnsi="Century"/>
          <w:sz w:val="24"/>
          <w:lang w:val="en-ID"/>
        </w:rPr>
        <w:t xml:space="preserve"> </w:t>
      </w:r>
      <w:r w:rsidRPr="00D07A9B">
        <w:rPr>
          <w:rFonts w:ascii="Century" w:hAnsi="Century"/>
          <w:sz w:val="24"/>
          <w:lang w:val="id-ID"/>
        </w:rPr>
        <w:t xml:space="preserve">samping itu juga </w:t>
      </w:r>
      <w:r w:rsidRPr="00D07A9B">
        <w:rPr>
          <w:rFonts w:ascii="Century" w:hAnsi="Century"/>
          <w:sz w:val="24"/>
          <w:lang w:val="id-ID"/>
        </w:rPr>
        <w:lastRenderedPageBreak/>
        <w:t>diberikan materi tentang dampak yang mungkin timbul akibat penggunaan BTM ber</w:t>
      </w:r>
      <w:proofErr w:type="spellStart"/>
      <w:r w:rsidR="00FF19DE">
        <w:rPr>
          <w:rFonts w:ascii="Century" w:hAnsi="Century"/>
          <w:sz w:val="24"/>
          <w:lang w:val="en-ID"/>
        </w:rPr>
        <w:t>ba</w:t>
      </w:r>
      <w:proofErr w:type="spellEnd"/>
      <w:r w:rsidRPr="00D07A9B">
        <w:rPr>
          <w:rFonts w:ascii="Century" w:hAnsi="Century"/>
          <w:sz w:val="24"/>
          <w:lang w:val="id-ID"/>
        </w:rPr>
        <w:t xml:space="preserve">haya pada makanan. </w:t>
      </w:r>
      <w:r w:rsidR="00CE3621" w:rsidRPr="00D07A9B">
        <w:rPr>
          <w:rFonts w:ascii="Century" w:hAnsi="Century"/>
          <w:sz w:val="24"/>
          <w:lang w:val="id-ID"/>
        </w:rPr>
        <w:t>Tujuan edukasi ini adalah untuk meningkatkan pe</w:t>
      </w:r>
      <w:r w:rsidR="00623F1E">
        <w:rPr>
          <w:rFonts w:ascii="Century" w:hAnsi="Century"/>
          <w:sz w:val="24"/>
          <w:lang w:val="en-ID"/>
        </w:rPr>
        <w:t>ma</w:t>
      </w:r>
      <w:r w:rsidR="00CE3621" w:rsidRPr="00D07A9B">
        <w:rPr>
          <w:rFonts w:ascii="Century" w:hAnsi="Century"/>
          <w:sz w:val="24"/>
          <w:lang w:val="id-ID"/>
        </w:rPr>
        <w:t xml:space="preserve">haman para pedagang tentang penggunaan BTM dan BTM berbahaya, serta pemahaman tentang sanitasi lingkungan. </w:t>
      </w:r>
    </w:p>
    <w:p w14:paraId="5E3753B2" w14:textId="0B2589FB" w:rsidR="00893ABC" w:rsidRPr="00D07A9B" w:rsidRDefault="009A71E6" w:rsidP="00C63AED">
      <w:pPr>
        <w:pStyle w:val="IEEEFigureCaptionSingle-Line"/>
        <w:spacing w:before="0" w:after="0" w:line="276" w:lineRule="auto"/>
        <w:ind w:left="284" w:firstLine="567"/>
        <w:jc w:val="both"/>
        <w:rPr>
          <w:rFonts w:ascii="Century" w:hAnsi="Century"/>
          <w:sz w:val="24"/>
          <w:lang w:val="id-ID"/>
        </w:rPr>
      </w:pPr>
      <w:r w:rsidRPr="00D07A9B">
        <w:rPr>
          <w:rFonts w:ascii="Century" w:hAnsi="Century"/>
          <w:sz w:val="24"/>
          <w:lang w:val="id-ID"/>
        </w:rPr>
        <w:t xml:space="preserve">Sebelum dilakukan edukasi, dilakukan </w:t>
      </w:r>
      <w:r w:rsidR="00CE3621" w:rsidRPr="00C334E3">
        <w:rPr>
          <w:rFonts w:ascii="Century" w:hAnsi="Century"/>
          <w:i/>
          <w:iCs/>
          <w:sz w:val="24"/>
          <w:lang w:val="id-ID"/>
        </w:rPr>
        <w:t>pre</w:t>
      </w:r>
      <w:r w:rsidR="00521BDE">
        <w:rPr>
          <w:rFonts w:ascii="Century" w:hAnsi="Century"/>
          <w:i/>
          <w:iCs/>
          <w:sz w:val="24"/>
          <w:lang w:val="en-ID"/>
        </w:rPr>
        <w:t>-</w:t>
      </w:r>
      <w:r w:rsidR="00CE3621" w:rsidRPr="00C334E3">
        <w:rPr>
          <w:rFonts w:ascii="Century" w:hAnsi="Century"/>
          <w:i/>
          <w:iCs/>
          <w:sz w:val="24"/>
          <w:lang w:val="id-ID"/>
        </w:rPr>
        <w:t>test</w:t>
      </w:r>
      <w:r w:rsidRPr="00D07A9B">
        <w:rPr>
          <w:rFonts w:ascii="Century" w:hAnsi="Century"/>
          <w:sz w:val="24"/>
          <w:lang w:val="id-ID"/>
        </w:rPr>
        <w:t xml:space="preserve"> kepada semua pedagang makanan. Tujuannya adalah untuk mengetahui </w:t>
      </w:r>
      <w:r w:rsidR="00CD2EBF" w:rsidRPr="00D07A9B">
        <w:rPr>
          <w:rFonts w:ascii="Century" w:hAnsi="Century"/>
          <w:sz w:val="24"/>
          <w:lang w:val="id-ID"/>
        </w:rPr>
        <w:t xml:space="preserve">sampai </w:t>
      </w:r>
      <w:r w:rsidR="00E8227F" w:rsidRPr="00D07A9B">
        <w:rPr>
          <w:rFonts w:ascii="Century" w:hAnsi="Century"/>
          <w:sz w:val="24"/>
          <w:lang w:val="id-ID"/>
        </w:rPr>
        <w:t>sejauh mana</w:t>
      </w:r>
      <w:r w:rsidR="00CD2EBF" w:rsidRPr="00D07A9B">
        <w:rPr>
          <w:rFonts w:ascii="Century" w:hAnsi="Century"/>
          <w:sz w:val="24"/>
          <w:lang w:val="id-ID"/>
        </w:rPr>
        <w:t xml:space="preserve"> para pedagang PJAS memahami </w:t>
      </w:r>
      <w:r w:rsidRPr="00D07A9B">
        <w:rPr>
          <w:rFonts w:ascii="Century" w:hAnsi="Century"/>
          <w:sz w:val="24"/>
          <w:lang w:val="id-ID"/>
        </w:rPr>
        <w:t xml:space="preserve">penggunaan </w:t>
      </w:r>
      <w:r w:rsidR="00187749" w:rsidRPr="00D07A9B">
        <w:rPr>
          <w:rFonts w:ascii="Century" w:hAnsi="Century"/>
          <w:sz w:val="24"/>
          <w:lang w:val="id-ID"/>
        </w:rPr>
        <w:t>BTP</w:t>
      </w:r>
      <w:r w:rsidRPr="00D07A9B">
        <w:rPr>
          <w:rFonts w:ascii="Century" w:hAnsi="Century"/>
          <w:sz w:val="24"/>
          <w:lang w:val="id-ID"/>
        </w:rPr>
        <w:t xml:space="preserve"> berbahaya dan pemahaman mereka tentang </w:t>
      </w:r>
      <w:proofErr w:type="spellStart"/>
      <w:r w:rsidR="00C334E3">
        <w:rPr>
          <w:rFonts w:ascii="Century" w:hAnsi="Century"/>
          <w:sz w:val="24"/>
          <w:lang w:val="en-ID"/>
        </w:rPr>
        <w:t>kebersihan</w:t>
      </w:r>
      <w:proofErr w:type="spellEnd"/>
      <w:r w:rsidRPr="00D07A9B">
        <w:rPr>
          <w:rFonts w:ascii="Century" w:hAnsi="Century"/>
          <w:sz w:val="24"/>
          <w:lang w:val="id-ID"/>
        </w:rPr>
        <w:t xml:space="preserve"> dan sanitasi lingkungan. </w:t>
      </w:r>
      <w:r w:rsidR="00E1181B" w:rsidRPr="00D07A9B">
        <w:rPr>
          <w:rFonts w:ascii="Century" w:hAnsi="Century"/>
          <w:sz w:val="24"/>
          <w:lang w:val="id-ID"/>
        </w:rPr>
        <w:t xml:space="preserve">Berdasarkan hasil </w:t>
      </w:r>
      <w:proofErr w:type="spellStart"/>
      <w:r w:rsidR="00521BDE">
        <w:rPr>
          <w:rFonts w:ascii="Century" w:hAnsi="Century"/>
          <w:sz w:val="24"/>
          <w:lang w:val="en-ID"/>
        </w:rPr>
        <w:t>tes</w:t>
      </w:r>
      <w:proofErr w:type="spellEnd"/>
      <w:r w:rsidRPr="00D07A9B">
        <w:rPr>
          <w:rFonts w:ascii="Century" w:hAnsi="Century"/>
          <w:sz w:val="24"/>
          <w:lang w:val="id-ID"/>
        </w:rPr>
        <w:t xml:space="preserve"> awal</w:t>
      </w:r>
      <w:r w:rsidR="00E1181B" w:rsidRPr="00D07A9B">
        <w:rPr>
          <w:rFonts w:ascii="Century" w:hAnsi="Century"/>
          <w:sz w:val="24"/>
          <w:lang w:val="id-ID"/>
        </w:rPr>
        <w:t xml:space="preserve"> terhadap peserta diperoleh </w:t>
      </w:r>
      <w:r w:rsidRPr="00D07A9B">
        <w:rPr>
          <w:rFonts w:ascii="Century" w:hAnsi="Century"/>
          <w:sz w:val="24"/>
          <w:lang w:val="id-ID"/>
        </w:rPr>
        <w:t>data</w:t>
      </w:r>
      <w:r w:rsidR="00E1181B" w:rsidRPr="00D07A9B">
        <w:rPr>
          <w:rFonts w:ascii="Century" w:hAnsi="Century"/>
          <w:sz w:val="24"/>
          <w:lang w:val="id-ID"/>
        </w:rPr>
        <w:t xml:space="preserve"> bahwa hamp</w:t>
      </w:r>
      <w:r w:rsidR="003164B6" w:rsidRPr="00D07A9B">
        <w:rPr>
          <w:rFonts w:ascii="Century" w:hAnsi="Century"/>
          <w:sz w:val="24"/>
          <w:lang w:val="id-ID"/>
        </w:rPr>
        <w:t>i</w:t>
      </w:r>
      <w:r w:rsidR="00E1181B" w:rsidRPr="00D07A9B">
        <w:rPr>
          <w:rFonts w:ascii="Century" w:hAnsi="Century"/>
          <w:sz w:val="24"/>
          <w:lang w:val="id-ID"/>
        </w:rPr>
        <w:t>r semua</w:t>
      </w:r>
      <w:r w:rsidRPr="00D07A9B">
        <w:rPr>
          <w:rFonts w:ascii="Century" w:hAnsi="Century"/>
          <w:sz w:val="24"/>
          <w:lang w:val="id-ID"/>
        </w:rPr>
        <w:t xml:space="preserve"> pedagang makanan</w:t>
      </w:r>
      <w:r w:rsidR="00E1181B" w:rsidRPr="00D07A9B">
        <w:rPr>
          <w:rFonts w:ascii="Century" w:hAnsi="Century"/>
          <w:sz w:val="24"/>
          <w:lang w:val="id-ID"/>
        </w:rPr>
        <w:t xml:space="preserve"> </w:t>
      </w:r>
      <w:r w:rsidR="003164B6" w:rsidRPr="00D07A9B">
        <w:rPr>
          <w:rFonts w:ascii="Century" w:hAnsi="Century"/>
          <w:sz w:val="24"/>
          <w:lang w:val="id-ID"/>
        </w:rPr>
        <w:t>(8</w:t>
      </w:r>
      <w:r w:rsidR="003422C1" w:rsidRPr="00D07A9B">
        <w:rPr>
          <w:rFonts w:ascii="Century" w:hAnsi="Century"/>
          <w:sz w:val="24"/>
          <w:lang w:val="id-ID"/>
        </w:rPr>
        <w:t>2</w:t>
      </w:r>
      <w:r w:rsidR="003164B6" w:rsidRPr="00D07A9B">
        <w:rPr>
          <w:rFonts w:ascii="Century" w:hAnsi="Century"/>
          <w:sz w:val="24"/>
          <w:lang w:val="id-ID"/>
        </w:rPr>
        <w:t>,</w:t>
      </w:r>
      <w:r w:rsidR="003422C1" w:rsidRPr="00D07A9B">
        <w:rPr>
          <w:rFonts w:ascii="Century" w:hAnsi="Century"/>
          <w:sz w:val="24"/>
          <w:lang w:val="id-ID"/>
        </w:rPr>
        <w:t>4</w:t>
      </w:r>
      <w:r w:rsidR="003164B6" w:rsidRPr="00D07A9B">
        <w:rPr>
          <w:rFonts w:ascii="Century" w:hAnsi="Century"/>
          <w:sz w:val="24"/>
          <w:lang w:val="id-ID"/>
        </w:rPr>
        <w:t xml:space="preserve">%), belum </w:t>
      </w:r>
      <w:r w:rsidR="0057064F" w:rsidRPr="00D07A9B">
        <w:rPr>
          <w:rFonts w:ascii="Century" w:hAnsi="Century"/>
          <w:sz w:val="24"/>
          <w:lang w:val="id-ID"/>
        </w:rPr>
        <w:t xml:space="preserve">paham </w:t>
      </w:r>
      <w:r w:rsidR="003164B6" w:rsidRPr="00D07A9B">
        <w:rPr>
          <w:rFonts w:ascii="Century" w:hAnsi="Century"/>
          <w:sz w:val="24"/>
          <w:lang w:val="id-ID"/>
        </w:rPr>
        <w:t xml:space="preserve">tentang </w:t>
      </w:r>
      <w:r w:rsidRPr="00D07A9B">
        <w:rPr>
          <w:rFonts w:ascii="Century" w:hAnsi="Century"/>
          <w:sz w:val="24"/>
          <w:lang w:val="id-ID"/>
        </w:rPr>
        <w:t xml:space="preserve">penggunaan bahan </w:t>
      </w:r>
      <w:r w:rsidR="00E8227F" w:rsidRPr="00D07A9B">
        <w:rPr>
          <w:rFonts w:ascii="Century" w:hAnsi="Century"/>
          <w:sz w:val="24"/>
          <w:lang w:val="id-ID"/>
        </w:rPr>
        <w:t>tambahan</w:t>
      </w:r>
      <w:r w:rsidRPr="00D07A9B">
        <w:rPr>
          <w:rFonts w:ascii="Century" w:hAnsi="Century"/>
          <w:sz w:val="24"/>
          <w:lang w:val="id-ID"/>
        </w:rPr>
        <w:t xml:space="preserve"> makanan (BTM) berbahaya pada </w:t>
      </w:r>
      <w:r w:rsidR="003164B6" w:rsidRPr="00D07A9B">
        <w:rPr>
          <w:rFonts w:ascii="Century" w:hAnsi="Century"/>
          <w:sz w:val="24"/>
          <w:lang w:val="id-ID"/>
        </w:rPr>
        <w:t>makanan jajanan anak sekolah</w:t>
      </w:r>
      <w:r w:rsidRPr="00D07A9B">
        <w:rPr>
          <w:rFonts w:ascii="Century" w:hAnsi="Century"/>
          <w:sz w:val="24"/>
          <w:lang w:val="id-ID"/>
        </w:rPr>
        <w:t xml:space="preserve">, </w:t>
      </w:r>
      <w:r w:rsidR="003164B6" w:rsidRPr="00D07A9B">
        <w:rPr>
          <w:rFonts w:ascii="Century" w:hAnsi="Century"/>
          <w:sz w:val="24"/>
          <w:lang w:val="id-ID"/>
        </w:rPr>
        <w:t xml:space="preserve"> </w:t>
      </w:r>
      <w:r w:rsidR="003422C1" w:rsidRPr="00D07A9B">
        <w:rPr>
          <w:rFonts w:ascii="Century" w:hAnsi="Century"/>
          <w:sz w:val="24"/>
          <w:lang w:val="id-ID"/>
        </w:rPr>
        <w:t xml:space="preserve">dan hanya terdapat 17,6% pedagang yang </w:t>
      </w:r>
      <w:r w:rsidR="0057064F" w:rsidRPr="00D07A9B">
        <w:rPr>
          <w:rFonts w:ascii="Century" w:hAnsi="Century"/>
          <w:sz w:val="24"/>
          <w:lang w:val="id-ID"/>
        </w:rPr>
        <w:t>paham tentang penggunaan BTM dan yang paham tentang sanitasi lingkungan</w:t>
      </w:r>
      <w:r w:rsidR="003164B6" w:rsidRPr="00D07A9B">
        <w:rPr>
          <w:rFonts w:ascii="Century" w:hAnsi="Century"/>
          <w:sz w:val="24"/>
          <w:lang w:val="id-ID"/>
        </w:rPr>
        <w:t xml:space="preserve">. </w:t>
      </w:r>
      <w:r w:rsidR="007847AF" w:rsidRPr="00D07A9B">
        <w:rPr>
          <w:rFonts w:ascii="Century" w:hAnsi="Century"/>
          <w:sz w:val="24"/>
          <w:lang w:val="id-ID"/>
        </w:rPr>
        <w:t xml:space="preserve">Hal ini menunjukkan bahwa perlu pendampingan dan edukasi kepada para pedagang agar mereka paham akan pentingnya menjaga sanitasi lingkungan </w:t>
      </w:r>
      <w:r w:rsidR="00507208" w:rsidRPr="00D07A9B">
        <w:rPr>
          <w:rFonts w:ascii="Century" w:hAnsi="Century"/>
          <w:sz w:val="24"/>
          <w:lang w:val="id-ID"/>
        </w:rPr>
        <w:fldChar w:fldCharType="begin" w:fldLock="1"/>
      </w:r>
      <w:r w:rsidR="00F02A7E">
        <w:rPr>
          <w:rFonts w:ascii="Century" w:hAnsi="Century"/>
          <w:sz w:val="24"/>
          <w:lang w:val="id-ID"/>
        </w:rPr>
        <w:instrText>ADDIN CSL_CITATION {"citationItems":[{"id":"ITEM-1","itemData":{"DOI":"10.30597/MKMI.V9I2.448","ISSN":"2356-4067","abstract":"Makanan jajanan masih berisiko terhadap kesehatan karena penanganannya sering tidak hygienis yang memungkinkan makanan jajanan terkontaminasi oleh mikroba beracun sehingga membahayakan kesehatan jutaan sekolah anak sekolah dasar. Hygiene penjamah dan sanitasi peralatan yang tidak memenuhi syarat dalam mengolah makanan dapat memberikan dampak berupa penyakit bawaan makanan atau foodborne diseases yang merupakan masalah kesehatan masyarakat. Penelitian ini bertujuan mendapatkan gambaran praktik hygiene penjamah dan sanitasi peralatan pangan jajanan anak sekolah dasar pada SD di Kelurahan Antang Kecamatan Manggala Kota Makassar. Jenis penelitian ini adalah observasional dengan pendekatan deskriptif. Sebanyak 10 orang penjamah dan 14 sampel peralatan dari 7 kantin terpilih secara exshautive sampling. Hasil penelitiam menunjukkan dari 10 penjamah, untuk persyaratan hygiene penjamah kebersihan tangan 10 penjamah tidak memenuhi syarat, sedangkan kebersihan pakaian, rambut, kesehatan diri 10 penjamah memenuhi syarat. Persyaratan sanitasi peralatan 5 kantin tidak memenuhi syarat. Pemeriksaan kualitas bakteriologis menunjukkan semua sampel memiliki jumlah kumas melebihi batas cemar mikroba, yaitu 100 koloni/cm2 berkisar antara 220-2700 koloni/cm. Kesimpulan dari penelitian ini adalah persyaratan hygiene penjamah, untuk kategori kebersihan tangan semua penjamah tidak memenuhi syarat (TMS), untuk kebersihan pakaian kerja, kebersihan rambut, dan kesehatan diri semua penjamah memenuhi syarat (MS).","author":[{"dropping-particle":"","family":"Suherman","given":"A.P.","non-dropping-particle":"","parse-names":false,"suffix":""},{"dropping-particle":"","family":"Ane","given":"R.L.","non-dropping-particle":"","parse-names":false,"suffix":""},{"dropping-particle":"","family":"Ibrahim","given":"E.","non-dropping-particle":"","parse-names":false,"suffix":""}],"container-title":"Jurnal Media Kesehatan Masyarakat Indonesia","id":"ITEM-1","issued":{"date-parts":[["2013"]]},"title":"Praktik Hygiene Penjamah Dan Sanitasi Peralatan Makanan Jajanan Anak Sekolah Dasar Pada Sd Di Kel. Antang Kec. Manggala Kota Makassar","type":"article-journal"},"uris":["http://www.mendeley.com/documents/?uuid=c7ffd240-eed2-48ba-8836-72a0e35dc9fd","http://www.mendeley.com/documents/?uuid=5c8b37e1-db39-47f4-ace4-37547a9f78dc"]}],"mendeley":{"formattedCitation":"(Suherman, Ane, &amp; Ibrahim, 2013)","plainTextFormattedCitation":"(Suherman, Ane, &amp; Ibrahim, 2013)","previouslyFormattedCitation":"(Suherman, Ane, &amp; Ibrahim, 2013)"},"properties":{"noteIndex":0},"schema":"https://github.com/citation-style-language/schema/raw/master/csl-citation.json"}</w:instrText>
      </w:r>
      <w:r w:rsidR="00507208" w:rsidRPr="00D07A9B">
        <w:rPr>
          <w:rFonts w:ascii="Century" w:hAnsi="Century"/>
          <w:sz w:val="24"/>
          <w:lang w:val="id-ID"/>
        </w:rPr>
        <w:fldChar w:fldCharType="separate"/>
      </w:r>
      <w:r w:rsidR="00A82A48" w:rsidRPr="00A82A48">
        <w:rPr>
          <w:rFonts w:ascii="Century" w:hAnsi="Century"/>
          <w:noProof/>
          <w:sz w:val="24"/>
          <w:lang w:val="id-ID"/>
        </w:rPr>
        <w:t>(Suherman, Ane, &amp; Ibrahim, 2013)</w:t>
      </w:r>
      <w:r w:rsidR="00507208" w:rsidRPr="00D07A9B">
        <w:rPr>
          <w:rFonts w:ascii="Century" w:hAnsi="Century"/>
          <w:sz w:val="24"/>
          <w:lang w:val="id-ID"/>
        </w:rPr>
        <w:fldChar w:fldCharType="end"/>
      </w:r>
      <w:r w:rsidR="00507208" w:rsidRPr="00D07A9B">
        <w:rPr>
          <w:rFonts w:ascii="Century" w:hAnsi="Century"/>
          <w:sz w:val="24"/>
          <w:lang w:val="id-ID"/>
        </w:rPr>
        <w:t xml:space="preserve">. </w:t>
      </w:r>
      <w:r w:rsidR="00CE3621" w:rsidRPr="00D07A9B">
        <w:rPr>
          <w:rFonts w:ascii="Century" w:hAnsi="Century"/>
          <w:sz w:val="24"/>
          <w:lang w:val="id-ID"/>
        </w:rPr>
        <w:t xml:space="preserve">Hasil </w:t>
      </w:r>
      <w:r w:rsidR="00CE3621" w:rsidRPr="00521BDE">
        <w:rPr>
          <w:rFonts w:ascii="Century" w:hAnsi="Century"/>
          <w:i/>
          <w:iCs/>
          <w:sz w:val="24"/>
          <w:lang w:val="id-ID"/>
        </w:rPr>
        <w:t>pre</w:t>
      </w:r>
      <w:r w:rsidR="00521BDE">
        <w:rPr>
          <w:rFonts w:ascii="Century" w:hAnsi="Century"/>
          <w:i/>
          <w:iCs/>
          <w:sz w:val="24"/>
          <w:lang w:val="en-ID"/>
        </w:rPr>
        <w:t>-</w:t>
      </w:r>
      <w:r w:rsidR="00CE3621" w:rsidRPr="00521BDE">
        <w:rPr>
          <w:rFonts w:ascii="Century" w:hAnsi="Century"/>
          <w:i/>
          <w:iCs/>
          <w:sz w:val="24"/>
          <w:lang w:val="id-ID"/>
        </w:rPr>
        <w:t>test</w:t>
      </w:r>
      <w:r w:rsidR="00CE3621" w:rsidRPr="00D07A9B">
        <w:rPr>
          <w:rFonts w:ascii="Century" w:hAnsi="Century"/>
          <w:sz w:val="24"/>
          <w:lang w:val="id-ID"/>
        </w:rPr>
        <w:t xml:space="preserve"> ini lebih </w:t>
      </w:r>
      <w:r w:rsidR="0057064F" w:rsidRPr="00D07A9B">
        <w:rPr>
          <w:rFonts w:ascii="Century" w:hAnsi="Century"/>
          <w:sz w:val="24"/>
          <w:lang w:val="id-ID"/>
        </w:rPr>
        <w:t xml:space="preserve">baik </w:t>
      </w:r>
      <w:r w:rsidR="00CE3621" w:rsidRPr="00D07A9B">
        <w:rPr>
          <w:rFonts w:ascii="Century" w:hAnsi="Century"/>
          <w:sz w:val="24"/>
          <w:lang w:val="id-ID"/>
        </w:rPr>
        <w:t xml:space="preserve">dari hasil </w:t>
      </w:r>
      <w:r w:rsidR="00CE3621" w:rsidRPr="00521BDE">
        <w:rPr>
          <w:rFonts w:ascii="Century" w:hAnsi="Century"/>
          <w:i/>
          <w:iCs/>
          <w:sz w:val="24"/>
          <w:lang w:val="id-ID"/>
        </w:rPr>
        <w:t>pre</w:t>
      </w:r>
      <w:r w:rsidR="00521BDE" w:rsidRPr="00521BDE">
        <w:rPr>
          <w:rFonts w:ascii="Century" w:hAnsi="Century"/>
          <w:i/>
          <w:iCs/>
          <w:sz w:val="24"/>
          <w:lang w:val="en-ID"/>
        </w:rPr>
        <w:t>-</w:t>
      </w:r>
      <w:r w:rsidR="00CE3621" w:rsidRPr="00521BDE">
        <w:rPr>
          <w:rFonts w:ascii="Century" w:hAnsi="Century"/>
          <w:i/>
          <w:iCs/>
          <w:sz w:val="24"/>
          <w:lang w:val="id-ID"/>
        </w:rPr>
        <w:t>test</w:t>
      </w:r>
      <w:r w:rsidR="00CE3621" w:rsidRPr="00D07A9B">
        <w:rPr>
          <w:rFonts w:ascii="Century" w:hAnsi="Century"/>
          <w:sz w:val="24"/>
          <w:lang w:val="id-ID"/>
        </w:rPr>
        <w:t xml:space="preserve"> serupa yang dilakukan sebelumnya</w:t>
      </w:r>
      <w:r w:rsidR="0057064F" w:rsidRPr="00D07A9B">
        <w:rPr>
          <w:rFonts w:ascii="Century" w:hAnsi="Century"/>
          <w:sz w:val="24"/>
          <w:lang w:val="id-ID"/>
        </w:rPr>
        <w:t xml:space="preserve"> yang dilakukan terhadap pedagang makanan di Kota Samarinda</w:t>
      </w:r>
      <w:r w:rsidR="00CE3621" w:rsidRPr="00D07A9B">
        <w:rPr>
          <w:rFonts w:ascii="Century" w:hAnsi="Century"/>
          <w:sz w:val="24"/>
          <w:lang w:val="id-ID"/>
        </w:rPr>
        <w:t>, di</w:t>
      </w:r>
      <w:r w:rsidR="00521BDE">
        <w:rPr>
          <w:rFonts w:ascii="Century" w:hAnsi="Century"/>
          <w:sz w:val="24"/>
          <w:lang w:val="en-ID"/>
        </w:rPr>
        <w:t xml:space="preserve"> </w:t>
      </w:r>
      <w:r w:rsidR="00CE3621" w:rsidRPr="00D07A9B">
        <w:rPr>
          <w:rFonts w:ascii="Century" w:hAnsi="Century"/>
          <w:sz w:val="24"/>
          <w:lang w:val="id-ID"/>
        </w:rPr>
        <w:t xml:space="preserve">mana terdapat </w:t>
      </w:r>
      <w:r w:rsidR="0057064F" w:rsidRPr="00D07A9B">
        <w:rPr>
          <w:rFonts w:ascii="Century" w:hAnsi="Century"/>
          <w:sz w:val="24"/>
          <w:lang w:val="id-ID"/>
        </w:rPr>
        <w:t>0</w:t>
      </w:r>
      <w:r w:rsidR="00CE3621" w:rsidRPr="00D07A9B">
        <w:rPr>
          <w:rFonts w:ascii="Century" w:hAnsi="Century"/>
          <w:sz w:val="24"/>
          <w:lang w:val="id-ID"/>
        </w:rPr>
        <w:t xml:space="preserve">% </w:t>
      </w:r>
      <w:r w:rsidR="0057064F" w:rsidRPr="00D07A9B">
        <w:rPr>
          <w:rFonts w:ascii="Century" w:hAnsi="Century"/>
          <w:sz w:val="24"/>
          <w:lang w:val="id-ID"/>
        </w:rPr>
        <w:t>pedagang yang paham tentang penggunaan BTM berbahaya dan tentang sanitasi lingkungan</w:t>
      </w:r>
      <w:r w:rsidR="00507208" w:rsidRPr="00D07A9B">
        <w:rPr>
          <w:rFonts w:ascii="Century" w:hAnsi="Century"/>
          <w:sz w:val="24"/>
          <w:lang w:val="id-ID"/>
        </w:rPr>
        <w:t xml:space="preserve"> </w:t>
      </w:r>
      <w:r w:rsidR="00507208" w:rsidRPr="00D07A9B">
        <w:rPr>
          <w:rFonts w:ascii="Century" w:hAnsi="Century"/>
          <w:sz w:val="24"/>
          <w:lang w:val="id-ID"/>
        </w:rPr>
        <w:fldChar w:fldCharType="begin" w:fldLock="1"/>
      </w:r>
      <w:r w:rsidR="00F02A7E">
        <w:rPr>
          <w:rFonts w:ascii="Century" w:hAnsi="Century"/>
          <w:sz w:val="24"/>
          <w:lang w:val="id-ID"/>
        </w:rPr>
        <w:instrText>ADDIN CSL_CITATION {"citationItems":[{"id":"ITEM-1","itemData":{"DOI":"ISSN 1858-1196","ISBN":"0331337878","ISSN":"2355-3596","PMID":"25246403","abstract":"Makanan merupakan kebutuhan mendasar bagi hidup manusia. Kasus keracunan makanan dan penyakit infeksi karena makanan cenderung meningkat. Anak-anak sering menjadi korban penyakit tersebut. Salah satu penyebabnya adalah karena tidak memperhatikan kebersihan perorangan dan lingkungannya dalam proses pengelolaan makanan. Tujuan Penelitian ini menganalisis tingkat pengetahuan, praktik hygiene sanitasi makanan dan minuman sebelum dan sesudah diberi penyuluhan dan mengetahui kualitas makanan secara mikrobiologis. Jenis penelitian pre eksperimen the one group pre tes - post test design. Populasinya adalah seluruh pedagang makanan yang menjajakan makanannya sebanyak 24 orang. Teknik samplingnya total sampling. Pengambilan data dengan wawancara dan observasi menggunakan kuesioner serta pemeriksaan makanan secara mikrobiologis. Analisis data yang digunakan dengan univariat dan bivariat. Hasil penelitian menunjukkan sebagian besar responden berjenis kelamin laki-laki 58,3% dengan tingkat pendidikan SMA 33,3%. Fasilitas sanitasi di sekitar tempat berdagang sebagian besar memenuhi syarat. Ada perbedaan pengetahuan, praktik hygiene sanitasi makanan dan minuman sebelum dan sesudah penyuluhan (p&lt;α), Tidak ada hubungan antara pengetahuan, praktik hygiene dengan kualitas makanan secara mikrobiologis sebelum dan sesudah penyuluhan. Hasil pemeriksaan laboratorium ada bakteri E. coli sebanyak 4,17%. Food is a basic necessity for human life . Cases of food poisoning and infectious diseases because the food is likely to increase . Children often become victims of the disease . One reason is because they do not pay attention to personal hygiene and the environment in the process of food management . This study analyzes the level of objective knowledge , sanitary hygiene practices of food and drinks before and after are educated and know the quality of the food is microbiologically. The pre- experimental type of research one group pre test - post test design . Its population is around the food vendors peddling food as many as 24 people . Total sampling techniques sampling . Intake interview and observation data by using questionnaires and microbiological examination of foods . Analysis of the data used by univariate and bivariate . The results showed the majority of respondents male sex 58.3 % to 33.3 % high school education level . Sanitation facilities in nearby trade most qualified . There are differences in knowledge , food sanitation and hygiene practices drinks before and…","author":[{"dropping-particle":"","family":"Ningsih","given":"Riyan","non-dropping-particle":"","parse-names":false,"suffix":""}],"container-title":"Journal of Public Health","id":"ITEM-1","issued":{"date-parts":[["2014"]]},"title":"Hygiene Sanitation Counseling for Food and Beverages, as well as the Quality of Food Sold by Traders in the Samarinda City Elementary School","type":"article-journal"},"uris":["http://www.mendeley.com/documents/?uuid=c51db62e-9abd-4353-8841-21786eb21098","http://www.mendeley.com/documents/?uuid=8ee1067d-1979-4f48-baa9-a89f180b2f43"]}],"mendeley":{"formattedCitation":"(Ningsih, 2014)","plainTextFormattedCitation":"(Ningsih, 2014)","previouslyFormattedCitation":"(Ningsih, 2014)"},"properties":{"noteIndex":0},"schema":"https://github.com/citation-style-language/schema/raw/master/csl-citation.json"}</w:instrText>
      </w:r>
      <w:r w:rsidR="00507208" w:rsidRPr="00D07A9B">
        <w:rPr>
          <w:rFonts w:ascii="Century" w:hAnsi="Century"/>
          <w:sz w:val="24"/>
          <w:lang w:val="id-ID"/>
        </w:rPr>
        <w:fldChar w:fldCharType="separate"/>
      </w:r>
      <w:r w:rsidR="00A82A48" w:rsidRPr="00A82A48">
        <w:rPr>
          <w:rFonts w:ascii="Century" w:hAnsi="Century"/>
          <w:noProof/>
          <w:sz w:val="24"/>
          <w:lang w:val="id-ID"/>
        </w:rPr>
        <w:t>(Ningsih, 2014)</w:t>
      </w:r>
      <w:r w:rsidR="00507208" w:rsidRPr="00D07A9B">
        <w:rPr>
          <w:rFonts w:ascii="Century" w:hAnsi="Century"/>
          <w:sz w:val="24"/>
          <w:lang w:val="id-ID"/>
        </w:rPr>
        <w:fldChar w:fldCharType="end"/>
      </w:r>
      <w:r w:rsidR="00507208" w:rsidRPr="00D07A9B">
        <w:rPr>
          <w:rFonts w:ascii="Century" w:hAnsi="Century"/>
          <w:sz w:val="24"/>
          <w:lang w:val="id-ID"/>
        </w:rPr>
        <w:t>.</w:t>
      </w:r>
      <w:r w:rsidR="00CE3621" w:rsidRPr="00D07A9B">
        <w:rPr>
          <w:rFonts w:ascii="Century" w:hAnsi="Century"/>
          <w:sz w:val="24"/>
          <w:lang w:val="id-ID"/>
        </w:rPr>
        <w:t xml:space="preserve"> </w:t>
      </w:r>
    </w:p>
    <w:p w14:paraId="0B92B79F" w14:textId="77777777" w:rsidR="00893ABC" w:rsidRPr="00D07A9B" w:rsidRDefault="00893ABC" w:rsidP="00136BBD">
      <w:pPr>
        <w:pStyle w:val="IEEEParagraph"/>
        <w:ind w:left="284"/>
        <w:rPr>
          <w:lang w:val="id-ID"/>
        </w:rPr>
      </w:pPr>
    </w:p>
    <w:p w14:paraId="169B0E14" w14:textId="3C835832" w:rsidR="00893ABC" w:rsidRPr="00D07A9B" w:rsidRDefault="00893ABC" w:rsidP="00136BBD">
      <w:pPr>
        <w:pStyle w:val="IEEEParagraph"/>
        <w:ind w:firstLine="0"/>
        <w:jc w:val="center"/>
        <w:rPr>
          <w:lang w:val="id-ID"/>
        </w:rPr>
      </w:pPr>
      <w:r w:rsidRPr="00D07A9B">
        <w:rPr>
          <w:noProof/>
          <w:lang w:val="id-ID"/>
        </w:rPr>
        <w:drawing>
          <wp:inline distT="0" distB="0" distL="0" distR="0" wp14:anchorId="00EBFEFA" wp14:editId="78A17F34">
            <wp:extent cx="4394200" cy="2568987"/>
            <wp:effectExtent l="0" t="0" r="635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03996" cy="2574714"/>
                    </a:xfrm>
                    <a:prstGeom prst="rect">
                      <a:avLst/>
                    </a:prstGeom>
                    <a:noFill/>
                    <a:ln>
                      <a:noFill/>
                    </a:ln>
                  </pic:spPr>
                </pic:pic>
              </a:graphicData>
            </a:graphic>
          </wp:inline>
        </w:drawing>
      </w:r>
    </w:p>
    <w:p w14:paraId="7228B27E" w14:textId="1645A031" w:rsidR="00893ABC" w:rsidRPr="00D07A9B" w:rsidRDefault="00893ABC" w:rsidP="00D8592A">
      <w:pPr>
        <w:pStyle w:val="NoSpacing"/>
        <w:spacing w:before="120" w:after="240"/>
        <w:ind w:left="284"/>
        <w:jc w:val="center"/>
        <w:rPr>
          <w:rFonts w:ascii="Century" w:hAnsi="Century"/>
          <w:sz w:val="24"/>
          <w:szCs w:val="24"/>
          <w:lang w:val="id-ID"/>
        </w:rPr>
      </w:pPr>
      <w:r w:rsidRPr="002F6FF1">
        <w:rPr>
          <w:rFonts w:ascii="Century" w:hAnsi="Century"/>
          <w:b/>
          <w:bCs/>
          <w:sz w:val="24"/>
          <w:szCs w:val="24"/>
          <w:lang w:val="id-ID"/>
        </w:rPr>
        <w:t>Gambar 3.</w:t>
      </w:r>
      <w:r w:rsidRPr="00D07A9B">
        <w:rPr>
          <w:rFonts w:ascii="Century" w:hAnsi="Century"/>
          <w:sz w:val="24"/>
          <w:szCs w:val="24"/>
          <w:lang w:val="id-ID"/>
        </w:rPr>
        <w:t xml:space="preserve"> Edukasi pedagang </w:t>
      </w:r>
      <w:r w:rsidR="00316A4A" w:rsidRPr="00D07A9B">
        <w:rPr>
          <w:rFonts w:ascii="Century" w:hAnsi="Century"/>
          <w:sz w:val="24"/>
          <w:szCs w:val="24"/>
          <w:lang w:val="id-ID"/>
        </w:rPr>
        <w:t>PJAS</w:t>
      </w:r>
    </w:p>
    <w:p w14:paraId="4FEDEC60" w14:textId="6C35CE97" w:rsidR="0057064F" w:rsidRPr="00D07A9B" w:rsidRDefault="0057064F" w:rsidP="00C63AED">
      <w:pPr>
        <w:pStyle w:val="IEEEFigureCaptionSingle-Line"/>
        <w:spacing w:before="0" w:after="0" w:line="276" w:lineRule="auto"/>
        <w:ind w:left="284" w:firstLine="567"/>
        <w:jc w:val="both"/>
        <w:rPr>
          <w:rFonts w:ascii="Century" w:hAnsi="Century"/>
          <w:sz w:val="24"/>
          <w:lang w:val="id-ID"/>
        </w:rPr>
      </w:pPr>
      <w:r w:rsidRPr="00D07A9B">
        <w:rPr>
          <w:rFonts w:ascii="Century" w:hAnsi="Century"/>
          <w:sz w:val="24"/>
          <w:lang w:val="id-ID"/>
        </w:rPr>
        <w:t xml:space="preserve">Pasca edukasi dilakukan </w:t>
      </w:r>
      <w:r w:rsidRPr="00443238">
        <w:rPr>
          <w:rFonts w:ascii="Century" w:hAnsi="Century"/>
          <w:i/>
          <w:iCs/>
          <w:sz w:val="24"/>
          <w:lang w:val="id-ID"/>
        </w:rPr>
        <w:t>post</w:t>
      </w:r>
      <w:r w:rsidR="00443238">
        <w:rPr>
          <w:rFonts w:ascii="Century" w:hAnsi="Century"/>
          <w:i/>
          <w:iCs/>
          <w:sz w:val="24"/>
          <w:lang w:val="en-ID"/>
        </w:rPr>
        <w:t>-</w:t>
      </w:r>
      <w:r w:rsidRPr="00443238">
        <w:rPr>
          <w:rFonts w:ascii="Century" w:hAnsi="Century"/>
          <w:i/>
          <w:iCs/>
          <w:sz w:val="24"/>
          <w:lang w:val="id-ID"/>
        </w:rPr>
        <w:t>test</w:t>
      </w:r>
      <w:r w:rsidRPr="00D07A9B">
        <w:rPr>
          <w:rFonts w:ascii="Century" w:hAnsi="Century"/>
          <w:sz w:val="24"/>
          <w:lang w:val="id-ID"/>
        </w:rPr>
        <w:t xml:space="preserve"> </w:t>
      </w:r>
      <w:proofErr w:type="spellStart"/>
      <w:r w:rsidR="005A4C19">
        <w:rPr>
          <w:rFonts w:ascii="Century" w:hAnsi="Century"/>
          <w:sz w:val="24"/>
          <w:lang w:val="en-ID"/>
        </w:rPr>
        <w:t>terkait</w:t>
      </w:r>
      <w:proofErr w:type="spellEnd"/>
      <w:r w:rsidR="005A4C19">
        <w:rPr>
          <w:rFonts w:ascii="Century" w:hAnsi="Century"/>
          <w:sz w:val="24"/>
          <w:lang w:val="en-ID"/>
        </w:rPr>
        <w:t xml:space="preserve"> </w:t>
      </w:r>
      <w:proofErr w:type="spellStart"/>
      <w:r w:rsidR="00443238">
        <w:rPr>
          <w:rFonts w:ascii="Century" w:hAnsi="Century"/>
          <w:sz w:val="24"/>
          <w:lang w:val="en-ID"/>
        </w:rPr>
        <w:t>pemahaman</w:t>
      </w:r>
      <w:r w:rsidR="005A4C19">
        <w:rPr>
          <w:rFonts w:ascii="Century" w:hAnsi="Century"/>
          <w:sz w:val="24"/>
          <w:lang w:val="en-ID"/>
        </w:rPr>
        <w:t>nya</w:t>
      </w:r>
      <w:proofErr w:type="spellEnd"/>
      <w:r w:rsidR="005A4C19">
        <w:rPr>
          <w:rFonts w:ascii="Century" w:hAnsi="Century"/>
          <w:sz w:val="24"/>
          <w:lang w:val="en-ID"/>
        </w:rPr>
        <w:t xml:space="preserve"> </w:t>
      </w:r>
      <w:proofErr w:type="spellStart"/>
      <w:r w:rsidR="005A4C19">
        <w:rPr>
          <w:rFonts w:ascii="Century" w:hAnsi="Century"/>
          <w:sz w:val="24"/>
          <w:lang w:val="en-ID"/>
        </w:rPr>
        <w:t>atas</w:t>
      </w:r>
      <w:proofErr w:type="spellEnd"/>
      <w:r w:rsidR="005A4C19">
        <w:rPr>
          <w:rFonts w:ascii="Century" w:hAnsi="Century"/>
          <w:sz w:val="24"/>
          <w:lang w:val="en-ID"/>
        </w:rPr>
        <w:t xml:space="preserve"> </w:t>
      </w:r>
      <w:r w:rsidRPr="00D07A9B">
        <w:rPr>
          <w:rFonts w:ascii="Century" w:hAnsi="Century"/>
          <w:sz w:val="24"/>
          <w:lang w:val="id-ID"/>
        </w:rPr>
        <w:t xml:space="preserve">penggunaan BTM berbahaya dan </w:t>
      </w:r>
      <w:proofErr w:type="spellStart"/>
      <w:r w:rsidR="005A4C19">
        <w:rPr>
          <w:rFonts w:ascii="Century" w:hAnsi="Century"/>
          <w:sz w:val="24"/>
          <w:lang w:val="en-ID"/>
        </w:rPr>
        <w:t>tentang</w:t>
      </w:r>
      <w:proofErr w:type="spellEnd"/>
      <w:r w:rsidRPr="00D07A9B">
        <w:rPr>
          <w:rFonts w:ascii="Century" w:hAnsi="Century"/>
          <w:sz w:val="24"/>
          <w:lang w:val="id-ID"/>
        </w:rPr>
        <w:t xml:space="preserve"> sanitasi lingkungan. Hasilnya </w:t>
      </w:r>
      <w:r w:rsidR="005714B4" w:rsidRPr="00D07A9B">
        <w:rPr>
          <w:rFonts w:ascii="Century" w:hAnsi="Century"/>
          <w:sz w:val="24"/>
          <w:lang w:val="id-ID"/>
        </w:rPr>
        <w:t>diketahui</w:t>
      </w:r>
      <w:r w:rsidRPr="00D07A9B">
        <w:rPr>
          <w:rFonts w:ascii="Century" w:hAnsi="Century"/>
          <w:sz w:val="24"/>
          <w:lang w:val="id-ID"/>
        </w:rPr>
        <w:t xml:space="preserve"> terdapat 88,2% pedagang makanan yang paham tentang penggunaan BTM berbahaya dan sanitasi lingkungan. Hasil </w:t>
      </w:r>
      <w:r w:rsidRPr="00443238">
        <w:rPr>
          <w:rFonts w:ascii="Century" w:hAnsi="Century"/>
          <w:i/>
          <w:iCs/>
          <w:sz w:val="24"/>
          <w:lang w:val="id-ID"/>
        </w:rPr>
        <w:t>post</w:t>
      </w:r>
      <w:r w:rsidR="00443238">
        <w:rPr>
          <w:rFonts w:ascii="Century" w:hAnsi="Century"/>
          <w:i/>
          <w:iCs/>
          <w:sz w:val="24"/>
          <w:lang w:val="en-ID"/>
        </w:rPr>
        <w:t>-t</w:t>
      </w:r>
      <w:r w:rsidRPr="00443238">
        <w:rPr>
          <w:rFonts w:ascii="Century" w:hAnsi="Century"/>
          <w:i/>
          <w:iCs/>
          <w:sz w:val="24"/>
          <w:lang w:val="id-ID"/>
        </w:rPr>
        <w:t>est</w:t>
      </w:r>
      <w:r w:rsidRPr="00D07A9B">
        <w:rPr>
          <w:rFonts w:ascii="Century" w:hAnsi="Century"/>
          <w:sz w:val="24"/>
          <w:lang w:val="id-ID"/>
        </w:rPr>
        <w:t xml:space="preserve"> ini jauh lebih baik bila dibandingkan dengan </w:t>
      </w:r>
      <w:r w:rsidRPr="00E8227F">
        <w:rPr>
          <w:rFonts w:ascii="Century" w:hAnsi="Century"/>
          <w:i/>
          <w:iCs/>
          <w:sz w:val="24"/>
          <w:lang w:val="id-ID"/>
        </w:rPr>
        <w:t>post</w:t>
      </w:r>
      <w:r w:rsidR="00443238">
        <w:rPr>
          <w:rFonts w:ascii="Century" w:hAnsi="Century"/>
          <w:i/>
          <w:iCs/>
          <w:sz w:val="24"/>
          <w:lang w:val="en-ID"/>
        </w:rPr>
        <w:t>-</w:t>
      </w:r>
      <w:r w:rsidRPr="00E8227F">
        <w:rPr>
          <w:rFonts w:ascii="Century" w:hAnsi="Century"/>
          <w:i/>
          <w:iCs/>
          <w:sz w:val="24"/>
          <w:lang w:val="id-ID"/>
        </w:rPr>
        <w:t>test</w:t>
      </w:r>
      <w:r w:rsidRPr="00D07A9B">
        <w:rPr>
          <w:rFonts w:ascii="Century" w:hAnsi="Century"/>
          <w:sz w:val="24"/>
          <w:lang w:val="id-ID"/>
        </w:rPr>
        <w:t xml:space="preserve"> serupa yang dilakukan terhadap pedagang makanan di Kota Samarinda, di</w:t>
      </w:r>
      <w:r w:rsidR="00E8227F">
        <w:rPr>
          <w:rFonts w:ascii="Century" w:hAnsi="Century"/>
          <w:sz w:val="24"/>
          <w:lang w:val="en-ID"/>
        </w:rPr>
        <w:t xml:space="preserve"> </w:t>
      </w:r>
      <w:r w:rsidRPr="00D07A9B">
        <w:rPr>
          <w:rFonts w:ascii="Century" w:hAnsi="Century"/>
          <w:sz w:val="24"/>
          <w:lang w:val="id-ID"/>
        </w:rPr>
        <w:t xml:space="preserve">mana terdapat </w:t>
      </w:r>
      <w:r w:rsidR="00B8509F" w:rsidRPr="00D07A9B">
        <w:rPr>
          <w:rFonts w:ascii="Century" w:hAnsi="Century"/>
          <w:sz w:val="24"/>
          <w:lang w:val="id-ID"/>
        </w:rPr>
        <w:t>54,2</w:t>
      </w:r>
      <w:r w:rsidRPr="00D07A9B">
        <w:rPr>
          <w:rFonts w:ascii="Century" w:hAnsi="Century"/>
          <w:sz w:val="24"/>
          <w:lang w:val="id-ID"/>
        </w:rPr>
        <w:t xml:space="preserve">% pedagang yang paham tentang penggunaan BTM berbahaya dan tentang sanitasi lingkungan </w:t>
      </w:r>
      <w:r w:rsidR="001F0769" w:rsidRPr="00D07A9B">
        <w:rPr>
          <w:rFonts w:ascii="Century" w:hAnsi="Century"/>
          <w:sz w:val="24"/>
          <w:lang w:val="id-ID"/>
        </w:rPr>
        <w:fldChar w:fldCharType="begin" w:fldLock="1"/>
      </w:r>
      <w:r w:rsidR="00F02A7E">
        <w:rPr>
          <w:rFonts w:ascii="Century" w:hAnsi="Century"/>
          <w:sz w:val="24"/>
          <w:lang w:val="id-ID"/>
        </w:rPr>
        <w:instrText>ADDIN CSL_CITATION {"citationItems":[{"id":"ITEM-1","itemData":{"DOI":"ISSN 1858-1196","ISBN":"0331337878","ISSN":"2355-3596","PMID":"25246403","abstract":"Makanan merupakan kebutuhan mendasar bagi hidup manusia. Kasus keracunan makanan dan penyakit infeksi karena makanan cenderung meningkat. Anak-anak sering menjadi korban penyakit tersebut. Salah satu penyebabnya adalah karena tidak memperhatikan kebersihan perorangan dan lingkungannya dalam proses pengelolaan makanan. Tujuan Penelitian ini menganalisis tingkat pengetahuan, praktik hygiene sanitasi makanan dan minuman sebelum dan sesudah diberi penyuluhan dan mengetahui kualitas makanan secara mikrobiologis. Jenis penelitian pre eksperimen the one group pre tes - post test design. Populasinya adalah seluruh pedagang makanan yang menjajakan makanannya sebanyak 24 orang. Teknik samplingnya total sampling. Pengambilan data dengan wawancara dan observasi menggunakan kuesioner serta pemeriksaan makanan secara mikrobiologis. Analisis data yang digunakan dengan univariat dan bivariat. Hasil penelitian menunjukkan sebagian besar responden berjenis kelamin laki-laki 58,3% dengan tingkat pendidikan SMA 33,3%. Fasilitas sanitasi di sekitar tempat berdagang sebagian besar memenuhi syarat. Ada perbedaan pengetahuan, praktik hygiene sanitasi makanan dan minuman sebelum dan sesudah penyuluhan (p&lt;α), Tidak ada hubungan antara pengetahuan, praktik hygiene dengan kualitas makanan secara mikrobiologis sebelum dan sesudah penyuluhan. Hasil pemeriksaan laboratorium ada bakteri E. coli sebanyak 4,17%. Food is a basic necessity for human life . Cases of food poisoning and infectious diseases because the food is likely to increase . Children often become victims of the disease . One reason is because they do not pay attention to personal hygiene and the environment in the process of food management . This study analyzes the level of objective knowledge , sanitary hygiene practices of food and drinks before and after are educated and know the quality of the food is microbiologically. The pre- experimental type of research one group pre test - post test design . Its population is around the food vendors peddling food as many as 24 people . Total sampling techniques sampling . Intake interview and observation data by using questionnaires and microbiological examination of foods . Analysis of the data used by univariate and bivariate . The results showed the majority of respondents male sex 58.3 % to 33.3 % high school education level . Sanitation facilities in nearby trade most qualified . There are differences in knowledge , food sanitation and hygiene practices drinks before and…","author":[{"dropping-particle":"","family":"Ningsih","given":"Riyan","non-dropping-particle":"","parse-names":false,"suffix":""}],"container-title":"Journal of Public Health","id":"ITEM-1","issued":{"date-parts":[["2014"]]},"title":"Hygiene Sanitation Counseling for Food and Beverages, as well as the Quality of Food Sold by Traders in the Samarinda City Elementary School","type":"article-journal"},"uris":["http://www.mendeley.com/documents/?uuid=8ee1067d-1979-4f48-baa9-a89f180b2f43","http://www.mendeley.com/documents/?uuid=c51db62e-9abd-4353-8841-21786eb21098"]}],"mendeley":{"formattedCitation":"(Ningsih, 2014)","plainTextFormattedCitation":"(Ningsih, 2014)","previouslyFormattedCitation":"(Ningsih, 2014)"},"properties":{"noteIndex":0},"schema":"https://github.com/citation-style-language/schema/raw/master/csl-citation.json"}</w:instrText>
      </w:r>
      <w:r w:rsidR="001F0769" w:rsidRPr="00D07A9B">
        <w:rPr>
          <w:rFonts w:ascii="Century" w:hAnsi="Century"/>
          <w:sz w:val="24"/>
          <w:lang w:val="id-ID"/>
        </w:rPr>
        <w:fldChar w:fldCharType="separate"/>
      </w:r>
      <w:r w:rsidR="00A82A48" w:rsidRPr="00A82A48">
        <w:rPr>
          <w:rFonts w:ascii="Century" w:hAnsi="Century"/>
          <w:noProof/>
          <w:sz w:val="24"/>
          <w:lang w:val="id-ID"/>
        </w:rPr>
        <w:t>(Ningsih, 2014)</w:t>
      </w:r>
      <w:r w:rsidR="001F0769" w:rsidRPr="00D07A9B">
        <w:rPr>
          <w:rFonts w:ascii="Century" w:hAnsi="Century"/>
          <w:sz w:val="24"/>
          <w:lang w:val="id-ID"/>
        </w:rPr>
        <w:fldChar w:fldCharType="end"/>
      </w:r>
      <w:r w:rsidR="001F0769" w:rsidRPr="00D07A9B">
        <w:rPr>
          <w:rFonts w:ascii="Century" w:hAnsi="Century"/>
          <w:sz w:val="24"/>
          <w:lang w:val="id-ID"/>
        </w:rPr>
        <w:t xml:space="preserve">. </w:t>
      </w:r>
      <w:r w:rsidR="002F57EC" w:rsidRPr="00D07A9B">
        <w:rPr>
          <w:rFonts w:ascii="Century" w:hAnsi="Century"/>
          <w:sz w:val="24"/>
          <w:lang w:val="id-ID"/>
        </w:rPr>
        <w:t xml:space="preserve">Walaupun masih terdapat 11,8% pedagang PJAS yang </w:t>
      </w:r>
      <w:r w:rsidR="00E8227F" w:rsidRPr="00D07A9B">
        <w:rPr>
          <w:rFonts w:ascii="Century" w:hAnsi="Century"/>
          <w:sz w:val="24"/>
          <w:lang w:val="id-ID"/>
        </w:rPr>
        <w:t>belum</w:t>
      </w:r>
      <w:r w:rsidR="002F57EC" w:rsidRPr="00D07A9B">
        <w:rPr>
          <w:rFonts w:ascii="Century" w:hAnsi="Century"/>
          <w:sz w:val="24"/>
          <w:lang w:val="id-ID"/>
        </w:rPr>
        <w:t xml:space="preserve"> paham tentang penggunaan BTM berbahaya, </w:t>
      </w:r>
      <w:r w:rsidR="002F57EC" w:rsidRPr="00D07A9B">
        <w:rPr>
          <w:rFonts w:ascii="Century" w:hAnsi="Century"/>
          <w:sz w:val="24"/>
          <w:lang w:val="id-ID"/>
        </w:rPr>
        <w:lastRenderedPageBreak/>
        <w:t xml:space="preserve">akan tetapi 100% pedagang peserta edukasi telah </w:t>
      </w:r>
      <w:r w:rsidR="00E8227F" w:rsidRPr="00D07A9B">
        <w:rPr>
          <w:rFonts w:ascii="Century" w:hAnsi="Century"/>
          <w:sz w:val="24"/>
          <w:lang w:val="id-ID"/>
        </w:rPr>
        <w:t>berkomitmen</w:t>
      </w:r>
      <w:r w:rsidR="002F57EC" w:rsidRPr="00D07A9B">
        <w:rPr>
          <w:rFonts w:ascii="Century" w:hAnsi="Century"/>
          <w:sz w:val="24"/>
          <w:lang w:val="id-ID"/>
        </w:rPr>
        <w:t xml:space="preserve"> untuk tidak lagi menggunakan BTM berbahaya.</w:t>
      </w:r>
      <w:r w:rsidR="007D3245" w:rsidRPr="00D07A9B">
        <w:rPr>
          <w:rFonts w:ascii="Century" w:hAnsi="Century"/>
          <w:sz w:val="24"/>
          <w:lang w:val="id-ID"/>
        </w:rPr>
        <w:t xml:space="preserve"> Penggunaan </w:t>
      </w:r>
      <w:r w:rsidR="00443238" w:rsidRPr="00D07A9B">
        <w:rPr>
          <w:rFonts w:ascii="Century" w:hAnsi="Century"/>
          <w:sz w:val="24"/>
          <w:lang w:val="id-ID"/>
        </w:rPr>
        <w:t>boraks</w:t>
      </w:r>
      <w:r w:rsidR="007D3245" w:rsidRPr="00D07A9B">
        <w:rPr>
          <w:rFonts w:ascii="Century" w:hAnsi="Century"/>
          <w:sz w:val="24"/>
          <w:lang w:val="id-ID"/>
        </w:rPr>
        <w:t xml:space="preserve">, formalin dan rhodamine b sudah seharusnya </w:t>
      </w:r>
      <w:r w:rsidR="00E8227F" w:rsidRPr="00D07A9B">
        <w:rPr>
          <w:rFonts w:ascii="Century" w:hAnsi="Century"/>
          <w:sz w:val="24"/>
          <w:lang w:val="id-ID"/>
        </w:rPr>
        <w:t>dihindari</w:t>
      </w:r>
      <w:r w:rsidR="007D3245" w:rsidRPr="00D07A9B">
        <w:rPr>
          <w:rFonts w:ascii="Century" w:hAnsi="Century"/>
          <w:sz w:val="24"/>
          <w:lang w:val="id-ID"/>
        </w:rPr>
        <w:t xml:space="preserve">, karena memang bukan BTM untuk makanan </w:t>
      </w:r>
      <w:r w:rsidR="001F0769" w:rsidRPr="00D07A9B">
        <w:rPr>
          <w:rFonts w:ascii="Century" w:hAnsi="Century"/>
          <w:sz w:val="24"/>
          <w:lang w:val="id-ID"/>
        </w:rPr>
        <w:fldChar w:fldCharType="begin" w:fldLock="1"/>
      </w:r>
      <w:r w:rsidR="00F02A7E">
        <w:rPr>
          <w:rFonts w:ascii="Century" w:hAnsi="Century"/>
          <w:sz w:val="24"/>
          <w:lang w:val="id-ID"/>
        </w:rPr>
        <w:instrText>ADDIN CSL_CITATION {"citationItems":[{"id":"ITEM-1","itemData":{"DOI":"10.24167/shk.v3i2.775","ISSN":"2548-818X","abstract":"Penyalahgunaan bahan kimia Formalin, Boraks dan Rhodamin B dalam produk pangan terbukti berdampak buruk bagi kesehatan manusia, Karenanya dikeluarkan suatu peraturan perundang-undangan yaitu Undang-undang No. 8 Tahun 1999 tentang Perlindungan Konsumen. Hal ini selaras dengan Undang -undang Nomor 18 Tahun 2012 tentang Pangan yang menyebutkan bahwa pangan tidak hanya dituntut untuk memberikan pasokan produk pangan dalam jumlah dan gizi yang cukup,tetapi juga aman,Permasalahan yang akan dibahas adalah pertama, pengaturan Bahan Tambahan Pangan (BTP), khususnya mengenai standar ukuran penggunaan formalin, boraks dan rodhamin B serta sanksi terhadap pelanggaran penggunaan BTP, Kedua, peran BPOM Jambi dalam pengawasan terhadap produk makanan yang beredar di masyarakat. Penulis menggunakan Metode penelitian pendekatan yuridis normatif, yaitu suatu cara meneliti dalam penelitian hukum yang dilakukan terhadap bahan pustaka atau data sekunder. Penarikan kesimpulan dilakukan melalui metoda berpikir deduktif, yaitu cara berpikir yang berangkat dari sesuatu yang sifatnya umum yang sudah dibuktikan bahwa dia benar dan kesimpulan itu ditujukan untuk sesuatu yang sifatnya khususAkhirnya diperoleh kesimpulan antara lain pertama, Peraturan tentang BTM ada pada Peraturan Menteri Kesehatan No. 772/MENKES/PER/IX/88 tentang Bahan Tambahan Makanan secara tegas menyatakan formalin dan boraks bukan merupakan bahan tambahan makanan dan dilarang digunakan dalam makanan. Sedangkan Rhodamin B termasuk dalam salah satu zat warna yang dilarang dalam Peraturan Menteri Kesehatan Rl No.235/Menkes/Per/VI/79 tentang Zat Warna yang Dilarang Digunakan. Kedua, Balai Pengawas Obat dan Makanan (BPOM) memiliki fungsi pengawasan terhadap produk pangan, fungsi pengawasan ini dilakukan berdasarkan Sistem Pengawasan Obat dan Makanan (SISPOM) 3 Lapis, atau sistem pengawasan full spectrum mulai dari pre-market hingga post-market control.Kata Kunci : Perlindungan Konsumen, bahan berbahaya","author":[{"dropping-particle":"","family":"ST.Fatimah","given":"A.Triwildan","non-dropping-particle":"","parse-names":false,"suffix":""},{"dropping-particle":"","family":"Sarwo","given":"Y. Budi","non-dropping-particle":"","parse-names":false,"suffix":""},{"dropping-particle":"","family":"Yunita S","given":"Natasya","non-dropping-particle":"","parse-names":false,"suffix":""}],"container-title":"SOEPRA","id":"ITEM-1","issued":{"date-parts":[["2018"]]},"title":"PERAN BALAI POM JAMBI DALAM PERLINDUNGAN KONSUMEN TERHADAP PRODUK MAKANAN YANG MENGANDUNG BAHAN BERBAHAYA YANG DAPAT BERAKIBATKAN BAGI KESEHATAN","type":"article-journal"},"uris":["http://www.mendeley.com/documents/?uuid=27702072-5952-4c70-8b73-27afba16813f","http://www.mendeley.com/documents/?uuid=23b52dd7-f189-4baf-bf34-1429787addc3"]}],"mendeley":{"formattedCitation":"(ST.Fatimah et al., 2018)","manualFormatting":"(Fatimah et al., 2018)","plainTextFormattedCitation":"(ST.Fatimah et al., 2018)","previouslyFormattedCitation":"(ST.Fatimah et al., 2018)"},"properties":{"noteIndex":0},"schema":"https://github.com/citation-style-language/schema/raw/master/csl-citation.json"}</w:instrText>
      </w:r>
      <w:r w:rsidR="001F0769" w:rsidRPr="00D07A9B">
        <w:rPr>
          <w:rFonts w:ascii="Century" w:hAnsi="Century"/>
          <w:sz w:val="24"/>
          <w:lang w:val="id-ID"/>
        </w:rPr>
        <w:fldChar w:fldCharType="separate"/>
      </w:r>
      <w:r w:rsidR="001F0769" w:rsidRPr="00D07A9B">
        <w:rPr>
          <w:rFonts w:ascii="Century" w:hAnsi="Century"/>
          <w:noProof/>
          <w:sz w:val="24"/>
          <w:lang w:val="id-ID"/>
        </w:rPr>
        <w:t>(Fatimah et al., 2018)</w:t>
      </w:r>
      <w:r w:rsidR="001F0769" w:rsidRPr="00D07A9B">
        <w:rPr>
          <w:rFonts w:ascii="Century" w:hAnsi="Century"/>
          <w:sz w:val="24"/>
          <w:lang w:val="id-ID"/>
        </w:rPr>
        <w:fldChar w:fldCharType="end"/>
      </w:r>
      <w:r w:rsidR="007D3245" w:rsidRPr="00D07A9B">
        <w:rPr>
          <w:rFonts w:ascii="Century" w:hAnsi="Century"/>
          <w:sz w:val="24"/>
          <w:lang w:val="id-ID"/>
        </w:rPr>
        <w:t>.</w:t>
      </w:r>
    </w:p>
    <w:p w14:paraId="282C99F4" w14:textId="759210D7" w:rsidR="00893ABC" w:rsidRPr="00D07A9B" w:rsidRDefault="00893ABC" w:rsidP="0057064F">
      <w:pPr>
        <w:pStyle w:val="NoSpacing"/>
        <w:spacing w:line="276" w:lineRule="auto"/>
        <w:ind w:firstLine="567"/>
        <w:jc w:val="both"/>
        <w:rPr>
          <w:rFonts w:ascii="Century" w:hAnsi="Century"/>
          <w:sz w:val="24"/>
          <w:szCs w:val="24"/>
          <w:lang w:val="id-ID"/>
        </w:rPr>
      </w:pPr>
    </w:p>
    <w:p w14:paraId="6BD43C63" w14:textId="77777777" w:rsidR="00893ABC" w:rsidRPr="00D07A9B" w:rsidRDefault="00893ABC" w:rsidP="00C63AED">
      <w:pPr>
        <w:pStyle w:val="IEEEHeading1"/>
        <w:numPr>
          <w:ilvl w:val="0"/>
          <w:numId w:val="11"/>
        </w:numPr>
        <w:spacing w:before="0" w:after="0" w:line="276" w:lineRule="auto"/>
        <w:jc w:val="left"/>
        <w:rPr>
          <w:rFonts w:ascii="Century" w:hAnsi="Century"/>
          <w:b/>
          <w:sz w:val="25"/>
          <w:szCs w:val="25"/>
          <w:lang w:val="id-ID"/>
        </w:rPr>
      </w:pPr>
      <w:r w:rsidRPr="00D07A9B">
        <w:rPr>
          <w:rFonts w:ascii="Century" w:hAnsi="Century"/>
          <w:b/>
          <w:sz w:val="25"/>
          <w:szCs w:val="25"/>
          <w:lang w:val="id-ID"/>
        </w:rPr>
        <w:t>SIMPULAN DAN SARAN</w:t>
      </w:r>
    </w:p>
    <w:p w14:paraId="30372795" w14:textId="609F889B" w:rsidR="00893ABC" w:rsidRPr="00D07A9B" w:rsidRDefault="00893ABC" w:rsidP="00C63AED">
      <w:pPr>
        <w:pStyle w:val="NoSpacing"/>
        <w:spacing w:line="276" w:lineRule="auto"/>
        <w:ind w:firstLine="567"/>
        <w:jc w:val="both"/>
        <w:rPr>
          <w:rFonts w:ascii="Century" w:hAnsi="Century"/>
          <w:sz w:val="24"/>
          <w:szCs w:val="24"/>
          <w:lang w:val="id-ID"/>
        </w:rPr>
      </w:pPr>
      <w:r w:rsidRPr="00D07A9B">
        <w:rPr>
          <w:rFonts w:ascii="Century" w:hAnsi="Century"/>
          <w:sz w:val="24"/>
          <w:szCs w:val="24"/>
          <w:lang w:val="id-ID"/>
        </w:rPr>
        <w:t xml:space="preserve">Hasil penelitian di 17 sekolah SD menunjukkan uji kandungan boraks pada 32 sampel PJAS, 15 sampel (46,86%) positif </w:t>
      </w:r>
      <w:r w:rsidR="005E113F" w:rsidRPr="00D07A9B">
        <w:rPr>
          <w:rFonts w:ascii="Century" w:hAnsi="Century"/>
          <w:sz w:val="24"/>
          <w:szCs w:val="24"/>
          <w:lang w:val="id-ID"/>
        </w:rPr>
        <w:t>menggunakan</w:t>
      </w:r>
      <w:r w:rsidRPr="00D07A9B">
        <w:rPr>
          <w:rFonts w:ascii="Century" w:hAnsi="Century"/>
          <w:sz w:val="24"/>
          <w:szCs w:val="24"/>
          <w:lang w:val="id-ID"/>
        </w:rPr>
        <w:t xml:space="preserve"> boraks, uji kandungan formalin pada 18 sampel PJAS, 3 sampel (17,7%) positif </w:t>
      </w:r>
      <w:r w:rsidR="005E113F" w:rsidRPr="00D07A9B">
        <w:rPr>
          <w:rFonts w:ascii="Century" w:hAnsi="Century"/>
          <w:sz w:val="24"/>
          <w:szCs w:val="24"/>
          <w:lang w:val="id-ID"/>
        </w:rPr>
        <w:t>menggunakan</w:t>
      </w:r>
      <w:r w:rsidRPr="00D07A9B">
        <w:rPr>
          <w:rFonts w:ascii="Century" w:hAnsi="Century"/>
          <w:sz w:val="24"/>
          <w:szCs w:val="24"/>
          <w:lang w:val="id-ID"/>
        </w:rPr>
        <w:t xml:space="preserve"> formalin, sedangkan hasil uji kandungan rhodamin b pada 18 sampel PJAS di 13 sekolah, 4 sampel (22,2%) positif </w:t>
      </w:r>
      <w:r w:rsidR="005E113F" w:rsidRPr="00D07A9B">
        <w:rPr>
          <w:rFonts w:ascii="Century" w:hAnsi="Century"/>
          <w:sz w:val="24"/>
          <w:szCs w:val="24"/>
          <w:lang w:val="id-ID"/>
        </w:rPr>
        <w:t>menggunakan</w:t>
      </w:r>
      <w:r w:rsidRPr="00D07A9B">
        <w:rPr>
          <w:rFonts w:ascii="Century" w:hAnsi="Century"/>
          <w:sz w:val="24"/>
          <w:szCs w:val="24"/>
          <w:lang w:val="id-ID"/>
        </w:rPr>
        <w:t xml:space="preserve"> rhodamin b. Hasil survei kondisi kantin menunjukkan dari 17 SD dan 11 indikator yang disurvei 37,43% yang memenuhi standar, 46,52% yang kurang memenuhi dan 16,05% yang tidak memenuhi. Indikator yang paling banyak tidak memenuhi standar yaitu indikator bangunan dengan 7 kantin (41,18%). Untuk kedepannya maka diperlukan sosialisi kepada siswa, pihak sekolah, dan pedagang mengenai pentingnya penyediaan PJAS aman dan sehat bagi siswa serta mengenai penyelenggaraan kantin sehat. Berdasarkan hasil edukasi diperoleh data bahwa pada umumnya para pedagang sangat antusias untuk mengikuti kegiatan tersebut dan termotivasi untuk tidak menggunakan BTP berbahaya pada  </w:t>
      </w:r>
      <w:r w:rsidR="00102951" w:rsidRPr="00D07A9B">
        <w:rPr>
          <w:rFonts w:ascii="Century" w:hAnsi="Century"/>
          <w:sz w:val="24"/>
          <w:szCs w:val="24"/>
          <w:lang w:val="id-ID"/>
        </w:rPr>
        <w:t xml:space="preserve">produk </w:t>
      </w:r>
      <w:r w:rsidRPr="00D07A9B">
        <w:rPr>
          <w:rFonts w:ascii="Century" w:hAnsi="Century"/>
          <w:sz w:val="24"/>
          <w:szCs w:val="24"/>
          <w:lang w:val="id-ID"/>
        </w:rPr>
        <w:t>PJAS</w:t>
      </w:r>
      <w:r w:rsidR="00102951" w:rsidRPr="00D07A9B">
        <w:rPr>
          <w:rFonts w:ascii="Century" w:hAnsi="Century"/>
          <w:sz w:val="24"/>
          <w:szCs w:val="24"/>
          <w:lang w:val="id-ID"/>
        </w:rPr>
        <w:t>.</w:t>
      </w:r>
    </w:p>
    <w:p w14:paraId="4EF65D63" w14:textId="77777777" w:rsidR="00893ABC" w:rsidRPr="00D07A9B" w:rsidRDefault="00893ABC" w:rsidP="00893ABC">
      <w:pPr>
        <w:pStyle w:val="NoSpacing"/>
        <w:ind w:left="426" w:firstLine="567"/>
        <w:jc w:val="both"/>
        <w:rPr>
          <w:rFonts w:ascii="Century" w:hAnsi="Century"/>
          <w:sz w:val="24"/>
          <w:szCs w:val="24"/>
          <w:lang w:val="id-ID"/>
        </w:rPr>
      </w:pPr>
    </w:p>
    <w:p w14:paraId="5C698C22" w14:textId="77777777" w:rsidR="00893ABC" w:rsidRPr="00D07A9B" w:rsidRDefault="00893ABC" w:rsidP="00C63AED">
      <w:pPr>
        <w:pStyle w:val="IEEEHeading1"/>
        <w:numPr>
          <w:ilvl w:val="0"/>
          <w:numId w:val="0"/>
        </w:numPr>
        <w:spacing w:before="0" w:after="0" w:line="276" w:lineRule="auto"/>
        <w:jc w:val="left"/>
        <w:rPr>
          <w:rFonts w:ascii="Century" w:hAnsi="Century"/>
          <w:b/>
          <w:sz w:val="25"/>
          <w:szCs w:val="25"/>
          <w:lang w:val="id-ID"/>
        </w:rPr>
      </w:pPr>
      <w:r w:rsidRPr="00D07A9B">
        <w:rPr>
          <w:rFonts w:ascii="Century" w:hAnsi="Century"/>
          <w:b/>
          <w:sz w:val="25"/>
          <w:szCs w:val="25"/>
          <w:lang w:val="id-ID"/>
        </w:rPr>
        <w:t>UCAPAN TERIMA KASIH</w:t>
      </w:r>
    </w:p>
    <w:p w14:paraId="0D7D3469" w14:textId="15C11EBB" w:rsidR="00893ABC" w:rsidRPr="004A5010" w:rsidRDefault="00893ABC" w:rsidP="00C63AED">
      <w:pPr>
        <w:pStyle w:val="NoSpacing"/>
        <w:spacing w:line="276" w:lineRule="auto"/>
        <w:jc w:val="both"/>
        <w:rPr>
          <w:rStyle w:val="longtext"/>
          <w:rFonts w:ascii="Century" w:hAnsi="Century"/>
          <w:sz w:val="24"/>
          <w:szCs w:val="24"/>
          <w:shd w:val="clear" w:color="auto" w:fill="FFFFFF"/>
        </w:rPr>
      </w:pPr>
      <w:r w:rsidRPr="004A5010">
        <w:rPr>
          <w:rStyle w:val="longtext"/>
          <w:rFonts w:ascii="Century" w:hAnsi="Century"/>
          <w:sz w:val="24"/>
          <w:szCs w:val="24"/>
          <w:shd w:val="clear" w:color="auto" w:fill="FFFFFF"/>
          <w:lang w:val="id-ID"/>
        </w:rPr>
        <w:t>Tim penulis mengucapkan terima kasih kepada Rektor dan Direktur DPPM Universitas Muhammadiyah Malang yang telah mendanai kegiatan pengabdian ini sehingga terlaksana dengan baik</w:t>
      </w:r>
      <w:r w:rsidR="00C5591A" w:rsidRPr="004A5010">
        <w:rPr>
          <w:rStyle w:val="longtext"/>
          <w:rFonts w:ascii="Century" w:hAnsi="Century"/>
          <w:sz w:val="24"/>
          <w:szCs w:val="24"/>
          <w:shd w:val="clear" w:color="auto" w:fill="FFFFFF"/>
          <w:lang w:val="id-ID"/>
        </w:rPr>
        <w:t>, melalui skim PPMI Tahun 2019</w:t>
      </w:r>
      <w:r w:rsidR="004A5010" w:rsidRPr="004A5010">
        <w:rPr>
          <w:rStyle w:val="longtext"/>
          <w:rFonts w:ascii="Century" w:hAnsi="Century"/>
          <w:sz w:val="24"/>
          <w:szCs w:val="24"/>
          <w:shd w:val="clear" w:color="auto" w:fill="FFFFFF"/>
        </w:rPr>
        <w:t xml:space="preserve">, </w:t>
      </w:r>
      <w:r w:rsidR="004A5010" w:rsidRPr="004A5010">
        <w:rPr>
          <w:rFonts w:ascii="Century" w:hAnsi="Century"/>
          <w:color w:val="000000"/>
          <w:sz w:val="24"/>
          <w:szCs w:val="24"/>
          <w:lang w:val="en-ID" w:eastAsia="en-US"/>
        </w:rPr>
        <w:t xml:space="preserve">SK </w:t>
      </w:r>
      <w:proofErr w:type="spellStart"/>
      <w:r w:rsidR="004A5010" w:rsidRPr="004A5010">
        <w:rPr>
          <w:rFonts w:ascii="Century" w:hAnsi="Century"/>
          <w:color w:val="000000"/>
          <w:sz w:val="24"/>
          <w:szCs w:val="24"/>
          <w:lang w:val="en-ID" w:eastAsia="en-US"/>
        </w:rPr>
        <w:t>Nomor</w:t>
      </w:r>
      <w:proofErr w:type="spellEnd"/>
      <w:r w:rsidR="004A5010" w:rsidRPr="004A5010">
        <w:rPr>
          <w:rFonts w:ascii="Century" w:hAnsi="Century"/>
          <w:color w:val="000000"/>
          <w:sz w:val="24"/>
          <w:szCs w:val="24"/>
          <w:lang w:val="en-ID" w:eastAsia="en-US"/>
        </w:rPr>
        <w:t xml:space="preserve">:  141 /SK-BAA/II/2019, </w:t>
      </w:r>
      <w:proofErr w:type="spellStart"/>
      <w:r w:rsidR="004A5010" w:rsidRPr="004A5010">
        <w:rPr>
          <w:rFonts w:ascii="Century" w:hAnsi="Century"/>
          <w:color w:val="000000"/>
          <w:sz w:val="24"/>
          <w:szCs w:val="24"/>
          <w:lang w:val="en-ID" w:eastAsia="en-US"/>
        </w:rPr>
        <w:t>tanggal</w:t>
      </w:r>
      <w:proofErr w:type="spellEnd"/>
      <w:r w:rsidR="004A5010" w:rsidRPr="004A5010">
        <w:rPr>
          <w:rFonts w:ascii="Century" w:hAnsi="Century"/>
          <w:color w:val="000000"/>
          <w:sz w:val="24"/>
          <w:szCs w:val="24"/>
          <w:lang w:val="en-ID" w:eastAsia="en-US"/>
        </w:rPr>
        <w:t xml:space="preserve"> 11 </w:t>
      </w:r>
      <w:proofErr w:type="spellStart"/>
      <w:r w:rsidR="004A5010" w:rsidRPr="004A5010">
        <w:rPr>
          <w:rFonts w:ascii="Century" w:hAnsi="Century"/>
          <w:color w:val="000000"/>
          <w:sz w:val="24"/>
          <w:szCs w:val="24"/>
          <w:lang w:val="en-ID" w:eastAsia="en-US"/>
        </w:rPr>
        <w:t>Februari</w:t>
      </w:r>
      <w:proofErr w:type="spellEnd"/>
      <w:r w:rsidR="004A5010" w:rsidRPr="004A5010">
        <w:rPr>
          <w:rFonts w:ascii="Century" w:hAnsi="Century"/>
          <w:color w:val="000000"/>
          <w:sz w:val="24"/>
          <w:szCs w:val="24"/>
          <w:lang w:val="en-ID" w:eastAsia="en-US"/>
        </w:rPr>
        <w:t xml:space="preserve"> 2019</w:t>
      </w:r>
      <w:r w:rsidR="004A5010">
        <w:rPr>
          <w:rFonts w:ascii="Century" w:hAnsi="Century"/>
          <w:color w:val="000000"/>
          <w:sz w:val="24"/>
          <w:szCs w:val="24"/>
          <w:lang w:val="en-ID" w:eastAsia="en-US"/>
        </w:rPr>
        <w:t>.</w:t>
      </w:r>
    </w:p>
    <w:p w14:paraId="54327114" w14:textId="77777777" w:rsidR="00C5591A" w:rsidRPr="00D07A9B" w:rsidRDefault="00C5591A" w:rsidP="00893ABC">
      <w:pPr>
        <w:pStyle w:val="NoSpacing"/>
        <w:jc w:val="both"/>
        <w:rPr>
          <w:rStyle w:val="longtext"/>
          <w:rFonts w:ascii="Century" w:hAnsi="Century"/>
          <w:sz w:val="24"/>
          <w:szCs w:val="24"/>
          <w:shd w:val="clear" w:color="auto" w:fill="FFFFFF"/>
          <w:lang w:val="id-ID"/>
        </w:rPr>
      </w:pPr>
    </w:p>
    <w:p w14:paraId="17505BF1" w14:textId="008ADF7C" w:rsidR="00893ABC" w:rsidRDefault="00893ABC" w:rsidP="00893ABC">
      <w:pPr>
        <w:pStyle w:val="NoSpacing"/>
        <w:jc w:val="both"/>
        <w:rPr>
          <w:rFonts w:ascii="Century" w:hAnsi="Century"/>
          <w:b/>
          <w:sz w:val="25"/>
          <w:szCs w:val="25"/>
          <w:lang w:val="id-ID"/>
        </w:rPr>
      </w:pPr>
      <w:r w:rsidRPr="00D07A9B">
        <w:rPr>
          <w:rFonts w:ascii="Century" w:hAnsi="Century"/>
          <w:b/>
          <w:sz w:val="25"/>
          <w:szCs w:val="25"/>
          <w:lang w:val="id-ID"/>
        </w:rPr>
        <w:t>DAFTAR RUJUKAN</w:t>
      </w:r>
    </w:p>
    <w:p w14:paraId="394D74D4" w14:textId="0BA2E25D" w:rsidR="00B60C16" w:rsidRPr="00B60C16" w:rsidRDefault="00F9763F" w:rsidP="00B60C16">
      <w:pPr>
        <w:widowControl w:val="0"/>
        <w:autoSpaceDE w:val="0"/>
        <w:autoSpaceDN w:val="0"/>
        <w:adjustRightInd w:val="0"/>
        <w:ind w:left="480" w:hanging="480"/>
        <w:rPr>
          <w:rFonts w:ascii="Century" w:hAnsi="Century"/>
          <w:noProof/>
          <w:sz w:val="22"/>
        </w:rPr>
      </w:pPr>
      <w:r w:rsidRPr="006325BD">
        <w:rPr>
          <w:rFonts w:ascii="Century" w:hAnsi="Century"/>
          <w:b/>
          <w:sz w:val="22"/>
          <w:szCs w:val="22"/>
          <w:lang w:val="id-ID"/>
        </w:rPr>
        <w:fldChar w:fldCharType="begin" w:fldLock="1"/>
      </w:r>
      <w:r w:rsidRPr="006325BD">
        <w:rPr>
          <w:rFonts w:ascii="Century" w:hAnsi="Century"/>
          <w:b/>
          <w:sz w:val="22"/>
          <w:szCs w:val="22"/>
          <w:lang w:val="id-ID"/>
        </w:rPr>
        <w:instrText xml:space="preserve">ADDIN Mendeley Bibliography CSL_BIBLIOGRAPHY </w:instrText>
      </w:r>
      <w:r w:rsidRPr="006325BD">
        <w:rPr>
          <w:rFonts w:ascii="Century" w:hAnsi="Century"/>
          <w:b/>
          <w:sz w:val="22"/>
          <w:szCs w:val="22"/>
          <w:lang w:val="id-ID"/>
        </w:rPr>
        <w:fldChar w:fldCharType="separate"/>
      </w:r>
      <w:r w:rsidR="00B60C16" w:rsidRPr="00B60C16">
        <w:rPr>
          <w:rFonts w:ascii="Century" w:hAnsi="Century"/>
          <w:noProof/>
          <w:sz w:val="22"/>
        </w:rPr>
        <w:t xml:space="preserve">Agustin, P. N., Sulistyarsi, A., &amp; Utami, S. (2016). ANALISIS RHODAMIN B PADA SAUS TOMAT YANG BEREDAR DI KOTA MADIUN DENGAN METODE KROMATOGRAFI LAPIS TIPIS. </w:t>
      </w:r>
      <w:r w:rsidR="00B60C16" w:rsidRPr="00B60C16">
        <w:rPr>
          <w:rFonts w:ascii="Century" w:hAnsi="Century"/>
          <w:i/>
          <w:iCs/>
          <w:noProof/>
          <w:sz w:val="22"/>
        </w:rPr>
        <w:t>Florea</w:t>
      </w:r>
      <w:r w:rsidR="00B60C16" w:rsidRPr="00B60C16">
        <w:rPr>
          <w:i/>
          <w:iCs/>
          <w:noProof/>
          <w:sz w:val="22"/>
        </w:rPr>
        <w:t> </w:t>
      </w:r>
      <w:r w:rsidR="00B60C16" w:rsidRPr="00B60C16">
        <w:rPr>
          <w:rFonts w:ascii="Century" w:hAnsi="Century"/>
          <w:i/>
          <w:iCs/>
          <w:noProof/>
          <w:sz w:val="22"/>
        </w:rPr>
        <w:t>: Jurnal Biologi Dan Pembelajarannya</w:t>
      </w:r>
      <w:r w:rsidR="00B60C16" w:rsidRPr="00B60C16">
        <w:rPr>
          <w:rFonts w:ascii="Century" w:hAnsi="Century"/>
          <w:noProof/>
          <w:sz w:val="22"/>
        </w:rPr>
        <w:t>. https://doi.org/10.25273/florea.v3i1.790</w:t>
      </w:r>
    </w:p>
    <w:p w14:paraId="6B87B7EA" w14:textId="77777777" w:rsidR="00B60C16" w:rsidRPr="00B60C16" w:rsidRDefault="00B60C16" w:rsidP="00B60C16">
      <w:pPr>
        <w:widowControl w:val="0"/>
        <w:autoSpaceDE w:val="0"/>
        <w:autoSpaceDN w:val="0"/>
        <w:adjustRightInd w:val="0"/>
        <w:ind w:left="480" w:hanging="480"/>
        <w:rPr>
          <w:rFonts w:ascii="Century" w:hAnsi="Century"/>
          <w:noProof/>
          <w:sz w:val="22"/>
        </w:rPr>
      </w:pPr>
      <w:r w:rsidRPr="00B60C16">
        <w:rPr>
          <w:rFonts w:ascii="Century" w:hAnsi="Century"/>
          <w:noProof/>
          <w:sz w:val="22"/>
        </w:rPr>
        <w:t xml:space="preserve">BPOM RI. (2014). Keracunan Pangan Akibat Bakteri Patogen. </w:t>
      </w:r>
      <w:r w:rsidRPr="00B60C16">
        <w:rPr>
          <w:rFonts w:ascii="Century" w:hAnsi="Century"/>
          <w:i/>
          <w:iCs/>
          <w:noProof/>
          <w:sz w:val="22"/>
        </w:rPr>
        <w:t>Sentra Informasi Keracunan Nasional</w:t>
      </w:r>
      <w:r w:rsidRPr="00B60C16">
        <w:rPr>
          <w:i/>
          <w:iCs/>
          <w:noProof/>
          <w:sz w:val="22"/>
        </w:rPr>
        <w:t> </w:t>
      </w:r>
      <w:r w:rsidRPr="00B60C16">
        <w:rPr>
          <w:rFonts w:ascii="Century" w:hAnsi="Century"/>
          <w:i/>
          <w:iCs/>
          <w:noProof/>
          <w:sz w:val="22"/>
        </w:rPr>
        <w:t>: Badan Pengawas Obat Dan Makanan (BPOM) RI</w:t>
      </w:r>
      <w:r w:rsidRPr="00B60C16">
        <w:rPr>
          <w:rFonts w:ascii="Century" w:hAnsi="Century"/>
          <w:noProof/>
          <w:sz w:val="22"/>
        </w:rPr>
        <w:t>.</w:t>
      </w:r>
    </w:p>
    <w:p w14:paraId="50A7701C" w14:textId="77777777" w:rsidR="00B60C16" w:rsidRPr="00B60C16" w:rsidRDefault="00B60C16" w:rsidP="00B60C16">
      <w:pPr>
        <w:widowControl w:val="0"/>
        <w:autoSpaceDE w:val="0"/>
        <w:autoSpaceDN w:val="0"/>
        <w:adjustRightInd w:val="0"/>
        <w:ind w:left="480" w:hanging="480"/>
        <w:rPr>
          <w:rFonts w:ascii="Century" w:hAnsi="Century"/>
          <w:noProof/>
          <w:sz w:val="22"/>
        </w:rPr>
      </w:pPr>
      <w:r w:rsidRPr="00B60C16">
        <w:rPr>
          <w:rFonts w:ascii="Century" w:hAnsi="Century"/>
          <w:noProof/>
          <w:sz w:val="22"/>
        </w:rPr>
        <w:t xml:space="preserve">Hardinata, T., &amp; Djauhari, A. B. (2018). Kandungan Boraks dan Formalin Pada Sempol Ayam Yang Beredar Di Sekolah Dasar Kecamatan Sukolilo Surabaya. </w:t>
      </w:r>
      <w:r w:rsidRPr="00B60C16">
        <w:rPr>
          <w:rFonts w:ascii="Century" w:hAnsi="Century"/>
          <w:i/>
          <w:iCs/>
          <w:noProof/>
          <w:sz w:val="22"/>
        </w:rPr>
        <w:t>FOODSCITECH</w:t>
      </w:r>
      <w:r w:rsidRPr="00B60C16">
        <w:rPr>
          <w:rFonts w:ascii="Century" w:hAnsi="Century"/>
          <w:noProof/>
          <w:sz w:val="22"/>
        </w:rPr>
        <w:t>. https://doi.org/10.25139/fst.v1i1.1003</w:t>
      </w:r>
    </w:p>
    <w:p w14:paraId="4284D5C9" w14:textId="77777777" w:rsidR="00B60C16" w:rsidRPr="00B60C16" w:rsidRDefault="00B60C16" w:rsidP="00B60C16">
      <w:pPr>
        <w:widowControl w:val="0"/>
        <w:autoSpaceDE w:val="0"/>
        <w:autoSpaceDN w:val="0"/>
        <w:adjustRightInd w:val="0"/>
        <w:ind w:left="480" w:hanging="480"/>
        <w:rPr>
          <w:rFonts w:ascii="Century" w:hAnsi="Century"/>
          <w:noProof/>
          <w:sz w:val="22"/>
        </w:rPr>
      </w:pPr>
      <w:r w:rsidRPr="00B60C16">
        <w:rPr>
          <w:rFonts w:ascii="Century" w:hAnsi="Century"/>
          <w:noProof/>
          <w:sz w:val="22"/>
        </w:rPr>
        <w:t xml:space="preserve">Indriani, A. D., &amp; Suwita, I. K. (2018). Keamanan Pangan Mie Basah Kuning ( Kandungan Boraks , Formalin, Methanil yellow ) Di Beberapa Pasar Tradisional Kota MALANG. </w:t>
      </w:r>
      <w:r w:rsidRPr="00B60C16">
        <w:rPr>
          <w:rFonts w:ascii="Century" w:hAnsi="Century"/>
          <w:i/>
          <w:iCs/>
          <w:noProof/>
          <w:sz w:val="22"/>
        </w:rPr>
        <w:t>Jurnal Gizi KH</w:t>
      </w:r>
      <w:r w:rsidRPr="00B60C16">
        <w:rPr>
          <w:rFonts w:ascii="Century" w:hAnsi="Century"/>
          <w:noProof/>
          <w:sz w:val="22"/>
        </w:rPr>
        <w:t>.</w:t>
      </w:r>
    </w:p>
    <w:p w14:paraId="7D0A6445" w14:textId="77777777" w:rsidR="00B60C16" w:rsidRPr="00B60C16" w:rsidRDefault="00B60C16" w:rsidP="00B60C16">
      <w:pPr>
        <w:widowControl w:val="0"/>
        <w:autoSpaceDE w:val="0"/>
        <w:autoSpaceDN w:val="0"/>
        <w:adjustRightInd w:val="0"/>
        <w:ind w:left="480" w:hanging="480"/>
        <w:rPr>
          <w:rFonts w:ascii="Century" w:hAnsi="Century"/>
          <w:noProof/>
          <w:sz w:val="22"/>
        </w:rPr>
      </w:pPr>
      <w:r w:rsidRPr="00B60C16">
        <w:rPr>
          <w:rFonts w:ascii="Century" w:hAnsi="Century"/>
          <w:noProof/>
          <w:sz w:val="22"/>
        </w:rPr>
        <w:t xml:space="preserve">Manalu, H. S. P., &amp; Suudi, A. (2017). Kajian Implementasi Pembinaan Pangan Jajanan Anak Sekolah (PJAS) untuk Meningkatkan Keamanan Pangan: Peran Dinas Pendidikan dan Dinas Kesehatan Kota. </w:t>
      </w:r>
      <w:r w:rsidRPr="00B60C16">
        <w:rPr>
          <w:rFonts w:ascii="Century" w:hAnsi="Century"/>
          <w:i/>
          <w:iCs/>
          <w:noProof/>
          <w:sz w:val="22"/>
        </w:rPr>
        <w:t>Media Penelitian Dan Pengembangan Kesehatan</w:t>
      </w:r>
      <w:r w:rsidRPr="00B60C16">
        <w:rPr>
          <w:rFonts w:ascii="Century" w:hAnsi="Century"/>
          <w:noProof/>
          <w:sz w:val="22"/>
        </w:rPr>
        <w:t>. https://doi.org/10.22435/mpk.v26i4.5734.249-256</w:t>
      </w:r>
    </w:p>
    <w:p w14:paraId="12B5AC9F" w14:textId="77777777" w:rsidR="00B60C16" w:rsidRPr="00B60C16" w:rsidRDefault="00B60C16" w:rsidP="00B60C16">
      <w:pPr>
        <w:widowControl w:val="0"/>
        <w:autoSpaceDE w:val="0"/>
        <w:autoSpaceDN w:val="0"/>
        <w:adjustRightInd w:val="0"/>
        <w:ind w:left="480" w:hanging="480"/>
        <w:rPr>
          <w:rFonts w:ascii="Century" w:hAnsi="Century"/>
          <w:noProof/>
          <w:sz w:val="22"/>
        </w:rPr>
      </w:pPr>
      <w:r w:rsidRPr="00B60C16">
        <w:rPr>
          <w:rFonts w:ascii="Century" w:hAnsi="Century"/>
          <w:noProof/>
          <w:sz w:val="22"/>
        </w:rPr>
        <w:t xml:space="preserve">Masri, E., Wahyuni, N. P., &amp; Rini, A. M. (2019). Perilaku Memilih Jajanan Dan Kantin Sehat Siswa Sekolah Dasar Dengan Edukasi Media Komik. </w:t>
      </w:r>
      <w:r w:rsidRPr="00B60C16">
        <w:rPr>
          <w:rFonts w:ascii="Century" w:hAnsi="Century"/>
          <w:i/>
          <w:iCs/>
          <w:noProof/>
          <w:sz w:val="22"/>
        </w:rPr>
        <w:t>JURNAL KESEHATAN PERINTIS (Perintis’s Health Journal)</w:t>
      </w:r>
      <w:r w:rsidRPr="00B60C16">
        <w:rPr>
          <w:rFonts w:ascii="Century" w:hAnsi="Century"/>
          <w:noProof/>
          <w:sz w:val="22"/>
        </w:rPr>
        <w:t xml:space="preserve">. </w:t>
      </w:r>
      <w:r w:rsidRPr="00B60C16">
        <w:rPr>
          <w:rFonts w:ascii="Century" w:hAnsi="Century"/>
          <w:noProof/>
          <w:sz w:val="22"/>
        </w:rPr>
        <w:lastRenderedPageBreak/>
        <w:t>https://doi.org/10.33653/jkp.v6i2.278</w:t>
      </w:r>
    </w:p>
    <w:p w14:paraId="5EAC057C" w14:textId="77777777" w:rsidR="00B60C16" w:rsidRPr="00B60C16" w:rsidRDefault="00B60C16" w:rsidP="00B60C16">
      <w:pPr>
        <w:widowControl w:val="0"/>
        <w:autoSpaceDE w:val="0"/>
        <w:autoSpaceDN w:val="0"/>
        <w:adjustRightInd w:val="0"/>
        <w:ind w:left="480" w:hanging="480"/>
        <w:rPr>
          <w:rFonts w:ascii="Century" w:hAnsi="Century"/>
          <w:noProof/>
          <w:sz w:val="22"/>
        </w:rPr>
      </w:pPr>
      <w:r w:rsidRPr="00B60C16">
        <w:rPr>
          <w:rFonts w:ascii="Century" w:hAnsi="Century"/>
          <w:noProof/>
          <w:sz w:val="22"/>
        </w:rPr>
        <w:t xml:space="preserve">Napitupulu, L. H., &amp; Abadi, H. (2018). Analisis Zat Berbahaya Boraks dan Rhodamin B Pada Jajanan Bakso Bakar yang dijual dibeberapa Sekolah Dasar di Kecamatan Medan Denai. </w:t>
      </w:r>
      <w:r w:rsidRPr="00B60C16">
        <w:rPr>
          <w:rFonts w:ascii="Century" w:hAnsi="Century"/>
          <w:i/>
          <w:iCs/>
          <w:noProof/>
          <w:sz w:val="22"/>
        </w:rPr>
        <w:t>Jurnal Kesehatan Global</w:t>
      </w:r>
      <w:r w:rsidRPr="00B60C16">
        <w:rPr>
          <w:rFonts w:ascii="Century" w:hAnsi="Century"/>
          <w:noProof/>
          <w:sz w:val="22"/>
        </w:rPr>
        <w:t>. https://doi.org/10.33085/jkg.v1i1.3942</w:t>
      </w:r>
    </w:p>
    <w:p w14:paraId="085B48F5" w14:textId="77777777" w:rsidR="00B60C16" w:rsidRPr="00B60C16" w:rsidRDefault="00B60C16" w:rsidP="00B60C16">
      <w:pPr>
        <w:widowControl w:val="0"/>
        <w:autoSpaceDE w:val="0"/>
        <w:autoSpaceDN w:val="0"/>
        <w:adjustRightInd w:val="0"/>
        <w:ind w:left="480" w:hanging="480"/>
        <w:rPr>
          <w:rFonts w:ascii="Century" w:hAnsi="Century"/>
          <w:noProof/>
          <w:sz w:val="22"/>
        </w:rPr>
      </w:pPr>
      <w:r w:rsidRPr="00B60C16">
        <w:rPr>
          <w:rFonts w:ascii="Century" w:hAnsi="Century"/>
          <w:noProof/>
          <w:sz w:val="22"/>
        </w:rPr>
        <w:t xml:space="preserve">Ningsih, R. (2014). Hygiene Sanitation Counseling for Food and Beverages, as well as the Quality of Food Sold by Traders in the Samarinda City Elementary School. </w:t>
      </w:r>
      <w:r w:rsidRPr="00B60C16">
        <w:rPr>
          <w:rFonts w:ascii="Century" w:hAnsi="Century"/>
          <w:i/>
          <w:iCs/>
          <w:noProof/>
          <w:sz w:val="22"/>
        </w:rPr>
        <w:t>Journal of Public Health</w:t>
      </w:r>
      <w:r w:rsidRPr="00B60C16">
        <w:rPr>
          <w:rFonts w:ascii="Century" w:hAnsi="Century"/>
          <w:noProof/>
          <w:sz w:val="22"/>
        </w:rPr>
        <w:t>. https://doi.org/ISSN 1858-1196</w:t>
      </w:r>
    </w:p>
    <w:p w14:paraId="310A897D" w14:textId="77777777" w:rsidR="00B60C16" w:rsidRPr="00B60C16" w:rsidRDefault="00B60C16" w:rsidP="00B60C16">
      <w:pPr>
        <w:widowControl w:val="0"/>
        <w:autoSpaceDE w:val="0"/>
        <w:autoSpaceDN w:val="0"/>
        <w:adjustRightInd w:val="0"/>
        <w:ind w:left="480" w:hanging="480"/>
        <w:rPr>
          <w:rFonts w:ascii="Century" w:hAnsi="Century"/>
          <w:noProof/>
          <w:sz w:val="22"/>
        </w:rPr>
      </w:pPr>
      <w:r w:rsidRPr="00B60C16">
        <w:rPr>
          <w:rFonts w:ascii="Century" w:hAnsi="Century"/>
          <w:noProof/>
          <w:sz w:val="22"/>
        </w:rPr>
        <w:t xml:space="preserve">Nurkhamidah, S. (2017). IDENTIFIKASI KANDUNGAN BORAKS DAN FORMALIN PADA MAKANAN DENGAN MENGGUNAKAN SCIENTIFIC VS SIMPLE METHODS. </w:t>
      </w:r>
      <w:r w:rsidRPr="00B60C16">
        <w:rPr>
          <w:rFonts w:ascii="Century" w:hAnsi="Century"/>
          <w:i/>
          <w:iCs/>
          <w:noProof/>
          <w:sz w:val="22"/>
        </w:rPr>
        <w:t>SEWAGATI</w:t>
      </w:r>
      <w:r w:rsidRPr="00B60C16">
        <w:rPr>
          <w:rFonts w:ascii="Century" w:hAnsi="Century"/>
          <w:noProof/>
          <w:sz w:val="22"/>
        </w:rPr>
        <w:t>. https://doi.org/10.12962/j26139960.v1i1.2985</w:t>
      </w:r>
    </w:p>
    <w:p w14:paraId="7C4959DF" w14:textId="77777777" w:rsidR="00B60C16" w:rsidRPr="00B60C16" w:rsidRDefault="00B60C16" w:rsidP="00B60C16">
      <w:pPr>
        <w:widowControl w:val="0"/>
        <w:autoSpaceDE w:val="0"/>
        <w:autoSpaceDN w:val="0"/>
        <w:adjustRightInd w:val="0"/>
        <w:ind w:left="480" w:hanging="480"/>
        <w:rPr>
          <w:rFonts w:ascii="Century" w:hAnsi="Century"/>
          <w:noProof/>
          <w:sz w:val="22"/>
        </w:rPr>
      </w:pPr>
      <w:r w:rsidRPr="00B60C16">
        <w:rPr>
          <w:rFonts w:ascii="Century" w:hAnsi="Century"/>
          <w:noProof/>
          <w:sz w:val="22"/>
        </w:rPr>
        <w:t xml:space="preserve">Paratmanitya, Y., &amp; Veriani, A. (2016). Kandungan bahan tambahan pangan berbahaya pada makanan jajanan anak sekolah dasar di Kabupaten Bantul. </w:t>
      </w:r>
      <w:r w:rsidRPr="00B60C16">
        <w:rPr>
          <w:rFonts w:ascii="Century" w:hAnsi="Century"/>
          <w:i/>
          <w:iCs/>
          <w:noProof/>
          <w:sz w:val="22"/>
        </w:rPr>
        <w:t>Jurnal Gizi Dan Dietetik Indonesia (Indonesian Journal of Nutrition and Dietetics)</w:t>
      </w:r>
      <w:r w:rsidRPr="00B60C16">
        <w:rPr>
          <w:rFonts w:ascii="Century" w:hAnsi="Century"/>
          <w:noProof/>
          <w:sz w:val="22"/>
        </w:rPr>
        <w:t>. https://doi.org/10.21927/ijnd.2016.4(1).49-55</w:t>
      </w:r>
    </w:p>
    <w:p w14:paraId="2509BB92" w14:textId="77777777" w:rsidR="00B60C16" w:rsidRPr="00B60C16" w:rsidRDefault="00B60C16" w:rsidP="00B60C16">
      <w:pPr>
        <w:widowControl w:val="0"/>
        <w:autoSpaceDE w:val="0"/>
        <w:autoSpaceDN w:val="0"/>
        <w:adjustRightInd w:val="0"/>
        <w:ind w:left="480" w:hanging="480"/>
        <w:rPr>
          <w:rFonts w:ascii="Century" w:hAnsi="Century"/>
          <w:noProof/>
          <w:sz w:val="22"/>
        </w:rPr>
      </w:pPr>
      <w:r w:rsidRPr="00B60C16">
        <w:rPr>
          <w:rFonts w:ascii="Century" w:hAnsi="Century"/>
          <w:noProof/>
          <w:sz w:val="22"/>
        </w:rPr>
        <w:t xml:space="preserve">Permatasari, P., &amp; Sharadea, S. (2018). Strategi Promosi Kesehatan Terhadap Upaya Peningkatan Pengetahuan Pengelola Kantin Sehat. </w:t>
      </w:r>
      <w:r w:rsidRPr="00B60C16">
        <w:rPr>
          <w:rFonts w:ascii="Century" w:hAnsi="Century"/>
          <w:i/>
          <w:iCs/>
          <w:noProof/>
          <w:sz w:val="22"/>
        </w:rPr>
        <w:t>MPPKI (Media Publikasi Promosi Kesehatan Indonesia): The Indonesian Journal of Health Promotion</w:t>
      </w:r>
      <w:r w:rsidRPr="00B60C16">
        <w:rPr>
          <w:rFonts w:ascii="Century" w:hAnsi="Century"/>
          <w:noProof/>
          <w:sz w:val="22"/>
        </w:rPr>
        <w:t>. https://doi.org/10.31934/mppki.v1i3.308</w:t>
      </w:r>
    </w:p>
    <w:p w14:paraId="016D97C0" w14:textId="77777777" w:rsidR="00B60C16" w:rsidRPr="00B60C16" w:rsidRDefault="00B60C16" w:rsidP="00B60C16">
      <w:pPr>
        <w:widowControl w:val="0"/>
        <w:autoSpaceDE w:val="0"/>
        <w:autoSpaceDN w:val="0"/>
        <w:adjustRightInd w:val="0"/>
        <w:ind w:left="480" w:hanging="480"/>
        <w:rPr>
          <w:rFonts w:ascii="Century" w:hAnsi="Century"/>
          <w:noProof/>
          <w:sz w:val="22"/>
        </w:rPr>
      </w:pPr>
      <w:r w:rsidRPr="00B60C16">
        <w:rPr>
          <w:rFonts w:ascii="Century" w:hAnsi="Century"/>
          <w:noProof/>
          <w:sz w:val="22"/>
        </w:rPr>
        <w:t xml:space="preserve">Pitriyanti, L. et al. (2019). Outbreak Investigation of Food Intoxication of Finger Candy (Case Study At Elementary School In Denpasar Bali, Indonesia). </w:t>
      </w:r>
      <w:r w:rsidRPr="00B60C16">
        <w:rPr>
          <w:rFonts w:ascii="Century" w:hAnsi="Century"/>
          <w:i/>
          <w:iCs/>
          <w:noProof/>
          <w:sz w:val="22"/>
        </w:rPr>
        <w:t>Jurnal Kesehatan</w:t>
      </w:r>
      <w:r w:rsidRPr="00B60C16">
        <w:rPr>
          <w:rFonts w:ascii="Century" w:hAnsi="Century"/>
          <w:noProof/>
          <w:sz w:val="22"/>
        </w:rPr>
        <w:t>. https://doi.org/10.24252/kesehatan.v7i2.54</w:t>
      </w:r>
    </w:p>
    <w:p w14:paraId="64634DB5" w14:textId="77777777" w:rsidR="00B60C16" w:rsidRPr="00B60C16" w:rsidRDefault="00B60C16" w:rsidP="00B60C16">
      <w:pPr>
        <w:widowControl w:val="0"/>
        <w:autoSpaceDE w:val="0"/>
        <w:autoSpaceDN w:val="0"/>
        <w:adjustRightInd w:val="0"/>
        <w:ind w:left="480" w:hanging="480"/>
        <w:rPr>
          <w:rFonts w:ascii="Century" w:hAnsi="Century"/>
          <w:noProof/>
          <w:sz w:val="22"/>
        </w:rPr>
      </w:pPr>
      <w:r w:rsidRPr="00B60C16">
        <w:rPr>
          <w:rFonts w:ascii="Century" w:hAnsi="Century"/>
          <w:noProof/>
          <w:sz w:val="22"/>
        </w:rPr>
        <w:t xml:space="preserve">Pratiwi, Y. S., Prasetyowati, I., Hidayati, M. N., Antika, R. B., Oktafiani, L. D. A., Damat, D., … Ahmed, K. (2020). Review article: The effect of borax as a food additive on energy metabolism. </w:t>
      </w:r>
      <w:r w:rsidRPr="00B60C16">
        <w:rPr>
          <w:rFonts w:ascii="Century" w:hAnsi="Century"/>
          <w:i/>
          <w:iCs/>
          <w:noProof/>
          <w:sz w:val="22"/>
        </w:rPr>
        <w:t>Annals of Tropical Medicine and Public Health</w:t>
      </w:r>
      <w:r w:rsidRPr="00B60C16">
        <w:rPr>
          <w:rFonts w:ascii="Century" w:hAnsi="Century"/>
          <w:noProof/>
          <w:sz w:val="22"/>
        </w:rPr>
        <w:t>. https://doi.org/10.36295/asro.2020.23819</w:t>
      </w:r>
    </w:p>
    <w:p w14:paraId="50A8F1FE" w14:textId="77777777" w:rsidR="00B60C16" w:rsidRPr="00B60C16" w:rsidRDefault="00B60C16" w:rsidP="00B60C16">
      <w:pPr>
        <w:widowControl w:val="0"/>
        <w:autoSpaceDE w:val="0"/>
        <w:autoSpaceDN w:val="0"/>
        <w:adjustRightInd w:val="0"/>
        <w:ind w:left="480" w:hanging="480"/>
        <w:rPr>
          <w:rFonts w:ascii="Century" w:hAnsi="Century"/>
          <w:noProof/>
          <w:sz w:val="22"/>
        </w:rPr>
      </w:pPr>
      <w:r w:rsidRPr="00B60C16">
        <w:rPr>
          <w:rFonts w:ascii="Century" w:hAnsi="Century"/>
          <w:noProof/>
          <w:sz w:val="22"/>
        </w:rPr>
        <w:t xml:space="preserve">Puspitasari, R. L. (2014). Kualitas Jajanan Siswa di Sekolah Dasar. </w:t>
      </w:r>
      <w:r w:rsidRPr="00B60C16">
        <w:rPr>
          <w:rFonts w:ascii="Century" w:hAnsi="Century"/>
          <w:i/>
          <w:iCs/>
          <w:noProof/>
          <w:sz w:val="22"/>
        </w:rPr>
        <w:t>JURNAL Al-AZHAR INDONESIA SERI SAINS DAN TEKNOLOGI</w:t>
      </w:r>
      <w:r w:rsidRPr="00B60C16">
        <w:rPr>
          <w:rFonts w:ascii="Century" w:hAnsi="Century"/>
          <w:noProof/>
          <w:sz w:val="22"/>
        </w:rPr>
        <w:t>. https://doi.org/10.36722/sst.v2i1.99</w:t>
      </w:r>
    </w:p>
    <w:p w14:paraId="7C588F63" w14:textId="77777777" w:rsidR="00B60C16" w:rsidRPr="00B60C16" w:rsidRDefault="00B60C16" w:rsidP="00B60C16">
      <w:pPr>
        <w:widowControl w:val="0"/>
        <w:autoSpaceDE w:val="0"/>
        <w:autoSpaceDN w:val="0"/>
        <w:adjustRightInd w:val="0"/>
        <w:ind w:left="480" w:hanging="480"/>
        <w:rPr>
          <w:rFonts w:ascii="Century" w:hAnsi="Century"/>
          <w:noProof/>
          <w:sz w:val="22"/>
        </w:rPr>
      </w:pPr>
      <w:r w:rsidRPr="00B60C16">
        <w:rPr>
          <w:rFonts w:ascii="Century" w:hAnsi="Century"/>
          <w:noProof/>
          <w:sz w:val="22"/>
        </w:rPr>
        <w:t xml:space="preserve">Rismawati, R. (2018). Faktor-Faktor yang Berhubungan dengan Kelaikan Kantin Sehat di Sekolah Dasar Kecamatan Medan Belawan. </w:t>
      </w:r>
      <w:r w:rsidRPr="00B60C16">
        <w:rPr>
          <w:rFonts w:ascii="Century" w:hAnsi="Century"/>
          <w:i/>
          <w:iCs/>
          <w:noProof/>
          <w:sz w:val="22"/>
        </w:rPr>
        <w:t>Jurnal Ilmu Kesehatan Masyarakat</w:t>
      </w:r>
      <w:r w:rsidRPr="00B60C16">
        <w:rPr>
          <w:rFonts w:ascii="Century" w:hAnsi="Century"/>
          <w:noProof/>
          <w:sz w:val="22"/>
        </w:rPr>
        <w:t>. https://doi.org/10.33221/jikm.v7i3.121</w:t>
      </w:r>
    </w:p>
    <w:p w14:paraId="6C81BB4E" w14:textId="77777777" w:rsidR="00B60C16" w:rsidRPr="00B60C16" w:rsidRDefault="00B60C16" w:rsidP="00B60C16">
      <w:pPr>
        <w:widowControl w:val="0"/>
        <w:autoSpaceDE w:val="0"/>
        <w:autoSpaceDN w:val="0"/>
        <w:adjustRightInd w:val="0"/>
        <w:ind w:left="480" w:hanging="480"/>
        <w:rPr>
          <w:rFonts w:ascii="Century" w:hAnsi="Century"/>
          <w:noProof/>
          <w:sz w:val="22"/>
        </w:rPr>
      </w:pPr>
      <w:r w:rsidRPr="00B60C16">
        <w:rPr>
          <w:rFonts w:ascii="Century" w:hAnsi="Century"/>
          <w:noProof/>
          <w:sz w:val="22"/>
        </w:rPr>
        <w:t xml:space="preserve">Ronitawati, P., Nuzrina, R., Swamilaksita, P. D., Sitoayu, L., Melani, V., &amp; Gifari, N. (2020). PENINGKATAN PENGETAHUAN PENJAMAH MAKANAN TERKAIT PEMBINAAN KANTIN SEHAT. </w:t>
      </w:r>
      <w:r w:rsidRPr="00B60C16">
        <w:rPr>
          <w:rFonts w:ascii="Century" w:hAnsi="Century"/>
          <w:i/>
          <w:iCs/>
          <w:noProof/>
          <w:sz w:val="22"/>
        </w:rPr>
        <w:t>JMM (Jurnal Masyarakat Mandiri)</w:t>
      </w:r>
      <w:r w:rsidRPr="00B60C16">
        <w:rPr>
          <w:rFonts w:ascii="Century" w:hAnsi="Century"/>
          <w:noProof/>
          <w:sz w:val="22"/>
        </w:rPr>
        <w:t>. https://doi.org/10.31764/jmm.v4i1.1773</w:t>
      </w:r>
    </w:p>
    <w:p w14:paraId="47FB805E" w14:textId="77777777" w:rsidR="00B60C16" w:rsidRPr="00B60C16" w:rsidRDefault="00B60C16" w:rsidP="00B60C16">
      <w:pPr>
        <w:widowControl w:val="0"/>
        <w:autoSpaceDE w:val="0"/>
        <w:autoSpaceDN w:val="0"/>
        <w:adjustRightInd w:val="0"/>
        <w:ind w:left="480" w:hanging="480"/>
        <w:rPr>
          <w:rFonts w:ascii="Century" w:hAnsi="Century"/>
          <w:noProof/>
          <w:sz w:val="22"/>
        </w:rPr>
      </w:pPr>
      <w:r w:rsidRPr="00B60C16">
        <w:rPr>
          <w:rFonts w:ascii="Century" w:hAnsi="Century"/>
          <w:noProof/>
          <w:sz w:val="22"/>
        </w:rPr>
        <w:t xml:space="preserve">Sajiman, Nurhamidi, &amp; Mahpolah. (2015). Kajian Berbahaya Formalin, Boraks, Rhodamin B,dan Metahlyn Yellow Pada Pangan Jajanan Anak Sekolah di Banjarbaru. </w:t>
      </w:r>
      <w:r w:rsidRPr="00B60C16">
        <w:rPr>
          <w:rFonts w:ascii="Century" w:hAnsi="Century"/>
          <w:i/>
          <w:iCs/>
          <w:noProof/>
          <w:sz w:val="22"/>
        </w:rPr>
        <w:t>Jurnal Skala Kesehatan</w:t>
      </w:r>
      <w:r w:rsidRPr="00B60C16">
        <w:rPr>
          <w:rFonts w:ascii="Century" w:hAnsi="Century"/>
          <w:noProof/>
          <w:sz w:val="22"/>
        </w:rPr>
        <w:t>.</w:t>
      </w:r>
    </w:p>
    <w:p w14:paraId="167878AF" w14:textId="77777777" w:rsidR="00B60C16" w:rsidRPr="00B60C16" w:rsidRDefault="00B60C16" w:rsidP="00B60C16">
      <w:pPr>
        <w:widowControl w:val="0"/>
        <w:autoSpaceDE w:val="0"/>
        <w:autoSpaceDN w:val="0"/>
        <w:adjustRightInd w:val="0"/>
        <w:ind w:left="480" w:hanging="480"/>
        <w:rPr>
          <w:rFonts w:ascii="Century" w:hAnsi="Century"/>
          <w:noProof/>
          <w:sz w:val="22"/>
        </w:rPr>
      </w:pPr>
      <w:r w:rsidRPr="00B60C16">
        <w:rPr>
          <w:rFonts w:ascii="Century" w:hAnsi="Century"/>
          <w:noProof/>
          <w:sz w:val="22"/>
        </w:rPr>
        <w:t xml:space="preserve">Selinaswati, &amp; Fitriani, E. (2017). Peran Sekolah Dalam Antisipasi Keracunan Pangan Jajanan Anak Sekolah-PJAS (Studi Kasus Tiga SD di Air Tawar Timur Padang Sumatera Barat). </w:t>
      </w:r>
      <w:r w:rsidRPr="00B60C16">
        <w:rPr>
          <w:rFonts w:ascii="Century" w:hAnsi="Century"/>
          <w:i/>
          <w:iCs/>
          <w:noProof/>
          <w:sz w:val="22"/>
        </w:rPr>
        <w:t>Socius</w:t>
      </w:r>
      <w:r w:rsidRPr="00B60C16">
        <w:rPr>
          <w:rFonts w:ascii="Century" w:hAnsi="Century"/>
          <w:noProof/>
          <w:sz w:val="22"/>
        </w:rPr>
        <w:t>. https://doi.org/10.24036/scs.v4i2.18</w:t>
      </w:r>
    </w:p>
    <w:p w14:paraId="26BA7F95" w14:textId="77777777" w:rsidR="00B60C16" w:rsidRPr="00B60C16" w:rsidRDefault="00B60C16" w:rsidP="00B60C16">
      <w:pPr>
        <w:widowControl w:val="0"/>
        <w:autoSpaceDE w:val="0"/>
        <w:autoSpaceDN w:val="0"/>
        <w:adjustRightInd w:val="0"/>
        <w:ind w:left="480" w:hanging="480"/>
        <w:rPr>
          <w:rFonts w:ascii="Century" w:hAnsi="Century"/>
          <w:noProof/>
          <w:sz w:val="22"/>
        </w:rPr>
      </w:pPr>
      <w:r w:rsidRPr="00B60C16">
        <w:rPr>
          <w:rFonts w:ascii="Century" w:hAnsi="Century"/>
          <w:noProof/>
          <w:sz w:val="22"/>
        </w:rPr>
        <w:t xml:space="preserve">ST.Fatimah, A. T., Sarwo, Y. B., &amp; Yunita S, N. (2018). PERAN BALAI POM JAMBI DALAM PERLINDUNGAN KONSUMEN TERHADAP PRODUK MAKANAN YANG MENGANDUNG BAHAN BERBAHAYA YANG DAPAT BERAKIBATKAN BAGI KESEHATAN. </w:t>
      </w:r>
      <w:r w:rsidRPr="00B60C16">
        <w:rPr>
          <w:rFonts w:ascii="Century" w:hAnsi="Century"/>
          <w:i/>
          <w:iCs/>
          <w:noProof/>
          <w:sz w:val="22"/>
        </w:rPr>
        <w:t>SOEPRA</w:t>
      </w:r>
      <w:r w:rsidRPr="00B60C16">
        <w:rPr>
          <w:rFonts w:ascii="Century" w:hAnsi="Century"/>
          <w:noProof/>
          <w:sz w:val="22"/>
        </w:rPr>
        <w:t>. https://doi.org/10.24167/shk.v3i2.775</w:t>
      </w:r>
    </w:p>
    <w:p w14:paraId="5BBD3ED5" w14:textId="77777777" w:rsidR="00B60C16" w:rsidRPr="00B60C16" w:rsidRDefault="00B60C16" w:rsidP="00B60C16">
      <w:pPr>
        <w:widowControl w:val="0"/>
        <w:autoSpaceDE w:val="0"/>
        <w:autoSpaceDN w:val="0"/>
        <w:adjustRightInd w:val="0"/>
        <w:ind w:left="480" w:hanging="480"/>
        <w:rPr>
          <w:rFonts w:ascii="Century" w:hAnsi="Century"/>
          <w:noProof/>
          <w:sz w:val="22"/>
        </w:rPr>
      </w:pPr>
      <w:r w:rsidRPr="00B60C16">
        <w:rPr>
          <w:rFonts w:ascii="Century" w:hAnsi="Century"/>
          <w:noProof/>
          <w:sz w:val="22"/>
        </w:rPr>
        <w:t xml:space="preserve">Suherman, A. P., Ane, R. L., &amp; Ibrahim, E. (2013). Praktik Hygiene Penjamah Dan Sanitasi Peralatan Makanan Jajanan Anak Sekolah Dasar Pada Sd Di Kel. Antang Kec. Manggala Kota Makassar. </w:t>
      </w:r>
      <w:r w:rsidRPr="00B60C16">
        <w:rPr>
          <w:rFonts w:ascii="Century" w:hAnsi="Century"/>
          <w:i/>
          <w:iCs/>
          <w:noProof/>
          <w:sz w:val="22"/>
        </w:rPr>
        <w:t>Jurnal Media Kesehatan Masyarakat Indonesia</w:t>
      </w:r>
      <w:r w:rsidRPr="00B60C16">
        <w:rPr>
          <w:rFonts w:ascii="Century" w:hAnsi="Century"/>
          <w:noProof/>
          <w:sz w:val="22"/>
        </w:rPr>
        <w:t>. https://doi.org/10.30597/MKMI.V9I2.448</w:t>
      </w:r>
    </w:p>
    <w:p w14:paraId="06206B11" w14:textId="77777777" w:rsidR="00B60C16" w:rsidRPr="00B60C16" w:rsidRDefault="00B60C16" w:rsidP="00B60C16">
      <w:pPr>
        <w:widowControl w:val="0"/>
        <w:autoSpaceDE w:val="0"/>
        <w:autoSpaceDN w:val="0"/>
        <w:adjustRightInd w:val="0"/>
        <w:ind w:left="480" w:hanging="480"/>
        <w:rPr>
          <w:rFonts w:ascii="Century" w:hAnsi="Century"/>
          <w:noProof/>
          <w:sz w:val="22"/>
        </w:rPr>
      </w:pPr>
      <w:r w:rsidRPr="00B60C16">
        <w:rPr>
          <w:rFonts w:ascii="Century" w:hAnsi="Century"/>
          <w:noProof/>
          <w:sz w:val="22"/>
        </w:rPr>
        <w:t xml:space="preserve">Ulfatin, E. M. R. N., &amp; Triwiyanto, T. (2015). Manajemen Layanan Kantin Sehat Di Sekolah Adiwiyata (Studi Kasus Di Smpn 10 Malang). </w:t>
      </w:r>
      <w:r w:rsidRPr="00B60C16">
        <w:rPr>
          <w:rFonts w:ascii="Century" w:hAnsi="Century"/>
          <w:i/>
          <w:iCs/>
          <w:noProof/>
          <w:sz w:val="22"/>
        </w:rPr>
        <w:t>Jurnal Administrasi Pendidikan</w:t>
      </w:r>
      <w:r w:rsidRPr="00B60C16">
        <w:rPr>
          <w:rFonts w:ascii="Century" w:hAnsi="Century"/>
          <w:noProof/>
          <w:sz w:val="22"/>
        </w:rPr>
        <w:t>.</w:t>
      </w:r>
    </w:p>
    <w:p w14:paraId="24B81E0E" w14:textId="77777777" w:rsidR="00B60C16" w:rsidRPr="00B60C16" w:rsidRDefault="00B60C16" w:rsidP="00B60C16">
      <w:pPr>
        <w:widowControl w:val="0"/>
        <w:autoSpaceDE w:val="0"/>
        <w:autoSpaceDN w:val="0"/>
        <w:adjustRightInd w:val="0"/>
        <w:ind w:left="480" w:hanging="480"/>
        <w:rPr>
          <w:rFonts w:ascii="Century" w:hAnsi="Century"/>
          <w:noProof/>
          <w:sz w:val="22"/>
        </w:rPr>
      </w:pPr>
      <w:r w:rsidRPr="00B60C16">
        <w:rPr>
          <w:rFonts w:ascii="Century" w:hAnsi="Century"/>
          <w:noProof/>
          <w:sz w:val="22"/>
        </w:rPr>
        <w:lastRenderedPageBreak/>
        <w:t xml:space="preserve">Warkoyo, W., Damat, D., &amp; Winarsih, S. (2019). Dampak Penerapan GMP dan SSOP terhadap Kualitas Minuman Kunyit Asam SMUD SMK Muhammadiyah 2 Malang. </w:t>
      </w:r>
      <w:r w:rsidRPr="00B60C16">
        <w:rPr>
          <w:rFonts w:ascii="Century" w:hAnsi="Century"/>
          <w:i/>
          <w:iCs/>
          <w:noProof/>
          <w:sz w:val="22"/>
        </w:rPr>
        <w:t>JAPI (Jurnal Akses Pengabdian Indonesia)</w:t>
      </w:r>
      <w:r w:rsidRPr="00B60C16">
        <w:rPr>
          <w:rFonts w:ascii="Century" w:hAnsi="Century"/>
          <w:noProof/>
          <w:sz w:val="22"/>
        </w:rPr>
        <w:t>. https://doi.org/10.33366/japi.v4i1.1121</w:t>
      </w:r>
    </w:p>
    <w:p w14:paraId="4665BF60" w14:textId="77777777" w:rsidR="00B60C16" w:rsidRPr="00B60C16" w:rsidRDefault="00B60C16" w:rsidP="00B60C16">
      <w:pPr>
        <w:widowControl w:val="0"/>
        <w:autoSpaceDE w:val="0"/>
        <w:autoSpaceDN w:val="0"/>
        <w:adjustRightInd w:val="0"/>
        <w:ind w:left="480" w:hanging="480"/>
        <w:rPr>
          <w:rFonts w:ascii="Century" w:hAnsi="Century"/>
          <w:noProof/>
          <w:sz w:val="22"/>
        </w:rPr>
      </w:pPr>
      <w:r w:rsidRPr="00B60C16">
        <w:rPr>
          <w:rFonts w:ascii="Century" w:hAnsi="Century"/>
          <w:noProof/>
          <w:sz w:val="22"/>
        </w:rPr>
        <w:t xml:space="preserve">World Health Organization - WHO. (2015). Penyakit akibat keracunan makanan. </w:t>
      </w:r>
      <w:r w:rsidRPr="00B60C16">
        <w:rPr>
          <w:rFonts w:ascii="Century" w:hAnsi="Century"/>
          <w:i/>
          <w:iCs/>
          <w:noProof/>
          <w:sz w:val="22"/>
        </w:rPr>
        <w:t>World Health Organization</w:t>
      </w:r>
      <w:r w:rsidRPr="00B60C16">
        <w:rPr>
          <w:rFonts w:ascii="Century" w:hAnsi="Century"/>
          <w:noProof/>
          <w:sz w:val="22"/>
        </w:rPr>
        <w:t>. https://doi.org/10.1126/science.1185152</w:t>
      </w:r>
    </w:p>
    <w:p w14:paraId="486B99DF" w14:textId="77777777" w:rsidR="00B60C16" w:rsidRPr="00B60C16" w:rsidRDefault="00B60C16" w:rsidP="00B60C16">
      <w:pPr>
        <w:widowControl w:val="0"/>
        <w:autoSpaceDE w:val="0"/>
        <w:autoSpaceDN w:val="0"/>
        <w:adjustRightInd w:val="0"/>
        <w:ind w:left="480" w:hanging="480"/>
        <w:rPr>
          <w:rFonts w:ascii="Century" w:hAnsi="Century"/>
          <w:noProof/>
          <w:sz w:val="22"/>
        </w:rPr>
      </w:pPr>
      <w:r w:rsidRPr="00B60C16">
        <w:rPr>
          <w:rFonts w:ascii="Century" w:hAnsi="Century"/>
          <w:noProof/>
          <w:sz w:val="22"/>
        </w:rPr>
        <w:t xml:space="preserve">Zeviara, A. (2014). </w:t>
      </w:r>
      <w:r w:rsidRPr="00B60C16">
        <w:rPr>
          <w:rFonts w:ascii="Century" w:hAnsi="Century"/>
          <w:i/>
          <w:iCs/>
          <w:noProof/>
          <w:sz w:val="22"/>
        </w:rPr>
        <w:t>Penilaian kantin sehat pangan jajanan anak sekolah di kota Depok</w:t>
      </w:r>
      <w:r w:rsidRPr="00B60C16">
        <w:rPr>
          <w:rFonts w:ascii="Century" w:hAnsi="Century"/>
          <w:noProof/>
          <w:sz w:val="22"/>
        </w:rPr>
        <w:t xml:space="preserve">. </w:t>
      </w:r>
      <w:r w:rsidRPr="00B60C16">
        <w:rPr>
          <w:rFonts w:ascii="Century" w:hAnsi="Century"/>
          <w:i/>
          <w:iCs/>
          <w:noProof/>
          <w:sz w:val="22"/>
        </w:rPr>
        <w:t>Agroteknologi IPB</w:t>
      </w:r>
      <w:r w:rsidRPr="00B60C16">
        <w:rPr>
          <w:rFonts w:ascii="Century" w:hAnsi="Century"/>
          <w:noProof/>
          <w:sz w:val="22"/>
        </w:rPr>
        <w:t>.</w:t>
      </w:r>
    </w:p>
    <w:p w14:paraId="6AAC4EE4" w14:textId="0CA902C1" w:rsidR="00F9763F" w:rsidRDefault="00F9763F" w:rsidP="00893ABC">
      <w:pPr>
        <w:pStyle w:val="NoSpacing"/>
        <w:jc w:val="both"/>
        <w:rPr>
          <w:rFonts w:ascii="Century" w:hAnsi="Century"/>
          <w:b/>
          <w:lang w:val="id-ID"/>
        </w:rPr>
      </w:pPr>
      <w:r w:rsidRPr="006325BD">
        <w:rPr>
          <w:rFonts w:ascii="Century" w:hAnsi="Century"/>
          <w:b/>
          <w:lang w:val="id-ID"/>
        </w:rPr>
        <w:fldChar w:fldCharType="end"/>
      </w:r>
    </w:p>
    <w:p w14:paraId="4ADB64E7" w14:textId="77777777" w:rsidR="00A82A48" w:rsidRPr="00D07A9B" w:rsidRDefault="00A82A48" w:rsidP="00893ABC">
      <w:pPr>
        <w:pStyle w:val="NoSpacing"/>
        <w:jc w:val="both"/>
        <w:rPr>
          <w:rFonts w:ascii="Century" w:hAnsi="Century"/>
          <w:b/>
          <w:sz w:val="25"/>
          <w:szCs w:val="25"/>
          <w:lang w:val="id-ID"/>
        </w:rPr>
      </w:pPr>
    </w:p>
    <w:sectPr w:rsidR="00A82A48" w:rsidRPr="00D07A9B" w:rsidSect="00B47460">
      <w:headerReference w:type="even" r:id="rId17"/>
      <w:headerReference w:type="default" r:id="rId18"/>
      <w:headerReference w:type="first" r:id="rId19"/>
      <w:footerReference w:type="first" r:id="rId20"/>
      <w:type w:val="continuous"/>
      <w:pgSz w:w="11906" w:h="16838" w:code="9"/>
      <w:pgMar w:top="1134" w:right="1701" w:bottom="1134" w:left="1701" w:header="454" w:footer="397" w:gutter="0"/>
      <w:cols w:space="23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70C43" w14:textId="77777777" w:rsidR="0018502F" w:rsidRDefault="0018502F" w:rsidP="00A1414F">
      <w:r>
        <w:separator/>
      </w:r>
    </w:p>
  </w:endnote>
  <w:endnote w:type="continuationSeparator" w:id="0">
    <w:p w14:paraId="4C85CDEB" w14:textId="77777777" w:rsidR="0018502F" w:rsidRDefault="0018502F" w:rsidP="00A1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A66C4" w14:textId="77777777" w:rsidR="00886D3A" w:rsidRDefault="00886D3A" w:rsidP="00922A80">
    <w:pPr>
      <w:pStyle w:val="Footer"/>
      <w:jc w:val="center"/>
    </w:pPr>
    <w:sdt>
      <w:sdtPr>
        <w:id w:val="-303084485"/>
        <w:docPartObj>
          <w:docPartGallery w:val="Page Numbers (Bottom of Page)"/>
          <w:docPartUnique/>
        </w:docPartObj>
      </w:sdtPr>
      <w:sdtContent>
        <w:r>
          <w:fldChar w:fldCharType="begin"/>
        </w:r>
        <w:r>
          <w:instrText xml:space="preserve"> PAGE   \* MERGEFORMAT </w:instrText>
        </w:r>
        <w:r>
          <w:fldChar w:fldCharType="separate"/>
        </w:r>
        <w:r>
          <w:rPr>
            <w:noProof/>
          </w:rPr>
          <w:t>1</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8DEB0" w14:textId="77777777" w:rsidR="00886D3A" w:rsidRDefault="00886D3A" w:rsidP="00922A80">
    <w:pPr>
      <w:pStyle w:val="Footer"/>
      <w:jc w:val="center"/>
    </w:pPr>
    <w:sdt>
      <w:sdtPr>
        <w:id w:val="-852266021"/>
        <w:docPartObj>
          <w:docPartGallery w:val="Page Numbers (Bottom of Page)"/>
          <w:docPartUnique/>
        </w:docPartObj>
      </w:sdt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25D89" w14:textId="77777777" w:rsidR="0018502F" w:rsidRDefault="0018502F" w:rsidP="00A1414F">
      <w:r>
        <w:separator/>
      </w:r>
    </w:p>
  </w:footnote>
  <w:footnote w:type="continuationSeparator" w:id="0">
    <w:p w14:paraId="37CB8E53" w14:textId="77777777" w:rsidR="0018502F" w:rsidRDefault="0018502F" w:rsidP="00A14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FAA55" w14:textId="77777777" w:rsidR="00886D3A" w:rsidRPr="00420C35" w:rsidRDefault="00886D3A" w:rsidP="006079BE">
    <w:pPr>
      <w:pStyle w:val="Header"/>
      <w:tabs>
        <w:tab w:val="clear" w:pos="9360"/>
      </w:tabs>
      <w:rPr>
        <w:rFonts w:ascii="Trebuchet MS" w:hAnsi="Trebuchet MS"/>
        <w:sz w:val="22"/>
        <w:szCs w:val="22"/>
        <w:lang w:val="en-US"/>
      </w:rPr>
    </w:pPr>
    <w:r w:rsidRPr="009151A5">
      <w:rPr>
        <w:rFonts w:ascii="Trebuchet MS" w:hAnsi="Trebuchet MS"/>
        <w:smallCaps/>
        <w:sz w:val="22"/>
        <w:szCs w:val="22"/>
        <w:lang w:val="id-ID"/>
      </w:rPr>
      <w:fldChar w:fldCharType="begin"/>
    </w:r>
    <w:r w:rsidRPr="009151A5">
      <w:rPr>
        <w:rFonts w:ascii="Trebuchet MS" w:hAnsi="Trebuchet MS"/>
        <w:smallCaps/>
        <w:sz w:val="22"/>
        <w:szCs w:val="22"/>
        <w:lang w:val="id-ID"/>
      </w:rPr>
      <w:instrText xml:space="preserve"> PAGE   \* MERGEFORMAT </w:instrText>
    </w:r>
    <w:r w:rsidRPr="009151A5">
      <w:rPr>
        <w:rFonts w:ascii="Trebuchet MS" w:hAnsi="Trebuchet MS"/>
        <w:smallCaps/>
        <w:sz w:val="22"/>
        <w:szCs w:val="22"/>
        <w:lang w:val="id-ID"/>
      </w:rPr>
      <w:fldChar w:fldCharType="separate"/>
    </w:r>
    <w:r>
      <w:rPr>
        <w:rFonts w:ascii="Trebuchet MS" w:hAnsi="Trebuchet MS"/>
        <w:smallCaps/>
        <w:noProof/>
        <w:sz w:val="22"/>
        <w:szCs w:val="22"/>
        <w:lang w:val="id-ID"/>
      </w:rPr>
      <w:t>4</w:t>
    </w:r>
    <w:r w:rsidRPr="009151A5">
      <w:rPr>
        <w:rFonts w:ascii="Trebuchet MS" w:hAnsi="Trebuchet MS"/>
        <w:smallCaps/>
        <w:noProof/>
        <w:sz w:val="22"/>
        <w:szCs w:val="22"/>
        <w:lang w:val="id-ID"/>
      </w:rPr>
      <w:fldChar w:fldCharType="end"/>
    </w:r>
    <w:r w:rsidRPr="009151A5">
      <w:rPr>
        <w:rFonts w:ascii="Trebuchet MS" w:hAnsi="Trebuchet MS"/>
        <w:smallCaps/>
        <w:noProof/>
        <w:sz w:val="22"/>
        <w:szCs w:val="22"/>
        <w:lang w:val="id-ID"/>
      </w:rPr>
      <w:t xml:space="preserve">  </w:t>
    </w:r>
    <w:r>
      <w:rPr>
        <w:rFonts w:ascii="Trebuchet MS" w:hAnsi="Trebuchet MS"/>
        <w:smallCaps/>
        <w:noProof/>
        <w:sz w:val="22"/>
        <w:szCs w:val="22"/>
        <w:lang w:val="en-US"/>
      </w:rPr>
      <w:t xml:space="preserve">|  </w:t>
    </w:r>
    <w:r w:rsidRPr="00420C35">
      <w:rPr>
        <w:rFonts w:ascii="Trebuchet MS" w:hAnsi="Trebuchet MS"/>
        <w:b/>
        <w:smallCaps/>
        <w:noProof/>
        <w:sz w:val="22"/>
        <w:szCs w:val="22"/>
        <w:lang w:val="en-US"/>
      </w:rPr>
      <w:t>JMM (</w:t>
    </w:r>
    <w:proofErr w:type="spellStart"/>
    <w:r w:rsidRPr="00922A80">
      <w:rPr>
        <w:rFonts w:ascii="Trebuchet MS" w:hAnsi="Trebuchet MS"/>
        <w:b/>
        <w:sz w:val="22"/>
        <w:szCs w:val="22"/>
      </w:rPr>
      <w:t>Jurnal</w:t>
    </w:r>
    <w:proofErr w:type="spellEnd"/>
    <w:r w:rsidRPr="00922A80">
      <w:rPr>
        <w:rFonts w:ascii="Trebuchet MS" w:hAnsi="Trebuchet MS"/>
        <w:b/>
        <w:sz w:val="22"/>
        <w:szCs w:val="22"/>
      </w:rPr>
      <w:t xml:space="preserve"> Masyarakat </w:t>
    </w:r>
    <w:proofErr w:type="spellStart"/>
    <w:r w:rsidRPr="00922A80">
      <w:rPr>
        <w:rFonts w:ascii="Trebuchet MS" w:hAnsi="Trebuchet MS"/>
        <w:b/>
        <w:sz w:val="22"/>
        <w:szCs w:val="22"/>
      </w:rPr>
      <w:t>Mandiri</w:t>
    </w:r>
    <w:proofErr w:type="spellEnd"/>
    <w:r>
      <w:rPr>
        <w:rFonts w:ascii="Trebuchet MS" w:hAnsi="Trebuchet MS"/>
        <w:b/>
        <w:sz w:val="22"/>
        <w:szCs w:val="22"/>
      </w:rPr>
      <w:t xml:space="preserve">) | </w:t>
    </w:r>
    <w:r w:rsidRPr="005D79BF">
      <w:rPr>
        <w:rFonts w:ascii="Trebuchet MS" w:hAnsi="Trebuchet MS"/>
        <w:sz w:val="20"/>
        <w:szCs w:val="20"/>
        <w:lang w:val="id-ID"/>
      </w:rPr>
      <w:t>Vol.</w:t>
    </w:r>
    <w:r w:rsidRPr="005D79BF">
      <w:rPr>
        <w:rFonts w:ascii="Trebuchet MS" w:hAnsi="Trebuchet MS"/>
        <w:sz w:val="20"/>
        <w:szCs w:val="20"/>
        <w:lang w:val="en-US"/>
      </w:rPr>
      <w:t xml:space="preserve"> </w:t>
    </w:r>
    <w:r>
      <w:rPr>
        <w:rFonts w:ascii="Trebuchet MS" w:hAnsi="Trebuchet MS"/>
        <w:sz w:val="20"/>
        <w:szCs w:val="20"/>
        <w:lang w:val="en-US"/>
      </w:rPr>
      <w:t>X</w:t>
    </w:r>
    <w:r w:rsidRPr="005D79BF">
      <w:rPr>
        <w:rFonts w:ascii="Trebuchet MS" w:hAnsi="Trebuchet MS"/>
        <w:sz w:val="20"/>
        <w:szCs w:val="20"/>
        <w:lang w:val="id-ID"/>
      </w:rPr>
      <w:t>, No.</w:t>
    </w:r>
    <w:r w:rsidRPr="005D79BF">
      <w:rPr>
        <w:rFonts w:ascii="Trebuchet MS" w:hAnsi="Trebuchet MS"/>
        <w:sz w:val="20"/>
        <w:szCs w:val="20"/>
        <w:lang w:val="en-US"/>
      </w:rPr>
      <w:t xml:space="preserve"> </w:t>
    </w:r>
    <w:r>
      <w:rPr>
        <w:rFonts w:ascii="Trebuchet MS" w:hAnsi="Trebuchet MS"/>
        <w:sz w:val="20"/>
        <w:szCs w:val="20"/>
        <w:lang w:val="en-US"/>
      </w:rPr>
      <w:t>X</w:t>
    </w:r>
    <w:r w:rsidRPr="005D79BF">
      <w:rPr>
        <w:rFonts w:ascii="Trebuchet MS" w:hAnsi="Trebuchet MS"/>
        <w:sz w:val="20"/>
        <w:szCs w:val="20"/>
        <w:lang w:val="id-ID"/>
      </w:rPr>
      <w:t xml:space="preserve">, </w:t>
    </w:r>
    <w:proofErr w:type="spellStart"/>
    <w:r>
      <w:rPr>
        <w:rFonts w:ascii="Trebuchet MS" w:hAnsi="Trebuchet MS"/>
        <w:sz w:val="20"/>
        <w:szCs w:val="20"/>
        <w:lang w:val="en-US"/>
      </w:rPr>
      <w:t>Bulan</w:t>
    </w:r>
    <w:proofErr w:type="spellEnd"/>
    <w:r w:rsidRPr="005D79BF">
      <w:rPr>
        <w:rFonts w:ascii="Trebuchet MS" w:hAnsi="Trebuchet MS"/>
        <w:sz w:val="20"/>
        <w:szCs w:val="20"/>
        <w:lang w:val="id-ID"/>
      </w:rPr>
      <w:t xml:space="preserve"> </w:t>
    </w:r>
    <w:proofErr w:type="spellStart"/>
    <w:r w:rsidRPr="005D79BF">
      <w:rPr>
        <w:rFonts w:ascii="Trebuchet MS" w:hAnsi="Trebuchet MS"/>
        <w:sz w:val="20"/>
        <w:szCs w:val="20"/>
        <w:lang w:val="en-US"/>
      </w:rPr>
      <w:t>20</w:t>
    </w:r>
    <w:r>
      <w:rPr>
        <w:rFonts w:ascii="Trebuchet MS" w:hAnsi="Trebuchet MS"/>
        <w:sz w:val="20"/>
        <w:szCs w:val="20"/>
        <w:lang w:val="en-US"/>
      </w:rPr>
      <w:t>XX</w:t>
    </w:r>
    <w:proofErr w:type="spellEnd"/>
    <w:r w:rsidRPr="005D79BF">
      <w:rPr>
        <w:rFonts w:ascii="Trebuchet MS" w:hAnsi="Trebuchet MS"/>
        <w:sz w:val="20"/>
        <w:szCs w:val="20"/>
        <w:lang w:val="id-ID"/>
      </w:rPr>
      <w:t>, hal</w:t>
    </w:r>
    <w:r>
      <w:rPr>
        <w:rFonts w:ascii="Trebuchet MS" w:hAnsi="Trebuchet MS"/>
        <w:sz w:val="20"/>
        <w:szCs w:val="20"/>
        <w:lang w:val="en-US"/>
      </w:rPr>
      <w:t>. XX-YY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A1C16" w14:textId="77777777" w:rsidR="00886D3A" w:rsidRPr="005F45B1" w:rsidRDefault="00886D3A" w:rsidP="00613D89">
    <w:pPr>
      <w:pStyle w:val="Header"/>
      <w:jc w:val="right"/>
      <w:rPr>
        <w:noProof/>
        <w:sz w:val="22"/>
        <w:szCs w:val="22"/>
      </w:rPr>
    </w:pPr>
    <w:r w:rsidRPr="005F45B1">
      <w:rPr>
        <w:sz w:val="22"/>
        <w:szCs w:val="22"/>
      </w:rPr>
      <w:fldChar w:fldCharType="begin"/>
    </w:r>
    <w:r w:rsidRPr="005F45B1">
      <w:rPr>
        <w:sz w:val="22"/>
        <w:szCs w:val="22"/>
      </w:rPr>
      <w:instrText xml:space="preserve"> PAGE   \* MERGEFORMAT </w:instrText>
    </w:r>
    <w:r w:rsidRPr="005F45B1">
      <w:rPr>
        <w:sz w:val="22"/>
        <w:szCs w:val="22"/>
      </w:rPr>
      <w:fldChar w:fldCharType="separate"/>
    </w:r>
    <w:r>
      <w:rPr>
        <w:noProof/>
        <w:sz w:val="22"/>
        <w:szCs w:val="22"/>
      </w:rPr>
      <w:t>5</w:t>
    </w:r>
    <w:r w:rsidRPr="005F45B1">
      <w:rPr>
        <w:noProof/>
        <w:sz w:val="22"/>
        <w:szCs w:val="22"/>
      </w:rPr>
      <w:fldChar w:fldCharType="end"/>
    </w:r>
  </w:p>
  <w:p w14:paraId="38246025" w14:textId="55DF18A9" w:rsidR="00886D3A" w:rsidRPr="00F27BD9" w:rsidRDefault="00886D3A" w:rsidP="00613D89">
    <w:pPr>
      <w:pStyle w:val="Header"/>
      <w:jc w:val="right"/>
      <w:rPr>
        <w:sz w:val="20"/>
        <w:szCs w:val="20"/>
        <w:lang w:val="en-US"/>
      </w:rPr>
    </w:pPr>
    <w:r>
      <w:rPr>
        <w:rFonts w:ascii="Arial Narrow" w:hAnsi="Arial Narrow"/>
        <w:i/>
        <w:sz w:val="22"/>
        <w:szCs w:val="22"/>
        <w:lang w:val="en-US"/>
      </w:rPr>
      <w:t>Damat</w:t>
    </w:r>
    <w:r w:rsidRPr="00E01DF5">
      <w:rPr>
        <w:rFonts w:ascii="Arial Narrow" w:hAnsi="Arial Narrow"/>
        <w:i/>
        <w:sz w:val="22"/>
        <w:szCs w:val="22"/>
        <w:lang w:val="id-ID"/>
      </w:rPr>
      <w:t xml:space="preserve">, </w:t>
    </w:r>
    <w:proofErr w:type="spellStart"/>
    <w:r>
      <w:rPr>
        <w:rFonts w:ascii="Arial Narrow" w:hAnsi="Arial Narrow"/>
        <w:i/>
        <w:sz w:val="22"/>
        <w:szCs w:val="22"/>
        <w:lang w:val="en-US"/>
      </w:rPr>
      <w:t>Edukasi</w:t>
    </w:r>
    <w:proofErr w:type="spellEnd"/>
    <w:r>
      <w:rPr>
        <w:rFonts w:ascii="Arial Narrow" w:hAnsi="Arial Narrow"/>
        <w:i/>
        <w:sz w:val="22"/>
        <w:szCs w:val="22"/>
        <w:lang w:val="en-US"/>
      </w:rPr>
      <w:t xml:space="preserve"> </w:t>
    </w:r>
    <w:proofErr w:type="spellStart"/>
    <w:r>
      <w:rPr>
        <w:rFonts w:ascii="Arial Narrow" w:hAnsi="Arial Narrow"/>
        <w:i/>
        <w:sz w:val="22"/>
        <w:szCs w:val="22"/>
        <w:lang w:val="en-US"/>
      </w:rPr>
      <w:t>Pedagang</w:t>
    </w:r>
    <w:proofErr w:type="spellEnd"/>
    <w:r>
      <w:rPr>
        <w:rFonts w:ascii="Arial Narrow" w:hAnsi="Arial Narrow"/>
        <w:i/>
        <w:sz w:val="22"/>
        <w:szCs w:val="22"/>
        <w:lang w:val="en-US"/>
      </w:rPr>
      <w:t xml:space="preserve"> </w:t>
    </w:r>
    <w:proofErr w:type="spellStart"/>
    <w:r>
      <w:rPr>
        <w:rFonts w:ascii="Arial Narrow" w:hAnsi="Arial Narrow"/>
        <w:i/>
        <w:sz w:val="22"/>
        <w:szCs w:val="22"/>
        <w:lang w:val="en-US"/>
      </w:rPr>
      <w:t>Pangan</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70F3B" w14:textId="2E995319" w:rsidR="00886D3A" w:rsidRDefault="00886D3A">
    <w:pPr>
      <w:pStyle w:val="Header"/>
      <w:rPr>
        <w:noProof/>
        <w:lang w:val="en-US" w:eastAsia="en-US"/>
      </w:rPr>
    </w:pPr>
    <w:r>
      <w:rPr>
        <w:noProof/>
        <w:lang w:val="en-US" w:eastAsia="en-US"/>
      </w:rPr>
      <mc:AlternateContent>
        <mc:Choice Requires="wps">
          <w:drawing>
            <wp:anchor distT="0" distB="0" distL="114300" distR="114300" simplePos="0" relativeHeight="251660288" behindDoc="0" locked="0" layoutInCell="1" allowOverlap="1" wp14:anchorId="171991BD" wp14:editId="2E55DA02">
              <wp:simplePos x="0" y="0"/>
              <wp:positionH relativeFrom="column">
                <wp:posOffset>1783715</wp:posOffset>
              </wp:positionH>
              <wp:positionV relativeFrom="paragraph">
                <wp:posOffset>-34290</wp:posOffset>
              </wp:positionV>
              <wp:extent cx="3687445" cy="994410"/>
              <wp:effectExtent l="12065" t="13335" r="5715" b="114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7445" cy="994410"/>
                      </a:xfrm>
                      <a:prstGeom prst="rect">
                        <a:avLst/>
                      </a:prstGeom>
                      <a:solidFill>
                        <a:srgbClr val="FFFFFF">
                          <a:alpha val="0"/>
                        </a:srgbClr>
                      </a:solidFill>
                      <a:ln w="0">
                        <a:solidFill>
                          <a:schemeClr val="bg1">
                            <a:lumMod val="100000"/>
                            <a:lumOff val="0"/>
                          </a:schemeClr>
                        </a:solidFill>
                        <a:miter lim="800000"/>
                        <a:headEnd/>
                        <a:tailEnd/>
                      </a:ln>
                    </wps:spPr>
                    <wps:txbx>
                      <w:txbxContent>
                        <w:p w14:paraId="4AF8B070" w14:textId="77777777" w:rsidR="00886D3A" w:rsidRPr="004F3606" w:rsidRDefault="00886D3A" w:rsidP="00420C35">
                          <w:pPr>
                            <w:jc w:val="right"/>
                            <w:rPr>
                              <w:rFonts w:ascii="Century Gothic" w:hAnsi="Century Gothic"/>
                              <w:b/>
                              <w:sz w:val="22"/>
                              <w:szCs w:val="16"/>
                            </w:rPr>
                          </w:pPr>
                          <w:r>
                            <w:rPr>
                              <w:rFonts w:ascii="Century Gothic" w:hAnsi="Century Gothic"/>
                              <w:b/>
                              <w:sz w:val="22"/>
                              <w:szCs w:val="16"/>
                            </w:rPr>
                            <w:t>JMM (</w:t>
                          </w:r>
                          <w:proofErr w:type="spellStart"/>
                          <w:r>
                            <w:rPr>
                              <w:rFonts w:ascii="Century Gothic" w:hAnsi="Century Gothic"/>
                              <w:b/>
                              <w:sz w:val="22"/>
                              <w:szCs w:val="16"/>
                            </w:rPr>
                            <w:t>Jurnal</w:t>
                          </w:r>
                          <w:proofErr w:type="spellEnd"/>
                          <w:r>
                            <w:rPr>
                              <w:rFonts w:ascii="Century Gothic" w:hAnsi="Century Gothic"/>
                              <w:b/>
                              <w:sz w:val="22"/>
                              <w:szCs w:val="16"/>
                            </w:rPr>
                            <w:t xml:space="preserve"> Masyarakat </w:t>
                          </w:r>
                          <w:proofErr w:type="spellStart"/>
                          <w:r>
                            <w:rPr>
                              <w:rFonts w:ascii="Century Gothic" w:hAnsi="Century Gothic"/>
                              <w:b/>
                              <w:sz w:val="22"/>
                              <w:szCs w:val="16"/>
                            </w:rPr>
                            <w:t>Mandiri</w:t>
                          </w:r>
                          <w:proofErr w:type="spellEnd"/>
                          <w:r>
                            <w:rPr>
                              <w:rFonts w:ascii="Century Gothic" w:hAnsi="Century Gothic"/>
                              <w:b/>
                              <w:sz w:val="22"/>
                              <w:szCs w:val="16"/>
                            </w:rPr>
                            <w:t>)</w:t>
                          </w:r>
                        </w:p>
                        <w:p w14:paraId="41959C0B" w14:textId="77777777" w:rsidR="00886D3A" w:rsidRPr="004F3606" w:rsidRDefault="00886D3A" w:rsidP="00420C35">
                          <w:pPr>
                            <w:jc w:val="right"/>
                            <w:rPr>
                              <w:rFonts w:ascii="Century Gothic" w:hAnsi="Century Gothic"/>
                              <w:b/>
                              <w:sz w:val="14"/>
                              <w:szCs w:val="16"/>
                            </w:rPr>
                          </w:pPr>
                          <w:hyperlink r:id="rId1" w:history="1">
                            <w:r w:rsidRPr="004F3606">
                              <w:rPr>
                                <w:rStyle w:val="Hyperlink"/>
                                <w:sz w:val="22"/>
                              </w:rPr>
                              <w:t>http://journal.ummat.ac.id/index.php/jmm</w:t>
                            </w:r>
                          </w:hyperlink>
                        </w:p>
                        <w:p w14:paraId="2390264B" w14:textId="77777777" w:rsidR="00886D3A" w:rsidRPr="004F3606" w:rsidRDefault="00886D3A" w:rsidP="00420C35">
                          <w:pPr>
                            <w:jc w:val="right"/>
                            <w:rPr>
                              <w:rFonts w:ascii="Century Gothic" w:hAnsi="Century Gothic"/>
                              <w:b/>
                              <w:sz w:val="20"/>
                              <w:szCs w:val="20"/>
                            </w:rPr>
                          </w:pPr>
                          <w:r w:rsidRPr="004F3606">
                            <w:rPr>
                              <w:rFonts w:ascii="Century Gothic" w:hAnsi="Century Gothic"/>
                              <w:b/>
                              <w:sz w:val="20"/>
                              <w:szCs w:val="20"/>
                            </w:rPr>
                            <w:t xml:space="preserve">Vol. </w:t>
                          </w:r>
                          <w:r>
                            <w:rPr>
                              <w:rFonts w:ascii="Century Gothic" w:hAnsi="Century Gothic"/>
                              <w:b/>
                              <w:sz w:val="20"/>
                              <w:szCs w:val="20"/>
                            </w:rPr>
                            <w:t>X</w:t>
                          </w:r>
                          <w:r w:rsidRPr="004F3606">
                            <w:rPr>
                              <w:rFonts w:ascii="Century Gothic" w:hAnsi="Century Gothic"/>
                              <w:b/>
                              <w:sz w:val="20"/>
                              <w:szCs w:val="20"/>
                            </w:rPr>
                            <w:t xml:space="preserve">, </w:t>
                          </w:r>
                          <w:r>
                            <w:rPr>
                              <w:rFonts w:ascii="Century Gothic" w:hAnsi="Century Gothic"/>
                              <w:b/>
                              <w:sz w:val="20"/>
                              <w:szCs w:val="20"/>
                            </w:rPr>
                            <w:t xml:space="preserve"> No. X</w:t>
                          </w:r>
                          <w:r w:rsidRPr="004F3606">
                            <w:rPr>
                              <w:rFonts w:ascii="Century Gothic" w:hAnsi="Century Gothic"/>
                              <w:b/>
                              <w:sz w:val="20"/>
                              <w:szCs w:val="20"/>
                            </w:rPr>
                            <w:t xml:space="preserve">, </w:t>
                          </w:r>
                          <w:proofErr w:type="spellStart"/>
                          <w:r>
                            <w:rPr>
                              <w:rFonts w:ascii="Century Gothic" w:hAnsi="Century Gothic"/>
                              <w:b/>
                              <w:sz w:val="20"/>
                              <w:szCs w:val="20"/>
                            </w:rPr>
                            <w:t>Bulan</w:t>
                          </w:r>
                          <w:proofErr w:type="spellEnd"/>
                          <w:r>
                            <w:rPr>
                              <w:rFonts w:ascii="Century Gothic" w:hAnsi="Century Gothic"/>
                              <w:b/>
                              <w:sz w:val="20"/>
                              <w:szCs w:val="20"/>
                            </w:rPr>
                            <w:t xml:space="preserve"> </w:t>
                          </w:r>
                          <w:proofErr w:type="spellStart"/>
                          <w:r>
                            <w:rPr>
                              <w:rFonts w:ascii="Century Gothic" w:hAnsi="Century Gothic"/>
                              <w:b/>
                              <w:sz w:val="20"/>
                              <w:szCs w:val="20"/>
                            </w:rPr>
                            <w:t>20XX</w:t>
                          </w:r>
                          <w:proofErr w:type="spellEnd"/>
                          <w:r w:rsidRPr="004F3606">
                            <w:rPr>
                              <w:rFonts w:ascii="Century Gothic" w:hAnsi="Century Gothic"/>
                              <w:b/>
                              <w:sz w:val="20"/>
                              <w:szCs w:val="20"/>
                            </w:rPr>
                            <w:t xml:space="preserve">, Hal. </w:t>
                          </w:r>
                          <w:r>
                            <w:rPr>
                              <w:rFonts w:ascii="Century Gothic" w:hAnsi="Century Gothic"/>
                              <w:b/>
                              <w:sz w:val="20"/>
                              <w:szCs w:val="20"/>
                            </w:rPr>
                            <w:t>XX-XX</w:t>
                          </w:r>
                        </w:p>
                        <w:p w14:paraId="6C19CBFB" w14:textId="77777777" w:rsidR="00886D3A" w:rsidRDefault="00886D3A" w:rsidP="00420C35">
                          <w:pPr>
                            <w:jc w:val="right"/>
                            <w:rPr>
                              <w:rFonts w:ascii="Arial" w:hAnsi="Arial" w:cs="Arial"/>
                              <w:sz w:val="19"/>
                              <w:szCs w:val="19"/>
                            </w:rPr>
                          </w:pPr>
                          <w:r w:rsidRPr="004F3606">
                            <w:rPr>
                              <w:rFonts w:ascii="Arial" w:hAnsi="Arial" w:cs="Arial"/>
                              <w:sz w:val="19"/>
                              <w:szCs w:val="19"/>
                            </w:rPr>
                            <w:t xml:space="preserve">e-ISSN </w:t>
                          </w:r>
                          <w:r w:rsidRPr="004F3606">
                            <w:rPr>
                              <w:rFonts w:ascii="Arial" w:hAnsi="Arial" w:cs="Arial"/>
                              <w:color w:val="000000"/>
                              <w:sz w:val="19"/>
                              <w:szCs w:val="19"/>
                              <w:shd w:val="clear" w:color="auto" w:fill="FFFFFF"/>
                            </w:rPr>
                            <w:t>2614-5758</w:t>
                          </w:r>
                          <w:r w:rsidRPr="004F3606">
                            <w:rPr>
                              <w:rFonts w:ascii="Arial" w:hAnsi="Arial" w:cs="Arial"/>
                              <w:sz w:val="19"/>
                              <w:szCs w:val="19"/>
                            </w:rPr>
                            <w:t xml:space="preserve"> | p-ISSN 2598-8158</w:t>
                          </w:r>
                        </w:p>
                        <w:p w14:paraId="34B359FD" w14:textId="77777777" w:rsidR="00886D3A" w:rsidRPr="004F3606" w:rsidRDefault="00886D3A" w:rsidP="00420C35">
                          <w:pPr>
                            <w:jc w:val="right"/>
                            <w:rPr>
                              <w:rFonts w:ascii="Arial" w:hAnsi="Arial" w:cs="Arial"/>
                              <w:sz w:val="19"/>
                              <w:szCs w:val="19"/>
                            </w:rPr>
                          </w:pPr>
                          <w:r>
                            <w:rPr>
                              <w:rFonts w:ascii="Century Gothic" w:hAnsi="Century Gothic"/>
                              <w:noProof/>
                              <w:sz w:val="19"/>
                              <w:szCs w:val="19"/>
                              <w:lang w:val="en-US" w:eastAsia="en-US"/>
                            </w:rPr>
                            <w:drawing>
                              <wp:inline distT="0" distB="0" distL="0" distR="0" wp14:anchorId="55A4BBE0" wp14:editId="2BC87125">
                                <wp:extent cx="415290" cy="140970"/>
                                <wp:effectExtent l="0" t="0" r="3810" b="0"/>
                                <wp:docPr id="14" name="Picture 14" descr="C:\Users\WINDOWS 7\Documents\Indeksi\CrosRef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Documents\Indeksi\CrosRef - 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7600" cy="141754"/>
                                        </a:xfrm>
                                        <a:prstGeom prst="rect">
                                          <a:avLst/>
                                        </a:prstGeom>
                                        <a:noFill/>
                                        <a:ln>
                                          <a:noFill/>
                                        </a:ln>
                                      </pic:spPr>
                                    </pic:pic>
                                  </a:graphicData>
                                </a:graphic>
                              </wp:inline>
                            </w:drawing>
                          </w:r>
                          <w:r w:rsidRPr="00D64543">
                            <w:rPr>
                              <w:rFonts w:ascii="Century Gothic" w:hAnsi="Century Gothic"/>
                              <w:sz w:val="19"/>
                              <w:szCs w:val="19"/>
                            </w:rPr>
                            <w:t>:</w:t>
                          </w:r>
                          <w:hyperlink r:id="rId3" w:history="1">
                            <w:r w:rsidRPr="000D1337">
                              <w:rPr>
                                <w:rStyle w:val="Hyperlink"/>
                                <w:rFonts w:ascii="Arial" w:hAnsi="Arial" w:cs="Arial"/>
                                <w:sz w:val="19"/>
                                <w:szCs w:val="19"/>
                              </w:rPr>
                              <w:t>https://doi.org/10.31764/jmm.vXiX.XXXX</w:t>
                            </w:r>
                          </w:hyperlink>
                        </w:p>
                        <w:p w14:paraId="5F9017D9" w14:textId="77777777" w:rsidR="00886D3A" w:rsidRPr="004F3606" w:rsidRDefault="00886D3A" w:rsidP="00420C35">
                          <w:pPr>
                            <w:jc w:val="right"/>
                            <w:rPr>
                              <w:rFonts w:ascii="Arial" w:hAnsi="Arial" w:cs="Arial"/>
                              <w:sz w:val="19"/>
                              <w:szCs w:val="19"/>
                            </w:rPr>
                          </w:pPr>
                        </w:p>
                        <w:p w14:paraId="35EFD0FA" w14:textId="77777777" w:rsidR="00886D3A" w:rsidRPr="00B524B4" w:rsidRDefault="00886D3A" w:rsidP="00420C35">
                          <w:pPr>
                            <w:jc w:val="right"/>
                            <w:rPr>
                              <w:rFonts w:ascii="Arial" w:hAnsi="Arial" w:cs="Arial"/>
                              <w:sz w:val="19"/>
                              <w:szCs w:val="19"/>
                            </w:rPr>
                          </w:pPr>
                        </w:p>
                        <w:p w14:paraId="4C30C4EF" w14:textId="77777777" w:rsidR="00886D3A" w:rsidRPr="004F3606" w:rsidRDefault="00886D3A" w:rsidP="004211FE">
                          <w:pPr>
                            <w:jc w:val="right"/>
                            <w:rPr>
                              <w:rFonts w:ascii="Arial" w:hAnsi="Arial" w:cs="Arial"/>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991BD" id="_x0000_t202" coordsize="21600,21600" o:spt="202" path="m,l,21600r21600,l21600,xe">
              <v:stroke joinstyle="miter"/>
              <v:path gradientshapeok="t" o:connecttype="rect"/>
            </v:shapetype>
            <v:shape id="Text Box 5" o:spid="_x0000_s1026" type="#_x0000_t202" style="position:absolute;margin-left:140.45pt;margin-top:-2.7pt;width:290.35pt;height:7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" strokecolor="white [3212]" strokeweight="0">
              <v:fill opacity="0"/>
              <v:textbox>
                <w:txbxContent>
                  <w:p w14:paraId="4AF8B070" w14:textId="77777777" w:rsidR="00886D3A" w:rsidRPr="004F3606" w:rsidRDefault="00886D3A" w:rsidP="00420C35">
                    <w:pPr>
                      <w:jc w:val="right"/>
                      <w:rPr>
                        <w:rFonts w:ascii="Century Gothic" w:hAnsi="Century Gothic"/>
                        <w:b/>
                        <w:sz w:val="22"/>
                        <w:szCs w:val="16"/>
                      </w:rPr>
                    </w:pPr>
                    <w:r>
                      <w:rPr>
                        <w:rFonts w:ascii="Century Gothic" w:hAnsi="Century Gothic"/>
                        <w:b/>
                        <w:sz w:val="22"/>
                        <w:szCs w:val="16"/>
                      </w:rPr>
                      <w:t>JMM (</w:t>
                    </w:r>
                    <w:proofErr w:type="spellStart"/>
                    <w:r>
                      <w:rPr>
                        <w:rFonts w:ascii="Century Gothic" w:hAnsi="Century Gothic"/>
                        <w:b/>
                        <w:sz w:val="22"/>
                        <w:szCs w:val="16"/>
                      </w:rPr>
                      <w:t>Jurnal</w:t>
                    </w:r>
                    <w:proofErr w:type="spellEnd"/>
                    <w:r>
                      <w:rPr>
                        <w:rFonts w:ascii="Century Gothic" w:hAnsi="Century Gothic"/>
                        <w:b/>
                        <w:sz w:val="22"/>
                        <w:szCs w:val="16"/>
                      </w:rPr>
                      <w:t xml:space="preserve"> Masyarakat </w:t>
                    </w:r>
                    <w:proofErr w:type="spellStart"/>
                    <w:r>
                      <w:rPr>
                        <w:rFonts w:ascii="Century Gothic" w:hAnsi="Century Gothic"/>
                        <w:b/>
                        <w:sz w:val="22"/>
                        <w:szCs w:val="16"/>
                      </w:rPr>
                      <w:t>Mandiri</w:t>
                    </w:r>
                    <w:proofErr w:type="spellEnd"/>
                    <w:r>
                      <w:rPr>
                        <w:rFonts w:ascii="Century Gothic" w:hAnsi="Century Gothic"/>
                        <w:b/>
                        <w:sz w:val="22"/>
                        <w:szCs w:val="16"/>
                      </w:rPr>
                      <w:t>)</w:t>
                    </w:r>
                  </w:p>
                  <w:p w14:paraId="41959C0B" w14:textId="77777777" w:rsidR="00886D3A" w:rsidRPr="004F3606" w:rsidRDefault="00886D3A" w:rsidP="00420C35">
                    <w:pPr>
                      <w:jc w:val="right"/>
                      <w:rPr>
                        <w:rFonts w:ascii="Century Gothic" w:hAnsi="Century Gothic"/>
                        <w:b/>
                        <w:sz w:val="14"/>
                        <w:szCs w:val="16"/>
                      </w:rPr>
                    </w:pPr>
                    <w:hyperlink r:id="rId4" w:history="1">
                      <w:r w:rsidRPr="004F3606">
                        <w:rPr>
                          <w:rStyle w:val="Hyperlink"/>
                          <w:sz w:val="22"/>
                        </w:rPr>
                        <w:t>http://journal.ummat.ac.id/index.php/jmm</w:t>
                      </w:r>
                    </w:hyperlink>
                  </w:p>
                  <w:p w14:paraId="2390264B" w14:textId="77777777" w:rsidR="00886D3A" w:rsidRPr="004F3606" w:rsidRDefault="00886D3A" w:rsidP="00420C35">
                    <w:pPr>
                      <w:jc w:val="right"/>
                      <w:rPr>
                        <w:rFonts w:ascii="Century Gothic" w:hAnsi="Century Gothic"/>
                        <w:b/>
                        <w:sz w:val="20"/>
                        <w:szCs w:val="20"/>
                      </w:rPr>
                    </w:pPr>
                    <w:r w:rsidRPr="004F3606">
                      <w:rPr>
                        <w:rFonts w:ascii="Century Gothic" w:hAnsi="Century Gothic"/>
                        <w:b/>
                        <w:sz w:val="20"/>
                        <w:szCs w:val="20"/>
                      </w:rPr>
                      <w:t xml:space="preserve">Vol. </w:t>
                    </w:r>
                    <w:r>
                      <w:rPr>
                        <w:rFonts w:ascii="Century Gothic" w:hAnsi="Century Gothic"/>
                        <w:b/>
                        <w:sz w:val="20"/>
                        <w:szCs w:val="20"/>
                      </w:rPr>
                      <w:t>X</w:t>
                    </w:r>
                    <w:r w:rsidRPr="004F3606">
                      <w:rPr>
                        <w:rFonts w:ascii="Century Gothic" w:hAnsi="Century Gothic"/>
                        <w:b/>
                        <w:sz w:val="20"/>
                        <w:szCs w:val="20"/>
                      </w:rPr>
                      <w:t xml:space="preserve">, </w:t>
                    </w:r>
                    <w:r>
                      <w:rPr>
                        <w:rFonts w:ascii="Century Gothic" w:hAnsi="Century Gothic"/>
                        <w:b/>
                        <w:sz w:val="20"/>
                        <w:szCs w:val="20"/>
                      </w:rPr>
                      <w:t xml:space="preserve"> No. X</w:t>
                    </w:r>
                    <w:r w:rsidRPr="004F3606">
                      <w:rPr>
                        <w:rFonts w:ascii="Century Gothic" w:hAnsi="Century Gothic"/>
                        <w:b/>
                        <w:sz w:val="20"/>
                        <w:szCs w:val="20"/>
                      </w:rPr>
                      <w:t xml:space="preserve">, </w:t>
                    </w:r>
                    <w:proofErr w:type="spellStart"/>
                    <w:r>
                      <w:rPr>
                        <w:rFonts w:ascii="Century Gothic" w:hAnsi="Century Gothic"/>
                        <w:b/>
                        <w:sz w:val="20"/>
                        <w:szCs w:val="20"/>
                      </w:rPr>
                      <w:t>Bulan</w:t>
                    </w:r>
                    <w:proofErr w:type="spellEnd"/>
                    <w:r>
                      <w:rPr>
                        <w:rFonts w:ascii="Century Gothic" w:hAnsi="Century Gothic"/>
                        <w:b/>
                        <w:sz w:val="20"/>
                        <w:szCs w:val="20"/>
                      </w:rPr>
                      <w:t xml:space="preserve"> </w:t>
                    </w:r>
                    <w:proofErr w:type="spellStart"/>
                    <w:r>
                      <w:rPr>
                        <w:rFonts w:ascii="Century Gothic" w:hAnsi="Century Gothic"/>
                        <w:b/>
                        <w:sz w:val="20"/>
                        <w:szCs w:val="20"/>
                      </w:rPr>
                      <w:t>20XX</w:t>
                    </w:r>
                    <w:proofErr w:type="spellEnd"/>
                    <w:r w:rsidRPr="004F3606">
                      <w:rPr>
                        <w:rFonts w:ascii="Century Gothic" w:hAnsi="Century Gothic"/>
                        <w:b/>
                        <w:sz w:val="20"/>
                        <w:szCs w:val="20"/>
                      </w:rPr>
                      <w:t xml:space="preserve">, Hal. </w:t>
                    </w:r>
                    <w:r>
                      <w:rPr>
                        <w:rFonts w:ascii="Century Gothic" w:hAnsi="Century Gothic"/>
                        <w:b/>
                        <w:sz w:val="20"/>
                        <w:szCs w:val="20"/>
                      </w:rPr>
                      <w:t>XX-XX</w:t>
                    </w:r>
                  </w:p>
                  <w:p w14:paraId="6C19CBFB" w14:textId="77777777" w:rsidR="00886D3A" w:rsidRDefault="00886D3A" w:rsidP="00420C35">
                    <w:pPr>
                      <w:jc w:val="right"/>
                      <w:rPr>
                        <w:rFonts w:ascii="Arial" w:hAnsi="Arial" w:cs="Arial"/>
                        <w:sz w:val="19"/>
                        <w:szCs w:val="19"/>
                      </w:rPr>
                    </w:pPr>
                    <w:r w:rsidRPr="004F3606">
                      <w:rPr>
                        <w:rFonts w:ascii="Arial" w:hAnsi="Arial" w:cs="Arial"/>
                        <w:sz w:val="19"/>
                        <w:szCs w:val="19"/>
                      </w:rPr>
                      <w:t xml:space="preserve">e-ISSN </w:t>
                    </w:r>
                    <w:r w:rsidRPr="004F3606">
                      <w:rPr>
                        <w:rFonts w:ascii="Arial" w:hAnsi="Arial" w:cs="Arial"/>
                        <w:color w:val="000000"/>
                        <w:sz w:val="19"/>
                        <w:szCs w:val="19"/>
                        <w:shd w:val="clear" w:color="auto" w:fill="FFFFFF"/>
                      </w:rPr>
                      <w:t>2614-5758</w:t>
                    </w:r>
                    <w:r w:rsidRPr="004F3606">
                      <w:rPr>
                        <w:rFonts w:ascii="Arial" w:hAnsi="Arial" w:cs="Arial"/>
                        <w:sz w:val="19"/>
                        <w:szCs w:val="19"/>
                      </w:rPr>
                      <w:t xml:space="preserve"> | p-ISSN 2598-8158</w:t>
                    </w:r>
                  </w:p>
                  <w:p w14:paraId="34B359FD" w14:textId="77777777" w:rsidR="00886D3A" w:rsidRPr="004F3606" w:rsidRDefault="00886D3A" w:rsidP="00420C35">
                    <w:pPr>
                      <w:jc w:val="right"/>
                      <w:rPr>
                        <w:rFonts w:ascii="Arial" w:hAnsi="Arial" w:cs="Arial"/>
                        <w:sz w:val="19"/>
                        <w:szCs w:val="19"/>
                      </w:rPr>
                    </w:pPr>
                    <w:r>
                      <w:rPr>
                        <w:rFonts w:ascii="Century Gothic" w:hAnsi="Century Gothic"/>
                        <w:noProof/>
                        <w:sz w:val="19"/>
                        <w:szCs w:val="19"/>
                        <w:lang w:val="en-US" w:eastAsia="en-US"/>
                      </w:rPr>
                      <w:drawing>
                        <wp:inline distT="0" distB="0" distL="0" distR="0" wp14:anchorId="55A4BBE0" wp14:editId="2BC87125">
                          <wp:extent cx="415290" cy="140970"/>
                          <wp:effectExtent l="0" t="0" r="3810" b="0"/>
                          <wp:docPr id="14" name="Picture 14" descr="C:\Users\WINDOWS 7\Documents\Indeksi\CrosRef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Documents\Indeksi\CrosRef - 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7600" cy="141754"/>
                                  </a:xfrm>
                                  <a:prstGeom prst="rect">
                                    <a:avLst/>
                                  </a:prstGeom>
                                  <a:noFill/>
                                  <a:ln>
                                    <a:noFill/>
                                  </a:ln>
                                </pic:spPr>
                              </pic:pic>
                            </a:graphicData>
                          </a:graphic>
                        </wp:inline>
                      </w:drawing>
                    </w:r>
                    <w:r w:rsidRPr="00D64543">
                      <w:rPr>
                        <w:rFonts w:ascii="Century Gothic" w:hAnsi="Century Gothic"/>
                        <w:sz w:val="19"/>
                        <w:szCs w:val="19"/>
                      </w:rPr>
                      <w:t>:</w:t>
                    </w:r>
                    <w:hyperlink r:id="rId5" w:history="1">
                      <w:r w:rsidRPr="000D1337">
                        <w:rPr>
                          <w:rStyle w:val="Hyperlink"/>
                          <w:rFonts w:ascii="Arial" w:hAnsi="Arial" w:cs="Arial"/>
                          <w:sz w:val="19"/>
                          <w:szCs w:val="19"/>
                        </w:rPr>
                        <w:t>https://doi.org/10.31764/jmm.vXiX.XXXX</w:t>
                      </w:r>
                    </w:hyperlink>
                  </w:p>
                  <w:p w14:paraId="5F9017D9" w14:textId="77777777" w:rsidR="00886D3A" w:rsidRPr="004F3606" w:rsidRDefault="00886D3A" w:rsidP="00420C35">
                    <w:pPr>
                      <w:jc w:val="right"/>
                      <w:rPr>
                        <w:rFonts w:ascii="Arial" w:hAnsi="Arial" w:cs="Arial"/>
                        <w:sz w:val="19"/>
                        <w:szCs w:val="19"/>
                      </w:rPr>
                    </w:pPr>
                  </w:p>
                  <w:p w14:paraId="35EFD0FA" w14:textId="77777777" w:rsidR="00886D3A" w:rsidRPr="00B524B4" w:rsidRDefault="00886D3A" w:rsidP="00420C35">
                    <w:pPr>
                      <w:jc w:val="right"/>
                      <w:rPr>
                        <w:rFonts w:ascii="Arial" w:hAnsi="Arial" w:cs="Arial"/>
                        <w:sz w:val="19"/>
                        <w:szCs w:val="19"/>
                      </w:rPr>
                    </w:pPr>
                  </w:p>
                  <w:p w14:paraId="4C30C4EF" w14:textId="77777777" w:rsidR="00886D3A" w:rsidRPr="004F3606" w:rsidRDefault="00886D3A" w:rsidP="004211FE">
                    <w:pPr>
                      <w:jc w:val="right"/>
                      <w:rPr>
                        <w:rFonts w:ascii="Arial" w:hAnsi="Arial" w:cs="Arial"/>
                        <w:sz w:val="19"/>
                        <w:szCs w:val="19"/>
                      </w:rPr>
                    </w:pPr>
                  </w:p>
                </w:txbxContent>
              </v:textbox>
            </v:shape>
          </w:pict>
        </mc:Fallback>
      </mc:AlternateContent>
    </w:r>
  </w:p>
  <w:p w14:paraId="3350137D" w14:textId="77777777" w:rsidR="00886D3A" w:rsidRDefault="00886D3A">
    <w:pPr>
      <w:pStyle w:val="Header"/>
      <w:rPr>
        <w:noProof/>
        <w:lang w:val="en-US" w:eastAsia="en-US"/>
      </w:rPr>
    </w:pPr>
  </w:p>
  <w:p w14:paraId="22088013" w14:textId="77777777" w:rsidR="00886D3A" w:rsidRDefault="00886D3A">
    <w:pPr>
      <w:pStyle w:val="Header"/>
      <w:rPr>
        <w:noProof/>
        <w:lang w:val="en-US" w:eastAsia="en-US"/>
      </w:rPr>
    </w:pPr>
  </w:p>
  <w:p w14:paraId="3B260E54" w14:textId="77777777" w:rsidR="00886D3A" w:rsidRDefault="00886D3A">
    <w:pPr>
      <w:pStyle w:val="Header"/>
      <w:rPr>
        <w:noProof/>
        <w:lang w:val="en-US" w:eastAsia="en-US"/>
      </w:rPr>
    </w:pPr>
  </w:p>
  <w:p w14:paraId="3E00738C" w14:textId="77777777" w:rsidR="00886D3A" w:rsidRDefault="00886D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E6A98" w14:textId="77777777" w:rsidR="00886D3A" w:rsidRPr="00420C35" w:rsidRDefault="00886D3A" w:rsidP="006079BE">
    <w:pPr>
      <w:pStyle w:val="Header"/>
      <w:tabs>
        <w:tab w:val="clear" w:pos="9360"/>
      </w:tabs>
      <w:rPr>
        <w:rFonts w:ascii="Trebuchet MS" w:hAnsi="Trebuchet MS"/>
        <w:sz w:val="22"/>
        <w:szCs w:val="22"/>
        <w:lang w:val="en-US"/>
      </w:rPr>
    </w:pPr>
    <w:r w:rsidRPr="009151A5">
      <w:rPr>
        <w:rFonts w:ascii="Trebuchet MS" w:hAnsi="Trebuchet MS"/>
        <w:smallCaps/>
        <w:sz w:val="22"/>
        <w:szCs w:val="22"/>
        <w:lang w:val="id-ID"/>
      </w:rPr>
      <w:fldChar w:fldCharType="begin"/>
    </w:r>
    <w:r w:rsidRPr="009151A5">
      <w:rPr>
        <w:rFonts w:ascii="Trebuchet MS" w:hAnsi="Trebuchet MS"/>
        <w:smallCaps/>
        <w:sz w:val="22"/>
        <w:szCs w:val="22"/>
        <w:lang w:val="id-ID"/>
      </w:rPr>
      <w:instrText xml:space="preserve"> PAGE   \* MERGEFORMAT </w:instrText>
    </w:r>
    <w:r w:rsidRPr="009151A5">
      <w:rPr>
        <w:rFonts w:ascii="Trebuchet MS" w:hAnsi="Trebuchet MS"/>
        <w:smallCaps/>
        <w:sz w:val="22"/>
        <w:szCs w:val="22"/>
        <w:lang w:val="id-ID"/>
      </w:rPr>
      <w:fldChar w:fldCharType="separate"/>
    </w:r>
    <w:r>
      <w:rPr>
        <w:rFonts w:ascii="Trebuchet MS" w:hAnsi="Trebuchet MS"/>
        <w:smallCaps/>
        <w:noProof/>
        <w:sz w:val="22"/>
        <w:szCs w:val="22"/>
        <w:lang w:val="id-ID"/>
      </w:rPr>
      <w:t>4</w:t>
    </w:r>
    <w:r w:rsidRPr="009151A5">
      <w:rPr>
        <w:rFonts w:ascii="Trebuchet MS" w:hAnsi="Trebuchet MS"/>
        <w:smallCaps/>
        <w:noProof/>
        <w:sz w:val="22"/>
        <w:szCs w:val="22"/>
        <w:lang w:val="id-ID"/>
      </w:rPr>
      <w:fldChar w:fldCharType="end"/>
    </w:r>
    <w:r w:rsidRPr="009151A5">
      <w:rPr>
        <w:rFonts w:ascii="Trebuchet MS" w:hAnsi="Trebuchet MS"/>
        <w:smallCaps/>
        <w:noProof/>
        <w:sz w:val="22"/>
        <w:szCs w:val="22"/>
        <w:lang w:val="id-ID"/>
      </w:rPr>
      <w:t xml:space="preserve">  </w:t>
    </w:r>
    <w:r>
      <w:rPr>
        <w:rFonts w:ascii="Trebuchet MS" w:hAnsi="Trebuchet MS"/>
        <w:smallCaps/>
        <w:noProof/>
        <w:sz w:val="22"/>
        <w:szCs w:val="22"/>
        <w:lang w:val="en-US"/>
      </w:rPr>
      <w:t xml:space="preserve">|  </w:t>
    </w:r>
    <w:r w:rsidRPr="00420C35">
      <w:rPr>
        <w:rFonts w:ascii="Trebuchet MS" w:hAnsi="Trebuchet MS"/>
        <w:b/>
        <w:smallCaps/>
        <w:noProof/>
        <w:sz w:val="22"/>
        <w:szCs w:val="22"/>
        <w:lang w:val="en-US"/>
      </w:rPr>
      <w:t>JMM (</w:t>
    </w:r>
    <w:proofErr w:type="spellStart"/>
    <w:r w:rsidRPr="00922A80">
      <w:rPr>
        <w:rFonts w:ascii="Trebuchet MS" w:hAnsi="Trebuchet MS"/>
        <w:b/>
        <w:sz w:val="22"/>
        <w:szCs w:val="22"/>
      </w:rPr>
      <w:t>Jurnal</w:t>
    </w:r>
    <w:proofErr w:type="spellEnd"/>
    <w:r w:rsidRPr="00922A80">
      <w:rPr>
        <w:rFonts w:ascii="Trebuchet MS" w:hAnsi="Trebuchet MS"/>
        <w:b/>
        <w:sz w:val="22"/>
        <w:szCs w:val="22"/>
      </w:rPr>
      <w:t xml:space="preserve"> Masyarakat </w:t>
    </w:r>
    <w:proofErr w:type="spellStart"/>
    <w:r w:rsidRPr="00922A80">
      <w:rPr>
        <w:rFonts w:ascii="Trebuchet MS" w:hAnsi="Trebuchet MS"/>
        <w:b/>
        <w:sz w:val="22"/>
        <w:szCs w:val="22"/>
      </w:rPr>
      <w:t>Mandiri</w:t>
    </w:r>
    <w:proofErr w:type="spellEnd"/>
    <w:r>
      <w:rPr>
        <w:rFonts w:ascii="Trebuchet MS" w:hAnsi="Trebuchet MS"/>
        <w:b/>
        <w:sz w:val="22"/>
        <w:szCs w:val="22"/>
      </w:rPr>
      <w:t xml:space="preserve">) | </w:t>
    </w:r>
    <w:r w:rsidRPr="005D79BF">
      <w:rPr>
        <w:rFonts w:ascii="Trebuchet MS" w:hAnsi="Trebuchet MS"/>
        <w:sz w:val="20"/>
        <w:szCs w:val="20"/>
        <w:lang w:val="id-ID"/>
      </w:rPr>
      <w:t>Vol.</w:t>
    </w:r>
    <w:r w:rsidRPr="005D79BF">
      <w:rPr>
        <w:rFonts w:ascii="Trebuchet MS" w:hAnsi="Trebuchet MS"/>
        <w:sz w:val="20"/>
        <w:szCs w:val="20"/>
        <w:lang w:val="en-US"/>
      </w:rPr>
      <w:t xml:space="preserve"> </w:t>
    </w:r>
    <w:r>
      <w:rPr>
        <w:rFonts w:ascii="Trebuchet MS" w:hAnsi="Trebuchet MS"/>
        <w:sz w:val="20"/>
        <w:szCs w:val="20"/>
        <w:lang w:val="en-US"/>
      </w:rPr>
      <w:t>X</w:t>
    </w:r>
    <w:r w:rsidRPr="005D79BF">
      <w:rPr>
        <w:rFonts w:ascii="Trebuchet MS" w:hAnsi="Trebuchet MS"/>
        <w:sz w:val="20"/>
        <w:szCs w:val="20"/>
        <w:lang w:val="id-ID"/>
      </w:rPr>
      <w:t>, No.</w:t>
    </w:r>
    <w:r w:rsidRPr="005D79BF">
      <w:rPr>
        <w:rFonts w:ascii="Trebuchet MS" w:hAnsi="Trebuchet MS"/>
        <w:sz w:val="20"/>
        <w:szCs w:val="20"/>
        <w:lang w:val="en-US"/>
      </w:rPr>
      <w:t xml:space="preserve"> </w:t>
    </w:r>
    <w:r>
      <w:rPr>
        <w:rFonts w:ascii="Trebuchet MS" w:hAnsi="Trebuchet MS"/>
        <w:sz w:val="20"/>
        <w:szCs w:val="20"/>
        <w:lang w:val="en-US"/>
      </w:rPr>
      <w:t>X</w:t>
    </w:r>
    <w:r w:rsidRPr="005D79BF">
      <w:rPr>
        <w:rFonts w:ascii="Trebuchet MS" w:hAnsi="Trebuchet MS"/>
        <w:sz w:val="20"/>
        <w:szCs w:val="20"/>
        <w:lang w:val="id-ID"/>
      </w:rPr>
      <w:t xml:space="preserve">, </w:t>
    </w:r>
    <w:proofErr w:type="spellStart"/>
    <w:r>
      <w:rPr>
        <w:rFonts w:ascii="Trebuchet MS" w:hAnsi="Trebuchet MS"/>
        <w:sz w:val="20"/>
        <w:szCs w:val="20"/>
        <w:lang w:val="en-US"/>
      </w:rPr>
      <w:t>Bulan</w:t>
    </w:r>
    <w:proofErr w:type="spellEnd"/>
    <w:r w:rsidRPr="005D79BF">
      <w:rPr>
        <w:rFonts w:ascii="Trebuchet MS" w:hAnsi="Trebuchet MS"/>
        <w:sz w:val="20"/>
        <w:szCs w:val="20"/>
        <w:lang w:val="id-ID"/>
      </w:rPr>
      <w:t xml:space="preserve"> </w:t>
    </w:r>
    <w:proofErr w:type="spellStart"/>
    <w:r w:rsidRPr="005D79BF">
      <w:rPr>
        <w:rFonts w:ascii="Trebuchet MS" w:hAnsi="Trebuchet MS"/>
        <w:sz w:val="20"/>
        <w:szCs w:val="20"/>
        <w:lang w:val="en-US"/>
      </w:rPr>
      <w:t>20</w:t>
    </w:r>
    <w:r>
      <w:rPr>
        <w:rFonts w:ascii="Trebuchet MS" w:hAnsi="Trebuchet MS"/>
        <w:sz w:val="20"/>
        <w:szCs w:val="20"/>
        <w:lang w:val="en-US"/>
      </w:rPr>
      <w:t>XX</w:t>
    </w:r>
    <w:proofErr w:type="spellEnd"/>
    <w:r w:rsidRPr="005D79BF">
      <w:rPr>
        <w:rFonts w:ascii="Trebuchet MS" w:hAnsi="Trebuchet MS"/>
        <w:sz w:val="20"/>
        <w:szCs w:val="20"/>
        <w:lang w:val="id-ID"/>
      </w:rPr>
      <w:t>, hal</w:t>
    </w:r>
    <w:r>
      <w:rPr>
        <w:rFonts w:ascii="Trebuchet MS" w:hAnsi="Trebuchet MS"/>
        <w:sz w:val="20"/>
        <w:szCs w:val="20"/>
        <w:lang w:val="en-US"/>
      </w:rPr>
      <w:t>. XX-YY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3246E" w14:textId="77777777" w:rsidR="00886D3A" w:rsidRPr="005F45B1" w:rsidRDefault="00886D3A" w:rsidP="00613D89">
    <w:pPr>
      <w:pStyle w:val="Header"/>
      <w:jc w:val="right"/>
      <w:rPr>
        <w:noProof/>
        <w:sz w:val="22"/>
        <w:szCs w:val="22"/>
      </w:rPr>
    </w:pPr>
    <w:r w:rsidRPr="005F45B1">
      <w:rPr>
        <w:sz w:val="22"/>
        <w:szCs w:val="22"/>
      </w:rPr>
      <w:fldChar w:fldCharType="begin"/>
    </w:r>
    <w:r w:rsidRPr="005F45B1">
      <w:rPr>
        <w:sz w:val="22"/>
        <w:szCs w:val="22"/>
      </w:rPr>
      <w:instrText xml:space="preserve"> PAGE   \* MERGEFORMAT </w:instrText>
    </w:r>
    <w:r w:rsidRPr="005F45B1">
      <w:rPr>
        <w:sz w:val="22"/>
        <w:szCs w:val="22"/>
      </w:rPr>
      <w:fldChar w:fldCharType="separate"/>
    </w:r>
    <w:r>
      <w:rPr>
        <w:noProof/>
        <w:sz w:val="22"/>
        <w:szCs w:val="22"/>
      </w:rPr>
      <w:t>5</w:t>
    </w:r>
    <w:r w:rsidRPr="005F45B1">
      <w:rPr>
        <w:noProof/>
        <w:sz w:val="22"/>
        <w:szCs w:val="22"/>
      </w:rPr>
      <w:fldChar w:fldCharType="end"/>
    </w:r>
  </w:p>
  <w:p w14:paraId="66395079" w14:textId="77777777" w:rsidR="00886D3A" w:rsidRPr="001A1D29" w:rsidRDefault="00886D3A" w:rsidP="00613D89">
    <w:pPr>
      <w:pStyle w:val="Header"/>
      <w:jc w:val="right"/>
      <w:rPr>
        <w:sz w:val="20"/>
        <w:szCs w:val="20"/>
      </w:rPr>
    </w:pPr>
    <w:r>
      <w:rPr>
        <w:rFonts w:ascii="Arial Narrow" w:hAnsi="Arial Narrow"/>
        <w:i/>
        <w:sz w:val="22"/>
        <w:szCs w:val="22"/>
        <w:lang w:val="en-US"/>
      </w:rPr>
      <w:t>Damat</w:t>
    </w:r>
    <w:r w:rsidRPr="00E01DF5">
      <w:rPr>
        <w:rFonts w:ascii="Arial Narrow" w:hAnsi="Arial Narrow"/>
        <w:i/>
        <w:sz w:val="22"/>
        <w:szCs w:val="22"/>
        <w:lang w:val="id-ID"/>
      </w:rPr>
      <w:t xml:space="preserve">, </w:t>
    </w:r>
    <w:proofErr w:type="spellStart"/>
    <w:r>
      <w:rPr>
        <w:rFonts w:ascii="Arial Narrow" w:hAnsi="Arial Narrow"/>
        <w:i/>
        <w:sz w:val="22"/>
        <w:szCs w:val="22"/>
        <w:lang w:val="en-US"/>
      </w:rPr>
      <w:t>Edukasi</w:t>
    </w:r>
    <w:proofErr w:type="spellEnd"/>
    <w:r>
      <w:rPr>
        <w:rFonts w:ascii="Arial Narrow" w:hAnsi="Arial Narrow"/>
        <w:i/>
        <w:sz w:val="22"/>
        <w:szCs w:val="22"/>
        <w:lang w:val="en-US"/>
      </w:rPr>
      <w:t xml:space="preserve"> </w:t>
    </w:r>
    <w:proofErr w:type="spellStart"/>
    <w:r>
      <w:rPr>
        <w:rFonts w:ascii="Arial Narrow" w:hAnsi="Arial Narrow"/>
        <w:i/>
        <w:sz w:val="22"/>
        <w:szCs w:val="22"/>
        <w:lang w:val="en-US"/>
      </w:rPr>
      <w:t>Pedagang</w:t>
    </w:r>
    <w:proofErr w:type="spellEnd"/>
    <w:r>
      <w:rPr>
        <w:rFonts w:ascii="Arial Narrow" w:hAnsi="Arial Narrow"/>
        <w:i/>
        <w:sz w:val="22"/>
        <w:szCs w:val="22"/>
        <w:lang w:val="en-US"/>
      </w:rPr>
      <w:t xml:space="preserve"> </w:t>
    </w:r>
    <w:proofErr w:type="spellStart"/>
    <w:r>
      <w:rPr>
        <w:rFonts w:ascii="Arial Narrow" w:hAnsi="Arial Narrow"/>
        <w:i/>
        <w:sz w:val="22"/>
        <w:szCs w:val="22"/>
        <w:lang w:val="en-US"/>
      </w:rPr>
      <w:t>Pangan</w:t>
    </w:r>
    <w:proofErr w:type="spellEnd"/>
    <w:r>
      <w:rPr>
        <w:rFonts w:ascii="Arial Narrow" w:hAnsi="Arial Narrow"/>
        <w:i/>
        <w:sz w:val="22"/>
        <w:szCs w:val="22"/>
        <w:lang w:val="id-ID"/>
      </w:rPr>
      <w:t xml:space="preserve"> </w:t>
    </w:r>
    <w:r>
      <w:rPr>
        <w:rFonts w:ascii="Arial Narrow" w:hAnsi="Arial Narrow"/>
        <w:i/>
        <w:sz w:val="22"/>
        <w:szCs w:val="22"/>
        <w:lang w:val="en-US"/>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028C9" w14:textId="77777777" w:rsidR="00886D3A" w:rsidRDefault="00886D3A">
    <w:pPr>
      <w:pStyle w:val="Header"/>
      <w:rPr>
        <w:noProof/>
        <w:lang w:val="en-US" w:eastAsia="en-US"/>
      </w:rPr>
    </w:pPr>
    <w:r>
      <w:rPr>
        <w:noProof/>
        <w:lang w:val="en-US" w:eastAsia="en-US"/>
      </w:rPr>
      <mc:AlternateContent>
        <mc:Choice Requires="wps">
          <w:drawing>
            <wp:anchor distT="0" distB="0" distL="114300" distR="114300" simplePos="0" relativeHeight="251662336" behindDoc="0" locked="0" layoutInCell="1" allowOverlap="1" wp14:anchorId="6489C2D7" wp14:editId="1404A7BF">
              <wp:simplePos x="0" y="0"/>
              <wp:positionH relativeFrom="column">
                <wp:posOffset>1783715</wp:posOffset>
              </wp:positionH>
              <wp:positionV relativeFrom="paragraph">
                <wp:posOffset>-34290</wp:posOffset>
              </wp:positionV>
              <wp:extent cx="3687445" cy="994410"/>
              <wp:effectExtent l="12065" t="13335" r="5715"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7445" cy="994410"/>
                      </a:xfrm>
                      <a:prstGeom prst="rect">
                        <a:avLst/>
                      </a:prstGeom>
                      <a:solidFill>
                        <a:srgbClr val="FFFFFF">
                          <a:alpha val="0"/>
                        </a:srgbClr>
                      </a:solidFill>
                      <a:ln w="0">
                        <a:solidFill>
                          <a:schemeClr val="bg1">
                            <a:lumMod val="100000"/>
                            <a:lumOff val="0"/>
                          </a:schemeClr>
                        </a:solidFill>
                        <a:miter lim="800000"/>
                        <a:headEnd/>
                        <a:tailEnd/>
                      </a:ln>
                    </wps:spPr>
                    <wps:txbx>
                      <w:txbxContent>
                        <w:p w14:paraId="01C3B165" w14:textId="77777777" w:rsidR="00886D3A" w:rsidRPr="004F3606" w:rsidRDefault="00886D3A" w:rsidP="00420C35">
                          <w:pPr>
                            <w:jc w:val="right"/>
                            <w:rPr>
                              <w:rFonts w:ascii="Century Gothic" w:hAnsi="Century Gothic"/>
                              <w:b/>
                              <w:sz w:val="22"/>
                              <w:szCs w:val="16"/>
                            </w:rPr>
                          </w:pPr>
                          <w:r>
                            <w:rPr>
                              <w:rFonts w:ascii="Century Gothic" w:hAnsi="Century Gothic"/>
                              <w:b/>
                              <w:sz w:val="22"/>
                              <w:szCs w:val="16"/>
                            </w:rPr>
                            <w:t>JMM (</w:t>
                          </w:r>
                          <w:proofErr w:type="spellStart"/>
                          <w:r>
                            <w:rPr>
                              <w:rFonts w:ascii="Century Gothic" w:hAnsi="Century Gothic"/>
                              <w:b/>
                              <w:sz w:val="22"/>
                              <w:szCs w:val="16"/>
                            </w:rPr>
                            <w:t>Jurnal</w:t>
                          </w:r>
                          <w:proofErr w:type="spellEnd"/>
                          <w:r>
                            <w:rPr>
                              <w:rFonts w:ascii="Century Gothic" w:hAnsi="Century Gothic"/>
                              <w:b/>
                              <w:sz w:val="22"/>
                              <w:szCs w:val="16"/>
                            </w:rPr>
                            <w:t xml:space="preserve"> Masyarakat </w:t>
                          </w:r>
                          <w:proofErr w:type="spellStart"/>
                          <w:r>
                            <w:rPr>
                              <w:rFonts w:ascii="Century Gothic" w:hAnsi="Century Gothic"/>
                              <w:b/>
                              <w:sz w:val="22"/>
                              <w:szCs w:val="16"/>
                            </w:rPr>
                            <w:t>Mandiri</w:t>
                          </w:r>
                          <w:proofErr w:type="spellEnd"/>
                          <w:r>
                            <w:rPr>
                              <w:rFonts w:ascii="Century Gothic" w:hAnsi="Century Gothic"/>
                              <w:b/>
                              <w:sz w:val="22"/>
                              <w:szCs w:val="16"/>
                            </w:rPr>
                            <w:t>)</w:t>
                          </w:r>
                        </w:p>
                        <w:p w14:paraId="4B79183A" w14:textId="77777777" w:rsidR="00886D3A" w:rsidRPr="004F3606" w:rsidRDefault="00886D3A" w:rsidP="00420C35">
                          <w:pPr>
                            <w:jc w:val="right"/>
                            <w:rPr>
                              <w:rFonts w:ascii="Century Gothic" w:hAnsi="Century Gothic"/>
                              <w:b/>
                              <w:sz w:val="14"/>
                              <w:szCs w:val="16"/>
                            </w:rPr>
                          </w:pPr>
                          <w:hyperlink r:id="rId1" w:history="1">
                            <w:r w:rsidRPr="004F3606">
                              <w:rPr>
                                <w:rStyle w:val="Hyperlink"/>
                                <w:sz w:val="22"/>
                              </w:rPr>
                              <w:t>http://journal.ummat.ac.id/index.php/jmm</w:t>
                            </w:r>
                          </w:hyperlink>
                        </w:p>
                        <w:p w14:paraId="7FA34D2C" w14:textId="77777777" w:rsidR="00886D3A" w:rsidRPr="004F3606" w:rsidRDefault="00886D3A" w:rsidP="00420C35">
                          <w:pPr>
                            <w:jc w:val="right"/>
                            <w:rPr>
                              <w:rFonts w:ascii="Century Gothic" w:hAnsi="Century Gothic"/>
                              <w:b/>
                              <w:sz w:val="20"/>
                              <w:szCs w:val="20"/>
                            </w:rPr>
                          </w:pPr>
                          <w:r w:rsidRPr="004F3606">
                            <w:rPr>
                              <w:rFonts w:ascii="Century Gothic" w:hAnsi="Century Gothic"/>
                              <w:b/>
                              <w:sz w:val="20"/>
                              <w:szCs w:val="20"/>
                            </w:rPr>
                            <w:t xml:space="preserve">Vol. </w:t>
                          </w:r>
                          <w:r>
                            <w:rPr>
                              <w:rFonts w:ascii="Century Gothic" w:hAnsi="Century Gothic"/>
                              <w:b/>
                              <w:sz w:val="20"/>
                              <w:szCs w:val="20"/>
                            </w:rPr>
                            <w:t>X</w:t>
                          </w:r>
                          <w:r w:rsidRPr="004F3606">
                            <w:rPr>
                              <w:rFonts w:ascii="Century Gothic" w:hAnsi="Century Gothic"/>
                              <w:b/>
                              <w:sz w:val="20"/>
                              <w:szCs w:val="20"/>
                            </w:rPr>
                            <w:t xml:space="preserve">, </w:t>
                          </w:r>
                          <w:r>
                            <w:rPr>
                              <w:rFonts w:ascii="Century Gothic" w:hAnsi="Century Gothic"/>
                              <w:b/>
                              <w:sz w:val="20"/>
                              <w:szCs w:val="20"/>
                            </w:rPr>
                            <w:t xml:space="preserve"> No. X</w:t>
                          </w:r>
                          <w:r w:rsidRPr="004F3606">
                            <w:rPr>
                              <w:rFonts w:ascii="Century Gothic" w:hAnsi="Century Gothic"/>
                              <w:b/>
                              <w:sz w:val="20"/>
                              <w:szCs w:val="20"/>
                            </w:rPr>
                            <w:t xml:space="preserve">, </w:t>
                          </w:r>
                          <w:proofErr w:type="spellStart"/>
                          <w:r>
                            <w:rPr>
                              <w:rFonts w:ascii="Century Gothic" w:hAnsi="Century Gothic"/>
                              <w:b/>
                              <w:sz w:val="20"/>
                              <w:szCs w:val="20"/>
                            </w:rPr>
                            <w:t>Bulan</w:t>
                          </w:r>
                          <w:proofErr w:type="spellEnd"/>
                          <w:r>
                            <w:rPr>
                              <w:rFonts w:ascii="Century Gothic" w:hAnsi="Century Gothic"/>
                              <w:b/>
                              <w:sz w:val="20"/>
                              <w:szCs w:val="20"/>
                            </w:rPr>
                            <w:t xml:space="preserve"> </w:t>
                          </w:r>
                          <w:proofErr w:type="spellStart"/>
                          <w:r>
                            <w:rPr>
                              <w:rFonts w:ascii="Century Gothic" w:hAnsi="Century Gothic"/>
                              <w:b/>
                              <w:sz w:val="20"/>
                              <w:szCs w:val="20"/>
                            </w:rPr>
                            <w:t>20XX</w:t>
                          </w:r>
                          <w:proofErr w:type="spellEnd"/>
                          <w:r w:rsidRPr="004F3606">
                            <w:rPr>
                              <w:rFonts w:ascii="Century Gothic" w:hAnsi="Century Gothic"/>
                              <w:b/>
                              <w:sz w:val="20"/>
                              <w:szCs w:val="20"/>
                            </w:rPr>
                            <w:t xml:space="preserve">, Hal. </w:t>
                          </w:r>
                          <w:r>
                            <w:rPr>
                              <w:rFonts w:ascii="Century Gothic" w:hAnsi="Century Gothic"/>
                              <w:b/>
                              <w:sz w:val="20"/>
                              <w:szCs w:val="20"/>
                            </w:rPr>
                            <w:t>XX-XX</w:t>
                          </w:r>
                        </w:p>
                        <w:p w14:paraId="36D49B9A" w14:textId="77777777" w:rsidR="00886D3A" w:rsidRDefault="00886D3A" w:rsidP="00420C35">
                          <w:pPr>
                            <w:jc w:val="right"/>
                            <w:rPr>
                              <w:rFonts w:ascii="Arial" w:hAnsi="Arial" w:cs="Arial"/>
                              <w:sz w:val="19"/>
                              <w:szCs w:val="19"/>
                            </w:rPr>
                          </w:pPr>
                          <w:r w:rsidRPr="004F3606">
                            <w:rPr>
                              <w:rFonts w:ascii="Arial" w:hAnsi="Arial" w:cs="Arial"/>
                              <w:sz w:val="19"/>
                              <w:szCs w:val="19"/>
                            </w:rPr>
                            <w:t xml:space="preserve">e-ISSN </w:t>
                          </w:r>
                          <w:r w:rsidRPr="004F3606">
                            <w:rPr>
                              <w:rFonts w:ascii="Arial" w:hAnsi="Arial" w:cs="Arial"/>
                              <w:color w:val="000000"/>
                              <w:sz w:val="19"/>
                              <w:szCs w:val="19"/>
                              <w:shd w:val="clear" w:color="auto" w:fill="FFFFFF"/>
                            </w:rPr>
                            <w:t>2614-5758</w:t>
                          </w:r>
                          <w:r w:rsidRPr="004F3606">
                            <w:rPr>
                              <w:rFonts w:ascii="Arial" w:hAnsi="Arial" w:cs="Arial"/>
                              <w:sz w:val="19"/>
                              <w:szCs w:val="19"/>
                            </w:rPr>
                            <w:t xml:space="preserve"> | p-ISSN 2598-8158</w:t>
                          </w:r>
                        </w:p>
                        <w:p w14:paraId="15623E49" w14:textId="77777777" w:rsidR="00886D3A" w:rsidRPr="004F3606" w:rsidRDefault="00886D3A" w:rsidP="00420C35">
                          <w:pPr>
                            <w:jc w:val="right"/>
                            <w:rPr>
                              <w:rFonts w:ascii="Arial" w:hAnsi="Arial" w:cs="Arial"/>
                              <w:sz w:val="19"/>
                              <w:szCs w:val="19"/>
                            </w:rPr>
                          </w:pPr>
                          <w:r>
                            <w:rPr>
                              <w:rFonts w:ascii="Century Gothic" w:hAnsi="Century Gothic"/>
                              <w:noProof/>
                              <w:sz w:val="19"/>
                              <w:szCs w:val="19"/>
                              <w:lang w:val="en-US" w:eastAsia="en-US"/>
                            </w:rPr>
                            <w:drawing>
                              <wp:inline distT="0" distB="0" distL="0" distR="0" wp14:anchorId="3DD37B1B" wp14:editId="75269B3D">
                                <wp:extent cx="415290" cy="140970"/>
                                <wp:effectExtent l="0" t="0" r="3810" b="0"/>
                                <wp:docPr id="5" name="Picture 5" descr="C:\Users\WINDOWS 7\Documents\Indeksi\CrosRef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Documents\Indeksi\CrosRef - 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7600" cy="141754"/>
                                        </a:xfrm>
                                        <a:prstGeom prst="rect">
                                          <a:avLst/>
                                        </a:prstGeom>
                                        <a:noFill/>
                                        <a:ln>
                                          <a:noFill/>
                                        </a:ln>
                                      </pic:spPr>
                                    </pic:pic>
                                  </a:graphicData>
                                </a:graphic>
                              </wp:inline>
                            </w:drawing>
                          </w:r>
                          <w:r w:rsidRPr="00D64543">
                            <w:rPr>
                              <w:rFonts w:ascii="Century Gothic" w:hAnsi="Century Gothic"/>
                              <w:sz w:val="19"/>
                              <w:szCs w:val="19"/>
                            </w:rPr>
                            <w:t>:</w:t>
                          </w:r>
                          <w:hyperlink r:id="rId3" w:history="1">
                            <w:r w:rsidRPr="000D1337">
                              <w:rPr>
                                <w:rStyle w:val="Hyperlink"/>
                                <w:rFonts w:ascii="Arial" w:hAnsi="Arial" w:cs="Arial"/>
                                <w:sz w:val="19"/>
                                <w:szCs w:val="19"/>
                              </w:rPr>
                              <w:t>https://doi.org/10.31764/jmm.vXiX.XXXX</w:t>
                            </w:r>
                          </w:hyperlink>
                        </w:p>
                        <w:p w14:paraId="74FC3A1A" w14:textId="77777777" w:rsidR="00886D3A" w:rsidRPr="004F3606" w:rsidRDefault="00886D3A" w:rsidP="00420C35">
                          <w:pPr>
                            <w:jc w:val="right"/>
                            <w:rPr>
                              <w:rFonts w:ascii="Arial" w:hAnsi="Arial" w:cs="Arial"/>
                              <w:sz w:val="19"/>
                              <w:szCs w:val="19"/>
                            </w:rPr>
                          </w:pPr>
                        </w:p>
                        <w:p w14:paraId="0B4DF182" w14:textId="77777777" w:rsidR="00886D3A" w:rsidRPr="00B524B4" w:rsidRDefault="00886D3A" w:rsidP="00420C35">
                          <w:pPr>
                            <w:jc w:val="right"/>
                            <w:rPr>
                              <w:rFonts w:ascii="Arial" w:hAnsi="Arial" w:cs="Arial"/>
                              <w:sz w:val="19"/>
                              <w:szCs w:val="19"/>
                            </w:rPr>
                          </w:pPr>
                        </w:p>
                        <w:p w14:paraId="4836B7A8" w14:textId="77777777" w:rsidR="00886D3A" w:rsidRPr="004F3606" w:rsidRDefault="00886D3A" w:rsidP="004211FE">
                          <w:pPr>
                            <w:jc w:val="right"/>
                            <w:rPr>
                              <w:rFonts w:ascii="Arial" w:hAnsi="Arial" w:cs="Arial"/>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9C2D7" id="_x0000_t202" coordsize="21600,21600" o:spt="202" path="m,l,21600r21600,l21600,xe">
              <v:stroke joinstyle="miter"/>
              <v:path gradientshapeok="t" o:connecttype="rect"/>
            </v:shapetype>
            <v:shape id="_x0000_s1027" type="#_x0000_t202" style="position:absolute;margin-left:140.45pt;margin-top:-2.7pt;width:290.35pt;height:7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" strokecolor="white [3212]" strokeweight="0">
              <v:fill opacity="0"/>
              <v:textbox>
                <w:txbxContent>
                  <w:p w14:paraId="01C3B165" w14:textId="77777777" w:rsidR="00A712B1" w:rsidRPr="004F3606" w:rsidRDefault="00A712B1" w:rsidP="00420C35">
                    <w:pPr>
                      <w:jc w:val="right"/>
                      <w:rPr>
                        <w:rFonts w:ascii="Century Gothic" w:hAnsi="Century Gothic"/>
                        <w:b/>
                        <w:sz w:val="22"/>
                        <w:szCs w:val="16"/>
                      </w:rPr>
                    </w:pPr>
                    <w:r>
                      <w:rPr>
                        <w:rFonts w:ascii="Century Gothic" w:hAnsi="Century Gothic"/>
                        <w:b/>
                        <w:sz w:val="22"/>
                        <w:szCs w:val="16"/>
                      </w:rPr>
                      <w:t>JMM (</w:t>
                    </w:r>
                    <w:proofErr w:type="spellStart"/>
                    <w:r>
                      <w:rPr>
                        <w:rFonts w:ascii="Century Gothic" w:hAnsi="Century Gothic"/>
                        <w:b/>
                        <w:sz w:val="22"/>
                        <w:szCs w:val="16"/>
                      </w:rPr>
                      <w:t>Jurnal</w:t>
                    </w:r>
                    <w:proofErr w:type="spellEnd"/>
                    <w:r>
                      <w:rPr>
                        <w:rFonts w:ascii="Century Gothic" w:hAnsi="Century Gothic"/>
                        <w:b/>
                        <w:sz w:val="22"/>
                        <w:szCs w:val="16"/>
                      </w:rPr>
                      <w:t xml:space="preserve"> Masyarakat </w:t>
                    </w:r>
                    <w:proofErr w:type="spellStart"/>
                    <w:r>
                      <w:rPr>
                        <w:rFonts w:ascii="Century Gothic" w:hAnsi="Century Gothic"/>
                        <w:b/>
                        <w:sz w:val="22"/>
                        <w:szCs w:val="16"/>
                      </w:rPr>
                      <w:t>Mandiri</w:t>
                    </w:r>
                    <w:proofErr w:type="spellEnd"/>
                    <w:r>
                      <w:rPr>
                        <w:rFonts w:ascii="Century Gothic" w:hAnsi="Century Gothic"/>
                        <w:b/>
                        <w:sz w:val="22"/>
                        <w:szCs w:val="16"/>
                      </w:rPr>
                      <w:t>)</w:t>
                    </w:r>
                  </w:p>
                  <w:p w14:paraId="4B79183A" w14:textId="77777777" w:rsidR="00A712B1" w:rsidRPr="004F3606" w:rsidRDefault="00E6178F" w:rsidP="00420C35">
                    <w:pPr>
                      <w:jc w:val="right"/>
                      <w:rPr>
                        <w:rFonts w:ascii="Century Gothic" w:hAnsi="Century Gothic"/>
                        <w:b/>
                        <w:sz w:val="14"/>
                        <w:szCs w:val="16"/>
                      </w:rPr>
                    </w:pPr>
                    <w:hyperlink r:id="rId4" w:history="1">
                      <w:r w:rsidR="00A712B1" w:rsidRPr="004F3606">
                        <w:rPr>
                          <w:rStyle w:val="Hyperlink"/>
                          <w:sz w:val="22"/>
                        </w:rPr>
                        <w:t>http://journal.ummat.ac.id/index.php/jmm</w:t>
                      </w:r>
                    </w:hyperlink>
                  </w:p>
                  <w:p w14:paraId="7FA34D2C" w14:textId="77777777" w:rsidR="00A712B1" w:rsidRPr="004F3606" w:rsidRDefault="00A712B1" w:rsidP="00420C35">
                    <w:pPr>
                      <w:jc w:val="right"/>
                      <w:rPr>
                        <w:rFonts w:ascii="Century Gothic" w:hAnsi="Century Gothic"/>
                        <w:b/>
                        <w:sz w:val="20"/>
                        <w:szCs w:val="20"/>
                      </w:rPr>
                    </w:pPr>
                    <w:r w:rsidRPr="004F3606">
                      <w:rPr>
                        <w:rFonts w:ascii="Century Gothic" w:hAnsi="Century Gothic"/>
                        <w:b/>
                        <w:sz w:val="20"/>
                        <w:szCs w:val="20"/>
                      </w:rPr>
                      <w:t xml:space="preserve">Vol. </w:t>
                    </w:r>
                    <w:proofErr w:type="gramStart"/>
                    <w:r>
                      <w:rPr>
                        <w:rFonts w:ascii="Century Gothic" w:hAnsi="Century Gothic"/>
                        <w:b/>
                        <w:sz w:val="20"/>
                        <w:szCs w:val="20"/>
                      </w:rPr>
                      <w:t>X</w:t>
                    </w:r>
                    <w:r w:rsidRPr="004F3606">
                      <w:rPr>
                        <w:rFonts w:ascii="Century Gothic" w:hAnsi="Century Gothic"/>
                        <w:b/>
                        <w:sz w:val="20"/>
                        <w:szCs w:val="20"/>
                      </w:rPr>
                      <w:t xml:space="preserve">, </w:t>
                    </w:r>
                    <w:r>
                      <w:rPr>
                        <w:rFonts w:ascii="Century Gothic" w:hAnsi="Century Gothic"/>
                        <w:b/>
                        <w:sz w:val="20"/>
                        <w:szCs w:val="20"/>
                      </w:rPr>
                      <w:t xml:space="preserve"> No.</w:t>
                    </w:r>
                    <w:proofErr w:type="gramEnd"/>
                    <w:r>
                      <w:rPr>
                        <w:rFonts w:ascii="Century Gothic" w:hAnsi="Century Gothic"/>
                        <w:b/>
                        <w:sz w:val="20"/>
                        <w:szCs w:val="20"/>
                      </w:rPr>
                      <w:t xml:space="preserve"> X</w:t>
                    </w:r>
                    <w:r w:rsidRPr="004F3606">
                      <w:rPr>
                        <w:rFonts w:ascii="Century Gothic" w:hAnsi="Century Gothic"/>
                        <w:b/>
                        <w:sz w:val="20"/>
                        <w:szCs w:val="20"/>
                      </w:rPr>
                      <w:t xml:space="preserve">, </w:t>
                    </w:r>
                    <w:proofErr w:type="spellStart"/>
                    <w:r>
                      <w:rPr>
                        <w:rFonts w:ascii="Century Gothic" w:hAnsi="Century Gothic"/>
                        <w:b/>
                        <w:sz w:val="20"/>
                        <w:szCs w:val="20"/>
                      </w:rPr>
                      <w:t>Bulan</w:t>
                    </w:r>
                    <w:proofErr w:type="spellEnd"/>
                    <w:r>
                      <w:rPr>
                        <w:rFonts w:ascii="Century Gothic" w:hAnsi="Century Gothic"/>
                        <w:b/>
                        <w:sz w:val="20"/>
                        <w:szCs w:val="20"/>
                      </w:rPr>
                      <w:t xml:space="preserve"> 20XX</w:t>
                    </w:r>
                    <w:r w:rsidRPr="004F3606">
                      <w:rPr>
                        <w:rFonts w:ascii="Century Gothic" w:hAnsi="Century Gothic"/>
                        <w:b/>
                        <w:sz w:val="20"/>
                        <w:szCs w:val="20"/>
                      </w:rPr>
                      <w:t xml:space="preserve">, Hal. </w:t>
                    </w:r>
                    <w:r>
                      <w:rPr>
                        <w:rFonts w:ascii="Century Gothic" w:hAnsi="Century Gothic"/>
                        <w:b/>
                        <w:sz w:val="20"/>
                        <w:szCs w:val="20"/>
                      </w:rPr>
                      <w:t>XX-XX</w:t>
                    </w:r>
                  </w:p>
                  <w:p w14:paraId="36D49B9A" w14:textId="77777777" w:rsidR="00A712B1" w:rsidRDefault="00A712B1" w:rsidP="00420C35">
                    <w:pPr>
                      <w:jc w:val="right"/>
                      <w:rPr>
                        <w:rFonts w:ascii="Arial" w:hAnsi="Arial" w:cs="Arial"/>
                        <w:sz w:val="19"/>
                        <w:szCs w:val="19"/>
                      </w:rPr>
                    </w:pPr>
                    <w:r w:rsidRPr="004F3606">
                      <w:rPr>
                        <w:rFonts w:ascii="Arial" w:hAnsi="Arial" w:cs="Arial"/>
                        <w:sz w:val="19"/>
                        <w:szCs w:val="19"/>
                      </w:rPr>
                      <w:t xml:space="preserve">e-ISSN </w:t>
                    </w:r>
                    <w:r w:rsidRPr="004F3606">
                      <w:rPr>
                        <w:rFonts w:ascii="Arial" w:hAnsi="Arial" w:cs="Arial"/>
                        <w:color w:val="000000"/>
                        <w:sz w:val="19"/>
                        <w:szCs w:val="19"/>
                        <w:shd w:val="clear" w:color="auto" w:fill="FFFFFF"/>
                      </w:rPr>
                      <w:t>2614-5758</w:t>
                    </w:r>
                    <w:r w:rsidRPr="004F3606">
                      <w:rPr>
                        <w:rFonts w:ascii="Arial" w:hAnsi="Arial" w:cs="Arial"/>
                        <w:sz w:val="19"/>
                        <w:szCs w:val="19"/>
                      </w:rPr>
                      <w:t xml:space="preserve"> | p-ISSN 2598-8158</w:t>
                    </w:r>
                  </w:p>
                  <w:p w14:paraId="15623E49" w14:textId="77777777" w:rsidR="00A712B1" w:rsidRPr="004F3606" w:rsidRDefault="00A712B1" w:rsidP="00420C35">
                    <w:pPr>
                      <w:jc w:val="right"/>
                      <w:rPr>
                        <w:rFonts w:ascii="Arial" w:hAnsi="Arial" w:cs="Arial"/>
                        <w:sz w:val="19"/>
                        <w:szCs w:val="19"/>
                      </w:rPr>
                    </w:pPr>
                    <w:r>
                      <w:rPr>
                        <w:rFonts w:ascii="Century Gothic" w:hAnsi="Century Gothic"/>
                        <w:noProof/>
                        <w:sz w:val="19"/>
                        <w:szCs w:val="19"/>
                        <w:lang w:val="en-US" w:eastAsia="en-US"/>
                      </w:rPr>
                      <w:drawing>
                        <wp:inline distT="0" distB="0" distL="0" distR="0" wp14:anchorId="3DD37B1B" wp14:editId="75269B3D">
                          <wp:extent cx="415290" cy="140970"/>
                          <wp:effectExtent l="0" t="0" r="3810" b="0"/>
                          <wp:docPr id="5" name="Picture 5" descr="C:\Users\WINDOWS 7\Documents\Indeksi\CrosRef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Documents\Indeksi\CrosRef - Copy.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600" cy="141754"/>
                                  </a:xfrm>
                                  <a:prstGeom prst="rect">
                                    <a:avLst/>
                                  </a:prstGeom>
                                  <a:noFill/>
                                  <a:ln>
                                    <a:noFill/>
                                  </a:ln>
                                </pic:spPr>
                              </pic:pic>
                            </a:graphicData>
                          </a:graphic>
                        </wp:inline>
                      </w:drawing>
                    </w:r>
                    <w:r w:rsidRPr="00D64543">
                      <w:rPr>
                        <w:rFonts w:ascii="Century Gothic" w:hAnsi="Century Gothic"/>
                        <w:sz w:val="19"/>
                        <w:szCs w:val="19"/>
                      </w:rPr>
                      <w:t>:</w:t>
                    </w:r>
                    <w:hyperlink r:id="rId6" w:history="1">
                      <w:r w:rsidRPr="000D1337">
                        <w:rPr>
                          <w:rStyle w:val="Hyperlink"/>
                          <w:rFonts w:ascii="Arial" w:hAnsi="Arial" w:cs="Arial"/>
                          <w:sz w:val="19"/>
                          <w:szCs w:val="19"/>
                        </w:rPr>
                        <w:t>https://doi.org/10.31764/jmm.vXiX.XXXX</w:t>
                      </w:r>
                    </w:hyperlink>
                  </w:p>
                  <w:p w14:paraId="74FC3A1A" w14:textId="77777777" w:rsidR="00A712B1" w:rsidRPr="004F3606" w:rsidRDefault="00A712B1" w:rsidP="00420C35">
                    <w:pPr>
                      <w:jc w:val="right"/>
                      <w:rPr>
                        <w:rFonts w:ascii="Arial" w:hAnsi="Arial" w:cs="Arial"/>
                        <w:sz w:val="19"/>
                        <w:szCs w:val="19"/>
                      </w:rPr>
                    </w:pPr>
                  </w:p>
                  <w:p w14:paraId="0B4DF182" w14:textId="77777777" w:rsidR="00A712B1" w:rsidRPr="00B524B4" w:rsidRDefault="00A712B1" w:rsidP="00420C35">
                    <w:pPr>
                      <w:jc w:val="right"/>
                      <w:rPr>
                        <w:rFonts w:ascii="Arial" w:hAnsi="Arial" w:cs="Arial"/>
                        <w:sz w:val="19"/>
                        <w:szCs w:val="19"/>
                      </w:rPr>
                    </w:pPr>
                  </w:p>
                  <w:p w14:paraId="4836B7A8" w14:textId="77777777" w:rsidR="00A712B1" w:rsidRPr="004F3606" w:rsidRDefault="00A712B1" w:rsidP="004211FE">
                    <w:pPr>
                      <w:jc w:val="right"/>
                      <w:rPr>
                        <w:rFonts w:ascii="Arial" w:hAnsi="Arial" w:cs="Arial"/>
                        <w:sz w:val="19"/>
                        <w:szCs w:val="19"/>
                      </w:rPr>
                    </w:pPr>
                  </w:p>
                </w:txbxContent>
              </v:textbox>
            </v:shape>
          </w:pict>
        </mc:Fallback>
      </mc:AlternateContent>
    </w:r>
  </w:p>
  <w:p w14:paraId="25299012" w14:textId="77777777" w:rsidR="00886D3A" w:rsidRDefault="00886D3A">
    <w:pPr>
      <w:pStyle w:val="Header"/>
      <w:rPr>
        <w:noProof/>
        <w:lang w:val="en-US" w:eastAsia="en-US"/>
      </w:rPr>
    </w:pPr>
  </w:p>
  <w:p w14:paraId="4688CF57" w14:textId="77777777" w:rsidR="00886D3A" w:rsidRDefault="00886D3A">
    <w:pPr>
      <w:pStyle w:val="Header"/>
      <w:rPr>
        <w:noProof/>
        <w:lang w:val="en-US" w:eastAsia="en-US"/>
      </w:rPr>
    </w:pPr>
  </w:p>
  <w:p w14:paraId="09871D6B" w14:textId="77777777" w:rsidR="00886D3A" w:rsidRDefault="00886D3A">
    <w:pPr>
      <w:pStyle w:val="Header"/>
      <w:rPr>
        <w:noProof/>
        <w:lang w:val="en-US" w:eastAsia="en-US"/>
      </w:rPr>
    </w:pPr>
  </w:p>
  <w:p w14:paraId="1F803910" w14:textId="77777777" w:rsidR="00886D3A" w:rsidRDefault="00886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15:restartNumberingAfterBreak="0">
    <w:nsid w:val="2C0A3187"/>
    <w:multiLevelType w:val="hybridMultilevel"/>
    <w:tmpl w:val="7A7EC7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25103C4"/>
    <w:multiLevelType w:val="hybridMultilevel"/>
    <w:tmpl w:val="712E812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328273D7"/>
    <w:multiLevelType w:val="multilevel"/>
    <w:tmpl w:val="9C8E938C"/>
    <w:numStyleLink w:val="IEEEBullet1"/>
  </w:abstractNum>
  <w:abstractNum w:abstractNumId="5" w15:restartNumberingAfterBreak="0">
    <w:nsid w:val="3AE82645"/>
    <w:multiLevelType w:val="hybridMultilevel"/>
    <w:tmpl w:val="754A1D14"/>
    <w:lvl w:ilvl="0" w:tplc="F708960C">
      <w:start w:val="1"/>
      <w:numFmt w:val="upperLetter"/>
      <w:lvlText w:val="%1."/>
      <w:lvlJc w:val="left"/>
      <w:pPr>
        <w:ind w:left="360" w:hanging="360"/>
      </w:pPr>
      <w:rPr>
        <w:rFonts w:hint="default"/>
        <w:sz w:val="25"/>
        <w:szCs w:val="2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928"/>
        </w:tabs>
        <w:ind w:left="928"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4AEF00DC"/>
    <w:multiLevelType w:val="multilevel"/>
    <w:tmpl w:val="ED9C2FCE"/>
    <w:lvl w:ilvl="0">
      <w:start w:val="3"/>
      <w:numFmt w:val="decimal"/>
      <w:lvlText w:val=""/>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start w:val="1"/>
      <w:numFmt w:val="decimal"/>
      <w:lvlText w:val="%4."/>
      <w:lvlJc w:val="left"/>
      <w:pPr>
        <w:tabs>
          <w:tab w:val="num" w:pos="643"/>
        </w:tabs>
        <w:ind w:left="643" w:hanging="360"/>
      </w:pPr>
      <w:rPr>
        <w:rFonts w:hint="default"/>
        <w:b w:val="0"/>
        <w:sz w:val="24"/>
        <w:szCs w:val="24"/>
      </w:rPr>
    </w:lvl>
    <w:lvl w:ilvl="4">
      <w:start w:val="1"/>
      <w:numFmt w:val="lowerLetter"/>
      <w:lvlText w:val="%5."/>
      <w:lvlJc w:val="left"/>
      <w:pPr>
        <w:tabs>
          <w:tab w:val="num" w:pos="927"/>
        </w:tabs>
        <w:ind w:left="927" w:hanging="360"/>
      </w:pPr>
      <w:rPr>
        <w:rFonts w:ascii="Century" w:hAnsi="Century" w:hint="default"/>
        <w:sz w:val="24"/>
        <w:szCs w:val="24"/>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928"/>
        </w:tabs>
        <w:ind w:left="928"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52E7B8B"/>
    <w:multiLevelType w:val="hybridMultilevel"/>
    <w:tmpl w:val="980EB87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6A7F4B21"/>
    <w:multiLevelType w:val="multilevel"/>
    <w:tmpl w:val="28442E80"/>
    <w:lvl w:ilvl="0">
      <w:start w:val="1"/>
      <w:numFmt w:val="decimal"/>
      <w:pStyle w:val="IEEEHeading3"/>
      <w:suff w:val="nothing"/>
      <w:lvlText w:val="%1."/>
      <w:lvlJc w:val="left"/>
      <w:pPr>
        <w:ind w:left="0" w:firstLine="0"/>
      </w:pPr>
      <w:rPr>
        <w:rFonts w:asciiTheme="majorHAnsi" w:eastAsia="SimSun" w:hAnsiTheme="majorHAnsi" w:cs="Times New Roman"/>
        <w:i w:val="0"/>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1" w15:restartNumberingAfterBreak="0">
    <w:nsid w:val="6DC3293B"/>
    <w:multiLevelType w:val="singleLevel"/>
    <w:tmpl w:val="5DC83150"/>
    <w:lvl w:ilvl="0">
      <w:start w:val="1"/>
      <w:numFmt w:val="decimal"/>
      <w:lvlText w:val="[%1]"/>
      <w:lvlJc w:val="left"/>
      <w:pPr>
        <w:tabs>
          <w:tab w:val="num" w:pos="360"/>
        </w:tabs>
        <w:ind w:left="360" w:hanging="360"/>
      </w:pPr>
      <w:rPr>
        <w:b w:val="0"/>
        <w:color w:val="auto"/>
      </w:rPr>
    </w:lvl>
  </w:abstractNum>
  <w:abstractNum w:abstractNumId="12" w15:restartNumberingAfterBreak="0">
    <w:nsid w:val="6F23703A"/>
    <w:multiLevelType w:val="hybridMultilevel"/>
    <w:tmpl w:val="EE18B65A"/>
    <w:lvl w:ilvl="0" w:tplc="0C0C6762">
      <w:start w:val="2"/>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3" w15:restartNumberingAfterBreak="0">
    <w:nsid w:val="748019BF"/>
    <w:multiLevelType w:val="hybridMultilevel"/>
    <w:tmpl w:val="B70499DA"/>
    <w:lvl w:ilvl="0" w:tplc="0421000F">
      <w:start w:val="1"/>
      <w:numFmt w:val="decimal"/>
      <w:lvlText w:val="%1."/>
      <w:lvlJc w:val="left"/>
      <w:pPr>
        <w:ind w:left="761" w:hanging="360"/>
      </w:p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abstractNum w:abstractNumId="14" w15:restartNumberingAfterBreak="0">
    <w:nsid w:val="7C6F02A2"/>
    <w:multiLevelType w:val="hybridMultilevel"/>
    <w:tmpl w:val="78E0B2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0"/>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643"/>
          </w:tabs>
          <w:ind w:left="643" w:hanging="360"/>
        </w:pPr>
        <w:rPr>
          <w:rFonts w:hint="default"/>
          <w:b/>
          <w:bCs/>
          <w:sz w:val="24"/>
          <w:szCs w:val="24"/>
        </w:rPr>
      </w:lvl>
    </w:lvlOverride>
    <w:lvlOverride w:ilvl="4">
      <w:lvl w:ilvl="4">
        <w:start w:val="1"/>
        <w:numFmt w:val="lowerLetter"/>
        <w:lvlText w:val="%5."/>
        <w:lvlJc w:val="left"/>
        <w:pPr>
          <w:tabs>
            <w:tab w:val="num" w:pos="927"/>
          </w:tabs>
          <w:ind w:left="927" w:hanging="360"/>
        </w:pPr>
        <w:rPr>
          <w:rFonts w:ascii="Century" w:hAnsi="Century" w:hint="default"/>
          <w:sz w:val="24"/>
          <w:szCs w:val="24"/>
        </w:rPr>
      </w:lvl>
    </w:lvlOverride>
  </w:num>
  <w:num w:numId="7">
    <w:abstractNumId w:val="0"/>
  </w:num>
  <w:num w:numId="8">
    <w:abstractNumId w:val="1"/>
  </w:num>
  <w:num w:numId="9">
    <w:abstractNumId w:val="13"/>
  </w:num>
  <w:num w:numId="10">
    <w:abstractNumId w:val="2"/>
  </w:num>
  <w:num w:numId="11">
    <w:abstractNumId w:val="5"/>
  </w:num>
  <w:num w:numId="12">
    <w:abstractNumId w:val="11"/>
    <w:lvlOverride w:ilvl="0">
      <w:startOverride w:val="1"/>
    </w:lvlOverride>
  </w:num>
  <w:num w:numId="13">
    <w:abstractNumId w:val="0"/>
  </w:num>
  <w:num w:numId="14">
    <w:abstractNumId w:val="12"/>
  </w:num>
  <w:num w:numId="15">
    <w:abstractNumId w:val="14"/>
  </w:num>
  <w:num w:numId="16">
    <w:abstractNumId w:val="7"/>
  </w:num>
  <w:num w:numId="17">
    <w:abstractNumId w:val="9"/>
  </w:num>
  <w:num w:numId="1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en-AU"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ID" w:vendorID="64" w:dllVersion="0" w:nlCheck="1" w:checkStyle="0"/>
  <w:activeWritingStyle w:appName="MSWord" w:lang="en-ID"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xNTQ1MrYwtjA3MjVR0lEKTi0uzszPAykwqwUAQk5eaywAAAA="/>
  </w:docVars>
  <w:rsids>
    <w:rsidRoot w:val="00426FBB"/>
    <w:rsid w:val="000002E1"/>
    <w:rsid w:val="0000069A"/>
    <w:rsid w:val="00002AE5"/>
    <w:rsid w:val="00005CE1"/>
    <w:rsid w:val="000069C7"/>
    <w:rsid w:val="00013CFC"/>
    <w:rsid w:val="00017719"/>
    <w:rsid w:val="00020A6F"/>
    <w:rsid w:val="000215DC"/>
    <w:rsid w:val="00021FA9"/>
    <w:rsid w:val="000227C5"/>
    <w:rsid w:val="00023F63"/>
    <w:rsid w:val="00027F1D"/>
    <w:rsid w:val="0003296C"/>
    <w:rsid w:val="00036359"/>
    <w:rsid w:val="00053481"/>
    <w:rsid w:val="00054421"/>
    <w:rsid w:val="00056CE7"/>
    <w:rsid w:val="00062E46"/>
    <w:rsid w:val="00066C74"/>
    <w:rsid w:val="00066CB7"/>
    <w:rsid w:val="0006703C"/>
    <w:rsid w:val="000728CE"/>
    <w:rsid w:val="00073CEE"/>
    <w:rsid w:val="00074AC8"/>
    <w:rsid w:val="00081408"/>
    <w:rsid w:val="00081EBE"/>
    <w:rsid w:val="00082A45"/>
    <w:rsid w:val="000842AF"/>
    <w:rsid w:val="0008577D"/>
    <w:rsid w:val="00086EDC"/>
    <w:rsid w:val="00093581"/>
    <w:rsid w:val="000A5B13"/>
    <w:rsid w:val="000A6695"/>
    <w:rsid w:val="000B3567"/>
    <w:rsid w:val="000B36A3"/>
    <w:rsid w:val="000B4A2C"/>
    <w:rsid w:val="000C013C"/>
    <w:rsid w:val="000D4841"/>
    <w:rsid w:val="000D67E4"/>
    <w:rsid w:val="000D7AFC"/>
    <w:rsid w:val="000E3F84"/>
    <w:rsid w:val="000E4F95"/>
    <w:rsid w:val="000F778B"/>
    <w:rsid w:val="00101C01"/>
    <w:rsid w:val="00102951"/>
    <w:rsid w:val="00103C8B"/>
    <w:rsid w:val="00103E04"/>
    <w:rsid w:val="00104C9F"/>
    <w:rsid w:val="001056DF"/>
    <w:rsid w:val="0011204A"/>
    <w:rsid w:val="00114025"/>
    <w:rsid w:val="00115691"/>
    <w:rsid w:val="001160D2"/>
    <w:rsid w:val="001218D3"/>
    <w:rsid w:val="00131344"/>
    <w:rsid w:val="001348A5"/>
    <w:rsid w:val="00136BBD"/>
    <w:rsid w:val="0013730E"/>
    <w:rsid w:val="00140C4C"/>
    <w:rsid w:val="00140FB9"/>
    <w:rsid w:val="00146992"/>
    <w:rsid w:val="0015135B"/>
    <w:rsid w:val="00151B8E"/>
    <w:rsid w:val="00171CF6"/>
    <w:rsid w:val="001747C8"/>
    <w:rsid w:val="00177ADC"/>
    <w:rsid w:val="00181BDD"/>
    <w:rsid w:val="00182CE2"/>
    <w:rsid w:val="0018502F"/>
    <w:rsid w:val="00187749"/>
    <w:rsid w:val="001916FD"/>
    <w:rsid w:val="001921C5"/>
    <w:rsid w:val="001928FB"/>
    <w:rsid w:val="00192BC7"/>
    <w:rsid w:val="001A1D29"/>
    <w:rsid w:val="001A23B5"/>
    <w:rsid w:val="001A50EA"/>
    <w:rsid w:val="001A6E68"/>
    <w:rsid w:val="001B3792"/>
    <w:rsid w:val="001B5235"/>
    <w:rsid w:val="001B52EF"/>
    <w:rsid w:val="001C0608"/>
    <w:rsid w:val="001C1A51"/>
    <w:rsid w:val="001C2EAE"/>
    <w:rsid w:val="001C453E"/>
    <w:rsid w:val="001D04EB"/>
    <w:rsid w:val="001D34BD"/>
    <w:rsid w:val="001D5403"/>
    <w:rsid w:val="001E147C"/>
    <w:rsid w:val="001F0769"/>
    <w:rsid w:val="001F144D"/>
    <w:rsid w:val="001F16CD"/>
    <w:rsid w:val="001F47D2"/>
    <w:rsid w:val="00201427"/>
    <w:rsid w:val="00202141"/>
    <w:rsid w:val="0021171D"/>
    <w:rsid w:val="002202B7"/>
    <w:rsid w:val="0022285A"/>
    <w:rsid w:val="00224C61"/>
    <w:rsid w:val="002259A0"/>
    <w:rsid w:val="00226AB3"/>
    <w:rsid w:val="00230E61"/>
    <w:rsid w:val="00235632"/>
    <w:rsid w:val="00240646"/>
    <w:rsid w:val="00243CA5"/>
    <w:rsid w:val="0025798B"/>
    <w:rsid w:val="0026094F"/>
    <w:rsid w:val="00271242"/>
    <w:rsid w:val="0027227B"/>
    <w:rsid w:val="0027288E"/>
    <w:rsid w:val="00272AB8"/>
    <w:rsid w:val="00273AC7"/>
    <w:rsid w:val="00273D2C"/>
    <w:rsid w:val="00275BFA"/>
    <w:rsid w:val="0027634C"/>
    <w:rsid w:val="00280C85"/>
    <w:rsid w:val="00285ECD"/>
    <w:rsid w:val="0028667D"/>
    <w:rsid w:val="00290E1B"/>
    <w:rsid w:val="00291B17"/>
    <w:rsid w:val="00291E99"/>
    <w:rsid w:val="00292EFC"/>
    <w:rsid w:val="002A08A6"/>
    <w:rsid w:val="002A2FD6"/>
    <w:rsid w:val="002A5FBB"/>
    <w:rsid w:val="002A6742"/>
    <w:rsid w:val="002B09BC"/>
    <w:rsid w:val="002B536B"/>
    <w:rsid w:val="002B609B"/>
    <w:rsid w:val="002C103C"/>
    <w:rsid w:val="002C1A7F"/>
    <w:rsid w:val="002C2499"/>
    <w:rsid w:val="002C270E"/>
    <w:rsid w:val="002C4239"/>
    <w:rsid w:val="002C559D"/>
    <w:rsid w:val="002C67F8"/>
    <w:rsid w:val="002D2D42"/>
    <w:rsid w:val="002D3DAA"/>
    <w:rsid w:val="002D68C9"/>
    <w:rsid w:val="002E758C"/>
    <w:rsid w:val="002F15EA"/>
    <w:rsid w:val="002F57EC"/>
    <w:rsid w:val="002F6FF1"/>
    <w:rsid w:val="002F72D0"/>
    <w:rsid w:val="003003AB"/>
    <w:rsid w:val="00301A40"/>
    <w:rsid w:val="00303687"/>
    <w:rsid w:val="00303AFA"/>
    <w:rsid w:val="00311C49"/>
    <w:rsid w:val="0031279E"/>
    <w:rsid w:val="003164B6"/>
    <w:rsid w:val="00316A4A"/>
    <w:rsid w:val="0032119E"/>
    <w:rsid w:val="00321304"/>
    <w:rsid w:val="00321700"/>
    <w:rsid w:val="0032318C"/>
    <w:rsid w:val="003247AC"/>
    <w:rsid w:val="00327316"/>
    <w:rsid w:val="003303CD"/>
    <w:rsid w:val="00331F84"/>
    <w:rsid w:val="003343DF"/>
    <w:rsid w:val="003366F9"/>
    <w:rsid w:val="003402EB"/>
    <w:rsid w:val="003422C1"/>
    <w:rsid w:val="00342639"/>
    <w:rsid w:val="00346B46"/>
    <w:rsid w:val="003536E4"/>
    <w:rsid w:val="00353F69"/>
    <w:rsid w:val="0035448A"/>
    <w:rsid w:val="00355B72"/>
    <w:rsid w:val="00360211"/>
    <w:rsid w:val="00360589"/>
    <w:rsid w:val="00360C6A"/>
    <w:rsid w:val="00360D09"/>
    <w:rsid w:val="00366B29"/>
    <w:rsid w:val="003717D0"/>
    <w:rsid w:val="00374023"/>
    <w:rsid w:val="00377715"/>
    <w:rsid w:val="0038106C"/>
    <w:rsid w:val="003824F3"/>
    <w:rsid w:val="00382E62"/>
    <w:rsid w:val="003837D6"/>
    <w:rsid w:val="00394DC4"/>
    <w:rsid w:val="003950A4"/>
    <w:rsid w:val="003B0D77"/>
    <w:rsid w:val="003B4215"/>
    <w:rsid w:val="003B78A1"/>
    <w:rsid w:val="003C3E37"/>
    <w:rsid w:val="003C7209"/>
    <w:rsid w:val="003D138F"/>
    <w:rsid w:val="003D3E2E"/>
    <w:rsid w:val="003D4C64"/>
    <w:rsid w:val="003E3577"/>
    <w:rsid w:val="003E644D"/>
    <w:rsid w:val="003F3A61"/>
    <w:rsid w:val="00400DC7"/>
    <w:rsid w:val="00403498"/>
    <w:rsid w:val="00410A5D"/>
    <w:rsid w:val="00414909"/>
    <w:rsid w:val="004202C3"/>
    <w:rsid w:val="00420C35"/>
    <w:rsid w:val="004211FE"/>
    <w:rsid w:val="004216B1"/>
    <w:rsid w:val="0042540B"/>
    <w:rsid w:val="00425A6A"/>
    <w:rsid w:val="00426937"/>
    <w:rsid w:val="00426FBB"/>
    <w:rsid w:val="004320C3"/>
    <w:rsid w:val="004337B8"/>
    <w:rsid w:val="00437E30"/>
    <w:rsid w:val="00437E48"/>
    <w:rsid w:val="00440DD4"/>
    <w:rsid w:val="00443238"/>
    <w:rsid w:val="0044773F"/>
    <w:rsid w:val="0045221F"/>
    <w:rsid w:val="004617EC"/>
    <w:rsid w:val="0046428B"/>
    <w:rsid w:val="00471085"/>
    <w:rsid w:val="0047429A"/>
    <w:rsid w:val="00475EA2"/>
    <w:rsid w:val="004772BF"/>
    <w:rsid w:val="004778A8"/>
    <w:rsid w:val="0048374C"/>
    <w:rsid w:val="0048707A"/>
    <w:rsid w:val="0048771D"/>
    <w:rsid w:val="00495D62"/>
    <w:rsid w:val="004A1511"/>
    <w:rsid w:val="004A5010"/>
    <w:rsid w:val="004A6605"/>
    <w:rsid w:val="004B0DB7"/>
    <w:rsid w:val="004B519F"/>
    <w:rsid w:val="004B5BFE"/>
    <w:rsid w:val="004B7F34"/>
    <w:rsid w:val="004C1840"/>
    <w:rsid w:val="004C4227"/>
    <w:rsid w:val="004C45FA"/>
    <w:rsid w:val="004C4AF0"/>
    <w:rsid w:val="004C4D2E"/>
    <w:rsid w:val="004D1989"/>
    <w:rsid w:val="004D395E"/>
    <w:rsid w:val="004D7355"/>
    <w:rsid w:val="004E1BD8"/>
    <w:rsid w:val="004E452A"/>
    <w:rsid w:val="004E78E3"/>
    <w:rsid w:val="004F3606"/>
    <w:rsid w:val="005004BF"/>
    <w:rsid w:val="00502E89"/>
    <w:rsid w:val="00504748"/>
    <w:rsid w:val="00505FE2"/>
    <w:rsid w:val="00507208"/>
    <w:rsid w:val="005078EF"/>
    <w:rsid w:val="0051095A"/>
    <w:rsid w:val="00510E95"/>
    <w:rsid w:val="00513E35"/>
    <w:rsid w:val="0051451F"/>
    <w:rsid w:val="00515557"/>
    <w:rsid w:val="00521BDE"/>
    <w:rsid w:val="00521ED0"/>
    <w:rsid w:val="00522D23"/>
    <w:rsid w:val="00524694"/>
    <w:rsid w:val="00527D56"/>
    <w:rsid w:val="0053012F"/>
    <w:rsid w:val="00530A0F"/>
    <w:rsid w:val="0053221F"/>
    <w:rsid w:val="00536FAE"/>
    <w:rsid w:val="00537F78"/>
    <w:rsid w:val="00542491"/>
    <w:rsid w:val="0054252A"/>
    <w:rsid w:val="00542C85"/>
    <w:rsid w:val="00553510"/>
    <w:rsid w:val="00554186"/>
    <w:rsid w:val="0055601A"/>
    <w:rsid w:val="00556E5B"/>
    <w:rsid w:val="005628CD"/>
    <w:rsid w:val="00564397"/>
    <w:rsid w:val="0056697B"/>
    <w:rsid w:val="0057064F"/>
    <w:rsid w:val="005714B4"/>
    <w:rsid w:val="00571D25"/>
    <w:rsid w:val="00576E44"/>
    <w:rsid w:val="005818EA"/>
    <w:rsid w:val="00585769"/>
    <w:rsid w:val="00591130"/>
    <w:rsid w:val="00591DB6"/>
    <w:rsid w:val="005A3F28"/>
    <w:rsid w:val="005A40BE"/>
    <w:rsid w:val="005A4C19"/>
    <w:rsid w:val="005A7F4E"/>
    <w:rsid w:val="005B13E2"/>
    <w:rsid w:val="005B34CC"/>
    <w:rsid w:val="005B3934"/>
    <w:rsid w:val="005B47D7"/>
    <w:rsid w:val="005C4BA9"/>
    <w:rsid w:val="005C5526"/>
    <w:rsid w:val="005C62C6"/>
    <w:rsid w:val="005D1BBC"/>
    <w:rsid w:val="005D21E9"/>
    <w:rsid w:val="005D79BF"/>
    <w:rsid w:val="005D7B9E"/>
    <w:rsid w:val="005E113F"/>
    <w:rsid w:val="005E22D1"/>
    <w:rsid w:val="005F0834"/>
    <w:rsid w:val="005F45B1"/>
    <w:rsid w:val="005F4A19"/>
    <w:rsid w:val="005F6788"/>
    <w:rsid w:val="005F6DC3"/>
    <w:rsid w:val="006017FD"/>
    <w:rsid w:val="00601A8E"/>
    <w:rsid w:val="00602488"/>
    <w:rsid w:val="006079BE"/>
    <w:rsid w:val="00613D89"/>
    <w:rsid w:val="00614626"/>
    <w:rsid w:val="0062033E"/>
    <w:rsid w:val="00623F1E"/>
    <w:rsid w:val="00624482"/>
    <w:rsid w:val="00625069"/>
    <w:rsid w:val="00630FFB"/>
    <w:rsid w:val="006325BD"/>
    <w:rsid w:val="00633178"/>
    <w:rsid w:val="006343E3"/>
    <w:rsid w:val="006423A7"/>
    <w:rsid w:val="00643796"/>
    <w:rsid w:val="00645BC3"/>
    <w:rsid w:val="0064799C"/>
    <w:rsid w:val="00654156"/>
    <w:rsid w:val="00662376"/>
    <w:rsid w:val="00666960"/>
    <w:rsid w:val="00670245"/>
    <w:rsid w:val="00674D9B"/>
    <w:rsid w:val="00676391"/>
    <w:rsid w:val="00694D34"/>
    <w:rsid w:val="00695864"/>
    <w:rsid w:val="006977E6"/>
    <w:rsid w:val="006A08CE"/>
    <w:rsid w:val="006A116D"/>
    <w:rsid w:val="006A30D1"/>
    <w:rsid w:val="006A3AE1"/>
    <w:rsid w:val="006A4145"/>
    <w:rsid w:val="006A66BE"/>
    <w:rsid w:val="006B09B8"/>
    <w:rsid w:val="006B47CA"/>
    <w:rsid w:val="006B5506"/>
    <w:rsid w:val="006C7AAA"/>
    <w:rsid w:val="006D1C2A"/>
    <w:rsid w:val="006D264F"/>
    <w:rsid w:val="006D3F45"/>
    <w:rsid w:val="006D5297"/>
    <w:rsid w:val="006E2A8D"/>
    <w:rsid w:val="006E35C8"/>
    <w:rsid w:val="006E3716"/>
    <w:rsid w:val="006E4AB3"/>
    <w:rsid w:val="006E6B57"/>
    <w:rsid w:val="006E7574"/>
    <w:rsid w:val="006F4323"/>
    <w:rsid w:val="006F7980"/>
    <w:rsid w:val="00700289"/>
    <w:rsid w:val="00701D28"/>
    <w:rsid w:val="00703430"/>
    <w:rsid w:val="007069BE"/>
    <w:rsid w:val="00711BD2"/>
    <w:rsid w:val="00711FEB"/>
    <w:rsid w:val="00721E2E"/>
    <w:rsid w:val="007227F5"/>
    <w:rsid w:val="0072566E"/>
    <w:rsid w:val="00733156"/>
    <w:rsid w:val="00733E74"/>
    <w:rsid w:val="0074085C"/>
    <w:rsid w:val="00743CC8"/>
    <w:rsid w:val="00745C86"/>
    <w:rsid w:val="00764603"/>
    <w:rsid w:val="0076604D"/>
    <w:rsid w:val="007737C8"/>
    <w:rsid w:val="00774E80"/>
    <w:rsid w:val="00781DBA"/>
    <w:rsid w:val="007847AF"/>
    <w:rsid w:val="0078621C"/>
    <w:rsid w:val="00790909"/>
    <w:rsid w:val="0079301B"/>
    <w:rsid w:val="00793EF4"/>
    <w:rsid w:val="00795337"/>
    <w:rsid w:val="007A2025"/>
    <w:rsid w:val="007A77C6"/>
    <w:rsid w:val="007B5A07"/>
    <w:rsid w:val="007B668E"/>
    <w:rsid w:val="007C7D51"/>
    <w:rsid w:val="007D20F6"/>
    <w:rsid w:val="007D2AAB"/>
    <w:rsid w:val="007D2F33"/>
    <w:rsid w:val="007D3245"/>
    <w:rsid w:val="007D3E71"/>
    <w:rsid w:val="007D6410"/>
    <w:rsid w:val="007D6EAE"/>
    <w:rsid w:val="007E0F33"/>
    <w:rsid w:val="007E132A"/>
    <w:rsid w:val="007E34AA"/>
    <w:rsid w:val="007E5AB9"/>
    <w:rsid w:val="007E5D6A"/>
    <w:rsid w:val="007E645D"/>
    <w:rsid w:val="007F7260"/>
    <w:rsid w:val="007F75CA"/>
    <w:rsid w:val="00801277"/>
    <w:rsid w:val="008025B3"/>
    <w:rsid w:val="0080627F"/>
    <w:rsid w:val="00815B98"/>
    <w:rsid w:val="00815DBA"/>
    <w:rsid w:val="00816EA9"/>
    <w:rsid w:val="00820A91"/>
    <w:rsid w:val="00821E08"/>
    <w:rsid w:val="008247D1"/>
    <w:rsid w:val="00825A13"/>
    <w:rsid w:val="00831E88"/>
    <w:rsid w:val="00834154"/>
    <w:rsid w:val="008346CF"/>
    <w:rsid w:val="00834EFD"/>
    <w:rsid w:val="0083664E"/>
    <w:rsid w:val="00841914"/>
    <w:rsid w:val="00842B65"/>
    <w:rsid w:val="00844B24"/>
    <w:rsid w:val="0084515F"/>
    <w:rsid w:val="0085092D"/>
    <w:rsid w:val="00852DFA"/>
    <w:rsid w:val="00865FB3"/>
    <w:rsid w:val="00867D6B"/>
    <w:rsid w:val="00873013"/>
    <w:rsid w:val="008746C3"/>
    <w:rsid w:val="008757E0"/>
    <w:rsid w:val="00877D4C"/>
    <w:rsid w:val="00883F0D"/>
    <w:rsid w:val="00886D3A"/>
    <w:rsid w:val="00893ABC"/>
    <w:rsid w:val="0089763B"/>
    <w:rsid w:val="008A0B0A"/>
    <w:rsid w:val="008A0EB4"/>
    <w:rsid w:val="008A1519"/>
    <w:rsid w:val="008A15C1"/>
    <w:rsid w:val="008A1C7A"/>
    <w:rsid w:val="008A2479"/>
    <w:rsid w:val="008B114A"/>
    <w:rsid w:val="008B6295"/>
    <w:rsid w:val="008B6AE3"/>
    <w:rsid w:val="008B7249"/>
    <w:rsid w:val="008C52AF"/>
    <w:rsid w:val="008C5DF8"/>
    <w:rsid w:val="008D1045"/>
    <w:rsid w:val="008D60BF"/>
    <w:rsid w:val="008E2316"/>
    <w:rsid w:val="008E5277"/>
    <w:rsid w:val="008E5996"/>
    <w:rsid w:val="008E7D7A"/>
    <w:rsid w:val="008F1272"/>
    <w:rsid w:val="008F3B0D"/>
    <w:rsid w:val="00901AE1"/>
    <w:rsid w:val="00901EFD"/>
    <w:rsid w:val="00904172"/>
    <w:rsid w:val="00904754"/>
    <w:rsid w:val="00905356"/>
    <w:rsid w:val="009151A5"/>
    <w:rsid w:val="009205B4"/>
    <w:rsid w:val="009223D5"/>
    <w:rsid w:val="00922A80"/>
    <w:rsid w:val="00932F60"/>
    <w:rsid w:val="00936B60"/>
    <w:rsid w:val="0093787F"/>
    <w:rsid w:val="00937F31"/>
    <w:rsid w:val="009408BA"/>
    <w:rsid w:val="00945422"/>
    <w:rsid w:val="00946DC6"/>
    <w:rsid w:val="009507C0"/>
    <w:rsid w:val="009537A7"/>
    <w:rsid w:val="009550E8"/>
    <w:rsid w:val="00955B59"/>
    <w:rsid w:val="009570BE"/>
    <w:rsid w:val="009649A7"/>
    <w:rsid w:val="00966A3C"/>
    <w:rsid w:val="009671E5"/>
    <w:rsid w:val="00971BB3"/>
    <w:rsid w:val="00971EBF"/>
    <w:rsid w:val="0097795C"/>
    <w:rsid w:val="0098431A"/>
    <w:rsid w:val="00985DB4"/>
    <w:rsid w:val="00986648"/>
    <w:rsid w:val="00991EED"/>
    <w:rsid w:val="00992262"/>
    <w:rsid w:val="009926BC"/>
    <w:rsid w:val="00993DEB"/>
    <w:rsid w:val="0099687D"/>
    <w:rsid w:val="00997F50"/>
    <w:rsid w:val="009A09C7"/>
    <w:rsid w:val="009A4319"/>
    <w:rsid w:val="009A478D"/>
    <w:rsid w:val="009A6C3F"/>
    <w:rsid w:val="009A6E9C"/>
    <w:rsid w:val="009A71E6"/>
    <w:rsid w:val="009B6399"/>
    <w:rsid w:val="009B73F2"/>
    <w:rsid w:val="009C12BD"/>
    <w:rsid w:val="009C50FE"/>
    <w:rsid w:val="009D0217"/>
    <w:rsid w:val="009D2660"/>
    <w:rsid w:val="009D34EA"/>
    <w:rsid w:val="009D3C51"/>
    <w:rsid w:val="009E5236"/>
    <w:rsid w:val="00A03A12"/>
    <w:rsid w:val="00A03E75"/>
    <w:rsid w:val="00A04DC8"/>
    <w:rsid w:val="00A11080"/>
    <w:rsid w:val="00A11727"/>
    <w:rsid w:val="00A1414F"/>
    <w:rsid w:val="00A20D66"/>
    <w:rsid w:val="00A22FE0"/>
    <w:rsid w:val="00A265C2"/>
    <w:rsid w:val="00A32A74"/>
    <w:rsid w:val="00A37654"/>
    <w:rsid w:val="00A4337B"/>
    <w:rsid w:val="00A450E8"/>
    <w:rsid w:val="00A45FCE"/>
    <w:rsid w:val="00A64A36"/>
    <w:rsid w:val="00A712B1"/>
    <w:rsid w:val="00A7266B"/>
    <w:rsid w:val="00A728F8"/>
    <w:rsid w:val="00A75671"/>
    <w:rsid w:val="00A773CC"/>
    <w:rsid w:val="00A8177B"/>
    <w:rsid w:val="00A82A48"/>
    <w:rsid w:val="00A86C59"/>
    <w:rsid w:val="00A87305"/>
    <w:rsid w:val="00A9318B"/>
    <w:rsid w:val="00A94AC1"/>
    <w:rsid w:val="00A95B87"/>
    <w:rsid w:val="00A9735F"/>
    <w:rsid w:val="00AA1576"/>
    <w:rsid w:val="00AA5A8D"/>
    <w:rsid w:val="00AA6F12"/>
    <w:rsid w:val="00AB1806"/>
    <w:rsid w:val="00AB18B7"/>
    <w:rsid w:val="00AB2575"/>
    <w:rsid w:val="00AB50AD"/>
    <w:rsid w:val="00AC157F"/>
    <w:rsid w:val="00AD2BAB"/>
    <w:rsid w:val="00AD335D"/>
    <w:rsid w:val="00AE1477"/>
    <w:rsid w:val="00AE406C"/>
    <w:rsid w:val="00AF792B"/>
    <w:rsid w:val="00B00190"/>
    <w:rsid w:val="00B0334A"/>
    <w:rsid w:val="00B03595"/>
    <w:rsid w:val="00B10F2B"/>
    <w:rsid w:val="00B3002B"/>
    <w:rsid w:val="00B333DE"/>
    <w:rsid w:val="00B3521D"/>
    <w:rsid w:val="00B47460"/>
    <w:rsid w:val="00B55D5E"/>
    <w:rsid w:val="00B56B16"/>
    <w:rsid w:val="00B60C16"/>
    <w:rsid w:val="00B61804"/>
    <w:rsid w:val="00B65410"/>
    <w:rsid w:val="00B65905"/>
    <w:rsid w:val="00B66918"/>
    <w:rsid w:val="00B717BA"/>
    <w:rsid w:val="00B735B0"/>
    <w:rsid w:val="00B77320"/>
    <w:rsid w:val="00B81E91"/>
    <w:rsid w:val="00B8509F"/>
    <w:rsid w:val="00B91814"/>
    <w:rsid w:val="00B92B81"/>
    <w:rsid w:val="00B94516"/>
    <w:rsid w:val="00BA183C"/>
    <w:rsid w:val="00BA665D"/>
    <w:rsid w:val="00BA6AF5"/>
    <w:rsid w:val="00BA7955"/>
    <w:rsid w:val="00BB13C6"/>
    <w:rsid w:val="00BB2855"/>
    <w:rsid w:val="00BB3407"/>
    <w:rsid w:val="00BB64E7"/>
    <w:rsid w:val="00BC57FF"/>
    <w:rsid w:val="00BC6B25"/>
    <w:rsid w:val="00BC7909"/>
    <w:rsid w:val="00BD19C1"/>
    <w:rsid w:val="00BD25B8"/>
    <w:rsid w:val="00BD34C2"/>
    <w:rsid w:val="00BD459D"/>
    <w:rsid w:val="00BE4C28"/>
    <w:rsid w:val="00BF097D"/>
    <w:rsid w:val="00BF1228"/>
    <w:rsid w:val="00BF161E"/>
    <w:rsid w:val="00BF274C"/>
    <w:rsid w:val="00BF4618"/>
    <w:rsid w:val="00BF5282"/>
    <w:rsid w:val="00BF5EC8"/>
    <w:rsid w:val="00C0011E"/>
    <w:rsid w:val="00C012E1"/>
    <w:rsid w:val="00C029BD"/>
    <w:rsid w:val="00C06BB4"/>
    <w:rsid w:val="00C10D20"/>
    <w:rsid w:val="00C12AC4"/>
    <w:rsid w:val="00C12E0C"/>
    <w:rsid w:val="00C14968"/>
    <w:rsid w:val="00C21916"/>
    <w:rsid w:val="00C2650B"/>
    <w:rsid w:val="00C320B6"/>
    <w:rsid w:val="00C32E48"/>
    <w:rsid w:val="00C334E3"/>
    <w:rsid w:val="00C33B08"/>
    <w:rsid w:val="00C34EFE"/>
    <w:rsid w:val="00C37C8C"/>
    <w:rsid w:val="00C457CA"/>
    <w:rsid w:val="00C500EF"/>
    <w:rsid w:val="00C52304"/>
    <w:rsid w:val="00C5591A"/>
    <w:rsid w:val="00C57FB7"/>
    <w:rsid w:val="00C62CEB"/>
    <w:rsid w:val="00C63AED"/>
    <w:rsid w:val="00C65F3F"/>
    <w:rsid w:val="00C70749"/>
    <w:rsid w:val="00C72414"/>
    <w:rsid w:val="00C8667B"/>
    <w:rsid w:val="00C86750"/>
    <w:rsid w:val="00C9052D"/>
    <w:rsid w:val="00C91EF5"/>
    <w:rsid w:val="00C9234E"/>
    <w:rsid w:val="00C93BB2"/>
    <w:rsid w:val="00C94215"/>
    <w:rsid w:val="00C9683E"/>
    <w:rsid w:val="00CA063D"/>
    <w:rsid w:val="00CA1A46"/>
    <w:rsid w:val="00CA2A24"/>
    <w:rsid w:val="00CA4CE3"/>
    <w:rsid w:val="00CB1354"/>
    <w:rsid w:val="00CB2387"/>
    <w:rsid w:val="00CB60BA"/>
    <w:rsid w:val="00CB65CB"/>
    <w:rsid w:val="00CC75C0"/>
    <w:rsid w:val="00CD23EF"/>
    <w:rsid w:val="00CD2EBF"/>
    <w:rsid w:val="00CD3790"/>
    <w:rsid w:val="00CD4F3F"/>
    <w:rsid w:val="00CE0D7E"/>
    <w:rsid w:val="00CE34BC"/>
    <w:rsid w:val="00CE3621"/>
    <w:rsid w:val="00CE562B"/>
    <w:rsid w:val="00CF2872"/>
    <w:rsid w:val="00CF75F6"/>
    <w:rsid w:val="00D05BEA"/>
    <w:rsid w:val="00D07A9B"/>
    <w:rsid w:val="00D150AD"/>
    <w:rsid w:val="00D17D7F"/>
    <w:rsid w:val="00D2480A"/>
    <w:rsid w:val="00D30F2D"/>
    <w:rsid w:val="00D311F8"/>
    <w:rsid w:val="00D3634F"/>
    <w:rsid w:val="00D36B52"/>
    <w:rsid w:val="00D36DF3"/>
    <w:rsid w:val="00D3708C"/>
    <w:rsid w:val="00D377C8"/>
    <w:rsid w:val="00D37FE2"/>
    <w:rsid w:val="00D41274"/>
    <w:rsid w:val="00D43BF3"/>
    <w:rsid w:val="00D5746B"/>
    <w:rsid w:val="00D60CD8"/>
    <w:rsid w:val="00D666AF"/>
    <w:rsid w:val="00D66BC5"/>
    <w:rsid w:val="00D677E9"/>
    <w:rsid w:val="00D767BB"/>
    <w:rsid w:val="00D8592A"/>
    <w:rsid w:val="00D8752A"/>
    <w:rsid w:val="00D92681"/>
    <w:rsid w:val="00D939B0"/>
    <w:rsid w:val="00D958E2"/>
    <w:rsid w:val="00DB16E0"/>
    <w:rsid w:val="00DB2DF9"/>
    <w:rsid w:val="00DB383B"/>
    <w:rsid w:val="00DB7E63"/>
    <w:rsid w:val="00DC2055"/>
    <w:rsid w:val="00DD16DC"/>
    <w:rsid w:val="00DD71E8"/>
    <w:rsid w:val="00DD7F83"/>
    <w:rsid w:val="00DE335E"/>
    <w:rsid w:val="00DF1021"/>
    <w:rsid w:val="00DF1B93"/>
    <w:rsid w:val="00DF68F5"/>
    <w:rsid w:val="00DF6A46"/>
    <w:rsid w:val="00DF7CA2"/>
    <w:rsid w:val="00E01DF5"/>
    <w:rsid w:val="00E0379E"/>
    <w:rsid w:val="00E0641E"/>
    <w:rsid w:val="00E06664"/>
    <w:rsid w:val="00E11080"/>
    <w:rsid w:val="00E1181B"/>
    <w:rsid w:val="00E126A4"/>
    <w:rsid w:val="00E143CB"/>
    <w:rsid w:val="00E20C19"/>
    <w:rsid w:val="00E22652"/>
    <w:rsid w:val="00E304BC"/>
    <w:rsid w:val="00E305D7"/>
    <w:rsid w:val="00E32853"/>
    <w:rsid w:val="00E33A00"/>
    <w:rsid w:val="00E379EC"/>
    <w:rsid w:val="00E401F8"/>
    <w:rsid w:val="00E41262"/>
    <w:rsid w:val="00E41D12"/>
    <w:rsid w:val="00E42932"/>
    <w:rsid w:val="00E43EEC"/>
    <w:rsid w:val="00E4498A"/>
    <w:rsid w:val="00E44C34"/>
    <w:rsid w:val="00E46425"/>
    <w:rsid w:val="00E47553"/>
    <w:rsid w:val="00E47D0E"/>
    <w:rsid w:val="00E512D9"/>
    <w:rsid w:val="00E574AE"/>
    <w:rsid w:val="00E57F78"/>
    <w:rsid w:val="00E6178F"/>
    <w:rsid w:val="00E6457D"/>
    <w:rsid w:val="00E65018"/>
    <w:rsid w:val="00E66CF8"/>
    <w:rsid w:val="00E678CD"/>
    <w:rsid w:val="00E70EE3"/>
    <w:rsid w:val="00E72D69"/>
    <w:rsid w:val="00E7529B"/>
    <w:rsid w:val="00E8227F"/>
    <w:rsid w:val="00E94339"/>
    <w:rsid w:val="00E97563"/>
    <w:rsid w:val="00EA7383"/>
    <w:rsid w:val="00EB0B63"/>
    <w:rsid w:val="00EB2163"/>
    <w:rsid w:val="00EC1C35"/>
    <w:rsid w:val="00EC265C"/>
    <w:rsid w:val="00EC65B7"/>
    <w:rsid w:val="00ED25B0"/>
    <w:rsid w:val="00ED61CB"/>
    <w:rsid w:val="00EE4353"/>
    <w:rsid w:val="00EF2488"/>
    <w:rsid w:val="00EF290B"/>
    <w:rsid w:val="00EF3452"/>
    <w:rsid w:val="00EF3DE7"/>
    <w:rsid w:val="00EF61AD"/>
    <w:rsid w:val="00F02A7E"/>
    <w:rsid w:val="00F062D8"/>
    <w:rsid w:val="00F06A72"/>
    <w:rsid w:val="00F06C6A"/>
    <w:rsid w:val="00F1242E"/>
    <w:rsid w:val="00F129D5"/>
    <w:rsid w:val="00F136F0"/>
    <w:rsid w:val="00F20BBB"/>
    <w:rsid w:val="00F20DCD"/>
    <w:rsid w:val="00F22AB3"/>
    <w:rsid w:val="00F22C0B"/>
    <w:rsid w:val="00F276A3"/>
    <w:rsid w:val="00F27BD9"/>
    <w:rsid w:val="00F30483"/>
    <w:rsid w:val="00F34AE2"/>
    <w:rsid w:val="00F359FA"/>
    <w:rsid w:val="00F37268"/>
    <w:rsid w:val="00F424A2"/>
    <w:rsid w:val="00F4394A"/>
    <w:rsid w:val="00F43BD8"/>
    <w:rsid w:val="00F453C3"/>
    <w:rsid w:val="00F55879"/>
    <w:rsid w:val="00F562F3"/>
    <w:rsid w:val="00F57140"/>
    <w:rsid w:val="00F66CC2"/>
    <w:rsid w:val="00F67BC3"/>
    <w:rsid w:val="00F73EC9"/>
    <w:rsid w:val="00F74B89"/>
    <w:rsid w:val="00F75133"/>
    <w:rsid w:val="00F76337"/>
    <w:rsid w:val="00F80742"/>
    <w:rsid w:val="00F82858"/>
    <w:rsid w:val="00F85074"/>
    <w:rsid w:val="00F870D3"/>
    <w:rsid w:val="00F93767"/>
    <w:rsid w:val="00F9763F"/>
    <w:rsid w:val="00FA3899"/>
    <w:rsid w:val="00FA471F"/>
    <w:rsid w:val="00FA4909"/>
    <w:rsid w:val="00FA4CF1"/>
    <w:rsid w:val="00FA52C4"/>
    <w:rsid w:val="00FA5A26"/>
    <w:rsid w:val="00FA6751"/>
    <w:rsid w:val="00FA7575"/>
    <w:rsid w:val="00FB1048"/>
    <w:rsid w:val="00FB3938"/>
    <w:rsid w:val="00FB427C"/>
    <w:rsid w:val="00FB62C4"/>
    <w:rsid w:val="00FB7701"/>
    <w:rsid w:val="00FC2DF1"/>
    <w:rsid w:val="00FC561A"/>
    <w:rsid w:val="00FC5CEB"/>
    <w:rsid w:val="00FD0B66"/>
    <w:rsid w:val="00FD15E7"/>
    <w:rsid w:val="00FD1AC5"/>
    <w:rsid w:val="00FD549E"/>
    <w:rsid w:val="00FD5CF0"/>
    <w:rsid w:val="00FE0754"/>
    <w:rsid w:val="00FE55CE"/>
    <w:rsid w:val="00FF18BA"/>
    <w:rsid w:val="00FF19DE"/>
    <w:rsid w:val="00FF3238"/>
    <w:rsid w:val="00FF40DD"/>
    <w:rsid w:val="00FF419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2F18F99"/>
  <w15:docId w15:val="{BBE20CA9-187C-4E24-BD1C-D7430757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eGrid">
    <w:name w:val="Table Grid"/>
    <w:basedOn w:val="TableNormal"/>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uiPriority w:val="35"/>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basedOn w:val="Normal"/>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Style2">
    <w:name w:val="Style 2"/>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cs="Garamond"/>
      <w:sz w:val="20"/>
      <w:szCs w:val="20"/>
    </w:rPr>
  </w:style>
  <w:style w:type="character" w:customStyle="1" w:styleId="apple-converted-space">
    <w:name w:val="apple-converted-space"/>
    <w:basedOn w:val="DefaultParagraphFont"/>
    <w:rsid w:val="00D05BEA"/>
  </w:style>
  <w:style w:type="paragraph" w:customStyle="1" w:styleId="PARAGRAPHnoindent">
    <w:name w:val="PARAGRAPH (no indent)"/>
    <w:basedOn w:val="Normal"/>
    <w:next w:val="Normal"/>
    <w:rsid w:val="00F66CC2"/>
    <w:pPr>
      <w:widowControl w:val="0"/>
      <w:spacing w:line="230" w:lineRule="exact"/>
      <w:jc w:val="both"/>
    </w:pPr>
    <w:rPr>
      <w:rFonts w:ascii="Palatino" w:eastAsia="Times New Roman" w:hAnsi="Palatino"/>
      <w:kern w:val="16"/>
      <w:sz w:val="19"/>
      <w:szCs w:val="20"/>
      <w:lang w:val="en-US" w:eastAsia="en-US"/>
    </w:rPr>
  </w:style>
  <w:style w:type="paragraph" w:customStyle="1" w:styleId="References">
    <w:name w:val="References"/>
    <w:basedOn w:val="Normal"/>
    <w:rsid w:val="0006703C"/>
    <w:pPr>
      <w:autoSpaceDE w:val="0"/>
      <w:autoSpaceDN w:val="0"/>
      <w:jc w:val="both"/>
    </w:pPr>
    <w:rPr>
      <w:rFonts w:eastAsia="Times New Roman"/>
      <w:sz w:val="16"/>
      <w:szCs w:val="16"/>
      <w:lang w:val="en-US" w:eastAsia="en-US"/>
    </w:rPr>
  </w:style>
  <w:style w:type="paragraph" w:styleId="NoSpacing">
    <w:name w:val="No Spacing"/>
    <w:uiPriority w:val="1"/>
    <w:qFormat/>
    <w:rsid w:val="00F27BD9"/>
    <w:rPr>
      <w:rFonts w:ascii="Calibri" w:eastAsia="Malgun Gothic" w:hAnsi="Calibri"/>
      <w:sz w:val="22"/>
      <w:szCs w:val="22"/>
      <w:lang w:eastAsia="ko-KR"/>
    </w:rPr>
  </w:style>
  <w:style w:type="character" w:customStyle="1" w:styleId="tlid-translation">
    <w:name w:val="tlid-translation"/>
    <w:basedOn w:val="DefaultParagraphFont"/>
    <w:rsid w:val="002A08A6"/>
  </w:style>
  <w:style w:type="paragraph" w:styleId="NormalWeb">
    <w:name w:val="Normal (Web)"/>
    <w:basedOn w:val="Normal"/>
    <w:uiPriority w:val="99"/>
    <w:semiHidden/>
    <w:unhideWhenUsed/>
    <w:rsid w:val="00F9763F"/>
    <w:pPr>
      <w:spacing w:before="100" w:beforeAutospacing="1" w:after="100" w:afterAutospacing="1"/>
    </w:pPr>
    <w:rPr>
      <w:rFonts w:eastAsia="Times New Roman"/>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705591">
      <w:bodyDiv w:val="1"/>
      <w:marLeft w:val="0"/>
      <w:marRight w:val="0"/>
      <w:marTop w:val="0"/>
      <w:marBottom w:val="0"/>
      <w:divBdr>
        <w:top w:val="none" w:sz="0" w:space="0" w:color="auto"/>
        <w:left w:val="none" w:sz="0" w:space="0" w:color="auto"/>
        <w:bottom w:val="none" w:sz="0" w:space="0" w:color="auto"/>
        <w:right w:val="none" w:sz="0" w:space="0" w:color="auto"/>
      </w:divBdr>
    </w:div>
    <w:div w:id="1080640155">
      <w:bodyDiv w:val="1"/>
      <w:marLeft w:val="0"/>
      <w:marRight w:val="0"/>
      <w:marTop w:val="0"/>
      <w:marBottom w:val="0"/>
      <w:divBdr>
        <w:top w:val="none" w:sz="0" w:space="0" w:color="auto"/>
        <w:left w:val="none" w:sz="0" w:space="0" w:color="auto"/>
        <w:bottom w:val="none" w:sz="0" w:space="0" w:color="auto"/>
        <w:right w:val="none" w:sz="0" w:space="0" w:color="auto"/>
      </w:divBdr>
    </w:div>
    <w:div w:id="1587113158">
      <w:bodyDiv w:val="1"/>
      <w:marLeft w:val="0"/>
      <w:marRight w:val="0"/>
      <w:marTop w:val="0"/>
      <w:marBottom w:val="0"/>
      <w:divBdr>
        <w:top w:val="none" w:sz="0" w:space="0" w:color="auto"/>
        <w:left w:val="none" w:sz="0" w:space="0" w:color="auto"/>
        <w:bottom w:val="none" w:sz="0" w:space="0" w:color="auto"/>
        <w:right w:val="none" w:sz="0" w:space="0" w:color="auto"/>
      </w:divBdr>
      <w:divsChild>
        <w:div w:id="1416782413">
          <w:marLeft w:val="0"/>
          <w:marRight w:val="0"/>
          <w:marTop w:val="0"/>
          <w:marBottom w:val="0"/>
          <w:divBdr>
            <w:top w:val="none" w:sz="0" w:space="0" w:color="auto"/>
            <w:left w:val="none" w:sz="0" w:space="0" w:color="auto"/>
            <w:bottom w:val="none" w:sz="0" w:space="0" w:color="auto"/>
            <w:right w:val="none" w:sz="0" w:space="0" w:color="auto"/>
          </w:divBdr>
          <w:divsChild>
            <w:div w:id="549656720">
              <w:marLeft w:val="0"/>
              <w:marRight w:val="0"/>
              <w:marTop w:val="0"/>
              <w:marBottom w:val="0"/>
              <w:divBdr>
                <w:top w:val="none" w:sz="0" w:space="0" w:color="auto"/>
                <w:left w:val="none" w:sz="0" w:space="0" w:color="auto"/>
                <w:bottom w:val="none" w:sz="0" w:space="0" w:color="auto"/>
                <w:right w:val="none" w:sz="0" w:space="0" w:color="auto"/>
              </w:divBdr>
              <w:divsChild>
                <w:div w:id="999961396">
                  <w:marLeft w:val="0"/>
                  <w:marRight w:val="0"/>
                  <w:marTop w:val="0"/>
                  <w:marBottom w:val="0"/>
                  <w:divBdr>
                    <w:top w:val="none" w:sz="0" w:space="0" w:color="auto"/>
                    <w:left w:val="none" w:sz="0" w:space="0" w:color="auto"/>
                    <w:bottom w:val="none" w:sz="0" w:space="0" w:color="auto"/>
                    <w:right w:val="none" w:sz="0" w:space="0" w:color="auto"/>
                  </w:divBdr>
                </w:div>
                <w:div w:id="1996301672">
                  <w:marLeft w:val="0"/>
                  <w:marRight w:val="0"/>
                  <w:marTop w:val="0"/>
                  <w:marBottom w:val="0"/>
                  <w:divBdr>
                    <w:top w:val="none" w:sz="0" w:space="0" w:color="auto"/>
                    <w:left w:val="none" w:sz="0" w:space="0" w:color="auto"/>
                    <w:bottom w:val="none" w:sz="0" w:space="0" w:color="auto"/>
                    <w:right w:val="none" w:sz="0" w:space="0" w:color="auto"/>
                  </w:divBdr>
                </w:div>
                <w:div w:id="560143400">
                  <w:marLeft w:val="0"/>
                  <w:marRight w:val="0"/>
                  <w:marTop w:val="0"/>
                  <w:marBottom w:val="0"/>
                  <w:divBdr>
                    <w:top w:val="none" w:sz="0" w:space="0" w:color="auto"/>
                    <w:left w:val="none" w:sz="0" w:space="0" w:color="auto"/>
                    <w:bottom w:val="none" w:sz="0" w:space="0" w:color="auto"/>
                    <w:right w:val="none" w:sz="0" w:space="0" w:color="auto"/>
                  </w:divBdr>
                </w:div>
                <w:div w:id="878051649">
                  <w:marLeft w:val="0"/>
                  <w:marRight w:val="0"/>
                  <w:marTop w:val="0"/>
                  <w:marBottom w:val="0"/>
                  <w:divBdr>
                    <w:top w:val="none" w:sz="0" w:space="0" w:color="auto"/>
                    <w:left w:val="none" w:sz="0" w:space="0" w:color="auto"/>
                    <w:bottom w:val="none" w:sz="0" w:space="0" w:color="auto"/>
                    <w:right w:val="none" w:sz="0" w:space="0" w:color="auto"/>
                  </w:divBdr>
                </w:div>
                <w:div w:id="571623773">
                  <w:marLeft w:val="0"/>
                  <w:marRight w:val="0"/>
                  <w:marTop w:val="0"/>
                  <w:marBottom w:val="0"/>
                  <w:divBdr>
                    <w:top w:val="none" w:sz="0" w:space="0" w:color="auto"/>
                    <w:left w:val="none" w:sz="0" w:space="0" w:color="auto"/>
                    <w:bottom w:val="none" w:sz="0" w:space="0" w:color="auto"/>
                    <w:right w:val="none" w:sz="0" w:space="0" w:color="auto"/>
                  </w:divBdr>
                </w:div>
                <w:div w:id="546180892">
                  <w:marLeft w:val="0"/>
                  <w:marRight w:val="0"/>
                  <w:marTop w:val="0"/>
                  <w:marBottom w:val="0"/>
                  <w:divBdr>
                    <w:top w:val="none" w:sz="0" w:space="0" w:color="auto"/>
                    <w:left w:val="none" w:sz="0" w:space="0" w:color="auto"/>
                    <w:bottom w:val="none" w:sz="0" w:space="0" w:color="auto"/>
                    <w:right w:val="none" w:sz="0" w:space="0" w:color="auto"/>
                  </w:divBdr>
                </w:div>
                <w:div w:id="822891461">
                  <w:marLeft w:val="0"/>
                  <w:marRight w:val="0"/>
                  <w:marTop w:val="0"/>
                  <w:marBottom w:val="0"/>
                  <w:divBdr>
                    <w:top w:val="none" w:sz="0" w:space="0" w:color="auto"/>
                    <w:left w:val="none" w:sz="0" w:space="0" w:color="auto"/>
                    <w:bottom w:val="none" w:sz="0" w:space="0" w:color="auto"/>
                    <w:right w:val="none" w:sz="0" w:space="0" w:color="auto"/>
                  </w:divBdr>
                </w:div>
                <w:div w:id="1487086594">
                  <w:marLeft w:val="0"/>
                  <w:marRight w:val="0"/>
                  <w:marTop w:val="0"/>
                  <w:marBottom w:val="0"/>
                  <w:divBdr>
                    <w:top w:val="none" w:sz="0" w:space="0" w:color="auto"/>
                    <w:left w:val="none" w:sz="0" w:space="0" w:color="auto"/>
                    <w:bottom w:val="none" w:sz="0" w:space="0" w:color="auto"/>
                    <w:right w:val="none" w:sz="0" w:space="0" w:color="auto"/>
                  </w:divBdr>
                </w:div>
                <w:div w:id="1653944342">
                  <w:marLeft w:val="0"/>
                  <w:marRight w:val="0"/>
                  <w:marTop w:val="0"/>
                  <w:marBottom w:val="0"/>
                  <w:divBdr>
                    <w:top w:val="none" w:sz="0" w:space="0" w:color="auto"/>
                    <w:left w:val="none" w:sz="0" w:space="0" w:color="auto"/>
                    <w:bottom w:val="none" w:sz="0" w:space="0" w:color="auto"/>
                    <w:right w:val="none" w:sz="0" w:space="0" w:color="auto"/>
                  </w:divBdr>
                </w:div>
                <w:div w:id="1320187249">
                  <w:marLeft w:val="0"/>
                  <w:marRight w:val="0"/>
                  <w:marTop w:val="0"/>
                  <w:marBottom w:val="0"/>
                  <w:divBdr>
                    <w:top w:val="none" w:sz="0" w:space="0" w:color="auto"/>
                    <w:left w:val="none" w:sz="0" w:space="0" w:color="auto"/>
                    <w:bottom w:val="none" w:sz="0" w:space="0" w:color="auto"/>
                    <w:right w:val="none" w:sz="0" w:space="0" w:color="auto"/>
                  </w:divBdr>
                </w:div>
                <w:div w:id="750467389">
                  <w:marLeft w:val="0"/>
                  <w:marRight w:val="0"/>
                  <w:marTop w:val="0"/>
                  <w:marBottom w:val="0"/>
                  <w:divBdr>
                    <w:top w:val="none" w:sz="0" w:space="0" w:color="auto"/>
                    <w:left w:val="none" w:sz="0" w:space="0" w:color="auto"/>
                    <w:bottom w:val="none" w:sz="0" w:space="0" w:color="auto"/>
                    <w:right w:val="none" w:sz="0" w:space="0" w:color="auto"/>
                  </w:divBdr>
                </w:div>
                <w:div w:id="1948542705">
                  <w:marLeft w:val="0"/>
                  <w:marRight w:val="0"/>
                  <w:marTop w:val="0"/>
                  <w:marBottom w:val="0"/>
                  <w:divBdr>
                    <w:top w:val="none" w:sz="0" w:space="0" w:color="auto"/>
                    <w:left w:val="none" w:sz="0" w:space="0" w:color="auto"/>
                    <w:bottom w:val="none" w:sz="0" w:space="0" w:color="auto"/>
                    <w:right w:val="none" w:sz="0" w:space="0" w:color="auto"/>
                  </w:divBdr>
                </w:div>
                <w:div w:id="1538275731">
                  <w:marLeft w:val="0"/>
                  <w:marRight w:val="0"/>
                  <w:marTop w:val="0"/>
                  <w:marBottom w:val="0"/>
                  <w:divBdr>
                    <w:top w:val="none" w:sz="0" w:space="0" w:color="auto"/>
                    <w:left w:val="none" w:sz="0" w:space="0" w:color="auto"/>
                    <w:bottom w:val="none" w:sz="0" w:space="0" w:color="auto"/>
                    <w:right w:val="none" w:sz="0" w:space="0" w:color="auto"/>
                  </w:divBdr>
                </w:div>
                <w:div w:id="1498812373">
                  <w:marLeft w:val="0"/>
                  <w:marRight w:val="0"/>
                  <w:marTop w:val="0"/>
                  <w:marBottom w:val="0"/>
                  <w:divBdr>
                    <w:top w:val="none" w:sz="0" w:space="0" w:color="auto"/>
                    <w:left w:val="none" w:sz="0" w:space="0" w:color="auto"/>
                    <w:bottom w:val="none" w:sz="0" w:space="0" w:color="auto"/>
                    <w:right w:val="none" w:sz="0" w:space="0" w:color="auto"/>
                  </w:divBdr>
                </w:div>
                <w:div w:id="1528448080">
                  <w:marLeft w:val="0"/>
                  <w:marRight w:val="0"/>
                  <w:marTop w:val="0"/>
                  <w:marBottom w:val="0"/>
                  <w:divBdr>
                    <w:top w:val="none" w:sz="0" w:space="0" w:color="auto"/>
                    <w:left w:val="none" w:sz="0" w:space="0" w:color="auto"/>
                    <w:bottom w:val="none" w:sz="0" w:space="0" w:color="auto"/>
                    <w:right w:val="none" w:sz="0" w:space="0" w:color="auto"/>
                  </w:divBdr>
                </w:div>
                <w:div w:id="1189566575">
                  <w:marLeft w:val="0"/>
                  <w:marRight w:val="0"/>
                  <w:marTop w:val="0"/>
                  <w:marBottom w:val="0"/>
                  <w:divBdr>
                    <w:top w:val="none" w:sz="0" w:space="0" w:color="auto"/>
                    <w:left w:val="none" w:sz="0" w:space="0" w:color="auto"/>
                    <w:bottom w:val="none" w:sz="0" w:space="0" w:color="auto"/>
                    <w:right w:val="none" w:sz="0" w:space="0" w:color="auto"/>
                  </w:divBdr>
                </w:div>
                <w:div w:id="1291352573">
                  <w:marLeft w:val="0"/>
                  <w:marRight w:val="0"/>
                  <w:marTop w:val="0"/>
                  <w:marBottom w:val="0"/>
                  <w:divBdr>
                    <w:top w:val="none" w:sz="0" w:space="0" w:color="auto"/>
                    <w:left w:val="none" w:sz="0" w:space="0" w:color="auto"/>
                    <w:bottom w:val="none" w:sz="0" w:space="0" w:color="auto"/>
                    <w:right w:val="none" w:sz="0" w:space="0" w:color="auto"/>
                  </w:divBdr>
                </w:div>
                <w:div w:id="2035421425">
                  <w:marLeft w:val="0"/>
                  <w:marRight w:val="0"/>
                  <w:marTop w:val="0"/>
                  <w:marBottom w:val="0"/>
                  <w:divBdr>
                    <w:top w:val="none" w:sz="0" w:space="0" w:color="auto"/>
                    <w:left w:val="none" w:sz="0" w:space="0" w:color="auto"/>
                    <w:bottom w:val="none" w:sz="0" w:space="0" w:color="auto"/>
                    <w:right w:val="none" w:sz="0" w:space="0" w:color="auto"/>
                  </w:divBdr>
                </w:div>
                <w:div w:id="1936089561">
                  <w:marLeft w:val="0"/>
                  <w:marRight w:val="0"/>
                  <w:marTop w:val="0"/>
                  <w:marBottom w:val="0"/>
                  <w:divBdr>
                    <w:top w:val="none" w:sz="0" w:space="0" w:color="auto"/>
                    <w:left w:val="none" w:sz="0" w:space="0" w:color="auto"/>
                    <w:bottom w:val="none" w:sz="0" w:space="0" w:color="auto"/>
                    <w:right w:val="none" w:sz="0" w:space="0" w:color="auto"/>
                  </w:divBdr>
                </w:div>
                <w:div w:id="1624266017">
                  <w:marLeft w:val="0"/>
                  <w:marRight w:val="0"/>
                  <w:marTop w:val="0"/>
                  <w:marBottom w:val="0"/>
                  <w:divBdr>
                    <w:top w:val="none" w:sz="0" w:space="0" w:color="auto"/>
                    <w:left w:val="none" w:sz="0" w:space="0" w:color="auto"/>
                    <w:bottom w:val="none" w:sz="0" w:space="0" w:color="auto"/>
                    <w:right w:val="none" w:sz="0" w:space="0" w:color="auto"/>
                  </w:divBdr>
                </w:div>
                <w:div w:id="1954709277">
                  <w:marLeft w:val="0"/>
                  <w:marRight w:val="0"/>
                  <w:marTop w:val="0"/>
                  <w:marBottom w:val="0"/>
                  <w:divBdr>
                    <w:top w:val="none" w:sz="0" w:space="0" w:color="auto"/>
                    <w:left w:val="none" w:sz="0" w:space="0" w:color="auto"/>
                    <w:bottom w:val="none" w:sz="0" w:space="0" w:color="auto"/>
                    <w:right w:val="none" w:sz="0" w:space="0" w:color="auto"/>
                  </w:divBdr>
                </w:div>
                <w:div w:id="390271576">
                  <w:marLeft w:val="0"/>
                  <w:marRight w:val="0"/>
                  <w:marTop w:val="0"/>
                  <w:marBottom w:val="0"/>
                  <w:divBdr>
                    <w:top w:val="none" w:sz="0" w:space="0" w:color="auto"/>
                    <w:left w:val="none" w:sz="0" w:space="0" w:color="auto"/>
                    <w:bottom w:val="none" w:sz="0" w:space="0" w:color="auto"/>
                    <w:right w:val="none" w:sz="0" w:space="0" w:color="auto"/>
                  </w:divBdr>
                </w:div>
                <w:div w:id="1238595076">
                  <w:marLeft w:val="0"/>
                  <w:marRight w:val="0"/>
                  <w:marTop w:val="0"/>
                  <w:marBottom w:val="0"/>
                  <w:divBdr>
                    <w:top w:val="none" w:sz="0" w:space="0" w:color="auto"/>
                    <w:left w:val="none" w:sz="0" w:space="0" w:color="auto"/>
                    <w:bottom w:val="none" w:sz="0" w:space="0" w:color="auto"/>
                    <w:right w:val="none" w:sz="0" w:space="0" w:color="auto"/>
                  </w:divBdr>
                </w:div>
                <w:div w:id="601257616">
                  <w:marLeft w:val="0"/>
                  <w:marRight w:val="0"/>
                  <w:marTop w:val="0"/>
                  <w:marBottom w:val="0"/>
                  <w:divBdr>
                    <w:top w:val="none" w:sz="0" w:space="0" w:color="auto"/>
                    <w:left w:val="none" w:sz="0" w:space="0" w:color="auto"/>
                    <w:bottom w:val="none" w:sz="0" w:space="0" w:color="auto"/>
                    <w:right w:val="none" w:sz="0" w:space="0" w:color="auto"/>
                  </w:divBdr>
                </w:div>
                <w:div w:id="804740567">
                  <w:marLeft w:val="0"/>
                  <w:marRight w:val="0"/>
                  <w:marTop w:val="0"/>
                  <w:marBottom w:val="0"/>
                  <w:divBdr>
                    <w:top w:val="none" w:sz="0" w:space="0" w:color="auto"/>
                    <w:left w:val="none" w:sz="0" w:space="0" w:color="auto"/>
                    <w:bottom w:val="none" w:sz="0" w:space="0" w:color="auto"/>
                    <w:right w:val="none" w:sz="0" w:space="0" w:color="auto"/>
                  </w:divBdr>
                </w:div>
                <w:div w:id="401025327">
                  <w:marLeft w:val="0"/>
                  <w:marRight w:val="0"/>
                  <w:marTop w:val="0"/>
                  <w:marBottom w:val="0"/>
                  <w:divBdr>
                    <w:top w:val="none" w:sz="0" w:space="0" w:color="auto"/>
                    <w:left w:val="none" w:sz="0" w:space="0" w:color="auto"/>
                    <w:bottom w:val="none" w:sz="0" w:space="0" w:color="auto"/>
                    <w:right w:val="none" w:sz="0" w:space="0" w:color="auto"/>
                  </w:divBdr>
                </w:div>
                <w:div w:id="278221274">
                  <w:marLeft w:val="0"/>
                  <w:marRight w:val="0"/>
                  <w:marTop w:val="0"/>
                  <w:marBottom w:val="0"/>
                  <w:divBdr>
                    <w:top w:val="none" w:sz="0" w:space="0" w:color="auto"/>
                    <w:left w:val="none" w:sz="0" w:space="0" w:color="auto"/>
                    <w:bottom w:val="none" w:sz="0" w:space="0" w:color="auto"/>
                    <w:right w:val="none" w:sz="0" w:space="0" w:color="auto"/>
                  </w:divBdr>
                </w:div>
                <w:div w:id="977104778">
                  <w:marLeft w:val="0"/>
                  <w:marRight w:val="0"/>
                  <w:marTop w:val="0"/>
                  <w:marBottom w:val="0"/>
                  <w:divBdr>
                    <w:top w:val="none" w:sz="0" w:space="0" w:color="auto"/>
                    <w:left w:val="none" w:sz="0" w:space="0" w:color="auto"/>
                    <w:bottom w:val="none" w:sz="0" w:space="0" w:color="auto"/>
                    <w:right w:val="none" w:sz="0" w:space="0" w:color="auto"/>
                  </w:divBdr>
                </w:div>
                <w:div w:id="531915771">
                  <w:marLeft w:val="0"/>
                  <w:marRight w:val="0"/>
                  <w:marTop w:val="0"/>
                  <w:marBottom w:val="0"/>
                  <w:divBdr>
                    <w:top w:val="none" w:sz="0" w:space="0" w:color="auto"/>
                    <w:left w:val="none" w:sz="0" w:space="0" w:color="auto"/>
                    <w:bottom w:val="none" w:sz="0" w:space="0" w:color="auto"/>
                    <w:right w:val="none" w:sz="0" w:space="0" w:color="auto"/>
                  </w:divBdr>
                </w:div>
                <w:div w:id="825828791">
                  <w:marLeft w:val="0"/>
                  <w:marRight w:val="0"/>
                  <w:marTop w:val="0"/>
                  <w:marBottom w:val="0"/>
                  <w:divBdr>
                    <w:top w:val="none" w:sz="0" w:space="0" w:color="auto"/>
                    <w:left w:val="none" w:sz="0" w:space="0" w:color="auto"/>
                    <w:bottom w:val="none" w:sz="0" w:space="0" w:color="auto"/>
                    <w:right w:val="none" w:sz="0" w:space="0" w:color="auto"/>
                  </w:divBdr>
                </w:div>
                <w:div w:id="1805660405">
                  <w:marLeft w:val="0"/>
                  <w:marRight w:val="0"/>
                  <w:marTop w:val="0"/>
                  <w:marBottom w:val="0"/>
                  <w:divBdr>
                    <w:top w:val="none" w:sz="0" w:space="0" w:color="auto"/>
                    <w:left w:val="none" w:sz="0" w:space="0" w:color="auto"/>
                    <w:bottom w:val="none" w:sz="0" w:space="0" w:color="auto"/>
                    <w:right w:val="none" w:sz="0" w:space="0" w:color="auto"/>
                  </w:divBdr>
                </w:div>
                <w:div w:id="1231581466">
                  <w:marLeft w:val="0"/>
                  <w:marRight w:val="0"/>
                  <w:marTop w:val="0"/>
                  <w:marBottom w:val="0"/>
                  <w:divBdr>
                    <w:top w:val="none" w:sz="0" w:space="0" w:color="auto"/>
                    <w:left w:val="none" w:sz="0" w:space="0" w:color="auto"/>
                    <w:bottom w:val="none" w:sz="0" w:space="0" w:color="auto"/>
                    <w:right w:val="none" w:sz="0" w:space="0" w:color="auto"/>
                  </w:divBdr>
                </w:div>
                <w:div w:id="788276742">
                  <w:marLeft w:val="0"/>
                  <w:marRight w:val="0"/>
                  <w:marTop w:val="0"/>
                  <w:marBottom w:val="0"/>
                  <w:divBdr>
                    <w:top w:val="none" w:sz="0" w:space="0" w:color="auto"/>
                    <w:left w:val="none" w:sz="0" w:space="0" w:color="auto"/>
                    <w:bottom w:val="none" w:sz="0" w:space="0" w:color="auto"/>
                    <w:right w:val="none" w:sz="0" w:space="0" w:color="auto"/>
                  </w:divBdr>
                </w:div>
                <w:div w:id="1246450686">
                  <w:marLeft w:val="0"/>
                  <w:marRight w:val="0"/>
                  <w:marTop w:val="0"/>
                  <w:marBottom w:val="0"/>
                  <w:divBdr>
                    <w:top w:val="none" w:sz="0" w:space="0" w:color="auto"/>
                    <w:left w:val="none" w:sz="0" w:space="0" w:color="auto"/>
                    <w:bottom w:val="none" w:sz="0" w:space="0" w:color="auto"/>
                    <w:right w:val="none" w:sz="0" w:space="0" w:color="auto"/>
                  </w:divBdr>
                </w:div>
                <w:div w:id="1535532903">
                  <w:marLeft w:val="0"/>
                  <w:marRight w:val="0"/>
                  <w:marTop w:val="0"/>
                  <w:marBottom w:val="0"/>
                  <w:divBdr>
                    <w:top w:val="none" w:sz="0" w:space="0" w:color="auto"/>
                    <w:left w:val="none" w:sz="0" w:space="0" w:color="auto"/>
                    <w:bottom w:val="none" w:sz="0" w:space="0" w:color="auto"/>
                    <w:right w:val="none" w:sz="0" w:space="0" w:color="auto"/>
                  </w:divBdr>
                </w:div>
                <w:div w:id="418334037">
                  <w:marLeft w:val="0"/>
                  <w:marRight w:val="0"/>
                  <w:marTop w:val="0"/>
                  <w:marBottom w:val="0"/>
                  <w:divBdr>
                    <w:top w:val="none" w:sz="0" w:space="0" w:color="auto"/>
                    <w:left w:val="none" w:sz="0" w:space="0" w:color="auto"/>
                    <w:bottom w:val="none" w:sz="0" w:space="0" w:color="auto"/>
                    <w:right w:val="none" w:sz="0" w:space="0" w:color="auto"/>
                  </w:divBdr>
                </w:div>
                <w:div w:id="1719431384">
                  <w:marLeft w:val="0"/>
                  <w:marRight w:val="0"/>
                  <w:marTop w:val="0"/>
                  <w:marBottom w:val="0"/>
                  <w:divBdr>
                    <w:top w:val="none" w:sz="0" w:space="0" w:color="auto"/>
                    <w:left w:val="none" w:sz="0" w:space="0" w:color="auto"/>
                    <w:bottom w:val="none" w:sz="0" w:space="0" w:color="auto"/>
                    <w:right w:val="none" w:sz="0" w:space="0" w:color="auto"/>
                  </w:divBdr>
                </w:div>
                <w:div w:id="811017225">
                  <w:marLeft w:val="0"/>
                  <w:marRight w:val="0"/>
                  <w:marTop w:val="0"/>
                  <w:marBottom w:val="0"/>
                  <w:divBdr>
                    <w:top w:val="none" w:sz="0" w:space="0" w:color="auto"/>
                    <w:left w:val="none" w:sz="0" w:space="0" w:color="auto"/>
                    <w:bottom w:val="none" w:sz="0" w:space="0" w:color="auto"/>
                    <w:right w:val="none" w:sz="0" w:space="0" w:color="auto"/>
                  </w:divBdr>
                </w:div>
                <w:div w:id="1938325270">
                  <w:marLeft w:val="0"/>
                  <w:marRight w:val="0"/>
                  <w:marTop w:val="0"/>
                  <w:marBottom w:val="0"/>
                  <w:divBdr>
                    <w:top w:val="none" w:sz="0" w:space="0" w:color="auto"/>
                    <w:left w:val="none" w:sz="0" w:space="0" w:color="auto"/>
                    <w:bottom w:val="none" w:sz="0" w:space="0" w:color="auto"/>
                    <w:right w:val="none" w:sz="0" w:space="0" w:color="auto"/>
                  </w:divBdr>
                </w:div>
                <w:div w:id="523859422">
                  <w:marLeft w:val="0"/>
                  <w:marRight w:val="0"/>
                  <w:marTop w:val="0"/>
                  <w:marBottom w:val="0"/>
                  <w:divBdr>
                    <w:top w:val="none" w:sz="0" w:space="0" w:color="auto"/>
                    <w:left w:val="none" w:sz="0" w:space="0" w:color="auto"/>
                    <w:bottom w:val="none" w:sz="0" w:space="0" w:color="auto"/>
                    <w:right w:val="none" w:sz="0" w:space="0" w:color="auto"/>
                  </w:divBdr>
                </w:div>
                <w:div w:id="1736077223">
                  <w:marLeft w:val="0"/>
                  <w:marRight w:val="0"/>
                  <w:marTop w:val="0"/>
                  <w:marBottom w:val="0"/>
                  <w:divBdr>
                    <w:top w:val="none" w:sz="0" w:space="0" w:color="auto"/>
                    <w:left w:val="none" w:sz="0" w:space="0" w:color="auto"/>
                    <w:bottom w:val="none" w:sz="0" w:space="0" w:color="auto"/>
                    <w:right w:val="none" w:sz="0" w:space="0" w:color="auto"/>
                  </w:divBdr>
                </w:div>
                <w:div w:id="2047368962">
                  <w:marLeft w:val="0"/>
                  <w:marRight w:val="0"/>
                  <w:marTop w:val="0"/>
                  <w:marBottom w:val="0"/>
                  <w:divBdr>
                    <w:top w:val="none" w:sz="0" w:space="0" w:color="auto"/>
                    <w:left w:val="none" w:sz="0" w:space="0" w:color="auto"/>
                    <w:bottom w:val="none" w:sz="0" w:space="0" w:color="auto"/>
                    <w:right w:val="none" w:sz="0" w:space="0" w:color="auto"/>
                  </w:divBdr>
                </w:div>
                <w:div w:id="1661078463">
                  <w:marLeft w:val="0"/>
                  <w:marRight w:val="0"/>
                  <w:marTop w:val="0"/>
                  <w:marBottom w:val="0"/>
                  <w:divBdr>
                    <w:top w:val="none" w:sz="0" w:space="0" w:color="auto"/>
                    <w:left w:val="none" w:sz="0" w:space="0" w:color="auto"/>
                    <w:bottom w:val="none" w:sz="0" w:space="0" w:color="auto"/>
                    <w:right w:val="none" w:sz="0" w:space="0" w:color="auto"/>
                  </w:divBdr>
                </w:div>
                <w:div w:id="702562949">
                  <w:marLeft w:val="0"/>
                  <w:marRight w:val="0"/>
                  <w:marTop w:val="0"/>
                  <w:marBottom w:val="0"/>
                  <w:divBdr>
                    <w:top w:val="none" w:sz="0" w:space="0" w:color="auto"/>
                    <w:left w:val="none" w:sz="0" w:space="0" w:color="auto"/>
                    <w:bottom w:val="none" w:sz="0" w:space="0" w:color="auto"/>
                    <w:right w:val="none" w:sz="0" w:space="0" w:color="auto"/>
                  </w:divBdr>
                </w:div>
                <w:div w:id="390736626">
                  <w:marLeft w:val="0"/>
                  <w:marRight w:val="0"/>
                  <w:marTop w:val="0"/>
                  <w:marBottom w:val="0"/>
                  <w:divBdr>
                    <w:top w:val="none" w:sz="0" w:space="0" w:color="auto"/>
                    <w:left w:val="none" w:sz="0" w:space="0" w:color="auto"/>
                    <w:bottom w:val="none" w:sz="0" w:space="0" w:color="auto"/>
                    <w:right w:val="none" w:sz="0" w:space="0" w:color="auto"/>
                  </w:divBdr>
                </w:div>
                <w:div w:id="673069245">
                  <w:marLeft w:val="0"/>
                  <w:marRight w:val="0"/>
                  <w:marTop w:val="0"/>
                  <w:marBottom w:val="0"/>
                  <w:divBdr>
                    <w:top w:val="none" w:sz="0" w:space="0" w:color="auto"/>
                    <w:left w:val="none" w:sz="0" w:space="0" w:color="auto"/>
                    <w:bottom w:val="none" w:sz="0" w:space="0" w:color="auto"/>
                    <w:right w:val="none" w:sz="0" w:space="0" w:color="auto"/>
                  </w:divBdr>
                </w:div>
                <w:div w:id="873615675">
                  <w:marLeft w:val="0"/>
                  <w:marRight w:val="0"/>
                  <w:marTop w:val="0"/>
                  <w:marBottom w:val="0"/>
                  <w:divBdr>
                    <w:top w:val="none" w:sz="0" w:space="0" w:color="auto"/>
                    <w:left w:val="none" w:sz="0" w:space="0" w:color="auto"/>
                    <w:bottom w:val="none" w:sz="0" w:space="0" w:color="auto"/>
                    <w:right w:val="none" w:sz="0" w:space="0" w:color="auto"/>
                  </w:divBdr>
                </w:div>
                <w:div w:id="1463036200">
                  <w:marLeft w:val="0"/>
                  <w:marRight w:val="0"/>
                  <w:marTop w:val="0"/>
                  <w:marBottom w:val="0"/>
                  <w:divBdr>
                    <w:top w:val="none" w:sz="0" w:space="0" w:color="auto"/>
                    <w:left w:val="none" w:sz="0" w:space="0" w:color="auto"/>
                    <w:bottom w:val="none" w:sz="0" w:space="0" w:color="auto"/>
                    <w:right w:val="none" w:sz="0" w:space="0" w:color="auto"/>
                  </w:divBdr>
                </w:div>
                <w:div w:id="1907182692">
                  <w:marLeft w:val="0"/>
                  <w:marRight w:val="0"/>
                  <w:marTop w:val="0"/>
                  <w:marBottom w:val="0"/>
                  <w:divBdr>
                    <w:top w:val="none" w:sz="0" w:space="0" w:color="auto"/>
                    <w:left w:val="none" w:sz="0" w:space="0" w:color="auto"/>
                    <w:bottom w:val="none" w:sz="0" w:space="0" w:color="auto"/>
                    <w:right w:val="none" w:sz="0" w:space="0" w:color="auto"/>
                  </w:divBdr>
                </w:div>
                <w:div w:id="1058088434">
                  <w:marLeft w:val="0"/>
                  <w:marRight w:val="0"/>
                  <w:marTop w:val="0"/>
                  <w:marBottom w:val="0"/>
                  <w:divBdr>
                    <w:top w:val="none" w:sz="0" w:space="0" w:color="auto"/>
                    <w:left w:val="none" w:sz="0" w:space="0" w:color="auto"/>
                    <w:bottom w:val="none" w:sz="0" w:space="0" w:color="auto"/>
                    <w:right w:val="none" w:sz="0" w:space="0" w:color="auto"/>
                  </w:divBdr>
                </w:div>
                <w:div w:id="979768478">
                  <w:marLeft w:val="0"/>
                  <w:marRight w:val="0"/>
                  <w:marTop w:val="0"/>
                  <w:marBottom w:val="0"/>
                  <w:divBdr>
                    <w:top w:val="none" w:sz="0" w:space="0" w:color="auto"/>
                    <w:left w:val="none" w:sz="0" w:space="0" w:color="auto"/>
                    <w:bottom w:val="none" w:sz="0" w:space="0" w:color="auto"/>
                    <w:right w:val="none" w:sz="0" w:space="0" w:color="auto"/>
                  </w:divBdr>
                </w:div>
                <w:div w:id="2008941964">
                  <w:marLeft w:val="0"/>
                  <w:marRight w:val="0"/>
                  <w:marTop w:val="0"/>
                  <w:marBottom w:val="0"/>
                  <w:divBdr>
                    <w:top w:val="none" w:sz="0" w:space="0" w:color="auto"/>
                    <w:left w:val="none" w:sz="0" w:space="0" w:color="auto"/>
                    <w:bottom w:val="none" w:sz="0" w:space="0" w:color="auto"/>
                    <w:right w:val="none" w:sz="0" w:space="0" w:color="auto"/>
                  </w:divBdr>
                </w:div>
                <w:div w:id="1348944043">
                  <w:marLeft w:val="0"/>
                  <w:marRight w:val="0"/>
                  <w:marTop w:val="0"/>
                  <w:marBottom w:val="0"/>
                  <w:divBdr>
                    <w:top w:val="none" w:sz="0" w:space="0" w:color="auto"/>
                    <w:left w:val="none" w:sz="0" w:space="0" w:color="auto"/>
                    <w:bottom w:val="none" w:sz="0" w:space="0" w:color="auto"/>
                    <w:right w:val="none" w:sz="0" w:space="0" w:color="auto"/>
                  </w:divBdr>
                </w:div>
                <w:div w:id="1795707295">
                  <w:marLeft w:val="0"/>
                  <w:marRight w:val="0"/>
                  <w:marTop w:val="0"/>
                  <w:marBottom w:val="0"/>
                  <w:divBdr>
                    <w:top w:val="none" w:sz="0" w:space="0" w:color="auto"/>
                    <w:left w:val="none" w:sz="0" w:space="0" w:color="auto"/>
                    <w:bottom w:val="none" w:sz="0" w:space="0" w:color="auto"/>
                    <w:right w:val="none" w:sz="0" w:space="0" w:color="auto"/>
                  </w:divBdr>
                </w:div>
                <w:div w:id="1557009889">
                  <w:marLeft w:val="0"/>
                  <w:marRight w:val="0"/>
                  <w:marTop w:val="0"/>
                  <w:marBottom w:val="0"/>
                  <w:divBdr>
                    <w:top w:val="none" w:sz="0" w:space="0" w:color="auto"/>
                    <w:left w:val="none" w:sz="0" w:space="0" w:color="auto"/>
                    <w:bottom w:val="none" w:sz="0" w:space="0" w:color="auto"/>
                    <w:right w:val="none" w:sz="0" w:space="0" w:color="auto"/>
                  </w:divBdr>
                </w:div>
                <w:div w:id="1975256229">
                  <w:marLeft w:val="0"/>
                  <w:marRight w:val="0"/>
                  <w:marTop w:val="0"/>
                  <w:marBottom w:val="0"/>
                  <w:divBdr>
                    <w:top w:val="none" w:sz="0" w:space="0" w:color="auto"/>
                    <w:left w:val="none" w:sz="0" w:space="0" w:color="auto"/>
                    <w:bottom w:val="none" w:sz="0" w:space="0" w:color="auto"/>
                    <w:right w:val="none" w:sz="0" w:space="0" w:color="auto"/>
                  </w:divBdr>
                </w:div>
                <w:div w:id="648249165">
                  <w:marLeft w:val="0"/>
                  <w:marRight w:val="0"/>
                  <w:marTop w:val="0"/>
                  <w:marBottom w:val="0"/>
                  <w:divBdr>
                    <w:top w:val="none" w:sz="0" w:space="0" w:color="auto"/>
                    <w:left w:val="none" w:sz="0" w:space="0" w:color="auto"/>
                    <w:bottom w:val="none" w:sz="0" w:space="0" w:color="auto"/>
                    <w:right w:val="none" w:sz="0" w:space="0" w:color="auto"/>
                  </w:divBdr>
                </w:div>
                <w:div w:id="1462771727">
                  <w:marLeft w:val="0"/>
                  <w:marRight w:val="0"/>
                  <w:marTop w:val="0"/>
                  <w:marBottom w:val="0"/>
                  <w:divBdr>
                    <w:top w:val="none" w:sz="0" w:space="0" w:color="auto"/>
                    <w:left w:val="none" w:sz="0" w:space="0" w:color="auto"/>
                    <w:bottom w:val="none" w:sz="0" w:space="0" w:color="auto"/>
                    <w:right w:val="none" w:sz="0" w:space="0" w:color="auto"/>
                  </w:divBdr>
                </w:div>
                <w:div w:id="2057851724">
                  <w:marLeft w:val="0"/>
                  <w:marRight w:val="0"/>
                  <w:marTop w:val="0"/>
                  <w:marBottom w:val="0"/>
                  <w:divBdr>
                    <w:top w:val="none" w:sz="0" w:space="0" w:color="auto"/>
                    <w:left w:val="none" w:sz="0" w:space="0" w:color="auto"/>
                    <w:bottom w:val="none" w:sz="0" w:space="0" w:color="auto"/>
                    <w:right w:val="none" w:sz="0" w:space="0" w:color="auto"/>
                  </w:divBdr>
                </w:div>
                <w:div w:id="872422988">
                  <w:marLeft w:val="0"/>
                  <w:marRight w:val="0"/>
                  <w:marTop w:val="0"/>
                  <w:marBottom w:val="0"/>
                  <w:divBdr>
                    <w:top w:val="none" w:sz="0" w:space="0" w:color="auto"/>
                    <w:left w:val="none" w:sz="0" w:space="0" w:color="auto"/>
                    <w:bottom w:val="none" w:sz="0" w:space="0" w:color="auto"/>
                    <w:right w:val="none" w:sz="0" w:space="0" w:color="auto"/>
                  </w:divBdr>
                </w:div>
                <w:div w:id="1739160237">
                  <w:marLeft w:val="0"/>
                  <w:marRight w:val="0"/>
                  <w:marTop w:val="0"/>
                  <w:marBottom w:val="0"/>
                  <w:divBdr>
                    <w:top w:val="none" w:sz="0" w:space="0" w:color="auto"/>
                    <w:left w:val="none" w:sz="0" w:space="0" w:color="auto"/>
                    <w:bottom w:val="none" w:sz="0" w:space="0" w:color="auto"/>
                    <w:right w:val="none" w:sz="0" w:space="0" w:color="auto"/>
                  </w:divBdr>
                </w:div>
                <w:div w:id="1703437315">
                  <w:marLeft w:val="0"/>
                  <w:marRight w:val="0"/>
                  <w:marTop w:val="0"/>
                  <w:marBottom w:val="0"/>
                  <w:divBdr>
                    <w:top w:val="none" w:sz="0" w:space="0" w:color="auto"/>
                    <w:left w:val="none" w:sz="0" w:space="0" w:color="auto"/>
                    <w:bottom w:val="none" w:sz="0" w:space="0" w:color="auto"/>
                    <w:right w:val="none" w:sz="0" w:space="0" w:color="auto"/>
                  </w:divBdr>
                </w:div>
                <w:div w:id="2061318984">
                  <w:marLeft w:val="0"/>
                  <w:marRight w:val="0"/>
                  <w:marTop w:val="0"/>
                  <w:marBottom w:val="0"/>
                  <w:divBdr>
                    <w:top w:val="none" w:sz="0" w:space="0" w:color="auto"/>
                    <w:left w:val="none" w:sz="0" w:space="0" w:color="auto"/>
                    <w:bottom w:val="none" w:sz="0" w:space="0" w:color="auto"/>
                    <w:right w:val="none" w:sz="0" w:space="0" w:color="auto"/>
                  </w:divBdr>
                </w:div>
                <w:div w:id="1577740575">
                  <w:marLeft w:val="0"/>
                  <w:marRight w:val="0"/>
                  <w:marTop w:val="0"/>
                  <w:marBottom w:val="0"/>
                  <w:divBdr>
                    <w:top w:val="none" w:sz="0" w:space="0" w:color="auto"/>
                    <w:left w:val="none" w:sz="0" w:space="0" w:color="auto"/>
                    <w:bottom w:val="none" w:sz="0" w:space="0" w:color="auto"/>
                    <w:right w:val="none" w:sz="0" w:space="0" w:color="auto"/>
                  </w:divBdr>
                </w:div>
                <w:div w:id="11304559">
                  <w:marLeft w:val="0"/>
                  <w:marRight w:val="0"/>
                  <w:marTop w:val="0"/>
                  <w:marBottom w:val="0"/>
                  <w:divBdr>
                    <w:top w:val="none" w:sz="0" w:space="0" w:color="auto"/>
                    <w:left w:val="none" w:sz="0" w:space="0" w:color="auto"/>
                    <w:bottom w:val="none" w:sz="0" w:space="0" w:color="auto"/>
                    <w:right w:val="none" w:sz="0" w:space="0" w:color="auto"/>
                  </w:divBdr>
                </w:div>
                <w:div w:id="340740949">
                  <w:marLeft w:val="0"/>
                  <w:marRight w:val="0"/>
                  <w:marTop w:val="0"/>
                  <w:marBottom w:val="0"/>
                  <w:divBdr>
                    <w:top w:val="none" w:sz="0" w:space="0" w:color="auto"/>
                    <w:left w:val="none" w:sz="0" w:space="0" w:color="auto"/>
                    <w:bottom w:val="none" w:sz="0" w:space="0" w:color="auto"/>
                    <w:right w:val="none" w:sz="0" w:space="0" w:color="auto"/>
                  </w:divBdr>
                </w:div>
                <w:div w:id="543635061">
                  <w:marLeft w:val="0"/>
                  <w:marRight w:val="0"/>
                  <w:marTop w:val="0"/>
                  <w:marBottom w:val="0"/>
                  <w:divBdr>
                    <w:top w:val="none" w:sz="0" w:space="0" w:color="auto"/>
                    <w:left w:val="none" w:sz="0" w:space="0" w:color="auto"/>
                    <w:bottom w:val="none" w:sz="0" w:space="0" w:color="auto"/>
                    <w:right w:val="none" w:sz="0" w:space="0" w:color="auto"/>
                  </w:divBdr>
                </w:div>
                <w:div w:id="1363551531">
                  <w:marLeft w:val="0"/>
                  <w:marRight w:val="0"/>
                  <w:marTop w:val="0"/>
                  <w:marBottom w:val="0"/>
                  <w:divBdr>
                    <w:top w:val="none" w:sz="0" w:space="0" w:color="auto"/>
                    <w:left w:val="none" w:sz="0" w:space="0" w:color="auto"/>
                    <w:bottom w:val="none" w:sz="0" w:space="0" w:color="auto"/>
                    <w:right w:val="none" w:sz="0" w:space="0" w:color="auto"/>
                  </w:divBdr>
                </w:div>
                <w:div w:id="1726830543">
                  <w:marLeft w:val="0"/>
                  <w:marRight w:val="0"/>
                  <w:marTop w:val="0"/>
                  <w:marBottom w:val="0"/>
                  <w:divBdr>
                    <w:top w:val="none" w:sz="0" w:space="0" w:color="auto"/>
                    <w:left w:val="none" w:sz="0" w:space="0" w:color="auto"/>
                    <w:bottom w:val="none" w:sz="0" w:space="0" w:color="auto"/>
                    <w:right w:val="none" w:sz="0" w:space="0" w:color="auto"/>
                  </w:divBdr>
                </w:div>
                <w:div w:id="1341011305">
                  <w:marLeft w:val="0"/>
                  <w:marRight w:val="0"/>
                  <w:marTop w:val="0"/>
                  <w:marBottom w:val="0"/>
                  <w:divBdr>
                    <w:top w:val="none" w:sz="0" w:space="0" w:color="auto"/>
                    <w:left w:val="none" w:sz="0" w:space="0" w:color="auto"/>
                    <w:bottom w:val="none" w:sz="0" w:space="0" w:color="auto"/>
                    <w:right w:val="none" w:sz="0" w:space="0" w:color="auto"/>
                  </w:divBdr>
                </w:div>
                <w:div w:id="134876945">
                  <w:marLeft w:val="0"/>
                  <w:marRight w:val="0"/>
                  <w:marTop w:val="0"/>
                  <w:marBottom w:val="0"/>
                  <w:divBdr>
                    <w:top w:val="none" w:sz="0" w:space="0" w:color="auto"/>
                    <w:left w:val="none" w:sz="0" w:space="0" w:color="auto"/>
                    <w:bottom w:val="none" w:sz="0" w:space="0" w:color="auto"/>
                    <w:right w:val="none" w:sz="0" w:space="0" w:color="auto"/>
                  </w:divBdr>
                </w:div>
                <w:div w:id="213084516">
                  <w:marLeft w:val="0"/>
                  <w:marRight w:val="0"/>
                  <w:marTop w:val="0"/>
                  <w:marBottom w:val="0"/>
                  <w:divBdr>
                    <w:top w:val="none" w:sz="0" w:space="0" w:color="auto"/>
                    <w:left w:val="none" w:sz="0" w:space="0" w:color="auto"/>
                    <w:bottom w:val="none" w:sz="0" w:space="0" w:color="auto"/>
                    <w:right w:val="none" w:sz="0" w:space="0" w:color="auto"/>
                  </w:divBdr>
                </w:div>
                <w:div w:id="981348395">
                  <w:marLeft w:val="0"/>
                  <w:marRight w:val="0"/>
                  <w:marTop w:val="0"/>
                  <w:marBottom w:val="0"/>
                  <w:divBdr>
                    <w:top w:val="none" w:sz="0" w:space="0" w:color="auto"/>
                    <w:left w:val="none" w:sz="0" w:space="0" w:color="auto"/>
                    <w:bottom w:val="none" w:sz="0" w:space="0" w:color="auto"/>
                    <w:right w:val="none" w:sz="0" w:space="0" w:color="auto"/>
                  </w:divBdr>
                </w:div>
                <w:div w:id="36440717">
                  <w:marLeft w:val="0"/>
                  <w:marRight w:val="0"/>
                  <w:marTop w:val="0"/>
                  <w:marBottom w:val="0"/>
                  <w:divBdr>
                    <w:top w:val="none" w:sz="0" w:space="0" w:color="auto"/>
                    <w:left w:val="none" w:sz="0" w:space="0" w:color="auto"/>
                    <w:bottom w:val="none" w:sz="0" w:space="0" w:color="auto"/>
                    <w:right w:val="none" w:sz="0" w:space="0" w:color="auto"/>
                  </w:divBdr>
                </w:div>
                <w:div w:id="1072309859">
                  <w:marLeft w:val="0"/>
                  <w:marRight w:val="0"/>
                  <w:marTop w:val="0"/>
                  <w:marBottom w:val="0"/>
                  <w:divBdr>
                    <w:top w:val="none" w:sz="0" w:space="0" w:color="auto"/>
                    <w:left w:val="none" w:sz="0" w:space="0" w:color="auto"/>
                    <w:bottom w:val="none" w:sz="0" w:space="0" w:color="auto"/>
                    <w:right w:val="none" w:sz="0" w:space="0" w:color="auto"/>
                  </w:divBdr>
                </w:div>
                <w:div w:id="1033849233">
                  <w:marLeft w:val="0"/>
                  <w:marRight w:val="0"/>
                  <w:marTop w:val="0"/>
                  <w:marBottom w:val="0"/>
                  <w:divBdr>
                    <w:top w:val="none" w:sz="0" w:space="0" w:color="auto"/>
                    <w:left w:val="none" w:sz="0" w:space="0" w:color="auto"/>
                    <w:bottom w:val="none" w:sz="0" w:space="0" w:color="auto"/>
                    <w:right w:val="none" w:sz="0" w:space="0" w:color="auto"/>
                  </w:divBdr>
                </w:div>
                <w:div w:id="1396465510">
                  <w:marLeft w:val="0"/>
                  <w:marRight w:val="0"/>
                  <w:marTop w:val="0"/>
                  <w:marBottom w:val="0"/>
                  <w:divBdr>
                    <w:top w:val="none" w:sz="0" w:space="0" w:color="auto"/>
                    <w:left w:val="none" w:sz="0" w:space="0" w:color="auto"/>
                    <w:bottom w:val="none" w:sz="0" w:space="0" w:color="auto"/>
                    <w:right w:val="none" w:sz="0" w:space="0" w:color="auto"/>
                  </w:divBdr>
                </w:div>
                <w:div w:id="2168461">
                  <w:marLeft w:val="0"/>
                  <w:marRight w:val="0"/>
                  <w:marTop w:val="0"/>
                  <w:marBottom w:val="0"/>
                  <w:divBdr>
                    <w:top w:val="none" w:sz="0" w:space="0" w:color="auto"/>
                    <w:left w:val="none" w:sz="0" w:space="0" w:color="auto"/>
                    <w:bottom w:val="none" w:sz="0" w:space="0" w:color="auto"/>
                    <w:right w:val="none" w:sz="0" w:space="0" w:color="auto"/>
                  </w:divBdr>
                </w:div>
                <w:div w:id="468593096">
                  <w:marLeft w:val="0"/>
                  <w:marRight w:val="0"/>
                  <w:marTop w:val="0"/>
                  <w:marBottom w:val="0"/>
                  <w:divBdr>
                    <w:top w:val="none" w:sz="0" w:space="0" w:color="auto"/>
                    <w:left w:val="none" w:sz="0" w:space="0" w:color="auto"/>
                    <w:bottom w:val="none" w:sz="0" w:space="0" w:color="auto"/>
                    <w:right w:val="none" w:sz="0" w:space="0" w:color="auto"/>
                  </w:divBdr>
                </w:div>
                <w:div w:id="1860121196">
                  <w:marLeft w:val="0"/>
                  <w:marRight w:val="0"/>
                  <w:marTop w:val="0"/>
                  <w:marBottom w:val="0"/>
                  <w:divBdr>
                    <w:top w:val="none" w:sz="0" w:space="0" w:color="auto"/>
                    <w:left w:val="none" w:sz="0" w:space="0" w:color="auto"/>
                    <w:bottom w:val="none" w:sz="0" w:space="0" w:color="auto"/>
                    <w:right w:val="none" w:sz="0" w:space="0" w:color="auto"/>
                  </w:divBdr>
                </w:div>
                <w:div w:id="27681866">
                  <w:marLeft w:val="0"/>
                  <w:marRight w:val="0"/>
                  <w:marTop w:val="0"/>
                  <w:marBottom w:val="0"/>
                  <w:divBdr>
                    <w:top w:val="none" w:sz="0" w:space="0" w:color="auto"/>
                    <w:left w:val="none" w:sz="0" w:space="0" w:color="auto"/>
                    <w:bottom w:val="none" w:sz="0" w:space="0" w:color="auto"/>
                    <w:right w:val="none" w:sz="0" w:space="0" w:color="auto"/>
                  </w:divBdr>
                </w:div>
                <w:div w:id="225651708">
                  <w:marLeft w:val="0"/>
                  <w:marRight w:val="0"/>
                  <w:marTop w:val="0"/>
                  <w:marBottom w:val="0"/>
                  <w:divBdr>
                    <w:top w:val="none" w:sz="0" w:space="0" w:color="auto"/>
                    <w:left w:val="none" w:sz="0" w:space="0" w:color="auto"/>
                    <w:bottom w:val="none" w:sz="0" w:space="0" w:color="auto"/>
                    <w:right w:val="none" w:sz="0" w:space="0" w:color="auto"/>
                  </w:divBdr>
                </w:div>
                <w:div w:id="8530369">
                  <w:marLeft w:val="0"/>
                  <w:marRight w:val="0"/>
                  <w:marTop w:val="0"/>
                  <w:marBottom w:val="0"/>
                  <w:divBdr>
                    <w:top w:val="none" w:sz="0" w:space="0" w:color="auto"/>
                    <w:left w:val="none" w:sz="0" w:space="0" w:color="auto"/>
                    <w:bottom w:val="none" w:sz="0" w:space="0" w:color="auto"/>
                    <w:right w:val="none" w:sz="0" w:space="0" w:color="auto"/>
                  </w:divBdr>
                </w:div>
                <w:div w:id="1489712469">
                  <w:marLeft w:val="0"/>
                  <w:marRight w:val="0"/>
                  <w:marTop w:val="0"/>
                  <w:marBottom w:val="0"/>
                  <w:divBdr>
                    <w:top w:val="none" w:sz="0" w:space="0" w:color="auto"/>
                    <w:left w:val="none" w:sz="0" w:space="0" w:color="auto"/>
                    <w:bottom w:val="none" w:sz="0" w:space="0" w:color="auto"/>
                    <w:right w:val="none" w:sz="0" w:space="0" w:color="auto"/>
                  </w:divBdr>
                </w:div>
                <w:div w:id="283116248">
                  <w:marLeft w:val="0"/>
                  <w:marRight w:val="0"/>
                  <w:marTop w:val="0"/>
                  <w:marBottom w:val="0"/>
                  <w:divBdr>
                    <w:top w:val="none" w:sz="0" w:space="0" w:color="auto"/>
                    <w:left w:val="none" w:sz="0" w:space="0" w:color="auto"/>
                    <w:bottom w:val="none" w:sz="0" w:space="0" w:color="auto"/>
                    <w:right w:val="none" w:sz="0" w:space="0" w:color="auto"/>
                  </w:divBdr>
                </w:div>
                <w:div w:id="833105278">
                  <w:marLeft w:val="0"/>
                  <w:marRight w:val="0"/>
                  <w:marTop w:val="0"/>
                  <w:marBottom w:val="0"/>
                  <w:divBdr>
                    <w:top w:val="none" w:sz="0" w:space="0" w:color="auto"/>
                    <w:left w:val="none" w:sz="0" w:space="0" w:color="auto"/>
                    <w:bottom w:val="none" w:sz="0" w:space="0" w:color="auto"/>
                    <w:right w:val="none" w:sz="0" w:space="0" w:color="auto"/>
                  </w:divBdr>
                </w:div>
                <w:div w:id="1561746288">
                  <w:marLeft w:val="0"/>
                  <w:marRight w:val="0"/>
                  <w:marTop w:val="0"/>
                  <w:marBottom w:val="0"/>
                  <w:divBdr>
                    <w:top w:val="none" w:sz="0" w:space="0" w:color="auto"/>
                    <w:left w:val="none" w:sz="0" w:space="0" w:color="auto"/>
                    <w:bottom w:val="none" w:sz="0" w:space="0" w:color="auto"/>
                    <w:right w:val="none" w:sz="0" w:space="0" w:color="auto"/>
                  </w:divBdr>
                </w:div>
                <w:div w:id="1786730025">
                  <w:marLeft w:val="0"/>
                  <w:marRight w:val="0"/>
                  <w:marTop w:val="0"/>
                  <w:marBottom w:val="0"/>
                  <w:divBdr>
                    <w:top w:val="none" w:sz="0" w:space="0" w:color="auto"/>
                    <w:left w:val="none" w:sz="0" w:space="0" w:color="auto"/>
                    <w:bottom w:val="none" w:sz="0" w:space="0" w:color="auto"/>
                    <w:right w:val="none" w:sz="0" w:space="0" w:color="auto"/>
                  </w:divBdr>
                </w:div>
                <w:div w:id="1958292486">
                  <w:marLeft w:val="0"/>
                  <w:marRight w:val="0"/>
                  <w:marTop w:val="0"/>
                  <w:marBottom w:val="0"/>
                  <w:divBdr>
                    <w:top w:val="none" w:sz="0" w:space="0" w:color="auto"/>
                    <w:left w:val="none" w:sz="0" w:space="0" w:color="auto"/>
                    <w:bottom w:val="none" w:sz="0" w:space="0" w:color="auto"/>
                    <w:right w:val="none" w:sz="0" w:space="0" w:color="auto"/>
                  </w:divBdr>
                </w:div>
                <w:div w:id="1849248920">
                  <w:marLeft w:val="0"/>
                  <w:marRight w:val="0"/>
                  <w:marTop w:val="0"/>
                  <w:marBottom w:val="0"/>
                  <w:divBdr>
                    <w:top w:val="none" w:sz="0" w:space="0" w:color="auto"/>
                    <w:left w:val="none" w:sz="0" w:space="0" w:color="auto"/>
                    <w:bottom w:val="none" w:sz="0" w:space="0" w:color="auto"/>
                    <w:right w:val="none" w:sz="0" w:space="0" w:color="auto"/>
                  </w:divBdr>
                </w:div>
                <w:div w:id="1918708166">
                  <w:marLeft w:val="0"/>
                  <w:marRight w:val="0"/>
                  <w:marTop w:val="0"/>
                  <w:marBottom w:val="0"/>
                  <w:divBdr>
                    <w:top w:val="none" w:sz="0" w:space="0" w:color="auto"/>
                    <w:left w:val="none" w:sz="0" w:space="0" w:color="auto"/>
                    <w:bottom w:val="none" w:sz="0" w:space="0" w:color="auto"/>
                    <w:right w:val="none" w:sz="0" w:space="0" w:color="auto"/>
                  </w:divBdr>
                </w:div>
                <w:div w:id="618757766">
                  <w:marLeft w:val="0"/>
                  <w:marRight w:val="0"/>
                  <w:marTop w:val="0"/>
                  <w:marBottom w:val="0"/>
                  <w:divBdr>
                    <w:top w:val="none" w:sz="0" w:space="0" w:color="auto"/>
                    <w:left w:val="none" w:sz="0" w:space="0" w:color="auto"/>
                    <w:bottom w:val="none" w:sz="0" w:space="0" w:color="auto"/>
                    <w:right w:val="none" w:sz="0" w:space="0" w:color="auto"/>
                  </w:divBdr>
                </w:div>
                <w:div w:id="409741767">
                  <w:marLeft w:val="0"/>
                  <w:marRight w:val="0"/>
                  <w:marTop w:val="0"/>
                  <w:marBottom w:val="0"/>
                  <w:divBdr>
                    <w:top w:val="none" w:sz="0" w:space="0" w:color="auto"/>
                    <w:left w:val="none" w:sz="0" w:space="0" w:color="auto"/>
                    <w:bottom w:val="none" w:sz="0" w:space="0" w:color="auto"/>
                    <w:right w:val="none" w:sz="0" w:space="0" w:color="auto"/>
                  </w:divBdr>
                </w:div>
                <w:div w:id="1073821227">
                  <w:marLeft w:val="0"/>
                  <w:marRight w:val="0"/>
                  <w:marTop w:val="0"/>
                  <w:marBottom w:val="0"/>
                  <w:divBdr>
                    <w:top w:val="none" w:sz="0" w:space="0" w:color="auto"/>
                    <w:left w:val="none" w:sz="0" w:space="0" w:color="auto"/>
                    <w:bottom w:val="none" w:sz="0" w:space="0" w:color="auto"/>
                    <w:right w:val="none" w:sz="0" w:space="0" w:color="auto"/>
                  </w:divBdr>
                </w:div>
                <w:div w:id="820392746">
                  <w:marLeft w:val="0"/>
                  <w:marRight w:val="0"/>
                  <w:marTop w:val="0"/>
                  <w:marBottom w:val="0"/>
                  <w:divBdr>
                    <w:top w:val="none" w:sz="0" w:space="0" w:color="auto"/>
                    <w:left w:val="none" w:sz="0" w:space="0" w:color="auto"/>
                    <w:bottom w:val="none" w:sz="0" w:space="0" w:color="auto"/>
                    <w:right w:val="none" w:sz="0" w:space="0" w:color="auto"/>
                  </w:divBdr>
                </w:div>
                <w:div w:id="2037580844">
                  <w:marLeft w:val="0"/>
                  <w:marRight w:val="0"/>
                  <w:marTop w:val="0"/>
                  <w:marBottom w:val="0"/>
                  <w:divBdr>
                    <w:top w:val="none" w:sz="0" w:space="0" w:color="auto"/>
                    <w:left w:val="none" w:sz="0" w:space="0" w:color="auto"/>
                    <w:bottom w:val="none" w:sz="0" w:space="0" w:color="auto"/>
                    <w:right w:val="none" w:sz="0" w:space="0" w:color="auto"/>
                  </w:divBdr>
                </w:div>
                <w:div w:id="371421038">
                  <w:marLeft w:val="0"/>
                  <w:marRight w:val="0"/>
                  <w:marTop w:val="0"/>
                  <w:marBottom w:val="0"/>
                  <w:divBdr>
                    <w:top w:val="none" w:sz="0" w:space="0" w:color="auto"/>
                    <w:left w:val="none" w:sz="0" w:space="0" w:color="auto"/>
                    <w:bottom w:val="none" w:sz="0" w:space="0" w:color="auto"/>
                    <w:right w:val="none" w:sz="0" w:space="0" w:color="auto"/>
                  </w:divBdr>
                </w:div>
                <w:div w:id="84111399">
                  <w:marLeft w:val="0"/>
                  <w:marRight w:val="0"/>
                  <w:marTop w:val="0"/>
                  <w:marBottom w:val="0"/>
                  <w:divBdr>
                    <w:top w:val="none" w:sz="0" w:space="0" w:color="auto"/>
                    <w:left w:val="none" w:sz="0" w:space="0" w:color="auto"/>
                    <w:bottom w:val="none" w:sz="0" w:space="0" w:color="auto"/>
                    <w:right w:val="none" w:sz="0" w:space="0" w:color="auto"/>
                  </w:divBdr>
                </w:div>
                <w:div w:id="602569450">
                  <w:marLeft w:val="0"/>
                  <w:marRight w:val="0"/>
                  <w:marTop w:val="0"/>
                  <w:marBottom w:val="0"/>
                  <w:divBdr>
                    <w:top w:val="none" w:sz="0" w:space="0" w:color="auto"/>
                    <w:left w:val="none" w:sz="0" w:space="0" w:color="auto"/>
                    <w:bottom w:val="none" w:sz="0" w:space="0" w:color="auto"/>
                    <w:right w:val="none" w:sz="0" w:space="0" w:color="auto"/>
                  </w:divBdr>
                </w:div>
                <w:div w:id="409809697">
                  <w:marLeft w:val="0"/>
                  <w:marRight w:val="0"/>
                  <w:marTop w:val="0"/>
                  <w:marBottom w:val="0"/>
                  <w:divBdr>
                    <w:top w:val="none" w:sz="0" w:space="0" w:color="auto"/>
                    <w:left w:val="none" w:sz="0" w:space="0" w:color="auto"/>
                    <w:bottom w:val="none" w:sz="0" w:space="0" w:color="auto"/>
                    <w:right w:val="none" w:sz="0" w:space="0" w:color="auto"/>
                  </w:divBdr>
                </w:div>
                <w:div w:id="206183419">
                  <w:marLeft w:val="0"/>
                  <w:marRight w:val="0"/>
                  <w:marTop w:val="0"/>
                  <w:marBottom w:val="0"/>
                  <w:divBdr>
                    <w:top w:val="none" w:sz="0" w:space="0" w:color="auto"/>
                    <w:left w:val="none" w:sz="0" w:space="0" w:color="auto"/>
                    <w:bottom w:val="none" w:sz="0" w:space="0" w:color="auto"/>
                    <w:right w:val="none" w:sz="0" w:space="0" w:color="auto"/>
                  </w:divBdr>
                </w:div>
                <w:div w:id="1773667146">
                  <w:marLeft w:val="0"/>
                  <w:marRight w:val="0"/>
                  <w:marTop w:val="0"/>
                  <w:marBottom w:val="0"/>
                  <w:divBdr>
                    <w:top w:val="none" w:sz="0" w:space="0" w:color="auto"/>
                    <w:left w:val="none" w:sz="0" w:space="0" w:color="auto"/>
                    <w:bottom w:val="none" w:sz="0" w:space="0" w:color="auto"/>
                    <w:right w:val="none" w:sz="0" w:space="0" w:color="auto"/>
                  </w:divBdr>
                </w:div>
                <w:div w:id="1018459600">
                  <w:marLeft w:val="0"/>
                  <w:marRight w:val="0"/>
                  <w:marTop w:val="0"/>
                  <w:marBottom w:val="0"/>
                  <w:divBdr>
                    <w:top w:val="none" w:sz="0" w:space="0" w:color="auto"/>
                    <w:left w:val="none" w:sz="0" w:space="0" w:color="auto"/>
                    <w:bottom w:val="none" w:sz="0" w:space="0" w:color="auto"/>
                    <w:right w:val="none" w:sz="0" w:space="0" w:color="auto"/>
                  </w:divBdr>
                </w:div>
                <w:div w:id="1277176852">
                  <w:marLeft w:val="0"/>
                  <w:marRight w:val="0"/>
                  <w:marTop w:val="0"/>
                  <w:marBottom w:val="0"/>
                  <w:divBdr>
                    <w:top w:val="none" w:sz="0" w:space="0" w:color="auto"/>
                    <w:left w:val="none" w:sz="0" w:space="0" w:color="auto"/>
                    <w:bottom w:val="none" w:sz="0" w:space="0" w:color="auto"/>
                    <w:right w:val="none" w:sz="0" w:space="0" w:color="auto"/>
                  </w:divBdr>
                </w:div>
                <w:div w:id="358824820">
                  <w:marLeft w:val="0"/>
                  <w:marRight w:val="0"/>
                  <w:marTop w:val="0"/>
                  <w:marBottom w:val="0"/>
                  <w:divBdr>
                    <w:top w:val="none" w:sz="0" w:space="0" w:color="auto"/>
                    <w:left w:val="none" w:sz="0" w:space="0" w:color="auto"/>
                    <w:bottom w:val="none" w:sz="0" w:space="0" w:color="auto"/>
                    <w:right w:val="none" w:sz="0" w:space="0" w:color="auto"/>
                  </w:divBdr>
                </w:div>
                <w:div w:id="2079207381">
                  <w:marLeft w:val="0"/>
                  <w:marRight w:val="0"/>
                  <w:marTop w:val="0"/>
                  <w:marBottom w:val="0"/>
                  <w:divBdr>
                    <w:top w:val="none" w:sz="0" w:space="0" w:color="auto"/>
                    <w:left w:val="none" w:sz="0" w:space="0" w:color="auto"/>
                    <w:bottom w:val="none" w:sz="0" w:space="0" w:color="auto"/>
                    <w:right w:val="none" w:sz="0" w:space="0" w:color="auto"/>
                  </w:divBdr>
                </w:div>
                <w:div w:id="126701324">
                  <w:marLeft w:val="0"/>
                  <w:marRight w:val="0"/>
                  <w:marTop w:val="0"/>
                  <w:marBottom w:val="0"/>
                  <w:divBdr>
                    <w:top w:val="none" w:sz="0" w:space="0" w:color="auto"/>
                    <w:left w:val="none" w:sz="0" w:space="0" w:color="auto"/>
                    <w:bottom w:val="none" w:sz="0" w:space="0" w:color="auto"/>
                    <w:right w:val="none" w:sz="0" w:space="0" w:color="auto"/>
                  </w:divBdr>
                </w:div>
                <w:div w:id="6963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19318">
          <w:marLeft w:val="0"/>
          <w:marRight w:val="0"/>
          <w:marTop w:val="0"/>
          <w:marBottom w:val="0"/>
          <w:divBdr>
            <w:top w:val="none" w:sz="0" w:space="0" w:color="auto"/>
            <w:left w:val="none" w:sz="0" w:space="0" w:color="auto"/>
            <w:bottom w:val="none" w:sz="0" w:space="0" w:color="auto"/>
            <w:right w:val="none" w:sz="0" w:space="0" w:color="auto"/>
          </w:divBdr>
          <w:divsChild>
            <w:div w:id="49117549">
              <w:marLeft w:val="0"/>
              <w:marRight w:val="0"/>
              <w:marTop w:val="0"/>
              <w:marBottom w:val="0"/>
              <w:divBdr>
                <w:top w:val="none" w:sz="0" w:space="0" w:color="auto"/>
                <w:left w:val="none" w:sz="0" w:space="0" w:color="auto"/>
                <w:bottom w:val="none" w:sz="0" w:space="0" w:color="auto"/>
                <w:right w:val="none" w:sz="0" w:space="0" w:color="auto"/>
              </w:divBdr>
              <w:divsChild>
                <w:div w:id="1086921188">
                  <w:marLeft w:val="0"/>
                  <w:marRight w:val="0"/>
                  <w:marTop w:val="0"/>
                  <w:marBottom w:val="0"/>
                  <w:divBdr>
                    <w:top w:val="none" w:sz="0" w:space="0" w:color="auto"/>
                    <w:left w:val="none" w:sz="0" w:space="0" w:color="auto"/>
                    <w:bottom w:val="none" w:sz="0" w:space="0" w:color="auto"/>
                    <w:right w:val="none" w:sz="0" w:space="0" w:color="auto"/>
                  </w:divBdr>
                </w:div>
                <w:div w:id="1529373386">
                  <w:marLeft w:val="0"/>
                  <w:marRight w:val="0"/>
                  <w:marTop w:val="0"/>
                  <w:marBottom w:val="0"/>
                  <w:divBdr>
                    <w:top w:val="none" w:sz="0" w:space="0" w:color="auto"/>
                    <w:left w:val="none" w:sz="0" w:space="0" w:color="auto"/>
                    <w:bottom w:val="none" w:sz="0" w:space="0" w:color="auto"/>
                    <w:right w:val="none" w:sz="0" w:space="0" w:color="auto"/>
                  </w:divBdr>
                </w:div>
                <w:div w:id="195195020">
                  <w:marLeft w:val="0"/>
                  <w:marRight w:val="0"/>
                  <w:marTop w:val="0"/>
                  <w:marBottom w:val="0"/>
                  <w:divBdr>
                    <w:top w:val="none" w:sz="0" w:space="0" w:color="auto"/>
                    <w:left w:val="none" w:sz="0" w:space="0" w:color="auto"/>
                    <w:bottom w:val="none" w:sz="0" w:space="0" w:color="auto"/>
                    <w:right w:val="none" w:sz="0" w:space="0" w:color="auto"/>
                  </w:divBdr>
                </w:div>
                <w:div w:id="1238248696">
                  <w:marLeft w:val="0"/>
                  <w:marRight w:val="0"/>
                  <w:marTop w:val="0"/>
                  <w:marBottom w:val="0"/>
                  <w:divBdr>
                    <w:top w:val="none" w:sz="0" w:space="0" w:color="auto"/>
                    <w:left w:val="none" w:sz="0" w:space="0" w:color="auto"/>
                    <w:bottom w:val="none" w:sz="0" w:space="0" w:color="auto"/>
                    <w:right w:val="none" w:sz="0" w:space="0" w:color="auto"/>
                  </w:divBdr>
                </w:div>
                <w:div w:id="1236159657">
                  <w:marLeft w:val="0"/>
                  <w:marRight w:val="0"/>
                  <w:marTop w:val="0"/>
                  <w:marBottom w:val="0"/>
                  <w:divBdr>
                    <w:top w:val="none" w:sz="0" w:space="0" w:color="auto"/>
                    <w:left w:val="none" w:sz="0" w:space="0" w:color="auto"/>
                    <w:bottom w:val="none" w:sz="0" w:space="0" w:color="auto"/>
                    <w:right w:val="none" w:sz="0" w:space="0" w:color="auto"/>
                  </w:divBdr>
                </w:div>
                <w:div w:id="43601389">
                  <w:marLeft w:val="0"/>
                  <w:marRight w:val="0"/>
                  <w:marTop w:val="0"/>
                  <w:marBottom w:val="0"/>
                  <w:divBdr>
                    <w:top w:val="none" w:sz="0" w:space="0" w:color="auto"/>
                    <w:left w:val="none" w:sz="0" w:space="0" w:color="auto"/>
                    <w:bottom w:val="none" w:sz="0" w:space="0" w:color="auto"/>
                    <w:right w:val="none" w:sz="0" w:space="0" w:color="auto"/>
                  </w:divBdr>
                </w:div>
                <w:div w:id="407961646">
                  <w:marLeft w:val="0"/>
                  <w:marRight w:val="0"/>
                  <w:marTop w:val="0"/>
                  <w:marBottom w:val="0"/>
                  <w:divBdr>
                    <w:top w:val="none" w:sz="0" w:space="0" w:color="auto"/>
                    <w:left w:val="none" w:sz="0" w:space="0" w:color="auto"/>
                    <w:bottom w:val="none" w:sz="0" w:space="0" w:color="auto"/>
                    <w:right w:val="none" w:sz="0" w:space="0" w:color="auto"/>
                  </w:divBdr>
                </w:div>
                <w:div w:id="1611475182">
                  <w:marLeft w:val="0"/>
                  <w:marRight w:val="0"/>
                  <w:marTop w:val="0"/>
                  <w:marBottom w:val="0"/>
                  <w:divBdr>
                    <w:top w:val="none" w:sz="0" w:space="0" w:color="auto"/>
                    <w:left w:val="none" w:sz="0" w:space="0" w:color="auto"/>
                    <w:bottom w:val="none" w:sz="0" w:space="0" w:color="auto"/>
                    <w:right w:val="none" w:sz="0" w:space="0" w:color="auto"/>
                  </w:divBdr>
                </w:div>
                <w:div w:id="1031027466">
                  <w:marLeft w:val="0"/>
                  <w:marRight w:val="0"/>
                  <w:marTop w:val="0"/>
                  <w:marBottom w:val="0"/>
                  <w:divBdr>
                    <w:top w:val="none" w:sz="0" w:space="0" w:color="auto"/>
                    <w:left w:val="none" w:sz="0" w:space="0" w:color="auto"/>
                    <w:bottom w:val="none" w:sz="0" w:space="0" w:color="auto"/>
                    <w:right w:val="none" w:sz="0" w:space="0" w:color="auto"/>
                  </w:divBdr>
                </w:div>
                <w:div w:id="157113817">
                  <w:marLeft w:val="0"/>
                  <w:marRight w:val="0"/>
                  <w:marTop w:val="0"/>
                  <w:marBottom w:val="0"/>
                  <w:divBdr>
                    <w:top w:val="none" w:sz="0" w:space="0" w:color="auto"/>
                    <w:left w:val="none" w:sz="0" w:space="0" w:color="auto"/>
                    <w:bottom w:val="none" w:sz="0" w:space="0" w:color="auto"/>
                    <w:right w:val="none" w:sz="0" w:space="0" w:color="auto"/>
                  </w:divBdr>
                </w:div>
                <w:div w:id="1768621335">
                  <w:marLeft w:val="0"/>
                  <w:marRight w:val="0"/>
                  <w:marTop w:val="0"/>
                  <w:marBottom w:val="0"/>
                  <w:divBdr>
                    <w:top w:val="none" w:sz="0" w:space="0" w:color="auto"/>
                    <w:left w:val="none" w:sz="0" w:space="0" w:color="auto"/>
                    <w:bottom w:val="none" w:sz="0" w:space="0" w:color="auto"/>
                    <w:right w:val="none" w:sz="0" w:space="0" w:color="auto"/>
                  </w:divBdr>
                </w:div>
                <w:div w:id="1387223174">
                  <w:marLeft w:val="0"/>
                  <w:marRight w:val="0"/>
                  <w:marTop w:val="0"/>
                  <w:marBottom w:val="0"/>
                  <w:divBdr>
                    <w:top w:val="none" w:sz="0" w:space="0" w:color="auto"/>
                    <w:left w:val="none" w:sz="0" w:space="0" w:color="auto"/>
                    <w:bottom w:val="none" w:sz="0" w:space="0" w:color="auto"/>
                    <w:right w:val="none" w:sz="0" w:space="0" w:color="auto"/>
                  </w:divBdr>
                </w:div>
                <w:div w:id="486289837">
                  <w:marLeft w:val="0"/>
                  <w:marRight w:val="0"/>
                  <w:marTop w:val="0"/>
                  <w:marBottom w:val="0"/>
                  <w:divBdr>
                    <w:top w:val="none" w:sz="0" w:space="0" w:color="auto"/>
                    <w:left w:val="none" w:sz="0" w:space="0" w:color="auto"/>
                    <w:bottom w:val="none" w:sz="0" w:space="0" w:color="auto"/>
                    <w:right w:val="none" w:sz="0" w:space="0" w:color="auto"/>
                  </w:divBdr>
                </w:div>
                <w:div w:id="1307054022">
                  <w:marLeft w:val="0"/>
                  <w:marRight w:val="0"/>
                  <w:marTop w:val="0"/>
                  <w:marBottom w:val="0"/>
                  <w:divBdr>
                    <w:top w:val="none" w:sz="0" w:space="0" w:color="auto"/>
                    <w:left w:val="none" w:sz="0" w:space="0" w:color="auto"/>
                    <w:bottom w:val="none" w:sz="0" w:space="0" w:color="auto"/>
                    <w:right w:val="none" w:sz="0" w:space="0" w:color="auto"/>
                  </w:divBdr>
                </w:div>
                <w:div w:id="425813381">
                  <w:marLeft w:val="0"/>
                  <w:marRight w:val="0"/>
                  <w:marTop w:val="0"/>
                  <w:marBottom w:val="0"/>
                  <w:divBdr>
                    <w:top w:val="none" w:sz="0" w:space="0" w:color="auto"/>
                    <w:left w:val="none" w:sz="0" w:space="0" w:color="auto"/>
                    <w:bottom w:val="none" w:sz="0" w:space="0" w:color="auto"/>
                    <w:right w:val="none" w:sz="0" w:space="0" w:color="auto"/>
                  </w:divBdr>
                </w:div>
                <w:div w:id="998386512">
                  <w:marLeft w:val="0"/>
                  <w:marRight w:val="0"/>
                  <w:marTop w:val="0"/>
                  <w:marBottom w:val="0"/>
                  <w:divBdr>
                    <w:top w:val="none" w:sz="0" w:space="0" w:color="auto"/>
                    <w:left w:val="none" w:sz="0" w:space="0" w:color="auto"/>
                    <w:bottom w:val="none" w:sz="0" w:space="0" w:color="auto"/>
                    <w:right w:val="none" w:sz="0" w:space="0" w:color="auto"/>
                  </w:divBdr>
                </w:div>
                <w:div w:id="867304312">
                  <w:marLeft w:val="0"/>
                  <w:marRight w:val="0"/>
                  <w:marTop w:val="0"/>
                  <w:marBottom w:val="0"/>
                  <w:divBdr>
                    <w:top w:val="none" w:sz="0" w:space="0" w:color="auto"/>
                    <w:left w:val="none" w:sz="0" w:space="0" w:color="auto"/>
                    <w:bottom w:val="none" w:sz="0" w:space="0" w:color="auto"/>
                    <w:right w:val="none" w:sz="0" w:space="0" w:color="auto"/>
                  </w:divBdr>
                </w:div>
                <w:div w:id="273679496">
                  <w:marLeft w:val="0"/>
                  <w:marRight w:val="0"/>
                  <w:marTop w:val="0"/>
                  <w:marBottom w:val="0"/>
                  <w:divBdr>
                    <w:top w:val="none" w:sz="0" w:space="0" w:color="auto"/>
                    <w:left w:val="none" w:sz="0" w:space="0" w:color="auto"/>
                    <w:bottom w:val="none" w:sz="0" w:space="0" w:color="auto"/>
                    <w:right w:val="none" w:sz="0" w:space="0" w:color="auto"/>
                  </w:divBdr>
                </w:div>
                <w:div w:id="1457527616">
                  <w:marLeft w:val="0"/>
                  <w:marRight w:val="0"/>
                  <w:marTop w:val="0"/>
                  <w:marBottom w:val="0"/>
                  <w:divBdr>
                    <w:top w:val="none" w:sz="0" w:space="0" w:color="auto"/>
                    <w:left w:val="none" w:sz="0" w:space="0" w:color="auto"/>
                    <w:bottom w:val="none" w:sz="0" w:space="0" w:color="auto"/>
                    <w:right w:val="none" w:sz="0" w:space="0" w:color="auto"/>
                  </w:divBdr>
                </w:div>
                <w:div w:id="156657211">
                  <w:marLeft w:val="0"/>
                  <w:marRight w:val="0"/>
                  <w:marTop w:val="0"/>
                  <w:marBottom w:val="0"/>
                  <w:divBdr>
                    <w:top w:val="none" w:sz="0" w:space="0" w:color="auto"/>
                    <w:left w:val="none" w:sz="0" w:space="0" w:color="auto"/>
                    <w:bottom w:val="none" w:sz="0" w:space="0" w:color="auto"/>
                    <w:right w:val="none" w:sz="0" w:space="0" w:color="auto"/>
                  </w:divBdr>
                </w:div>
                <w:div w:id="438377737">
                  <w:marLeft w:val="0"/>
                  <w:marRight w:val="0"/>
                  <w:marTop w:val="0"/>
                  <w:marBottom w:val="0"/>
                  <w:divBdr>
                    <w:top w:val="none" w:sz="0" w:space="0" w:color="auto"/>
                    <w:left w:val="none" w:sz="0" w:space="0" w:color="auto"/>
                    <w:bottom w:val="none" w:sz="0" w:space="0" w:color="auto"/>
                    <w:right w:val="none" w:sz="0" w:space="0" w:color="auto"/>
                  </w:divBdr>
                </w:div>
                <w:div w:id="2008554393">
                  <w:marLeft w:val="0"/>
                  <w:marRight w:val="0"/>
                  <w:marTop w:val="0"/>
                  <w:marBottom w:val="0"/>
                  <w:divBdr>
                    <w:top w:val="none" w:sz="0" w:space="0" w:color="auto"/>
                    <w:left w:val="none" w:sz="0" w:space="0" w:color="auto"/>
                    <w:bottom w:val="none" w:sz="0" w:space="0" w:color="auto"/>
                    <w:right w:val="none" w:sz="0" w:space="0" w:color="auto"/>
                  </w:divBdr>
                </w:div>
                <w:div w:id="1411585633">
                  <w:marLeft w:val="0"/>
                  <w:marRight w:val="0"/>
                  <w:marTop w:val="0"/>
                  <w:marBottom w:val="0"/>
                  <w:divBdr>
                    <w:top w:val="none" w:sz="0" w:space="0" w:color="auto"/>
                    <w:left w:val="none" w:sz="0" w:space="0" w:color="auto"/>
                    <w:bottom w:val="none" w:sz="0" w:space="0" w:color="auto"/>
                    <w:right w:val="none" w:sz="0" w:space="0" w:color="auto"/>
                  </w:divBdr>
                </w:div>
                <w:div w:id="627779580">
                  <w:marLeft w:val="0"/>
                  <w:marRight w:val="0"/>
                  <w:marTop w:val="0"/>
                  <w:marBottom w:val="0"/>
                  <w:divBdr>
                    <w:top w:val="none" w:sz="0" w:space="0" w:color="auto"/>
                    <w:left w:val="none" w:sz="0" w:space="0" w:color="auto"/>
                    <w:bottom w:val="none" w:sz="0" w:space="0" w:color="auto"/>
                    <w:right w:val="none" w:sz="0" w:space="0" w:color="auto"/>
                  </w:divBdr>
                </w:div>
                <w:div w:id="310914048">
                  <w:marLeft w:val="0"/>
                  <w:marRight w:val="0"/>
                  <w:marTop w:val="0"/>
                  <w:marBottom w:val="0"/>
                  <w:divBdr>
                    <w:top w:val="none" w:sz="0" w:space="0" w:color="auto"/>
                    <w:left w:val="none" w:sz="0" w:space="0" w:color="auto"/>
                    <w:bottom w:val="none" w:sz="0" w:space="0" w:color="auto"/>
                    <w:right w:val="none" w:sz="0" w:space="0" w:color="auto"/>
                  </w:divBdr>
                </w:div>
                <w:div w:id="594246932">
                  <w:marLeft w:val="0"/>
                  <w:marRight w:val="0"/>
                  <w:marTop w:val="0"/>
                  <w:marBottom w:val="0"/>
                  <w:divBdr>
                    <w:top w:val="none" w:sz="0" w:space="0" w:color="auto"/>
                    <w:left w:val="none" w:sz="0" w:space="0" w:color="auto"/>
                    <w:bottom w:val="none" w:sz="0" w:space="0" w:color="auto"/>
                    <w:right w:val="none" w:sz="0" w:space="0" w:color="auto"/>
                  </w:divBdr>
                </w:div>
                <w:div w:id="103887934">
                  <w:marLeft w:val="0"/>
                  <w:marRight w:val="0"/>
                  <w:marTop w:val="0"/>
                  <w:marBottom w:val="0"/>
                  <w:divBdr>
                    <w:top w:val="none" w:sz="0" w:space="0" w:color="auto"/>
                    <w:left w:val="none" w:sz="0" w:space="0" w:color="auto"/>
                    <w:bottom w:val="none" w:sz="0" w:space="0" w:color="auto"/>
                    <w:right w:val="none" w:sz="0" w:space="0" w:color="auto"/>
                  </w:divBdr>
                </w:div>
                <w:div w:id="1014382739">
                  <w:marLeft w:val="0"/>
                  <w:marRight w:val="0"/>
                  <w:marTop w:val="0"/>
                  <w:marBottom w:val="0"/>
                  <w:divBdr>
                    <w:top w:val="none" w:sz="0" w:space="0" w:color="auto"/>
                    <w:left w:val="none" w:sz="0" w:space="0" w:color="auto"/>
                    <w:bottom w:val="none" w:sz="0" w:space="0" w:color="auto"/>
                    <w:right w:val="none" w:sz="0" w:space="0" w:color="auto"/>
                  </w:divBdr>
                </w:div>
                <w:div w:id="1802923890">
                  <w:marLeft w:val="0"/>
                  <w:marRight w:val="0"/>
                  <w:marTop w:val="0"/>
                  <w:marBottom w:val="0"/>
                  <w:divBdr>
                    <w:top w:val="none" w:sz="0" w:space="0" w:color="auto"/>
                    <w:left w:val="none" w:sz="0" w:space="0" w:color="auto"/>
                    <w:bottom w:val="none" w:sz="0" w:space="0" w:color="auto"/>
                    <w:right w:val="none" w:sz="0" w:space="0" w:color="auto"/>
                  </w:divBdr>
                </w:div>
                <w:div w:id="328170307">
                  <w:marLeft w:val="0"/>
                  <w:marRight w:val="0"/>
                  <w:marTop w:val="0"/>
                  <w:marBottom w:val="0"/>
                  <w:divBdr>
                    <w:top w:val="none" w:sz="0" w:space="0" w:color="auto"/>
                    <w:left w:val="none" w:sz="0" w:space="0" w:color="auto"/>
                    <w:bottom w:val="none" w:sz="0" w:space="0" w:color="auto"/>
                    <w:right w:val="none" w:sz="0" w:space="0" w:color="auto"/>
                  </w:divBdr>
                </w:div>
                <w:div w:id="1902134531">
                  <w:marLeft w:val="0"/>
                  <w:marRight w:val="0"/>
                  <w:marTop w:val="0"/>
                  <w:marBottom w:val="0"/>
                  <w:divBdr>
                    <w:top w:val="none" w:sz="0" w:space="0" w:color="auto"/>
                    <w:left w:val="none" w:sz="0" w:space="0" w:color="auto"/>
                    <w:bottom w:val="none" w:sz="0" w:space="0" w:color="auto"/>
                    <w:right w:val="none" w:sz="0" w:space="0" w:color="auto"/>
                  </w:divBdr>
                </w:div>
                <w:div w:id="515508763">
                  <w:marLeft w:val="0"/>
                  <w:marRight w:val="0"/>
                  <w:marTop w:val="0"/>
                  <w:marBottom w:val="0"/>
                  <w:divBdr>
                    <w:top w:val="none" w:sz="0" w:space="0" w:color="auto"/>
                    <w:left w:val="none" w:sz="0" w:space="0" w:color="auto"/>
                    <w:bottom w:val="none" w:sz="0" w:space="0" w:color="auto"/>
                    <w:right w:val="none" w:sz="0" w:space="0" w:color="auto"/>
                  </w:divBdr>
                </w:div>
                <w:div w:id="708802052">
                  <w:marLeft w:val="0"/>
                  <w:marRight w:val="0"/>
                  <w:marTop w:val="0"/>
                  <w:marBottom w:val="0"/>
                  <w:divBdr>
                    <w:top w:val="none" w:sz="0" w:space="0" w:color="auto"/>
                    <w:left w:val="none" w:sz="0" w:space="0" w:color="auto"/>
                    <w:bottom w:val="none" w:sz="0" w:space="0" w:color="auto"/>
                    <w:right w:val="none" w:sz="0" w:space="0" w:color="auto"/>
                  </w:divBdr>
                </w:div>
                <w:div w:id="751239200">
                  <w:marLeft w:val="0"/>
                  <w:marRight w:val="0"/>
                  <w:marTop w:val="0"/>
                  <w:marBottom w:val="0"/>
                  <w:divBdr>
                    <w:top w:val="none" w:sz="0" w:space="0" w:color="auto"/>
                    <w:left w:val="none" w:sz="0" w:space="0" w:color="auto"/>
                    <w:bottom w:val="none" w:sz="0" w:space="0" w:color="auto"/>
                    <w:right w:val="none" w:sz="0" w:space="0" w:color="auto"/>
                  </w:divBdr>
                </w:div>
                <w:div w:id="1428960868">
                  <w:marLeft w:val="0"/>
                  <w:marRight w:val="0"/>
                  <w:marTop w:val="0"/>
                  <w:marBottom w:val="0"/>
                  <w:divBdr>
                    <w:top w:val="none" w:sz="0" w:space="0" w:color="auto"/>
                    <w:left w:val="none" w:sz="0" w:space="0" w:color="auto"/>
                    <w:bottom w:val="none" w:sz="0" w:space="0" w:color="auto"/>
                    <w:right w:val="none" w:sz="0" w:space="0" w:color="auto"/>
                  </w:divBdr>
                </w:div>
                <w:div w:id="1138261050">
                  <w:marLeft w:val="0"/>
                  <w:marRight w:val="0"/>
                  <w:marTop w:val="0"/>
                  <w:marBottom w:val="0"/>
                  <w:divBdr>
                    <w:top w:val="none" w:sz="0" w:space="0" w:color="auto"/>
                    <w:left w:val="none" w:sz="0" w:space="0" w:color="auto"/>
                    <w:bottom w:val="none" w:sz="0" w:space="0" w:color="auto"/>
                    <w:right w:val="none" w:sz="0" w:space="0" w:color="auto"/>
                  </w:divBdr>
                </w:div>
                <w:div w:id="1581866649">
                  <w:marLeft w:val="0"/>
                  <w:marRight w:val="0"/>
                  <w:marTop w:val="0"/>
                  <w:marBottom w:val="0"/>
                  <w:divBdr>
                    <w:top w:val="none" w:sz="0" w:space="0" w:color="auto"/>
                    <w:left w:val="none" w:sz="0" w:space="0" w:color="auto"/>
                    <w:bottom w:val="none" w:sz="0" w:space="0" w:color="auto"/>
                    <w:right w:val="none" w:sz="0" w:space="0" w:color="auto"/>
                  </w:divBdr>
                </w:div>
                <w:div w:id="1162964465">
                  <w:marLeft w:val="0"/>
                  <w:marRight w:val="0"/>
                  <w:marTop w:val="0"/>
                  <w:marBottom w:val="0"/>
                  <w:divBdr>
                    <w:top w:val="none" w:sz="0" w:space="0" w:color="auto"/>
                    <w:left w:val="none" w:sz="0" w:space="0" w:color="auto"/>
                    <w:bottom w:val="none" w:sz="0" w:space="0" w:color="auto"/>
                    <w:right w:val="none" w:sz="0" w:space="0" w:color="auto"/>
                  </w:divBdr>
                </w:div>
                <w:div w:id="1859587242">
                  <w:marLeft w:val="0"/>
                  <w:marRight w:val="0"/>
                  <w:marTop w:val="0"/>
                  <w:marBottom w:val="0"/>
                  <w:divBdr>
                    <w:top w:val="none" w:sz="0" w:space="0" w:color="auto"/>
                    <w:left w:val="none" w:sz="0" w:space="0" w:color="auto"/>
                    <w:bottom w:val="none" w:sz="0" w:space="0" w:color="auto"/>
                    <w:right w:val="none" w:sz="0" w:space="0" w:color="auto"/>
                  </w:divBdr>
                </w:div>
                <w:div w:id="1651708351">
                  <w:marLeft w:val="0"/>
                  <w:marRight w:val="0"/>
                  <w:marTop w:val="0"/>
                  <w:marBottom w:val="0"/>
                  <w:divBdr>
                    <w:top w:val="none" w:sz="0" w:space="0" w:color="auto"/>
                    <w:left w:val="none" w:sz="0" w:space="0" w:color="auto"/>
                    <w:bottom w:val="none" w:sz="0" w:space="0" w:color="auto"/>
                    <w:right w:val="none" w:sz="0" w:space="0" w:color="auto"/>
                  </w:divBdr>
                </w:div>
                <w:div w:id="1504055163">
                  <w:marLeft w:val="0"/>
                  <w:marRight w:val="0"/>
                  <w:marTop w:val="0"/>
                  <w:marBottom w:val="0"/>
                  <w:divBdr>
                    <w:top w:val="none" w:sz="0" w:space="0" w:color="auto"/>
                    <w:left w:val="none" w:sz="0" w:space="0" w:color="auto"/>
                    <w:bottom w:val="none" w:sz="0" w:space="0" w:color="auto"/>
                    <w:right w:val="none" w:sz="0" w:space="0" w:color="auto"/>
                  </w:divBdr>
                </w:div>
                <w:div w:id="2115978072">
                  <w:marLeft w:val="0"/>
                  <w:marRight w:val="0"/>
                  <w:marTop w:val="0"/>
                  <w:marBottom w:val="0"/>
                  <w:divBdr>
                    <w:top w:val="none" w:sz="0" w:space="0" w:color="auto"/>
                    <w:left w:val="none" w:sz="0" w:space="0" w:color="auto"/>
                    <w:bottom w:val="none" w:sz="0" w:space="0" w:color="auto"/>
                    <w:right w:val="none" w:sz="0" w:space="0" w:color="auto"/>
                  </w:divBdr>
                </w:div>
                <w:div w:id="820850786">
                  <w:marLeft w:val="0"/>
                  <w:marRight w:val="0"/>
                  <w:marTop w:val="0"/>
                  <w:marBottom w:val="0"/>
                  <w:divBdr>
                    <w:top w:val="none" w:sz="0" w:space="0" w:color="auto"/>
                    <w:left w:val="none" w:sz="0" w:space="0" w:color="auto"/>
                    <w:bottom w:val="none" w:sz="0" w:space="0" w:color="auto"/>
                    <w:right w:val="none" w:sz="0" w:space="0" w:color="auto"/>
                  </w:divBdr>
                </w:div>
                <w:div w:id="803503479">
                  <w:marLeft w:val="0"/>
                  <w:marRight w:val="0"/>
                  <w:marTop w:val="0"/>
                  <w:marBottom w:val="0"/>
                  <w:divBdr>
                    <w:top w:val="none" w:sz="0" w:space="0" w:color="auto"/>
                    <w:left w:val="none" w:sz="0" w:space="0" w:color="auto"/>
                    <w:bottom w:val="none" w:sz="0" w:space="0" w:color="auto"/>
                    <w:right w:val="none" w:sz="0" w:space="0" w:color="auto"/>
                  </w:divBdr>
                </w:div>
                <w:div w:id="2034459234">
                  <w:marLeft w:val="0"/>
                  <w:marRight w:val="0"/>
                  <w:marTop w:val="0"/>
                  <w:marBottom w:val="0"/>
                  <w:divBdr>
                    <w:top w:val="none" w:sz="0" w:space="0" w:color="auto"/>
                    <w:left w:val="none" w:sz="0" w:space="0" w:color="auto"/>
                    <w:bottom w:val="none" w:sz="0" w:space="0" w:color="auto"/>
                    <w:right w:val="none" w:sz="0" w:space="0" w:color="auto"/>
                  </w:divBdr>
                </w:div>
                <w:div w:id="1785494684">
                  <w:marLeft w:val="0"/>
                  <w:marRight w:val="0"/>
                  <w:marTop w:val="0"/>
                  <w:marBottom w:val="0"/>
                  <w:divBdr>
                    <w:top w:val="none" w:sz="0" w:space="0" w:color="auto"/>
                    <w:left w:val="none" w:sz="0" w:space="0" w:color="auto"/>
                    <w:bottom w:val="none" w:sz="0" w:space="0" w:color="auto"/>
                    <w:right w:val="none" w:sz="0" w:space="0" w:color="auto"/>
                  </w:divBdr>
                </w:div>
                <w:div w:id="543753268">
                  <w:marLeft w:val="0"/>
                  <w:marRight w:val="0"/>
                  <w:marTop w:val="0"/>
                  <w:marBottom w:val="0"/>
                  <w:divBdr>
                    <w:top w:val="none" w:sz="0" w:space="0" w:color="auto"/>
                    <w:left w:val="none" w:sz="0" w:space="0" w:color="auto"/>
                    <w:bottom w:val="none" w:sz="0" w:space="0" w:color="auto"/>
                    <w:right w:val="none" w:sz="0" w:space="0" w:color="auto"/>
                  </w:divBdr>
                </w:div>
                <w:div w:id="1500921440">
                  <w:marLeft w:val="0"/>
                  <w:marRight w:val="0"/>
                  <w:marTop w:val="0"/>
                  <w:marBottom w:val="0"/>
                  <w:divBdr>
                    <w:top w:val="none" w:sz="0" w:space="0" w:color="auto"/>
                    <w:left w:val="none" w:sz="0" w:space="0" w:color="auto"/>
                    <w:bottom w:val="none" w:sz="0" w:space="0" w:color="auto"/>
                    <w:right w:val="none" w:sz="0" w:space="0" w:color="auto"/>
                  </w:divBdr>
                </w:div>
                <w:div w:id="2129623717">
                  <w:marLeft w:val="0"/>
                  <w:marRight w:val="0"/>
                  <w:marTop w:val="0"/>
                  <w:marBottom w:val="0"/>
                  <w:divBdr>
                    <w:top w:val="none" w:sz="0" w:space="0" w:color="auto"/>
                    <w:left w:val="none" w:sz="0" w:space="0" w:color="auto"/>
                    <w:bottom w:val="none" w:sz="0" w:space="0" w:color="auto"/>
                    <w:right w:val="none" w:sz="0" w:space="0" w:color="auto"/>
                  </w:divBdr>
                </w:div>
                <w:div w:id="838155740">
                  <w:marLeft w:val="0"/>
                  <w:marRight w:val="0"/>
                  <w:marTop w:val="0"/>
                  <w:marBottom w:val="0"/>
                  <w:divBdr>
                    <w:top w:val="none" w:sz="0" w:space="0" w:color="auto"/>
                    <w:left w:val="none" w:sz="0" w:space="0" w:color="auto"/>
                    <w:bottom w:val="none" w:sz="0" w:space="0" w:color="auto"/>
                    <w:right w:val="none" w:sz="0" w:space="0" w:color="auto"/>
                  </w:divBdr>
                </w:div>
                <w:div w:id="1075863380">
                  <w:marLeft w:val="0"/>
                  <w:marRight w:val="0"/>
                  <w:marTop w:val="0"/>
                  <w:marBottom w:val="0"/>
                  <w:divBdr>
                    <w:top w:val="none" w:sz="0" w:space="0" w:color="auto"/>
                    <w:left w:val="none" w:sz="0" w:space="0" w:color="auto"/>
                    <w:bottom w:val="none" w:sz="0" w:space="0" w:color="auto"/>
                    <w:right w:val="none" w:sz="0" w:space="0" w:color="auto"/>
                  </w:divBdr>
                </w:div>
                <w:div w:id="1014458443">
                  <w:marLeft w:val="0"/>
                  <w:marRight w:val="0"/>
                  <w:marTop w:val="0"/>
                  <w:marBottom w:val="0"/>
                  <w:divBdr>
                    <w:top w:val="none" w:sz="0" w:space="0" w:color="auto"/>
                    <w:left w:val="none" w:sz="0" w:space="0" w:color="auto"/>
                    <w:bottom w:val="none" w:sz="0" w:space="0" w:color="auto"/>
                    <w:right w:val="none" w:sz="0" w:space="0" w:color="auto"/>
                  </w:divBdr>
                </w:div>
                <w:div w:id="731779143">
                  <w:marLeft w:val="0"/>
                  <w:marRight w:val="0"/>
                  <w:marTop w:val="0"/>
                  <w:marBottom w:val="0"/>
                  <w:divBdr>
                    <w:top w:val="none" w:sz="0" w:space="0" w:color="auto"/>
                    <w:left w:val="none" w:sz="0" w:space="0" w:color="auto"/>
                    <w:bottom w:val="none" w:sz="0" w:space="0" w:color="auto"/>
                    <w:right w:val="none" w:sz="0" w:space="0" w:color="auto"/>
                  </w:divBdr>
                </w:div>
                <w:div w:id="1892304045">
                  <w:marLeft w:val="0"/>
                  <w:marRight w:val="0"/>
                  <w:marTop w:val="0"/>
                  <w:marBottom w:val="0"/>
                  <w:divBdr>
                    <w:top w:val="none" w:sz="0" w:space="0" w:color="auto"/>
                    <w:left w:val="none" w:sz="0" w:space="0" w:color="auto"/>
                    <w:bottom w:val="none" w:sz="0" w:space="0" w:color="auto"/>
                    <w:right w:val="none" w:sz="0" w:space="0" w:color="auto"/>
                  </w:divBdr>
                </w:div>
                <w:div w:id="1130633016">
                  <w:marLeft w:val="0"/>
                  <w:marRight w:val="0"/>
                  <w:marTop w:val="0"/>
                  <w:marBottom w:val="0"/>
                  <w:divBdr>
                    <w:top w:val="none" w:sz="0" w:space="0" w:color="auto"/>
                    <w:left w:val="none" w:sz="0" w:space="0" w:color="auto"/>
                    <w:bottom w:val="none" w:sz="0" w:space="0" w:color="auto"/>
                    <w:right w:val="none" w:sz="0" w:space="0" w:color="auto"/>
                  </w:divBdr>
                </w:div>
                <w:div w:id="1559247698">
                  <w:marLeft w:val="0"/>
                  <w:marRight w:val="0"/>
                  <w:marTop w:val="0"/>
                  <w:marBottom w:val="0"/>
                  <w:divBdr>
                    <w:top w:val="none" w:sz="0" w:space="0" w:color="auto"/>
                    <w:left w:val="none" w:sz="0" w:space="0" w:color="auto"/>
                    <w:bottom w:val="none" w:sz="0" w:space="0" w:color="auto"/>
                    <w:right w:val="none" w:sz="0" w:space="0" w:color="auto"/>
                  </w:divBdr>
                </w:div>
                <w:div w:id="1240403805">
                  <w:marLeft w:val="0"/>
                  <w:marRight w:val="0"/>
                  <w:marTop w:val="0"/>
                  <w:marBottom w:val="0"/>
                  <w:divBdr>
                    <w:top w:val="none" w:sz="0" w:space="0" w:color="auto"/>
                    <w:left w:val="none" w:sz="0" w:space="0" w:color="auto"/>
                    <w:bottom w:val="none" w:sz="0" w:space="0" w:color="auto"/>
                    <w:right w:val="none" w:sz="0" w:space="0" w:color="auto"/>
                  </w:divBdr>
                </w:div>
                <w:div w:id="1863518825">
                  <w:marLeft w:val="0"/>
                  <w:marRight w:val="0"/>
                  <w:marTop w:val="0"/>
                  <w:marBottom w:val="0"/>
                  <w:divBdr>
                    <w:top w:val="none" w:sz="0" w:space="0" w:color="auto"/>
                    <w:left w:val="none" w:sz="0" w:space="0" w:color="auto"/>
                    <w:bottom w:val="none" w:sz="0" w:space="0" w:color="auto"/>
                    <w:right w:val="none" w:sz="0" w:space="0" w:color="auto"/>
                  </w:divBdr>
                </w:div>
                <w:div w:id="1463234463">
                  <w:marLeft w:val="0"/>
                  <w:marRight w:val="0"/>
                  <w:marTop w:val="0"/>
                  <w:marBottom w:val="0"/>
                  <w:divBdr>
                    <w:top w:val="none" w:sz="0" w:space="0" w:color="auto"/>
                    <w:left w:val="none" w:sz="0" w:space="0" w:color="auto"/>
                    <w:bottom w:val="none" w:sz="0" w:space="0" w:color="auto"/>
                    <w:right w:val="none" w:sz="0" w:space="0" w:color="auto"/>
                  </w:divBdr>
                </w:div>
                <w:div w:id="104470055">
                  <w:marLeft w:val="0"/>
                  <w:marRight w:val="0"/>
                  <w:marTop w:val="0"/>
                  <w:marBottom w:val="0"/>
                  <w:divBdr>
                    <w:top w:val="none" w:sz="0" w:space="0" w:color="auto"/>
                    <w:left w:val="none" w:sz="0" w:space="0" w:color="auto"/>
                    <w:bottom w:val="none" w:sz="0" w:space="0" w:color="auto"/>
                    <w:right w:val="none" w:sz="0" w:space="0" w:color="auto"/>
                  </w:divBdr>
                </w:div>
                <w:div w:id="1562903816">
                  <w:marLeft w:val="0"/>
                  <w:marRight w:val="0"/>
                  <w:marTop w:val="0"/>
                  <w:marBottom w:val="0"/>
                  <w:divBdr>
                    <w:top w:val="none" w:sz="0" w:space="0" w:color="auto"/>
                    <w:left w:val="none" w:sz="0" w:space="0" w:color="auto"/>
                    <w:bottom w:val="none" w:sz="0" w:space="0" w:color="auto"/>
                    <w:right w:val="none" w:sz="0" w:space="0" w:color="auto"/>
                  </w:divBdr>
                </w:div>
                <w:div w:id="535390956">
                  <w:marLeft w:val="0"/>
                  <w:marRight w:val="0"/>
                  <w:marTop w:val="0"/>
                  <w:marBottom w:val="0"/>
                  <w:divBdr>
                    <w:top w:val="none" w:sz="0" w:space="0" w:color="auto"/>
                    <w:left w:val="none" w:sz="0" w:space="0" w:color="auto"/>
                    <w:bottom w:val="none" w:sz="0" w:space="0" w:color="auto"/>
                    <w:right w:val="none" w:sz="0" w:space="0" w:color="auto"/>
                  </w:divBdr>
                </w:div>
                <w:div w:id="2014987789">
                  <w:marLeft w:val="0"/>
                  <w:marRight w:val="0"/>
                  <w:marTop w:val="0"/>
                  <w:marBottom w:val="0"/>
                  <w:divBdr>
                    <w:top w:val="none" w:sz="0" w:space="0" w:color="auto"/>
                    <w:left w:val="none" w:sz="0" w:space="0" w:color="auto"/>
                    <w:bottom w:val="none" w:sz="0" w:space="0" w:color="auto"/>
                    <w:right w:val="none" w:sz="0" w:space="0" w:color="auto"/>
                  </w:divBdr>
                </w:div>
                <w:div w:id="2123106614">
                  <w:marLeft w:val="0"/>
                  <w:marRight w:val="0"/>
                  <w:marTop w:val="0"/>
                  <w:marBottom w:val="0"/>
                  <w:divBdr>
                    <w:top w:val="none" w:sz="0" w:space="0" w:color="auto"/>
                    <w:left w:val="none" w:sz="0" w:space="0" w:color="auto"/>
                    <w:bottom w:val="none" w:sz="0" w:space="0" w:color="auto"/>
                    <w:right w:val="none" w:sz="0" w:space="0" w:color="auto"/>
                  </w:divBdr>
                </w:div>
                <w:div w:id="1922719714">
                  <w:marLeft w:val="0"/>
                  <w:marRight w:val="0"/>
                  <w:marTop w:val="0"/>
                  <w:marBottom w:val="0"/>
                  <w:divBdr>
                    <w:top w:val="none" w:sz="0" w:space="0" w:color="auto"/>
                    <w:left w:val="none" w:sz="0" w:space="0" w:color="auto"/>
                    <w:bottom w:val="none" w:sz="0" w:space="0" w:color="auto"/>
                    <w:right w:val="none" w:sz="0" w:space="0" w:color="auto"/>
                  </w:divBdr>
                </w:div>
                <w:div w:id="282687077">
                  <w:marLeft w:val="0"/>
                  <w:marRight w:val="0"/>
                  <w:marTop w:val="0"/>
                  <w:marBottom w:val="0"/>
                  <w:divBdr>
                    <w:top w:val="none" w:sz="0" w:space="0" w:color="auto"/>
                    <w:left w:val="none" w:sz="0" w:space="0" w:color="auto"/>
                    <w:bottom w:val="none" w:sz="0" w:space="0" w:color="auto"/>
                    <w:right w:val="none" w:sz="0" w:space="0" w:color="auto"/>
                  </w:divBdr>
                </w:div>
                <w:div w:id="624195251">
                  <w:marLeft w:val="0"/>
                  <w:marRight w:val="0"/>
                  <w:marTop w:val="0"/>
                  <w:marBottom w:val="0"/>
                  <w:divBdr>
                    <w:top w:val="none" w:sz="0" w:space="0" w:color="auto"/>
                    <w:left w:val="none" w:sz="0" w:space="0" w:color="auto"/>
                    <w:bottom w:val="none" w:sz="0" w:space="0" w:color="auto"/>
                    <w:right w:val="none" w:sz="0" w:space="0" w:color="auto"/>
                  </w:divBdr>
                </w:div>
                <w:div w:id="1806388721">
                  <w:marLeft w:val="0"/>
                  <w:marRight w:val="0"/>
                  <w:marTop w:val="0"/>
                  <w:marBottom w:val="0"/>
                  <w:divBdr>
                    <w:top w:val="none" w:sz="0" w:space="0" w:color="auto"/>
                    <w:left w:val="none" w:sz="0" w:space="0" w:color="auto"/>
                    <w:bottom w:val="none" w:sz="0" w:space="0" w:color="auto"/>
                    <w:right w:val="none" w:sz="0" w:space="0" w:color="auto"/>
                  </w:divBdr>
                </w:div>
                <w:div w:id="1015303171">
                  <w:marLeft w:val="0"/>
                  <w:marRight w:val="0"/>
                  <w:marTop w:val="0"/>
                  <w:marBottom w:val="0"/>
                  <w:divBdr>
                    <w:top w:val="none" w:sz="0" w:space="0" w:color="auto"/>
                    <w:left w:val="none" w:sz="0" w:space="0" w:color="auto"/>
                    <w:bottom w:val="none" w:sz="0" w:space="0" w:color="auto"/>
                    <w:right w:val="none" w:sz="0" w:space="0" w:color="auto"/>
                  </w:divBdr>
                </w:div>
                <w:div w:id="466894349">
                  <w:marLeft w:val="0"/>
                  <w:marRight w:val="0"/>
                  <w:marTop w:val="0"/>
                  <w:marBottom w:val="0"/>
                  <w:divBdr>
                    <w:top w:val="none" w:sz="0" w:space="0" w:color="auto"/>
                    <w:left w:val="none" w:sz="0" w:space="0" w:color="auto"/>
                    <w:bottom w:val="none" w:sz="0" w:space="0" w:color="auto"/>
                    <w:right w:val="none" w:sz="0" w:space="0" w:color="auto"/>
                  </w:divBdr>
                </w:div>
                <w:div w:id="669140">
                  <w:marLeft w:val="0"/>
                  <w:marRight w:val="0"/>
                  <w:marTop w:val="0"/>
                  <w:marBottom w:val="0"/>
                  <w:divBdr>
                    <w:top w:val="none" w:sz="0" w:space="0" w:color="auto"/>
                    <w:left w:val="none" w:sz="0" w:space="0" w:color="auto"/>
                    <w:bottom w:val="none" w:sz="0" w:space="0" w:color="auto"/>
                    <w:right w:val="none" w:sz="0" w:space="0" w:color="auto"/>
                  </w:divBdr>
                </w:div>
                <w:div w:id="792792704">
                  <w:marLeft w:val="0"/>
                  <w:marRight w:val="0"/>
                  <w:marTop w:val="0"/>
                  <w:marBottom w:val="0"/>
                  <w:divBdr>
                    <w:top w:val="none" w:sz="0" w:space="0" w:color="auto"/>
                    <w:left w:val="none" w:sz="0" w:space="0" w:color="auto"/>
                    <w:bottom w:val="none" w:sz="0" w:space="0" w:color="auto"/>
                    <w:right w:val="none" w:sz="0" w:space="0" w:color="auto"/>
                  </w:divBdr>
                </w:div>
                <w:div w:id="1142161432">
                  <w:marLeft w:val="0"/>
                  <w:marRight w:val="0"/>
                  <w:marTop w:val="0"/>
                  <w:marBottom w:val="0"/>
                  <w:divBdr>
                    <w:top w:val="none" w:sz="0" w:space="0" w:color="auto"/>
                    <w:left w:val="none" w:sz="0" w:space="0" w:color="auto"/>
                    <w:bottom w:val="none" w:sz="0" w:space="0" w:color="auto"/>
                    <w:right w:val="none" w:sz="0" w:space="0" w:color="auto"/>
                  </w:divBdr>
                </w:div>
                <w:div w:id="417025647">
                  <w:marLeft w:val="0"/>
                  <w:marRight w:val="0"/>
                  <w:marTop w:val="0"/>
                  <w:marBottom w:val="0"/>
                  <w:divBdr>
                    <w:top w:val="none" w:sz="0" w:space="0" w:color="auto"/>
                    <w:left w:val="none" w:sz="0" w:space="0" w:color="auto"/>
                    <w:bottom w:val="none" w:sz="0" w:space="0" w:color="auto"/>
                    <w:right w:val="none" w:sz="0" w:space="0" w:color="auto"/>
                  </w:divBdr>
                </w:div>
                <w:div w:id="704019416">
                  <w:marLeft w:val="0"/>
                  <w:marRight w:val="0"/>
                  <w:marTop w:val="0"/>
                  <w:marBottom w:val="0"/>
                  <w:divBdr>
                    <w:top w:val="none" w:sz="0" w:space="0" w:color="auto"/>
                    <w:left w:val="none" w:sz="0" w:space="0" w:color="auto"/>
                    <w:bottom w:val="none" w:sz="0" w:space="0" w:color="auto"/>
                    <w:right w:val="none" w:sz="0" w:space="0" w:color="auto"/>
                  </w:divBdr>
                </w:div>
                <w:div w:id="684786004">
                  <w:marLeft w:val="0"/>
                  <w:marRight w:val="0"/>
                  <w:marTop w:val="0"/>
                  <w:marBottom w:val="0"/>
                  <w:divBdr>
                    <w:top w:val="none" w:sz="0" w:space="0" w:color="auto"/>
                    <w:left w:val="none" w:sz="0" w:space="0" w:color="auto"/>
                    <w:bottom w:val="none" w:sz="0" w:space="0" w:color="auto"/>
                    <w:right w:val="none" w:sz="0" w:space="0" w:color="auto"/>
                  </w:divBdr>
                </w:div>
                <w:div w:id="248581309">
                  <w:marLeft w:val="0"/>
                  <w:marRight w:val="0"/>
                  <w:marTop w:val="0"/>
                  <w:marBottom w:val="0"/>
                  <w:divBdr>
                    <w:top w:val="none" w:sz="0" w:space="0" w:color="auto"/>
                    <w:left w:val="none" w:sz="0" w:space="0" w:color="auto"/>
                    <w:bottom w:val="none" w:sz="0" w:space="0" w:color="auto"/>
                    <w:right w:val="none" w:sz="0" w:space="0" w:color="auto"/>
                  </w:divBdr>
                </w:div>
                <w:div w:id="969555989">
                  <w:marLeft w:val="0"/>
                  <w:marRight w:val="0"/>
                  <w:marTop w:val="0"/>
                  <w:marBottom w:val="0"/>
                  <w:divBdr>
                    <w:top w:val="none" w:sz="0" w:space="0" w:color="auto"/>
                    <w:left w:val="none" w:sz="0" w:space="0" w:color="auto"/>
                    <w:bottom w:val="none" w:sz="0" w:space="0" w:color="auto"/>
                    <w:right w:val="none" w:sz="0" w:space="0" w:color="auto"/>
                  </w:divBdr>
                </w:div>
                <w:div w:id="2022734863">
                  <w:marLeft w:val="0"/>
                  <w:marRight w:val="0"/>
                  <w:marTop w:val="0"/>
                  <w:marBottom w:val="0"/>
                  <w:divBdr>
                    <w:top w:val="none" w:sz="0" w:space="0" w:color="auto"/>
                    <w:left w:val="none" w:sz="0" w:space="0" w:color="auto"/>
                    <w:bottom w:val="none" w:sz="0" w:space="0" w:color="auto"/>
                    <w:right w:val="none" w:sz="0" w:space="0" w:color="auto"/>
                  </w:divBdr>
                </w:div>
                <w:div w:id="2031880486">
                  <w:marLeft w:val="0"/>
                  <w:marRight w:val="0"/>
                  <w:marTop w:val="0"/>
                  <w:marBottom w:val="0"/>
                  <w:divBdr>
                    <w:top w:val="none" w:sz="0" w:space="0" w:color="auto"/>
                    <w:left w:val="none" w:sz="0" w:space="0" w:color="auto"/>
                    <w:bottom w:val="none" w:sz="0" w:space="0" w:color="auto"/>
                    <w:right w:val="none" w:sz="0" w:space="0" w:color="auto"/>
                  </w:divBdr>
                </w:div>
                <w:div w:id="319191065">
                  <w:marLeft w:val="0"/>
                  <w:marRight w:val="0"/>
                  <w:marTop w:val="0"/>
                  <w:marBottom w:val="0"/>
                  <w:divBdr>
                    <w:top w:val="none" w:sz="0" w:space="0" w:color="auto"/>
                    <w:left w:val="none" w:sz="0" w:space="0" w:color="auto"/>
                    <w:bottom w:val="none" w:sz="0" w:space="0" w:color="auto"/>
                    <w:right w:val="none" w:sz="0" w:space="0" w:color="auto"/>
                  </w:divBdr>
                </w:div>
                <w:div w:id="1963921355">
                  <w:marLeft w:val="0"/>
                  <w:marRight w:val="0"/>
                  <w:marTop w:val="0"/>
                  <w:marBottom w:val="0"/>
                  <w:divBdr>
                    <w:top w:val="none" w:sz="0" w:space="0" w:color="auto"/>
                    <w:left w:val="none" w:sz="0" w:space="0" w:color="auto"/>
                    <w:bottom w:val="none" w:sz="0" w:space="0" w:color="auto"/>
                    <w:right w:val="none" w:sz="0" w:space="0" w:color="auto"/>
                  </w:divBdr>
                </w:div>
                <w:div w:id="1715153524">
                  <w:marLeft w:val="0"/>
                  <w:marRight w:val="0"/>
                  <w:marTop w:val="0"/>
                  <w:marBottom w:val="0"/>
                  <w:divBdr>
                    <w:top w:val="none" w:sz="0" w:space="0" w:color="auto"/>
                    <w:left w:val="none" w:sz="0" w:space="0" w:color="auto"/>
                    <w:bottom w:val="none" w:sz="0" w:space="0" w:color="auto"/>
                    <w:right w:val="none" w:sz="0" w:space="0" w:color="auto"/>
                  </w:divBdr>
                </w:div>
                <w:div w:id="1211528957">
                  <w:marLeft w:val="0"/>
                  <w:marRight w:val="0"/>
                  <w:marTop w:val="0"/>
                  <w:marBottom w:val="0"/>
                  <w:divBdr>
                    <w:top w:val="none" w:sz="0" w:space="0" w:color="auto"/>
                    <w:left w:val="none" w:sz="0" w:space="0" w:color="auto"/>
                    <w:bottom w:val="none" w:sz="0" w:space="0" w:color="auto"/>
                    <w:right w:val="none" w:sz="0" w:space="0" w:color="auto"/>
                  </w:divBdr>
                </w:div>
                <w:div w:id="5444328">
                  <w:marLeft w:val="0"/>
                  <w:marRight w:val="0"/>
                  <w:marTop w:val="0"/>
                  <w:marBottom w:val="0"/>
                  <w:divBdr>
                    <w:top w:val="none" w:sz="0" w:space="0" w:color="auto"/>
                    <w:left w:val="none" w:sz="0" w:space="0" w:color="auto"/>
                    <w:bottom w:val="none" w:sz="0" w:space="0" w:color="auto"/>
                    <w:right w:val="none" w:sz="0" w:space="0" w:color="auto"/>
                  </w:divBdr>
                </w:div>
                <w:div w:id="1419518354">
                  <w:marLeft w:val="0"/>
                  <w:marRight w:val="0"/>
                  <w:marTop w:val="0"/>
                  <w:marBottom w:val="0"/>
                  <w:divBdr>
                    <w:top w:val="none" w:sz="0" w:space="0" w:color="auto"/>
                    <w:left w:val="none" w:sz="0" w:space="0" w:color="auto"/>
                    <w:bottom w:val="none" w:sz="0" w:space="0" w:color="auto"/>
                    <w:right w:val="none" w:sz="0" w:space="0" w:color="auto"/>
                  </w:divBdr>
                </w:div>
                <w:div w:id="2144960486">
                  <w:marLeft w:val="0"/>
                  <w:marRight w:val="0"/>
                  <w:marTop w:val="0"/>
                  <w:marBottom w:val="0"/>
                  <w:divBdr>
                    <w:top w:val="none" w:sz="0" w:space="0" w:color="auto"/>
                    <w:left w:val="none" w:sz="0" w:space="0" w:color="auto"/>
                    <w:bottom w:val="none" w:sz="0" w:space="0" w:color="auto"/>
                    <w:right w:val="none" w:sz="0" w:space="0" w:color="auto"/>
                  </w:divBdr>
                </w:div>
                <w:div w:id="993146328">
                  <w:marLeft w:val="0"/>
                  <w:marRight w:val="0"/>
                  <w:marTop w:val="0"/>
                  <w:marBottom w:val="0"/>
                  <w:divBdr>
                    <w:top w:val="none" w:sz="0" w:space="0" w:color="auto"/>
                    <w:left w:val="none" w:sz="0" w:space="0" w:color="auto"/>
                    <w:bottom w:val="none" w:sz="0" w:space="0" w:color="auto"/>
                    <w:right w:val="none" w:sz="0" w:space="0" w:color="auto"/>
                  </w:divBdr>
                </w:div>
                <w:div w:id="763578701">
                  <w:marLeft w:val="0"/>
                  <w:marRight w:val="0"/>
                  <w:marTop w:val="0"/>
                  <w:marBottom w:val="0"/>
                  <w:divBdr>
                    <w:top w:val="none" w:sz="0" w:space="0" w:color="auto"/>
                    <w:left w:val="none" w:sz="0" w:space="0" w:color="auto"/>
                    <w:bottom w:val="none" w:sz="0" w:space="0" w:color="auto"/>
                    <w:right w:val="none" w:sz="0" w:space="0" w:color="auto"/>
                  </w:divBdr>
                </w:div>
                <w:div w:id="690912324">
                  <w:marLeft w:val="0"/>
                  <w:marRight w:val="0"/>
                  <w:marTop w:val="0"/>
                  <w:marBottom w:val="0"/>
                  <w:divBdr>
                    <w:top w:val="none" w:sz="0" w:space="0" w:color="auto"/>
                    <w:left w:val="none" w:sz="0" w:space="0" w:color="auto"/>
                    <w:bottom w:val="none" w:sz="0" w:space="0" w:color="auto"/>
                    <w:right w:val="none" w:sz="0" w:space="0" w:color="auto"/>
                  </w:divBdr>
                </w:div>
                <w:div w:id="1630160102">
                  <w:marLeft w:val="0"/>
                  <w:marRight w:val="0"/>
                  <w:marTop w:val="0"/>
                  <w:marBottom w:val="0"/>
                  <w:divBdr>
                    <w:top w:val="none" w:sz="0" w:space="0" w:color="auto"/>
                    <w:left w:val="none" w:sz="0" w:space="0" w:color="auto"/>
                    <w:bottom w:val="none" w:sz="0" w:space="0" w:color="auto"/>
                    <w:right w:val="none" w:sz="0" w:space="0" w:color="auto"/>
                  </w:divBdr>
                </w:div>
                <w:div w:id="1058358518">
                  <w:marLeft w:val="0"/>
                  <w:marRight w:val="0"/>
                  <w:marTop w:val="0"/>
                  <w:marBottom w:val="0"/>
                  <w:divBdr>
                    <w:top w:val="none" w:sz="0" w:space="0" w:color="auto"/>
                    <w:left w:val="none" w:sz="0" w:space="0" w:color="auto"/>
                    <w:bottom w:val="none" w:sz="0" w:space="0" w:color="auto"/>
                    <w:right w:val="none" w:sz="0" w:space="0" w:color="auto"/>
                  </w:divBdr>
                </w:div>
                <w:div w:id="589124330">
                  <w:marLeft w:val="0"/>
                  <w:marRight w:val="0"/>
                  <w:marTop w:val="0"/>
                  <w:marBottom w:val="0"/>
                  <w:divBdr>
                    <w:top w:val="none" w:sz="0" w:space="0" w:color="auto"/>
                    <w:left w:val="none" w:sz="0" w:space="0" w:color="auto"/>
                    <w:bottom w:val="none" w:sz="0" w:space="0" w:color="auto"/>
                    <w:right w:val="none" w:sz="0" w:space="0" w:color="auto"/>
                  </w:divBdr>
                </w:div>
                <w:div w:id="2137867315">
                  <w:marLeft w:val="0"/>
                  <w:marRight w:val="0"/>
                  <w:marTop w:val="0"/>
                  <w:marBottom w:val="0"/>
                  <w:divBdr>
                    <w:top w:val="none" w:sz="0" w:space="0" w:color="auto"/>
                    <w:left w:val="none" w:sz="0" w:space="0" w:color="auto"/>
                    <w:bottom w:val="none" w:sz="0" w:space="0" w:color="auto"/>
                    <w:right w:val="none" w:sz="0" w:space="0" w:color="auto"/>
                  </w:divBdr>
                </w:div>
                <w:div w:id="27609194">
                  <w:marLeft w:val="0"/>
                  <w:marRight w:val="0"/>
                  <w:marTop w:val="0"/>
                  <w:marBottom w:val="0"/>
                  <w:divBdr>
                    <w:top w:val="none" w:sz="0" w:space="0" w:color="auto"/>
                    <w:left w:val="none" w:sz="0" w:space="0" w:color="auto"/>
                    <w:bottom w:val="none" w:sz="0" w:space="0" w:color="auto"/>
                    <w:right w:val="none" w:sz="0" w:space="0" w:color="auto"/>
                  </w:divBdr>
                </w:div>
                <w:div w:id="498158606">
                  <w:marLeft w:val="0"/>
                  <w:marRight w:val="0"/>
                  <w:marTop w:val="0"/>
                  <w:marBottom w:val="0"/>
                  <w:divBdr>
                    <w:top w:val="none" w:sz="0" w:space="0" w:color="auto"/>
                    <w:left w:val="none" w:sz="0" w:space="0" w:color="auto"/>
                    <w:bottom w:val="none" w:sz="0" w:space="0" w:color="auto"/>
                    <w:right w:val="none" w:sz="0" w:space="0" w:color="auto"/>
                  </w:divBdr>
                </w:div>
                <w:div w:id="1695693161">
                  <w:marLeft w:val="0"/>
                  <w:marRight w:val="0"/>
                  <w:marTop w:val="0"/>
                  <w:marBottom w:val="0"/>
                  <w:divBdr>
                    <w:top w:val="none" w:sz="0" w:space="0" w:color="auto"/>
                    <w:left w:val="none" w:sz="0" w:space="0" w:color="auto"/>
                    <w:bottom w:val="none" w:sz="0" w:space="0" w:color="auto"/>
                    <w:right w:val="none" w:sz="0" w:space="0" w:color="auto"/>
                  </w:divBdr>
                </w:div>
                <w:div w:id="32506838">
                  <w:marLeft w:val="0"/>
                  <w:marRight w:val="0"/>
                  <w:marTop w:val="0"/>
                  <w:marBottom w:val="0"/>
                  <w:divBdr>
                    <w:top w:val="none" w:sz="0" w:space="0" w:color="auto"/>
                    <w:left w:val="none" w:sz="0" w:space="0" w:color="auto"/>
                    <w:bottom w:val="none" w:sz="0" w:space="0" w:color="auto"/>
                    <w:right w:val="none" w:sz="0" w:space="0" w:color="auto"/>
                  </w:divBdr>
                </w:div>
                <w:div w:id="670720248">
                  <w:marLeft w:val="0"/>
                  <w:marRight w:val="0"/>
                  <w:marTop w:val="0"/>
                  <w:marBottom w:val="0"/>
                  <w:divBdr>
                    <w:top w:val="none" w:sz="0" w:space="0" w:color="auto"/>
                    <w:left w:val="none" w:sz="0" w:space="0" w:color="auto"/>
                    <w:bottom w:val="none" w:sz="0" w:space="0" w:color="auto"/>
                    <w:right w:val="none" w:sz="0" w:space="0" w:color="auto"/>
                  </w:divBdr>
                </w:div>
                <w:div w:id="472793197">
                  <w:marLeft w:val="0"/>
                  <w:marRight w:val="0"/>
                  <w:marTop w:val="0"/>
                  <w:marBottom w:val="0"/>
                  <w:divBdr>
                    <w:top w:val="none" w:sz="0" w:space="0" w:color="auto"/>
                    <w:left w:val="none" w:sz="0" w:space="0" w:color="auto"/>
                    <w:bottom w:val="none" w:sz="0" w:space="0" w:color="auto"/>
                    <w:right w:val="none" w:sz="0" w:space="0" w:color="auto"/>
                  </w:divBdr>
                </w:div>
                <w:div w:id="1036539121">
                  <w:marLeft w:val="0"/>
                  <w:marRight w:val="0"/>
                  <w:marTop w:val="0"/>
                  <w:marBottom w:val="0"/>
                  <w:divBdr>
                    <w:top w:val="none" w:sz="0" w:space="0" w:color="auto"/>
                    <w:left w:val="none" w:sz="0" w:space="0" w:color="auto"/>
                    <w:bottom w:val="none" w:sz="0" w:space="0" w:color="auto"/>
                    <w:right w:val="none" w:sz="0" w:space="0" w:color="auto"/>
                  </w:divBdr>
                </w:div>
                <w:div w:id="1001398723">
                  <w:marLeft w:val="0"/>
                  <w:marRight w:val="0"/>
                  <w:marTop w:val="0"/>
                  <w:marBottom w:val="0"/>
                  <w:divBdr>
                    <w:top w:val="none" w:sz="0" w:space="0" w:color="auto"/>
                    <w:left w:val="none" w:sz="0" w:space="0" w:color="auto"/>
                    <w:bottom w:val="none" w:sz="0" w:space="0" w:color="auto"/>
                    <w:right w:val="none" w:sz="0" w:space="0" w:color="auto"/>
                  </w:divBdr>
                </w:div>
                <w:div w:id="1348369087">
                  <w:marLeft w:val="0"/>
                  <w:marRight w:val="0"/>
                  <w:marTop w:val="0"/>
                  <w:marBottom w:val="0"/>
                  <w:divBdr>
                    <w:top w:val="none" w:sz="0" w:space="0" w:color="auto"/>
                    <w:left w:val="none" w:sz="0" w:space="0" w:color="auto"/>
                    <w:bottom w:val="none" w:sz="0" w:space="0" w:color="auto"/>
                    <w:right w:val="none" w:sz="0" w:space="0" w:color="auto"/>
                  </w:divBdr>
                </w:div>
                <w:div w:id="245458362">
                  <w:marLeft w:val="0"/>
                  <w:marRight w:val="0"/>
                  <w:marTop w:val="0"/>
                  <w:marBottom w:val="0"/>
                  <w:divBdr>
                    <w:top w:val="none" w:sz="0" w:space="0" w:color="auto"/>
                    <w:left w:val="none" w:sz="0" w:space="0" w:color="auto"/>
                    <w:bottom w:val="none" w:sz="0" w:space="0" w:color="auto"/>
                    <w:right w:val="none" w:sz="0" w:space="0" w:color="auto"/>
                  </w:divBdr>
                </w:div>
                <w:div w:id="681321110">
                  <w:marLeft w:val="0"/>
                  <w:marRight w:val="0"/>
                  <w:marTop w:val="0"/>
                  <w:marBottom w:val="0"/>
                  <w:divBdr>
                    <w:top w:val="none" w:sz="0" w:space="0" w:color="auto"/>
                    <w:left w:val="none" w:sz="0" w:space="0" w:color="auto"/>
                    <w:bottom w:val="none" w:sz="0" w:space="0" w:color="auto"/>
                    <w:right w:val="none" w:sz="0" w:space="0" w:color="auto"/>
                  </w:divBdr>
                </w:div>
                <w:div w:id="1608612691">
                  <w:marLeft w:val="0"/>
                  <w:marRight w:val="0"/>
                  <w:marTop w:val="0"/>
                  <w:marBottom w:val="0"/>
                  <w:divBdr>
                    <w:top w:val="none" w:sz="0" w:space="0" w:color="auto"/>
                    <w:left w:val="none" w:sz="0" w:space="0" w:color="auto"/>
                    <w:bottom w:val="none" w:sz="0" w:space="0" w:color="auto"/>
                    <w:right w:val="none" w:sz="0" w:space="0" w:color="auto"/>
                  </w:divBdr>
                </w:div>
                <w:div w:id="1324162821">
                  <w:marLeft w:val="0"/>
                  <w:marRight w:val="0"/>
                  <w:marTop w:val="0"/>
                  <w:marBottom w:val="0"/>
                  <w:divBdr>
                    <w:top w:val="none" w:sz="0" w:space="0" w:color="auto"/>
                    <w:left w:val="none" w:sz="0" w:space="0" w:color="auto"/>
                    <w:bottom w:val="none" w:sz="0" w:space="0" w:color="auto"/>
                    <w:right w:val="none" w:sz="0" w:space="0" w:color="auto"/>
                  </w:divBdr>
                </w:div>
                <w:div w:id="146408449">
                  <w:marLeft w:val="0"/>
                  <w:marRight w:val="0"/>
                  <w:marTop w:val="0"/>
                  <w:marBottom w:val="0"/>
                  <w:divBdr>
                    <w:top w:val="none" w:sz="0" w:space="0" w:color="auto"/>
                    <w:left w:val="none" w:sz="0" w:space="0" w:color="auto"/>
                    <w:bottom w:val="none" w:sz="0" w:space="0" w:color="auto"/>
                    <w:right w:val="none" w:sz="0" w:space="0" w:color="auto"/>
                  </w:divBdr>
                </w:div>
                <w:div w:id="299311372">
                  <w:marLeft w:val="0"/>
                  <w:marRight w:val="0"/>
                  <w:marTop w:val="0"/>
                  <w:marBottom w:val="0"/>
                  <w:divBdr>
                    <w:top w:val="none" w:sz="0" w:space="0" w:color="auto"/>
                    <w:left w:val="none" w:sz="0" w:space="0" w:color="auto"/>
                    <w:bottom w:val="none" w:sz="0" w:space="0" w:color="auto"/>
                    <w:right w:val="none" w:sz="0" w:space="0" w:color="auto"/>
                  </w:divBdr>
                </w:div>
                <w:div w:id="1296763825">
                  <w:marLeft w:val="0"/>
                  <w:marRight w:val="0"/>
                  <w:marTop w:val="0"/>
                  <w:marBottom w:val="0"/>
                  <w:divBdr>
                    <w:top w:val="none" w:sz="0" w:space="0" w:color="auto"/>
                    <w:left w:val="none" w:sz="0" w:space="0" w:color="auto"/>
                    <w:bottom w:val="none" w:sz="0" w:space="0" w:color="auto"/>
                    <w:right w:val="none" w:sz="0" w:space="0" w:color="auto"/>
                  </w:divBdr>
                </w:div>
                <w:div w:id="414667961">
                  <w:marLeft w:val="0"/>
                  <w:marRight w:val="0"/>
                  <w:marTop w:val="0"/>
                  <w:marBottom w:val="0"/>
                  <w:divBdr>
                    <w:top w:val="none" w:sz="0" w:space="0" w:color="auto"/>
                    <w:left w:val="none" w:sz="0" w:space="0" w:color="auto"/>
                    <w:bottom w:val="none" w:sz="0" w:space="0" w:color="auto"/>
                    <w:right w:val="none" w:sz="0" w:space="0" w:color="auto"/>
                  </w:divBdr>
                </w:div>
                <w:div w:id="1548447914">
                  <w:marLeft w:val="0"/>
                  <w:marRight w:val="0"/>
                  <w:marTop w:val="0"/>
                  <w:marBottom w:val="0"/>
                  <w:divBdr>
                    <w:top w:val="none" w:sz="0" w:space="0" w:color="auto"/>
                    <w:left w:val="none" w:sz="0" w:space="0" w:color="auto"/>
                    <w:bottom w:val="none" w:sz="0" w:space="0" w:color="auto"/>
                    <w:right w:val="none" w:sz="0" w:space="0" w:color="auto"/>
                  </w:divBdr>
                </w:div>
                <w:div w:id="1500996881">
                  <w:marLeft w:val="0"/>
                  <w:marRight w:val="0"/>
                  <w:marTop w:val="0"/>
                  <w:marBottom w:val="0"/>
                  <w:divBdr>
                    <w:top w:val="none" w:sz="0" w:space="0" w:color="auto"/>
                    <w:left w:val="none" w:sz="0" w:space="0" w:color="auto"/>
                    <w:bottom w:val="none" w:sz="0" w:space="0" w:color="auto"/>
                    <w:right w:val="none" w:sz="0" w:space="0" w:color="auto"/>
                  </w:divBdr>
                </w:div>
                <w:div w:id="1959294761">
                  <w:marLeft w:val="0"/>
                  <w:marRight w:val="0"/>
                  <w:marTop w:val="0"/>
                  <w:marBottom w:val="0"/>
                  <w:divBdr>
                    <w:top w:val="none" w:sz="0" w:space="0" w:color="auto"/>
                    <w:left w:val="none" w:sz="0" w:space="0" w:color="auto"/>
                    <w:bottom w:val="none" w:sz="0" w:space="0" w:color="auto"/>
                    <w:right w:val="none" w:sz="0" w:space="0" w:color="auto"/>
                  </w:divBdr>
                </w:div>
                <w:div w:id="2131631743">
                  <w:marLeft w:val="0"/>
                  <w:marRight w:val="0"/>
                  <w:marTop w:val="0"/>
                  <w:marBottom w:val="0"/>
                  <w:divBdr>
                    <w:top w:val="none" w:sz="0" w:space="0" w:color="auto"/>
                    <w:left w:val="none" w:sz="0" w:space="0" w:color="auto"/>
                    <w:bottom w:val="none" w:sz="0" w:space="0" w:color="auto"/>
                    <w:right w:val="none" w:sz="0" w:space="0" w:color="auto"/>
                  </w:divBdr>
                </w:div>
                <w:div w:id="2079934849">
                  <w:marLeft w:val="0"/>
                  <w:marRight w:val="0"/>
                  <w:marTop w:val="0"/>
                  <w:marBottom w:val="0"/>
                  <w:divBdr>
                    <w:top w:val="none" w:sz="0" w:space="0" w:color="auto"/>
                    <w:left w:val="none" w:sz="0" w:space="0" w:color="auto"/>
                    <w:bottom w:val="none" w:sz="0" w:space="0" w:color="auto"/>
                    <w:right w:val="none" w:sz="0" w:space="0" w:color="auto"/>
                  </w:divBdr>
                </w:div>
                <w:div w:id="161898794">
                  <w:marLeft w:val="0"/>
                  <w:marRight w:val="0"/>
                  <w:marTop w:val="0"/>
                  <w:marBottom w:val="0"/>
                  <w:divBdr>
                    <w:top w:val="none" w:sz="0" w:space="0" w:color="auto"/>
                    <w:left w:val="none" w:sz="0" w:space="0" w:color="auto"/>
                    <w:bottom w:val="none" w:sz="0" w:space="0" w:color="auto"/>
                    <w:right w:val="none" w:sz="0" w:space="0" w:color="auto"/>
                  </w:divBdr>
                </w:div>
                <w:div w:id="787743105">
                  <w:marLeft w:val="0"/>
                  <w:marRight w:val="0"/>
                  <w:marTop w:val="0"/>
                  <w:marBottom w:val="0"/>
                  <w:divBdr>
                    <w:top w:val="none" w:sz="0" w:space="0" w:color="auto"/>
                    <w:left w:val="none" w:sz="0" w:space="0" w:color="auto"/>
                    <w:bottom w:val="none" w:sz="0" w:space="0" w:color="auto"/>
                    <w:right w:val="none" w:sz="0" w:space="0" w:color="auto"/>
                  </w:divBdr>
                </w:div>
                <w:div w:id="961886111">
                  <w:marLeft w:val="0"/>
                  <w:marRight w:val="0"/>
                  <w:marTop w:val="0"/>
                  <w:marBottom w:val="0"/>
                  <w:divBdr>
                    <w:top w:val="none" w:sz="0" w:space="0" w:color="auto"/>
                    <w:left w:val="none" w:sz="0" w:space="0" w:color="auto"/>
                    <w:bottom w:val="none" w:sz="0" w:space="0" w:color="auto"/>
                    <w:right w:val="none" w:sz="0" w:space="0" w:color="auto"/>
                  </w:divBdr>
                </w:div>
                <w:div w:id="2004700046">
                  <w:marLeft w:val="0"/>
                  <w:marRight w:val="0"/>
                  <w:marTop w:val="0"/>
                  <w:marBottom w:val="0"/>
                  <w:divBdr>
                    <w:top w:val="none" w:sz="0" w:space="0" w:color="auto"/>
                    <w:left w:val="none" w:sz="0" w:space="0" w:color="auto"/>
                    <w:bottom w:val="none" w:sz="0" w:space="0" w:color="auto"/>
                    <w:right w:val="none" w:sz="0" w:space="0" w:color="auto"/>
                  </w:divBdr>
                </w:div>
                <w:div w:id="670252253">
                  <w:marLeft w:val="0"/>
                  <w:marRight w:val="0"/>
                  <w:marTop w:val="0"/>
                  <w:marBottom w:val="0"/>
                  <w:divBdr>
                    <w:top w:val="none" w:sz="0" w:space="0" w:color="auto"/>
                    <w:left w:val="none" w:sz="0" w:space="0" w:color="auto"/>
                    <w:bottom w:val="none" w:sz="0" w:space="0" w:color="auto"/>
                    <w:right w:val="none" w:sz="0" w:space="0" w:color="auto"/>
                  </w:divBdr>
                </w:div>
                <w:div w:id="308631626">
                  <w:marLeft w:val="0"/>
                  <w:marRight w:val="0"/>
                  <w:marTop w:val="0"/>
                  <w:marBottom w:val="0"/>
                  <w:divBdr>
                    <w:top w:val="none" w:sz="0" w:space="0" w:color="auto"/>
                    <w:left w:val="none" w:sz="0" w:space="0" w:color="auto"/>
                    <w:bottom w:val="none" w:sz="0" w:space="0" w:color="auto"/>
                    <w:right w:val="none" w:sz="0" w:space="0" w:color="auto"/>
                  </w:divBdr>
                </w:div>
                <w:div w:id="778184171">
                  <w:marLeft w:val="0"/>
                  <w:marRight w:val="0"/>
                  <w:marTop w:val="0"/>
                  <w:marBottom w:val="0"/>
                  <w:divBdr>
                    <w:top w:val="none" w:sz="0" w:space="0" w:color="auto"/>
                    <w:left w:val="none" w:sz="0" w:space="0" w:color="auto"/>
                    <w:bottom w:val="none" w:sz="0" w:space="0" w:color="auto"/>
                    <w:right w:val="none" w:sz="0" w:space="0" w:color="auto"/>
                  </w:divBdr>
                </w:div>
                <w:div w:id="1148863798">
                  <w:marLeft w:val="0"/>
                  <w:marRight w:val="0"/>
                  <w:marTop w:val="0"/>
                  <w:marBottom w:val="0"/>
                  <w:divBdr>
                    <w:top w:val="none" w:sz="0" w:space="0" w:color="auto"/>
                    <w:left w:val="none" w:sz="0" w:space="0" w:color="auto"/>
                    <w:bottom w:val="none" w:sz="0" w:space="0" w:color="auto"/>
                    <w:right w:val="none" w:sz="0" w:space="0" w:color="auto"/>
                  </w:divBdr>
                </w:div>
                <w:div w:id="1316566866">
                  <w:marLeft w:val="0"/>
                  <w:marRight w:val="0"/>
                  <w:marTop w:val="0"/>
                  <w:marBottom w:val="0"/>
                  <w:divBdr>
                    <w:top w:val="none" w:sz="0" w:space="0" w:color="auto"/>
                    <w:left w:val="none" w:sz="0" w:space="0" w:color="auto"/>
                    <w:bottom w:val="none" w:sz="0" w:space="0" w:color="auto"/>
                    <w:right w:val="none" w:sz="0" w:space="0" w:color="auto"/>
                  </w:divBdr>
                </w:div>
                <w:div w:id="18499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7486">
          <w:marLeft w:val="0"/>
          <w:marRight w:val="0"/>
          <w:marTop w:val="0"/>
          <w:marBottom w:val="0"/>
          <w:divBdr>
            <w:top w:val="none" w:sz="0" w:space="0" w:color="auto"/>
            <w:left w:val="none" w:sz="0" w:space="0" w:color="auto"/>
            <w:bottom w:val="none" w:sz="0" w:space="0" w:color="auto"/>
            <w:right w:val="none" w:sz="0" w:space="0" w:color="auto"/>
          </w:divBdr>
          <w:divsChild>
            <w:div w:id="1342127581">
              <w:marLeft w:val="0"/>
              <w:marRight w:val="0"/>
              <w:marTop w:val="0"/>
              <w:marBottom w:val="0"/>
              <w:divBdr>
                <w:top w:val="none" w:sz="0" w:space="0" w:color="auto"/>
                <w:left w:val="none" w:sz="0" w:space="0" w:color="auto"/>
                <w:bottom w:val="none" w:sz="0" w:space="0" w:color="auto"/>
                <w:right w:val="none" w:sz="0" w:space="0" w:color="auto"/>
              </w:divBdr>
              <w:divsChild>
                <w:div w:id="995911380">
                  <w:marLeft w:val="0"/>
                  <w:marRight w:val="0"/>
                  <w:marTop w:val="0"/>
                  <w:marBottom w:val="0"/>
                  <w:divBdr>
                    <w:top w:val="none" w:sz="0" w:space="0" w:color="auto"/>
                    <w:left w:val="none" w:sz="0" w:space="0" w:color="auto"/>
                    <w:bottom w:val="none" w:sz="0" w:space="0" w:color="auto"/>
                    <w:right w:val="none" w:sz="0" w:space="0" w:color="auto"/>
                  </w:divBdr>
                </w:div>
                <w:div w:id="1942251908">
                  <w:marLeft w:val="0"/>
                  <w:marRight w:val="0"/>
                  <w:marTop w:val="0"/>
                  <w:marBottom w:val="0"/>
                  <w:divBdr>
                    <w:top w:val="none" w:sz="0" w:space="0" w:color="auto"/>
                    <w:left w:val="none" w:sz="0" w:space="0" w:color="auto"/>
                    <w:bottom w:val="none" w:sz="0" w:space="0" w:color="auto"/>
                    <w:right w:val="none" w:sz="0" w:space="0" w:color="auto"/>
                  </w:divBdr>
                </w:div>
                <w:div w:id="262567288">
                  <w:marLeft w:val="0"/>
                  <w:marRight w:val="0"/>
                  <w:marTop w:val="0"/>
                  <w:marBottom w:val="0"/>
                  <w:divBdr>
                    <w:top w:val="none" w:sz="0" w:space="0" w:color="auto"/>
                    <w:left w:val="none" w:sz="0" w:space="0" w:color="auto"/>
                    <w:bottom w:val="none" w:sz="0" w:space="0" w:color="auto"/>
                    <w:right w:val="none" w:sz="0" w:space="0" w:color="auto"/>
                  </w:divBdr>
                </w:div>
                <w:div w:id="892159341">
                  <w:marLeft w:val="0"/>
                  <w:marRight w:val="0"/>
                  <w:marTop w:val="0"/>
                  <w:marBottom w:val="0"/>
                  <w:divBdr>
                    <w:top w:val="none" w:sz="0" w:space="0" w:color="auto"/>
                    <w:left w:val="none" w:sz="0" w:space="0" w:color="auto"/>
                    <w:bottom w:val="none" w:sz="0" w:space="0" w:color="auto"/>
                    <w:right w:val="none" w:sz="0" w:space="0" w:color="auto"/>
                  </w:divBdr>
                </w:div>
                <w:div w:id="125903282">
                  <w:marLeft w:val="0"/>
                  <w:marRight w:val="0"/>
                  <w:marTop w:val="0"/>
                  <w:marBottom w:val="0"/>
                  <w:divBdr>
                    <w:top w:val="none" w:sz="0" w:space="0" w:color="auto"/>
                    <w:left w:val="none" w:sz="0" w:space="0" w:color="auto"/>
                    <w:bottom w:val="none" w:sz="0" w:space="0" w:color="auto"/>
                    <w:right w:val="none" w:sz="0" w:space="0" w:color="auto"/>
                  </w:divBdr>
                </w:div>
                <w:div w:id="976566117">
                  <w:marLeft w:val="0"/>
                  <w:marRight w:val="0"/>
                  <w:marTop w:val="0"/>
                  <w:marBottom w:val="0"/>
                  <w:divBdr>
                    <w:top w:val="none" w:sz="0" w:space="0" w:color="auto"/>
                    <w:left w:val="none" w:sz="0" w:space="0" w:color="auto"/>
                    <w:bottom w:val="none" w:sz="0" w:space="0" w:color="auto"/>
                    <w:right w:val="none" w:sz="0" w:space="0" w:color="auto"/>
                  </w:divBdr>
                </w:div>
                <w:div w:id="1136294380">
                  <w:marLeft w:val="0"/>
                  <w:marRight w:val="0"/>
                  <w:marTop w:val="0"/>
                  <w:marBottom w:val="0"/>
                  <w:divBdr>
                    <w:top w:val="none" w:sz="0" w:space="0" w:color="auto"/>
                    <w:left w:val="none" w:sz="0" w:space="0" w:color="auto"/>
                    <w:bottom w:val="none" w:sz="0" w:space="0" w:color="auto"/>
                    <w:right w:val="none" w:sz="0" w:space="0" w:color="auto"/>
                  </w:divBdr>
                </w:div>
                <w:div w:id="290211179">
                  <w:marLeft w:val="0"/>
                  <w:marRight w:val="0"/>
                  <w:marTop w:val="0"/>
                  <w:marBottom w:val="0"/>
                  <w:divBdr>
                    <w:top w:val="none" w:sz="0" w:space="0" w:color="auto"/>
                    <w:left w:val="none" w:sz="0" w:space="0" w:color="auto"/>
                    <w:bottom w:val="none" w:sz="0" w:space="0" w:color="auto"/>
                    <w:right w:val="none" w:sz="0" w:space="0" w:color="auto"/>
                  </w:divBdr>
                </w:div>
                <w:div w:id="762729038">
                  <w:marLeft w:val="0"/>
                  <w:marRight w:val="0"/>
                  <w:marTop w:val="0"/>
                  <w:marBottom w:val="0"/>
                  <w:divBdr>
                    <w:top w:val="none" w:sz="0" w:space="0" w:color="auto"/>
                    <w:left w:val="none" w:sz="0" w:space="0" w:color="auto"/>
                    <w:bottom w:val="none" w:sz="0" w:space="0" w:color="auto"/>
                    <w:right w:val="none" w:sz="0" w:space="0" w:color="auto"/>
                  </w:divBdr>
                </w:div>
                <w:div w:id="524170951">
                  <w:marLeft w:val="0"/>
                  <w:marRight w:val="0"/>
                  <w:marTop w:val="0"/>
                  <w:marBottom w:val="0"/>
                  <w:divBdr>
                    <w:top w:val="none" w:sz="0" w:space="0" w:color="auto"/>
                    <w:left w:val="none" w:sz="0" w:space="0" w:color="auto"/>
                    <w:bottom w:val="none" w:sz="0" w:space="0" w:color="auto"/>
                    <w:right w:val="none" w:sz="0" w:space="0" w:color="auto"/>
                  </w:divBdr>
                </w:div>
                <w:div w:id="294990772">
                  <w:marLeft w:val="0"/>
                  <w:marRight w:val="0"/>
                  <w:marTop w:val="0"/>
                  <w:marBottom w:val="0"/>
                  <w:divBdr>
                    <w:top w:val="none" w:sz="0" w:space="0" w:color="auto"/>
                    <w:left w:val="none" w:sz="0" w:space="0" w:color="auto"/>
                    <w:bottom w:val="none" w:sz="0" w:space="0" w:color="auto"/>
                    <w:right w:val="none" w:sz="0" w:space="0" w:color="auto"/>
                  </w:divBdr>
                </w:div>
                <w:div w:id="309140040">
                  <w:marLeft w:val="0"/>
                  <w:marRight w:val="0"/>
                  <w:marTop w:val="0"/>
                  <w:marBottom w:val="0"/>
                  <w:divBdr>
                    <w:top w:val="none" w:sz="0" w:space="0" w:color="auto"/>
                    <w:left w:val="none" w:sz="0" w:space="0" w:color="auto"/>
                    <w:bottom w:val="none" w:sz="0" w:space="0" w:color="auto"/>
                    <w:right w:val="none" w:sz="0" w:space="0" w:color="auto"/>
                  </w:divBdr>
                </w:div>
                <w:div w:id="1567187536">
                  <w:marLeft w:val="0"/>
                  <w:marRight w:val="0"/>
                  <w:marTop w:val="0"/>
                  <w:marBottom w:val="0"/>
                  <w:divBdr>
                    <w:top w:val="none" w:sz="0" w:space="0" w:color="auto"/>
                    <w:left w:val="none" w:sz="0" w:space="0" w:color="auto"/>
                    <w:bottom w:val="none" w:sz="0" w:space="0" w:color="auto"/>
                    <w:right w:val="none" w:sz="0" w:space="0" w:color="auto"/>
                  </w:divBdr>
                </w:div>
                <w:div w:id="765228556">
                  <w:marLeft w:val="0"/>
                  <w:marRight w:val="0"/>
                  <w:marTop w:val="0"/>
                  <w:marBottom w:val="0"/>
                  <w:divBdr>
                    <w:top w:val="none" w:sz="0" w:space="0" w:color="auto"/>
                    <w:left w:val="none" w:sz="0" w:space="0" w:color="auto"/>
                    <w:bottom w:val="none" w:sz="0" w:space="0" w:color="auto"/>
                    <w:right w:val="none" w:sz="0" w:space="0" w:color="auto"/>
                  </w:divBdr>
                </w:div>
                <w:div w:id="1203862043">
                  <w:marLeft w:val="0"/>
                  <w:marRight w:val="0"/>
                  <w:marTop w:val="0"/>
                  <w:marBottom w:val="0"/>
                  <w:divBdr>
                    <w:top w:val="none" w:sz="0" w:space="0" w:color="auto"/>
                    <w:left w:val="none" w:sz="0" w:space="0" w:color="auto"/>
                    <w:bottom w:val="none" w:sz="0" w:space="0" w:color="auto"/>
                    <w:right w:val="none" w:sz="0" w:space="0" w:color="auto"/>
                  </w:divBdr>
                </w:div>
                <w:div w:id="423111577">
                  <w:marLeft w:val="0"/>
                  <w:marRight w:val="0"/>
                  <w:marTop w:val="0"/>
                  <w:marBottom w:val="0"/>
                  <w:divBdr>
                    <w:top w:val="none" w:sz="0" w:space="0" w:color="auto"/>
                    <w:left w:val="none" w:sz="0" w:space="0" w:color="auto"/>
                    <w:bottom w:val="none" w:sz="0" w:space="0" w:color="auto"/>
                    <w:right w:val="none" w:sz="0" w:space="0" w:color="auto"/>
                  </w:divBdr>
                </w:div>
                <w:div w:id="535392486">
                  <w:marLeft w:val="0"/>
                  <w:marRight w:val="0"/>
                  <w:marTop w:val="0"/>
                  <w:marBottom w:val="0"/>
                  <w:divBdr>
                    <w:top w:val="none" w:sz="0" w:space="0" w:color="auto"/>
                    <w:left w:val="none" w:sz="0" w:space="0" w:color="auto"/>
                    <w:bottom w:val="none" w:sz="0" w:space="0" w:color="auto"/>
                    <w:right w:val="none" w:sz="0" w:space="0" w:color="auto"/>
                  </w:divBdr>
                </w:div>
                <w:div w:id="1260144424">
                  <w:marLeft w:val="0"/>
                  <w:marRight w:val="0"/>
                  <w:marTop w:val="0"/>
                  <w:marBottom w:val="0"/>
                  <w:divBdr>
                    <w:top w:val="none" w:sz="0" w:space="0" w:color="auto"/>
                    <w:left w:val="none" w:sz="0" w:space="0" w:color="auto"/>
                    <w:bottom w:val="none" w:sz="0" w:space="0" w:color="auto"/>
                    <w:right w:val="none" w:sz="0" w:space="0" w:color="auto"/>
                  </w:divBdr>
                </w:div>
                <w:div w:id="1909218743">
                  <w:marLeft w:val="0"/>
                  <w:marRight w:val="0"/>
                  <w:marTop w:val="0"/>
                  <w:marBottom w:val="0"/>
                  <w:divBdr>
                    <w:top w:val="none" w:sz="0" w:space="0" w:color="auto"/>
                    <w:left w:val="none" w:sz="0" w:space="0" w:color="auto"/>
                    <w:bottom w:val="none" w:sz="0" w:space="0" w:color="auto"/>
                    <w:right w:val="none" w:sz="0" w:space="0" w:color="auto"/>
                  </w:divBdr>
                </w:div>
                <w:div w:id="1734620471">
                  <w:marLeft w:val="0"/>
                  <w:marRight w:val="0"/>
                  <w:marTop w:val="0"/>
                  <w:marBottom w:val="0"/>
                  <w:divBdr>
                    <w:top w:val="none" w:sz="0" w:space="0" w:color="auto"/>
                    <w:left w:val="none" w:sz="0" w:space="0" w:color="auto"/>
                    <w:bottom w:val="none" w:sz="0" w:space="0" w:color="auto"/>
                    <w:right w:val="none" w:sz="0" w:space="0" w:color="auto"/>
                  </w:divBdr>
                </w:div>
                <w:div w:id="469632436">
                  <w:marLeft w:val="0"/>
                  <w:marRight w:val="0"/>
                  <w:marTop w:val="0"/>
                  <w:marBottom w:val="0"/>
                  <w:divBdr>
                    <w:top w:val="none" w:sz="0" w:space="0" w:color="auto"/>
                    <w:left w:val="none" w:sz="0" w:space="0" w:color="auto"/>
                    <w:bottom w:val="none" w:sz="0" w:space="0" w:color="auto"/>
                    <w:right w:val="none" w:sz="0" w:space="0" w:color="auto"/>
                  </w:divBdr>
                </w:div>
                <w:div w:id="1477451728">
                  <w:marLeft w:val="0"/>
                  <w:marRight w:val="0"/>
                  <w:marTop w:val="0"/>
                  <w:marBottom w:val="0"/>
                  <w:divBdr>
                    <w:top w:val="none" w:sz="0" w:space="0" w:color="auto"/>
                    <w:left w:val="none" w:sz="0" w:space="0" w:color="auto"/>
                    <w:bottom w:val="none" w:sz="0" w:space="0" w:color="auto"/>
                    <w:right w:val="none" w:sz="0" w:space="0" w:color="auto"/>
                  </w:divBdr>
                </w:div>
                <w:div w:id="254215787">
                  <w:marLeft w:val="0"/>
                  <w:marRight w:val="0"/>
                  <w:marTop w:val="0"/>
                  <w:marBottom w:val="0"/>
                  <w:divBdr>
                    <w:top w:val="none" w:sz="0" w:space="0" w:color="auto"/>
                    <w:left w:val="none" w:sz="0" w:space="0" w:color="auto"/>
                    <w:bottom w:val="none" w:sz="0" w:space="0" w:color="auto"/>
                    <w:right w:val="none" w:sz="0" w:space="0" w:color="auto"/>
                  </w:divBdr>
                </w:div>
                <w:div w:id="861433390">
                  <w:marLeft w:val="0"/>
                  <w:marRight w:val="0"/>
                  <w:marTop w:val="0"/>
                  <w:marBottom w:val="0"/>
                  <w:divBdr>
                    <w:top w:val="none" w:sz="0" w:space="0" w:color="auto"/>
                    <w:left w:val="none" w:sz="0" w:space="0" w:color="auto"/>
                    <w:bottom w:val="none" w:sz="0" w:space="0" w:color="auto"/>
                    <w:right w:val="none" w:sz="0" w:space="0" w:color="auto"/>
                  </w:divBdr>
                </w:div>
                <w:div w:id="270477157">
                  <w:marLeft w:val="0"/>
                  <w:marRight w:val="0"/>
                  <w:marTop w:val="0"/>
                  <w:marBottom w:val="0"/>
                  <w:divBdr>
                    <w:top w:val="none" w:sz="0" w:space="0" w:color="auto"/>
                    <w:left w:val="none" w:sz="0" w:space="0" w:color="auto"/>
                    <w:bottom w:val="none" w:sz="0" w:space="0" w:color="auto"/>
                    <w:right w:val="none" w:sz="0" w:space="0" w:color="auto"/>
                  </w:divBdr>
                </w:div>
                <w:div w:id="1473015123">
                  <w:marLeft w:val="0"/>
                  <w:marRight w:val="0"/>
                  <w:marTop w:val="0"/>
                  <w:marBottom w:val="0"/>
                  <w:divBdr>
                    <w:top w:val="none" w:sz="0" w:space="0" w:color="auto"/>
                    <w:left w:val="none" w:sz="0" w:space="0" w:color="auto"/>
                    <w:bottom w:val="none" w:sz="0" w:space="0" w:color="auto"/>
                    <w:right w:val="none" w:sz="0" w:space="0" w:color="auto"/>
                  </w:divBdr>
                </w:div>
                <w:div w:id="886336064">
                  <w:marLeft w:val="0"/>
                  <w:marRight w:val="0"/>
                  <w:marTop w:val="0"/>
                  <w:marBottom w:val="0"/>
                  <w:divBdr>
                    <w:top w:val="none" w:sz="0" w:space="0" w:color="auto"/>
                    <w:left w:val="none" w:sz="0" w:space="0" w:color="auto"/>
                    <w:bottom w:val="none" w:sz="0" w:space="0" w:color="auto"/>
                    <w:right w:val="none" w:sz="0" w:space="0" w:color="auto"/>
                  </w:divBdr>
                </w:div>
                <w:div w:id="834882550">
                  <w:marLeft w:val="0"/>
                  <w:marRight w:val="0"/>
                  <w:marTop w:val="0"/>
                  <w:marBottom w:val="0"/>
                  <w:divBdr>
                    <w:top w:val="none" w:sz="0" w:space="0" w:color="auto"/>
                    <w:left w:val="none" w:sz="0" w:space="0" w:color="auto"/>
                    <w:bottom w:val="none" w:sz="0" w:space="0" w:color="auto"/>
                    <w:right w:val="none" w:sz="0" w:space="0" w:color="auto"/>
                  </w:divBdr>
                </w:div>
                <w:div w:id="1056513916">
                  <w:marLeft w:val="0"/>
                  <w:marRight w:val="0"/>
                  <w:marTop w:val="0"/>
                  <w:marBottom w:val="0"/>
                  <w:divBdr>
                    <w:top w:val="none" w:sz="0" w:space="0" w:color="auto"/>
                    <w:left w:val="none" w:sz="0" w:space="0" w:color="auto"/>
                    <w:bottom w:val="none" w:sz="0" w:space="0" w:color="auto"/>
                    <w:right w:val="none" w:sz="0" w:space="0" w:color="auto"/>
                  </w:divBdr>
                </w:div>
                <w:div w:id="1830827524">
                  <w:marLeft w:val="0"/>
                  <w:marRight w:val="0"/>
                  <w:marTop w:val="0"/>
                  <w:marBottom w:val="0"/>
                  <w:divBdr>
                    <w:top w:val="none" w:sz="0" w:space="0" w:color="auto"/>
                    <w:left w:val="none" w:sz="0" w:space="0" w:color="auto"/>
                    <w:bottom w:val="none" w:sz="0" w:space="0" w:color="auto"/>
                    <w:right w:val="none" w:sz="0" w:space="0" w:color="auto"/>
                  </w:divBdr>
                </w:div>
                <w:div w:id="1602908377">
                  <w:marLeft w:val="0"/>
                  <w:marRight w:val="0"/>
                  <w:marTop w:val="0"/>
                  <w:marBottom w:val="0"/>
                  <w:divBdr>
                    <w:top w:val="none" w:sz="0" w:space="0" w:color="auto"/>
                    <w:left w:val="none" w:sz="0" w:space="0" w:color="auto"/>
                    <w:bottom w:val="none" w:sz="0" w:space="0" w:color="auto"/>
                    <w:right w:val="none" w:sz="0" w:space="0" w:color="auto"/>
                  </w:divBdr>
                </w:div>
                <w:div w:id="1383283437">
                  <w:marLeft w:val="0"/>
                  <w:marRight w:val="0"/>
                  <w:marTop w:val="0"/>
                  <w:marBottom w:val="0"/>
                  <w:divBdr>
                    <w:top w:val="none" w:sz="0" w:space="0" w:color="auto"/>
                    <w:left w:val="none" w:sz="0" w:space="0" w:color="auto"/>
                    <w:bottom w:val="none" w:sz="0" w:space="0" w:color="auto"/>
                    <w:right w:val="none" w:sz="0" w:space="0" w:color="auto"/>
                  </w:divBdr>
                </w:div>
                <w:div w:id="798844730">
                  <w:marLeft w:val="0"/>
                  <w:marRight w:val="0"/>
                  <w:marTop w:val="0"/>
                  <w:marBottom w:val="0"/>
                  <w:divBdr>
                    <w:top w:val="none" w:sz="0" w:space="0" w:color="auto"/>
                    <w:left w:val="none" w:sz="0" w:space="0" w:color="auto"/>
                    <w:bottom w:val="none" w:sz="0" w:space="0" w:color="auto"/>
                    <w:right w:val="none" w:sz="0" w:space="0" w:color="auto"/>
                  </w:divBdr>
                </w:div>
                <w:div w:id="1116602866">
                  <w:marLeft w:val="0"/>
                  <w:marRight w:val="0"/>
                  <w:marTop w:val="0"/>
                  <w:marBottom w:val="0"/>
                  <w:divBdr>
                    <w:top w:val="none" w:sz="0" w:space="0" w:color="auto"/>
                    <w:left w:val="none" w:sz="0" w:space="0" w:color="auto"/>
                    <w:bottom w:val="none" w:sz="0" w:space="0" w:color="auto"/>
                    <w:right w:val="none" w:sz="0" w:space="0" w:color="auto"/>
                  </w:divBdr>
                </w:div>
                <w:div w:id="569114988">
                  <w:marLeft w:val="0"/>
                  <w:marRight w:val="0"/>
                  <w:marTop w:val="0"/>
                  <w:marBottom w:val="0"/>
                  <w:divBdr>
                    <w:top w:val="none" w:sz="0" w:space="0" w:color="auto"/>
                    <w:left w:val="none" w:sz="0" w:space="0" w:color="auto"/>
                    <w:bottom w:val="none" w:sz="0" w:space="0" w:color="auto"/>
                    <w:right w:val="none" w:sz="0" w:space="0" w:color="auto"/>
                  </w:divBdr>
                </w:div>
                <w:div w:id="289164724">
                  <w:marLeft w:val="0"/>
                  <w:marRight w:val="0"/>
                  <w:marTop w:val="0"/>
                  <w:marBottom w:val="0"/>
                  <w:divBdr>
                    <w:top w:val="none" w:sz="0" w:space="0" w:color="auto"/>
                    <w:left w:val="none" w:sz="0" w:space="0" w:color="auto"/>
                    <w:bottom w:val="none" w:sz="0" w:space="0" w:color="auto"/>
                    <w:right w:val="none" w:sz="0" w:space="0" w:color="auto"/>
                  </w:divBdr>
                </w:div>
                <w:div w:id="227424862">
                  <w:marLeft w:val="0"/>
                  <w:marRight w:val="0"/>
                  <w:marTop w:val="0"/>
                  <w:marBottom w:val="0"/>
                  <w:divBdr>
                    <w:top w:val="none" w:sz="0" w:space="0" w:color="auto"/>
                    <w:left w:val="none" w:sz="0" w:space="0" w:color="auto"/>
                    <w:bottom w:val="none" w:sz="0" w:space="0" w:color="auto"/>
                    <w:right w:val="none" w:sz="0" w:space="0" w:color="auto"/>
                  </w:divBdr>
                </w:div>
                <w:div w:id="959457566">
                  <w:marLeft w:val="0"/>
                  <w:marRight w:val="0"/>
                  <w:marTop w:val="0"/>
                  <w:marBottom w:val="0"/>
                  <w:divBdr>
                    <w:top w:val="none" w:sz="0" w:space="0" w:color="auto"/>
                    <w:left w:val="none" w:sz="0" w:space="0" w:color="auto"/>
                    <w:bottom w:val="none" w:sz="0" w:space="0" w:color="auto"/>
                    <w:right w:val="none" w:sz="0" w:space="0" w:color="auto"/>
                  </w:divBdr>
                </w:div>
                <w:div w:id="18358487">
                  <w:marLeft w:val="0"/>
                  <w:marRight w:val="0"/>
                  <w:marTop w:val="0"/>
                  <w:marBottom w:val="0"/>
                  <w:divBdr>
                    <w:top w:val="none" w:sz="0" w:space="0" w:color="auto"/>
                    <w:left w:val="none" w:sz="0" w:space="0" w:color="auto"/>
                    <w:bottom w:val="none" w:sz="0" w:space="0" w:color="auto"/>
                    <w:right w:val="none" w:sz="0" w:space="0" w:color="auto"/>
                  </w:divBdr>
                </w:div>
                <w:div w:id="1654217654">
                  <w:marLeft w:val="0"/>
                  <w:marRight w:val="0"/>
                  <w:marTop w:val="0"/>
                  <w:marBottom w:val="0"/>
                  <w:divBdr>
                    <w:top w:val="none" w:sz="0" w:space="0" w:color="auto"/>
                    <w:left w:val="none" w:sz="0" w:space="0" w:color="auto"/>
                    <w:bottom w:val="none" w:sz="0" w:space="0" w:color="auto"/>
                    <w:right w:val="none" w:sz="0" w:space="0" w:color="auto"/>
                  </w:divBdr>
                </w:div>
                <w:div w:id="110169909">
                  <w:marLeft w:val="0"/>
                  <w:marRight w:val="0"/>
                  <w:marTop w:val="0"/>
                  <w:marBottom w:val="0"/>
                  <w:divBdr>
                    <w:top w:val="none" w:sz="0" w:space="0" w:color="auto"/>
                    <w:left w:val="none" w:sz="0" w:space="0" w:color="auto"/>
                    <w:bottom w:val="none" w:sz="0" w:space="0" w:color="auto"/>
                    <w:right w:val="none" w:sz="0" w:space="0" w:color="auto"/>
                  </w:divBdr>
                </w:div>
                <w:div w:id="1807047126">
                  <w:marLeft w:val="0"/>
                  <w:marRight w:val="0"/>
                  <w:marTop w:val="0"/>
                  <w:marBottom w:val="0"/>
                  <w:divBdr>
                    <w:top w:val="none" w:sz="0" w:space="0" w:color="auto"/>
                    <w:left w:val="none" w:sz="0" w:space="0" w:color="auto"/>
                    <w:bottom w:val="none" w:sz="0" w:space="0" w:color="auto"/>
                    <w:right w:val="none" w:sz="0" w:space="0" w:color="auto"/>
                  </w:divBdr>
                </w:div>
                <w:div w:id="62607452">
                  <w:marLeft w:val="0"/>
                  <w:marRight w:val="0"/>
                  <w:marTop w:val="0"/>
                  <w:marBottom w:val="0"/>
                  <w:divBdr>
                    <w:top w:val="none" w:sz="0" w:space="0" w:color="auto"/>
                    <w:left w:val="none" w:sz="0" w:space="0" w:color="auto"/>
                    <w:bottom w:val="none" w:sz="0" w:space="0" w:color="auto"/>
                    <w:right w:val="none" w:sz="0" w:space="0" w:color="auto"/>
                  </w:divBdr>
                </w:div>
                <w:div w:id="2065059531">
                  <w:marLeft w:val="0"/>
                  <w:marRight w:val="0"/>
                  <w:marTop w:val="0"/>
                  <w:marBottom w:val="0"/>
                  <w:divBdr>
                    <w:top w:val="none" w:sz="0" w:space="0" w:color="auto"/>
                    <w:left w:val="none" w:sz="0" w:space="0" w:color="auto"/>
                    <w:bottom w:val="none" w:sz="0" w:space="0" w:color="auto"/>
                    <w:right w:val="none" w:sz="0" w:space="0" w:color="auto"/>
                  </w:divBdr>
                </w:div>
                <w:div w:id="1846094750">
                  <w:marLeft w:val="0"/>
                  <w:marRight w:val="0"/>
                  <w:marTop w:val="0"/>
                  <w:marBottom w:val="0"/>
                  <w:divBdr>
                    <w:top w:val="none" w:sz="0" w:space="0" w:color="auto"/>
                    <w:left w:val="none" w:sz="0" w:space="0" w:color="auto"/>
                    <w:bottom w:val="none" w:sz="0" w:space="0" w:color="auto"/>
                    <w:right w:val="none" w:sz="0" w:space="0" w:color="auto"/>
                  </w:divBdr>
                </w:div>
                <w:div w:id="1804886994">
                  <w:marLeft w:val="0"/>
                  <w:marRight w:val="0"/>
                  <w:marTop w:val="0"/>
                  <w:marBottom w:val="0"/>
                  <w:divBdr>
                    <w:top w:val="none" w:sz="0" w:space="0" w:color="auto"/>
                    <w:left w:val="none" w:sz="0" w:space="0" w:color="auto"/>
                    <w:bottom w:val="none" w:sz="0" w:space="0" w:color="auto"/>
                    <w:right w:val="none" w:sz="0" w:space="0" w:color="auto"/>
                  </w:divBdr>
                </w:div>
                <w:div w:id="518541512">
                  <w:marLeft w:val="0"/>
                  <w:marRight w:val="0"/>
                  <w:marTop w:val="0"/>
                  <w:marBottom w:val="0"/>
                  <w:divBdr>
                    <w:top w:val="none" w:sz="0" w:space="0" w:color="auto"/>
                    <w:left w:val="none" w:sz="0" w:space="0" w:color="auto"/>
                    <w:bottom w:val="none" w:sz="0" w:space="0" w:color="auto"/>
                    <w:right w:val="none" w:sz="0" w:space="0" w:color="auto"/>
                  </w:divBdr>
                </w:div>
                <w:div w:id="909466306">
                  <w:marLeft w:val="0"/>
                  <w:marRight w:val="0"/>
                  <w:marTop w:val="0"/>
                  <w:marBottom w:val="0"/>
                  <w:divBdr>
                    <w:top w:val="none" w:sz="0" w:space="0" w:color="auto"/>
                    <w:left w:val="none" w:sz="0" w:space="0" w:color="auto"/>
                    <w:bottom w:val="none" w:sz="0" w:space="0" w:color="auto"/>
                    <w:right w:val="none" w:sz="0" w:space="0" w:color="auto"/>
                  </w:divBdr>
                </w:div>
                <w:div w:id="2001036219">
                  <w:marLeft w:val="0"/>
                  <w:marRight w:val="0"/>
                  <w:marTop w:val="0"/>
                  <w:marBottom w:val="0"/>
                  <w:divBdr>
                    <w:top w:val="none" w:sz="0" w:space="0" w:color="auto"/>
                    <w:left w:val="none" w:sz="0" w:space="0" w:color="auto"/>
                    <w:bottom w:val="none" w:sz="0" w:space="0" w:color="auto"/>
                    <w:right w:val="none" w:sz="0" w:space="0" w:color="auto"/>
                  </w:divBdr>
                </w:div>
                <w:div w:id="277685869">
                  <w:marLeft w:val="0"/>
                  <w:marRight w:val="0"/>
                  <w:marTop w:val="0"/>
                  <w:marBottom w:val="0"/>
                  <w:divBdr>
                    <w:top w:val="none" w:sz="0" w:space="0" w:color="auto"/>
                    <w:left w:val="none" w:sz="0" w:space="0" w:color="auto"/>
                    <w:bottom w:val="none" w:sz="0" w:space="0" w:color="auto"/>
                    <w:right w:val="none" w:sz="0" w:space="0" w:color="auto"/>
                  </w:divBdr>
                </w:div>
                <w:div w:id="1054500535">
                  <w:marLeft w:val="0"/>
                  <w:marRight w:val="0"/>
                  <w:marTop w:val="0"/>
                  <w:marBottom w:val="0"/>
                  <w:divBdr>
                    <w:top w:val="none" w:sz="0" w:space="0" w:color="auto"/>
                    <w:left w:val="none" w:sz="0" w:space="0" w:color="auto"/>
                    <w:bottom w:val="none" w:sz="0" w:space="0" w:color="auto"/>
                    <w:right w:val="none" w:sz="0" w:space="0" w:color="auto"/>
                  </w:divBdr>
                </w:div>
                <w:div w:id="631639958">
                  <w:marLeft w:val="0"/>
                  <w:marRight w:val="0"/>
                  <w:marTop w:val="0"/>
                  <w:marBottom w:val="0"/>
                  <w:divBdr>
                    <w:top w:val="none" w:sz="0" w:space="0" w:color="auto"/>
                    <w:left w:val="none" w:sz="0" w:space="0" w:color="auto"/>
                    <w:bottom w:val="none" w:sz="0" w:space="0" w:color="auto"/>
                    <w:right w:val="none" w:sz="0" w:space="0" w:color="auto"/>
                  </w:divBdr>
                </w:div>
                <w:div w:id="189076029">
                  <w:marLeft w:val="0"/>
                  <w:marRight w:val="0"/>
                  <w:marTop w:val="0"/>
                  <w:marBottom w:val="0"/>
                  <w:divBdr>
                    <w:top w:val="none" w:sz="0" w:space="0" w:color="auto"/>
                    <w:left w:val="none" w:sz="0" w:space="0" w:color="auto"/>
                    <w:bottom w:val="none" w:sz="0" w:space="0" w:color="auto"/>
                    <w:right w:val="none" w:sz="0" w:space="0" w:color="auto"/>
                  </w:divBdr>
                </w:div>
                <w:div w:id="988830347">
                  <w:marLeft w:val="0"/>
                  <w:marRight w:val="0"/>
                  <w:marTop w:val="0"/>
                  <w:marBottom w:val="0"/>
                  <w:divBdr>
                    <w:top w:val="none" w:sz="0" w:space="0" w:color="auto"/>
                    <w:left w:val="none" w:sz="0" w:space="0" w:color="auto"/>
                    <w:bottom w:val="none" w:sz="0" w:space="0" w:color="auto"/>
                    <w:right w:val="none" w:sz="0" w:space="0" w:color="auto"/>
                  </w:divBdr>
                </w:div>
                <w:div w:id="534850040">
                  <w:marLeft w:val="0"/>
                  <w:marRight w:val="0"/>
                  <w:marTop w:val="0"/>
                  <w:marBottom w:val="0"/>
                  <w:divBdr>
                    <w:top w:val="none" w:sz="0" w:space="0" w:color="auto"/>
                    <w:left w:val="none" w:sz="0" w:space="0" w:color="auto"/>
                    <w:bottom w:val="none" w:sz="0" w:space="0" w:color="auto"/>
                    <w:right w:val="none" w:sz="0" w:space="0" w:color="auto"/>
                  </w:divBdr>
                </w:div>
                <w:div w:id="356348150">
                  <w:marLeft w:val="0"/>
                  <w:marRight w:val="0"/>
                  <w:marTop w:val="0"/>
                  <w:marBottom w:val="0"/>
                  <w:divBdr>
                    <w:top w:val="none" w:sz="0" w:space="0" w:color="auto"/>
                    <w:left w:val="none" w:sz="0" w:space="0" w:color="auto"/>
                    <w:bottom w:val="none" w:sz="0" w:space="0" w:color="auto"/>
                    <w:right w:val="none" w:sz="0" w:space="0" w:color="auto"/>
                  </w:divBdr>
                </w:div>
                <w:div w:id="604848898">
                  <w:marLeft w:val="0"/>
                  <w:marRight w:val="0"/>
                  <w:marTop w:val="0"/>
                  <w:marBottom w:val="0"/>
                  <w:divBdr>
                    <w:top w:val="none" w:sz="0" w:space="0" w:color="auto"/>
                    <w:left w:val="none" w:sz="0" w:space="0" w:color="auto"/>
                    <w:bottom w:val="none" w:sz="0" w:space="0" w:color="auto"/>
                    <w:right w:val="none" w:sz="0" w:space="0" w:color="auto"/>
                  </w:divBdr>
                </w:div>
                <w:div w:id="1072964474">
                  <w:marLeft w:val="0"/>
                  <w:marRight w:val="0"/>
                  <w:marTop w:val="0"/>
                  <w:marBottom w:val="0"/>
                  <w:divBdr>
                    <w:top w:val="none" w:sz="0" w:space="0" w:color="auto"/>
                    <w:left w:val="none" w:sz="0" w:space="0" w:color="auto"/>
                    <w:bottom w:val="none" w:sz="0" w:space="0" w:color="auto"/>
                    <w:right w:val="none" w:sz="0" w:space="0" w:color="auto"/>
                  </w:divBdr>
                </w:div>
                <w:div w:id="138771680">
                  <w:marLeft w:val="0"/>
                  <w:marRight w:val="0"/>
                  <w:marTop w:val="0"/>
                  <w:marBottom w:val="0"/>
                  <w:divBdr>
                    <w:top w:val="none" w:sz="0" w:space="0" w:color="auto"/>
                    <w:left w:val="none" w:sz="0" w:space="0" w:color="auto"/>
                    <w:bottom w:val="none" w:sz="0" w:space="0" w:color="auto"/>
                    <w:right w:val="none" w:sz="0" w:space="0" w:color="auto"/>
                  </w:divBdr>
                </w:div>
                <w:div w:id="1227453213">
                  <w:marLeft w:val="0"/>
                  <w:marRight w:val="0"/>
                  <w:marTop w:val="0"/>
                  <w:marBottom w:val="0"/>
                  <w:divBdr>
                    <w:top w:val="none" w:sz="0" w:space="0" w:color="auto"/>
                    <w:left w:val="none" w:sz="0" w:space="0" w:color="auto"/>
                    <w:bottom w:val="none" w:sz="0" w:space="0" w:color="auto"/>
                    <w:right w:val="none" w:sz="0" w:space="0" w:color="auto"/>
                  </w:divBdr>
                </w:div>
                <w:div w:id="1141725861">
                  <w:marLeft w:val="0"/>
                  <w:marRight w:val="0"/>
                  <w:marTop w:val="0"/>
                  <w:marBottom w:val="0"/>
                  <w:divBdr>
                    <w:top w:val="none" w:sz="0" w:space="0" w:color="auto"/>
                    <w:left w:val="none" w:sz="0" w:space="0" w:color="auto"/>
                    <w:bottom w:val="none" w:sz="0" w:space="0" w:color="auto"/>
                    <w:right w:val="none" w:sz="0" w:space="0" w:color="auto"/>
                  </w:divBdr>
                </w:div>
                <w:div w:id="138040949">
                  <w:marLeft w:val="0"/>
                  <w:marRight w:val="0"/>
                  <w:marTop w:val="0"/>
                  <w:marBottom w:val="0"/>
                  <w:divBdr>
                    <w:top w:val="none" w:sz="0" w:space="0" w:color="auto"/>
                    <w:left w:val="none" w:sz="0" w:space="0" w:color="auto"/>
                    <w:bottom w:val="none" w:sz="0" w:space="0" w:color="auto"/>
                    <w:right w:val="none" w:sz="0" w:space="0" w:color="auto"/>
                  </w:divBdr>
                </w:div>
                <w:div w:id="1654991622">
                  <w:marLeft w:val="0"/>
                  <w:marRight w:val="0"/>
                  <w:marTop w:val="0"/>
                  <w:marBottom w:val="0"/>
                  <w:divBdr>
                    <w:top w:val="none" w:sz="0" w:space="0" w:color="auto"/>
                    <w:left w:val="none" w:sz="0" w:space="0" w:color="auto"/>
                    <w:bottom w:val="none" w:sz="0" w:space="0" w:color="auto"/>
                    <w:right w:val="none" w:sz="0" w:space="0" w:color="auto"/>
                  </w:divBdr>
                </w:div>
                <w:div w:id="208882694">
                  <w:marLeft w:val="0"/>
                  <w:marRight w:val="0"/>
                  <w:marTop w:val="0"/>
                  <w:marBottom w:val="0"/>
                  <w:divBdr>
                    <w:top w:val="none" w:sz="0" w:space="0" w:color="auto"/>
                    <w:left w:val="none" w:sz="0" w:space="0" w:color="auto"/>
                    <w:bottom w:val="none" w:sz="0" w:space="0" w:color="auto"/>
                    <w:right w:val="none" w:sz="0" w:space="0" w:color="auto"/>
                  </w:divBdr>
                </w:div>
                <w:div w:id="358237225">
                  <w:marLeft w:val="0"/>
                  <w:marRight w:val="0"/>
                  <w:marTop w:val="0"/>
                  <w:marBottom w:val="0"/>
                  <w:divBdr>
                    <w:top w:val="none" w:sz="0" w:space="0" w:color="auto"/>
                    <w:left w:val="none" w:sz="0" w:space="0" w:color="auto"/>
                    <w:bottom w:val="none" w:sz="0" w:space="0" w:color="auto"/>
                    <w:right w:val="none" w:sz="0" w:space="0" w:color="auto"/>
                  </w:divBdr>
                </w:div>
                <w:div w:id="1981769586">
                  <w:marLeft w:val="0"/>
                  <w:marRight w:val="0"/>
                  <w:marTop w:val="0"/>
                  <w:marBottom w:val="0"/>
                  <w:divBdr>
                    <w:top w:val="none" w:sz="0" w:space="0" w:color="auto"/>
                    <w:left w:val="none" w:sz="0" w:space="0" w:color="auto"/>
                    <w:bottom w:val="none" w:sz="0" w:space="0" w:color="auto"/>
                    <w:right w:val="none" w:sz="0" w:space="0" w:color="auto"/>
                  </w:divBdr>
                </w:div>
                <w:div w:id="665548947">
                  <w:marLeft w:val="0"/>
                  <w:marRight w:val="0"/>
                  <w:marTop w:val="0"/>
                  <w:marBottom w:val="0"/>
                  <w:divBdr>
                    <w:top w:val="none" w:sz="0" w:space="0" w:color="auto"/>
                    <w:left w:val="none" w:sz="0" w:space="0" w:color="auto"/>
                    <w:bottom w:val="none" w:sz="0" w:space="0" w:color="auto"/>
                    <w:right w:val="none" w:sz="0" w:space="0" w:color="auto"/>
                  </w:divBdr>
                </w:div>
                <w:div w:id="1479758795">
                  <w:marLeft w:val="0"/>
                  <w:marRight w:val="0"/>
                  <w:marTop w:val="0"/>
                  <w:marBottom w:val="0"/>
                  <w:divBdr>
                    <w:top w:val="none" w:sz="0" w:space="0" w:color="auto"/>
                    <w:left w:val="none" w:sz="0" w:space="0" w:color="auto"/>
                    <w:bottom w:val="none" w:sz="0" w:space="0" w:color="auto"/>
                    <w:right w:val="none" w:sz="0" w:space="0" w:color="auto"/>
                  </w:divBdr>
                </w:div>
                <w:div w:id="1179809071">
                  <w:marLeft w:val="0"/>
                  <w:marRight w:val="0"/>
                  <w:marTop w:val="0"/>
                  <w:marBottom w:val="0"/>
                  <w:divBdr>
                    <w:top w:val="none" w:sz="0" w:space="0" w:color="auto"/>
                    <w:left w:val="none" w:sz="0" w:space="0" w:color="auto"/>
                    <w:bottom w:val="none" w:sz="0" w:space="0" w:color="auto"/>
                    <w:right w:val="none" w:sz="0" w:space="0" w:color="auto"/>
                  </w:divBdr>
                </w:div>
                <w:div w:id="749153683">
                  <w:marLeft w:val="0"/>
                  <w:marRight w:val="0"/>
                  <w:marTop w:val="0"/>
                  <w:marBottom w:val="0"/>
                  <w:divBdr>
                    <w:top w:val="none" w:sz="0" w:space="0" w:color="auto"/>
                    <w:left w:val="none" w:sz="0" w:space="0" w:color="auto"/>
                    <w:bottom w:val="none" w:sz="0" w:space="0" w:color="auto"/>
                    <w:right w:val="none" w:sz="0" w:space="0" w:color="auto"/>
                  </w:divBdr>
                </w:div>
                <w:div w:id="78908799">
                  <w:marLeft w:val="0"/>
                  <w:marRight w:val="0"/>
                  <w:marTop w:val="0"/>
                  <w:marBottom w:val="0"/>
                  <w:divBdr>
                    <w:top w:val="none" w:sz="0" w:space="0" w:color="auto"/>
                    <w:left w:val="none" w:sz="0" w:space="0" w:color="auto"/>
                    <w:bottom w:val="none" w:sz="0" w:space="0" w:color="auto"/>
                    <w:right w:val="none" w:sz="0" w:space="0" w:color="auto"/>
                  </w:divBdr>
                </w:div>
                <w:div w:id="1291477506">
                  <w:marLeft w:val="0"/>
                  <w:marRight w:val="0"/>
                  <w:marTop w:val="0"/>
                  <w:marBottom w:val="0"/>
                  <w:divBdr>
                    <w:top w:val="none" w:sz="0" w:space="0" w:color="auto"/>
                    <w:left w:val="none" w:sz="0" w:space="0" w:color="auto"/>
                    <w:bottom w:val="none" w:sz="0" w:space="0" w:color="auto"/>
                    <w:right w:val="none" w:sz="0" w:space="0" w:color="auto"/>
                  </w:divBdr>
                </w:div>
                <w:div w:id="298801170">
                  <w:marLeft w:val="0"/>
                  <w:marRight w:val="0"/>
                  <w:marTop w:val="0"/>
                  <w:marBottom w:val="0"/>
                  <w:divBdr>
                    <w:top w:val="none" w:sz="0" w:space="0" w:color="auto"/>
                    <w:left w:val="none" w:sz="0" w:space="0" w:color="auto"/>
                    <w:bottom w:val="none" w:sz="0" w:space="0" w:color="auto"/>
                    <w:right w:val="none" w:sz="0" w:space="0" w:color="auto"/>
                  </w:divBdr>
                </w:div>
                <w:div w:id="1499727822">
                  <w:marLeft w:val="0"/>
                  <w:marRight w:val="0"/>
                  <w:marTop w:val="0"/>
                  <w:marBottom w:val="0"/>
                  <w:divBdr>
                    <w:top w:val="none" w:sz="0" w:space="0" w:color="auto"/>
                    <w:left w:val="none" w:sz="0" w:space="0" w:color="auto"/>
                    <w:bottom w:val="none" w:sz="0" w:space="0" w:color="auto"/>
                    <w:right w:val="none" w:sz="0" w:space="0" w:color="auto"/>
                  </w:divBdr>
                </w:div>
                <w:div w:id="39325480">
                  <w:marLeft w:val="0"/>
                  <w:marRight w:val="0"/>
                  <w:marTop w:val="0"/>
                  <w:marBottom w:val="0"/>
                  <w:divBdr>
                    <w:top w:val="none" w:sz="0" w:space="0" w:color="auto"/>
                    <w:left w:val="none" w:sz="0" w:space="0" w:color="auto"/>
                    <w:bottom w:val="none" w:sz="0" w:space="0" w:color="auto"/>
                    <w:right w:val="none" w:sz="0" w:space="0" w:color="auto"/>
                  </w:divBdr>
                </w:div>
                <w:div w:id="1814565757">
                  <w:marLeft w:val="0"/>
                  <w:marRight w:val="0"/>
                  <w:marTop w:val="0"/>
                  <w:marBottom w:val="0"/>
                  <w:divBdr>
                    <w:top w:val="none" w:sz="0" w:space="0" w:color="auto"/>
                    <w:left w:val="none" w:sz="0" w:space="0" w:color="auto"/>
                    <w:bottom w:val="none" w:sz="0" w:space="0" w:color="auto"/>
                    <w:right w:val="none" w:sz="0" w:space="0" w:color="auto"/>
                  </w:divBdr>
                </w:div>
                <w:div w:id="728456899">
                  <w:marLeft w:val="0"/>
                  <w:marRight w:val="0"/>
                  <w:marTop w:val="0"/>
                  <w:marBottom w:val="0"/>
                  <w:divBdr>
                    <w:top w:val="none" w:sz="0" w:space="0" w:color="auto"/>
                    <w:left w:val="none" w:sz="0" w:space="0" w:color="auto"/>
                    <w:bottom w:val="none" w:sz="0" w:space="0" w:color="auto"/>
                    <w:right w:val="none" w:sz="0" w:space="0" w:color="auto"/>
                  </w:divBdr>
                </w:div>
                <w:div w:id="368995123">
                  <w:marLeft w:val="0"/>
                  <w:marRight w:val="0"/>
                  <w:marTop w:val="0"/>
                  <w:marBottom w:val="0"/>
                  <w:divBdr>
                    <w:top w:val="none" w:sz="0" w:space="0" w:color="auto"/>
                    <w:left w:val="none" w:sz="0" w:space="0" w:color="auto"/>
                    <w:bottom w:val="none" w:sz="0" w:space="0" w:color="auto"/>
                    <w:right w:val="none" w:sz="0" w:space="0" w:color="auto"/>
                  </w:divBdr>
                </w:div>
                <w:div w:id="618218679">
                  <w:marLeft w:val="0"/>
                  <w:marRight w:val="0"/>
                  <w:marTop w:val="0"/>
                  <w:marBottom w:val="0"/>
                  <w:divBdr>
                    <w:top w:val="none" w:sz="0" w:space="0" w:color="auto"/>
                    <w:left w:val="none" w:sz="0" w:space="0" w:color="auto"/>
                    <w:bottom w:val="none" w:sz="0" w:space="0" w:color="auto"/>
                    <w:right w:val="none" w:sz="0" w:space="0" w:color="auto"/>
                  </w:divBdr>
                </w:div>
                <w:div w:id="1084571135">
                  <w:marLeft w:val="0"/>
                  <w:marRight w:val="0"/>
                  <w:marTop w:val="0"/>
                  <w:marBottom w:val="0"/>
                  <w:divBdr>
                    <w:top w:val="none" w:sz="0" w:space="0" w:color="auto"/>
                    <w:left w:val="none" w:sz="0" w:space="0" w:color="auto"/>
                    <w:bottom w:val="none" w:sz="0" w:space="0" w:color="auto"/>
                    <w:right w:val="none" w:sz="0" w:space="0" w:color="auto"/>
                  </w:divBdr>
                </w:div>
                <w:div w:id="2100250574">
                  <w:marLeft w:val="0"/>
                  <w:marRight w:val="0"/>
                  <w:marTop w:val="0"/>
                  <w:marBottom w:val="0"/>
                  <w:divBdr>
                    <w:top w:val="none" w:sz="0" w:space="0" w:color="auto"/>
                    <w:left w:val="none" w:sz="0" w:space="0" w:color="auto"/>
                    <w:bottom w:val="none" w:sz="0" w:space="0" w:color="auto"/>
                    <w:right w:val="none" w:sz="0" w:space="0" w:color="auto"/>
                  </w:divBdr>
                </w:div>
                <w:div w:id="1494681915">
                  <w:marLeft w:val="0"/>
                  <w:marRight w:val="0"/>
                  <w:marTop w:val="0"/>
                  <w:marBottom w:val="0"/>
                  <w:divBdr>
                    <w:top w:val="none" w:sz="0" w:space="0" w:color="auto"/>
                    <w:left w:val="none" w:sz="0" w:space="0" w:color="auto"/>
                    <w:bottom w:val="none" w:sz="0" w:space="0" w:color="auto"/>
                    <w:right w:val="none" w:sz="0" w:space="0" w:color="auto"/>
                  </w:divBdr>
                </w:div>
                <w:div w:id="942684456">
                  <w:marLeft w:val="0"/>
                  <w:marRight w:val="0"/>
                  <w:marTop w:val="0"/>
                  <w:marBottom w:val="0"/>
                  <w:divBdr>
                    <w:top w:val="none" w:sz="0" w:space="0" w:color="auto"/>
                    <w:left w:val="none" w:sz="0" w:space="0" w:color="auto"/>
                    <w:bottom w:val="none" w:sz="0" w:space="0" w:color="auto"/>
                    <w:right w:val="none" w:sz="0" w:space="0" w:color="auto"/>
                  </w:divBdr>
                </w:div>
                <w:div w:id="1159927733">
                  <w:marLeft w:val="0"/>
                  <w:marRight w:val="0"/>
                  <w:marTop w:val="0"/>
                  <w:marBottom w:val="0"/>
                  <w:divBdr>
                    <w:top w:val="none" w:sz="0" w:space="0" w:color="auto"/>
                    <w:left w:val="none" w:sz="0" w:space="0" w:color="auto"/>
                    <w:bottom w:val="none" w:sz="0" w:space="0" w:color="auto"/>
                    <w:right w:val="none" w:sz="0" w:space="0" w:color="auto"/>
                  </w:divBdr>
                </w:div>
                <w:div w:id="74673915">
                  <w:marLeft w:val="0"/>
                  <w:marRight w:val="0"/>
                  <w:marTop w:val="0"/>
                  <w:marBottom w:val="0"/>
                  <w:divBdr>
                    <w:top w:val="none" w:sz="0" w:space="0" w:color="auto"/>
                    <w:left w:val="none" w:sz="0" w:space="0" w:color="auto"/>
                    <w:bottom w:val="none" w:sz="0" w:space="0" w:color="auto"/>
                    <w:right w:val="none" w:sz="0" w:space="0" w:color="auto"/>
                  </w:divBdr>
                </w:div>
                <w:div w:id="1312055520">
                  <w:marLeft w:val="0"/>
                  <w:marRight w:val="0"/>
                  <w:marTop w:val="0"/>
                  <w:marBottom w:val="0"/>
                  <w:divBdr>
                    <w:top w:val="none" w:sz="0" w:space="0" w:color="auto"/>
                    <w:left w:val="none" w:sz="0" w:space="0" w:color="auto"/>
                    <w:bottom w:val="none" w:sz="0" w:space="0" w:color="auto"/>
                    <w:right w:val="none" w:sz="0" w:space="0" w:color="auto"/>
                  </w:divBdr>
                </w:div>
                <w:div w:id="469598000">
                  <w:marLeft w:val="0"/>
                  <w:marRight w:val="0"/>
                  <w:marTop w:val="0"/>
                  <w:marBottom w:val="0"/>
                  <w:divBdr>
                    <w:top w:val="none" w:sz="0" w:space="0" w:color="auto"/>
                    <w:left w:val="none" w:sz="0" w:space="0" w:color="auto"/>
                    <w:bottom w:val="none" w:sz="0" w:space="0" w:color="auto"/>
                    <w:right w:val="none" w:sz="0" w:space="0" w:color="auto"/>
                  </w:divBdr>
                </w:div>
                <w:div w:id="2145655101">
                  <w:marLeft w:val="0"/>
                  <w:marRight w:val="0"/>
                  <w:marTop w:val="0"/>
                  <w:marBottom w:val="0"/>
                  <w:divBdr>
                    <w:top w:val="none" w:sz="0" w:space="0" w:color="auto"/>
                    <w:left w:val="none" w:sz="0" w:space="0" w:color="auto"/>
                    <w:bottom w:val="none" w:sz="0" w:space="0" w:color="auto"/>
                    <w:right w:val="none" w:sz="0" w:space="0" w:color="auto"/>
                  </w:divBdr>
                </w:div>
                <w:div w:id="1321272558">
                  <w:marLeft w:val="0"/>
                  <w:marRight w:val="0"/>
                  <w:marTop w:val="0"/>
                  <w:marBottom w:val="0"/>
                  <w:divBdr>
                    <w:top w:val="none" w:sz="0" w:space="0" w:color="auto"/>
                    <w:left w:val="none" w:sz="0" w:space="0" w:color="auto"/>
                    <w:bottom w:val="none" w:sz="0" w:space="0" w:color="auto"/>
                    <w:right w:val="none" w:sz="0" w:space="0" w:color="auto"/>
                  </w:divBdr>
                </w:div>
                <w:div w:id="668367448">
                  <w:marLeft w:val="0"/>
                  <w:marRight w:val="0"/>
                  <w:marTop w:val="0"/>
                  <w:marBottom w:val="0"/>
                  <w:divBdr>
                    <w:top w:val="none" w:sz="0" w:space="0" w:color="auto"/>
                    <w:left w:val="none" w:sz="0" w:space="0" w:color="auto"/>
                    <w:bottom w:val="none" w:sz="0" w:space="0" w:color="auto"/>
                    <w:right w:val="none" w:sz="0" w:space="0" w:color="auto"/>
                  </w:divBdr>
                </w:div>
                <w:div w:id="768165152">
                  <w:marLeft w:val="0"/>
                  <w:marRight w:val="0"/>
                  <w:marTop w:val="0"/>
                  <w:marBottom w:val="0"/>
                  <w:divBdr>
                    <w:top w:val="none" w:sz="0" w:space="0" w:color="auto"/>
                    <w:left w:val="none" w:sz="0" w:space="0" w:color="auto"/>
                    <w:bottom w:val="none" w:sz="0" w:space="0" w:color="auto"/>
                    <w:right w:val="none" w:sz="0" w:space="0" w:color="auto"/>
                  </w:divBdr>
                </w:div>
                <w:div w:id="110827511">
                  <w:marLeft w:val="0"/>
                  <w:marRight w:val="0"/>
                  <w:marTop w:val="0"/>
                  <w:marBottom w:val="0"/>
                  <w:divBdr>
                    <w:top w:val="none" w:sz="0" w:space="0" w:color="auto"/>
                    <w:left w:val="none" w:sz="0" w:space="0" w:color="auto"/>
                    <w:bottom w:val="none" w:sz="0" w:space="0" w:color="auto"/>
                    <w:right w:val="none" w:sz="0" w:space="0" w:color="auto"/>
                  </w:divBdr>
                </w:div>
                <w:div w:id="2079589994">
                  <w:marLeft w:val="0"/>
                  <w:marRight w:val="0"/>
                  <w:marTop w:val="0"/>
                  <w:marBottom w:val="0"/>
                  <w:divBdr>
                    <w:top w:val="none" w:sz="0" w:space="0" w:color="auto"/>
                    <w:left w:val="none" w:sz="0" w:space="0" w:color="auto"/>
                    <w:bottom w:val="none" w:sz="0" w:space="0" w:color="auto"/>
                    <w:right w:val="none" w:sz="0" w:space="0" w:color="auto"/>
                  </w:divBdr>
                </w:div>
                <w:div w:id="645399151">
                  <w:marLeft w:val="0"/>
                  <w:marRight w:val="0"/>
                  <w:marTop w:val="0"/>
                  <w:marBottom w:val="0"/>
                  <w:divBdr>
                    <w:top w:val="none" w:sz="0" w:space="0" w:color="auto"/>
                    <w:left w:val="none" w:sz="0" w:space="0" w:color="auto"/>
                    <w:bottom w:val="none" w:sz="0" w:space="0" w:color="auto"/>
                    <w:right w:val="none" w:sz="0" w:space="0" w:color="auto"/>
                  </w:divBdr>
                </w:div>
                <w:div w:id="1838307272">
                  <w:marLeft w:val="0"/>
                  <w:marRight w:val="0"/>
                  <w:marTop w:val="0"/>
                  <w:marBottom w:val="0"/>
                  <w:divBdr>
                    <w:top w:val="none" w:sz="0" w:space="0" w:color="auto"/>
                    <w:left w:val="none" w:sz="0" w:space="0" w:color="auto"/>
                    <w:bottom w:val="none" w:sz="0" w:space="0" w:color="auto"/>
                    <w:right w:val="none" w:sz="0" w:space="0" w:color="auto"/>
                  </w:divBdr>
                </w:div>
                <w:div w:id="854802765">
                  <w:marLeft w:val="0"/>
                  <w:marRight w:val="0"/>
                  <w:marTop w:val="0"/>
                  <w:marBottom w:val="0"/>
                  <w:divBdr>
                    <w:top w:val="none" w:sz="0" w:space="0" w:color="auto"/>
                    <w:left w:val="none" w:sz="0" w:space="0" w:color="auto"/>
                    <w:bottom w:val="none" w:sz="0" w:space="0" w:color="auto"/>
                    <w:right w:val="none" w:sz="0" w:space="0" w:color="auto"/>
                  </w:divBdr>
                </w:div>
                <w:div w:id="1186989880">
                  <w:marLeft w:val="0"/>
                  <w:marRight w:val="0"/>
                  <w:marTop w:val="0"/>
                  <w:marBottom w:val="0"/>
                  <w:divBdr>
                    <w:top w:val="none" w:sz="0" w:space="0" w:color="auto"/>
                    <w:left w:val="none" w:sz="0" w:space="0" w:color="auto"/>
                    <w:bottom w:val="none" w:sz="0" w:space="0" w:color="auto"/>
                    <w:right w:val="none" w:sz="0" w:space="0" w:color="auto"/>
                  </w:divBdr>
                </w:div>
                <w:div w:id="1755668077">
                  <w:marLeft w:val="0"/>
                  <w:marRight w:val="0"/>
                  <w:marTop w:val="0"/>
                  <w:marBottom w:val="0"/>
                  <w:divBdr>
                    <w:top w:val="none" w:sz="0" w:space="0" w:color="auto"/>
                    <w:left w:val="none" w:sz="0" w:space="0" w:color="auto"/>
                    <w:bottom w:val="none" w:sz="0" w:space="0" w:color="auto"/>
                    <w:right w:val="none" w:sz="0" w:space="0" w:color="auto"/>
                  </w:divBdr>
                </w:div>
                <w:div w:id="713651689">
                  <w:marLeft w:val="0"/>
                  <w:marRight w:val="0"/>
                  <w:marTop w:val="0"/>
                  <w:marBottom w:val="0"/>
                  <w:divBdr>
                    <w:top w:val="none" w:sz="0" w:space="0" w:color="auto"/>
                    <w:left w:val="none" w:sz="0" w:space="0" w:color="auto"/>
                    <w:bottom w:val="none" w:sz="0" w:space="0" w:color="auto"/>
                    <w:right w:val="none" w:sz="0" w:space="0" w:color="auto"/>
                  </w:divBdr>
                </w:div>
                <w:div w:id="628318154">
                  <w:marLeft w:val="0"/>
                  <w:marRight w:val="0"/>
                  <w:marTop w:val="0"/>
                  <w:marBottom w:val="0"/>
                  <w:divBdr>
                    <w:top w:val="none" w:sz="0" w:space="0" w:color="auto"/>
                    <w:left w:val="none" w:sz="0" w:space="0" w:color="auto"/>
                    <w:bottom w:val="none" w:sz="0" w:space="0" w:color="auto"/>
                    <w:right w:val="none" w:sz="0" w:space="0" w:color="auto"/>
                  </w:divBdr>
                </w:div>
                <w:div w:id="2005357168">
                  <w:marLeft w:val="0"/>
                  <w:marRight w:val="0"/>
                  <w:marTop w:val="0"/>
                  <w:marBottom w:val="0"/>
                  <w:divBdr>
                    <w:top w:val="none" w:sz="0" w:space="0" w:color="auto"/>
                    <w:left w:val="none" w:sz="0" w:space="0" w:color="auto"/>
                    <w:bottom w:val="none" w:sz="0" w:space="0" w:color="auto"/>
                    <w:right w:val="none" w:sz="0" w:space="0" w:color="auto"/>
                  </w:divBdr>
                </w:div>
                <w:div w:id="785393508">
                  <w:marLeft w:val="0"/>
                  <w:marRight w:val="0"/>
                  <w:marTop w:val="0"/>
                  <w:marBottom w:val="0"/>
                  <w:divBdr>
                    <w:top w:val="none" w:sz="0" w:space="0" w:color="auto"/>
                    <w:left w:val="none" w:sz="0" w:space="0" w:color="auto"/>
                    <w:bottom w:val="none" w:sz="0" w:space="0" w:color="auto"/>
                    <w:right w:val="none" w:sz="0" w:space="0" w:color="auto"/>
                  </w:divBdr>
                </w:div>
                <w:div w:id="817308658">
                  <w:marLeft w:val="0"/>
                  <w:marRight w:val="0"/>
                  <w:marTop w:val="0"/>
                  <w:marBottom w:val="0"/>
                  <w:divBdr>
                    <w:top w:val="none" w:sz="0" w:space="0" w:color="auto"/>
                    <w:left w:val="none" w:sz="0" w:space="0" w:color="auto"/>
                    <w:bottom w:val="none" w:sz="0" w:space="0" w:color="auto"/>
                    <w:right w:val="none" w:sz="0" w:space="0" w:color="auto"/>
                  </w:divBdr>
                </w:div>
                <w:div w:id="249773749">
                  <w:marLeft w:val="0"/>
                  <w:marRight w:val="0"/>
                  <w:marTop w:val="0"/>
                  <w:marBottom w:val="0"/>
                  <w:divBdr>
                    <w:top w:val="none" w:sz="0" w:space="0" w:color="auto"/>
                    <w:left w:val="none" w:sz="0" w:space="0" w:color="auto"/>
                    <w:bottom w:val="none" w:sz="0" w:space="0" w:color="auto"/>
                    <w:right w:val="none" w:sz="0" w:space="0" w:color="auto"/>
                  </w:divBdr>
                </w:div>
                <w:div w:id="896009315">
                  <w:marLeft w:val="0"/>
                  <w:marRight w:val="0"/>
                  <w:marTop w:val="0"/>
                  <w:marBottom w:val="0"/>
                  <w:divBdr>
                    <w:top w:val="none" w:sz="0" w:space="0" w:color="auto"/>
                    <w:left w:val="none" w:sz="0" w:space="0" w:color="auto"/>
                    <w:bottom w:val="none" w:sz="0" w:space="0" w:color="auto"/>
                    <w:right w:val="none" w:sz="0" w:space="0" w:color="auto"/>
                  </w:divBdr>
                </w:div>
                <w:div w:id="1683361124">
                  <w:marLeft w:val="0"/>
                  <w:marRight w:val="0"/>
                  <w:marTop w:val="0"/>
                  <w:marBottom w:val="0"/>
                  <w:divBdr>
                    <w:top w:val="none" w:sz="0" w:space="0" w:color="auto"/>
                    <w:left w:val="none" w:sz="0" w:space="0" w:color="auto"/>
                    <w:bottom w:val="none" w:sz="0" w:space="0" w:color="auto"/>
                    <w:right w:val="none" w:sz="0" w:space="0" w:color="auto"/>
                  </w:divBdr>
                </w:div>
                <w:div w:id="1205102109">
                  <w:marLeft w:val="0"/>
                  <w:marRight w:val="0"/>
                  <w:marTop w:val="0"/>
                  <w:marBottom w:val="0"/>
                  <w:divBdr>
                    <w:top w:val="none" w:sz="0" w:space="0" w:color="auto"/>
                    <w:left w:val="none" w:sz="0" w:space="0" w:color="auto"/>
                    <w:bottom w:val="none" w:sz="0" w:space="0" w:color="auto"/>
                    <w:right w:val="none" w:sz="0" w:space="0" w:color="auto"/>
                  </w:divBdr>
                </w:div>
                <w:div w:id="290479481">
                  <w:marLeft w:val="0"/>
                  <w:marRight w:val="0"/>
                  <w:marTop w:val="0"/>
                  <w:marBottom w:val="0"/>
                  <w:divBdr>
                    <w:top w:val="none" w:sz="0" w:space="0" w:color="auto"/>
                    <w:left w:val="none" w:sz="0" w:space="0" w:color="auto"/>
                    <w:bottom w:val="none" w:sz="0" w:space="0" w:color="auto"/>
                    <w:right w:val="none" w:sz="0" w:space="0" w:color="auto"/>
                  </w:divBdr>
                </w:div>
                <w:div w:id="525367684">
                  <w:marLeft w:val="0"/>
                  <w:marRight w:val="0"/>
                  <w:marTop w:val="0"/>
                  <w:marBottom w:val="0"/>
                  <w:divBdr>
                    <w:top w:val="none" w:sz="0" w:space="0" w:color="auto"/>
                    <w:left w:val="none" w:sz="0" w:space="0" w:color="auto"/>
                    <w:bottom w:val="none" w:sz="0" w:space="0" w:color="auto"/>
                    <w:right w:val="none" w:sz="0" w:space="0" w:color="auto"/>
                  </w:divBdr>
                </w:div>
                <w:div w:id="1474718174">
                  <w:marLeft w:val="0"/>
                  <w:marRight w:val="0"/>
                  <w:marTop w:val="0"/>
                  <w:marBottom w:val="0"/>
                  <w:divBdr>
                    <w:top w:val="none" w:sz="0" w:space="0" w:color="auto"/>
                    <w:left w:val="none" w:sz="0" w:space="0" w:color="auto"/>
                    <w:bottom w:val="none" w:sz="0" w:space="0" w:color="auto"/>
                    <w:right w:val="none" w:sz="0" w:space="0" w:color="auto"/>
                  </w:divBdr>
                </w:div>
                <w:div w:id="812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2602">
          <w:marLeft w:val="0"/>
          <w:marRight w:val="0"/>
          <w:marTop w:val="0"/>
          <w:marBottom w:val="0"/>
          <w:divBdr>
            <w:top w:val="none" w:sz="0" w:space="0" w:color="auto"/>
            <w:left w:val="none" w:sz="0" w:space="0" w:color="auto"/>
            <w:bottom w:val="none" w:sz="0" w:space="0" w:color="auto"/>
            <w:right w:val="none" w:sz="0" w:space="0" w:color="auto"/>
          </w:divBdr>
          <w:divsChild>
            <w:div w:id="2111196411">
              <w:marLeft w:val="0"/>
              <w:marRight w:val="0"/>
              <w:marTop w:val="0"/>
              <w:marBottom w:val="0"/>
              <w:divBdr>
                <w:top w:val="none" w:sz="0" w:space="0" w:color="auto"/>
                <w:left w:val="none" w:sz="0" w:space="0" w:color="auto"/>
                <w:bottom w:val="none" w:sz="0" w:space="0" w:color="auto"/>
                <w:right w:val="none" w:sz="0" w:space="0" w:color="auto"/>
              </w:divBdr>
              <w:divsChild>
                <w:div w:id="1063453363">
                  <w:marLeft w:val="0"/>
                  <w:marRight w:val="0"/>
                  <w:marTop w:val="0"/>
                  <w:marBottom w:val="0"/>
                  <w:divBdr>
                    <w:top w:val="none" w:sz="0" w:space="0" w:color="auto"/>
                    <w:left w:val="none" w:sz="0" w:space="0" w:color="auto"/>
                    <w:bottom w:val="none" w:sz="0" w:space="0" w:color="auto"/>
                    <w:right w:val="none" w:sz="0" w:space="0" w:color="auto"/>
                  </w:divBdr>
                </w:div>
                <w:div w:id="135073793">
                  <w:marLeft w:val="0"/>
                  <w:marRight w:val="0"/>
                  <w:marTop w:val="0"/>
                  <w:marBottom w:val="0"/>
                  <w:divBdr>
                    <w:top w:val="none" w:sz="0" w:space="0" w:color="auto"/>
                    <w:left w:val="none" w:sz="0" w:space="0" w:color="auto"/>
                    <w:bottom w:val="none" w:sz="0" w:space="0" w:color="auto"/>
                    <w:right w:val="none" w:sz="0" w:space="0" w:color="auto"/>
                  </w:divBdr>
                </w:div>
                <w:div w:id="2113547145">
                  <w:marLeft w:val="0"/>
                  <w:marRight w:val="0"/>
                  <w:marTop w:val="0"/>
                  <w:marBottom w:val="0"/>
                  <w:divBdr>
                    <w:top w:val="none" w:sz="0" w:space="0" w:color="auto"/>
                    <w:left w:val="none" w:sz="0" w:space="0" w:color="auto"/>
                    <w:bottom w:val="none" w:sz="0" w:space="0" w:color="auto"/>
                    <w:right w:val="none" w:sz="0" w:space="0" w:color="auto"/>
                  </w:divBdr>
                </w:div>
                <w:div w:id="857626151">
                  <w:marLeft w:val="0"/>
                  <w:marRight w:val="0"/>
                  <w:marTop w:val="0"/>
                  <w:marBottom w:val="0"/>
                  <w:divBdr>
                    <w:top w:val="none" w:sz="0" w:space="0" w:color="auto"/>
                    <w:left w:val="none" w:sz="0" w:space="0" w:color="auto"/>
                    <w:bottom w:val="none" w:sz="0" w:space="0" w:color="auto"/>
                    <w:right w:val="none" w:sz="0" w:space="0" w:color="auto"/>
                  </w:divBdr>
                </w:div>
                <w:div w:id="1060981381">
                  <w:marLeft w:val="0"/>
                  <w:marRight w:val="0"/>
                  <w:marTop w:val="0"/>
                  <w:marBottom w:val="0"/>
                  <w:divBdr>
                    <w:top w:val="none" w:sz="0" w:space="0" w:color="auto"/>
                    <w:left w:val="none" w:sz="0" w:space="0" w:color="auto"/>
                    <w:bottom w:val="none" w:sz="0" w:space="0" w:color="auto"/>
                    <w:right w:val="none" w:sz="0" w:space="0" w:color="auto"/>
                  </w:divBdr>
                </w:div>
                <w:div w:id="2092266337">
                  <w:marLeft w:val="0"/>
                  <w:marRight w:val="0"/>
                  <w:marTop w:val="0"/>
                  <w:marBottom w:val="0"/>
                  <w:divBdr>
                    <w:top w:val="none" w:sz="0" w:space="0" w:color="auto"/>
                    <w:left w:val="none" w:sz="0" w:space="0" w:color="auto"/>
                    <w:bottom w:val="none" w:sz="0" w:space="0" w:color="auto"/>
                    <w:right w:val="none" w:sz="0" w:space="0" w:color="auto"/>
                  </w:divBdr>
                </w:div>
                <w:div w:id="1744790808">
                  <w:marLeft w:val="0"/>
                  <w:marRight w:val="0"/>
                  <w:marTop w:val="0"/>
                  <w:marBottom w:val="0"/>
                  <w:divBdr>
                    <w:top w:val="none" w:sz="0" w:space="0" w:color="auto"/>
                    <w:left w:val="none" w:sz="0" w:space="0" w:color="auto"/>
                    <w:bottom w:val="none" w:sz="0" w:space="0" w:color="auto"/>
                    <w:right w:val="none" w:sz="0" w:space="0" w:color="auto"/>
                  </w:divBdr>
                </w:div>
                <w:div w:id="2050523010">
                  <w:marLeft w:val="0"/>
                  <w:marRight w:val="0"/>
                  <w:marTop w:val="0"/>
                  <w:marBottom w:val="0"/>
                  <w:divBdr>
                    <w:top w:val="none" w:sz="0" w:space="0" w:color="auto"/>
                    <w:left w:val="none" w:sz="0" w:space="0" w:color="auto"/>
                    <w:bottom w:val="none" w:sz="0" w:space="0" w:color="auto"/>
                    <w:right w:val="none" w:sz="0" w:space="0" w:color="auto"/>
                  </w:divBdr>
                </w:div>
                <w:div w:id="1586961852">
                  <w:marLeft w:val="0"/>
                  <w:marRight w:val="0"/>
                  <w:marTop w:val="0"/>
                  <w:marBottom w:val="0"/>
                  <w:divBdr>
                    <w:top w:val="none" w:sz="0" w:space="0" w:color="auto"/>
                    <w:left w:val="none" w:sz="0" w:space="0" w:color="auto"/>
                    <w:bottom w:val="none" w:sz="0" w:space="0" w:color="auto"/>
                    <w:right w:val="none" w:sz="0" w:space="0" w:color="auto"/>
                  </w:divBdr>
                </w:div>
                <w:div w:id="1164081376">
                  <w:marLeft w:val="0"/>
                  <w:marRight w:val="0"/>
                  <w:marTop w:val="0"/>
                  <w:marBottom w:val="0"/>
                  <w:divBdr>
                    <w:top w:val="none" w:sz="0" w:space="0" w:color="auto"/>
                    <w:left w:val="none" w:sz="0" w:space="0" w:color="auto"/>
                    <w:bottom w:val="none" w:sz="0" w:space="0" w:color="auto"/>
                    <w:right w:val="none" w:sz="0" w:space="0" w:color="auto"/>
                  </w:divBdr>
                </w:div>
                <w:div w:id="1657605423">
                  <w:marLeft w:val="0"/>
                  <w:marRight w:val="0"/>
                  <w:marTop w:val="0"/>
                  <w:marBottom w:val="0"/>
                  <w:divBdr>
                    <w:top w:val="none" w:sz="0" w:space="0" w:color="auto"/>
                    <w:left w:val="none" w:sz="0" w:space="0" w:color="auto"/>
                    <w:bottom w:val="none" w:sz="0" w:space="0" w:color="auto"/>
                    <w:right w:val="none" w:sz="0" w:space="0" w:color="auto"/>
                  </w:divBdr>
                </w:div>
                <w:div w:id="1096443159">
                  <w:marLeft w:val="0"/>
                  <w:marRight w:val="0"/>
                  <w:marTop w:val="0"/>
                  <w:marBottom w:val="0"/>
                  <w:divBdr>
                    <w:top w:val="none" w:sz="0" w:space="0" w:color="auto"/>
                    <w:left w:val="none" w:sz="0" w:space="0" w:color="auto"/>
                    <w:bottom w:val="none" w:sz="0" w:space="0" w:color="auto"/>
                    <w:right w:val="none" w:sz="0" w:space="0" w:color="auto"/>
                  </w:divBdr>
                </w:div>
                <w:div w:id="1110778877">
                  <w:marLeft w:val="0"/>
                  <w:marRight w:val="0"/>
                  <w:marTop w:val="0"/>
                  <w:marBottom w:val="0"/>
                  <w:divBdr>
                    <w:top w:val="none" w:sz="0" w:space="0" w:color="auto"/>
                    <w:left w:val="none" w:sz="0" w:space="0" w:color="auto"/>
                    <w:bottom w:val="none" w:sz="0" w:space="0" w:color="auto"/>
                    <w:right w:val="none" w:sz="0" w:space="0" w:color="auto"/>
                  </w:divBdr>
                </w:div>
                <w:div w:id="850802902">
                  <w:marLeft w:val="0"/>
                  <w:marRight w:val="0"/>
                  <w:marTop w:val="0"/>
                  <w:marBottom w:val="0"/>
                  <w:divBdr>
                    <w:top w:val="none" w:sz="0" w:space="0" w:color="auto"/>
                    <w:left w:val="none" w:sz="0" w:space="0" w:color="auto"/>
                    <w:bottom w:val="none" w:sz="0" w:space="0" w:color="auto"/>
                    <w:right w:val="none" w:sz="0" w:space="0" w:color="auto"/>
                  </w:divBdr>
                </w:div>
                <w:div w:id="299304569">
                  <w:marLeft w:val="0"/>
                  <w:marRight w:val="0"/>
                  <w:marTop w:val="0"/>
                  <w:marBottom w:val="0"/>
                  <w:divBdr>
                    <w:top w:val="none" w:sz="0" w:space="0" w:color="auto"/>
                    <w:left w:val="none" w:sz="0" w:space="0" w:color="auto"/>
                    <w:bottom w:val="none" w:sz="0" w:space="0" w:color="auto"/>
                    <w:right w:val="none" w:sz="0" w:space="0" w:color="auto"/>
                  </w:divBdr>
                </w:div>
                <w:div w:id="1717584159">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
                <w:div w:id="1161316484">
                  <w:marLeft w:val="0"/>
                  <w:marRight w:val="0"/>
                  <w:marTop w:val="0"/>
                  <w:marBottom w:val="0"/>
                  <w:divBdr>
                    <w:top w:val="none" w:sz="0" w:space="0" w:color="auto"/>
                    <w:left w:val="none" w:sz="0" w:space="0" w:color="auto"/>
                    <w:bottom w:val="none" w:sz="0" w:space="0" w:color="auto"/>
                    <w:right w:val="none" w:sz="0" w:space="0" w:color="auto"/>
                  </w:divBdr>
                </w:div>
                <w:div w:id="318777482">
                  <w:marLeft w:val="0"/>
                  <w:marRight w:val="0"/>
                  <w:marTop w:val="0"/>
                  <w:marBottom w:val="0"/>
                  <w:divBdr>
                    <w:top w:val="none" w:sz="0" w:space="0" w:color="auto"/>
                    <w:left w:val="none" w:sz="0" w:space="0" w:color="auto"/>
                    <w:bottom w:val="none" w:sz="0" w:space="0" w:color="auto"/>
                    <w:right w:val="none" w:sz="0" w:space="0" w:color="auto"/>
                  </w:divBdr>
                </w:div>
                <w:div w:id="1374115048">
                  <w:marLeft w:val="0"/>
                  <w:marRight w:val="0"/>
                  <w:marTop w:val="0"/>
                  <w:marBottom w:val="0"/>
                  <w:divBdr>
                    <w:top w:val="none" w:sz="0" w:space="0" w:color="auto"/>
                    <w:left w:val="none" w:sz="0" w:space="0" w:color="auto"/>
                    <w:bottom w:val="none" w:sz="0" w:space="0" w:color="auto"/>
                    <w:right w:val="none" w:sz="0" w:space="0" w:color="auto"/>
                  </w:divBdr>
                </w:div>
                <w:div w:id="1613702546">
                  <w:marLeft w:val="0"/>
                  <w:marRight w:val="0"/>
                  <w:marTop w:val="0"/>
                  <w:marBottom w:val="0"/>
                  <w:divBdr>
                    <w:top w:val="none" w:sz="0" w:space="0" w:color="auto"/>
                    <w:left w:val="none" w:sz="0" w:space="0" w:color="auto"/>
                    <w:bottom w:val="none" w:sz="0" w:space="0" w:color="auto"/>
                    <w:right w:val="none" w:sz="0" w:space="0" w:color="auto"/>
                  </w:divBdr>
                </w:div>
                <w:div w:id="1894733678">
                  <w:marLeft w:val="0"/>
                  <w:marRight w:val="0"/>
                  <w:marTop w:val="0"/>
                  <w:marBottom w:val="0"/>
                  <w:divBdr>
                    <w:top w:val="none" w:sz="0" w:space="0" w:color="auto"/>
                    <w:left w:val="none" w:sz="0" w:space="0" w:color="auto"/>
                    <w:bottom w:val="none" w:sz="0" w:space="0" w:color="auto"/>
                    <w:right w:val="none" w:sz="0" w:space="0" w:color="auto"/>
                  </w:divBdr>
                </w:div>
                <w:div w:id="873811877">
                  <w:marLeft w:val="0"/>
                  <w:marRight w:val="0"/>
                  <w:marTop w:val="0"/>
                  <w:marBottom w:val="0"/>
                  <w:divBdr>
                    <w:top w:val="none" w:sz="0" w:space="0" w:color="auto"/>
                    <w:left w:val="none" w:sz="0" w:space="0" w:color="auto"/>
                    <w:bottom w:val="none" w:sz="0" w:space="0" w:color="auto"/>
                    <w:right w:val="none" w:sz="0" w:space="0" w:color="auto"/>
                  </w:divBdr>
                </w:div>
                <w:div w:id="232089059">
                  <w:marLeft w:val="0"/>
                  <w:marRight w:val="0"/>
                  <w:marTop w:val="0"/>
                  <w:marBottom w:val="0"/>
                  <w:divBdr>
                    <w:top w:val="none" w:sz="0" w:space="0" w:color="auto"/>
                    <w:left w:val="none" w:sz="0" w:space="0" w:color="auto"/>
                    <w:bottom w:val="none" w:sz="0" w:space="0" w:color="auto"/>
                    <w:right w:val="none" w:sz="0" w:space="0" w:color="auto"/>
                  </w:divBdr>
                </w:div>
                <w:div w:id="1685202855">
                  <w:marLeft w:val="0"/>
                  <w:marRight w:val="0"/>
                  <w:marTop w:val="0"/>
                  <w:marBottom w:val="0"/>
                  <w:divBdr>
                    <w:top w:val="none" w:sz="0" w:space="0" w:color="auto"/>
                    <w:left w:val="none" w:sz="0" w:space="0" w:color="auto"/>
                    <w:bottom w:val="none" w:sz="0" w:space="0" w:color="auto"/>
                    <w:right w:val="none" w:sz="0" w:space="0" w:color="auto"/>
                  </w:divBdr>
                </w:div>
                <w:div w:id="1127310031">
                  <w:marLeft w:val="0"/>
                  <w:marRight w:val="0"/>
                  <w:marTop w:val="0"/>
                  <w:marBottom w:val="0"/>
                  <w:divBdr>
                    <w:top w:val="none" w:sz="0" w:space="0" w:color="auto"/>
                    <w:left w:val="none" w:sz="0" w:space="0" w:color="auto"/>
                    <w:bottom w:val="none" w:sz="0" w:space="0" w:color="auto"/>
                    <w:right w:val="none" w:sz="0" w:space="0" w:color="auto"/>
                  </w:divBdr>
                </w:div>
                <w:div w:id="1422948111">
                  <w:marLeft w:val="0"/>
                  <w:marRight w:val="0"/>
                  <w:marTop w:val="0"/>
                  <w:marBottom w:val="0"/>
                  <w:divBdr>
                    <w:top w:val="none" w:sz="0" w:space="0" w:color="auto"/>
                    <w:left w:val="none" w:sz="0" w:space="0" w:color="auto"/>
                    <w:bottom w:val="none" w:sz="0" w:space="0" w:color="auto"/>
                    <w:right w:val="none" w:sz="0" w:space="0" w:color="auto"/>
                  </w:divBdr>
                </w:div>
                <w:div w:id="421879782">
                  <w:marLeft w:val="0"/>
                  <w:marRight w:val="0"/>
                  <w:marTop w:val="0"/>
                  <w:marBottom w:val="0"/>
                  <w:divBdr>
                    <w:top w:val="none" w:sz="0" w:space="0" w:color="auto"/>
                    <w:left w:val="none" w:sz="0" w:space="0" w:color="auto"/>
                    <w:bottom w:val="none" w:sz="0" w:space="0" w:color="auto"/>
                    <w:right w:val="none" w:sz="0" w:space="0" w:color="auto"/>
                  </w:divBdr>
                </w:div>
                <w:div w:id="762455749">
                  <w:marLeft w:val="0"/>
                  <w:marRight w:val="0"/>
                  <w:marTop w:val="0"/>
                  <w:marBottom w:val="0"/>
                  <w:divBdr>
                    <w:top w:val="none" w:sz="0" w:space="0" w:color="auto"/>
                    <w:left w:val="none" w:sz="0" w:space="0" w:color="auto"/>
                    <w:bottom w:val="none" w:sz="0" w:space="0" w:color="auto"/>
                    <w:right w:val="none" w:sz="0" w:space="0" w:color="auto"/>
                  </w:divBdr>
                </w:div>
                <w:div w:id="1643460099">
                  <w:marLeft w:val="0"/>
                  <w:marRight w:val="0"/>
                  <w:marTop w:val="0"/>
                  <w:marBottom w:val="0"/>
                  <w:divBdr>
                    <w:top w:val="none" w:sz="0" w:space="0" w:color="auto"/>
                    <w:left w:val="none" w:sz="0" w:space="0" w:color="auto"/>
                    <w:bottom w:val="none" w:sz="0" w:space="0" w:color="auto"/>
                    <w:right w:val="none" w:sz="0" w:space="0" w:color="auto"/>
                  </w:divBdr>
                </w:div>
                <w:div w:id="538473111">
                  <w:marLeft w:val="0"/>
                  <w:marRight w:val="0"/>
                  <w:marTop w:val="0"/>
                  <w:marBottom w:val="0"/>
                  <w:divBdr>
                    <w:top w:val="none" w:sz="0" w:space="0" w:color="auto"/>
                    <w:left w:val="none" w:sz="0" w:space="0" w:color="auto"/>
                    <w:bottom w:val="none" w:sz="0" w:space="0" w:color="auto"/>
                    <w:right w:val="none" w:sz="0" w:space="0" w:color="auto"/>
                  </w:divBdr>
                </w:div>
                <w:div w:id="1164124767">
                  <w:marLeft w:val="0"/>
                  <w:marRight w:val="0"/>
                  <w:marTop w:val="0"/>
                  <w:marBottom w:val="0"/>
                  <w:divBdr>
                    <w:top w:val="none" w:sz="0" w:space="0" w:color="auto"/>
                    <w:left w:val="none" w:sz="0" w:space="0" w:color="auto"/>
                    <w:bottom w:val="none" w:sz="0" w:space="0" w:color="auto"/>
                    <w:right w:val="none" w:sz="0" w:space="0" w:color="auto"/>
                  </w:divBdr>
                </w:div>
                <w:div w:id="661548571">
                  <w:marLeft w:val="0"/>
                  <w:marRight w:val="0"/>
                  <w:marTop w:val="0"/>
                  <w:marBottom w:val="0"/>
                  <w:divBdr>
                    <w:top w:val="none" w:sz="0" w:space="0" w:color="auto"/>
                    <w:left w:val="none" w:sz="0" w:space="0" w:color="auto"/>
                    <w:bottom w:val="none" w:sz="0" w:space="0" w:color="auto"/>
                    <w:right w:val="none" w:sz="0" w:space="0" w:color="auto"/>
                  </w:divBdr>
                </w:div>
                <w:div w:id="475073322">
                  <w:marLeft w:val="0"/>
                  <w:marRight w:val="0"/>
                  <w:marTop w:val="0"/>
                  <w:marBottom w:val="0"/>
                  <w:divBdr>
                    <w:top w:val="none" w:sz="0" w:space="0" w:color="auto"/>
                    <w:left w:val="none" w:sz="0" w:space="0" w:color="auto"/>
                    <w:bottom w:val="none" w:sz="0" w:space="0" w:color="auto"/>
                    <w:right w:val="none" w:sz="0" w:space="0" w:color="auto"/>
                  </w:divBdr>
                </w:div>
                <w:div w:id="1654916649">
                  <w:marLeft w:val="0"/>
                  <w:marRight w:val="0"/>
                  <w:marTop w:val="0"/>
                  <w:marBottom w:val="0"/>
                  <w:divBdr>
                    <w:top w:val="none" w:sz="0" w:space="0" w:color="auto"/>
                    <w:left w:val="none" w:sz="0" w:space="0" w:color="auto"/>
                    <w:bottom w:val="none" w:sz="0" w:space="0" w:color="auto"/>
                    <w:right w:val="none" w:sz="0" w:space="0" w:color="auto"/>
                  </w:divBdr>
                </w:div>
                <w:div w:id="1409696910">
                  <w:marLeft w:val="0"/>
                  <w:marRight w:val="0"/>
                  <w:marTop w:val="0"/>
                  <w:marBottom w:val="0"/>
                  <w:divBdr>
                    <w:top w:val="none" w:sz="0" w:space="0" w:color="auto"/>
                    <w:left w:val="none" w:sz="0" w:space="0" w:color="auto"/>
                    <w:bottom w:val="none" w:sz="0" w:space="0" w:color="auto"/>
                    <w:right w:val="none" w:sz="0" w:space="0" w:color="auto"/>
                  </w:divBdr>
                </w:div>
                <w:div w:id="279261041">
                  <w:marLeft w:val="0"/>
                  <w:marRight w:val="0"/>
                  <w:marTop w:val="0"/>
                  <w:marBottom w:val="0"/>
                  <w:divBdr>
                    <w:top w:val="none" w:sz="0" w:space="0" w:color="auto"/>
                    <w:left w:val="none" w:sz="0" w:space="0" w:color="auto"/>
                    <w:bottom w:val="none" w:sz="0" w:space="0" w:color="auto"/>
                    <w:right w:val="none" w:sz="0" w:space="0" w:color="auto"/>
                  </w:divBdr>
                </w:div>
                <w:div w:id="452526296">
                  <w:marLeft w:val="0"/>
                  <w:marRight w:val="0"/>
                  <w:marTop w:val="0"/>
                  <w:marBottom w:val="0"/>
                  <w:divBdr>
                    <w:top w:val="none" w:sz="0" w:space="0" w:color="auto"/>
                    <w:left w:val="none" w:sz="0" w:space="0" w:color="auto"/>
                    <w:bottom w:val="none" w:sz="0" w:space="0" w:color="auto"/>
                    <w:right w:val="none" w:sz="0" w:space="0" w:color="auto"/>
                  </w:divBdr>
                </w:div>
                <w:div w:id="1759130868">
                  <w:marLeft w:val="0"/>
                  <w:marRight w:val="0"/>
                  <w:marTop w:val="0"/>
                  <w:marBottom w:val="0"/>
                  <w:divBdr>
                    <w:top w:val="none" w:sz="0" w:space="0" w:color="auto"/>
                    <w:left w:val="none" w:sz="0" w:space="0" w:color="auto"/>
                    <w:bottom w:val="none" w:sz="0" w:space="0" w:color="auto"/>
                    <w:right w:val="none" w:sz="0" w:space="0" w:color="auto"/>
                  </w:divBdr>
                </w:div>
                <w:div w:id="468135220">
                  <w:marLeft w:val="0"/>
                  <w:marRight w:val="0"/>
                  <w:marTop w:val="0"/>
                  <w:marBottom w:val="0"/>
                  <w:divBdr>
                    <w:top w:val="none" w:sz="0" w:space="0" w:color="auto"/>
                    <w:left w:val="none" w:sz="0" w:space="0" w:color="auto"/>
                    <w:bottom w:val="none" w:sz="0" w:space="0" w:color="auto"/>
                    <w:right w:val="none" w:sz="0" w:space="0" w:color="auto"/>
                  </w:divBdr>
                </w:div>
                <w:div w:id="879823808">
                  <w:marLeft w:val="0"/>
                  <w:marRight w:val="0"/>
                  <w:marTop w:val="0"/>
                  <w:marBottom w:val="0"/>
                  <w:divBdr>
                    <w:top w:val="none" w:sz="0" w:space="0" w:color="auto"/>
                    <w:left w:val="none" w:sz="0" w:space="0" w:color="auto"/>
                    <w:bottom w:val="none" w:sz="0" w:space="0" w:color="auto"/>
                    <w:right w:val="none" w:sz="0" w:space="0" w:color="auto"/>
                  </w:divBdr>
                </w:div>
                <w:div w:id="1449160702">
                  <w:marLeft w:val="0"/>
                  <w:marRight w:val="0"/>
                  <w:marTop w:val="0"/>
                  <w:marBottom w:val="0"/>
                  <w:divBdr>
                    <w:top w:val="none" w:sz="0" w:space="0" w:color="auto"/>
                    <w:left w:val="none" w:sz="0" w:space="0" w:color="auto"/>
                    <w:bottom w:val="none" w:sz="0" w:space="0" w:color="auto"/>
                    <w:right w:val="none" w:sz="0" w:space="0" w:color="auto"/>
                  </w:divBdr>
                </w:div>
                <w:div w:id="516966603">
                  <w:marLeft w:val="0"/>
                  <w:marRight w:val="0"/>
                  <w:marTop w:val="0"/>
                  <w:marBottom w:val="0"/>
                  <w:divBdr>
                    <w:top w:val="none" w:sz="0" w:space="0" w:color="auto"/>
                    <w:left w:val="none" w:sz="0" w:space="0" w:color="auto"/>
                    <w:bottom w:val="none" w:sz="0" w:space="0" w:color="auto"/>
                    <w:right w:val="none" w:sz="0" w:space="0" w:color="auto"/>
                  </w:divBdr>
                </w:div>
                <w:div w:id="619263386">
                  <w:marLeft w:val="0"/>
                  <w:marRight w:val="0"/>
                  <w:marTop w:val="0"/>
                  <w:marBottom w:val="0"/>
                  <w:divBdr>
                    <w:top w:val="none" w:sz="0" w:space="0" w:color="auto"/>
                    <w:left w:val="none" w:sz="0" w:space="0" w:color="auto"/>
                    <w:bottom w:val="none" w:sz="0" w:space="0" w:color="auto"/>
                    <w:right w:val="none" w:sz="0" w:space="0" w:color="auto"/>
                  </w:divBdr>
                </w:div>
                <w:div w:id="1542084621">
                  <w:marLeft w:val="0"/>
                  <w:marRight w:val="0"/>
                  <w:marTop w:val="0"/>
                  <w:marBottom w:val="0"/>
                  <w:divBdr>
                    <w:top w:val="none" w:sz="0" w:space="0" w:color="auto"/>
                    <w:left w:val="none" w:sz="0" w:space="0" w:color="auto"/>
                    <w:bottom w:val="none" w:sz="0" w:space="0" w:color="auto"/>
                    <w:right w:val="none" w:sz="0" w:space="0" w:color="auto"/>
                  </w:divBdr>
                </w:div>
                <w:div w:id="113181827">
                  <w:marLeft w:val="0"/>
                  <w:marRight w:val="0"/>
                  <w:marTop w:val="0"/>
                  <w:marBottom w:val="0"/>
                  <w:divBdr>
                    <w:top w:val="none" w:sz="0" w:space="0" w:color="auto"/>
                    <w:left w:val="none" w:sz="0" w:space="0" w:color="auto"/>
                    <w:bottom w:val="none" w:sz="0" w:space="0" w:color="auto"/>
                    <w:right w:val="none" w:sz="0" w:space="0" w:color="auto"/>
                  </w:divBdr>
                </w:div>
                <w:div w:id="624236083">
                  <w:marLeft w:val="0"/>
                  <w:marRight w:val="0"/>
                  <w:marTop w:val="0"/>
                  <w:marBottom w:val="0"/>
                  <w:divBdr>
                    <w:top w:val="none" w:sz="0" w:space="0" w:color="auto"/>
                    <w:left w:val="none" w:sz="0" w:space="0" w:color="auto"/>
                    <w:bottom w:val="none" w:sz="0" w:space="0" w:color="auto"/>
                    <w:right w:val="none" w:sz="0" w:space="0" w:color="auto"/>
                  </w:divBdr>
                </w:div>
                <w:div w:id="618728309">
                  <w:marLeft w:val="0"/>
                  <w:marRight w:val="0"/>
                  <w:marTop w:val="0"/>
                  <w:marBottom w:val="0"/>
                  <w:divBdr>
                    <w:top w:val="none" w:sz="0" w:space="0" w:color="auto"/>
                    <w:left w:val="none" w:sz="0" w:space="0" w:color="auto"/>
                    <w:bottom w:val="none" w:sz="0" w:space="0" w:color="auto"/>
                    <w:right w:val="none" w:sz="0" w:space="0" w:color="auto"/>
                  </w:divBdr>
                </w:div>
                <w:div w:id="616134036">
                  <w:marLeft w:val="0"/>
                  <w:marRight w:val="0"/>
                  <w:marTop w:val="0"/>
                  <w:marBottom w:val="0"/>
                  <w:divBdr>
                    <w:top w:val="none" w:sz="0" w:space="0" w:color="auto"/>
                    <w:left w:val="none" w:sz="0" w:space="0" w:color="auto"/>
                    <w:bottom w:val="none" w:sz="0" w:space="0" w:color="auto"/>
                    <w:right w:val="none" w:sz="0" w:space="0" w:color="auto"/>
                  </w:divBdr>
                </w:div>
                <w:div w:id="1535121596">
                  <w:marLeft w:val="0"/>
                  <w:marRight w:val="0"/>
                  <w:marTop w:val="0"/>
                  <w:marBottom w:val="0"/>
                  <w:divBdr>
                    <w:top w:val="none" w:sz="0" w:space="0" w:color="auto"/>
                    <w:left w:val="none" w:sz="0" w:space="0" w:color="auto"/>
                    <w:bottom w:val="none" w:sz="0" w:space="0" w:color="auto"/>
                    <w:right w:val="none" w:sz="0" w:space="0" w:color="auto"/>
                  </w:divBdr>
                </w:div>
                <w:div w:id="1666321794">
                  <w:marLeft w:val="0"/>
                  <w:marRight w:val="0"/>
                  <w:marTop w:val="0"/>
                  <w:marBottom w:val="0"/>
                  <w:divBdr>
                    <w:top w:val="none" w:sz="0" w:space="0" w:color="auto"/>
                    <w:left w:val="none" w:sz="0" w:space="0" w:color="auto"/>
                    <w:bottom w:val="none" w:sz="0" w:space="0" w:color="auto"/>
                    <w:right w:val="none" w:sz="0" w:space="0" w:color="auto"/>
                  </w:divBdr>
                </w:div>
                <w:div w:id="860048569">
                  <w:marLeft w:val="0"/>
                  <w:marRight w:val="0"/>
                  <w:marTop w:val="0"/>
                  <w:marBottom w:val="0"/>
                  <w:divBdr>
                    <w:top w:val="none" w:sz="0" w:space="0" w:color="auto"/>
                    <w:left w:val="none" w:sz="0" w:space="0" w:color="auto"/>
                    <w:bottom w:val="none" w:sz="0" w:space="0" w:color="auto"/>
                    <w:right w:val="none" w:sz="0" w:space="0" w:color="auto"/>
                  </w:divBdr>
                </w:div>
                <w:div w:id="1639871902">
                  <w:marLeft w:val="0"/>
                  <w:marRight w:val="0"/>
                  <w:marTop w:val="0"/>
                  <w:marBottom w:val="0"/>
                  <w:divBdr>
                    <w:top w:val="none" w:sz="0" w:space="0" w:color="auto"/>
                    <w:left w:val="none" w:sz="0" w:space="0" w:color="auto"/>
                    <w:bottom w:val="none" w:sz="0" w:space="0" w:color="auto"/>
                    <w:right w:val="none" w:sz="0" w:space="0" w:color="auto"/>
                  </w:divBdr>
                </w:div>
                <w:div w:id="1323852451">
                  <w:marLeft w:val="0"/>
                  <w:marRight w:val="0"/>
                  <w:marTop w:val="0"/>
                  <w:marBottom w:val="0"/>
                  <w:divBdr>
                    <w:top w:val="none" w:sz="0" w:space="0" w:color="auto"/>
                    <w:left w:val="none" w:sz="0" w:space="0" w:color="auto"/>
                    <w:bottom w:val="none" w:sz="0" w:space="0" w:color="auto"/>
                    <w:right w:val="none" w:sz="0" w:space="0" w:color="auto"/>
                  </w:divBdr>
                </w:div>
                <w:div w:id="886378049">
                  <w:marLeft w:val="0"/>
                  <w:marRight w:val="0"/>
                  <w:marTop w:val="0"/>
                  <w:marBottom w:val="0"/>
                  <w:divBdr>
                    <w:top w:val="none" w:sz="0" w:space="0" w:color="auto"/>
                    <w:left w:val="none" w:sz="0" w:space="0" w:color="auto"/>
                    <w:bottom w:val="none" w:sz="0" w:space="0" w:color="auto"/>
                    <w:right w:val="none" w:sz="0" w:space="0" w:color="auto"/>
                  </w:divBdr>
                </w:div>
                <w:div w:id="1354915414">
                  <w:marLeft w:val="0"/>
                  <w:marRight w:val="0"/>
                  <w:marTop w:val="0"/>
                  <w:marBottom w:val="0"/>
                  <w:divBdr>
                    <w:top w:val="none" w:sz="0" w:space="0" w:color="auto"/>
                    <w:left w:val="none" w:sz="0" w:space="0" w:color="auto"/>
                    <w:bottom w:val="none" w:sz="0" w:space="0" w:color="auto"/>
                    <w:right w:val="none" w:sz="0" w:space="0" w:color="auto"/>
                  </w:divBdr>
                </w:div>
                <w:div w:id="597253316">
                  <w:marLeft w:val="0"/>
                  <w:marRight w:val="0"/>
                  <w:marTop w:val="0"/>
                  <w:marBottom w:val="0"/>
                  <w:divBdr>
                    <w:top w:val="none" w:sz="0" w:space="0" w:color="auto"/>
                    <w:left w:val="none" w:sz="0" w:space="0" w:color="auto"/>
                    <w:bottom w:val="none" w:sz="0" w:space="0" w:color="auto"/>
                    <w:right w:val="none" w:sz="0" w:space="0" w:color="auto"/>
                  </w:divBdr>
                </w:div>
                <w:div w:id="1653942287">
                  <w:marLeft w:val="0"/>
                  <w:marRight w:val="0"/>
                  <w:marTop w:val="0"/>
                  <w:marBottom w:val="0"/>
                  <w:divBdr>
                    <w:top w:val="none" w:sz="0" w:space="0" w:color="auto"/>
                    <w:left w:val="none" w:sz="0" w:space="0" w:color="auto"/>
                    <w:bottom w:val="none" w:sz="0" w:space="0" w:color="auto"/>
                    <w:right w:val="none" w:sz="0" w:space="0" w:color="auto"/>
                  </w:divBdr>
                </w:div>
                <w:div w:id="1513644301">
                  <w:marLeft w:val="0"/>
                  <w:marRight w:val="0"/>
                  <w:marTop w:val="0"/>
                  <w:marBottom w:val="0"/>
                  <w:divBdr>
                    <w:top w:val="none" w:sz="0" w:space="0" w:color="auto"/>
                    <w:left w:val="none" w:sz="0" w:space="0" w:color="auto"/>
                    <w:bottom w:val="none" w:sz="0" w:space="0" w:color="auto"/>
                    <w:right w:val="none" w:sz="0" w:space="0" w:color="auto"/>
                  </w:divBdr>
                </w:div>
                <w:div w:id="1546454556">
                  <w:marLeft w:val="0"/>
                  <w:marRight w:val="0"/>
                  <w:marTop w:val="0"/>
                  <w:marBottom w:val="0"/>
                  <w:divBdr>
                    <w:top w:val="none" w:sz="0" w:space="0" w:color="auto"/>
                    <w:left w:val="none" w:sz="0" w:space="0" w:color="auto"/>
                    <w:bottom w:val="none" w:sz="0" w:space="0" w:color="auto"/>
                    <w:right w:val="none" w:sz="0" w:space="0" w:color="auto"/>
                  </w:divBdr>
                </w:div>
                <w:div w:id="2078433660">
                  <w:marLeft w:val="0"/>
                  <w:marRight w:val="0"/>
                  <w:marTop w:val="0"/>
                  <w:marBottom w:val="0"/>
                  <w:divBdr>
                    <w:top w:val="none" w:sz="0" w:space="0" w:color="auto"/>
                    <w:left w:val="none" w:sz="0" w:space="0" w:color="auto"/>
                    <w:bottom w:val="none" w:sz="0" w:space="0" w:color="auto"/>
                    <w:right w:val="none" w:sz="0" w:space="0" w:color="auto"/>
                  </w:divBdr>
                </w:div>
                <w:div w:id="143160717">
                  <w:marLeft w:val="0"/>
                  <w:marRight w:val="0"/>
                  <w:marTop w:val="0"/>
                  <w:marBottom w:val="0"/>
                  <w:divBdr>
                    <w:top w:val="none" w:sz="0" w:space="0" w:color="auto"/>
                    <w:left w:val="none" w:sz="0" w:space="0" w:color="auto"/>
                    <w:bottom w:val="none" w:sz="0" w:space="0" w:color="auto"/>
                    <w:right w:val="none" w:sz="0" w:space="0" w:color="auto"/>
                  </w:divBdr>
                </w:div>
                <w:div w:id="1142964234">
                  <w:marLeft w:val="0"/>
                  <w:marRight w:val="0"/>
                  <w:marTop w:val="0"/>
                  <w:marBottom w:val="0"/>
                  <w:divBdr>
                    <w:top w:val="none" w:sz="0" w:space="0" w:color="auto"/>
                    <w:left w:val="none" w:sz="0" w:space="0" w:color="auto"/>
                    <w:bottom w:val="none" w:sz="0" w:space="0" w:color="auto"/>
                    <w:right w:val="none" w:sz="0" w:space="0" w:color="auto"/>
                  </w:divBdr>
                </w:div>
                <w:div w:id="1705669822">
                  <w:marLeft w:val="0"/>
                  <w:marRight w:val="0"/>
                  <w:marTop w:val="0"/>
                  <w:marBottom w:val="0"/>
                  <w:divBdr>
                    <w:top w:val="none" w:sz="0" w:space="0" w:color="auto"/>
                    <w:left w:val="none" w:sz="0" w:space="0" w:color="auto"/>
                    <w:bottom w:val="none" w:sz="0" w:space="0" w:color="auto"/>
                    <w:right w:val="none" w:sz="0" w:space="0" w:color="auto"/>
                  </w:divBdr>
                </w:div>
                <w:div w:id="1329090226">
                  <w:marLeft w:val="0"/>
                  <w:marRight w:val="0"/>
                  <w:marTop w:val="0"/>
                  <w:marBottom w:val="0"/>
                  <w:divBdr>
                    <w:top w:val="none" w:sz="0" w:space="0" w:color="auto"/>
                    <w:left w:val="none" w:sz="0" w:space="0" w:color="auto"/>
                    <w:bottom w:val="none" w:sz="0" w:space="0" w:color="auto"/>
                    <w:right w:val="none" w:sz="0" w:space="0" w:color="auto"/>
                  </w:divBdr>
                </w:div>
                <w:div w:id="783155597">
                  <w:marLeft w:val="0"/>
                  <w:marRight w:val="0"/>
                  <w:marTop w:val="0"/>
                  <w:marBottom w:val="0"/>
                  <w:divBdr>
                    <w:top w:val="none" w:sz="0" w:space="0" w:color="auto"/>
                    <w:left w:val="none" w:sz="0" w:space="0" w:color="auto"/>
                    <w:bottom w:val="none" w:sz="0" w:space="0" w:color="auto"/>
                    <w:right w:val="none" w:sz="0" w:space="0" w:color="auto"/>
                  </w:divBdr>
                </w:div>
                <w:div w:id="213271425">
                  <w:marLeft w:val="0"/>
                  <w:marRight w:val="0"/>
                  <w:marTop w:val="0"/>
                  <w:marBottom w:val="0"/>
                  <w:divBdr>
                    <w:top w:val="none" w:sz="0" w:space="0" w:color="auto"/>
                    <w:left w:val="none" w:sz="0" w:space="0" w:color="auto"/>
                    <w:bottom w:val="none" w:sz="0" w:space="0" w:color="auto"/>
                    <w:right w:val="none" w:sz="0" w:space="0" w:color="auto"/>
                  </w:divBdr>
                </w:div>
                <w:div w:id="1352992699">
                  <w:marLeft w:val="0"/>
                  <w:marRight w:val="0"/>
                  <w:marTop w:val="0"/>
                  <w:marBottom w:val="0"/>
                  <w:divBdr>
                    <w:top w:val="none" w:sz="0" w:space="0" w:color="auto"/>
                    <w:left w:val="none" w:sz="0" w:space="0" w:color="auto"/>
                    <w:bottom w:val="none" w:sz="0" w:space="0" w:color="auto"/>
                    <w:right w:val="none" w:sz="0" w:space="0" w:color="auto"/>
                  </w:divBdr>
                </w:div>
                <w:div w:id="598417565">
                  <w:marLeft w:val="0"/>
                  <w:marRight w:val="0"/>
                  <w:marTop w:val="0"/>
                  <w:marBottom w:val="0"/>
                  <w:divBdr>
                    <w:top w:val="none" w:sz="0" w:space="0" w:color="auto"/>
                    <w:left w:val="none" w:sz="0" w:space="0" w:color="auto"/>
                    <w:bottom w:val="none" w:sz="0" w:space="0" w:color="auto"/>
                    <w:right w:val="none" w:sz="0" w:space="0" w:color="auto"/>
                  </w:divBdr>
                </w:div>
                <w:div w:id="653412556">
                  <w:marLeft w:val="0"/>
                  <w:marRight w:val="0"/>
                  <w:marTop w:val="0"/>
                  <w:marBottom w:val="0"/>
                  <w:divBdr>
                    <w:top w:val="none" w:sz="0" w:space="0" w:color="auto"/>
                    <w:left w:val="none" w:sz="0" w:space="0" w:color="auto"/>
                    <w:bottom w:val="none" w:sz="0" w:space="0" w:color="auto"/>
                    <w:right w:val="none" w:sz="0" w:space="0" w:color="auto"/>
                  </w:divBdr>
                </w:div>
                <w:div w:id="1719009996">
                  <w:marLeft w:val="0"/>
                  <w:marRight w:val="0"/>
                  <w:marTop w:val="0"/>
                  <w:marBottom w:val="0"/>
                  <w:divBdr>
                    <w:top w:val="none" w:sz="0" w:space="0" w:color="auto"/>
                    <w:left w:val="none" w:sz="0" w:space="0" w:color="auto"/>
                    <w:bottom w:val="none" w:sz="0" w:space="0" w:color="auto"/>
                    <w:right w:val="none" w:sz="0" w:space="0" w:color="auto"/>
                  </w:divBdr>
                </w:div>
                <w:div w:id="1650553140">
                  <w:marLeft w:val="0"/>
                  <w:marRight w:val="0"/>
                  <w:marTop w:val="0"/>
                  <w:marBottom w:val="0"/>
                  <w:divBdr>
                    <w:top w:val="none" w:sz="0" w:space="0" w:color="auto"/>
                    <w:left w:val="none" w:sz="0" w:space="0" w:color="auto"/>
                    <w:bottom w:val="none" w:sz="0" w:space="0" w:color="auto"/>
                    <w:right w:val="none" w:sz="0" w:space="0" w:color="auto"/>
                  </w:divBdr>
                </w:div>
                <w:div w:id="2131387751">
                  <w:marLeft w:val="0"/>
                  <w:marRight w:val="0"/>
                  <w:marTop w:val="0"/>
                  <w:marBottom w:val="0"/>
                  <w:divBdr>
                    <w:top w:val="none" w:sz="0" w:space="0" w:color="auto"/>
                    <w:left w:val="none" w:sz="0" w:space="0" w:color="auto"/>
                    <w:bottom w:val="none" w:sz="0" w:space="0" w:color="auto"/>
                    <w:right w:val="none" w:sz="0" w:space="0" w:color="auto"/>
                  </w:divBdr>
                </w:div>
                <w:div w:id="1106266173">
                  <w:marLeft w:val="0"/>
                  <w:marRight w:val="0"/>
                  <w:marTop w:val="0"/>
                  <w:marBottom w:val="0"/>
                  <w:divBdr>
                    <w:top w:val="none" w:sz="0" w:space="0" w:color="auto"/>
                    <w:left w:val="none" w:sz="0" w:space="0" w:color="auto"/>
                    <w:bottom w:val="none" w:sz="0" w:space="0" w:color="auto"/>
                    <w:right w:val="none" w:sz="0" w:space="0" w:color="auto"/>
                  </w:divBdr>
                </w:div>
                <w:div w:id="1724987831">
                  <w:marLeft w:val="0"/>
                  <w:marRight w:val="0"/>
                  <w:marTop w:val="0"/>
                  <w:marBottom w:val="0"/>
                  <w:divBdr>
                    <w:top w:val="none" w:sz="0" w:space="0" w:color="auto"/>
                    <w:left w:val="none" w:sz="0" w:space="0" w:color="auto"/>
                    <w:bottom w:val="none" w:sz="0" w:space="0" w:color="auto"/>
                    <w:right w:val="none" w:sz="0" w:space="0" w:color="auto"/>
                  </w:divBdr>
                </w:div>
                <w:div w:id="768239383">
                  <w:marLeft w:val="0"/>
                  <w:marRight w:val="0"/>
                  <w:marTop w:val="0"/>
                  <w:marBottom w:val="0"/>
                  <w:divBdr>
                    <w:top w:val="none" w:sz="0" w:space="0" w:color="auto"/>
                    <w:left w:val="none" w:sz="0" w:space="0" w:color="auto"/>
                    <w:bottom w:val="none" w:sz="0" w:space="0" w:color="auto"/>
                    <w:right w:val="none" w:sz="0" w:space="0" w:color="auto"/>
                  </w:divBdr>
                </w:div>
                <w:div w:id="332729577">
                  <w:marLeft w:val="0"/>
                  <w:marRight w:val="0"/>
                  <w:marTop w:val="0"/>
                  <w:marBottom w:val="0"/>
                  <w:divBdr>
                    <w:top w:val="none" w:sz="0" w:space="0" w:color="auto"/>
                    <w:left w:val="none" w:sz="0" w:space="0" w:color="auto"/>
                    <w:bottom w:val="none" w:sz="0" w:space="0" w:color="auto"/>
                    <w:right w:val="none" w:sz="0" w:space="0" w:color="auto"/>
                  </w:divBdr>
                </w:div>
                <w:div w:id="1628318090">
                  <w:marLeft w:val="0"/>
                  <w:marRight w:val="0"/>
                  <w:marTop w:val="0"/>
                  <w:marBottom w:val="0"/>
                  <w:divBdr>
                    <w:top w:val="none" w:sz="0" w:space="0" w:color="auto"/>
                    <w:left w:val="none" w:sz="0" w:space="0" w:color="auto"/>
                    <w:bottom w:val="none" w:sz="0" w:space="0" w:color="auto"/>
                    <w:right w:val="none" w:sz="0" w:space="0" w:color="auto"/>
                  </w:divBdr>
                </w:div>
                <w:div w:id="703092944">
                  <w:marLeft w:val="0"/>
                  <w:marRight w:val="0"/>
                  <w:marTop w:val="0"/>
                  <w:marBottom w:val="0"/>
                  <w:divBdr>
                    <w:top w:val="none" w:sz="0" w:space="0" w:color="auto"/>
                    <w:left w:val="none" w:sz="0" w:space="0" w:color="auto"/>
                    <w:bottom w:val="none" w:sz="0" w:space="0" w:color="auto"/>
                    <w:right w:val="none" w:sz="0" w:space="0" w:color="auto"/>
                  </w:divBdr>
                </w:div>
                <w:div w:id="1151021718">
                  <w:marLeft w:val="0"/>
                  <w:marRight w:val="0"/>
                  <w:marTop w:val="0"/>
                  <w:marBottom w:val="0"/>
                  <w:divBdr>
                    <w:top w:val="none" w:sz="0" w:space="0" w:color="auto"/>
                    <w:left w:val="none" w:sz="0" w:space="0" w:color="auto"/>
                    <w:bottom w:val="none" w:sz="0" w:space="0" w:color="auto"/>
                    <w:right w:val="none" w:sz="0" w:space="0" w:color="auto"/>
                  </w:divBdr>
                </w:div>
                <w:div w:id="1279214888">
                  <w:marLeft w:val="0"/>
                  <w:marRight w:val="0"/>
                  <w:marTop w:val="0"/>
                  <w:marBottom w:val="0"/>
                  <w:divBdr>
                    <w:top w:val="none" w:sz="0" w:space="0" w:color="auto"/>
                    <w:left w:val="none" w:sz="0" w:space="0" w:color="auto"/>
                    <w:bottom w:val="none" w:sz="0" w:space="0" w:color="auto"/>
                    <w:right w:val="none" w:sz="0" w:space="0" w:color="auto"/>
                  </w:divBdr>
                </w:div>
                <w:div w:id="947008848">
                  <w:marLeft w:val="0"/>
                  <w:marRight w:val="0"/>
                  <w:marTop w:val="0"/>
                  <w:marBottom w:val="0"/>
                  <w:divBdr>
                    <w:top w:val="none" w:sz="0" w:space="0" w:color="auto"/>
                    <w:left w:val="none" w:sz="0" w:space="0" w:color="auto"/>
                    <w:bottom w:val="none" w:sz="0" w:space="0" w:color="auto"/>
                    <w:right w:val="none" w:sz="0" w:space="0" w:color="auto"/>
                  </w:divBdr>
                </w:div>
                <w:div w:id="1358431041">
                  <w:marLeft w:val="0"/>
                  <w:marRight w:val="0"/>
                  <w:marTop w:val="0"/>
                  <w:marBottom w:val="0"/>
                  <w:divBdr>
                    <w:top w:val="none" w:sz="0" w:space="0" w:color="auto"/>
                    <w:left w:val="none" w:sz="0" w:space="0" w:color="auto"/>
                    <w:bottom w:val="none" w:sz="0" w:space="0" w:color="auto"/>
                    <w:right w:val="none" w:sz="0" w:space="0" w:color="auto"/>
                  </w:divBdr>
                </w:div>
                <w:div w:id="1705135613">
                  <w:marLeft w:val="0"/>
                  <w:marRight w:val="0"/>
                  <w:marTop w:val="0"/>
                  <w:marBottom w:val="0"/>
                  <w:divBdr>
                    <w:top w:val="none" w:sz="0" w:space="0" w:color="auto"/>
                    <w:left w:val="none" w:sz="0" w:space="0" w:color="auto"/>
                    <w:bottom w:val="none" w:sz="0" w:space="0" w:color="auto"/>
                    <w:right w:val="none" w:sz="0" w:space="0" w:color="auto"/>
                  </w:divBdr>
                </w:div>
                <w:div w:id="326514891">
                  <w:marLeft w:val="0"/>
                  <w:marRight w:val="0"/>
                  <w:marTop w:val="0"/>
                  <w:marBottom w:val="0"/>
                  <w:divBdr>
                    <w:top w:val="none" w:sz="0" w:space="0" w:color="auto"/>
                    <w:left w:val="none" w:sz="0" w:space="0" w:color="auto"/>
                    <w:bottom w:val="none" w:sz="0" w:space="0" w:color="auto"/>
                    <w:right w:val="none" w:sz="0" w:space="0" w:color="auto"/>
                  </w:divBdr>
                </w:div>
                <w:div w:id="1593850550">
                  <w:marLeft w:val="0"/>
                  <w:marRight w:val="0"/>
                  <w:marTop w:val="0"/>
                  <w:marBottom w:val="0"/>
                  <w:divBdr>
                    <w:top w:val="none" w:sz="0" w:space="0" w:color="auto"/>
                    <w:left w:val="none" w:sz="0" w:space="0" w:color="auto"/>
                    <w:bottom w:val="none" w:sz="0" w:space="0" w:color="auto"/>
                    <w:right w:val="none" w:sz="0" w:space="0" w:color="auto"/>
                  </w:divBdr>
                </w:div>
                <w:div w:id="1897816949">
                  <w:marLeft w:val="0"/>
                  <w:marRight w:val="0"/>
                  <w:marTop w:val="0"/>
                  <w:marBottom w:val="0"/>
                  <w:divBdr>
                    <w:top w:val="none" w:sz="0" w:space="0" w:color="auto"/>
                    <w:left w:val="none" w:sz="0" w:space="0" w:color="auto"/>
                    <w:bottom w:val="none" w:sz="0" w:space="0" w:color="auto"/>
                    <w:right w:val="none" w:sz="0" w:space="0" w:color="auto"/>
                  </w:divBdr>
                </w:div>
                <w:div w:id="550462290">
                  <w:marLeft w:val="0"/>
                  <w:marRight w:val="0"/>
                  <w:marTop w:val="0"/>
                  <w:marBottom w:val="0"/>
                  <w:divBdr>
                    <w:top w:val="none" w:sz="0" w:space="0" w:color="auto"/>
                    <w:left w:val="none" w:sz="0" w:space="0" w:color="auto"/>
                    <w:bottom w:val="none" w:sz="0" w:space="0" w:color="auto"/>
                    <w:right w:val="none" w:sz="0" w:space="0" w:color="auto"/>
                  </w:divBdr>
                </w:div>
                <w:div w:id="1840998374">
                  <w:marLeft w:val="0"/>
                  <w:marRight w:val="0"/>
                  <w:marTop w:val="0"/>
                  <w:marBottom w:val="0"/>
                  <w:divBdr>
                    <w:top w:val="none" w:sz="0" w:space="0" w:color="auto"/>
                    <w:left w:val="none" w:sz="0" w:space="0" w:color="auto"/>
                    <w:bottom w:val="none" w:sz="0" w:space="0" w:color="auto"/>
                    <w:right w:val="none" w:sz="0" w:space="0" w:color="auto"/>
                  </w:divBdr>
                </w:div>
                <w:div w:id="2099905881">
                  <w:marLeft w:val="0"/>
                  <w:marRight w:val="0"/>
                  <w:marTop w:val="0"/>
                  <w:marBottom w:val="0"/>
                  <w:divBdr>
                    <w:top w:val="none" w:sz="0" w:space="0" w:color="auto"/>
                    <w:left w:val="none" w:sz="0" w:space="0" w:color="auto"/>
                    <w:bottom w:val="none" w:sz="0" w:space="0" w:color="auto"/>
                    <w:right w:val="none" w:sz="0" w:space="0" w:color="auto"/>
                  </w:divBdr>
                </w:div>
                <w:div w:id="772018250">
                  <w:marLeft w:val="0"/>
                  <w:marRight w:val="0"/>
                  <w:marTop w:val="0"/>
                  <w:marBottom w:val="0"/>
                  <w:divBdr>
                    <w:top w:val="none" w:sz="0" w:space="0" w:color="auto"/>
                    <w:left w:val="none" w:sz="0" w:space="0" w:color="auto"/>
                    <w:bottom w:val="none" w:sz="0" w:space="0" w:color="auto"/>
                    <w:right w:val="none" w:sz="0" w:space="0" w:color="auto"/>
                  </w:divBdr>
                </w:div>
                <w:div w:id="1698846064">
                  <w:marLeft w:val="0"/>
                  <w:marRight w:val="0"/>
                  <w:marTop w:val="0"/>
                  <w:marBottom w:val="0"/>
                  <w:divBdr>
                    <w:top w:val="none" w:sz="0" w:space="0" w:color="auto"/>
                    <w:left w:val="none" w:sz="0" w:space="0" w:color="auto"/>
                    <w:bottom w:val="none" w:sz="0" w:space="0" w:color="auto"/>
                    <w:right w:val="none" w:sz="0" w:space="0" w:color="auto"/>
                  </w:divBdr>
                </w:div>
                <w:div w:id="1289237223">
                  <w:marLeft w:val="0"/>
                  <w:marRight w:val="0"/>
                  <w:marTop w:val="0"/>
                  <w:marBottom w:val="0"/>
                  <w:divBdr>
                    <w:top w:val="none" w:sz="0" w:space="0" w:color="auto"/>
                    <w:left w:val="none" w:sz="0" w:space="0" w:color="auto"/>
                    <w:bottom w:val="none" w:sz="0" w:space="0" w:color="auto"/>
                    <w:right w:val="none" w:sz="0" w:space="0" w:color="auto"/>
                  </w:divBdr>
                </w:div>
                <w:div w:id="1886018417">
                  <w:marLeft w:val="0"/>
                  <w:marRight w:val="0"/>
                  <w:marTop w:val="0"/>
                  <w:marBottom w:val="0"/>
                  <w:divBdr>
                    <w:top w:val="none" w:sz="0" w:space="0" w:color="auto"/>
                    <w:left w:val="none" w:sz="0" w:space="0" w:color="auto"/>
                    <w:bottom w:val="none" w:sz="0" w:space="0" w:color="auto"/>
                    <w:right w:val="none" w:sz="0" w:space="0" w:color="auto"/>
                  </w:divBdr>
                </w:div>
                <w:div w:id="371350232">
                  <w:marLeft w:val="0"/>
                  <w:marRight w:val="0"/>
                  <w:marTop w:val="0"/>
                  <w:marBottom w:val="0"/>
                  <w:divBdr>
                    <w:top w:val="none" w:sz="0" w:space="0" w:color="auto"/>
                    <w:left w:val="none" w:sz="0" w:space="0" w:color="auto"/>
                    <w:bottom w:val="none" w:sz="0" w:space="0" w:color="auto"/>
                    <w:right w:val="none" w:sz="0" w:space="0" w:color="auto"/>
                  </w:divBdr>
                </w:div>
                <w:div w:id="1054935549">
                  <w:marLeft w:val="0"/>
                  <w:marRight w:val="0"/>
                  <w:marTop w:val="0"/>
                  <w:marBottom w:val="0"/>
                  <w:divBdr>
                    <w:top w:val="none" w:sz="0" w:space="0" w:color="auto"/>
                    <w:left w:val="none" w:sz="0" w:space="0" w:color="auto"/>
                    <w:bottom w:val="none" w:sz="0" w:space="0" w:color="auto"/>
                    <w:right w:val="none" w:sz="0" w:space="0" w:color="auto"/>
                  </w:divBdr>
                </w:div>
                <w:div w:id="672338694">
                  <w:marLeft w:val="0"/>
                  <w:marRight w:val="0"/>
                  <w:marTop w:val="0"/>
                  <w:marBottom w:val="0"/>
                  <w:divBdr>
                    <w:top w:val="none" w:sz="0" w:space="0" w:color="auto"/>
                    <w:left w:val="none" w:sz="0" w:space="0" w:color="auto"/>
                    <w:bottom w:val="none" w:sz="0" w:space="0" w:color="auto"/>
                    <w:right w:val="none" w:sz="0" w:space="0" w:color="auto"/>
                  </w:divBdr>
                </w:div>
                <w:div w:id="1802914321">
                  <w:marLeft w:val="0"/>
                  <w:marRight w:val="0"/>
                  <w:marTop w:val="0"/>
                  <w:marBottom w:val="0"/>
                  <w:divBdr>
                    <w:top w:val="none" w:sz="0" w:space="0" w:color="auto"/>
                    <w:left w:val="none" w:sz="0" w:space="0" w:color="auto"/>
                    <w:bottom w:val="none" w:sz="0" w:space="0" w:color="auto"/>
                    <w:right w:val="none" w:sz="0" w:space="0" w:color="auto"/>
                  </w:divBdr>
                </w:div>
                <w:div w:id="137652796">
                  <w:marLeft w:val="0"/>
                  <w:marRight w:val="0"/>
                  <w:marTop w:val="0"/>
                  <w:marBottom w:val="0"/>
                  <w:divBdr>
                    <w:top w:val="none" w:sz="0" w:space="0" w:color="auto"/>
                    <w:left w:val="none" w:sz="0" w:space="0" w:color="auto"/>
                    <w:bottom w:val="none" w:sz="0" w:space="0" w:color="auto"/>
                    <w:right w:val="none" w:sz="0" w:space="0" w:color="auto"/>
                  </w:divBdr>
                </w:div>
                <w:div w:id="804813517">
                  <w:marLeft w:val="0"/>
                  <w:marRight w:val="0"/>
                  <w:marTop w:val="0"/>
                  <w:marBottom w:val="0"/>
                  <w:divBdr>
                    <w:top w:val="none" w:sz="0" w:space="0" w:color="auto"/>
                    <w:left w:val="none" w:sz="0" w:space="0" w:color="auto"/>
                    <w:bottom w:val="none" w:sz="0" w:space="0" w:color="auto"/>
                    <w:right w:val="none" w:sz="0" w:space="0" w:color="auto"/>
                  </w:divBdr>
                </w:div>
                <w:div w:id="852770352">
                  <w:marLeft w:val="0"/>
                  <w:marRight w:val="0"/>
                  <w:marTop w:val="0"/>
                  <w:marBottom w:val="0"/>
                  <w:divBdr>
                    <w:top w:val="none" w:sz="0" w:space="0" w:color="auto"/>
                    <w:left w:val="none" w:sz="0" w:space="0" w:color="auto"/>
                    <w:bottom w:val="none" w:sz="0" w:space="0" w:color="auto"/>
                    <w:right w:val="none" w:sz="0" w:space="0" w:color="auto"/>
                  </w:divBdr>
                </w:div>
                <w:div w:id="1401951253">
                  <w:marLeft w:val="0"/>
                  <w:marRight w:val="0"/>
                  <w:marTop w:val="0"/>
                  <w:marBottom w:val="0"/>
                  <w:divBdr>
                    <w:top w:val="none" w:sz="0" w:space="0" w:color="auto"/>
                    <w:left w:val="none" w:sz="0" w:space="0" w:color="auto"/>
                    <w:bottom w:val="none" w:sz="0" w:space="0" w:color="auto"/>
                    <w:right w:val="none" w:sz="0" w:space="0" w:color="auto"/>
                  </w:divBdr>
                </w:div>
                <w:div w:id="2105153431">
                  <w:marLeft w:val="0"/>
                  <w:marRight w:val="0"/>
                  <w:marTop w:val="0"/>
                  <w:marBottom w:val="0"/>
                  <w:divBdr>
                    <w:top w:val="none" w:sz="0" w:space="0" w:color="auto"/>
                    <w:left w:val="none" w:sz="0" w:space="0" w:color="auto"/>
                    <w:bottom w:val="none" w:sz="0" w:space="0" w:color="auto"/>
                    <w:right w:val="none" w:sz="0" w:space="0" w:color="auto"/>
                  </w:divBdr>
                </w:div>
                <w:div w:id="2106416730">
                  <w:marLeft w:val="0"/>
                  <w:marRight w:val="0"/>
                  <w:marTop w:val="0"/>
                  <w:marBottom w:val="0"/>
                  <w:divBdr>
                    <w:top w:val="none" w:sz="0" w:space="0" w:color="auto"/>
                    <w:left w:val="none" w:sz="0" w:space="0" w:color="auto"/>
                    <w:bottom w:val="none" w:sz="0" w:space="0" w:color="auto"/>
                    <w:right w:val="none" w:sz="0" w:space="0" w:color="auto"/>
                  </w:divBdr>
                </w:div>
                <w:div w:id="1345089467">
                  <w:marLeft w:val="0"/>
                  <w:marRight w:val="0"/>
                  <w:marTop w:val="0"/>
                  <w:marBottom w:val="0"/>
                  <w:divBdr>
                    <w:top w:val="none" w:sz="0" w:space="0" w:color="auto"/>
                    <w:left w:val="none" w:sz="0" w:space="0" w:color="auto"/>
                    <w:bottom w:val="none" w:sz="0" w:space="0" w:color="auto"/>
                    <w:right w:val="none" w:sz="0" w:space="0" w:color="auto"/>
                  </w:divBdr>
                </w:div>
                <w:div w:id="333845755">
                  <w:marLeft w:val="0"/>
                  <w:marRight w:val="0"/>
                  <w:marTop w:val="0"/>
                  <w:marBottom w:val="0"/>
                  <w:divBdr>
                    <w:top w:val="none" w:sz="0" w:space="0" w:color="auto"/>
                    <w:left w:val="none" w:sz="0" w:space="0" w:color="auto"/>
                    <w:bottom w:val="none" w:sz="0" w:space="0" w:color="auto"/>
                    <w:right w:val="none" w:sz="0" w:space="0" w:color="auto"/>
                  </w:divBdr>
                </w:div>
                <w:div w:id="1762338636">
                  <w:marLeft w:val="0"/>
                  <w:marRight w:val="0"/>
                  <w:marTop w:val="0"/>
                  <w:marBottom w:val="0"/>
                  <w:divBdr>
                    <w:top w:val="none" w:sz="0" w:space="0" w:color="auto"/>
                    <w:left w:val="none" w:sz="0" w:space="0" w:color="auto"/>
                    <w:bottom w:val="none" w:sz="0" w:space="0" w:color="auto"/>
                    <w:right w:val="none" w:sz="0" w:space="0" w:color="auto"/>
                  </w:divBdr>
                </w:div>
                <w:div w:id="774329537">
                  <w:marLeft w:val="0"/>
                  <w:marRight w:val="0"/>
                  <w:marTop w:val="0"/>
                  <w:marBottom w:val="0"/>
                  <w:divBdr>
                    <w:top w:val="none" w:sz="0" w:space="0" w:color="auto"/>
                    <w:left w:val="none" w:sz="0" w:space="0" w:color="auto"/>
                    <w:bottom w:val="none" w:sz="0" w:space="0" w:color="auto"/>
                    <w:right w:val="none" w:sz="0" w:space="0" w:color="auto"/>
                  </w:divBdr>
                </w:div>
                <w:div w:id="273904801">
                  <w:marLeft w:val="0"/>
                  <w:marRight w:val="0"/>
                  <w:marTop w:val="0"/>
                  <w:marBottom w:val="0"/>
                  <w:divBdr>
                    <w:top w:val="none" w:sz="0" w:space="0" w:color="auto"/>
                    <w:left w:val="none" w:sz="0" w:space="0" w:color="auto"/>
                    <w:bottom w:val="none" w:sz="0" w:space="0" w:color="auto"/>
                    <w:right w:val="none" w:sz="0" w:space="0" w:color="auto"/>
                  </w:divBdr>
                </w:div>
                <w:div w:id="1959410243">
                  <w:marLeft w:val="0"/>
                  <w:marRight w:val="0"/>
                  <w:marTop w:val="0"/>
                  <w:marBottom w:val="0"/>
                  <w:divBdr>
                    <w:top w:val="none" w:sz="0" w:space="0" w:color="auto"/>
                    <w:left w:val="none" w:sz="0" w:space="0" w:color="auto"/>
                    <w:bottom w:val="none" w:sz="0" w:space="0" w:color="auto"/>
                    <w:right w:val="none" w:sz="0" w:space="0" w:color="auto"/>
                  </w:divBdr>
                </w:div>
                <w:div w:id="7050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0430">
          <w:marLeft w:val="0"/>
          <w:marRight w:val="0"/>
          <w:marTop w:val="0"/>
          <w:marBottom w:val="0"/>
          <w:divBdr>
            <w:top w:val="none" w:sz="0" w:space="0" w:color="auto"/>
            <w:left w:val="none" w:sz="0" w:space="0" w:color="auto"/>
            <w:bottom w:val="none" w:sz="0" w:space="0" w:color="auto"/>
            <w:right w:val="none" w:sz="0" w:space="0" w:color="auto"/>
          </w:divBdr>
          <w:divsChild>
            <w:div w:id="1867712872">
              <w:marLeft w:val="0"/>
              <w:marRight w:val="0"/>
              <w:marTop w:val="0"/>
              <w:marBottom w:val="0"/>
              <w:divBdr>
                <w:top w:val="none" w:sz="0" w:space="0" w:color="auto"/>
                <w:left w:val="none" w:sz="0" w:space="0" w:color="auto"/>
                <w:bottom w:val="none" w:sz="0" w:space="0" w:color="auto"/>
                <w:right w:val="none" w:sz="0" w:space="0" w:color="auto"/>
              </w:divBdr>
              <w:divsChild>
                <w:div w:id="556094343">
                  <w:marLeft w:val="0"/>
                  <w:marRight w:val="0"/>
                  <w:marTop w:val="0"/>
                  <w:marBottom w:val="0"/>
                  <w:divBdr>
                    <w:top w:val="none" w:sz="0" w:space="0" w:color="auto"/>
                    <w:left w:val="none" w:sz="0" w:space="0" w:color="auto"/>
                    <w:bottom w:val="none" w:sz="0" w:space="0" w:color="auto"/>
                    <w:right w:val="none" w:sz="0" w:space="0" w:color="auto"/>
                  </w:divBdr>
                </w:div>
                <w:div w:id="215167272">
                  <w:marLeft w:val="0"/>
                  <w:marRight w:val="0"/>
                  <w:marTop w:val="0"/>
                  <w:marBottom w:val="0"/>
                  <w:divBdr>
                    <w:top w:val="none" w:sz="0" w:space="0" w:color="auto"/>
                    <w:left w:val="none" w:sz="0" w:space="0" w:color="auto"/>
                    <w:bottom w:val="none" w:sz="0" w:space="0" w:color="auto"/>
                    <w:right w:val="none" w:sz="0" w:space="0" w:color="auto"/>
                  </w:divBdr>
                </w:div>
                <w:div w:id="1910571939">
                  <w:marLeft w:val="0"/>
                  <w:marRight w:val="0"/>
                  <w:marTop w:val="0"/>
                  <w:marBottom w:val="0"/>
                  <w:divBdr>
                    <w:top w:val="none" w:sz="0" w:space="0" w:color="auto"/>
                    <w:left w:val="none" w:sz="0" w:space="0" w:color="auto"/>
                    <w:bottom w:val="none" w:sz="0" w:space="0" w:color="auto"/>
                    <w:right w:val="none" w:sz="0" w:space="0" w:color="auto"/>
                  </w:divBdr>
                </w:div>
                <w:div w:id="313220101">
                  <w:marLeft w:val="0"/>
                  <w:marRight w:val="0"/>
                  <w:marTop w:val="0"/>
                  <w:marBottom w:val="0"/>
                  <w:divBdr>
                    <w:top w:val="none" w:sz="0" w:space="0" w:color="auto"/>
                    <w:left w:val="none" w:sz="0" w:space="0" w:color="auto"/>
                    <w:bottom w:val="none" w:sz="0" w:space="0" w:color="auto"/>
                    <w:right w:val="none" w:sz="0" w:space="0" w:color="auto"/>
                  </w:divBdr>
                </w:div>
                <w:div w:id="1137336046">
                  <w:marLeft w:val="0"/>
                  <w:marRight w:val="0"/>
                  <w:marTop w:val="0"/>
                  <w:marBottom w:val="0"/>
                  <w:divBdr>
                    <w:top w:val="none" w:sz="0" w:space="0" w:color="auto"/>
                    <w:left w:val="none" w:sz="0" w:space="0" w:color="auto"/>
                    <w:bottom w:val="none" w:sz="0" w:space="0" w:color="auto"/>
                    <w:right w:val="none" w:sz="0" w:space="0" w:color="auto"/>
                  </w:divBdr>
                </w:div>
                <w:div w:id="87579551">
                  <w:marLeft w:val="0"/>
                  <w:marRight w:val="0"/>
                  <w:marTop w:val="0"/>
                  <w:marBottom w:val="0"/>
                  <w:divBdr>
                    <w:top w:val="none" w:sz="0" w:space="0" w:color="auto"/>
                    <w:left w:val="none" w:sz="0" w:space="0" w:color="auto"/>
                    <w:bottom w:val="none" w:sz="0" w:space="0" w:color="auto"/>
                    <w:right w:val="none" w:sz="0" w:space="0" w:color="auto"/>
                  </w:divBdr>
                </w:div>
                <w:div w:id="2003002926">
                  <w:marLeft w:val="0"/>
                  <w:marRight w:val="0"/>
                  <w:marTop w:val="0"/>
                  <w:marBottom w:val="0"/>
                  <w:divBdr>
                    <w:top w:val="none" w:sz="0" w:space="0" w:color="auto"/>
                    <w:left w:val="none" w:sz="0" w:space="0" w:color="auto"/>
                    <w:bottom w:val="none" w:sz="0" w:space="0" w:color="auto"/>
                    <w:right w:val="none" w:sz="0" w:space="0" w:color="auto"/>
                  </w:divBdr>
                </w:div>
                <w:div w:id="557977795">
                  <w:marLeft w:val="0"/>
                  <w:marRight w:val="0"/>
                  <w:marTop w:val="0"/>
                  <w:marBottom w:val="0"/>
                  <w:divBdr>
                    <w:top w:val="none" w:sz="0" w:space="0" w:color="auto"/>
                    <w:left w:val="none" w:sz="0" w:space="0" w:color="auto"/>
                    <w:bottom w:val="none" w:sz="0" w:space="0" w:color="auto"/>
                    <w:right w:val="none" w:sz="0" w:space="0" w:color="auto"/>
                  </w:divBdr>
                </w:div>
                <w:div w:id="111369089">
                  <w:marLeft w:val="0"/>
                  <w:marRight w:val="0"/>
                  <w:marTop w:val="0"/>
                  <w:marBottom w:val="0"/>
                  <w:divBdr>
                    <w:top w:val="none" w:sz="0" w:space="0" w:color="auto"/>
                    <w:left w:val="none" w:sz="0" w:space="0" w:color="auto"/>
                    <w:bottom w:val="none" w:sz="0" w:space="0" w:color="auto"/>
                    <w:right w:val="none" w:sz="0" w:space="0" w:color="auto"/>
                  </w:divBdr>
                </w:div>
                <w:div w:id="410589306">
                  <w:marLeft w:val="0"/>
                  <w:marRight w:val="0"/>
                  <w:marTop w:val="0"/>
                  <w:marBottom w:val="0"/>
                  <w:divBdr>
                    <w:top w:val="none" w:sz="0" w:space="0" w:color="auto"/>
                    <w:left w:val="none" w:sz="0" w:space="0" w:color="auto"/>
                    <w:bottom w:val="none" w:sz="0" w:space="0" w:color="auto"/>
                    <w:right w:val="none" w:sz="0" w:space="0" w:color="auto"/>
                  </w:divBdr>
                </w:div>
                <w:div w:id="27880531">
                  <w:marLeft w:val="0"/>
                  <w:marRight w:val="0"/>
                  <w:marTop w:val="0"/>
                  <w:marBottom w:val="0"/>
                  <w:divBdr>
                    <w:top w:val="none" w:sz="0" w:space="0" w:color="auto"/>
                    <w:left w:val="none" w:sz="0" w:space="0" w:color="auto"/>
                    <w:bottom w:val="none" w:sz="0" w:space="0" w:color="auto"/>
                    <w:right w:val="none" w:sz="0" w:space="0" w:color="auto"/>
                  </w:divBdr>
                </w:div>
                <w:div w:id="1120416630">
                  <w:marLeft w:val="0"/>
                  <w:marRight w:val="0"/>
                  <w:marTop w:val="0"/>
                  <w:marBottom w:val="0"/>
                  <w:divBdr>
                    <w:top w:val="none" w:sz="0" w:space="0" w:color="auto"/>
                    <w:left w:val="none" w:sz="0" w:space="0" w:color="auto"/>
                    <w:bottom w:val="none" w:sz="0" w:space="0" w:color="auto"/>
                    <w:right w:val="none" w:sz="0" w:space="0" w:color="auto"/>
                  </w:divBdr>
                </w:div>
                <w:div w:id="1219703394">
                  <w:marLeft w:val="0"/>
                  <w:marRight w:val="0"/>
                  <w:marTop w:val="0"/>
                  <w:marBottom w:val="0"/>
                  <w:divBdr>
                    <w:top w:val="none" w:sz="0" w:space="0" w:color="auto"/>
                    <w:left w:val="none" w:sz="0" w:space="0" w:color="auto"/>
                    <w:bottom w:val="none" w:sz="0" w:space="0" w:color="auto"/>
                    <w:right w:val="none" w:sz="0" w:space="0" w:color="auto"/>
                  </w:divBdr>
                </w:div>
                <w:div w:id="1930384933">
                  <w:marLeft w:val="0"/>
                  <w:marRight w:val="0"/>
                  <w:marTop w:val="0"/>
                  <w:marBottom w:val="0"/>
                  <w:divBdr>
                    <w:top w:val="none" w:sz="0" w:space="0" w:color="auto"/>
                    <w:left w:val="none" w:sz="0" w:space="0" w:color="auto"/>
                    <w:bottom w:val="none" w:sz="0" w:space="0" w:color="auto"/>
                    <w:right w:val="none" w:sz="0" w:space="0" w:color="auto"/>
                  </w:divBdr>
                </w:div>
                <w:div w:id="1895316143">
                  <w:marLeft w:val="0"/>
                  <w:marRight w:val="0"/>
                  <w:marTop w:val="0"/>
                  <w:marBottom w:val="0"/>
                  <w:divBdr>
                    <w:top w:val="none" w:sz="0" w:space="0" w:color="auto"/>
                    <w:left w:val="none" w:sz="0" w:space="0" w:color="auto"/>
                    <w:bottom w:val="none" w:sz="0" w:space="0" w:color="auto"/>
                    <w:right w:val="none" w:sz="0" w:space="0" w:color="auto"/>
                  </w:divBdr>
                </w:div>
                <w:div w:id="1821577313">
                  <w:marLeft w:val="0"/>
                  <w:marRight w:val="0"/>
                  <w:marTop w:val="0"/>
                  <w:marBottom w:val="0"/>
                  <w:divBdr>
                    <w:top w:val="none" w:sz="0" w:space="0" w:color="auto"/>
                    <w:left w:val="none" w:sz="0" w:space="0" w:color="auto"/>
                    <w:bottom w:val="none" w:sz="0" w:space="0" w:color="auto"/>
                    <w:right w:val="none" w:sz="0" w:space="0" w:color="auto"/>
                  </w:divBdr>
                </w:div>
                <w:div w:id="1903177932">
                  <w:marLeft w:val="0"/>
                  <w:marRight w:val="0"/>
                  <w:marTop w:val="0"/>
                  <w:marBottom w:val="0"/>
                  <w:divBdr>
                    <w:top w:val="none" w:sz="0" w:space="0" w:color="auto"/>
                    <w:left w:val="none" w:sz="0" w:space="0" w:color="auto"/>
                    <w:bottom w:val="none" w:sz="0" w:space="0" w:color="auto"/>
                    <w:right w:val="none" w:sz="0" w:space="0" w:color="auto"/>
                  </w:divBdr>
                </w:div>
                <w:div w:id="300958931">
                  <w:marLeft w:val="0"/>
                  <w:marRight w:val="0"/>
                  <w:marTop w:val="0"/>
                  <w:marBottom w:val="0"/>
                  <w:divBdr>
                    <w:top w:val="none" w:sz="0" w:space="0" w:color="auto"/>
                    <w:left w:val="none" w:sz="0" w:space="0" w:color="auto"/>
                    <w:bottom w:val="none" w:sz="0" w:space="0" w:color="auto"/>
                    <w:right w:val="none" w:sz="0" w:space="0" w:color="auto"/>
                  </w:divBdr>
                </w:div>
                <w:div w:id="1773621928">
                  <w:marLeft w:val="0"/>
                  <w:marRight w:val="0"/>
                  <w:marTop w:val="0"/>
                  <w:marBottom w:val="0"/>
                  <w:divBdr>
                    <w:top w:val="none" w:sz="0" w:space="0" w:color="auto"/>
                    <w:left w:val="none" w:sz="0" w:space="0" w:color="auto"/>
                    <w:bottom w:val="none" w:sz="0" w:space="0" w:color="auto"/>
                    <w:right w:val="none" w:sz="0" w:space="0" w:color="auto"/>
                  </w:divBdr>
                </w:div>
                <w:div w:id="714429573">
                  <w:marLeft w:val="0"/>
                  <w:marRight w:val="0"/>
                  <w:marTop w:val="0"/>
                  <w:marBottom w:val="0"/>
                  <w:divBdr>
                    <w:top w:val="none" w:sz="0" w:space="0" w:color="auto"/>
                    <w:left w:val="none" w:sz="0" w:space="0" w:color="auto"/>
                    <w:bottom w:val="none" w:sz="0" w:space="0" w:color="auto"/>
                    <w:right w:val="none" w:sz="0" w:space="0" w:color="auto"/>
                  </w:divBdr>
                </w:div>
                <w:div w:id="115029378">
                  <w:marLeft w:val="0"/>
                  <w:marRight w:val="0"/>
                  <w:marTop w:val="0"/>
                  <w:marBottom w:val="0"/>
                  <w:divBdr>
                    <w:top w:val="none" w:sz="0" w:space="0" w:color="auto"/>
                    <w:left w:val="none" w:sz="0" w:space="0" w:color="auto"/>
                    <w:bottom w:val="none" w:sz="0" w:space="0" w:color="auto"/>
                    <w:right w:val="none" w:sz="0" w:space="0" w:color="auto"/>
                  </w:divBdr>
                </w:div>
                <w:div w:id="1230573499">
                  <w:marLeft w:val="0"/>
                  <w:marRight w:val="0"/>
                  <w:marTop w:val="0"/>
                  <w:marBottom w:val="0"/>
                  <w:divBdr>
                    <w:top w:val="none" w:sz="0" w:space="0" w:color="auto"/>
                    <w:left w:val="none" w:sz="0" w:space="0" w:color="auto"/>
                    <w:bottom w:val="none" w:sz="0" w:space="0" w:color="auto"/>
                    <w:right w:val="none" w:sz="0" w:space="0" w:color="auto"/>
                  </w:divBdr>
                </w:div>
                <w:div w:id="413628463">
                  <w:marLeft w:val="0"/>
                  <w:marRight w:val="0"/>
                  <w:marTop w:val="0"/>
                  <w:marBottom w:val="0"/>
                  <w:divBdr>
                    <w:top w:val="none" w:sz="0" w:space="0" w:color="auto"/>
                    <w:left w:val="none" w:sz="0" w:space="0" w:color="auto"/>
                    <w:bottom w:val="none" w:sz="0" w:space="0" w:color="auto"/>
                    <w:right w:val="none" w:sz="0" w:space="0" w:color="auto"/>
                  </w:divBdr>
                </w:div>
                <w:div w:id="1156653584">
                  <w:marLeft w:val="0"/>
                  <w:marRight w:val="0"/>
                  <w:marTop w:val="0"/>
                  <w:marBottom w:val="0"/>
                  <w:divBdr>
                    <w:top w:val="none" w:sz="0" w:space="0" w:color="auto"/>
                    <w:left w:val="none" w:sz="0" w:space="0" w:color="auto"/>
                    <w:bottom w:val="none" w:sz="0" w:space="0" w:color="auto"/>
                    <w:right w:val="none" w:sz="0" w:space="0" w:color="auto"/>
                  </w:divBdr>
                </w:div>
                <w:div w:id="1264458224">
                  <w:marLeft w:val="0"/>
                  <w:marRight w:val="0"/>
                  <w:marTop w:val="0"/>
                  <w:marBottom w:val="0"/>
                  <w:divBdr>
                    <w:top w:val="none" w:sz="0" w:space="0" w:color="auto"/>
                    <w:left w:val="none" w:sz="0" w:space="0" w:color="auto"/>
                    <w:bottom w:val="none" w:sz="0" w:space="0" w:color="auto"/>
                    <w:right w:val="none" w:sz="0" w:space="0" w:color="auto"/>
                  </w:divBdr>
                </w:div>
                <w:div w:id="744182270">
                  <w:marLeft w:val="0"/>
                  <w:marRight w:val="0"/>
                  <w:marTop w:val="0"/>
                  <w:marBottom w:val="0"/>
                  <w:divBdr>
                    <w:top w:val="none" w:sz="0" w:space="0" w:color="auto"/>
                    <w:left w:val="none" w:sz="0" w:space="0" w:color="auto"/>
                    <w:bottom w:val="none" w:sz="0" w:space="0" w:color="auto"/>
                    <w:right w:val="none" w:sz="0" w:space="0" w:color="auto"/>
                  </w:divBdr>
                </w:div>
                <w:div w:id="800270936">
                  <w:marLeft w:val="0"/>
                  <w:marRight w:val="0"/>
                  <w:marTop w:val="0"/>
                  <w:marBottom w:val="0"/>
                  <w:divBdr>
                    <w:top w:val="none" w:sz="0" w:space="0" w:color="auto"/>
                    <w:left w:val="none" w:sz="0" w:space="0" w:color="auto"/>
                    <w:bottom w:val="none" w:sz="0" w:space="0" w:color="auto"/>
                    <w:right w:val="none" w:sz="0" w:space="0" w:color="auto"/>
                  </w:divBdr>
                </w:div>
                <w:div w:id="395591568">
                  <w:marLeft w:val="0"/>
                  <w:marRight w:val="0"/>
                  <w:marTop w:val="0"/>
                  <w:marBottom w:val="0"/>
                  <w:divBdr>
                    <w:top w:val="none" w:sz="0" w:space="0" w:color="auto"/>
                    <w:left w:val="none" w:sz="0" w:space="0" w:color="auto"/>
                    <w:bottom w:val="none" w:sz="0" w:space="0" w:color="auto"/>
                    <w:right w:val="none" w:sz="0" w:space="0" w:color="auto"/>
                  </w:divBdr>
                </w:div>
                <w:div w:id="66266767">
                  <w:marLeft w:val="0"/>
                  <w:marRight w:val="0"/>
                  <w:marTop w:val="0"/>
                  <w:marBottom w:val="0"/>
                  <w:divBdr>
                    <w:top w:val="none" w:sz="0" w:space="0" w:color="auto"/>
                    <w:left w:val="none" w:sz="0" w:space="0" w:color="auto"/>
                    <w:bottom w:val="none" w:sz="0" w:space="0" w:color="auto"/>
                    <w:right w:val="none" w:sz="0" w:space="0" w:color="auto"/>
                  </w:divBdr>
                </w:div>
                <w:div w:id="1105879842">
                  <w:marLeft w:val="0"/>
                  <w:marRight w:val="0"/>
                  <w:marTop w:val="0"/>
                  <w:marBottom w:val="0"/>
                  <w:divBdr>
                    <w:top w:val="none" w:sz="0" w:space="0" w:color="auto"/>
                    <w:left w:val="none" w:sz="0" w:space="0" w:color="auto"/>
                    <w:bottom w:val="none" w:sz="0" w:space="0" w:color="auto"/>
                    <w:right w:val="none" w:sz="0" w:space="0" w:color="auto"/>
                  </w:divBdr>
                </w:div>
                <w:div w:id="1025059227">
                  <w:marLeft w:val="0"/>
                  <w:marRight w:val="0"/>
                  <w:marTop w:val="0"/>
                  <w:marBottom w:val="0"/>
                  <w:divBdr>
                    <w:top w:val="none" w:sz="0" w:space="0" w:color="auto"/>
                    <w:left w:val="none" w:sz="0" w:space="0" w:color="auto"/>
                    <w:bottom w:val="none" w:sz="0" w:space="0" w:color="auto"/>
                    <w:right w:val="none" w:sz="0" w:space="0" w:color="auto"/>
                  </w:divBdr>
                </w:div>
                <w:div w:id="1071347562">
                  <w:marLeft w:val="0"/>
                  <w:marRight w:val="0"/>
                  <w:marTop w:val="0"/>
                  <w:marBottom w:val="0"/>
                  <w:divBdr>
                    <w:top w:val="none" w:sz="0" w:space="0" w:color="auto"/>
                    <w:left w:val="none" w:sz="0" w:space="0" w:color="auto"/>
                    <w:bottom w:val="none" w:sz="0" w:space="0" w:color="auto"/>
                    <w:right w:val="none" w:sz="0" w:space="0" w:color="auto"/>
                  </w:divBdr>
                </w:div>
                <w:div w:id="930620820">
                  <w:marLeft w:val="0"/>
                  <w:marRight w:val="0"/>
                  <w:marTop w:val="0"/>
                  <w:marBottom w:val="0"/>
                  <w:divBdr>
                    <w:top w:val="none" w:sz="0" w:space="0" w:color="auto"/>
                    <w:left w:val="none" w:sz="0" w:space="0" w:color="auto"/>
                    <w:bottom w:val="none" w:sz="0" w:space="0" w:color="auto"/>
                    <w:right w:val="none" w:sz="0" w:space="0" w:color="auto"/>
                  </w:divBdr>
                </w:div>
                <w:div w:id="740716084">
                  <w:marLeft w:val="0"/>
                  <w:marRight w:val="0"/>
                  <w:marTop w:val="0"/>
                  <w:marBottom w:val="0"/>
                  <w:divBdr>
                    <w:top w:val="none" w:sz="0" w:space="0" w:color="auto"/>
                    <w:left w:val="none" w:sz="0" w:space="0" w:color="auto"/>
                    <w:bottom w:val="none" w:sz="0" w:space="0" w:color="auto"/>
                    <w:right w:val="none" w:sz="0" w:space="0" w:color="auto"/>
                  </w:divBdr>
                </w:div>
                <w:div w:id="1745295601">
                  <w:marLeft w:val="0"/>
                  <w:marRight w:val="0"/>
                  <w:marTop w:val="0"/>
                  <w:marBottom w:val="0"/>
                  <w:divBdr>
                    <w:top w:val="none" w:sz="0" w:space="0" w:color="auto"/>
                    <w:left w:val="none" w:sz="0" w:space="0" w:color="auto"/>
                    <w:bottom w:val="none" w:sz="0" w:space="0" w:color="auto"/>
                    <w:right w:val="none" w:sz="0" w:space="0" w:color="auto"/>
                  </w:divBdr>
                </w:div>
                <w:div w:id="1501771690">
                  <w:marLeft w:val="0"/>
                  <w:marRight w:val="0"/>
                  <w:marTop w:val="0"/>
                  <w:marBottom w:val="0"/>
                  <w:divBdr>
                    <w:top w:val="none" w:sz="0" w:space="0" w:color="auto"/>
                    <w:left w:val="none" w:sz="0" w:space="0" w:color="auto"/>
                    <w:bottom w:val="none" w:sz="0" w:space="0" w:color="auto"/>
                    <w:right w:val="none" w:sz="0" w:space="0" w:color="auto"/>
                  </w:divBdr>
                </w:div>
                <w:div w:id="191502403">
                  <w:marLeft w:val="0"/>
                  <w:marRight w:val="0"/>
                  <w:marTop w:val="0"/>
                  <w:marBottom w:val="0"/>
                  <w:divBdr>
                    <w:top w:val="none" w:sz="0" w:space="0" w:color="auto"/>
                    <w:left w:val="none" w:sz="0" w:space="0" w:color="auto"/>
                    <w:bottom w:val="none" w:sz="0" w:space="0" w:color="auto"/>
                    <w:right w:val="none" w:sz="0" w:space="0" w:color="auto"/>
                  </w:divBdr>
                </w:div>
                <w:div w:id="1236165340">
                  <w:marLeft w:val="0"/>
                  <w:marRight w:val="0"/>
                  <w:marTop w:val="0"/>
                  <w:marBottom w:val="0"/>
                  <w:divBdr>
                    <w:top w:val="none" w:sz="0" w:space="0" w:color="auto"/>
                    <w:left w:val="none" w:sz="0" w:space="0" w:color="auto"/>
                    <w:bottom w:val="none" w:sz="0" w:space="0" w:color="auto"/>
                    <w:right w:val="none" w:sz="0" w:space="0" w:color="auto"/>
                  </w:divBdr>
                </w:div>
                <w:div w:id="734429042">
                  <w:marLeft w:val="0"/>
                  <w:marRight w:val="0"/>
                  <w:marTop w:val="0"/>
                  <w:marBottom w:val="0"/>
                  <w:divBdr>
                    <w:top w:val="none" w:sz="0" w:space="0" w:color="auto"/>
                    <w:left w:val="none" w:sz="0" w:space="0" w:color="auto"/>
                    <w:bottom w:val="none" w:sz="0" w:space="0" w:color="auto"/>
                    <w:right w:val="none" w:sz="0" w:space="0" w:color="auto"/>
                  </w:divBdr>
                </w:div>
                <w:div w:id="1543595421">
                  <w:marLeft w:val="0"/>
                  <w:marRight w:val="0"/>
                  <w:marTop w:val="0"/>
                  <w:marBottom w:val="0"/>
                  <w:divBdr>
                    <w:top w:val="none" w:sz="0" w:space="0" w:color="auto"/>
                    <w:left w:val="none" w:sz="0" w:space="0" w:color="auto"/>
                    <w:bottom w:val="none" w:sz="0" w:space="0" w:color="auto"/>
                    <w:right w:val="none" w:sz="0" w:space="0" w:color="auto"/>
                  </w:divBdr>
                </w:div>
                <w:div w:id="1833833937">
                  <w:marLeft w:val="0"/>
                  <w:marRight w:val="0"/>
                  <w:marTop w:val="0"/>
                  <w:marBottom w:val="0"/>
                  <w:divBdr>
                    <w:top w:val="none" w:sz="0" w:space="0" w:color="auto"/>
                    <w:left w:val="none" w:sz="0" w:space="0" w:color="auto"/>
                    <w:bottom w:val="none" w:sz="0" w:space="0" w:color="auto"/>
                    <w:right w:val="none" w:sz="0" w:space="0" w:color="auto"/>
                  </w:divBdr>
                </w:div>
                <w:div w:id="159468228">
                  <w:marLeft w:val="0"/>
                  <w:marRight w:val="0"/>
                  <w:marTop w:val="0"/>
                  <w:marBottom w:val="0"/>
                  <w:divBdr>
                    <w:top w:val="none" w:sz="0" w:space="0" w:color="auto"/>
                    <w:left w:val="none" w:sz="0" w:space="0" w:color="auto"/>
                    <w:bottom w:val="none" w:sz="0" w:space="0" w:color="auto"/>
                    <w:right w:val="none" w:sz="0" w:space="0" w:color="auto"/>
                  </w:divBdr>
                </w:div>
                <w:div w:id="1479763380">
                  <w:marLeft w:val="0"/>
                  <w:marRight w:val="0"/>
                  <w:marTop w:val="0"/>
                  <w:marBottom w:val="0"/>
                  <w:divBdr>
                    <w:top w:val="none" w:sz="0" w:space="0" w:color="auto"/>
                    <w:left w:val="none" w:sz="0" w:space="0" w:color="auto"/>
                    <w:bottom w:val="none" w:sz="0" w:space="0" w:color="auto"/>
                    <w:right w:val="none" w:sz="0" w:space="0" w:color="auto"/>
                  </w:divBdr>
                </w:div>
                <w:div w:id="1081870681">
                  <w:marLeft w:val="0"/>
                  <w:marRight w:val="0"/>
                  <w:marTop w:val="0"/>
                  <w:marBottom w:val="0"/>
                  <w:divBdr>
                    <w:top w:val="none" w:sz="0" w:space="0" w:color="auto"/>
                    <w:left w:val="none" w:sz="0" w:space="0" w:color="auto"/>
                    <w:bottom w:val="none" w:sz="0" w:space="0" w:color="auto"/>
                    <w:right w:val="none" w:sz="0" w:space="0" w:color="auto"/>
                  </w:divBdr>
                </w:div>
                <w:div w:id="439305501">
                  <w:marLeft w:val="0"/>
                  <w:marRight w:val="0"/>
                  <w:marTop w:val="0"/>
                  <w:marBottom w:val="0"/>
                  <w:divBdr>
                    <w:top w:val="none" w:sz="0" w:space="0" w:color="auto"/>
                    <w:left w:val="none" w:sz="0" w:space="0" w:color="auto"/>
                    <w:bottom w:val="none" w:sz="0" w:space="0" w:color="auto"/>
                    <w:right w:val="none" w:sz="0" w:space="0" w:color="auto"/>
                  </w:divBdr>
                </w:div>
                <w:div w:id="2095009126">
                  <w:marLeft w:val="0"/>
                  <w:marRight w:val="0"/>
                  <w:marTop w:val="0"/>
                  <w:marBottom w:val="0"/>
                  <w:divBdr>
                    <w:top w:val="none" w:sz="0" w:space="0" w:color="auto"/>
                    <w:left w:val="none" w:sz="0" w:space="0" w:color="auto"/>
                    <w:bottom w:val="none" w:sz="0" w:space="0" w:color="auto"/>
                    <w:right w:val="none" w:sz="0" w:space="0" w:color="auto"/>
                  </w:divBdr>
                </w:div>
                <w:div w:id="1423061963">
                  <w:marLeft w:val="0"/>
                  <w:marRight w:val="0"/>
                  <w:marTop w:val="0"/>
                  <w:marBottom w:val="0"/>
                  <w:divBdr>
                    <w:top w:val="none" w:sz="0" w:space="0" w:color="auto"/>
                    <w:left w:val="none" w:sz="0" w:space="0" w:color="auto"/>
                    <w:bottom w:val="none" w:sz="0" w:space="0" w:color="auto"/>
                    <w:right w:val="none" w:sz="0" w:space="0" w:color="auto"/>
                  </w:divBdr>
                </w:div>
                <w:div w:id="179205576">
                  <w:marLeft w:val="0"/>
                  <w:marRight w:val="0"/>
                  <w:marTop w:val="0"/>
                  <w:marBottom w:val="0"/>
                  <w:divBdr>
                    <w:top w:val="none" w:sz="0" w:space="0" w:color="auto"/>
                    <w:left w:val="none" w:sz="0" w:space="0" w:color="auto"/>
                    <w:bottom w:val="none" w:sz="0" w:space="0" w:color="auto"/>
                    <w:right w:val="none" w:sz="0" w:space="0" w:color="auto"/>
                  </w:divBdr>
                </w:div>
                <w:div w:id="842284790">
                  <w:marLeft w:val="0"/>
                  <w:marRight w:val="0"/>
                  <w:marTop w:val="0"/>
                  <w:marBottom w:val="0"/>
                  <w:divBdr>
                    <w:top w:val="none" w:sz="0" w:space="0" w:color="auto"/>
                    <w:left w:val="none" w:sz="0" w:space="0" w:color="auto"/>
                    <w:bottom w:val="none" w:sz="0" w:space="0" w:color="auto"/>
                    <w:right w:val="none" w:sz="0" w:space="0" w:color="auto"/>
                  </w:divBdr>
                </w:div>
                <w:div w:id="1964572824">
                  <w:marLeft w:val="0"/>
                  <w:marRight w:val="0"/>
                  <w:marTop w:val="0"/>
                  <w:marBottom w:val="0"/>
                  <w:divBdr>
                    <w:top w:val="none" w:sz="0" w:space="0" w:color="auto"/>
                    <w:left w:val="none" w:sz="0" w:space="0" w:color="auto"/>
                    <w:bottom w:val="none" w:sz="0" w:space="0" w:color="auto"/>
                    <w:right w:val="none" w:sz="0" w:space="0" w:color="auto"/>
                  </w:divBdr>
                </w:div>
                <w:div w:id="1344471573">
                  <w:marLeft w:val="0"/>
                  <w:marRight w:val="0"/>
                  <w:marTop w:val="0"/>
                  <w:marBottom w:val="0"/>
                  <w:divBdr>
                    <w:top w:val="none" w:sz="0" w:space="0" w:color="auto"/>
                    <w:left w:val="none" w:sz="0" w:space="0" w:color="auto"/>
                    <w:bottom w:val="none" w:sz="0" w:space="0" w:color="auto"/>
                    <w:right w:val="none" w:sz="0" w:space="0" w:color="auto"/>
                  </w:divBdr>
                </w:div>
                <w:div w:id="1793748520">
                  <w:marLeft w:val="0"/>
                  <w:marRight w:val="0"/>
                  <w:marTop w:val="0"/>
                  <w:marBottom w:val="0"/>
                  <w:divBdr>
                    <w:top w:val="none" w:sz="0" w:space="0" w:color="auto"/>
                    <w:left w:val="none" w:sz="0" w:space="0" w:color="auto"/>
                    <w:bottom w:val="none" w:sz="0" w:space="0" w:color="auto"/>
                    <w:right w:val="none" w:sz="0" w:space="0" w:color="auto"/>
                  </w:divBdr>
                </w:div>
                <w:div w:id="564608189">
                  <w:marLeft w:val="0"/>
                  <w:marRight w:val="0"/>
                  <w:marTop w:val="0"/>
                  <w:marBottom w:val="0"/>
                  <w:divBdr>
                    <w:top w:val="none" w:sz="0" w:space="0" w:color="auto"/>
                    <w:left w:val="none" w:sz="0" w:space="0" w:color="auto"/>
                    <w:bottom w:val="none" w:sz="0" w:space="0" w:color="auto"/>
                    <w:right w:val="none" w:sz="0" w:space="0" w:color="auto"/>
                  </w:divBdr>
                </w:div>
                <w:div w:id="844787359">
                  <w:marLeft w:val="0"/>
                  <w:marRight w:val="0"/>
                  <w:marTop w:val="0"/>
                  <w:marBottom w:val="0"/>
                  <w:divBdr>
                    <w:top w:val="none" w:sz="0" w:space="0" w:color="auto"/>
                    <w:left w:val="none" w:sz="0" w:space="0" w:color="auto"/>
                    <w:bottom w:val="none" w:sz="0" w:space="0" w:color="auto"/>
                    <w:right w:val="none" w:sz="0" w:space="0" w:color="auto"/>
                  </w:divBdr>
                </w:div>
                <w:div w:id="2009214121">
                  <w:marLeft w:val="0"/>
                  <w:marRight w:val="0"/>
                  <w:marTop w:val="0"/>
                  <w:marBottom w:val="0"/>
                  <w:divBdr>
                    <w:top w:val="none" w:sz="0" w:space="0" w:color="auto"/>
                    <w:left w:val="none" w:sz="0" w:space="0" w:color="auto"/>
                    <w:bottom w:val="none" w:sz="0" w:space="0" w:color="auto"/>
                    <w:right w:val="none" w:sz="0" w:space="0" w:color="auto"/>
                  </w:divBdr>
                </w:div>
                <w:div w:id="2007973359">
                  <w:marLeft w:val="0"/>
                  <w:marRight w:val="0"/>
                  <w:marTop w:val="0"/>
                  <w:marBottom w:val="0"/>
                  <w:divBdr>
                    <w:top w:val="none" w:sz="0" w:space="0" w:color="auto"/>
                    <w:left w:val="none" w:sz="0" w:space="0" w:color="auto"/>
                    <w:bottom w:val="none" w:sz="0" w:space="0" w:color="auto"/>
                    <w:right w:val="none" w:sz="0" w:space="0" w:color="auto"/>
                  </w:divBdr>
                </w:div>
                <w:div w:id="112945619">
                  <w:marLeft w:val="0"/>
                  <w:marRight w:val="0"/>
                  <w:marTop w:val="0"/>
                  <w:marBottom w:val="0"/>
                  <w:divBdr>
                    <w:top w:val="none" w:sz="0" w:space="0" w:color="auto"/>
                    <w:left w:val="none" w:sz="0" w:space="0" w:color="auto"/>
                    <w:bottom w:val="none" w:sz="0" w:space="0" w:color="auto"/>
                    <w:right w:val="none" w:sz="0" w:space="0" w:color="auto"/>
                  </w:divBdr>
                </w:div>
                <w:div w:id="1900511022">
                  <w:marLeft w:val="0"/>
                  <w:marRight w:val="0"/>
                  <w:marTop w:val="0"/>
                  <w:marBottom w:val="0"/>
                  <w:divBdr>
                    <w:top w:val="none" w:sz="0" w:space="0" w:color="auto"/>
                    <w:left w:val="none" w:sz="0" w:space="0" w:color="auto"/>
                    <w:bottom w:val="none" w:sz="0" w:space="0" w:color="auto"/>
                    <w:right w:val="none" w:sz="0" w:space="0" w:color="auto"/>
                  </w:divBdr>
                </w:div>
                <w:div w:id="708993639">
                  <w:marLeft w:val="0"/>
                  <w:marRight w:val="0"/>
                  <w:marTop w:val="0"/>
                  <w:marBottom w:val="0"/>
                  <w:divBdr>
                    <w:top w:val="none" w:sz="0" w:space="0" w:color="auto"/>
                    <w:left w:val="none" w:sz="0" w:space="0" w:color="auto"/>
                    <w:bottom w:val="none" w:sz="0" w:space="0" w:color="auto"/>
                    <w:right w:val="none" w:sz="0" w:space="0" w:color="auto"/>
                  </w:divBdr>
                </w:div>
                <w:div w:id="1047218247">
                  <w:marLeft w:val="0"/>
                  <w:marRight w:val="0"/>
                  <w:marTop w:val="0"/>
                  <w:marBottom w:val="0"/>
                  <w:divBdr>
                    <w:top w:val="none" w:sz="0" w:space="0" w:color="auto"/>
                    <w:left w:val="none" w:sz="0" w:space="0" w:color="auto"/>
                    <w:bottom w:val="none" w:sz="0" w:space="0" w:color="auto"/>
                    <w:right w:val="none" w:sz="0" w:space="0" w:color="auto"/>
                  </w:divBdr>
                </w:div>
                <w:div w:id="1941137381">
                  <w:marLeft w:val="0"/>
                  <w:marRight w:val="0"/>
                  <w:marTop w:val="0"/>
                  <w:marBottom w:val="0"/>
                  <w:divBdr>
                    <w:top w:val="none" w:sz="0" w:space="0" w:color="auto"/>
                    <w:left w:val="none" w:sz="0" w:space="0" w:color="auto"/>
                    <w:bottom w:val="none" w:sz="0" w:space="0" w:color="auto"/>
                    <w:right w:val="none" w:sz="0" w:space="0" w:color="auto"/>
                  </w:divBdr>
                </w:div>
                <w:div w:id="1914704164">
                  <w:marLeft w:val="0"/>
                  <w:marRight w:val="0"/>
                  <w:marTop w:val="0"/>
                  <w:marBottom w:val="0"/>
                  <w:divBdr>
                    <w:top w:val="none" w:sz="0" w:space="0" w:color="auto"/>
                    <w:left w:val="none" w:sz="0" w:space="0" w:color="auto"/>
                    <w:bottom w:val="none" w:sz="0" w:space="0" w:color="auto"/>
                    <w:right w:val="none" w:sz="0" w:space="0" w:color="auto"/>
                  </w:divBdr>
                </w:div>
                <w:div w:id="540096519">
                  <w:marLeft w:val="0"/>
                  <w:marRight w:val="0"/>
                  <w:marTop w:val="0"/>
                  <w:marBottom w:val="0"/>
                  <w:divBdr>
                    <w:top w:val="none" w:sz="0" w:space="0" w:color="auto"/>
                    <w:left w:val="none" w:sz="0" w:space="0" w:color="auto"/>
                    <w:bottom w:val="none" w:sz="0" w:space="0" w:color="auto"/>
                    <w:right w:val="none" w:sz="0" w:space="0" w:color="auto"/>
                  </w:divBdr>
                </w:div>
                <w:div w:id="274286731">
                  <w:marLeft w:val="0"/>
                  <w:marRight w:val="0"/>
                  <w:marTop w:val="0"/>
                  <w:marBottom w:val="0"/>
                  <w:divBdr>
                    <w:top w:val="none" w:sz="0" w:space="0" w:color="auto"/>
                    <w:left w:val="none" w:sz="0" w:space="0" w:color="auto"/>
                    <w:bottom w:val="none" w:sz="0" w:space="0" w:color="auto"/>
                    <w:right w:val="none" w:sz="0" w:space="0" w:color="auto"/>
                  </w:divBdr>
                </w:div>
                <w:div w:id="553855568">
                  <w:marLeft w:val="0"/>
                  <w:marRight w:val="0"/>
                  <w:marTop w:val="0"/>
                  <w:marBottom w:val="0"/>
                  <w:divBdr>
                    <w:top w:val="none" w:sz="0" w:space="0" w:color="auto"/>
                    <w:left w:val="none" w:sz="0" w:space="0" w:color="auto"/>
                    <w:bottom w:val="none" w:sz="0" w:space="0" w:color="auto"/>
                    <w:right w:val="none" w:sz="0" w:space="0" w:color="auto"/>
                  </w:divBdr>
                </w:div>
                <w:div w:id="1269698943">
                  <w:marLeft w:val="0"/>
                  <w:marRight w:val="0"/>
                  <w:marTop w:val="0"/>
                  <w:marBottom w:val="0"/>
                  <w:divBdr>
                    <w:top w:val="none" w:sz="0" w:space="0" w:color="auto"/>
                    <w:left w:val="none" w:sz="0" w:space="0" w:color="auto"/>
                    <w:bottom w:val="none" w:sz="0" w:space="0" w:color="auto"/>
                    <w:right w:val="none" w:sz="0" w:space="0" w:color="auto"/>
                  </w:divBdr>
                </w:div>
                <w:div w:id="1207110365">
                  <w:marLeft w:val="0"/>
                  <w:marRight w:val="0"/>
                  <w:marTop w:val="0"/>
                  <w:marBottom w:val="0"/>
                  <w:divBdr>
                    <w:top w:val="none" w:sz="0" w:space="0" w:color="auto"/>
                    <w:left w:val="none" w:sz="0" w:space="0" w:color="auto"/>
                    <w:bottom w:val="none" w:sz="0" w:space="0" w:color="auto"/>
                    <w:right w:val="none" w:sz="0" w:space="0" w:color="auto"/>
                  </w:divBdr>
                </w:div>
                <w:div w:id="955405198">
                  <w:marLeft w:val="0"/>
                  <w:marRight w:val="0"/>
                  <w:marTop w:val="0"/>
                  <w:marBottom w:val="0"/>
                  <w:divBdr>
                    <w:top w:val="none" w:sz="0" w:space="0" w:color="auto"/>
                    <w:left w:val="none" w:sz="0" w:space="0" w:color="auto"/>
                    <w:bottom w:val="none" w:sz="0" w:space="0" w:color="auto"/>
                    <w:right w:val="none" w:sz="0" w:space="0" w:color="auto"/>
                  </w:divBdr>
                </w:div>
                <w:div w:id="2141342962">
                  <w:marLeft w:val="0"/>
                  <w:marRight w:val="0"/>
                  <w:marTop w:val="0"/>
                  <w:marBottom w:val="0"/>
                  <w:divBdr>
                    <w:top w:val="none" w:sz="0" w:space="0" w:color="auto"/>
                    <w:left w:val="none" w:sz="0" w:space="0" w:color="auto"/>
                    <w:bottom w:val="none" w:sz="0" w:space="0" w:color="auto"/>
                    <w:right w:val="none" w:sz="0" w:space="0" w:color="auto"/>
                  </w:divBdr>
                </w:div>
                <w:div w:id="9190028">
                  <w:marLeft w:val="0"/>
                  <w:marRight w:val="0"/>
                  <w:marTop w:val="0"/>
                  <w:marBottom w:val="0"/>
                  <w:divBdr>
                    <w:top w:val="none" w:sz="0" w:space="0" w:color="auto"/>
                    <w:left w:val="none" w:sz="0" w:space="0" w:color="auto"/>
                    <w:bottom w:val="none" w:sz="0" w:space="0" w:color="auto"/>
                    <w:right w:val="none" w:sz="0" w:space="0" w:color="auto"/>
                  </w:divBdr>
                </w:div>
                <w:div w:id="519781411">
                  <w:marLeft w:val="0"/>
                  <w:marRight w:val="0"/>
                  <w:marTop w:val="0"/>
                  <w:marBottom w:val="0"/>
                  <w:divBdr>
                    <w:top w:val="none" w:sz="0" w:space="0" w:color="auto"/>
                    <w:left w:val="none" w:sz="0" w:space="0" w:color="auto"/>
                    <w:bottom w:val="none" w:sz="0" w:space="0" w:color="auto"/>
                    <w:right w:val="none" w:sz="0" w:space="0" w:color="auto"/>
                  </w:divBdr>
                </w:div>
                <w:div w:id="593439342">
                  <w:marLeft w:val="0"/>
                  <w:marRight w:val="0"/>
                  <w:marTop w:val="0"/>
                  <w:marBottom w:val="0"/>
                  <w:divBdr>
                    <w:top w:val="none" w:sz="0" w:space="0" w:color="auto"/>
                    <w:left w:val="none" w:sz="0" w:space="0" w:color="auto"/>
                    <w:bottom w:val="none" w:sz="0" w:space="0" w:color="auto"/>
                    <w:right w:val="none" w:sz="0" w:space="0" w:color="auto"/>
                  </w:divBdr>
                </w:div>
                <w:div w:id="1183939339">
                  <w:marLeft w:val="0"/>
                  <w:marRight w:val="0"/>
                  <w:marTop w:val="0"/>
                  <w:marBottom w:val="0"/>
                  <w:divBdr>
                    <w:top w:val="none" w:sz="0" w:space="0" w:color="auto"/>
                    <w:left w:val="none" w:sz="0" w:space="0" w:color="auto"/>
                    <w:bottom w:val="none" w:sz="0" w:space="0" w:color="auto"/>
                    <w:right w:val="none" w:sz="0" w:space="0" w:color="auto"/>
                  </w:divBdr>
                </w:div>
                <w:div w:id="1975675252">
                  <w:marLeft w:val="0"/>
                  <w:marRight w:val="0"/>
                  <w:marTop w:val="0"/>
                  <w:marBottom w:val="0"/>
                  <w:divBdr>
                    <w:top w:val="none" w:sz="0" w:space="0" w:color="auto"/>
                    <w:left w:val="none" w:sz="0" w:space="0" w:color="auto"/>
                    <w:bottom w:val="none" w:sz="0" w:space="0" w:color="auto"/>
                    <w:right w:val="none" w:sz="0" w:space="0" w:color="auto"/>
                  </w:divBdr>
                </w:div>
                <w:div w:id="690490964">
                  <w:marLeft w:val="0"/>
                  <w:marRight w:val="0"/>
                  <w:marTop w:val="0"/>
                  <w:marBottom w:val="0"/>
                  <w:divBdr>
                    <w:top w:val="none" w:sz="0" w:space="0" w:color="auto"/>
                    <w:left w:val="none" w:sz="0" w:space="0" w:color="auto"/>
                    <w:bottom w:val="none" w:sz="0" w:space="0" w:color="auto"/>
                    <w:right w:val="none" w:sz="0" w:space="0" w:color="auto"/>
                  </w:divBdr>
                </w:div>
                <w:div w:id="1010713893">
                  <w:marLeft w:val="0"/>
                  <w:marRight w:val="0"/>
                  <w:marTop w:val="0"/>
                  <w:marBottom w:val="0"/>
                  <w:divBdr>
                    <w:top w:val="none" w:sz="0" w:space="0" w:color="auto"/>
                    <w:left w:val="none" w:sz="0" w:space="0" w:color="auto"/>
                    <w:bottom w:val="none" w:sz="0" w:space="0" w:color="auto"/>
                    <w:right w:val="none" w:sz="0" w:space="0" w:color="auto"/>
                  </w:divBdr>
                </w:div>
                <w:div w:id="1183712105">
                  <w:marLeft w:val="0"/>
                  <w:marRight w:val="0"/>
                  <w:marTop w:val="0"/>
                  <w:marBottom w:val="0"/>
                  <w:divBdr>
                    <w:top w:val="none" w:sz="0" w:space="0" w:color="auto"/>
                    <w:left w:val="none" w:sz="0" w:space="0" w:color="auto"/>
                    <w:bottom w:val="none" w:sz="0" w:space="0" w:color="auto"/>
                    <w:right w:val="none" w:sz="0" w:space="0" w:color="auto"/>
                  </w:divBdr>
                </w:div>
                <w:div w:id="1617443798">
                  <w:marLeft w:val="0"/>
                  <w:marRight w:val="0"/>
                  <w:marTop w:val="0"/>
                  <w:marBottom w:val="0"/>
                  <w:divBdr>
                    <w:top w:val="none" w:sz="0" w:space="0" w:color="auto"/>
                    <w:left w:val="none" w:sz="0" w:space="0" w:color="auto"/>
                    <w:bottom w:val="none" w:sz="0" w:space="0" w:color="auto"/>
                    <w:right w:val="none" w:sz="0" w:space="0" w:color="auto"/>
                  </w:divBdr>
                </w:div>
                <w:div w:id="428695281">
                  <w:marLeft w:val="0"/>
                  <w:marRight w:val="0"/>
                  <w:marTop w:val="0"/>
                  <w:marBottom w:val="0"/>
                  <w:divBdr>
                    <w:top w:val="none" w:sz="0" w:space="0" w:color="auto"/>
                    <w:left w:val="none" w:sz="0" w:space="0" w:color="auto"/>
                    <w:bottom w:val="none" w:sz="0" w:space="0" w:color="auto"/>
                    <w:right w:val="none" w:sz="0" w:space="0" w:color="auto"/>
                  </w:divBdr>
                </w:div>
                <w:div w:id="1567301160">
                  <w:marLeft w:val="0"/>
                  <w:marRight w:val="0"/>
                  <w:marTop w:val="0"/>
                  <w:marBottom w:val="0"/>
                  <w:divBdr>
                    <w:top w:val="none" w:sz="0" w:space="0" w:color="auto"/>
                    <w:left w:val="none" w:sz="0" w:space="0" w:color="auto"/>
                    <w:bottom w:val="none" w:sz="0" w:space="0" w:color="auto"/>
                    <w:right w:val="none" w:sz="0" w:space="0" w:color="auto"/>
                  </w:divBdr>
                </w:div>
                <w:div w:id="1737849767">
                  <w:marLeft w:val="0"/>
                  <w:marRight w:val="0"/>
                  <w:marTop w:val="0"/>
                  <w:marBottom w:val="0"/>
                  <w:divBdr>
                    <w:top w:val="none" w:sz="0" w:space="0" w:color="auto"/>
                    <w:left w:val="none" w:sz="0" w:space="0" w:color="auto"/>
                    <w:bottom w:val="none" w:sz="0" w:space="0" w:color="auto"/>
                    <w:right w:val="none" w:sz="0" w:space="0" w:color="auto"/>
                  </w:divBdr>
                </w:div>
                <w:div w:id="1593662597">
                  <w:marLeft w:val="0"/>
                  <w:marRight w:val="0"/>
                  <w:marTop w:val="0"/>
                  <w:marBottom w:val="0"/>
                  <w:divBdr>
                    <w:top w:val="none" w:sz="0" w:space="0" w:color="auto"/>
                    <w:left w:val="none" w:sz="0" w:space="0" w:color="auto"/>
                    <w:bottom w:val="none" w:sz="0" w:space="0" w:color="auto"/>
                    <w:right w:val="none" w:sz="0" w:space="0" w:color="auto"/>
                  </w:divBdr>
                </w:div>
                <w:div w:id="1854877099">
                  <w:marLeft w:val="0"/>
                  <w:marRight w:val="0"/>
                  <w:marTop w:val="0"/>
                  <w:marBottom w:val="0"/>
                  <w:divBdr>
                    <w:top w:val="none" w:sz="0" w:space="0" w:color="auto"/>
                    <w:left w:val="none" w:sz="0" w:space="0" w:color="auto"/>
                    <w:bottom w:val="none" w:sz="0" w:space="0" w:color="auto"/>
                    <w:right w:val="none" w:sz="0" w:space="0" w:color="auto"/>
                  </w:divBdr>
                </w:div>
                <w:div w:id="47579332">
                  <w:marLeft w:val="0"/>
                  <w:marRight w:val="0"/>
                  <w:marTop w:val="0"/>
                  <w:marBottom w:val="0"/>
                  <w:divBdr>
                    <w:top w:val="none" w:sz="0" w:space="0" w:color="auto"/>
                    <w:left w:val="none" w:sz="0" w:space="0" w:color="auto"/>
                    <w:bottom w:val="none" w:sz="0" w:space="0" w:color="auto"/>
                    <w:right w:val="none" w:sz="0" w:space="0" w:color="auto"/>
                  </w:divBdr>
                </w:div>
                <w:div w:id="18332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49179">
          <w:marLeft w:val="0"/>
          <w:marRight w:val="0"/>
          <w:marTop w:val="0"/>
          <w:marBottom w:val="0"/>
          <w:divBdr>
            <w:top w:val="none" w:sz="0" w:space="0" w:color="auto"/>
            <w:left w:val="none" w:sz="0" w:space="0" w:color="auto"/>
            <w:bottom w:val="none" w:sz="0" w:space="0" w:color="auto"/>
            <w:right w:val="none" w:sz="0" w:space="0" w:color="auto"/>
          </w:divBdr>
          <w:divsChild>
            <w:div w:id="826867985">
              <w:marLeft w:val="0"/>
              <w:marRight w:val="0"/>
              <w:marTop w:val="0"/>
              <w:marBottom w:val="0"/>
              <w:divBdr>
                <w:top w:val="none" w:sz="0" w:space="0" w:color="auto"/>
                <w:left w:val="none" w:sz="0" w:space="0" w:color="auto"/>
                <w:bottom w:val="none" w:sz="0" w:space="0" w:color="auto"/>
                <w:right w:val="none" w:sz="0" w:space="0" w:color="auto"/>
              </w:divBdr>
              <w:divsChild>
                <w:div w:id="875433413">
                  <w:marLeft w:val="0"/>
                  <w:marRight w:val="0"/>
                  <w:marTop w:val="0"/>
                  <w:marBottom w:val="0"/>
                  <w:divBdr>
                    <w:top w:val="none" w:sz="0" w:space="0" w:color="auto"/>
                    <w:left w:val="none" w:sz="0" w:space="0" w:color="auto"/>
                    <w:bottom w:val="none" w:sz="0" w:space="0" w:color="auto"/>
                    <w:right w:val="none" w:sz="0" w:space="0" w:color="auto"/>
                  </w:divBdr>
                </w:div>
                <w:div w:id="976842314">
                  <w:marLeft w:val="0"/>
                  <w:marRight w:val="0"/>
                  <w:marTop w:val="0"/>
                  <w:marBottom w:val="0"/>
                  <w:divBdr>
                    <w:top w:val="none" w:sz="0" w:space="0" w:color="auto"/>
                    <w:left w:val="none" w:sz="0" w:space="0" w:color="auto"/>
                    <w:bottom w:val="none" w:sz="0" w:space="0" w:color="auto"/>
                    <w:right w:val="none" w:sz="0" w:space="0" w:color="auto"/>
                  </w:divBdr>
                </w:div>
                <w:div w:id="900865970">
                  <w:marLeft w:val="0"/>
                  <w:marRight w:val="0"/>
                  <w:marTop w:val="0"/>
                  <w:marBottom w:val="0"/>
                  <w:divBdr>
                    <w:top w:val="none" w:sz="0" w:space="0" w:color="auto"/>
                    <w:left w:val="none" w:sz="0" w:space="0" w:color="auto"/>
                    <w:bottom w:val="none" w:sz="0" w:space="0" w:color="auto"/>
                    <w:right w:val="none" w:sz="0" w:space="0" w:color="auto"/>
                  </w:divBdr>
                </w:div>
                <w:div w:id="194199526">
                  <w:marLeft w:val="0"/>
                  <w:marRight w:val="0"/>
                  <w:marTop w:val="0"/>
                  <w:marBottom w:val="0"/>
                  <w:divBdr>
                    <w:top w:val="none" w:sz="0" w:space="0" w:color="auto"/>
                    <w:left w:val="none" w:sz="0" w:space="0" w:color="auto"/>
                    <w:bottom w:val="none" w:sz="0" w:space="0" w:color="auto"/>
                    <w:right w:val="none" w:sz="0" w:space="0" w:color="auto"/>
                  </w:divBdr>
                </w:div>
                <w:div w:id="82457568">
                  <w:marLeft w:val="0"/>
                  <w:marRight w:val="0"/>
                  <w:marTop w:val="0"/>
                  <w:marBottom w:val="0"/>
                  <w:divBdr>
                    <w:top w:val="none" w:sz="0" w:space="0" w:color="auto"/>
                    <w:left w:val="none" w:sz="0" w:space="0" w:color="auto"/>
                    <w:bottom w:val="none" w:sz="0" w:space="0" w:color="auto"/>
                    <w:right w:val="none" w:sz="0" w:space="0" w:color="auto"/>
                  </w:divBdr>
                </w:div>
                <w:div w:id="972563486">
                  <w:marLeft w:val="0"/>
                  <w:marRight w:val="0"/>
                  <w:marTop w:val="0"/>
                  <w:marBottom w:val="0"/>
                  <w:divBdr>
                    <w:top w:val="none" w:sz="0" w:space="0" w:color="auto"/>
                    <w:left w:val="none" w:sz="0" w:space="0" w:color="auto"/>
                    <w:bottom w:val="none" w:sz="0" w:space="0" w:color="auto"/>
                    <w:right w:val="none" w:sz="0" w:space="0" w:color="auto"/>
                  </w:divBdr>
                </w:div>
                <w:div w:id="807748687">
                  <w:marLeft w:val="0"/>
                  <w:marRight w:val="0"/>
                  <w:marTop w:val="0"/>
                  <w:marBottom w:val="0"/>
                  <w:divBdr>
                    <w:top w:val="none" w:sz="0" w:space="0" w:color="auto"/>
                    <w:left w:val="none" w:sz="0" w:space="0" w:color="auto"/>
                    <w:bottom w:val="none" w:sz="0" w:space="0" w:color="auto"/>
                    <w:right w:val="none" w:sz="0" w:space="0" w:color="auto"/>
                  </w:divBdr>
                </w:div>
                <w:div w:id="419176380">
                  <w:marLeft w:val="0"/>
                  <w:marRight w:val="0"/>
                  <w:marTop w:val="0"/>
                  <w:marBottom w:val="0"/>
                  <w:divBdr>
                    <w:top w:val="none" w:sz="0" w:space="0" w:color="auto"/>
                    <w:left w:val="none" w:sz="0" w:space="0" w:color="auto"/>
                    <w:bottom w:val="none" w:sz="0" w:space="0" w:color="auto"/>
                    <w:right w:val="none" w:sz="0" w:space="0" w:color="auto"/>
                  </w:divBdr>
                </w:div>
                <w:div w:id="2082630525">
                  <w:marLeft w:val="0"/>
                  <w:marRight w:val="0"/>
                  <w:marTop w:val="0"/>
                  <w:marBottom w:val="0"/>
                  <w:divBdr>
                    <w:top w:val="none" w:sz="0" w:space="0" w:color="auto"/>
                    <w:left w:val="none" w:sz="0" w:space="0" w:color="auto"/>
                    <w:bottom w:val="none" w:sz="0" w:space="0" w:color="auto"/>
                    <w:right w:val="none" w:sz="0" w:space="0" w:color="auto"/>
                  </w:divBdr>
                </w:div>
                <w:div w:id="994332328">
                  <w:marLeft w:val="0"/>
                  <w:marRight w:val="0"/>
                  <w:marTop w:val="0"/>
                  <w:marBottom w:val="0"/>
                  <w:divBdr>
                    <w:top w:val="none" w:sz="0" w:space="0" w:color="auto"/>
                    <w:left w:val="none" w:sz="0" w:space="0" w:color="auto"/>
                    <w:bottom w:val="none" w:sz="0" w:space="0" w:color="auto"/>
                    <w:right w:val="none" w:sz="0" w:space="0" w:color="auto"/>
                  </w:divBdr>
                </w:div>
                <w:div w:id="593905734">
                  <w:marLeft w:val="0"/>
                  <w:marRight w:val="0"/>
                  <w:marTop w:val="0"/>
                  <w:marBottom w:val="0"/>
                  <w:divBdr>
                    <w:top w:val="none" w:sz="0" w:space="0" w:color="auto"/>
                    <w:left w:val="none" w:sz="0" w:space="0" w:color="auto"/>
                    <w:bottom w:val="none" w:sz="0" w:space="0" w:color="auto"/>
                    <w:right w:val="none" w:sz="0" w:space="0" w:color="auto"/>
                  </w:divBdr>
                </w:div>
                <w:div w:id="1002046025">
                  <w:marLeft w:val="0"/>
                  <w:marRight w:val="0"/>
                  <w:marTop w:val="0"/>
                  <w:marBottom w:val="0"/>
                  <w:divBdr>
                    <w:top w:val="none" w:sz="0" w:space="0" w:color="auto"/>
                    <w:left w:val="none" w:sz="0" w:space="0" w:color="auto"/>
                    <w:bottom w:val="none" w:sz="0" w:space="0" w:color="auto"/>
                    <w:right w:val="none" w:sz="0" w:space="0" w:color="auto"/>
                  </w:divBdr>
                </w:div>
                <w:div w:id="629550831">
                  <w:marLeft w:val="0"/>
                  <w:marRight w:val="0"/>
                  <w:marTop w:val="0"/>
                  <w:marBottom w:val="0"/>
                  <w:divBdr>
                    <w:top w:val="none" w:sz="0" w:space="0" w:color="auto"/>
                    <w:left w:val="none" w:sz="0" w:space="0" w:color="auto"/>
                    <w:bottom w:val="none" w:sz="0" w:space="0" w:color="auto"/>
                    <w:right w:val="none" w:sz="0" w:space="0" w:color="auto"/>
                  </w:divBdr>
                </w:div>
                <w:div w:id="513232207">
                  <w:marLeft w:val="0"/>
                  <w:marRight w:val="0"/>
                  <w:marTop w:val="0"/>
                  <w:marBottom w:val="0"/>
                  <w:divBdr>
                    <w:top w:val="none" w:sz="0" w:space="0" w:color="auto"/>
                    <w:left w:val="none" w:sz="0" w:space="0" w:color="auto"/>
                    <w:bottom w:val="none" w:sz="0" w:space="0" w:color="auto"/>
                    <w:right w:val="none" w:sz="0" w:space="0" w:color="auto"/>
                  </w:divBdr>
                </w:div>
                <w:div w:id="2094811819">
                  <w:marLeft w:val="0"/>
                  <w:marRight w:val="0"/>
                  <w:marTop w:val="0"/>
                  <w:marBottom w:val="0"/>
                  <w:divBdr>
                    <w:top w:val="none" w:sz="0" w:space="0" w:color="auto"/>
                    <w:left w:val="none" w:sz="0" w:space="0" w:color="auto"/>
                    <w:bottom w:val="none" w:sz="0" w:space="0" w:color="auto"/>
                    <w:right w:val="none" w:sz="0" w:space="0" w:color="auto"/>
                  </w:divBdr>
                </w:div>
                <w:div w:id="446118942">
                  <w:marLeft w:val="0"/>
                  <w:marRight w:val="0"/>
                  <w:marTop w:val="0"/>
                  <w:marBottom w:val="0"/>
                  <w:divBdr>
                    <w:top w:val="none" w:sz="0" w:space="0" w:color="auto"/>
                    <w:left w:val="none" w:sz="0" w:space="0" w:color="auto"/>
                    <w:bottom w:val="none" w:sz="0" w:space="0" w:color="auto"/>
                    <w:right w:val="none" w:sz="0" w:space="0" w:color="auto"/>
                  </w:divBdr>
                </w:div>
                <w:div w:id="1457067848">
                  <w:marLeft w:val="0"/>
                  <w:marRight w:val="0"/>
                  <w:marTop w:val="0"/>
                  <w:marBottom w:val="0"/>
                  <w:divBdr>
                    <w:top w:val="none" w:sz="0" w:space="0" w:color="auto"/>
                    <w:left w:val="none" w:sz="0" w:space="0" w:color="auto"/>
                    <w:bottom w:val="none" w:sz="0" w:space="0" w:color="auto"/>
                    <w:right w:val="none" w:sz="0" w:space="0" w:color="auto"/>
                  </w:divBdr>
                </w:div>
                <w:div w:id="580673795">
                  <w:marLeft w:val="0"/>
                  <w:marRight w:val="0"/>
                  <w:marTop w:val="0"/>
                  <w:marBottom w:val="0"/>
                  <w:divBdr>
                    <w:top w:val="none" w:sz="0" w:space="0" w:color="auto"/>
                    <w:left w:val="none" w:sz="0" w:space="0" w:color="auto"/>
                    <w:bottom w:val="none" w:sz="0" w:space="0" w:color="auto"/>
                    <w:right w:val="none" w:sz="0" w:space="0" w:color="auto"/>
                  </w:divBdr>
                </w:div>
                <w:div w:id="1403137656">
                  <w:marLeft w:val="0"/>
                  <w:marRight w:val="0"/>
                  <w:marTop w:val="0"/>
                  <w:marBottom w:val="0"/>
                  <w:divBdr>
                    <w:top w:val="none" w:sz="0" w:space="0" w:color="auto"/>
                    <w:left w:val="none" w:sz="0" w:space="0" w:color="auto"/>
                    <w:bottom w:val="none" w:sz="0" w:space="0" w:color="auto"/>
                    <w:right w:val="none" w:sz="0" w:space="0" w:color="auto"/>
                  </w:divBdr>
                </w:div>
                <w:div w:id="1034190489">
                  <w:marLeft w:val="0"/>
                  <w:marRight w:val="0"/>
                  <w:marTop w:val="0"/>
                  <w:marBottom w:val="0"/>
                  <w:divBdr>
                    <w:top w:val="none" w:sz="0" w:space="0" w:color="auto"/>
                    <w:left w:val="none" w:sz="0" w:space="0" w:color="auto"/>
                    <w:bottom w:val="none" w:sz="0" w:space="0" w:color="auto"/>
                    <w:right w:val="none" w:sz="0" w:space="0" w:color="auto"/>
                  </w:divBdr>
                </w:div>
                <w:div w:id="1420638571">
                  <w:marLeft w:val="0"/>
                  <w:marRight w:val="0"/>
                  <w:marTop w:val="0"/>
                  <w:marBottom w:val="0"/>
                  <w:divBdr>
                    <w:top w:val="none" w:sz="0" w:space="0" w:color="auto"/>
                    <w:left w:val="none" w:sz="0" w:space="0" w:color="auto"/>
                    <w:bottom w:val="none" w:sz="0" w:space="0" w:color="auto"/>
                    <w:right w:val="none" w:sz="0" w:space="0" w:color="auto"/>
                  </w:divBdr>
                </w:div>
                <w:div w:id="1459883971">
                  <w:marLeft w:val="0"/>
                  <w:marRight w:val="0"/>
                  <w:marTop w:val="0"/>
                  <w:marBottom w:val="0"/>
                  <w:divBdr>
                    <w:top w:val="none" w:sz="0" w:space="0" w:color="auto"/>
                    <w:left w:val="none" w:sz="0" w:space="0" w:color="auto"/>
                    <w:bottom w:val="none" w:sz="0" w:space="0" w:color="auto"/>
                    <w:right w:val="none" w:sz="0" w:space="0" w:color="auto"/>
                  </w:divBdr>
                </w:div>
                <w:div w:id="952832898">
                  <w:marLeft w:val="0"/>
                  <w:marRight w:val="0"/>
                  <w:marTop w:val="0"/>
                  <w:marBottom w:val="0"/>
                  <w:divBdr>
                    <w:top w:val="none" w:sz="0" w:space="0" w:color="auto"/>
                    <w:left w:val="none" w:sz="0" w:space="0" w:color="auto"/>
                    <w:bottom w:val="none" w:sz="0" w:space="0" w:color="auto"/>
                    <w:right w:val="none" w:sz="0" w:space="0" w:color="auto"/>
                  </w:divBdr>
                </w:div>
                <w:div w:id="1930263252">
                  <w:marLeft w:val="0"/>
                  <w:marRight w:val="0"/>
                  <w:marTop w:val="0"/>
                  <w:marBottom w:val="0"/>
                  <w:divBdr>
                    <w:top w:val="none" w:sz="0" w:space="0" w:color="auto"/>
                    <w:left w:val="none" w:sz="0" w:space="0" w:color="auto"/>
                    <w:bottom w:val="none" w:sz="0" w:space="0" w:color="auto"/>
                    <w:right w:val="none" w:sz="0" w:space="0" w:color="auto"/>
                  </w:divBdr>
                </w:div>
                <w:div w:id="1278487006">
                  <w:marLeft w:val="0"/>
                  <w:marRight w:val="0"/>
                  <w:marTop w:val="0"/>
                  <w:marBottom w:val="0"/>
                  <w:divBdr>
                    <w:top w:val="none" w:sz="0" w:space="0" w:color="auto"/>
                    <w:left w:val="none" w:sz="0" w:space="0" w:color="auto"/>
                    <w:bottom w:val="none" w:sz="0" w:space="0" w:color="auto"/>
                    <w:right w:val="none" w:sz="0" w:space="0" w:color="auto"/>
                  </w:divBdr>
                </w:div>
                <w:div w:id="1108961907">
                  <w:marLeft w:val="0"/>
                  <w:marRight w:val="0"/>
                  <w:marTop w:val="0"/>
                  <w:marBottom w:val="0"/>
                  <w:divBdr>
                    <w:top w:val="none" w:sz="0" w:space="0" w:color="auto"/>
                    <w:left w:val="none" w:sz="0" w:space="0" w:color="auto"/>
                    <w:bottom w:val="none" w:sz="0" w:space="0" w:color="auto"/>
                    <w:right w:val="none" w:sz="0" w:space="0" w:color="auto"/>
                  </w:divBdr>
                </w:div>
                <w:div w:id="1488129209">
                  <w:marLeft w:val="0"/>
                  <w:marRight w:val="0"/>
                  <w:marTop w:val="0"/>
                  <w:marBottom w:val="0"/>
                  <w:divBdr>
                    <w:top w:val="none" w:sz="0" w:space="0" w:color="auto"/>
                    <w:left w:val="none" w:sz="0" w:space="0" w:color="auto"/>
                    <w:bottom w:val="none" w:sz="0" w:space="0" w:color="auto"/>
                    <w:right w:val="none" w:sz="0" w:space="0" w:color="auto"/>
                  </w:divBdr>
                </w:div>
                <w:div w:id="460197237">
                  <w:marLeft w:val="0"/>
                  <w:marRight w:val="0"/>
                  <w:marTop w:val="0"/>
                  <w:marBottom w:val="0"/>
                  <w:divBdr>
                    <w:top w:val="none" w:sz="0" w:space="0" w:color="auto"/>
                    <w:left w:val="none" w:sz="0" w:space="0" w:color="auto"/>
                    <w:bottom w:val="none" w:sz="0" w:space="0" w:color="auto"/>
                    <w:right w:val="none" w:sz="0" w:space="0" w:color="auto"/>
                  </w:divBdr>
                </w:div>
                <w:div w:id="1050962104">
                  <w:marLeft w:val="0"/>
                  <w:marRight w:val="0"/>
                  <w:marTop w:val="0"/>
                  <w:marBottom w:val="0"/>
                  <w:divBdr>
                    <w:top w:val="none" w:sz="0" w:space="0" w:color="auto"/>
                    <w:left w:val="none" w:sz="0" w:space="0" w:color="auto"/>
                    <w:bottom w:val="none" w:sz="0" w:space="0" w:color="auto"/>
                    <w:right w:val="none" w:sz="0" w:space="0" w:color="auto"/>
                  </w:divBdr>
                </w:div>
                <w:div w:id="2020620581">
                  <w:marLeft w:val="0"/>
                  <w:marRight w:val="0"/>
                  <w:marTop w:val="0"/>
                  <w:marBottom w:val="0"/>
                  <w:divBdr>
                    <w:top w:val="none" w:sz="0" w:space="0" w:color="auto"/>
                    <w:left w:val="none" w:sz="0" w:space="0" w:color="auto"/>
                    <w:bottom w:val="none" w:sz="0" w:space="0" w:color="auto"/>
                    <w:right w:val="none" w:sz="0" w:space="0" w:color="auto"/>
                  </w:divBdr>
                </w:div>
                <w:div w:id="1600747652">
                  <w:marLeft w:val="0"/>
                  <w:marRight w:val="0"/>
                  <w:marTop w:val="0"/>
                  <w:marBottom w:val="0"/>
                  <w:divBdr>
                    <w:top w:val="none" w:sz="0" w:space="0" w:color="auto"/>
                    <w:left w:val="none" w:sz="0" w:space="0" w:color="auto"/>
                    <w:bottom w:val="none" w:sz="0" w:space="0" w:color="auto"/>
                    <w:right w:val="none" w:sz="0" w:space="0" w:color="auto"/>
                  </w:divBdr>
                </w:div>
                <w:div w:id="286471882">
                  <w:marLeft w:val="0"/>
                  <w:marRight w:val="0"/>
                  <w:marTop w:val="0"/>
                  <w:marBottom w:val="0"/>
                  <w:divBdr>
                    <w:top w:val="none" w:sz="0" w:space="0" w:color="auto"/>
                    <w:left w:val="none" w:sz="0" w:space="0" w:color="auto"/>
                    <w:bottom w:val="none" w:sz="0" w:space="0" w:color="auto"/>
                    <w:right w:val="none" w:sz="0" w:space="0" w:color="auto"/>
                  </w:divBdr>
                </w:div>
                <w:div w:id="2125801619">
                  <w:marLeft w:val="0"/>
                  <w:marRight w:val="0"/>
                  <w:marTop w:val="0"/>
                  <w:marBottom w:val="0"/>
                  <w:divBdr>
                    <w:top w:val="none" w:sz="0" w:space="0" w:color="auto"/>
                    <w:left w:val="none" w:sz="0" w:space="0" w:color="auto"/>
                    <w:bottom w:val="none" w:sz="0" w:space="0" w:color="auto"/>
                    <w:right w:val="none" w:sz="0" w:space="0" w:color="auto"/>
                  </w:divBdr>
                </w:div>
                <w:div w:id="312567104">
                  <w:marLeft w:val="0"/>
                  <w:marRight w:val="0"/>
                  <w:marTop w:val="0"/>
                  <w:marBottom w:val="0"/>
                  <w:divBdr>
                    <w:top w:val="none" w:sz="0" w:space="0" w:color="auto"/>
                    <w:left w:val="none" w:sz="0" w:space="0" w:color="auto"/>
                    <w:bottom w:val="none" w:sz="0" w:space="0" w:color="auto"/>
                    <w:right w:val="none" w:sz="0" w:space="0" w:color="auto"/>
                  </w:divBdr>
                </w:div>
                <w:div w:id="1686250975">
                  <w:marLeft w:val="0"/>
                  <w:marRight w:val="0"/>
                  <w:marTop w:val="0"/>
                  <w:marBottom w:val="0"/>
                  <w:divBdr>
                    <w:top w:val="none" w:sz="0" w:space="0" w:color="auto"/>
                    <w:left w:val="none" w:sz="0" w:space="0" w:color="auto"/>
                    <w:bottom w:val="none" w:sz="0" w:space="0" w:color="auto"/>
                    <w:right w:val="none" w:sz="0" w:space="0" w:color="auto"/>
                  </w:divBdr>
                </w:div>
                <w:div w:id="1578634409">
                  <w:marLeft w:val="0"/>
                  <w:marRight w:val="0"/>
                  <w:marTop w:val="0"/>
                  <w:marBottom w:val="0"/>
                  <w:divBdr>
                    <w:top w:val="none" w:sz="0" w:space="0" w:color="auto"/>
                    <w:left w:val="none" w:sz="0" w:space="0" w:color="auto"/>
                    <w:bottom w:val="none" w:sz="0" w:space="0" w:color="auto"/>
                    <w:right w:val="none" w:sz="0" w:space="0" w:color="auto"/>
                  </w:divBdr>
                </w:div>
                <w:div w:id="853417496">
                  <w:marLeft w:val="0"/>
                  <w:marRight w:val="0"/>
                  <w:marTop w:val="0"/>
                  <w:marBottom w:val="0"/>
                  <w:divBdr>
                    <w:top w:val="none" w:sz="0" w:space="0" w:color="auto"/>
                    <w:left w:val="none" w:sz="0" w:space="0" w:color="auto"/>
                    <w:bottom w:val="none" w:sz="0" w:space="0" w:color="auto"/>
                    <w:right w:val="none" w:sz="0" w:space="0" w:color="auto"/>
                  </w:divBdr>
                </w:div>
                <w:div w:id="466438123">
                  <w:marLeft w:val="0"/>
                  <w:marRight w:val="0"/>
                  <w:marTop w:val="0"/>
                  <w:marBottom w:val="0"/>
                  <w:divBdr>
                    <w:top w:val="none" w:sz="0" w:space="0" w:color="auto"/>
                    <w:left w:val="none" w:sz="0" w:space="0" w:color="auto"/>
                    <w:bottom w:val="none" w:sz="0" w:space="0" w:color="auto"/>
                    <w:right w:val="none" w:sz="0" w:space="0" w:color="auto"/>
                  </w:divBdr>
                </w:div>
                <w:div w:id="759328250">
                  <w:marLeft w:val="0"/>
                  <w:marRight w:val="0"/>
                  <w:marTop w:val="0"/>
                  <w:marBottom w:val="0"/>
                  <w:divBdr>
                    <w:top w:val="none" w:sz="0" w:space="0" w:color="auto"/>
                    <w:left w:val="none" w:sz="0" w:space="0" w:color="auto"/>
                    <w:bottom w:val="none" w:sz="0" w:space="0" w:color="auto"/>
                    <w:right w:val="none" w:sz="0" w:space="0" w:color="auto"/>
                  </w:divBdr>
                </w:div>
                <w:div w:id="841705529">
                  <w:marLeft w:val="0"/>
                  <w:marRight w:val="0"/>
                  <w:marTop w:val="0"/>
                  <w:marBottom w:val="0"/>
                  <w:divBdr>
                    <w:top w:val="none" w:sz="0" w:space="0" w:color="auto"/>
                    <w:left w:val="none" w:sz="0" w:space="0" w:color="auto"/>
                    <w:bottom w:val="none" w:sz="0" w:space="0" w:color="auto"/>
                    <w:right w:val="none" w:sz="0" w:space="0" w:color="auto"/>
                  </w:divBdr>
                </w:div>
                <w:div w:id="160236945">
                  <w:marLeft w:val="0"/>
                  <w:marRight w:val="0"/>
                  <w:marTop w:val="0"/>
                  <w:marBottom w:val="0"/>
                  <w:divBdr>
                    <w:top w:val="none" w:sz="0" w:space="0" w:color="auto"/>
                    <w:left w:val="none" w:sz="0" w:space="0" w:color="auto"/>
                    <w:bottom w:val="none" w:sz="0" w:space="0" w:color="auto"/>
                    <w:right w:val="none" w:sz="0" w:space="0" w:color="auto"/>
                  </w:divBdr>
                </w:div>
                <w:div w:id="384640258">
                  <w:marLeft w:val="0"/>
                  <w:marRight w:val="0"/>
                  <w:marTop w:val="0"/>
                  <w:marBottom w:val="0"/>
                  <w:divBdr>
                    <w:top w:val="none" w:sz="0" w:space="0" w:color="auto"/>
                    <w:left w:val="none" w:sz="0" w:space="0" w:color="auto"/>
                    <w:bottom w:val="none" w:sz="0" w:space="0" w:color="auto"/>
                    <w:right w:val="none" w:sz="0" w:space="0" w:color="auto"/>
                  </w:divBdr>
                </w:div>
                <w:div w:id="1673021468">
                  <w:marLeft w:val="0"/>
                  <w:marRight w:val="0"/>
                  <w:marTop w:val="0"/>
                  <w:marBottom w:val="0"/>
                  <w:divBdr>
                    <w:top w:val="none" w:sz="0" w:space="0" w:color="auto"/>
                    <w:left w:val="none" w:sz="0" w:space="0" w:color="auto"/>
                    <w:bottom w:val="none" w:sz="0" w:space="0" w:color="auto"/>
                    <w:right w:val="none" w:sz="0" w:space="0" w:color="auto"/>
                  </w:divBdr>
                </w:div>
                <w:div w:id="1735354139">
                  <w:marLeft w:val="0"/>
                  <w:marRight w:val="0"/>
                  <w:marTop w:val="0"/>
                  <w:marBottom w:val="0"/>
                  <w:divBdr>
                    <w:top w:val="none" w:sz="0" w:space="0" w:color="auto"/>
                    <w:left w:val="none" w:sz="0" w:space="0" w:color="auto"/>
                    <w:bottom w:val="none" w:sz="0" w:space="0" w:color="auto"/>
                    <w:right w:val="none" w:sz="0" w:space="0" w:color="auto"/>
                  </w:divBdr>
                </w:div>
                <w:div w:id="575675607">
                  <w:marLeft w:val="0"/>
                  <w:marRight w:val="0"/>
                  <w:marTop w:val="0"/>
                  <w:marBottom w:val="0"/>
                  <w:divBdr>
                    <w:top w:val="none" w:sz="0" w:space="0" w:color="auto"/>
                    <w:left w:val="none" w:sz="0" w:space="0" w:color="auto"/>
                    <w:bottom w:val="none" w:sz="0" w:space="0" w:color="auto"/>
                    <w:right w:val="none" w:sz="0" w:space="0" w:color="auto"/>
                  </w:divBdr>
                </w:div>
                <w:div w:id="1762142588">
                  <w:marLeft w:val="0"/>
                  <w:marRight w:val="0"/>
                  <w:marTop w:val="0"/>
                  <w:marBottom w:val="0"/>
                  <w:divBdr>
                    <w:top w:val="none" w:sz="0" w:space="0" w:color="auto"/>
                    <w:left w:val="none" w:sz="0" w:space="0" w:color="auto"/>
                    <w:bottom w:val="none" w:sz="0" w:space="0" w:color="auto"/>
                    <w:right w:val="none" w:sz="0" w:space="0" w:color="auto"/>
                  </w:divBdr>
                </w:div>
                <w:div w:id="78602960">
                  <w:marLeft w:val="0"/>
                  <w:marRight w:val="0"/>
                  <w:marTop w:val="0"/>
                  <w:marBottom w:val="0"/>
                  <w:divBdr>
                    <w:top w:val="none" w:sz="0" w:space="0" w:color="auto"/>
                    <w:left w:val="none" w:sz="0" w:space="0" w:color="auto"/>
                    <w:bottom w:val="none" w:sz="0" w:space="0" w:color="auto"/>
                    <w:right w:val="none" w:sz="0" w:space="0" w:color="auto"/>
                  </w:divBdr>
                </w:div>
                <w:div w:id="1744375419">
                  <w:marLeft w:val="0"/>
                  <w:marRight w:val="0"/>
                  <w:marTop w:val="0"/>
                  <w:marBottom w:val="0"/>
                  <w:divBdr>
                    <w:top w:val="none" w:sz="0" w:space="0" w:color="auto"/>
                    <w:left w:val="none" w:sz="0" w:space="0" w:color="auto"/>
                    <w:bottom w:val="none" w:sz="0" w:space="0" w:color="auto"/>
                    <w:right w:val="none" w:sz="0" w:space="0" w:color="auto"/>
                  </w:divBdr>
                </w:div>
                <w:div w:id="14038294">
                  <w:marLeft w:val="0"/>
                  <w:marRight w:val="0"/>
                  <w:marTop w:val="0"/>
                  <w:marBottom w:val="0"/>
                  <w:divBdr>
                    <w:top w:val="none" w:sz="0" w:space="0" w:color="auto"/>
                    <w:left w:val="none" w:sz="0" w:space="0" w:color="auto"/>
                    <w:bottom w:val="none" w:sz="0" w:space="0" w:color="auto"/>
                    <w:right w:val="none" w:sz="0" w:space="0" w:color="auto"/>
                  </w:divBdr>
                </w:div>
                <w:div w:id="342097962">
                  <w:marLeft w:val="0"/>
                  <w:marRight w:val="0"/>
                  <w:marTop w:val="0"/>
                  <w:marBottom w:val="0"/>
                  <w:divBdr>
                    <w:top w:val="none" w:sz="0" w:space="0" w:color="auto"/>
                    <w:left w:val="none" w:sz="0" w:space="0" w:color="auto"/>
                    <w:bottom w:val="none" w:sz="0" w:space="0" w:color="auto"/>
                    <w:right w:val="none" w:sz="0" w:space="0" w:color="auto"/>
                  </w:divBdr>
                </w:div>
                <w:div w:id="1626498080">
                  <w:marLeft w:val="0"/>
                  <w:marRight w:val="0"/>
                  <w:marTop w:val="0"/>
                  <w:marBottom w:val="0"/>
                  <w:divBdr>
                    <w:top w:val="none" w:sz="0" w:space="0" w:color="auto"/>
                    <w:left w:val="none" w:sz="0" w:space="0" w:color="auto"/>
                    <w:bottom w:val="none" w:sz="0" w:space="0" w:color="auto"/>
                    <w:right w:val="none" w:sz="0" w:space="0" w:color="auto"/>
                  </w:divBdr>
                </w:div>
                <w:div w:id="932972795">
                  <w:marLeft w:val="0"/>
                  <w:marRight w:val="0"/>
                  <w:marTop w:val="0"/>
                  <w:marBottom w:val="0"/>
                  <w:divBdr>
                    <w:top w:val="none" w:sz="0" w:space="0" w:color="auto"/>
                    <w:left w:val="none" w:sz="0" w:space="0" w:color="auto"/>
                    <w:bottom w:val="none" w:sz="0" w:space="0" w:color="auto"/>
                    <w:right w:val="none" w:sz="0" w:space="0" w:color="auto"/>
                  </w:divBdr>
                </w:div>
                <w:div w:id="346293293">
                  <w:marLeft w:val="0"/>
                  <w:marRight w:val="0"/>
                  <w:marTop w:val="0"/>
                  <w:marBottom w:val="0"/>
                  <w:divBdr>
                    <w:top w:val="none" w:sz="0" w:space="0" w:color="auto"/>
                    <w:left w:val="none" w:sz="0" w:space="0" w:color="auto"/>
                    <w:bottom w:val="none" w:sz="0" w:space="0" w:color="auto"/>
                    <w:right w:val="none" w:sz="0" w:space="0" w:color="auto"/>
                  </w:divBdr>
                </w:div>
                <w:div w:id="865753982">
                  <w:marLeft w:val="0"/>
                  <w:marRight w:val="0"/>
                  <w:marTop w:val="0"/>
                  <w:marBottom w:val="0"/>
                  <w:divBdr>
                    <w:top w:val="none" w:sz="0" w:space="0" w:color="auto"/>
                    <w:left w:val="none" w:sz="0" w:space="0" w:color="auto"/>
                    <w:bottom w:val="none" w:sz="0" w:space="0" w:color="auto"/>
                    <w:right w:val="none" w:sz="0" w:space="0" w:color="auto"/>
                  </w:divBdr>
                </w:div>
                <w:div w:id="133370757">
                  <w:marLeft w:val="0"/>
                  <w:marRight w:val="0"/>
                  <w:marTop w:val="0"/>
                  <w:marBottom w:val="0"/>
                  <w:divBdr>
                    <w:top w:val="none" w:sz="0" w:space="0" w:color="auto"/>
                    <w:left w:val="none" w:sz="0" w:space="0" w:color="auto"/>
                    <w:bottom w:val="none" w:sz="0" w:space="0" w:color="auto"/>
                    <w:right w:val="none" w:sz="0" w:space="0" w:color="auto"/>
                  </w:divBdr>
                </w:div>
                <w:div w:id="1825049003">
                  <w:marLeft w:val="0"/>
                  <w:marRight w:val="0"/>
                  <w:marTop w:val="0"/>
                  <w:marBottom w:val="0"/>
                  <w:divBdr>
                    <w:top w:val="none" w:sz="0" w:space="0" w:color="auto"/>
                    <w:left w:val="none" w:sz="0" w:space="0" w:color="auto"/>
                    <w:bottom w:val="none" w:sz="0" w:space="0" w:color="auto"/>
                    <w:right w:val="none" w:sz="0" w:space="0" w:color="auto"/>
                  </w:divBdr>
                </w:div>
                <w:div w:id="1808477243">
                  <w:marLeft w:val="0"/>
                  <w:marRight w:val="0"/>
                  <w:marTop w:val="0"/>
                  <w:marBottom w:val="0"/>
                  <w:divBdr>
                    <w:top w:val="none" w:sz="0" w:space="0" w:color="auto"/>
                    <w:left w:val="none" w:sz="0" w:space="0" w:color="auto"/>
                    <w:bottom w:val="none" w:sz="0" w:space="0" w:color="auto"/>
                    <w:right w:val="none" w:sz="0" w:space="0" w:color="auto"/>
                  </w:divBdr>
                </w:div>
                <w:div w:id="1667974078">
                  <w:marLeft w:val="0"/>
                  <w:marRight w:val="0"/>
                  <w:marTop w:val="0"/>
                  <w:marBottom w:val="0"/>
                  <w:divBdr>
                    <w:top w:val="none" w:sz="0" w:space="0" w:color="auto"/>
                    <w:left w:val="none" w:sz="0" w:space="0" w:color="auto"/>
                    <w:bottom w:val="none" w:sz="0" w:space="0" w:color="auto"/>
                    <w:right w:val="none" w:sz="0" w:space="0" w:color="auto"/>
                  </w:divBdr>
                </w:div>
                <w:div w:id="1809930774">
                  <w:marLeft w:val="0"/>
                  <w:marRight w:val="0"/>
                  <w:marTop w:val="0"/>
                  <w:marBottom w:val="0"/>
                  <w:divBdr>
                    <w:top w:val="none" w:sz="0" w:space="0" w:color="auto"/>
                    <w:left w:val="none" w:sz="0" w:space="0" w:color="auto"/>
                    <w:bottom w:val="none" w:sz="0" w:space="0" w:color="auto"/>
                    <w:right w:val="none" w:sz="0" w:space="0" w:color="auto"/>
                  </w:divBdr>
                </w:div>
                <w:div w:id="738527090">
                  <w:marLeft w:val="0"/>
                  <w:marRight w:val="0"/>
                  <w:marTop w:val="0"/>
                  <w:marBottom w:val="0"/>
                  <w:divBdr>
                    <w:top w:val="none" w:sz="0" w:space="0" w:color="auto"/>
                    <w:left w:val="none" w:sz="0" w:space="0" w:color="auto"/>
                    <w:bottom w:val="none" w:sz="0" w:space="0" w:color="auto"/>
                    <w:right w:val="none" w:sz="0" w:space="0" w:color="auto"/>
                  </w:divBdr>
                </w:div>
                <w:div w:id="702942393">
                  <w:marLeft w:val="0"/>
                  <w:marRight w:val="0"/>
                  <w:marTop w:val="0"/>
                  <w:marBottom w:val="0"/>
                  <w:divBdr>
                    <w:top w:val="none" w:sz="0" w:space="0" w:color="auto"/>
                    <w:left w:val="none" w:sz="0" w:space="0" w:color="auto"/>
                    <w:bottom w:val="none" w:sz="0" w:space="0" w:color="auto"/>
                    <w:right w:val="none" w:sz="0" w:space="0" w:color="auto"/>
                  </w:divBdr>
                </w:div>
                <w:div w:id="303659952">
                  <w:marLeft w:val="0"/>
                  <w:marRight w:val="0"/>
                  <w:marTop w:val="0"/>
                  <w:marBottom w:val="0"/>
                  <w:divBdr>
                    <w:top w:val="none" w:sz="0" w:space="0" w:color="auto"/>
                    <w:left w:val="none" w:sz="0" w:space="0" w:color="auto"/>
                    <w:bottom w:val="none" w:sz="0" w:space="0" w:color="auto"/>
                    <w:right w:val="none" w:sz="0" w:space="0" w:color="auto"/>
                  </w:divBdr>
                </w:div>
                <w:div w:id="1002320030">
                  <w:marLeft w:val="0"/>
                  <w:marRight w:val="0"/>
                  <w:marTop w:val="0"/>
                  <w:marBottom w:val="0"/>
                  <w:divBdr>
                    <w:top w:val="none" w:sz="0" w:space="0" w:color="auto"/>
                    <w:left w:val="none" w:sz="0" w:space="0" w:color="auto"/>
                    <w:bottom w:val="none" w:sz="0" w:space="0" w:color="auto"/>
                    <w:right w:val="none" w:sz="0" w:space="0" w:color="auto"/>
                  </w:divBdr>
                </w:div>
                <w:div w:id="1053501331">
                  <w:marLeft w:val="0"/>
                  <w:marRight w:val="0"/>
                  <w:marTop w:val="0"/>
                  <w:marBottom w:val="0"/>
                  <w:divBdr>
                    <w:top w:val="none" w:sz="0" w:space="0" w:color="auto"/>
                    <w:left w:val="none" w:sz="0" w:space="0" w:color="auto"/>
                    <w:bottom w:val="none" w:sz="0" w:space="0" w:color="auto"/>
                    <w:right w:val="none" w:sz="0" w:space="0" w:color="auto"/>
                  </w:divBdr>
                </w:div>
                <w:div w:id="1149322055">
                  <w:marLeft w:val="0"/>
                  <w:marRight w:val="0"/>
                  <w:marTop w:val="0"/>
                  <w:marBottom w:val="0"/>
                  <w:divBdr>
                    <w:top w:val="none" w:sz="0" w:space="0" w:color="auto"/>
                    <w:left w:val="none" w:sz="0" w:space="0" w:color="auto"/>
                    <w:bottom w:val="none" w:sz="0" w:space="0" w:color="auto"/>
                    <w:right w:val="none" w:sz="0" w:space="0" w:color="auto"/>
                  </w:divBdr>
                </w:div>
                <w:div w:id="97529188">
                  <w:marLeft w:val="0"/>
                  <w:marRight w:val="0"/>
                  <w:marTop w:val="0"/>
                  <w:marBottom w:val="0"/>
                  <w:divBdr>
                    <w:top w:val="none" w:sz="0" w:space="0" w:color="auto"/>
                    <w:left w:val="none" w:sz="0" w:space="0" w:color="auto"/>
                    <w:bottom w:val="none" w:sz="0" w:space="0" w:color="auto"/>
                    <w:right w:val="none" w:sz="0" w:space="0" w:color="auto"/>
                  </w:divBdr>
                </w:div>
                <w:div w:id="1880776340">
                  <w:marLeft w:val="0"/>
                  <w:marRight w:val="0"/>
                  <w:marTop w:val="0"/>
                  <w:marBottom w:val="0"/>
                  <w:divBdr>
                    <w:top w:val="none" w:sz="0" w:space="0" w:color="auto"/>
                    <w:left w:val="none" w:sz="0" w:space="0" w:color="auto"/>
                    <w:bottom w:val="none" w:sz="0" w:space="0" w:color="auto"/>
                    <w:right w:val="none" w:sz="0" w:space="0" w:color="auto"/>
                  </w:divBdr>
                </w:div>
                <w:div w:id="168759909">
                  <w:marLeft w:val="0"/>
                  <w:marRight w:val="0"/>
                  <w:marTop w:val="0"/>
                  <w:marBottom w:val="0"/>
                  <w:divBdr>
                    <w:top w:val="none" w:sz="0" w:space="0" w:color="auto"/>
                    <w:left w:val="none" w:sz="0" w:space="0" w:color="auto"/>
                    <w:bottom w:val="none" w:sz="0" w:space="0" w:color="auto"/>
                    <w:right w:val="none" w:sz="0" w:space="0" w:color="auto"/>
                  </w:divBdr>
                </w:div>
                <w:div w:id="1066219599">
                  <w:marLeft w:val="0"/>
                  <w:marRight w:val="0"/>
                  <w:marTop w:val="0"/>
                  <w:marBottom w:val="0"/>
                  <w:divBdr>
                    <w:top w:val="none" w:sz="0" w:space="0" w:color="auto"/>
                    <w:left w:val="none" w:sz="0" w:space="0" w:color="auto"/>
                    <w:bottom w:val="none" w:sz="0" w:space="0" w:color="auto"/>
                    <w:right w:val="none" w:sz="0" w:space="0" w:color="auto"/>
                  </w:divBdr>
                </w:div>
                <w:div w:id="1172069850">
                  <w:marLeft w:val="0"/>
                  <w:marRight w:val="0"/>
                  <w:marTop w:val="0"/>
                  <w:marBottom w:val="0"/>
                  <w:divBdr>
                    <w:top w:val="none" w:sz="0" w:space="0" w:color="auto"/>
                    <w:left w:val="none" w:sz="0" w:space="0" w:color="auto"/>
                    <w:bottom w:val="none" w:sz="0" w:space="0" w:color="auto"/>
                    <w:right w:val="none" w:sz="0" w:space="0" w:color="auto"/>
                  </w:divBdr>
                </w:div>
                <w:div w:id="159388984">
                  <w:marLeft w:val="0"/>
                  <w:marRight w:val="0"/>
                  <w:marTop w:val="0"/>
                  <w:marBottom w:val="0"/>
                  <w:divBdr>
                    <w:top w:val="none" w:sz="0" w:space="0" w:color="auto"/>
                    <w:left w:val="none" w:sz="0" w:space="0" w:color="auto"/>
                    <w:bottom w:val="none" w:sz="0" w:space="0" w:color="auto"/>
                    <w:right w:val="none" w:sz="0" w:space="0" w:color="auto"/>
                  </w:divBdr>
                </w:div>
                <w:div w:id="383873792">
                  <w:marLeft w:val="0"/>
                  <w:marRight w:val="0"/>
                  <w:marTop w:val="0"/>
                  <w:marBottom w:val="0"/>
                  <w:divBdr>
                    <w:top w:val="none" w:sz="0" w:space="0" w:color="auto"/>
                    <w:left w:val="none" w:sz="0" w:space="0" w:color="auto"/>
                    <w:bottom w:val="none" w:sz="0" w:space="0" w:color="auto"/>
                    <w:right w:val="none" w:sz="0" w:space="0" w:color="auto"/>
                  </w:divBdr>
                </w:div>
                <w:div w:id="43412629">
                  <w:marLeft w:val="0"/>
                  <w:marRight w:val="0"/>
                  <w:marTop w:val="0"/>
                  <w:marBottom w:val="0"/>
                  <w:divBdr>
                    <w:top w:val="none" w:sz="0" w:space="0" w:color="auto"/>
                    <w:left w:val="none" w:sz="0" w:space="0" w:color="auto"/>
                    <w:bottom w:val="none" w:sz="0" w:space="0" w:color="auto"/>
                    <w:right w:val="none" w:sz="0" w:space="0" w:color="auto"/>
                  </w:divBdr>
                </w:div>
                <w:div w:id="1040787697">
                  <w:marLeft w:val="0"/>
                  <w:marRight w:val="0"/>
                  <w:marTop w:val="0"/>
                  <w:marBottom w:val="0"/>
                  <w:divBdr>
                    <w:top w:val="none" w:sz="0" w:space="0" w:color="auto"/>
                    <w:left w:val="none" w:sz="0" w:space="0" w:color="auto"/>
                    <w:bottom w:val="none" w:sz="0" w:space="0" w:color="auto"/>
                    <w:right w:val="none" w:sz="0" w:space="0" w:color="auto"/>
                  </w:divBdr>
                </w:div>
                <w:div w:id="665865105">
                  <w:marLeft w:val="0"/>
                  <w:marRight w:val="0"/>
                  <w:marTop w:val="0"/>
                  <w:marBottom w:val="0"/>
                  <w:divBdr>
                    <w:top w:val="none" w:sz="0" w:space="0" w:color="auto"/>
                    <w:left w:val="none" w:sz="0" w:space="0" w:color="auto"/>
                    <w:bottom w:val="none" w:sz="0" w:space="0" w:color="auto"/>
                    <w:right w:val="none" w:sz="0" w:space="0" w:color="auto"/>
                  </w:divBdr>
                </w:div>
                <w:div w:id="312562740">
                  <w:marLeft w:val="0"/>
                  <w:marRight w:val="0"/>
                  <w:marTop w:val="0"/>
                  <w:marBottom w:val="0"/>
                  <w:divBdr>
                    <w:top w:val="none" w:sz="0" w:space="0" w:color="auto"/>
                    <w:left w:val="none" w:sz="0" w:space="0" w:color="auto"/>
                    <w:bottom w:val="none" w:sz="0" w:space="0" w:color="auto"/>
                    <w:right w:val="none" w:sz="0" w:space="0" w:color="auto"/>
                  </w:divBdr>
                </w:div>
                <w:div w:id="1898083894">
                  <w:marLeft w:val="0"/>
                  <w:marRight w:val="0"/>
                  <w:marTop w:val="0"/>
                  <w:marBottom w:val="0"/>
                  <w:divBdr>
                    <w:top w:val="none" w:sz="0" w:space="0" w:color="auto"/>
                    <w:left w:val="none" w:sz="0" w:space="0" w:color="auto"/>
                    <w:bottom w:val="none" w:sz="0" w:space="0" w:color="auto"/>
                    <w:right w:val="none" w:sz="0" w:space="0" w:color="auto"/>
                  </w:divBdr>
                </w:div>
                <w:div w:id="768430493">
                  <w:marLeft w:val="0"/>
                  <w:marRight w:val="0"/>
                  <w:marTop w:val="0"/>
                  <w:marBottom w:val="0"/>
                  <w:divBdr>
                    <w:top w:val="none" w:sz="0" w:space="0" w:color="auto"/>
                    <w:left w:val="none" w:sz="0" w:space="0" w:color="auto"/>
                    <w:bottom w:val="none" w:sz="0" w:space="0" w:color="auto"/>
                    <w:right w:val="none" w:sz="0" w:space="0" w:color="auto"/>
                  </w:divBdr>
                </w:div>
                <w:div w:id="395520454">
                  <w:marLeft w:val="0"/>
                  <w:marRight w:val="0"/>
                  <w:marTop w:val="0"/>
                  <w:marBottom w:val="0"/>
                  <w:divBdr>
                    <w:top w:val="none" w:sz="0" w:space="0" w:color="auto"/>
                    <w:left w:val="none" w:sz="0" w:space="0" w:color="auto"/>
                    <w:bottom w:val="none" w:sz="0" w:space="0" w:color="auto"/>
                    <w:right w:val="none" w:sz="0" w:space="0" w:color="auto"/>
                  </w:divBdr>
                </w:div>
                <w:div w:id="677387822">
                  <w:marLeft w:val="0"/>
                  <w:marRight w:val="0"/>
                  <w:marTop w:val="0"/>
                  <w:marBottom w:val="0"/>
                  <w:divBdr>
                    <w:top w:val="none" w:sz="0" w:space="0" w:color="auto"/>
                    <w:left w:val="none" w:sz="0" w:space="0" w:color="auto"/>
                    <w:bottom w:val="none" w:sz="0" w:space="0" w:color="auto"/>
                    <w:right w:val="none" w:sz="0" w:space="0" w:color="auto"/>
                  </w:divBdr>
                </w:div>
                <w:div w:id="1218395131">
                  <w:marLeft w:val="0"/>
                  <w:marRight w:val="0"/>
                  <w:marTop w:val="0"/>
                  <w:marBottom w:val="0"/>
                  <w:divBdr>
                    <w:top w:val="none" w:sz="0" w:space="0" w:color="auto"/>
                    <w:left w:val="none" w:sz="0" w:space="0" w:color="auto"/>
                    <w:bottom w:val="none" w:sz="0" w:space="0" w:color="auto"/>
                    <w:right w:val="none" w:sz="0" w:space="0" w:color="auto"/>
                  </w:divBdr>
                </w:div>
                <w:div w:id="813105400">
                  <w:marLeft w:val="0"/>
                  <w:marRight w:val="0"/>
                  <w:marTop w:val="0"/>
                  <w:marBottom w:val="0"/>
                  <w:divBdr>
                    <w:top w:val="none" w:sz="0" w:space="0" w:color="auto"/>
                    <w:left w:val="none" w:sz="0" w:space="0" w:color="auto"/>
                    <w:bottom w:val="none" w:sz="0" w:space="0" w:color="auto"/>
                    <w:right w:val="none" w:sz="0" w:space="0" w:color="auto"/>
                  </w:divBdr>
                </w:div>
                <w:div w:id="9928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84020">
          <w:marLeft w:val="0"/>
          <w:marRight w:val="0"/>
          <w:marTop w:val="0"/>
          <w:marBottom w:val="0"/>
          <w:divBdr>
            <w:top w:val="none" w:sz="0" w:space="0" w:color="auto"/>
            <w:left w:val="none" w:sz="0" w:space="0" w:color="auto"/>
            <w:bottom w:val="none" w:sz="0" w:space="0" w:color="auto"/>
            <w:right w:val="none" w:sz="0" w:space="0" w:color="auto"/>
          </w:divBdr>
          <w:divsChild>
            <w:div w:id="926110303">
              <w:marLeft w:val="0"/>
              <w:marRight w:val="0"/>
              <w:marTop w:val="0"/>
              <w:marBottom w:val="0"/>
              <w:divBdr>
                <w:top w:val="none" w:sz="0" w:space="0" w:color="auto"/>
                <w:left w:val="none" w:sz="0" w:space="0" w:color="auto"/>
                <w:bottom w:val="none" w:sz="0" w:space="0" w:color="auto"/>
                <w:right w:val="none" w:sz="0" w:space="0" w:color="auto"/>
              </w:divBdr>
            </w:div>
            <w:div w:id="404643929">
              <w:marLeft w:val="0"/>
              <w:marRight w:val="0"/>
              <w:marTop w:val="0"/>
              <w:marBottom w:val="0"/>
              <w:divBdr>
                <w:top w:val="none" w:sz="0" w:space="0" w:color="auto"/>
                <w:left w:val="none" w:sz="0" w:space="0" w:color="auto"/>
                <w:bottom w:val="none" w:sz="0" w:space="0" w:color="auto"/>
                <w:right w:val="none" w:sz="0" w:space="0" w:color="auto"/>
              </w:divBdr>
            </w:div>
            <w:div w:id="1314986767">
              <w:marLeft w:val="0"/>
              <w:marRight w:val="0"/>
              <w:marTop w:val="0"/>
              <w:marBottom w:val="0"/>
              <w:divBdr>
                <w:top w:val="none" w:sz="0" w:space="0" w:color="auto"/>
                <w:left w:val="none" w:sz="0" w:space="0" w:color="auto"/>
                <w:bottom w:val="none" w:sz="0" w:space="0" w:color="auto"/>
                <w:right w:val="none" w:sz="0" w:space="0" w:color="auto"/>
              </w:divBdr>
            </w:div>
            <w:div w:id="489638072">
              <w:marLeft w:val="0"/>
              <w:marRight w:val="0"/>
              <w:marTop w:val="0"/>
              <w:marBottom w:val="0"/>
              <w:divBdr>
                <w:top w:val="none" w:sz="0" w:space="0" w:color="auto"/>
                <w:left w:val="none" w:sz="0" w:space="0" w:color="auto"/>
                <w:bottom w:val="none" w:sz="0" w:space="0" w:color="auto"/>
                <w:right w:val="none" w:sz="0" w:space="0" w:color="auto"/>
              </w:divBdr>
            </w:div>
            <w:div w:id="1778601460">
              <w:marLeft w:val="0"/>
              <w:marRight w:val="0"/>
              <w:marTop w:val="0"/>
              <w:marBottom w:val="0"/>
              <w:divBdr>
                <w:top w:val="none" w:sz="0" w:space="0" w:color="auto"/>
                <w:left w:val="none" w:sz="0" w:space="0" w:color="auto"/>
                <w:bottom w:val="none" w:sz="0" w:space="0" w:color="auto"/>
                <w:right w:val="none" w:sz="0" w:space="0" w:color="auto"/>
              </w:divBdr>
            </w:div>
            <w:div w:id="426385359">
              <w:marLeft w:val="0"/>
              <w:marRight w:val="0"/>
              <w:marTop w:val="0"/>
              <w:marBottom w:val="0"/>
              <w:divBdr>
                <w:top w:val="none" w:sz="0" w:space="0" w:color="auto"/>
                <w:left w:val="none" w:sz="0" w:space="0" w:color="auto"/>
                <w:bottom w:val="none" w:sz="0" w:space="0" w:color="auto"/>
                <w:right w:val="none" w:sz="0" w:space="0" w:color="auto"/>
              </w:divBdr>
            </w:div>
            <w:div w:id="1320961781">
              <w:marLeft w:val="0"/>
              <w:marRight w:val="0"/>
              <w:marTop w:val="0"/>
              <w:marBottom w:val="0"/>
              <w:divBdr>
                <w:top w:val="none" w:sz="0" w:space="0" w:color="auto"/>
                <w:left w:val="none" w:sz="0" w:space="0" w:color="auto"/>
                <w:bottom w:val="none" w:sz="0" w:space="0" w:color="auto"/>
                <w:right w:val="none" w:sz="0" w:space="0" w:color="auto"/>
              </w:divBdr>
            </w:div>
            <w:div w:id="1021979382">
              <w:marLeft w:val="0"/>
              <w:marRight w:val="0"/>
              <w:marTop w:val="0"/>
              <w:marBottom w:val="0"/>
              <w:divBdr>
                <w:top w:val="none" w:sz="0" w:space="0" w:color="auto"/>
                <w:left w:val="none" w:sz="0" w:space="0" w:color="auto"/>
                <w:bottom w:val="none" w:sz="0" w:space="0" w:color="auto"/>
                <w:right w:val="none" w:sz="0" w:space="0" w:color="auto"/>
              </w:divBdr>
            </w:div>
            <w:div w:id="994839183">
              <w:marLeft w:val="0"/>
              <w:marRight w:val="0"/>
              <w:marTop w:val="0"/>
              <w:marBottom w:val="0"/>
              <w:divBdr>
                <w:top w:val="none" w:sz="0" w:space="0" w:color="auto"/>
                <w:left w:val="none" w:sz="0" w:space="0" w:color="auto"/>
                <w:bottom w:val="none" w:sz="0" w:space="0" w:color="auto"/>
                <w:right w:val="none" w:sz="0" w:space="0" w:color="auto"/>
              </w:divBdr>
            </w:div>
            <w:div w:id="537202861">
              <w:marLeft w:val="0"/>
              <w:marRight w:val="0"/>
              <w:marTop w:val="0"/>
              <w:marBottom w:val="0"/>
              <w:divBdr>
                <w:top w:val="none" w:sz="0" w:space="0" w:color="auto"/>
                <w:left w:val="none" w:sz="0" w:space="0" w:color="auto"/>
                <w:bottom w:val="none" w:sz="0" w:space="0" w:color="auto"/>
                <w:right w:val="none" w:sz="0" w:space="0" w:color="auto"/>
              </w:divBdr>
            </w:div>
            <w:div w:id="1413232277">
              <w:marLeft w:val="0"/>
              <w:marRight w:val="0"/>
              <w:marTop w:val="0"/>
              <w:marBottom w:val="0"/>
              <w:divBdr>
                <w:top w:val="none" w:sz="0" w:space="0" w:color="auto"/>
                <w:left w:val="none" w:sz="0" w:space="0" w:color="auto"/>
                <w:bottom w:val="none" w:sz="0" w:space="0" w:color="auto"/>
                <w:right w:val="none" w:sz="0" w:space="0" w:color="auto"/>
              </w:divBdr>
            </w:div>
            <w:div w:id="20783784">
              <w:marLeft w:val="0"/>
              <w:marRight w:val="0"/>
              <w:marTop w:val="0"/>
              <w:marBottom w:val="0"/>
              <w:divBdr>
                <w:top w:val="none" w:sz="0" w:space="0" w:color="auto"/>
                <w:left w:val="none" w:sz="0" w:space="0" w:color="auto"/>
                <w:bottom w:val="none" w:sz="0" w:space="0" w:color="auto"/>
                <w:right w:val="none" w:sz="0" w:space="0" w:color="auto"/>
              </w:divBdr>
            </w:div>
            <w:div w:id="372658793">
              <w:marLeft w:val="0"/>
              <w:marRight w:val="0"/>
              <w:marTop w:val="0"/>
              <w:marBottom w:val="0"/>
              <w:divBdr>
                <w:top w:val="none" w:sz="0" w:space="0" w:color="auto"/>
                <w:left w:val="none" w:sz="0" w:space="0" w:color="auto"/>
                <w:bottom w:val="none" w:sz="0" w:space="0" w:color="auto"/>
                <w:right w:val="none" w:sz="0" w:space="0" w:color="auto"/>
              </w:divBdr>
            </w:div>
            <w:div w:id="678850969">
              <w:marLeft w:val="0"/>
              <w:marRight w:val="0"/>
              <w:marTop w:val="0"/>
              <w:marBottom w:val="0"/>
              <w:divBdr>
                <w:top w:val="none" w:sz="0" w:space="0" w:color="auto"/>
                <w:left w:val="none" w:sz="0" w:space="0" w:color="auto"/>
                <w:bottom w:val="none" w:sz="0" w:space="0" w:color="auto"/>
                <w:right w:val="none" w:sz="0" w:space="0" w:color="auto"/>
              </w:divBdr>
            </w:div>
            <w:div w:id="619647537">
              <w:marLeft w:val="0"/>
              <w:marRight w:val="0"/>
              <w:marTop w:val="0"/>
              <w:marBottom w:val="0"/>
              <w:divBdr>
                <w:top w:val="none" w:sz="0" w:space="0" w:color="auto"/>
                <w:left w:val="none" w:sz="0" w:space="0" w:color="auto"/>
                <w:bottom w:val="none" w:sz="0" w:space="0" w:color="auto"/>
                <w:right w:val="none" w:sz="0" w:space="0" w:color="auto"/>
              </w:divBdr>
            </w:div>
            <w:div w:id="1814980780">
              <w:marLeft w:val="0"/>
              <w:marRight w:val="0"/>
              <w:marTop w:val="0"/>
              <w:marBottom w:val="0"/>
              <w:divBdr>
                <w:top w:val="none" w:sz="0" w:space="0" w:color="auto"/>
                <w:left w:val="none" w:sz="0" w:space="0" w:color="auto"/>
                <w:bottom w:val="none" w:sz="0" w:space="0" w:color="auto"/>
                <w:right w:val="none" w:sz="0" w:space="0" w:color="auto"/>
              </w:divBdr>
            </w:div>
            <w:div w:id="1189297767">
              <w:marLeft w:val="0"/>
              <w:marRight w:val="0"/>
              <w:marTop w:val="0"/>
              <w:marBottom w:val="0"/>
              <w:divBdr>
                <w:top w:val="none" w:sz="0" w:space="0" w:color="auto"/>
                <w:left w:val="none" w:sz="0" w:space="0" w:color="auto"/>
                <w:bottom w:val="none" w:sz="0" w:space="0" w:color="auto"/>
                <w:right w:val="none" w:sz="0" w:space="0" w:color="auto"/>
              </w:divBdr>
            </w:div>
            <w:div w:id="2124226581">
              <w:marLeft w:val="0"/>
              <w:marRight w:val="0"/>
              <w:marTop w:val="0"/>
              <w:marBottom w:val="0"/>
              <w:divBdr>
                <w:top w:val="none" w:sz="0" w:space="0" w:color="auto"/>
                <w:left w:val="none" w:sz="0" w:space="0" w:color="auto"/>
                <w:bottom w:val="none" w:sz="0" w:space="0" w:color="auto"/>
                <w:right w:val="none" w:sz="0" w:space="0" w:color="auto"/>
              </w:divBdr>
            </w:div>
            <w:div w:id="1376269538">
              <w:marLeft w:val="0"/>
              <w:marRight w:val="0"/>
              <w:marTop w:val="0"/>
              <w:marBottom w:val="0"/>
              <w:divBdr>
                <w:top w:val="none" w:sz="0" w:space="0" w:color="auto"/>
                <w:left w:val="none" w:sz="0" w:space="0" w:color="auto"/>
                <w:bottom w:val="none" w:sz="0" w:space="0" w:color="auto"/>
                <w:right w:val="none" w:sz="0" w:space="0" w:color="auto"/>
              </w:divBdr>
            </w:div>
            <w:div w:id="1269310718">
              <w:marLeft w:val="0"/>
              <w:marRight w:val="0"/>
              <w:marTop w:val="0"/>
              <w:marBottom w:val="0"/>
              <w:divBdr>
                <w:top w:val="none" w:sz="0" w:space="0" w:color="auto"/>
                <w:left w:val="none" w:sz="0" w:space="0" w:color="auto"/>
                <w:bottom w:val="none" w:sz="0" w:space="0" w:color="auto"/>
                <w:right w:val="none" w:sz="0" w:space="0" w:color="auto"/>
              </w:divBdr>
            </w:div>
            <w:div w:id="740755537">
              <w:marLeft w:val="0"/>
              <w:marRight w:val="0"/>
              <w:marTop w:val="0"/>
              <w:marBottom w:val="0"/>
              <w:divBdr>
                <w:top w:val="none" w:sz="0" w:space="0" w:color="auto"/>
                <w:left w:val="none" w:sz="0" w:space="0" w:color="auto"/>
                <w:bottom w:val="none" w:sz="0" w:space="0" w:color="auto"/>
                <w:right w:val="none" w:sz="0" w:space="0" w:color="auto"/>
              </w:divBdr>
            </w:div>
            <w:div w:id="593174432">
              <w:marLeft w:val="0"/>
              <w:marRight w:val="0"/>
              <w:marTop w:val="0"/>
              <w:marBottom w:val="0"/>
              <w:divBdr>
                <w:top w:val="none" w:sz="0" w:space="0" w:color="auto"/>
                <w:left w:val="none" w:sz="0" w:space="0" w:color="auto"/>
                <w:bottom w:val="none" w:sz="0" w:space="0" w:color="auto"/>
                <w:right w:val="none" w:sz="0" w:space="0" w:color="auto"/>
              </w:divBdr>
            </w:div>
            <w:div w:id="1331519592">
              <w:marLeft w:val="0"/>
              <w:marRight w:val="0"/>
              <w:marTop w:val="0"/>
              <w:marBottom w:val="0"/>
              <w:divBdr>
                <w:top w:val="none" w:sz="0" w:space="0" w:color="auto"/>
                <w:left w:val="none" w:sz="0" w:space="0" w:color="auto"/>
                <w:bottom w:val="none" w:sz="0" w:space="0" w:color="auto"/>
                <w:right w:val="none" w:sz="0" w:space="0" w:color="auto"/>
              </w:divBdr>
            </w:div>
            <w:div w:id="702558262">
              <w:marLeft w:val="0"/>
              <w:marRight w:val="0"/>
              <w:marTop w:val="0"/>
              <w:marBottom w:val="0"/>
              <w:divBdr>
                <w:top w:val="none" w:sz="0" w:space="0" w:color="auto"/>
                <w:left w:val="none" w:sz="0" w:space="0" w:color="auto"/>
                <w:bottom w:val="none" w:sz="0" w:space="0" w:color="auto"/>
                <w:right w:val="none" w:sz="0" w:space="0" w:color="auto"/>
              </w:divBdr>
            </w:div>
            <w:div w:id="820922811">
              <w:marLeft w:val="0"/>
              <w:marRight w:val="0"/>
              <w:marTop w:val="0"/>
              <w:marBottom w:val="0"/>
              <w:divBdr>
                <w:top w:val="none" w:sz="0" w:space="0" w:color="auto"/>
                <w:left w:val="none" w:sz="0" w:space="0" w:color="auto"/>
                <w:bottom w:val="none" w:sz="0" w:space="0" w:color="auto"/>
                <w:right w:val="none" w:sz="0" w:space="0" w:color="auto"/>
              </w:divBdr>
            </w:div>
            <w:div w:id="858816331">
              <w:marLeft w:val="0"/>
              <w:marRight w:val="0"/>
              <w:marTop w:val="0"/>
              <w:marBottom w:val="0"/>
              <w:divBdr>
                <w:top w:val="none" w:sz="0" w:space="0" w:color="auto"/>
                <w:left w:val="none" w:sz="0" w:space="0" w:color="auto"/>
                <w:bottom w:val="none" w:sz="0" w:space="0" w:color="auto"/>
                <w:right w:val="none" w:sz="0" w:space="0" w:color="auto"/>
              </w:divBdr>
            </w:div>
            <w:div w:id="421682894">
              <w:marLeft w:val="0"/>
              <w:marRight w:val="0"/>
              <w:marTop w:val="0"/>
              <w:marBottom w:val="0"/>
              <w:divBdr>
                <w:top w:val="none" w:sz="0" w:space="0" w:color="auto"/>
                <w:left w:val="none" w:sz="0" w:space="0" w:color="auto"/>
                <w:bottom w:val="none" w:sz="0" w:space="0" w:color="auto"/>
                <w:right w:val="none" w:sz="0" w:space="0" w:color="auto"/>
              </w:divBdr>
            </w:div>
            <w:div w:id="665595952">
              <w:marLeft w:val="0"/>
              <w:marRight w:val="0"/>
              <w:marTop w:val="0"/>
              <w:marBottom w:val="0"/>
              <w:divBdr>
                <w:top w:val="none" w:sz="0" w:space="0" w:color="auto"/>
                <w:left w:val="none" w:sz="0" w:space="0" w:color="auto"/>
                <w:bottom w:val="none" w:sz="0" w:space="0" w:color="auto"/>
                <w:right w:val="none" w:sz="0" w:space="0" w:color="auto"/>
              </w:divBdr>
            </w:div>
            <w:div w:id="998843614">
              <w:marLeft w:val="0"/>
              <w:marRight w:val="0"/>
              <w:marTop w:val="0"/>
              <w:marBottom w:val="0"/>
              <w:divBdr>
                <w:top w:val="none" w:sz="0" w:space="0" w:color="auto"/>
                <w:left w:val="none" w:sz="0" w:space="0" w:color="auto"/>
                <w:bottom w:val="none" w:sz="0" w:space="0" w:color="auto"/>
                <w:right w:val="none" w:sz="0" w:space="0" w:color="auto"/>
              </w:divBdr>
            </w:div>
            <w:div w:id="1634599746">
              <w:marLeft w:val="0"/>
              <w:marRight w:val="0"/>
              <w:marTop w:val="0"/>
              <w:marBottom w:val="0"/>
              <w:divBdr>
                <w:top w:val="none" w:sz="0" w:space="0" w:color="auto"/>
                <w:left w:val="none" w:sz="0" w:space="0" w:color="auto"/>
                <w:bottom w:val="none" w:sz="0" w:space="0" w:color="auto"/>
                <w:right w:val="none" w:sz="0" w:space="0" w:color="auto"/>
              </w:divBdr>
            </w:div>
            <w:div w:id="2093771866">
              <w:marLeft w:val="0"/>
              <w:marRight w:val="0"/>
              <w:marTop w:val="0"/>
              <w:marBottom w:val="0"/>
              <w:divBdr>
                <w:top w:val="none" w:sz="0" w:space="0" w:color="auto"/>
                <w:left w:val="none" w:sz="0" w:space="0" w:color="auto"/>
                <w:bottom w:val="none" w:sz="0" w:space="0" w:color="auto"/>
                <w:right w:val="none" w:sz="0" w:space="0" w:color="auto"/>
              </w:divBdr>
            </w:div>
            <w:div w:id="1815834373">
              <w:marLeft w:val="0"/>
              <w:marRight w:val="0"/>
              <w:marTop w:val="0"/>
              <w:marBottom w:val="0"/>
              <w:divBdr>
                <w:top w:val="none" w:sz="0" w:space="0" w:color="auto"/>
                <w:left w:val="none" w:sz="0" w:space="0" w:color="auto"/>
                <w:bottom w:val="none" w:sz="0" w:space="0" w:color="auto"/>
                <w:right w:val="none" w:sz="0" w:space="0" w:color="auto"/>
              </w:divBdr>
            </w:div>
            <w:div w:id="1201285978">
              <w:marLeft w:val="0"/>
              <w:marRight w:val="0"/>
              <w:marTop w:val="0"/>
              <w:marBottom w:val="0"/>
              <w:divBdr>
                <w:top w:val="none" w:sz="0" w:space="0" w:color="auto"/>
                <w:left w:val="none" w:sz="0" w:space="0" w:color="auto"/>
                <w:bottom w:val="none" w:sz="0" w:space="0" w:color="auto"/>
                <w:right w:val="none" w:sz="0" w:space="0" w:color="auto"/>
              </w:divBdr>
            </w:div>
            <w:div w:id="941299177">
              <w:marLeft w:val="0"/>
              <w:marRight w:val="0"/>
              <w:marTop w:val="0"/>
              <w:marBottom w:val="0"/>
              <w:divBdr>
                <w:top w:val="none" w:sz="0" w:space="0" w:color="auto"/>
                <w:left w:val="none" w:sz="0" w:space="0" w:color="auto"/>
                <w:bottom w:val="none" w:sz="0" w:space="0" w:color="auto"/>
                <w:right w:val="none" w:sz="0" w:space="0" w:color="auto"/>
              </w:divBdr>
            </w:div>
            <w:div w:id="362444708">
              <w:marLeft w:val="0"/>
              <w:marRight w:val="0"/>
              <w:marTop w:val="0"/>
              <w:marBottom w:val="0"/>
              <w:divBdr>
                <w:top w:val="none" w:sz="0" w:space="0" w:color="auto"/>
                <w:left w:val="none" w:sz="0" w:space="0" w:color="auto"/>
                <w:bottom w:val="none" w:sz="0" w:space="0" w:color="auto"/>
                <w:right w:val="none" w:sz="0" w:space="0" w:color="auto"/>
              </w:divBdr>
            </w:div>
            <w:div w:id="1874883950">
              <w:marLeft w:val="0"/>
              <w:marRight w:val="0"/>
              <w:marTop w:val="0"/>
              <w:marBottom w:val="0"/>
              <w:divBdr>
                <w:top w:val="none" w:sz="0" w:space="0" w:color="auto"/>
                <w:left w:val="none" w:sz="0" w:space="0" w:color="auto"/>
                <w:bottom w:val="none" w:sz="0" w:space="0" w:color="auto"/>
                <w:right w:val="none" w:sz="0" w:space="0" w:color="auto"/>
              </w:divBdr>
            </w:div>
            <w:div w:id="499665167">
              <w:marLeft w:val="0"/>
              <w:marRight w:val="0"/>
              <w:marTop w:val="0"/>
              <w:marBottom w:val="0"/>
              <w:divBdr>
                <w:top w:val="none" w:sz="0" w:space="0" w:color="auto"/>
                <w:left w:val="none" w:sz="0" w:space="0" w:color="auto"/>
                <w:bottom w:val="none" w:sz="0" w:space="0" w:color="auto"/>
                <w:right w:val="none" w:sz="0" w:space="0" w:color="auto"/>
              </w:divBdr>
            </w:div>
            <w:div w:id="1648968639">
              <w:marLeft w:val="0"/>
              <w:marRight w:val="0"/>
              <w:marTop w:val="0"/>
              <w:marBottom w:val="0"/>
              <w:divBdr>
                <w:top w:val="none" w:sz="0" w:space="0" w:color="auto"/>
                <w:left w:val="none" w:sz="0" w:space="0" w:color="auto"/>
                <w:bottom w:val="none" w:sz="0" w:space="0" w:color="auto"/>
                <w:right w:val="none" w:sz="0" w:space="0" w:color="auto"/>
              </w:divBdr>
            </w:div>
            <w:div w:id="611472766">
              <w:marLeft w:val="0"/>
              <w:marRight w:val="0"/>
              <w:marTop w:val="0"/>
              <w:marBottom w:val="0"/>
              <w:divBdr>
                <w:top w:val="none" w:sz="0" w:space="0" w:color="auto"/>
                <w:left w:val="none" w:sz="0" w:space="0" w:color="auto"/>
                <w:bottom w:val="none" w:sz="0" w:space="0" w:color="auto"/>
                <w:right w:val="none" w:sz="0" w:space="0" w:color="auto"/>
              </w:divBdr>
            </w:div>
            <w:div w:id="1431584248">
              <w:marLeft w:val="0"/>
              <w:marRight w:val="0"/>
              <w:marTop w:val="0"/>
              <w:marBottom w:val="0"/>
              <w:divBdr>
                <w:top w:val="none" w:sz="0" w:space="0" w:color="auto"/>
                <w:left w:val="none" w:sz="0" w:space="0" w:color="auto"/>
                <w:bottom w:val="none" w:sz="0" w:space="0" w:color="auto"/>
                <w:right w:val="none" w:sz="0" w:space="0" w:color="auto"/>
              </w:divBdr>
            </w:div>
            <w:div w:id="1896118556">
              <w:marLeft w:val="0"/>
              <w:marRight w:val="0"/>
              <w:marTop w:val="0"/>
              <w:marBottom w:val="0"/>
              <w:divBdr>
                <w:top w:val="none" w:sz="0" w:space="0" w:color="auto"/>
                <w:left w:val="none" w:sz="0" w:space="0" w:color="auto"/>
                <w:bottom w:val="none" w:sz="0" w:space="0" w:color="auto"/>
                <w:right w:val="none" w:sz="0" w:space="0" w:color="auto"/>
              </w:divBdr>
            </w:div>
            <w:div w:id="1516114564">
              <w:marLeft w:val="0"/>
              <w:marRight w:val="0"/>
              <w:marTop w:val="0"/>
              <w:marBottom w:val="0"/>
              <w:divBdr>
                <w:top w:val="none" w:sz="0" w:space="0" w:color="auto"/>
                <w:left w:val="none" w:sz="0" w:space="0" w:color="auto"/>
                <w:bottom w:val="none" w:sz="0" w:space="0" w:color="auto"/>
                <w:right w:val="none" w:sz="0" w:space="0" w:color="auto"/>
              </w:divBdr>
            </w:div>
            <w:div w:id="1736928348">
              <w:marLeft w:val="0"/>
              <w:marRight w:val="0"/>
              <w:marTop w:val="0"/>
              <w:marBottom w:val="0"/>
              <w:divBdr>
                <w:top w:val="none" w:sz="0" w:space="0" w:color="auto"/>
                <w:left w:val="none" w:sz="0" w:space="0" w:color="auto"/>
                <w:bottom w:val="none" w:sz="0" w:space="0" w:color="auto"/>
                <w:right w:val="none" w:sz="0" w:space="0" w:color="auto"/>
              </w:divBdr>
            </w:div>
            <w:div w:id="793673189">
              <w:marLeft w:val="0"/>
              <w:marRight w:val="0"/>
              <w:marTop w:val="0"/>
              <w:marBottom w:val="0"/>
              <w:divBdr>
                <w:top w:val="none" w:sz="0" w:space="0" w:color="auto"/>
                <w:left w:val="none" w:sz="0" w:space="0" w:color="auto"/>
                <w:bottom w:val="none" w:sz="0" w:space="0" w:color="auto"/>
                <w:right w:val="none" w:sz="0" w:space="0" w:color="auto"/>
              </w:divBdr>
            </w:div>
            <w:div w:id="1569147326">
              <w:marLeft w:val="0"/>
              <w:marRight w:val="0"/>
              <w:marTop w:val="0"/>
              <w:marBottom w:val="0"/>
              <w:divBdr>
                <w:top w:val="none" w:sz="0" w:space="0" w:color="auto"/>
                <w:left w:val="none" w:sz="0" w:space="0" w:color="auto"/>
                <w:bottom w:val="none" w:sz="0" w:space="0" w:color="auto"/>
                <w:right w:val="none" w:sz="0" w:space="0" w:color="auto"/>
              </w:divBdr>
            </w:div>
            <w:div w:id="570651498">
              <w:marLeft w:val="0"/>
              <w:marRight w:val="0"/>
              <w:marTop w:val="0"/>
              <w:marBottom w:val="0"/>
              <w:divBdr>
                <w:top w:val="none" w:sz="0" w:space="0" w:color="auto"/>
                <w:left w:val="none" w:sz="0" w:space="0" w:color="auto"/>
                <w:bottom w:val="none" w:sz="0" w:space="0" w:color="auto"/>
                <w:right w:val="none" w:sz="0" w:space="0" w:color="auto"/>
              </w:divBdr>
            </w:div>
            <w:div w:id="1248885379">
              <w:marLeft w:val="0"/>
              <w:marRight w:val="0"/>
              <w:marTop w:val="0"/>
              <w:marBottom w:val="0"/>
              <w:divBdr>
                <w:top w:val="none" w:sz="0" w:space="0" w:color="auto"/>
                <w:left w:val="none" w:sz="0" w:space="0" w:color="auto"/>
                <w:bottom w:val="none" w:sz="0" w:space="0" w:color="auto"/>
                <w:right w:val="none" w:sz="0" w:space="0" w:color="auto"/>
              </w:divBdr>
            </w:div>
            <w:div w:id="561329767">
              <w:marLeft w:val="0"/>
              <w:marRight w:val="0"/>
              <w:marTop w:val="0"/>
              <w:marBottom w:val="0"/>
              <w:divBdr>
                <w:top w:val="none" w:sz="0" w:space="0" w:color="auto"/>
                <w:left w:val="none" w:sz="0" w:space="0" w:color="auto"/>
                <w:bottom w:val="none" w:sz="0" w:space="0" w:color="auto"/>
                <w:right w:val="none" w:sz="0" w:space="0" w:color="auto"/>
              </w:divBdr>
            </w:div>
            <w:div w:id="766117442">
              <w:marLeft w:val="0"/>
              <w:marRight w:val="0"/>
              <w:marTop w:val="0"/>
              <w:marBottom w:val="0"/>
              <w:divBdr>
                <w:top w:val="none" w:sz="0" w:space="0" w:color="auto"/>
                <w:left w:val="none" w:sz="0" w:space="0" w:color="auto"/>
                <w:bottom w:val="none" w:sz="0" w:space="0" w:color="auto"/>
                <w:right w:val="none" w:sz="0" w:space="0" w:color="auto"/>
              </w:divBdr>
            </w:div>
            <w:div w:id="314065687">
              <w:marLeft w:val="0"/>
              <w:marRight w:val="0"/>
              <w:marTop w:val="0"/>
              <w:marBottom w:val="0"/>
              <w:divBdr>
                <w:top w:val="none" w:sz="0" w:space="0" w:color="auto"/>
                <w:left w:val="none" w:sz="0" w:space="0" w:color="auto"/>
                <w:bottom w:val="none" w:sz="0" w:space="0" w:color="auto"/>
                <w:right w:val="none" w:sz="0" w:space="0" w:color="auto"/>
              </w:divBdr>
            </w:div>
            <w:div w:id="1563908850">
              <w:marLeft w:val="0"/>
              <w:marRight w:val="0"/>
              <w:marTop w:val="0"/>
              <w:marBottom w:val="0"/>
              <w:divBdr>
                <w:top w:val="none" w:sz="0" w:space="0" w:color="auto"/>
                <w:left w:val="none" w:sz="0" w:space="0" w:color="auto"/>
                <w:bottom w:val="none" w:sz="0" w:space="0" w:color="auto"/>
                <w:right w:val="none" w:sz="0" w:space="0" w:color="auto"/>
              </w:divBdr>
            </w:div>
            <w:div w:id="596449942">
              <w:marLeft w:val="0"/>
              <w:marRight w:val="0"/>
              <w:marTop w:val="0"/>
              <w:marBottom w:val="0"/>
              <w:divBdr>
                <w:top w:val="none" w:sz="0" w:space="0" w:color="auto"/>
                <w:left w:val="none" w:sz="0" w:space="0" w:color="auto"/>
                <w:bottom w:val="none" w:sz="0" w:space="0" w:color="auto"/>
                <w:right w:val="none" w:sz="0" w:space="0" w:color="auto"/>
              </w:divBdr>
            </w:div>
            <w:div w:id="244610806">
              <w:marLeft w:val="0"/>
              <w:marRight w:val="0"/>
              <w:marTop w:val="0"/>
              <w:marBottom w:val="0"/>
              <w:divBdr>
                <w:top w:val="none" w:sz="0" w:space="0" w:color="auto"/>
                <w:left w:val="none" w:sz="0" w:space="0" w:color="auto"/>
                <w:bottom w:val="none" w:sz="0" w:space="0" w:color="auto"/>
                <w:right w:val="none" w:sz="0" w:space="0" w:color="auto"/>
              </w:divBdr>
            </w:div>
            <w:div w:id="1696923817">
              <w:marLeft w:val="0"/>
              <w:marRight w:val="0"/>
              <w:marTop w:val="0"/>
              <w:marBottom w:val="0"/>
              <w:divBdr>
                <w:top w:val="none" w:sz="0" w:space="0" w:color="auto"/>
                <w:left w:val="none" w:sz="0" w:space="0" w:color="auto"/>
                <w:bottom w:val="none" w:sz="0" w:space="0" w:color="auto"/>
                <w:right w:val="none" w:sz="0" w:space="0" w:color="auto"/>
              </w:divBdr>
            </w:div>
            <w:div w:id="1777797330">
              <w:marLeft w:val="0"/>
              <w:marRight w:val="0"/>
              <w:marTop w:val="0"/>
              <w:marBottom w:val="0"/>
              <w:divBdr>
                <w:top w:val="none" w:sz="0" w:space="0" w:color="auto"/>
                <w:left w:val="none" w:sz="0" w:space="0" w:color="auto"/>
                <w:bottom w:val="none" w:sz="0" w:space="0" w:color="auto"/>
                <w:right w:val="none" w:sz="0" w:space="0" w:color="auto"/>
              </w:divBdr>
            </w:div>
            <w:div w:id="1489052792">
              <w:marLeft w:val="0"/>
              <w:marRight w:val="0"/>
              <w:marTop w:val="0"/>
              <w:marBottom w:val="0"/>
              <w:divBdr>
                <w:top w:val="none" w:sz="0" w:space="0" w:color="auto"/>
                <w:left w:val="none" w:sz="0" w:space="0" w:color="auto"/>
                <w:bottom w:val="none" w:sz="0" w:space="0" w:color="auto"/>
                <w:right w:val="none" w:sz="0" w:space="0" w:color="auto"/>
              </w:divBdr>
            </w:div>
            <w:div w:id="327441938">
              <w:marLeft w:val="0"/>
              <w:marRight w:val="0"/>
              <w:marTop w:val="0"/>
              <w:marBottom w:val="0"/>
              <w:divBdr>
                <w:top w:val="none" w:sz="0" w:space="0" w:color="auto"/>
                <w:left w:val="none" w:sz="0" w:space="0" w:color="auto"/>
                <w:bottom w:val="none" w:sz="0" w:space="0" w:color="auto"/>
                <w:right w:val="none" w:sz="0" w:space="0" w:color="auto"/>
              </w:divBdr>
            </w:div>
            <w:div w:id="163909113">
              <w:marLeft w:val="0"/>
              <w:marRight w:val="0"/>
              <w:marTop w:val="0"/>
              <w:marBottom w:val="0"/>
              <w:divBdr>
                <w:top w:val="none" w:sz="0" w:space="0" w:color="auto"/>
                <w:left w:val="none" w:sz="0" w:space="0" w:color="auto"/>
                <w:bottom w:val="none" w:sz="0" w:space="0" w:color="auto"/>
                <w:right w:val="none" w:sz="0" w:space="0" w:color="auto"/>
              </w:divBdr>
            </w:div>
            <w:div w:id="352418921">
              <w:marLeft w:val="0"/>
              <w:marRight w:val="0"/>
              <w:marTop w:val="0"/>
              <w:marBottom w:val="0"/>
              <w:divBdr>
                <w:top w:val="none" w:sz="0" w:space="0" w:color="auto"/>
                <w:left w:val="none" w:sz="0" w:space="0" w:color="auto"/>
                <w:bottom w:val="none" w:sz="0" w:space="0" w:color="auto"/>
                <w:right w:val="none" w:sz="0" w:space="0" w:color="auto"/>
              </w:divBdr>
            </w:div>
            <w:div w:id="2094469728">
              <w:marLeft w:val="0"/>
              <w:marRight w:val="0"/>
              <w:marTop w:val="0"/>
              <w:marBottom w:val="0"/>
              <w:divBdr>
                <w:top w:val="none" w:sz="0" w:space="0" w:color="auto"/>
                <w:left w:val="none" w:sz="0" w:space="0" w:color="auto"/>
                <w:bottom w:val="none" w:sz="0" w:space="0" w:color="auto"/>
                <w:right w:val="none" w:sz="0" w:space="0" w:color="auto"/>
              </w:divBdr>
            </w:div>
            <w:div w:id="2054881497">
              <w:marLeft w:val="0"/>
              <w:marRight w:val="0"/>
              <w:marTop w:val="0"/>
              <w:marBottom w:val="0"/>
              <w:divBdr>
                <w:top w:val="none" w:sz="0" w:space="0" w:color="auto"/>
                <w:left w:val="none" w:sz="0" w:space="0" w:color="auto"/>
                <w:bottom w:val="none" w:sz="0" w:space="0" w:color="auto"/>
                <w:right w:val="none" w:sz="0" w:space="0" w:color="auto"/>
              </w:divBdr>
            </w:div>
            <w:div w:id="96677318">
              <w:marLeft w:val="0"/>
              <w:marRight w:val="0"/>
              <w:marTop w:val="0"/>
              <w:marBottom w:val="0"/>
              <w:divBdr>
                <w:top w:val="none" w:sz="0" w:space="0" w:color="auto"/>
                <w:left w:val="none" w:sz="0" w:space="0" w:color="auto"/>
                <w:bottom w:val="none" w:sz="0" w:space="0" w:color="auto"/>
                <w:right w:val="none" w:sz="0" w:space="0" w:color="auto"/>
              </w:divBdr>
            </w:div>
            <w:div w:id="661281241">
              <w:marLeft w:val="0"/>
              <w:marRight w:val="0"/>
              <w:marTop w:val="0"/>
              <w:marBottom w:val="0"/>
              <w:divBdr>
                <w:top w:val="none" w:sz="0" w:space="0" w:color="auto"/>
                <w:left w:val="none" w:sz="0" w:space="0" w:color="auto"/>
                <w:bottom w:val="none" w:sz="0" w:space="0" w:color="auto"/>
                <w:right w:val="none" w:sz="0" w:space="0" w:color="auto"/>
              </w:divBdr>
            </w:div>
            <w:div w:id="2050181449">
              <w:marLeft w:val="0"/>
              <w:marRight w:val="0"/>
              <w:marTop w:val="0"/>
              <w:marBottom w:val="0"/>
              <w:divBdr>
                <w:top w:val="none" w:sz="0" w:space="0" w:color="auto"/>
                <w:left w:val="none" w:sz="0" w:space="0" w:color="auto"/>
                <w:bottom w:val="none" w:sz="0" w:space="0" w:color="auto"/>
                <w:right w:val="none" w:sz="0" w:space="0" w:color="auto"/>
              </w:divBdr>
            </w:div>
            <w:div w:id="13920944">
              <w:marLeft w:val="0"/>
              <w:marRight w:val="0"/>
              <w:marTop w:val="0"/>
              <w:marBottom w:val="0"/>
              <w:divBdr>
                <w:top w:val="none" w:sz="0" w:space="0" w:color="auto"/>
                <w:left w:val="none" w:sz="0" w:space="0" w:color="auto"/>
                <w:bottom w:val="none" w:sz="0" w:space="0" w:color="auto"/>
                <w:right w:val="none" w:sz="0" w:space="0" w:color="auto"/>
              </w:divBdr>
            </w:div>
            <w:div w:id="204342509">
              <w:marLeft w:val="0"/>
              <w:marRight w:val="0"/>
              <w:marTop w:val="0"/>
              <w:marBottom w:val="0"/>
              <w:divBdr>
                <w:top w:val="none" w:sz="0" w:space="0" w:color="auto"/>
                <w:left w:val="none" w:sz="0" w:space="0" w:color="auto"/>
                <w:bottom w:val="none" w:sz="0" w:space="0" w:color="auto"/>
                <w:right w:val="none" w:sz="0" w:space="0" w:color="auto"/>
              </w:divBdr>
            </w:div>
            <w:div w:id="102383173">
              <w:marLeft w:val="0"/>
              <w:marRight w:val="0"/>
              <w:marTop w:val="0"/>
              <w:marBottom w:val="0"/>
              <w:divBdr>
                <w:top w:val="none" w:sz="0" w:space="0" w:color="auto"/>
                <w:left w:val="none" w:sz="0" w:space="0" w:color="auto"/>
                <w:bottom w:val="none" w:sz="0" w:space="0" w:color="auto"/>
                <w:right w:val="none" w:sz="0" w:space="0" w:color="auto"/>
              </w:divBdr>
            </w:div>
            <w:div w:id="2081171416">
              <w:marLeft w:val="0"/>
              <w:marRight w:val="0"/>
              <w:marTop w:val="0"/>
              <w:marBottom w:val="0"/>
              <w:divBdr>
                <w:top w:val="none" w:sz="0" w:space="0" w:color="auto"/>
                <w:left w:val="none" w:sz="0" w:space="0" w:color="auto"/>
                <w:bottom w:val="none" w:sz="0" w:space="0" w:color="auto"/>
                <w:right w:val="none" w:sz="0" w:space="0" w:color="auto"/>
              </w:divBdr>
            </w:div>
            <w:div w:id="630403429">
              <w:marLeft w:val="0"/>
              <w:marRight w:val="0"/>
              <w:marTop w:val="0"/>
              <w:marBottom w:val="0"/>
              <w:divBdr>
                <w:top w:val="none" w:sz="0" w:space="0" w:color="auto"/>
                <w:left w:val="none" w:sz="0" w:space="0" w:color="auto"/>
                <w:bottom w:val="none" w:sz="0" w:space="0" w:color="auto"/>
                <w:right w:val="none" w:sz="0" w:space="0" w:color="auto"/>
              </w:divBdr>
            </w:div>
            <w:div w:id="178349747">
              <w:marLeft w:val="0"/>
              <w:marRight w:val="0"/>
              <w:marTop w:val="0"/>
              <w:marBottom w:val="0"/>
              <w:divBdr>
                <w:top w:val="none" w:sz="0" w:space="0" w:color="auto"/>
                <w:left w:val="none" w:sz="0" w:space="0" w:color="auto"/>
                <w:bottom w:val="none" w:sz="0" w:space="0" w:color="auto"/>
                <w:right w:val="none" w:sz="0" w:space="0" w:color="auto"/>
              </w:divBdr>
            </w:div>
            <w:div w:id="419763542">
              <w:marLeft w:val="0"/>
              <w:marRight w:val="0"/>
              <w:marTop w:val="0"/>
              <w:marBottom w:val="0"/>
              <w:divBdr>
                <w:top w:val="none" w:sz="0" w:space="0" w:color="auto"/>
                <w:left w:val="none" w:sz="0" w:space="0" w:color="auto"/>
                <w:bottom w:val="none" w:sz="0" w:space="0" w:color="auto"/>
                <w:right w:val="none" w:sz="0" w:space="0" w:color="auto"/>
              </w:divBdr>
            </w:div>
            <w:div w:id="60258501">
              <w:marLeft w:val="0"/>
              <w:marRight w:val="0"/>
              <w:marTop w:val="0"/>
              <w:marBottom w:val="0"/>
              <w:divBdr>
                <w:top w:val="none" w:sz="0" w:space="0" w:color="auto"/>
                <w:left w:val="none" w:sz="0" w:space="0" w:color="auto"/>
                <w:bottom w:val="none" w:sz="0" w:space="0" w:color="auto"/>
                <w:right w:val="none" w:sz="0" w:space="0" w:color="auto"/>
              </w:divBdr>
            </w:div>
            <w:div w:id="1379817064">
              <w:marLeft w:val="0"/>
              <w:marRight w:val="0"/>
              <w:marTop w:val="0"/>
              <w:marBottom w:val="0"/>
              <w:divBdr>
                <w:top w:val="none" w:sz="0" w:space="0" w:color="auto"/>
                <w:left w:val="none" w:sz="0" w:space="0" w:color="auto"/>
                <w:bottom w:val="none" w:sz="0" w:space="0" w:color="auto"/>
                <w:right w:val="none" w:sz="0" w:space="0" w:color="auto"/>
              </w:divBdr>
            </w:div>
            <w:div w:id="1915240632">
              <w:marLeft w:val="0"/>
              <w:marRight w:val="0"/>
              <w:marTop w:val="0"/>
              <w:marBottom w:val="0"/>
              <w:divBdr>
                <w:top w:val="none" w:sz="0" w:space="0" w:color="auto"/>
                <w:left w:val="none" w:sz="0" w:space="0" w:color="auto"/>
                <w:bottom w:val="none" w:sz="0" w:space="0" w:color="auto"/>
                <w:right w:val="none" w:sz="0" w:space="0" w:color="auto"/>
              </w:divBdr>
            </w:div>
            <w:div w:id="1789157100">
              <w:marLeft w:val="0"/>
              <w:marRight w:val="0"/>
              <w:marTop w:val="0"/>
              <w:marBottom w:val="0"/>
              <w:divBdr>
                <w:top w:val="none" w:sz="0" w:space="0" w:color="auto"/>
                <w:left w:val="none" w:sz="0" w:space="0" w:color="auto"/>
                <w:bottom w:val="none" w:sz="0" w:space="0" w:color="auto"/>
                <w:right w:val="none" w:sz="0" w:space="0" w:color="auto"/>
              </w:divBdr>
            </w:div>
            <w:div w:id="377626960">
              <w:marLeft w:val="0"/>
              <w:marRight w:val="0"/>
              <w:marTop w:val="0"/>
              <w:marBottom w:val="0"/>
              <w:divBdr>
                <w:top w:val="none" w:sz="0" w:space="0" w:color="auto"/>
                <w:left w:val="none" w:sz="0" w:space="0" w:color="auto"/>
                <w:bottom w:val="none" w:sz="0" w:space="0" w:color="auto"/>
                <w:right w:val="none" w:sz="0" w:space="0" w:color="auto"/>
              </w:divBdr>
            </w:div>
            <w:div w:id="135726542">
              <w:marLeft w:val="0"/>
              <w:marRight w:val="0"/>
              <w:marTop w:val="0"/>
              <w:marBottom w:val="0"/>
              <w:divBdr>
                <w:top w:val="none" w:sz="0" w:space="0" w:color="auto"/>
                <w:left w:val="none" w:sz="0" w:space="0" w:color="auto"/>
                <w:bottom w:val="none" w:sz="0" w:space="0" w:color="auto"/>
                <w:right w:val="none" w:sz="0" w:space="0" w:color="auto"/>
              </w:divBdr>
            </w:div>
            <w:div w:id="833911318">
              <w:marLeft w:val="0"/>
              <w:marRight w:val="0"/>
              <w:marTop w:val="0"/>
              <w:marBottom w:val="0"/>
              <w:divBdr>
                <w:top w:val="none" w:sz="0" w:space="0" w:color="auto"/>
                <w:left w:val="none" w:sz="0" w:space="0" w:color="auto"/>
                <w:bottom w:val="none" w:sz="0" w:space="0" w:color="auto"/>
                <w:right w:val="none" w:sz="0" w:space="0" w:color="auto"/>
              </w:divBdr>
            </w:div>
            <w:div w:id="1436946924">
              <w:marLeft w:val="0"/>
              <w:marRight w:val="0"/>
              <w:marTop w:val="0"/>
              <w:marBottom w:val="0"/>
              <w:divBdr>
                <w:top w:val="none" w:sz="0" w:space="0" w:color="auto"/>
                <w:left w:val="none" w:sz="0" w:space="0" w:color="auto"/>
                <w:bottom w:val="none" w:sz="0" w:space="0" w:color="auto"/>
                <w:right w:val="none" w:sz="0" w:space="0" w:color="auto"/>
              </w:divBdr>
            </w:div>
            <w:div w:id="144512915">
              <w:marLeft w:val="0"/>
              <w:marRight w:val="0"/>
              <w:marTop w:val="0"/>
              <w:marBottom w:val="0"/>
              <w:divBdr>
                <w:top w:val="none" w:sz="0" w:space="0" w:color="auto"/>
                <w:left w:val="none" w:sz="0" w:space="0" w:color="auto"/>
                <w:bottom w:val="none" w:sz="0" w:space="0" w:color="auto"/>
                <w:right w:val="none" w:sz="0" w:space="0" w:color="auto"/>
              </w:divBdr>
            </w:div>
            <w:div w:id="1695425142">
              <w:marLeft w:val="0"/>
              <w:marRight w:val="0"/>
              <w:marTop w:val="0"/>
              <w:marBottom w:val="0"/>
              <w:divBdr>
                <w:top w:val="none" w:sz="0" w:space="0" w:color="auto"/>
                <w:left w:val="none" w:sz="0" w:space="0" w:color="auto"/>
                <w:bottom w:val="none" w:sz="0" w:space="0" w:color="auto"/>
                <w:right w:val="none" w:sz="0" w:space="0" w:color="auto"/>
              </w:divBdr>
            </w:div>
            <w:div w:id="471025873">
              <w:marLeft w:val="0"/>
              <w:marRight w:val="0"/>
              <w:marTop w:val="0"/>
              <w:marBottom w:val="0"/>
              <w:divBdr>
                <w:top w:val="none" w:sz="0" w:space="0" w:color="auto"/>
                <w:left w:val="none" w:sz="0" w:space="0" w:color="auto"/>
                <w:bottom w:val="none" w:sz="0" w:space="0" w:color="auto"/>
                <w:right w:val="none" w:sz="0" w:space="0" w:color="auto"/>
              </w:divBdr>
            </w:div>
            <w:div w:id="157579529">
              <w:marLeft w:val="0"/>
              <w:marRight w:val="0"/>
              <w:marTop w:val="0"/>
              <w:marBottom w:val="0"/>
              <w:divBdr>
                <w:top w:val="none" w:sz="0" w:space="0" w:color="auto"/>
                <w:left w:val="none" w:sz="0" w:space="0" w:color="auto"/>
                <w:bottom w:val="none" w:sz="0" w:space="0" w:color="auto"/>
                <w:right w:val="none" w:sz="0" w:space="0" w:color="auto"/>
              </w:divBdr>
            </w:div>
            <w:div w:id="2089114683">
              <w:marLeft w:val="0"/>
              <w:marRight w:val="0"/>
              <w:marTop w:val="0"/>
              <w:marBottom w:val="0"/>
              <w:divBdr>
                <w:top w:val="none" w:sz="0" w:space="0" w:color="auto"/>
                <w:left w:val="none" w:sz="0" w:space="0" w:color="auto"/>
                <w:bottom w:val="none" w:sz="0" w:space="0" w:color="auto"/>
                <w:right w:val="none" w:sz="0" w:space="0" w:color="auto"/>
              </w:divBdr>
            </w:div>
            <w:div w:id="1445272677">
              <w:marLeft w:val="0"/>
              <w:marRight w:val="0"/>
              <w:marTop w:val="0"/>
              <w:marBottom w:val="0"/>
              <w:divBdr>
                <w:top w:val="none" w:sz="0" w:space="0" w:color="auto"/>
                <w:left w:val="none" w:sz="0" w:space="0" w:color="auto"/>
                <w:bottom w:val="none" w:sz="0" w:space="0" w:color="auto"/>
                <w:right w:val="none" w:sz="0" w:space="0" w:color="auto"/>
              </w:divBdr>
            </w:div>
            <w:div w:id="1354303123">
              <w:marLeft w:val="0"/>
              <w:marRight w:val="0"/>
              <w:marTop w:val="0"/>
              <w:marBottom w:val="0"/>
              <w:divBdr>
                <w:top w:val="none" w:sz="0" w:space="0" w:color="auto"/>
                <w:left w:val="none" w:sz="0" w:space="0" w:color="auto"/>
                <w:bottom w:val="none" w:sz="0" w:space="0" w:color="auto"/>
                <w:right w:val="none" w:sz="0" w:space="0" w:color="auto"/>
              </w:divBdr>
            </w:div>
            <w:div w:id="750587685">
              <w:marLeft w:val="0"/>
              <w:marRight w:val="0"/>
              <w:marTop w:val="0"/>
              <w:marBottom w:val="0"/>
              <w:divBdr>
                <w:top w:val="none" w:sz="0" w:space="0" w:color="auto"/>
                <w:left w:val="none" w:sz="0" w:space="0" w:color="auto"/>
                <w:bottom w:val="none" w:sz="0" w:space="0" w:color="auto"/>
                <w:right w:val="none" w:sz="0" w:space="0" w:color="auto"/>
              </w:divBdr>
            </w:div>
            <w:div w:id="76250895">
              <w:marLeft w:val="0"/>
              <w:marRight w:val="0"/>
              <w:marTop w:val="0"/>
              <w:marBottom w:val="0"/>
              <w:divBdr>
                <w:top w:val="none" w:sz="0" w:space="0" w:color="auto"/>
                <w:left w:val="none" w:sz="0" w:space="0" w:color="auto"/>
                <w:bottom w:val="none" w:sz="0" w:space="0" w:color="auto"/>
                <w:right w:val="none" w:sz="0" w:space="0" w:color="auto"/>
              </w:divBdr>
            </w:div>
            <w:div w:id="207692333">
              <w:marLeft w:val="0"/>
              <w:marRight w:val="0"/>
              <w:marTop w:val="0"/>
              <w:marBottom w:val="0"/>
              <w:divBdr>
                <w:top w:val="none" w:sz="0" w:space="0" w:color="auto"/>
                <w:left w:val="none" w:sz="0" w:space="0" w:color="auto"/>
                <w:bottom w:val="none" w:sz="0" w:space="0" w:color="auto"/>
                <w:right w:val="none" w:sz="0" w:space="0" w:color="auto"/>
              </w:divBdr>
            </w:div>
            <w:div w:id="876703514">
              <w:marLeft w:val="0"/>
              <w:marRight w:val="0"/>
              <w:marTop w:val="0"/>
              <w:marBottom w:val="0"/>
              <w:divBdr>
                <w:top w:val="none" w:sz="0" w:space="0" w:color="auto"/>
                <w:left w:val="none" w:sz="0" w:space="0" w:color="auto"/>
                <w:bottom w:val="none" w:sz="0" w:space="0" w:color="auto"/>
                <w:right w:val="none" w:sz="0" w:space="0" w:color="auto"/>
              </w:divBdr>
            </w:div>
            <w:div w:id="1867719579">
              <w:marLeft w:val="0"/>
              <w:marRight w:val="0"/>
              <w:marTop w:val="0"/>
              <w:marBottom w:val="0"/>
              <w:divBdr>
                <w:top w:val="none" w:sz="0" w:space="0" w:color="auto"/>
                <w:left w:val="none" w:sz="0" w:space="0" w:color="auto"/>
                <w:bottom w:val="none" w:sz="0" w:space="0" w:color="auto"/>
                <w:right w:val="none" w:sz="0" w:space="0" w:color="auto"/>
              </w:divBdr>
            </w:div>
            <w:div w:id="2113283233">
              <w:marLeft w:val="0"/>
              <w:marRight w:val="0"/>
              <w:marTop w:val="0"/>
              <w:marBottom w:val="0"/>
              <w:divBdr>
                <w:top w:val="none" w:sz="0" w:space="0" w:color="auto"/>
                <w:left w:val="none" w:sz="0" w:space="0" w:color="auto"/>
                <w:bottom w:val="none" w:sz="0" w:space="0" w:color="auto"/>
                <w:right w:val="none" w:sz="0" w:space="0" w:color="auto"/>
              </w:divBdr>
            </w:div>
            <w:div w:id="921136841">
              <w:marLeft w:val="0"/>
              <w:marRight w:val="0"/>
              <w:marTop w:val="0"/>
              <w:marBottom w:val="0"/>
              <w:divBdr>
                <w:top w:val="none" w:sz="0" w:space="0" w:color="auto"/>
                <w:left w:val="none" w:sz="0" w:space="0" w:color="auto"/>
                <w:bottom w:val="none" w:sz="0" w:space="0" w:color="auto"/>
                <w:right w:val="none" w:sz="0" w:space="0" w:color="auto"/>
              </w:divBdr>
            </w:div>
            <w:div w:id="738133231">
              <w:marLeft w:val="0"/>
              <w:marRight w:val="0"/>
              <w:marTop w:val="0"/>
              <w:marBottom w:val="0"/>
              <w:divBdr>
                <w:top w:val="none" w:sz="0" w:space="0" w:color="auto"/>
                <w:left w:val="none" w:sz="0" w:space="0" w:color="auto"/>
                <w:bottom w:val="none" w:sz="0" w:space="0" w:color="auto"/>
                <w:right w:val="none" w:sz="0" w:space="0" w:color="auto"/>
              </w:divBdr>
            </w:div>
            <w:div w:id="1071389482">
              <w:marLeft w:val="0"/>
              <w:marRight w:val="0"/>
              <w:marTop w:val="0"/>
              <w:marBottom w:val="0"/>
              <w:divBdr>
                <w:top w:val="none" w:sz="0" w:space="0" w:color="auto"/>
                <w:left w:val="none" w:sz="0" w:space="0" w:color="auto"/>
                <w:bottom w:val="none" w:sz="0" w:space="0" w:color="auto"/>
                <w:right w:val="none" w:sz="0" w:space="0" w:color="auto"/>
              </w:divBdr>
            </w:div>
            <w:div w:id="619069320">
              <w:marLeft w:val="0"/>
              <w:marRight w:val="0"/>
              <w:marTop w:val="0"/>
              <w:marBottom w:val="0"/>
              <w:divBdr>
                <w:top w:val="none" w:sz="0" w:space="0" w:color="auto"/>
                <w:left w:val="none" w:sz="0" w:space="0" w:color="auto"/>
                <w:bottom w:val="none" w:sz="0" w:space="0" w:color="auto"/>
                <w:right w:val="none" w:sz="0" w:space="0" w:color="auto"/>
              </w:divBdr>
            </w:div>
            <w:div w:id="1294364787">
              <w:marLeft w:val="0"/>
              <w:marRight w:val="0"/>
              <w:marTop w:val="0"/>
              <w:marBottom w:val="0"/>
              <w:divBdr>
                <w:top w:val="none" w:sz="0" w:space="0" w:color="auto"/>
                <w:left w:val="none" w:sz="0" w:space="0" w:color="auto"/>
                <w:bottom w:val="none" w:sz="0" w:space="0" w:color="auto"/>
                <w:right w:val="none" w:sz="0" w:space="0" w:color="auto"/>
              </w:divBdr>
            </w:div>
            <w:div w:id="315037411">
              <w:marLeft w:val="0"/>
              <w:marRight w:val="0"/>
              <w:marTop w:val="0"/>
              <w:marBottom w:val="0"/>
              <w:divBdr>
                <w:top w:val="none" w:sz="0" w:space="0" w:color="auto"/>
                <w:left w:val="none" w:sz="0" w:space="0" w:color="auto"/>
                <w:bottom w:val="none" w:sz="0" w:space="0" w:color="auto"/>
                <w:right w:val="none" w:sz="0" w:space="0" w:color="auto"/>
              </w:divBdr>
            </w:div>
            <w:div w:id="494538984">
              <w:marLeft w:val="0"/>
              <w:marRight w:val="0"/>
              <w:marTop w:val="0"/>
              <w:marBottom w:val="0"/>
              <w:divBdr>
                <w:top w:val="none" w:sz="0" w:space="0" w:color="auto"/>
                <w:left w:val="none" w:sz="0" w:space="0" w:color="auto"/>
                <w:bottom w:val="none" w:sz="0" w:space="0" w:color="auto"/>
                <w:right w:val="none" w:sz="0" w:space="0" w:color="auto"/>
              </w:divBdr>
            </w:div>
            <w:div w:id="539319308">
              <w:marLeft w:val="0"/>
              <w:marRight w:val="0"/>
              <w:marTop w:val="0"/>
              <w:marBottom w:val="0"/>
              <w:divBdr>
                <w:top w:val="none" w:sz="0" w:space="0" w:color="auto"/>
                <w:left w:val="none" w:sz="0" w:space="0" w:color="auto"/>
                <w:bottom w:val="none" w:sz="0" w:space="0" w:color="auto"/>
                <w:right w:val="none" w:sz="0" w:space="0" w:color="auto"/>
              </w:divBdr>
            </w:div>
            <w:div w:id="1681154764">
              <w:marLeft w:val="0"/>
              <w:marRight w:val="0"/>
              <w:marTop w:val="0"/>
              <w:marBottom w:val="0"/>
              <w:divBdr>
                <w:top w:val="none" w:sz="0" w:space="0" w:color="auto"/>
                <w:left w:val="none" w:sz="0" w:space="0" w:color="auto"/>
                <w:bottom w:val="none" w:sz="0" w:space="0" w:color="auto"/>
                <w:right w:val="none" w:sz="0" w:space="0" w:color="auto"/>
              </w:divBdr>
            </w:div>
            <w:div w:id="1577282004">
              <w:marLeft w:val="0"/>
              <w:marRight w:val="0"/>
              <w:marTop w:val="0"/>
              <w:marBottom w:val="0"/>
              <w:divBdr>
                <w:top w:val="none" w:sz="0" w:space="0" w:color="auto"/>
                <w:left w:val="none" w:sz="0" w:space="0" w:color="auto"/>
                <w:bottom w:val="none" w:sz="0" w:space="0" w:color="auto"/>
                <w:right w:val="none" w:sz="0" w:space="0" w:color="auto"/>
              </w:divBdr>
            </w:div>
            <w:div w:id="5674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3.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s://doi.org/10.31764/jmm.vXiX.XXXX" TargetMode="External"/><Relationship Id="rId2" Type="http://schemas.openxmlformats.org/officeDocument/2006/relationships/image" Target="media/image1.png"/><Relationship Id="rId1" Type="http://schemas.openxmlformats.org/officeDocument/2006/relationships/hyperlink" Target="http://journal.ummat.ac.id/index.php/jmm" TargetMode="External"/><Relationship Id="rId5" Type="http://schemas.openxmlformats.org/officeDocument/2006/relationships/hyperlink" Target="https://doi.org/10.31764/jmm.vXiX.XXXX" TargetMode="External"/><Relationship Id="rId4" Type="http://schemas.openxmlformats.org/officeDocument/2006/relationships/hyperlink" Target="http://journal.ummat.ac.id/index.php/jmm" TargetMode="External"/></Relationships>
</file>

<file path=word/_rels/header6.xml.rels><?xml version="1.0" encoding="UTF-8" standalone="yes"?>
<Relationships xmlns="http://schemas.openxmlformats.org/package/2006/relationships"><Relationship Id="rId3" Type="http://schemas.openxmlformats.org/officeDocument/2006/relationships/hyperlink" Target="https://doi.org/10.31764/jmm.vXiX.XXXX" TargetMode="External"/><Relationship Id="rId2" Type="http://schemas.openxmlformats.org/officeDocument/2006/relationships/image" Target="media/image1.png"/><Relationship Id="rId1" Type="http://schemas.openxmlformats.org/officeDocument/2006/relationships/hyperlink" Target="http://journal.ummat.ac.id/index.php/jmm" TargetMode="External"/><Relationship Id="rId6" Type="http://schemas.openxmlformats.org/officeDocument/2006/relationships/hyperlink" Target="https://doi.org/10.31764/jmm.vXiX.XXXX" TargetMode="External"/><Relationship Id="rId5" Type="http://schemas.openxmlformats.org/officeDocument/2006/relationships/image" Target="media/image10.png"/><Relationship Id="rId4" Type="http://schemas.openxmlformats.org/officeDocument/2006/relationships/hyperlink" Target="http://journal.ummat.ac.id/index.php/j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2005EC6-2300-4BBE-98B4-DC0502637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13</Pages>
  <Words>17201</Words>
  <Characters>98049</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Project-OS.org</Company>
  <LinksUpToDate>false</LinksUpToDate>
  <CharactersWithSpaces>115020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subject/>
  <dc:creator>Causal Productions</dc:creator>
  <cp:keywords/>
  <cp:lastModifiedBy>Damat ..</cp:lastModifiedBy>
  <cp:revision>220</cp:revision>
  <cp:lastPrinted>2017-04-18T03:46:00Z</cp:lastPrinted>
  <dcterms:created xsi:type="dcterms:W3CDTF">2020-09-19T12:50:00Z</dcterms:created>
  <dcterms:modified xsi:type="dcterms:W3CDTF">2020-09-25T10:16:00Z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http://www.zotero.org/styles/modern-language-association</vt:lpwstr>
  </property>
  <property fmtid="{D5CDD505-2E9C-101B-9397-08002B2CF9AE}" pid="17" name="Mendeley Recent Style Name 6_1">
    <vt:lpwstr>Modern Language Association 8th edition</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http://www.zotero.org/styles/university-of-york-vancouver</vt:lpwstr>
  </property>
  <property fmtid="{D5CDD505-2E9C-101B-9397-08002B2CF9AE}" pid="21" name="Mendeley Recent Style Name 8_1">
    <vt:lpwstr>University of York - Vancouver</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0898f1e9-153b-39cc-ab19-a4da101fd22d</vt:lpwstr>
  </property>
</Properties>
</file>