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CE45" w14:textId="77777777" w:rsidR="00BF5282" w:rsidRPr="00283215" w:rsidRDefault="00283215" w:rsidP="00454575">
      <w:pPr>
        <w:pStyle w:val="IEEETitle"/>
        <w:tabs>
          <w:tab w:val="left" w:pos="1014"/>
          <w:tab w:val="center" w:pos="5017"/>
        </w:tabs>
        <w:rPr>
          <w:rStyle w:val="shorttext"/>
          <w:rFonts w:ascii="Century Gothic" w:hAnsi="Century Gothic"/>
          <w:b/>
          <w:sz w:val="28"/>
          <w:szCs w:val="28"/>
          <w:shd w:val="clear" w:color="auto" w:fill="FFFFFF"/>
          <w:lang w:val="en-US"/>
        </w:rPr>
      </w:pPr>
      <w:r w:rsidRPr="00283215">
        <w:rPr>
          <w:rFonts w:ascii="Century Gothic" w:eastAsia="Times New Roman" w:hAnsi="Century Gothic"/>
          <w:b/>
          <w:spacing w:val="3"/>
          <w:sz w:val="28"/>
          <w:szCs w:val="28"/>
        </w:rPr>
        <w:t xml:space="preserve"> </w:t>
      </w:r>
      <w:r w:rsidR="00454575">
        <w:rPr>
          <w:rFonts w:ascii="Century Gothic" w:hAnsi="Century Gothic"/>
          <w:b/>
          <w:bCs/>
          <w:sz w:val="28"/>
        </w:rPr>
        <w:t>PENDAMPINGAN</w:t>
      </w:r>
      <w:r w:rsidRPr="00283215">
        <w:rPr>
          <w:rFonts w:ascii="Century Gothic" w:eastAsia="Times New Roman" w:hAnsi="Century Gothic"/>
          <w:b/>
          <w:sz w:val="28"/>
        </w:rPr>
        <w:t xml:space="preserve"> PRAKTIK PEMBERIAN MAKANAN </w:t>
      </w:r>
      <w:r w:rsidRPr="00283215">
        <w:rPr>
          <w:rFonts w:ascii="Century Gothic" w:eastAsia="Times New Roman" w:hAnsi="Century Gothic"/>
          <w:b/>
          <w:sz w:val="28"/>
          <w:lang w:val="en-US"/>
        </w:rPr>
        <w:t xml:space="preserve">PENDAMPING </w:t>
      </w:r>
      <w:r w:rsidR="00637A85">
        <w:rPr>
          <w:rFonts w:ascii="Century Gothic" w:eastAsia="Times New Roman" w:hAnsi="Century Gothic"/>
          <w:b/>
          <w:sz w:val="28"/>
          <w:lang w:val="en-US"/>
        </w:rPr>
        <w:t>(MP)</w:t>
      </w:r>
      <w:r w:rsidR="00637A85" w:rsidRPr="00283215">
        <w:rPr>
          <w:rFonts w:ascii="Century Gothic" w:eastAsia="Times New Roman" w:hAnsi="Century Gothic"/>
          <w:b/>
          <w:sz w:val="28"/>
          <w:lang w:val="en-US"/>
        </w:rPr>
        <w:t xml:space="preserve"> </w:t>
      </w:r>
      <w:r w:rsidRPr="00283215">
        <w:rPr>
          <w:rFonts w:ascii="Century Gothic" w:eastAsia="Times New Roman" w:hAnsi="Century Gothic"/>
          <w:b/>
          <w:sz w:val="28"/>
          <w:lang w:val="en-US"/>
        </w:rPr>
        <w:t xml:space="preserve">ASI </w:t>
      </w:r>
      <w:r w:rsidR="00454575">
        <w:rPr>
          <w:rFonts w:ascii="Century Gothic" w:hAnsi="Century Gothic"/>
          <w:b/>
          <w:bCs/>
          <w:sz w:val="28"/>
          <w:lang w:val="en-US"/>
        </w:rPr>
        <w:t>PADA</w:t>
      </w:r>
      <w:r w:rsidR="00AB317F">
        <w:rPr>
          <w:rFonts w:ascii="Century Gothic" w:hAnsi="Century Gothic"/>
          <w:b/>
          <w:sz w:val="28"/>
          <w:lang w:val="en-US"/>
        </w:rPr>
        <w:t xml:space="preserve"> ANAK USIA</w:t>
      </w:r>
      <w:r w:rsidRPr="00283215">
        <w:rPr>
          <w:rFonts w:ascii="Century Gothic" w:hAnsi="Century Gothic"/>
          <w:b/>
          <w:sz w:val="28"/>
          <w:lang w:val="en-US"/>
        </w:rPr>
        <w:t xml:space="preserve"> </w:t>
      </w:r>
      <w:r w:rsidR="00AB317F">
        <w:rPr>
          <w:rFonts w:ascii="Century Gothic" w:hAnsi="Century Gothic"/>
          <w:b/>
          <w:sz w:val="28"/>
          <w:lang w:val="en-US"/>
        </w:rPr>
        <w:t>6 – 24 BULAN</w:t>
      </w:r>
    </w:p>
    <w:p w14:paraId="32DF25DA" w14:textId="77777777" w:rsidR="005B3934" w:rsidRPr="00922A80" w:rsidRDefault="005F6788" w:rsidP="00283215">
      <w:pPr>
        <w:pStyle w:val="IEEETitle"/>
        <w:tabs>
          <w:tab w:val="left" w:pos="1014"/>
          <w:tab w:val="left" w:pos="1125"/>
          <w:tab w:val="center" w:pos="4535"/>
          <w:tab w:val="center" w:pos="5017"/>
        </w:tabs>
        <w:jc w:val="left"/>
        <w:rPr>
          <w:rFonts w:ascii="Trebuchet MS" w:hAnsi="Trebuchet MS"/>
          <w:b/>
          <w:bCs/>
          <w:sz w:val="22"/>
          <w:szCs w:val="22"/>
        </w:rPr>
      </w:pP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r w:rsidR="00283215">
        <w:rPr>
          <w:rFonts w:ascii="Trebuchet MS" w:hAnsi="Trebuchet MS"/>
          <w:b/>
          <w:bCs/>
          <w:sz w:val="22"/>
          <w:szCs w:val="22"/>
          <w:lang w:val="en-US"/>
        </w:rPr>
        <w:t>Ruslan Hasani</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proofErr w:type="spellStart"/>
      <w:r w:rsidR="00BF2CBC">
        <w:rPr>
          <w:rFonts w:ascii="Trebuchet MS" w:hAnsi="Trebuchet MS"/>
          <w:b/>
          <w:bCs/>
          <w:sz w:val="22"/>
          <w:szCs w:val="22"/>
          <w:lang w:val="en-US"/>
        </w:rPr>
        <w:t>Akuilina</w:t>
      </w:r>
      <w:proofErr w:type="spellEnd"/>
      <w:r w:rsidR="00BF2CBC">
        <w:rPr>
          <w:rFonts w:ascii="Trebuchet MS" w:hAnsi="Trebuchet MS"/>
          <w:b/>
          <w:bCs/>
          <w:sz w:val="22"/>
          <w:szCs w:val="22"/>
          <w:lang w:val="en-US"/>
        </w:rPr>
        <w:t xml:space="preserve"> Semana</w:t>
      </w:r>
      <w:r w:rsidR="00BF2CBC" w:rsidRPr="00922A80">
        <w:rPr>
          <w:rFonts w:ascii="Trebuchet MS" w:hAnsi="Trebuchet MS"/>
          <w:b/>
          <w:bCs/>
          <w:sz w:val="22"/>
          <w:szCs w:val="22"/>
          <w:vertAlign w:val="superscript"/>
          <w:lang w:val="en-US"/>
        </w:rPr>
        <w:t>2</w:t>
      </w:r>
      <w:r w:rsidR="00BF2CBC">
        <w:rPr>
          <w:rFonts w:ascii="Trebuchet MS" w:hAnsi="Trebuchet MS"/>
          <w:b/>
          <w:bCs/>
          <w:sz w:val="22"/>
          <w:szCs w:val="22"/>
          <w:lang w:val="en-US"/>
        </w:rPr>
        <w:t xml:space="preserve">, </w:t>
      </w:r>
      <w:r w:rsidR="00283215">
        <w:rPr>
          <w:rFonts w:ascii="Trebuchet MS" w:hAnsi="Trebuchet MS"/>
          <w:b/>
          <w:bCs/>
          <w:sz w:val="22"/>
          <w:szCs w:val="22"/>
          <w:lang w:val="en-US"/>
        </w:rPr>
        <w:t>Abd. Kadir Ahmad</w:t>
      </w:r>
      <w:r w:rsidR="00BF2CBC" w:rsidRPr="00922A80">
        <w:rPr>
          <w:rFonts w:ascii="Trebuchet MS" w:hAnsi="Trebuchet MS"/>
          <w:b/>
          <w:bCs/>
          <w:sz w:val="22"/>
          <w:szCs w:val="22"/>
          <w:vertAlign w:val="superscript"/>
          <w:lang w:val="en-US"/>
        </w:rPr>
        <w:t>3</w:t>
      </w:r>
      <w:r w:rsidR="005B3934" w:rsidRPr="00922A80">
        <w:rPr>
          <w:rFonts w:ascii="Trebuchet MS" w:hAnsi="Trebuchet MS"/>
          <w:b/>
          <w:bCs/>
          <w:sz w:val="22"/>
          <w:szCs w:val="22"/>
          <w:lang w:val="id-ID"/>
        </w:rPr>
        <w:t xml:space="preserve">, </w:t>
      </w:r>
      <w:r w:rsidR="004F7873">
        <w:rPr>
          <w:rFonts w:ascii="Trebuchet MS" w:hAnsi="Trebuchet MS"/>
          <w:b/>
          <w:bCs/>
          <w:sz w:val="22"/>
          <w:szCs w:val="22"/>
          <w:lang w:val="en-US"/>
        </w:rPr>
        <w:t>Hamsina</w:t>
      </w:r>
      <w:r w:rsidR="00BF2CBC">
        <w:rPr>
          <w:rFonts w:ascii="Trebuchet MS" w:hAnsi="Trebuchet MS"/>
          <w:b/>
          <w:bCs/>
          <w:sz w:val="22"/>
          <w:szCs w:val="22"/>
          <w:vertAlign w:val="superscript"/>
          <w:lang w:val="en-US"/>
        </w:rPr>
        <w:t>4</w:t>
      </w:r>
    </w:p>
    <w:p w14:paraId="35BBEE8B" w14:textId="77777777" w:rsidR="005B3934" w:rsidRPr="0071762D" w:rsidRDefault="00F66CC2" w:rsidP="005B3934">
      <w:pPr>
        <w:jc w:val="center"/>
        <w:rPr>
          <w:rFonts w:ascii="Trebuchet MS" w:hAnsi="Trebuchet MS" w:cs="Calibri"/>
          <w:sz w:val="18"/>
          <w:szCs w:val="18"/>
        </w:rPr>
      </w:pPr>
      <w:r w:rsidRPr="0071762D">
        <w:rPr>
          <w:rFonts w:ascii="Trebuchet MS" w:hAnsi="Trebuchet MS" w:cs="Calibri"/>
          <w:sz w:val="18"/>
          <w:szCs w:val="18"/>
          <w:vertAlign w:val="superscript"/>
        </w:rPr>
        <w:t>1</w:t>
      </w:r>
      <w:r w:rsidR="004F7873" w:rsidRPr="0071762D">
        <w:rPr>
          <w:rFonts w:ascii="Trebuchet MS" w:hAnsi="Trebuchet MS" w:cs="Calibri"/>
          <w:sz w:val="18"/>
          <w:szCs w:val="18"/>
          <w:vertAlign w:val="superscript"/>
        </w:rPr>
        <w:t>,2</w:t>
      </w:r>
      <w:r w:rsidR="00BF2CBC" w:rsidRPr="0071762D">
        <w:rPr>
          <w:rFonts w:ascii="Trebuchet MS" w:hAnsi="Trebuchet MS" w:cs="Calibri"/>
          <w:sz w:val="18"/>
          <w:szCs w:val="18"/>
          <w:vertAlign w:val="superscript"/>
        </w:rPr>
        <w:t>,3</w:t>
      </w:r>
      <w:r w:rsidR="00A04DC8" w:rsidRPr="0071762D">
        <w:rPr>
          <w:rFonts w:ascii="Trebuchet MS" w:hAnsi="Trebuchet MS" w:cs="Calibri"/>
          <w:sz w:val="18"/>
          <w:szCs w:val="18"/>
        </w:rPr>
        <w:t>Jurusan</w:t>
      </w:r>
      <w:r w:rsidR="00A11082" w:rsidRPr="0071762D">
        <w:rPr>
          <w:rFonts w:ascii="Trebuchet MS" w:hAnsi="Trebuchet MS" w:cs="Calibri"/>
          <w:sz w:val="18"/>
          <w:szCs w:val="18"/>
        </w:rPr>
        <w:t xml:space="preserve"> </w:t>
      </w:r>
      <w:proofErr w:type="spellStart"/>
      <w:r w:rsidR="00A11082" w:rsidRPr="0071762D">
        <w:rPr>
          <w:rFonts w:ascii="Trebuchet MS" w:hAnsi="Trebuchet MS" w:cs="Calibri"/>
          <w:sz w:val="18"/>
          <w:szCs w:val="18"/>
        </w:rPr>
        <w:t>Keperawatan</w:t>
      </w:r>
      <w:proofErr w:type="spellEnd"/>
      <w:r w:rsidR="005B3934" w:rsidRPr="0071762D">
        <w:rPr>
          <w:rFonts w:ascii="Trebuchet MS" w:hAnsi="Trebuchet MS" w:cs="Calibri"/>
          <w:sz w:val="18"/>
          <w:szCs w:val="18"/>
        </w:rPr>
        <w:t xml:space="preserve">, </w:t>
      </w:r>
      <w:proofErr w:type="spellStart"/>
      <w:r w:rsidR="00A11082" w:rsidRPr="0071762D">
        <w:rPr>
          <w:rFonts w:ascii="Trebuchet MS" w:hAnsi="Trebuchet MS" w:cs="Calibri"/>
          <w:sz w:val="18"/>
          <w:szCs w:val="18"/>
        </w:rPr>
        <w:t>Poltekkes</w:t>
      </w:r>
      <w:proofErr w:type="spellEnd"/>
      <w:r w:rsidR="00A11082" w:rsidRPr="0071762D">
        <w:rPr>
          <w:rFonts w:ascii="Trebuchet MS" w:hAnsi="Trebuchet MS" w:cs="Calibri"/>
          <w:sz w:val="18"/>
          <w:szCs w:val="18"/>
        </w:rPr>
        <w:t xml:space="preserve"> </w:t>
      </w:r>
      <w:proofErr w:type="spellStart"/>
      <w:r w:rsidR="00A11082" w:rsidRPr="0071762D">
        <w:rPr>
          <w:rFonts w:ascii="Trebuchet MS" w:hAnsi="Trebuchet MS" w:cs="Calibri"/>
          <w:sz w:val="18"/>
          <w:szCs w:val="18"/>
        </w:rPr>
        <w:t>Kemenkes</w:t>
      </w:r>
      <w:proofErr w:type="spellEnd"/>
      <w:r w:rsidR="00A11082" w:rsidRPr="0071762D">
        <w:rPr>
          <w:rFonts w:ascii="Trebuchet MS" w:hAnsi="Trebuchet MS" w:cs="Calibri"/>
          <w:sz w:val="18"/>
          <w:szCs w:val="18"/>
        </w:rPr>
        <w:t xml:space="preserve"> Makassar</w:t>
      </w:r>
      <w:r w:rsidRPr="0071762D">
        <w:rPr>
          <w:rFonts w:ascii="Trebuchet MS" w:hAnsi="Trebuchet MS" w:cs="Calibri"/>
          <w:sz w:val="18"/>
          <w:szCs w:val="18"/>
        </w:rPr>
        <w:t xml:space="preserve">, </w:t>
      </w:r>
      <w:r w:rsidR="00A11082" w:rsidRPr="0071762D">
        <w:rPr>
          <w:rFonts w:ascii="Trebuchet MS" w:hAnsi="Trebuchet MS" w:cs="Calibri"/>
          <w:sz w:val="18"/>
          <w:szCs w:val="18"/>
        </w:rPr>
        <w:t>Indonesia</w:t>
      </w:r>
    </w:p>
    <w:p w14:paraId="05BB15E1" w14:textId="77777777" w:rsidR="004F7873" w:rsidRPr="0071762D" w:rsidRDefault="00BF2CBC" w:rsidP="005B3934">
      <w:pPr>
        <w:jc w:val="center"/>
        <w:rPr>
          <w:rFonts w:ascii="Trebuchet MS" w:hAnsi="Trebuchet MS" w:cs="Calibri"/>
          <w:sz w:val="18"/>
          <w:szCs w:val="18"/>
        </w:rPr>
      </w:pPr>
      <w:r w:rsidRPr="0071762D">
        <w:rPr>
          <w:rFonts w:ascii="Trebuchet MS" w:hAnsi="Trebuchet MS" w:cs="Calibri"/>
          <w:sz w:val="18"/>
          <w:szCs w:val="18"/>
          <w:vertAlign w:val="superscript"/>
        </w:rPr>
        <w:t>4</w:t>
      </w:r>
      <w:r w:rsidR="004F7873" w:rsidRPr="0071762D">
        <w:rPr>
          <w:rFonts w:ascii="Trebuchet MS" w:hAnsi="Trebuchet MS" w:cs="Calibri"/>
          <w:sz w:val="18"/>
          <w:szCs w:val="18"/>
          <w:vertAlign w:val="superscript"/>
        </w:rPr>
        <w:t xml:space="preserve"> </w:t>
      </w:r>
      <w:r w:rsidR="004F7873" w:rsidRPr="0071762D">
        <w:rPr>
          <w:rFonts w:ascii="Trebuchet MS" w:hAnsi="Trebuchet MS" w:cs="Calibri"/>
          <w:sz w:val="18"/>
          <w:szCs w:val="18"/>
        </w:rPr>
        <w:t xml:space="preserve">Prodi Teknik Kimia, </w:t>
      </w:r>
      <w:proofErr w:type="spellStart"/>
      <w:r w:rsidR="004F7873" w:rsidRPr="0071762D">
        <w:rPr>
          <w:rFonts w:ascii="Trebuchet MS" w:hAnsi="Trebuchet MS" w:cs="Calibri"/>
          <w:sz w:val="18"/>
          <w:szCs w:val="18"/>
        </w:rPr>
        <w:t>Fakultas</w:t>
      </w:r>
      <w:proofErr w:type="spellEnd"/>
      <w:r w:rsidR="004F7873" w:rsidRPr="0071762D">
        <w:rPr>
          <w:rFonts w:ascii="Trebuchet MS" w:hAnsi="Trebuchet MS" w:cs="Calibri"/>
          <w:sz w:val="18"/>
          <w:szCs w:val="18"/>
        </w:rPr>
        <w:t xml:space="preserve"> Teknik Universitas </w:t>
      </w:r>
      <w:proofErr w:type="spellStart"/>
      <w:r w:rsidR="004F7873" w:rsidRPr="0071762D">
        <w:rPr>
          <w:rFonts w:ascii="Trebuchet MS" w:hAnsi="Trebuchet MS" w:cs="Calibri"/>
          <w:sz w:val="18"/>
          <w:szCs w:val="18"/>
        </w:rPr>
        <w:t>Bosowa</w:t>
      </w:r>
      <w:proofErr w:type="spellEnd"/>
      <w:r w:rsidR="004F7873" w:rsidRPr="0071762D">
        <w:rPr>
          <w:rFonts w:ascii="Trebuchet MS" w:hAnsi="Trebuchet MS" w:cs="Calibri"/>
          <w:sz w:val="18"/>
          <w:szCs w:val="18"/>
        </w:rPr>
        <w:t>, Indonesia</w:t>
      </w:r>
    </w:p>
    <w:p w14:paraId="26ABBD80" w14:textId="0D8082E5" w:rsidR="00B96636" w:rsidRPr="0071762D" w:rsidRDefault="007E398C" w:rsidP="005B3934">
      <w:pPr>
        <w:jc w:val="center"/>
        <w:rPr>
          <w:rFonts w:ascii="Trebuchet MS" w:hAnsi="Trebuchet MS" w:cs="Calibri"/>
          <w:sz w:val="18"/>
          <w:szCs w:val="18"/>
        </w:rPr>
      </w:pPr>
      <w:hyperlink r:id="rId8" w:history="1">
        <w:r w:rsidR="00283215" w:rsidRPr="0071762D">
          <w:rPr>
            <w:rStyle w:val="Hyperlink"/>
            <w:rFonts w:ascii="Trebuchet MS" w:hAnsi="Trebuchet MS" w:cs="Calibri"/>
            <w:sz w:val="18"/>
            <w:szCs w:val="18"/>
          </w:rPr>
          <w:t>ruslan_hasani@poltekkes-mks.ac.id</w:t>
        </w:r>
      </w:hyperlink>
      <w:r w:rsidR="00A11082" w:rsidRPr="0071762D">
        <w:rPr>
          <w:rStyle w:val="Hyperlink"/>
          <w:rFonts w:ascii="Trebuchet MS" w:hAnsi="Trebuchet MS" w:cs="Calibri"/>
          <w:sz w:val="18"/>
          <w:szCs w:val="18"/>
        </w:rPr>
        <w:t>,</w:t>
      </w:r>
      <w:r w:rsidR="00BF2CBC" w:rsidRPr="0071762D">
        <w:rPr>
          <w:rStyle w:val="Hyperlink"/>
          <w:rFonts w:ascii="Trebuchet MS" w:hAnsi="Trebuchet MS" w:cs="Calibri"/>
          <w:sz w:val="18"/>
          <w:szCs w:val="18"/>
        </w:rPr>
        <w:t xml:space="preserve"> </w:t>
      </w:r>
      <w:proofErr w:type="spellStart"/>
      <w:r w:rsidR="00BF2CBC" w:rsidRPr="0071762D">
        <w:rPr>
          <w:rStyle w:val="Hyperlink"/>
          <w:rFonts w:ascii="Trebuchet MS" w:hAnsi="Trebuchet MS" w:cs="Calibri"/>
          <w:sz w:val="18"/>
          <w:szCs w:val="18"/>
        </w:rPr>
        <w:t>akuilina</w:t>
      </w:r>
      <w:proofErr w:type="spellEnd"/>
      <w:r w:rsidR="00AE4E6C">
        <w:fldChar w:fldCharType="begin"/>
      </w:r>
      <w:r w:rsidR="00AE4E6C">
        <w:instrText xml:space="preserve"> HYPERLINK "mailto:ramlahandi@yahoo.co.id" </w:instrText>
      </w:r>
      <w:r w:rsidR="00AE4E6C">
        <w:fldChar w:fldCharType="separate"/>
      </w:r>
      <w:r w:rsidR="00BF2CBC" w:rsidRPr="00BF2CBC">
        <w:rPr>
          <w:rStyle w:val="Hyperlink"/>
          <w:rFonts w:ascii="Trebuchet MS" w:hAnsi="Trebuchet MS"/>
          <w:sz w:val="18"/>
          <w:lang w:val="id-ID"/>
        </w:rPr>
        <w:t>@poltekkes-mks.ac.id</w:t>
      </w:r>
      <w:r w:rsidR="00AE4E6C">
        <w:rPr>
          <w:rStyle w:val="Hyperlink"/>
          <w:rFonts w:ascii="Trebuchet MS" w:hAnsi="Trebuchet MS"/>
          <w:sz w:val="18"/>
          <w:lang w:val="id-ID"/>
        </w:rPr>
        <w:fldChar w:fldCharType="end"/>
      </w:r>
      <w:r w:rsidR="00BF2CBC">
        <w:rPr>
          <w:lang w:val="en-US"/>
        </w:rPr>
        <w:t xml:space="preserve">, </w:t>
      </w:r>
      <w:hyperlink r:id="rId9" w:history="1">
        <w:r w:rsidR="00E26968" w:rsidRPr="0071762D">
          <w:rPr>
            <w:rStyle w:val="Hyperlink"/>
            <w:rFonts w:ascii="Trebuchet MS" w:hAnsi="Trebuchet MS" w:cs="Calibri"/>
            <w:sz w:val="18"/>
            <w:szCs w:val="18"/>
          </w:rPr>
          <w:t>abdulkadirahmad@poltekkes-mks.ac.id</w:t>
        </w:r>
      </w:hyperlink>
      <w:r w:rsidR="00E26968" w:rsidRPr="0071762D">
        <w:rPr>
          <w:rStyle w:val="Hyperlink"/>
          <w:rFonts w:ascii="Trebuchet MS" w:hAnsi="Trebuchet MS" w:cs="Calibri"/>
          <w:sz w:val="18"/>
          <w:szCs w:val="18"/>
        </w:rPr>
        <w:t xml:space="preserve">, </w:t>
      </w:r>
      <w:r w:rsidR="004F7873" w:rsidRPr="0071762D">
        <w:rPr>
          <w:rStyle w:val="Hyperlink"/>
          <w:rFonts w:ascii="Trebuchet MS" w:hAnsi="Trebuchet MS" w:cs="Calibri"/>
          <w:sz w:val="18"/>
          <w:szCs w:val="18"/>
        </w:rPr>
        <w:t>hamsinah@universitasbosowa.ac.id</w:t>
      </w:r>
    </w:p>
    <w:p w14:paraId="2591AA26" w14:textId="77777777" w:rsidR="00D41274" w:rsidRPr="00922A80" w:rsidRDefault="00D41274" w:rsidP="00D41274">
      <w:pPr>
        <w:rPr>
          <w:rFonts w:ascii="Trebuchet MS" w:hAnsi="Trebuchet MS"/>
        </w:rPr>
      </w:pPr>
    </w:p>
    <w:p w14:paraId="603934B1" w14:textId="77777777" w:rsidR="00D41274" w:rsidRPr="00922A80" w:rsidRDefault="00D41274">
      <w:pPr>
        <w:rPr>
          <w:rFonts w:ascii="Trebuchet MS" w:hAnsi="Trebuchet MS"/>
        </w:rPr>
        <w:sectPr w:rsidR="00D41274" w:rsidRPr="00922A80" w:rsidSect="0038106C">
          <w:headerReference w:type="even" r:id="rId10"/>
          <w:headerReference w:type="default" r:id="rId11"/>
          <w:headerReference w:type="first" r:id="rId12"/>
          <w:footerReference w:type="first" r:id="rId13"/>
          <w:pgSz w:w="11906" w:h="16838" w:code="9"/>
          <w:pgMar w:top="1134" w:right="1701" w:bottom="1134" w:left="1701" w:header="567" w:footer="431" w:gutter="0"/>
          <w:cols w:space="708"/>
          <w:titlePg/>
          <w:docGrid w:linePitch="360"/>
        </w:sect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3033"/>
        <w:gridCol w:w="4161"/>
        <w:gridCol w:w="22"/>
      </w:tblGrid>
      <w:tr w:rsidR="00BF5282" w:rsidRPr="00922A80" w14:paraId="6CAF544D" w14:textId="77777777" w:rsidTr="0071762D">
        <w:trPr>
          <w:gridAfter w:val="1"/>
          <w:wAfter w:w="22" w:type="dxa"/>
          <w:trHeight w:val="135"/>
          <w:jc w:val="center"/>
        </w:trPr>
        <w:tc>
          <w:tcPr>
            <w:tcW w:w="8437" w:type="dxa"/>
            <w:gridSpan w:val="3"/>
            <w:tcBorders>
              <w:top w:val="double" w:sz="4" w:space="0" w:color="auto"/>
              <w:left w:val="nil"/>
              <w:bottom w:val="single" w:sz="4" w:space="0" w:color="auto"/>
              <w:right w:val="nil"/>
            </w:tcBorders>
            <w:shd w:val="clear" w:color="auto" w:fill="auto"/>
            <w:vAlign w:val="center"/>
          </w:tcPr>
          <w:p w14:paraId="66A896D5" w14:textId="77777777" w:rsidR="00BF5282" w:rsidRPr="0071762D" w:rsidRDefault="00BF5282" w:rsidP="0071762D">
            <w:pPr>
              <w:spacing w:before="120"/>
              <w:jc w:val="center"/>
              <w:rPr>
                <w:rFonts w:ascii="Century Gothic" w:hAnsi="Century Gothic"/>
                <w:color w:val="000000"/>
                <w:sz w:val="20"/>
                <w:szCs w:val="20"/>
              </w:rPr>
            </w:pPr>
            <w:r w:rsidRPr="0071762D">
              <w:rPr>
                <w:rFonts w:ascii="Century Gothic" w:hAnsi="Century Gothic"/>
                <w:b/>
                <w:bCs/>
                <w:iCs/>
                <w:color w:val="000000"/>
                <w:sz w:val="20"/>
                <w:szCs w:val="20"/>
              </w:rPr>
              <w:t>ABSTRAK</w:t>
            </w:r>
          </w:p>
        </w:tc>
      </w:tr>
      <w:tr w:rsidR="00BF5282" w:rsidRPr="00922A80" w14:paraId="6762EAAB" w14:textId="77777777" w:rsidTr="0071762D">
        <w:trPr>
          <w:gridAfter w:val="1"/>
          <w:wAfter w:w="22" w:type="dxa"/>
          <w:trHeight w:val="1268"/>
          <w:jc w:val="center"/>
        </w:trPr>
        <w:tc>
          <w:tcPr>
            <w:tcW w:w="8437" w:type="dxa"/>
            <w:gridSpan w:val="3"/>
            <w:vMerge w:val="restart"/>
            <w:tcBorders>
              <w:top w:val="single" w:sz="4" w:space="0" w:color="auto"/>
              <w:left w:val="nil"/>
              <w:right w:val="nil"/>
            </w:tcBorders>
            <w:shd w:val="clear" w:color="auto" w:fill="auto"/>
          </w:tcPr>
          <w:p w14:paraId="1D41EF88" w14:textId="2E230867" w:rsidR="00BF5282" w:rsidRPr="0071762D" w:rsidRDefault="00BF5282" w:rsidP="0071762D">
            <w:pPr>
              <w:spacing w:before="120" w:after="240"/>
              <w:jc w:val="both"/>
              <w:rPr>
                <w:rStyle w:val="longtext"/>
                <w:rFonts w:ascii="Century" w:hAnsi="Century"/>
                <w:sz w:val="20"/>
                <w:szCs w:val="20"/>
                <w:shd w:val="clear" w:color="auto" w:fill="FFFFFF"/>
                <w:lang w:val="sv-SE"/>
              </w:rPr>
            </w:pPr>
            <w:r w:rsidRPr="0071762D">
              <w:rPr>
                <w:rFonts w:ascii="Century" w:hAnsi="Century"/>
                <w:b/>
                <w:iCs/>
                <w:sz w:val="20"/>
                <w:szCs w:val="20"/>
                <w:lang w:val="id-ID"/>
              </w:rPr>
              <w:t>Abstrak</w:t>
            </w:r>
            <w:r w:rsidRPr="0071762D">
              <w:rPr>
                <w:rFonts w:ascii="Century" w:hAnsi="Century"/>
                <w:iCs/>
                <w:sz w:val="20"/>
                <w:szCs w:val="20"/>
                <w:lang w:val="id-ID"/>
              </w:rPr>
              <w:t>:</w:t>
            </w:r>
            <w:r w:rsidRPr="0071762D">
              <w:rPr>
                <w:rFonts w:ascii="Century" w:hAnsi="Century"/>
                <w:i/>
                <w:iCs/>
                <w:sz w:val="20"/>
                <w:szCs w:val="20"/>
                <w:lang w:val="id-ID"/>
              </w:rPr>
              <w:t xml:space="preserve"> </w:t>
            </w:r>
            <w:r w:rsidR="005100A2" w:rsidRPr="0071762D">
              <w:rPr>
                <w:rFonts w:ascii="Century" w:hAnsi="Century"/>
                <w:sz w:val="20"/>
                <w:szCs w:val="20"/>
                <w:lang w:val="en-US"/>
              </w:rPr>
              <w:t xml:space="preserve">Tujuan </w:t>
            </w:r>
            <w:proofErr w:type="spellStart"/>
            <w:r w:rsidR="005100A2" w:rsidRPr="0071762D">
              <w:rPr>
                <w:rFonts w:ascii="Century" w:hAnsi="Century"/>
                <w:sz w:val="20"/>
                <w:szCs w:val="20"/>
                <w:lang w:val="en-US"/>
              </w:rPr>
              <w:t>pengabdian</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masyarakat</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ini</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adalah</w:t>
            </w:r>
            <w:proofErr w:type="spellEnd"/>
            <w:r w:rsidR="005100A2" w:rsidRPr="0071762D">
              <w:rPr>
                <w:rFonts w:ascii="Century" w:hAnsi="Century"/>
                <w:sz w:val="20"/>
                <w:szCs w:val="20"/>
                <w:lang w:val="en-US"/>
              </w:rPr>
              <w:t xml:space="preserve"> </w:t>
            </w:r>
            <w:r w:rsidR="00581AB7" w:rsidRPr="0071762D">
              <w:rPr>
                <w:rFonts w:ascii="Century" w:hAnsi="Century"/>
                <w:sz w:val="20"/>
                <w:szCs w:val="20"/>
                <w:lang w:val="en-US"/>
              </w:rPr>
              <w:t>(1)</w:t>
            </w:r>
            <w:r w:rsidR="005100A2" w:rsidRPr="0071762D">
              <w:rPr>
                <w:rFonts w:ascii="Century" w:hAnsi="Century"/>
                <w:sz w:val="20"/>
                <w:szCs w:val="20"/>
                <w:lang w:val="en-US"/>
              </w:rPr>
              <w:t xml:space="preserve"> </w:t>
            </w:r>
            <w:proofErr w:type="spellStart"/>
            <w:r w:rsidR="00581AB7" w:rsidRPr="0071762D">
              <w:rPr>
                <w:rFonts w:ascii="Century" w:hAnsi="Century"/>
                <w:sz w:val="20"/>
                <w:szCs w:val="20"/>
              </w:rPr>
              <w:t>memberikan</w:t>
            </w:r>
            <w:proofErr w:type="spellEnd"/>
            <w:r w:rsidR="00581AB7" w:rsidRPr="0071762D">
              <w:rPr>
                <w:rFonts w:ascii="Century" w:hAnsi="Century"/>
                <w:sz w:val="20"/>
                <w:szCs w:val="20"/>
              </w:rPr>
              <w:t xml:space="preserve"> </w:t>
            </w:r>
            <w:proofErr w:type="spellStart"/>
            <w:r w:rsidR="00581AB7" w:rsidRPr="0071762D">
              <w:rPr>
                <w:rFonts w:ascii="Century" w:hAnsi="Century"/>
                <w:sz w:val="20"/>
                <w:szCs w:val="20"/>
              </w:rPr>
              <w:t>pemahaman</w:t>
            </w:r>
            <w:proofErr w:type="spellEnd"/>
            <w:r w:rsidR="00581AB7" w:rsidRPr="0071762D">
              <w:rPr>
                <w:rFonts w:ascii="Century" w:hAnsi="Century"/>
                <w:sz w:val="20"/>
                <w:szCs w:val="20"/>
              </w:rPr>
              <w:t xml:space="preserve"> dan </w:t>
            </w:r>
            <w:proofErr w:type="spellStart"/>
            <w:r w:rsidR="00581AB7" w:rsidRPr="0071762D">
              <w:rPr>
                <w:rFonts w:ascii="Century" w:hAnsi="Century"/>
                <w:sz w:val="20"/>
                <w:szCs w:val="20"/>
              </w:rPr>
              <w:t>memperkaya</w:t>
            </w:r>
            <w:proofErr w:type="spellEnd"/>
            <w:r w:rsidR="005100A2" w:rsidRPr="0071762D">
              <w:rPr>
                <w:rFonts w:ascii="Century" w:hAnsi="Century"/>
                <w:sz w:val="20"/>
                <w:szCs w:val="20"/>
              </w:rPr>
              <w:t xml:space="preserve"> </w:t>
            </w:r>
            <w:proofErr w:type="spellStart"/>
            <w:r w:rsidR="005100A2" w:rsidRPr="0071762D">
              <w:rPr>
                <w:rFonts w:ascii="Century" w:hAnsi="Century"/>
                <w:sz w:val="20"/>
                <w:szCs w:val="20"/>
              </w:rPr>
              <w:t>pengetahuan</w:t>
            </w:r>
            <w:proofErr w:type="spellEnd"/>
            <w:r w:rsidR="005100A2" w:rsidRPr="0071762D">
              <w:rPr>
                <w:rFonts w:ascii="Century" w:hAnsi="Century"/>
                <w:sz w:val="20"/>
                <w:szCs w:val="20"/>
              </w:rPr>
              <w:t xml:space="preserve"> </w:t>
            </w:r>
            <w:proofErr w:type="spellStart"/>
            <w:r w:rsidR="005100A2" w:rsidRPr="0071762D">
              <w:rPr>
                <w:rFonts w:ascii="Century" w:hAnsi="Century"/>
                <w:sz w:val="20"/>
                <w:szCs w:val="20"/>
              </w:rPr>
              <w:t>ibu-ibu</w:t>
            </w:r>
            <w:proofErr w:type="spellEnd"/>
            <w:r w:rsidR="005100A2" w:rsidRPr="0071762D">
              <w:rPr>
                <w:rFonts w:ascii="Century" w:hAnsi="Century"/>
                <w:sz w:val="20"/>
                <w:szCs w:val="20"/>
                <w:lang w:val="en-US"/>
              </w:rPr>
              <w:t xml:space="preserve"> </w:t>
            </w:r>
            <w:proofErr w:type="spellStart"/>
            <w:r w:rsidR="00581AB7" w:rsidRPr="0071762D">
              <w:rPr>
                <w:rFonts w:ascii="Century" w:hAnsi="Century"/>
                <w:sz w:val="20"/>
                <w:szCs w:val="20"/>
              </w:rPr>
              <w:t>terkait</w:t>
            </w:r>
            <w:proofErr w:type="spellEnd"/>
            <w:r w:rsidR="005100A2" w:rsidRPr="0071762D">
              <w:rPr>
                <w:rFonts w:ascii="Century" w:hAnsi="Century"/>
                <w:sz w:val="20"/>
                <w:szCs w:val="20"/>
              </w:rPr>
              <w:t xml:space="preserve"> </w:t>
            </w:r>
            <w:proofErr w:type="spellStart"/>
            <w:r w:rsidR="005100A2" w:rsidRPr="0071762D">
              <w:rPr>
                <w:rFonts w:ascii="Century" w:hAnsi="Century"/>
                <w:color w:val="000000"/>
                <w:sz w:val="20"/>
                <w:szCs w:val="20"/>
                <w:lang w:val="en-US"/>
              </w:rPr>
              <w:t>makanan</w:t>
            </w:r>
            <w:proofErr w:type="spellEnd"/>
            <w:r w:rsidR="005100A2" w:rsidRPr="0071762D">
              <w:rPr>
                <w:rFonts w:ascii="Century" w:hAnsi="Century"/>
                <w:color w:val="000000"/>
                <w:sz w:val="20"/>
                <w:szCs w:val="20"/>
                <w:lang w:val="en-US"/>
              </w:rPr>
              <w:t xml:space="preserve"> </w:t>
            </w:r>
            <w:proofErr w:type="spellStart"/>
            <w:r w:rsidR="005100A2" w:rsidRPr="0071762D">
              <w:rPr>
                <w:rFonts w:ascii="Century" w:hAnsi="Century"/>
                <w:color w:val="000000"/>
                <w:sz w:val="20"/>
                <w:szCs w:val="20"/>
                <w:lang w:val="en-US"/>
              </w:rPr>
              <w:t>pendamping</w:t>
            </w:r>
            <w:proofErr w:type="spellEnd"/>
            <w:r w:rsidR="005100A2" w:rsidRPr="0071762D">
              <w:rPr>
                <w:rFonts w:ascii="Century" w:hAnsi="Century"/>
                <w:color w:val="000000"/>
                <w:sz w:val="20"/>
                <w:szCs w:val="20"/>
                <w:lang w:val="en-US"/>
              </w:rPr>
              <w:t xml:space="preserve"> air susu </w:t>
            </w:r>
            <w:proofErr w:type="spellStart"/>
            <w:r w:rsidR="005100A2" w:rsidRPr="0071762D">
              <w:rPr>
                <w:rFonts w:ascii="Century" w:hAnsi="Century"/>
                <w:color w:val="000000"/>
                <w:sz w:val="20"/>
                <w:szCs w:val="20"/>
                <w:lang w:val="en-US"/>
              </w:rPr>
              <w:t>ibu</w:t>
            </w:r>
            <w:proofErr w:type="spellEnd"/>
            <w:r w:rsidR="005100A2" w:rsidRPr="0071762D">
              <w:rPr>
                <w:rFonts w:ascii="Century" w:hAnsi="Century"/>
                <w:color w:val="000000"/>
                <w:sz w:val="20"/>
                <w:szCs w:val="20"/>
                <w:lang w:val="en-US"/>
              </w:rPr>
              <w:t xml:space="preserve"> (</w:t>
            </w:r>
            <w:r w:rsidR="005100A2" w:rsidRPr="0071762D">
              <w:rPr>
                <w:rFonts w:ascii="Century" w:hAnsi="Century"/>
                <w:color w:val="000000"/>
                <w:sz w:val="20"/>
                <w:szCs w:val="20"/>
              </w:rPr>
              <w:t>MP-</w:t>
            </w:r>
            <w:r w:rsidR="005100A2" w:rsidRPr="0071762D">
              <w:rPr>
                <w:rFonts w:ascii="Century" w:hAnsi="Century"/>
                <w:color w:val="000000"/>
                <w:sz w:val="20"/>
                <w:szCs w:val="20"/>
                <w:lang w:val="en-US"/>
              </w:rPr>
              <w:t xml:space="preserve">ASI) </w:t>
            </w:r>
            <w:r w:rsidR="00581AB7" w:rsidRPr="0071762D">
              <w:rPr>
                <w:rFonts w:ascii="Century" w:hAnsi="Century"/>
                <w:color w:val="000000"/>
                <w:sz w:val="20"/>
                <w:szCs w:val="20"/>
                <w:lang w:val="en-US"/>
              </w:rPr>
              <w:t xml:space="preserve">(2) </w:t>
            </w:r>
            <w:proofErr w:type="spellStart"/>
            <w:r w:rsidR="00581AB7" w:rsidRPr="0071762D">
              <w:rPr>
                <w:rFonts w:ascii="Century" w:hAnsi="Century"/>
                <w:color w:val="000000"/>
                <w:sz w:val="20"/>
                <w:szCs w:val="20"/>
                <w:lang w:val="en-US"/>
              </w:rPr>
              <w:t>mempraktekkan</w:t>
            </w:r>
            <w:proofErr w:type="spellEnd"/>
            <w:r w:rsidR="00581AB7" w:rsidRPr="0071762D">
              <w:rPr>
                <w:rFonts w:ascii="Century" w:hAnsi="Century"/>
                <w:color w:val="000000"/>
                <w:sz w:val="20"/>
                <w:szCs w:val="20"/>
                <w:lang w:val="en-US"/>
              </w:rPr>
              <w:t xml:space="preserve"> </w:t>
            </w:r>
            <w:proofErr w:type="spellStart"/>
            <w:r w:rsidR="00581AB7" w:rsidRPr="0071762D">
              <w:rPr>
                <w:rFonts w:ascii="Century" w:hAnsi="Century"/>
                <w:color w:val="000000"/>
                <w:sz w:val="20"/>
                <w:szCs w:val="20"/>
                <w:lang w:val="en-US"/>
              </w:rPr>
              <w:t>cara</w:t>
            </w:r>
            <w:proofErr w:type="spellEnd"/>
            <w:r w:rsidR="00581AB7" w:rsidRPr="0071762D">
              <w:rPr>
                <w:rFonts w:ascii="Century" w:hAnsi="Century"/>
                <w:color w:val="000000"/>
                <w:sz w:val="20"/>
                <w:szCs w:val="20"/>
                <w:lang w:val="en-US"/>
              </w:rPr>
              <w:t xml:space="preserve"> </w:t>
            </w:r>
            <w:proofErr w:type="spellStart"/>
            <w:r w:rsidR="00581AB7" w:rsidRPr="0071762D">
              <w:rPr>
                <w:rFonts w:ascii="Century" w:hAnsi="Century"/>
                <w:color w:val="000000"/>
                <w:sz w:val="20"/>
                <w:szCs w:val="20"/>
                <w:lang w:val="en-US"/>
              </w:rPr>
              <w:t>pembuatan</w:t>
            </w:r>
            <w:proofErr w:type="spellEnd"/>
            <w:r w:rsidR="00581AB7" w:rsidRPr="0071762D">
              <w:rPr>
                <w:rFonts w:ascii="Century" w:hAnsi="Century"/>
                <w:color w:val="000000"/>
                <w:sz w:val="20"/>
                <w:szCs w:val="20"/>
                <w:lang w:val="en-US"/>
              </w:rPr>
              <w:t xml:space="preserve"> </w:t>
            </w:r>
            <w:proofErr w:type="spellStart"/>
            <w:r w:rsidR="00581AB7" w:rsidRPr="0071762D">
              <w:rPr>
                <w:rFonts w:ascii="Century" w:hAnsi="Century"/>
                <w:color w:val="000000"/>
                <w:sz w:val="20"/>
                <w:szCs w:val="20"/>
                <w:lang w:val="en-US"/>
              </w:rPr>
              <w:t>makanan</w:t>
            </w:r>
            <w:proofErr w:type="spellEnd"/>
            <w:r w:rsidR="00581AB7" w:rsidRPr="0071762D">
              <w:rPr>
                <w:rFonts w:ascii="Century" w:hAnsi="Century"/>
                <w:color w:val="000000"/>
                <w:sz w:val="20"/>
                <w:szCs w:val="20"/>
                <w:lang w:val="en-US"/>
              </w:rPr>
              <w:t xml:space="preserve"> </w:t>
            </w:r>
            <w:proofErr w:type="spellStart"/>
            <w:r w:rsidR="00581AB7" w:rsidRPr="0071762D">
              <w:rPr>
                <w:rFonts w:ascii="Century" w:hAnsi="Century"/>
                <w:color w:val="000000"/>
                <w:sz w:val="20"/>
                <w:szCs w:val="20"/>
                <w:lang w:val="en-US"/>
              </w:rPr>
              <w:t>pendamping</w:t>
            </w:r>
            <w:proofErr w:type="spellEnd"/>
            <w:r w:rsidR="00581AB7" w:rsidRPr="0071762D">
              <w:rPr>
                <w:rFonts w:ascii="Century" w:hAnsi="Century"/>
                <w:color w:val="000000"/>
                <w:sz w:val="20"/>
                <w:szCs w:val="20"/>
                <w:lang w:val="en-US"/>
              </w:rPr>
              <w:t xml:space="preserve"> air susu </w:t>
            </w:r>
            <w:proofErr w:type="spellStart"/>
            <w:r w:rsidR="00581AB7" w:rsidRPr="0071762D">
              <w:rPr>
                <w:rFonts w:ascii="Century" w:hAnsi="Century"/>
                <w:color w:val="000000"/>
                <w:sz w:val="20"/>
                <w:szCs w:val="20"/>
                <w:lang w:val="en-US"/>
              </w:rPr>
              <w:t>ibu</w:t>
            </w:r>
            <w:proofErr w:type="spellEnd"/>
            <w:r w:rsidR="00581AB7" w:rsidRPr="0071762D">
              <w:rPr>
                <w:rFonts w:ascii="Century" w:hAnsi="Century"/>
                <w:color w:val="000000"/>
                <w:sz w:val="20"/>
                <w:szCs w:val="20"/>
                <w:lang w:val="en-US"/>
              </w:rPr>
              <w:t xml:space="preserve"> (</w:t>
            </w:r>
            <w:r w:rsidR="00581AB7" w:rsidRPr="0071762D">
              <w:rPr>
                <w:rFonts w:ascii="Century" w:hAnsi="Century"/>
                <w:color w:val="000000"/>
                <w:sz w:val="20"/>
                <w:szCs w:val="20"/>
              </w:rPr>
              <w:t>MP-</w:t>
            </w:r>
            <w:r w:rsidR="00581AB7" w:rsidRPr="0071762D">
              <w:rPr>
                <w:rFonts w:ascii="Century" w:hAnsi="Century"/>
                <w:color w:val="000000"/>
                <w:sz w:val="20"/>
                <w:szCs w:val="20"/>
                <w:lang w:val="en-US"/>
              </w:rPr>
              <w:t xml:space="preserve">ASI) </w:t>
            </w:r>
            <w:proofErr w:type="spellStart"/>
            <w:r w:rsidR="00581AB7" w:rsidRPr="0071762D">
              <w:rPr>
                <w:rFonts w:ascii="Century" w:hAnsi="Century"/>
                <w:color w:val="000000"/>
                <w:sz w:val="20"/>
                <w:szCs w:val="20"/>
                <w:lang w:val="en-US"/>
              </w:rPr>
              <w:t>sesuai</w:t>
            </w:r>
            <w:proofErr w:type="spellEnd"/>
            <w:r w:rsidR="00581AB7" w:rsidRPr="0071762D">
              <w:rPr>
                <w:rFonts w:ascii="Century" w:hAnsi="Century"/>
                <w:color w:val="000000"/>
                <w:sz w:val="20"/>
                <w:szCs w:val="20"/>
                <w:lang w:val="en-US"/>
              </w:rPr>
              <w:t xml:space="preserve"> </w:t>
            </w:r>
            <w:proofErr w:type="spellStart"/>
            <w:r w:rsidR="00581AB7" w:rsidRPr="0071762D">
              <w:rPr>
                <w:rFonts w:ascii="Century" w:hAnsi="Century"/>
                <w:color w:val="000000"/>
                <w:sz w:val="20"/>
                <w:szCs w:val="20"/>
                <w:lang w:val="en-US"/>
              </w:rPr>
              <w:t>rekomendasi</w:t>
            </w:r>
            <w:proofErr w:type="spellEnd"/>
            <w:r w:rsidR="00581AB7" w:rsidRPr="0071762D">
              <w:rPr>
                <w:rFonts w:ascii="Century" w:hAnsi="Century"/>
                <w:color w:val="000000"/>
                <w:sz w:val="20"/>
                <w:szCs w:val="20"/>
                <w:lang w:val="en-US"/>
              </w:rPr>
              <w:t xml:space="preserve"> WHO</w:t>
            </w:r>
            <w:r w:rsidR="005100A2" w:rsidRPr="0071762D">
              <w:rPr>
                <w:rFonts w:ascii="Century" w:hAnsi="Century"/>
                <w:color w:val="000000"/>
                <w:sz w:val="20"/>
                <w:szCs w:val="20"/>
                <w:lang w:val="en-US"/>
              </w:rPr>
              <w:t xml:space="preserve">. </w:t>
            </w:r>
            <w:r w:rsidR="005100A2" w:rsidRPr="0071762D">
              <w:rPr>
                <w:rFonts w:ascii="Century" w:hAnsi="Century"/>
                <w:sz w:val="20"/>
                <w:szCs w:val="20"/>
              </w:rPr>
              <w:t xml:space="preserve">Metode </w:t>
            </w:r>
            <w:proofErr w:type="spellStart"/>
            <w:r w:rsidR="001D4215" w:rsidRPr="0071762D">
              <w:rPr>
                <w:rFonts w:ascii="Century" w:hAnsi="Century"/>
                <w:sz w:val="20"/>
                <w:szCs w:val="20"/>
              </w:rPr>
              <w:t>pendekatan</w:t>
            </w:r>
            <w:proofErr w:type="spellEnd"/>
            <w:r w:rsidR="001D4215" w:rsidRPr="0071762D">
              <w:rPr>
                <w:rFonts w:ascii="Century" w:hAnsi="Century"/>
                <w:sz w:val="20"/>
                <w:szCs w:val="20"/>
              </w:rPr>
              <w:t xml:space="preserve"> </w:t>
            </w:r>
            <w:r w:rsidR="005100A2" w:rsidRPr="0071762D">
              <w:rPr>
                <w:rFonts w:ascii="Century" w:hAnsi="Century"/>
                <w:sz w:val="20"/>
                <w:szCs w:val="20"/>
              </w:rPr>
              <w:t xml:space="preserve">yang </w:t>
            </w:r>
            <w:proofErr w:type="spellStart"/>
            <w:r w:rsidR="005100A2" w:rsidRPr="0071762D">
              <w:rPr>
                <w:rFonts w:ascii="Century" w:hAnsi="Century"/>
                <w:sz w:val="20"/>
                <w:szCs w:val="20"/>
              </w:rPr>
              <w:t>digunakan</w:t>
            </w:r>
            <w:proofErr w:type="spellEnd"/>
            <w:r w:rsidR="005100A2" w:rsidRPr="0071762D">
              <w:rPr>
                <w:rFonts w:ascii="Century" w:hAnsi="Century"/>
                <w:sz w:val="20"/>
                <w:szCs w:val="20"/>
              </w:rPr>
              <w:t xml:space="preserve"> </w:t>
            </w:r>
            <w:proofErr w:type="spellStart"/>
            <w:r w:rsidR="005100A2" w:rsidRPr="0071762D">
              <w:rPr>
                <w:rFonts w:ascii="Century" w:hAnsi="Century"/>
                <w:sz w:val="20"/>
                <w:szCs w:val="20"/>
              </w:rPr>
              <w:t>dalam</w:t>
            </w:r>
            <w:proofErr w:type="spellEnd"/>
            <w:r w:rsidR="005100A2" w:rsidRPr="0071762D">
              <w:rPr>
                <w:rFonts w:ascii="Century" w:hAnsi="Century"/>
                <w:sz w:val="20"/>
                <w:szCs w:val="20"/>
              </w:rPr>
              <w:t xml:space="preserve"> </w:t>
            </w:r>
            <w:proofErr w:type="spellStart"/>
            <w:r w:rsidR="005100A2" w:rsidRPr="0071762D">
              <w:rPr>
                <w:rFonts w:ascii="Century" w:hAnsi="Century"/>
                <w:sz w:val="20"/>
                <w:szCs w:val="20"/>
              </w:rPr>
              <w:t>kegiatan</w:t>
            </w:r>
            <w:proofErr w:type="spellEnd"/>
            <w:r w:rsidR="005100A2" w:rsidRPr="0071762D">
              <w:rPr>
                <w:rFonts w:ascii="Century" w:hAnsi="Century"/>
                <w:sz w:val="20"/>
                <w:szCs w:val="20"/>
              </w:rPr>
              <w:t xml:space="preserve"> </w:t>
            </w:r>
            <w:proofErr w:type="spellStart"/>
            <w:r w:rsidR="005100A2" w:rsidRPr="0071762D">
              <w:rPr>
                <w:rFonts w:ascii="Century" w:hAnsi="Century"/>
                <w:sz w:val="20"/>
                <w:szCs w:val="20"/>
              </w:rPr>
              <w:t>ini</w:t>
            </w:r>
            <w:proofErr w:type="spellEnd"/>
            <w:r w:rsidR="005100A2" w:rsidRPr="0071762D">
              <w:rPr>
                <w:rFonts w:ascii="Century" w:hAnsi="Century"/>
                <w:sz w:val="20"/>
                <w:szCs w:val="20"/>
              </w:rPr>
              <w:t xml:space="preserve"> </w:t>
            </w:r>
            <w:proofErr w:type="spellStart"/>
            <w:r w:rsidR="005100A2" w:rsidRPr="0071762D">
              <w:rPr>
                <w:rFonts w:ascii="Century" w:hAnsi="Century"/>
                <w:sz w:val="20"/>
                <w:szCs w:val="20"/>
              </w:rPr>
              <w:t>adalah</w:t>
            </w:r>
            <w:proofErr w:type="spellEnd"/>
            <w:r w:rsidR="005100A2" w:rsidRPr="0071762D">
              <w:rPr>
                <w:rFonts w:ascii="Century" w:hAnsi="Century"/>
                <w:sz w:val="20"/>
                <w:szCs w:val="20"/>
                <w:lang w:val="en-US"/>
              </w:rPr>
              <w:t xml:space="preserve"> </w:t>
            </w:r>
            <w:proofErr w:type="spellStart"/>
            <w:r w:rsidR="001D4215" w:rsidRPr="0071762D">
              <w:rPr>
                <w:rFonts w:ascii="Century" w:hAnsi="Century"/>
                <w:i/>
                <w:iCs/>
                <w:sz w:val="20"/>
                <w:szCs w:val="20"/>
                <w:lang w:val="en-US"/>
              </w:rPr>
              <w:t>partisipatif</w:t>
            </w:r>
            <w:proofErr w:type="spellEnd"/>
            <w:r w:rsidR="001D4215" w:rsidRPr="0071762D">
              <w:rPr>
                <w:rFonts w:ascii="Century" w:hAnsi="Century"/>
                <w:i/>
                <w:iCs/>
                <w:sz w:val="20"/>
                <w:szCs w:val="20"/>
                <w:lang w:val="en-US"/>
              </w:rPr>
              <w:t xml:space="preserve">, </w:t>
            </w:r>
            <w:proofErr w:type="spellStart"/>
            <w:r w:rsidR="001D4215" w:rsidRPr="0071762D">
              <w:rPr>
                <w:rFonts w:ascii="Century" w:hAnsi="Century"/>
                <w:sz w:val="20"/>
                <w:szCs w:val="20"/>
                <w:lang w:val="en-US"/>
              </w:rPr>
              <w:t>dimana</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anggota</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sasaran</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dilibatkan</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secara</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aktif</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mulai</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dari</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perencanaan</w:t>
            </w:r>
            <w:proofErr w:type="spellEnd"/>
            <w:r w:rsidR="001D4215" w:rsidRPr="0071762D">
              <w:rPr>
                <w:rFonts w:ascii="Century" w:hAnsi="Century"/>
                <w:sz w:val="20"/>
                <w:szCs w:val="20"/>
                <w:lang w:val="en-US"/>
              </w:rPr>
              <w:t xml:space="preserve">, monitoring dan </w:t>
            </w:r>
            <w:proofErr w:type="spellStart"/>
            <w:r w:rsidR="001D4215" w:rsidRPr="0071762D">
              <w:rPr>
                <w:rFonts w:ascii="Century" w:hAnsi="Century"/>
                <w:sz w:val="20"/>
                <w:szCs w:val="20"/>
                <w:lang w:val="en-US"/>
              </w:rPr>
              <w:t>evaluasi</w:t>
            </w:r>
            <w:proofErr w:type="spellEnd"/>
            <w:r w:rsidR="001D4215" w:rsidRPr="0071762D">
              <w:rPr>
                <w:rFonts w:ascii="Century" w:hAnsi="Century"/>
                <w:sz w:val="20"/>
                <w:szCs w:val="20"/>
                <w:lang w:val="en-US"/>
              </w:rPr>
              <w:t xml:space="preserve">. Proses </w:t>
            </w:r>
            <w:proofErr w:type="spellStart"/>
            <w:r w:rsidR="001D4215" w:rsidRPr="0071762D">
              <w:rPr>
                <w:rFonts w:ascii="Century" w:hAnsi="Century"/>
                <w:sz w:val="20"/>
                <w:szCs w:val="20"/>
                <w:lang w:val="en-US"/>
              </w:rPr>
              <w:t>pendampingan</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kepada</w:t>
            </w:r>
            <w:proofErr w:type="spellEnd"/>
            <w:r w:rsidR="001D4215" w:rsidRPr="0071762D">
              <w:rPr>
                <w:rFonts w:ascii="Century" w:hAnsi="Century"/>
                <w:sz w:val="20"/>
                <w:szCs w:val="20"/>
                <w:lang w:val="en-US"/>
              </w:rPr>
              <w:t xml:space="preserve"> </w:t>
            </w:r>
            <w:proofErr w:type="spellStart"/>
            <w:r w:rsidR="001D4215" w:rsidRPr="0071762D">
              <w:rPr>
                <w:rFonts w:ascii="Century" w:hAnsi="Century"/>
                <w:sz w:val="20"/>
                <w:szCs w:val="20"/>
                <w:lang w:val="en-US"/>
              </w:rPr>
              <w:t>ibu-ibu</w:t>
            </w:r>
            <w:proofErr w:type="spellEnd"/>
            <w:r w:rsidR="001D4215" w:rsidRPr="0071762D">
              <w:rPr>
                <w:rFonts w:ascii="Century" w:hAnsi="Century"/>
                <w:sz w:val="20"/>
                <w:szCs w:val="20"/>
                <w:lang w:val="en-US"/>
              </w:rPr>
              <w:t xml:space="preserve"> </w:t>
            </w:r>
            <w:proofErr w:type="spellStart"/>
            <w:proofErr w:type="gramStart"/>
            <w:r w:rsidR="00BE0A68" w:rsidRPr="0071762D">
              <w:rPr>
                <w:rFonts w:ascii="Century" w:hAnsi="Century"/>
                <w:sz w:val="20"/>
                <w:szCs w:val="20"/>
                <w:lang w:val="en-US"/>
              </w:rPr>
              <w:t>meliputi</w:t>
            </w:r>
            <w:proofErr w:type="spellEnd"/>
            <w:r w:rsidR="00BE0A68" w:rsidRPr="0071762D">
              <w:rPr>
                <w:rFonts w:ascii="Century" w:hAnsi="Century"/>
                <w:sz w:val="20"/>
                <w:szCs w:val="20"/>
                <w:lang w:val="en-US"/>
              </w:rPr>
              <w:t xml:space="preserve"> :</w:t>
            </w:r>
            <w:proofErr w:type="gramEnd"/>
            <w:r w:rsidR="00BE0A68" w:rsidRPr="0071762D">
              <w:rPr>
                <w:rFonts w:ascii="Century" w:hAnsi="Century"/>
                <w:sz w:val="20"/>
                <w:szCs w:val="20"/>
                <w:lang w:val="en-US"/>
              </w:rPr>
              <w:t xml:space="preserve"> (1) </w:t>
            </w:r>
            <w:proofErr w:type="spellStart"/>
            <w:r w:rsidR="00BE0A68" w:rsidRPr="0071762D">
              <w:rPr>
                <w:rFonts w:ascii="Century" w:hAnsi="Century"/>
                <w:sz w:val="20"/>
                <w:szCs w:val="20"/>
                <w:lang w:val="en-US"/>
              </w:rPr>
              <w:t>penyuluhan</w:t>
            </w:r>
            <w:proofErr w:type="spellEnd"/>
            <w:r w:rsidR="00BE0A68" w:rsidRPr="0071762D">
              <w:rPr>
                <w:rFonts w:ascii="Century" w:hAnsi="Century"/>
                <w:sz w:val="20"/>
                <w:szCs w:val="20"/>
                <w:lang w:val="en-US"/>
              </w:rPr>
              <w:t xml:space="preserve"> (2) </w:t>
            </w:r>
            <w:proofErr w:type="spellStart"/>
            <w:r w:rsidR="00BE0A68" w:rsidRPr="0071762D">
              <w:rPr>
                <w:rFonts w:ascii="Century" w:hAnsi="Century"/>
                <w:sz w:val="20"/>
                <w:szCs w:val="20"/>
                <w:lang w:val="en-US"/>
              </w:rPr>
              <w:t>kegiatan</w:t>
            </w:r>
            <w:proofErr w:type="spellEnd"/>
            <w:r w:rsidR="00BE0A68" w:rsidRPr="0071762D">
              <w:rPr>
                <w:rFonts w:ascii="Century" w:hAnsi="Century"/>
                <w:sz w:val="20"/>
                <w:szCs w:val="20"/>
                <w:lang w:val="en-US"/>
              </w:rPr>
              <w:t xml:space="preserve"> </w:t>
            </w:r>
            <w:proofErr w:type="spellStart"/>
            <w:r w:rsidR="00BE0A68" w:rsidRPr="0071762D">
              <w:rPr>
                <w:rFonts w:ascii="Century" w:hAnsi="Century"/>
                <w:sz w:val="20"/>
                <w:szCs w:val="20"/>
                <w:lang w:val="en-US"/>
              </w:rPr>
              <w:t>praktik</w:t>
            </w:r>
            <w:proofErr w:type="spellEnd"/>
            <w:r w:rsidR="00BE0A68" w:rsidRPr="0071762D">
              <w:rPr>
                <w:rFonts w:ascii="Century" w:hAnsi="Century"/>
                <w:sz w:val="20"/>
                <w:szCs w:val="20"/>
                <w:lang w:val="en-US"/>
              </w:rPr>
              <w:t xml:space="preserve"> </w:t>
            </w:r>
            <w:proofErr w:type="spellStart"/>
            <w:r w:rsidR="00BE0A68" w:rsidRPr="0071762D">
              <w:rPr>
                <w:rFonts w:ascii="Century" w:hAnsi="Century"/>
                <w:sz w:val="20"/>
                <w:szCs w:val="20"/>
                <w:lang w:val="en-US"/>
              </w:rPr>
              <w:t>pembuatan</w:t>
            </w:r>
            <w:proofErr w:type="spellEnd"/>
            <w:r w:rsidR="00BE0A68" w:rsidRPr="0071762D">
              <w:rPr>
                <w:rFonts w:ascii="Century" w:hAnsi="Century"/>
                <w:sz w:val="20"/>
                <w:szCs w:val="20"/>
                <w:lang w:val="en-US"/>
              </w:rPr>
              <w:t xml:space="preserve"> </w:t>
            </w:r>
            <w:proofErr w:type="spellStart"/>
            <w:r w:rsidR="00BE0A68" w:rsidRPr="0071762D">
              <w:rPr>
                <w:rFonts w:ascii="Century" w:hAnsi="Century"/>
                <w:color w:val="000000"/>
                <w:sz w:val="20"/>
                <w:szCs w:val="20"/>
                <w:lang w:val="en-US"/>
              </w:rPr>
              <w:t>makanan</w:t>
            </w:r>
            <w:proofErr w:type="spellEnd"/>
            <w:r w:rsidR="00BE0A68" w:rsidRPr="0071762D">
              <w:rPr>
                <w:rFonts w:ascii="Century" w:hAnsi="Century"/>
                <w:color w:val="000000"/>
                <w:sz w:val="20"/>
                <w:szCs w:val="20"/>
                <w:lang w:val="en-US"/>
              </w:rPr>
              <w:t xml:space="preserve"> </w:t>
            </w:r>
            <w:proofErr w:type="spellStart"/>
            <w:r w:rsidR="00BE0A68" w:rsidRPr="0071762D">
              <w:rPr>
                <w:rFonts w:ascii="Century" w:hAnsi="Century"/>
                <w:color w:val="000000"/>
                <w:sz w:val="20"/>
                <w:szCs w:val="20"/>
                <w:lang w:val="en-US"/>
              </w:rPr>
              <w:t>pendamping</w:t>
            </w:r>
            <w:proofErr w:type="spellEnd"/>
            <w:r w:rsidR="00BE0A68" w:rsidRPr="0071762D">
              <w:rPr>
                <w:rFonts w:ascii="Century" w:hAnsi="Century"/>
                <w:color w:val="000000"/>
                <w:sz w:val="20"/>
                <w:szCs w:val="20"/>
                <w:lang w:val="en-US"/>
              </w:rPr>
              <w:t xml:space="preserve"> air susu </w:t>
            </w:r>
            <w:proofErr w:type="spellStart"/>
            <w:r w:rsidR="00BE0A68" w:rsidRPr="0071762D">
              <w:rPr>
                <w:rFonts w:ascii="Century" w:hAnsi="Century"/>
                <w:color w:val="000000"/>
                <w:sz w:val="20"/>
                <w:szCs w:val="20"/>
                <w:lang w:val="en-US"/>
              </w:rPr>
              <w:t>ibu</w:t>
            </w:r>
            <w:proofErr w:type="spellEnd"/>
            <w:r w:rsidR="00BE0A68" w:rsidRPr="0071762D">
              <w:rPr>
                <w:rFonts w:ascii="Century" w:hAnsi="Century"/>
                <w:color w:val="000000"/>
                <w:sz w:val="20"/>
                <w:szCs w:val="20"/>
                <w:lang w:val="en-US"/>
              </w:rPr>
              <w:t xml:space="preserve"> (</w:t>
            </w:r>
            <w:r w:rsidR="00BE0A68" w:rsidRPr="0071762D">
              <w:rPr>
                <w:rFonts w:ascii="Century" w:hAnsi="Century"/>
                <w:color w:val="000000"/>
                <w:sz w:val="20"/>
                <w:szCs w:val="20"/>
              </w:rPr>
              <w:t>MP-</w:t>
            </w:r>
            <w:r w:rsidR="00BE0A68" w:rsidRPr="0071762D">
              <w:rPr>
                <w:rFonts w:ascii="Century" w:hAnsi="Century"/>
                <w:color w:val="000000"/>
                <w:sz w:val="20"/>
                <w:szCs w:val="20"/>
                <w:lang w:val="en-US"/>
              </w:rPr>
              <w:t xml:space="preserve">ASI) </w:t>
            </w:r>
            <w:proofErr w:type="spellStart"/>
            <w:r w:rsidR="00BE0A68" w:rsidRPr="0071762D">
              <w:rPr>
                <w:rFonts w:ascii="Century" w:hAnsi="Century"/>
                <w:color w:val="000000"/>
                <w:sz w:val="20"/>
                <w:szCs w:val="20"/>
                <w:lang w:val="en-US"/>
              </w:rPr>
              <w:t>sesuai</w:t>
            </w:r>
            <w:proofErr w:type="spellEnd"/>
            <w:r w:rsidR="00BE0A68" w:rsidRPr="0071762D">
              <w:rPr>
                <w:rFonts w:ascii="Century" w:hAnsi="Century"/>
                <w:color w:val="000000"/>
                <w:sz w:val="20"/>
                <w:szCs w:val="20"/>
                <w:lang w:val="en-US"/>
              </w:rPr>
              <w:t xml:space="preserve"> </w:t>
            </w:r>
            <w:proofErr w:type="spellStart"/>
            <w:r w:rsidR="00BE0A68" w:rsidRPr="0071762D">
              <w:rPr>
                <w:rFonts w:ascii="Century" w:hAnsi="Century"/>
                <w:color w:val="000000"/>
                <w:sz w:val="20"/>
                <w:szCs w:val="20"/>
                <w:lang w:val="en-US"/>
              </w:rPr>
              <w:t>rekomendasi</w:t>
            </w:r>
            <w:proofErr w:type="spellEnd"/>
            <w:r w:rsidR="00BE0A68" w:rsidRPr="0071762D">
              <w:rPr>
                <w:rFonts w:ascii="Century" w:hAnsi="Century"/>
                <w:color w:val="000000"/>
                <w:sz w:val="20"/>
                <w:szCs w:val="20"/>
                <w:lang w:val="en-US"/>
              </w:rPr>
              <w:t xml:space="preserve"> WHO.</w:t>
            </w:r>
            <w:r w:rsidR="005100A2" w:rsidRPr="0071762D">
              <w:rPr>
                <w:rFonts w:ascii="Century" w:hAnsi="Century"/>
                <w:sz w:val="20"/>
                <w:szCs w:val="20"/>
                <w:lang w:val="en-US"/>
              </w:rPr>
              <w:t xml:space="preserve"> </w:t>
            </w:r>
            <w:proofErr w:type="spellStart"/>
            <w:r w:rsidR="00240FEF" w:rsidRPr="0071762D">
              <w:rPr>
                <w:rFonts w:ascii="Century" w:hAnsi="Century"/>
                <w:sz w:val="20"/>
                <w:szCs w:val="20"/>
                <w:lang w:val="en-US"/>
              </w:rPr>
              <w:t>Jumlah</w:t>
            </w:r>
            <w:proofErr w:type="spellEnd"/>
            <w:r w:rsidR="00240FEF" w:rsidRPr="0071762D">
              <w:rPr>
                <w:rFonts w:ascii="Century" w:hAnsi="Century"/>
                <w:sz w:val="20"/>
                <w:szCs w:val="20"/>
                <w:lang w:val="en-US"/>
              </w:rPr>
              <w:t xml:space="preserve"> </w:t>
            </w:r>
            <w:proofErr w:type="spellStart"/>
            <w:r w:rsidR="00240FEF" w:rsidRPr="0071762D">
              <w:rPr>
                <w:rFonts w:ascii="Century" w:hAnsi="Century"/>
                <w:sz w:val="20"/>
                <w:szCs w:val="20"/>
                <w:lang w:val="en-US"/>
              </w:rPr>
              <w:t>peserta</w:t>
            </w:r>
            <w:proofErr w:type="spellEnd"/>
            <w:r w:rsidR="00240FEF" w:rsidRPr="0071762D">
              <w:rPr>
                <w:rFonts w:ascii="Century" w:hAnsi="Century"/>
                <w:sz w:val="20"/>
                <w:szCs w:val="20"/>
                <w:lang w:val="en-US"/>
              </w:rPr>
              <w:t xml:space="preserve"> </w:t>
            </w:r>
            <w:proofErr w:type="spellStart"/>
            <w:r w:rsidR="00240FEF" w:rsidRPr="0071762D">
              <w:rPr>
                <w:rFonts w:ascii="Century" w:hAnsi="Century"/>
                <w:sz w:val="20"/>
                <w:szCs w:val="20"/>
                <w:lang w:val="en-US"/>
              </w:rPr>
              <w:t>sebanyak</w:t>
            </w:r>
            <w:proofErr w:type="spellEnd"/>
            <w:r w:rsidR="00240FEF" w:rsidRPr="0071762D">
              <w:rPr>
                <w:rFonts w:ascii="Century" w:hAnsi="Century"/>
                <w:sz w:val="20"/>
                <w:szCs w:val="20"/>
                <w:lang w:val="en-US"/>
              </w:rPr>
              <w:t xml:space="preserve"> 10 orang. </w:t>
            </w:r>
            <w:r w:rsidR="002A327D" w:rsidRPr="0071762D">
              <w:rPr>
                <w:rStyle w:val="markedcontent"/>
                <w:rFonts w:ascii="Century" w:hAnsi="Century"/>
                <w:sz w:val="20"/>
                <w:szCs w:val="20"/>
              </w:rPr>
              <w:t xml:space="preserve">Hasil </w:t>
            </w:r>
            <w:proofErr w:type="spellStart"/>
            <w:r w:rsidR="002A327D" w:rsidRPr="0071762D">
              <w:rPr>
                <w:rStyle w:val="markedcontent"/>
                <w:rFonts w:ascii="Century" w:hAnsi="Century"/>
                <w:sz w:val="20"/>
                <w:szCs w:val="20"/>
              </w:rPr>
              <w:t>kegiatan</w:t>
            </w:r>
            <w:proofErr w:type="spellEnd"/>
            <w:r w:rsidR="002A327D"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pengabdian</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adalah</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mendapatkan</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respon</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positif</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dari</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peserta</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penyuluhan</w:t>
            </w:r>
            <w:proofErr w:type="spellEnd"/>
            <w:r w:rsidR="00D67981" w:rsidRPr="0071762D">
              <w:rPr>
                <w:rStyle w:val="markedcontent"/>
                <w:rFonts w:ascii="Century" w:hAnsi="Century"/>
                <w:sz w:val="20"/>
                <w:szCs w:val="20"/>
              </w:rPr>
              <w:t xml:space="preserve"> dan </w:t>
            </w:r>
            <w:proofErr w:type="spellStart"/>
            <w:r w:rsidR="00D67981" w:rsidRPr="0071762D">
              <w:rPr>
                <w:rStyle w:val="markedcontent"/>
                <w:rFonts w:ascii="Century" w:hAnsi="Century"/>
                <w:sz w:val="20"/>
                <w:szCs w:val="20"/>
              </w:rPr>
              <w:t>penguasaan</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peserta</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cukup</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baik</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terhadap</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materi</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penyuluhan</w:t>
            </w:r>
            <w:proofErr w:type="spellEnd"/>
            <w:r w:rsidR="00D67981" w:rsidRPr="0071762D">
              <w:rPr>
                <w:rStyle w:val="markedcontent"/>
                <w:rFonts w:ascii="Century" w:hAnsi="Century"/>
                <w:sz w:val="20"/>
                <w:szCs w:val="20"/>
              </w:rPr>
              <w:t xml:space="preserve"> </w:t>
            </w:r>
            <w:proofErr w:type="spellStart"/>
            <w:r w:rsidR="00D67981" w:rsidRPr="0071762D">
              <w:rPr>
                <w:rStyle w:val="markedcontent"/>
                <w:rFonts w:ascii="Century" w:hAnsi="Century"/>
                <w:sz w:val="20"/>
                <w:szCs w:val="20"/>
              </w:rPr>
              <w:t>dimana</w:t>
            </w:r>
            <w:proofErr w:type="spellEnd"/>
            <w:r w:rsidR="002A327D" w:rsidRPr="0071762D">
              <w:rPr>
                <w:rStyle w:val="markedcontent"/>
                <w:rFonts w:ascii="Century" w:hAnsi="Century"/>
                <w:sz w:val="20"/>
                <w:szCs w:val="20"/>
              </w:rPr>
              <w:t xml:space="preserve"> rata-rata </w:t>
            </w:r>
            <w:proofErr w:type="spellStart"/>
            <w:r w:rsidR="002A327D" w:rsidRPr="0071762D">
              <w:rPr>
                <w:rStyle w:val="markedcontent"/>
                <w:rFonts w:ascii="Century" w:hAnsi="Century"/>
                <w:sz w:val="20"/>
                <w:szCs w:val="20"/>
              </w:rPr>
              <w:t>nilai</w:t>
            </w:r>
            <w:proofErr w:type="spellEnd"/>
            <w:r w:rsidR="002A327D" w:rsidRPr="0071762D">
              <w:rPr>
                <w:rStyle w:val="markedcontent"/>
                <w:rFonts w:ascii="Century" w:hAnsi="Century"/>
                <w:sz w:val="20"/>
                <w:szCs w:val="20"/>
              </w:rPr>
              <w:t xml:space="preserve"> </w:t>
            </w:r>
            <w:proofErr w:type="spellStart"/>
            <w:r w:rsidR="002A327D" w:rsidRPr="0071762D">
              <w:rPr>
                <w:rStyle w:val="markedcontent"/>
                <w:rFonts w:ascii="Century" w:hAnsi="Century"/>
                <w:sz w:val="20"/>
                <w:szCs w:val="20"/>
              </w:rPr>
              <w:t>pengetahuan</w:t>
            </w:r>
            <w:proofErr w:type="spellEnd"/>
            <w:r w:rsidR="002A327D" w:rsidRPr="0071762D">
              <w:rPr>
                <w:rStyle w:val="markedcontent"/>
                <w:rFonts w:ascii="Century" w:hAnsi="Century"/>
                <w:sz w:val="20"/>
                <w:szCs w:val="20"/>
              </w:rPr>
              <w:t xml:space="preserve"> </w:t>
            </w:r>
            <w:proofErr w:type="spellStart"/>
            <w:r w:rsidR="002A327D" w:rsidRPr="0071762D">
              <w:rPr>
                <w:rStyle w:val="markedcontent"/>
                <w:rFonts w:ascii="Century" w:hAnsi="Century"/>
                <w:sz w:val="20"/>
                <w:szCs w:val="20"/>
              </w:rPr>
              <w:t>sebelum</w:t>
            </w:r>
            <w:proofErr w:type="spellEnd"/>
            <w:r w:rsidR="002A327D" w:rsidRPr="0071762D">
              <w:rPr>
                <w:rStyle w:val="markedcontent"/>
                <w:rFonts w:ascii="Century" w:hAnsi="Century"/>
                <w:sz w:val="20"/>
                <w:szCs w:val="20"/>
              </w:rPr>
              <w:t xml:space="preserve"> </w:t>
            </w:r>
            <w:proofErr w:type="spellStart"/>
            <w:r w:rsidR="002A327D" w:rsidRPr="0071762D">
              <w:rPr>
                <w:rStyle w:val="markedcontent"/>
                <w:rFonts w:ascii="Century" w:hAnsi="Century"/>
                <w:sz w:val="20"/>
                <w:szCs w:val="20"/>
              </w:rPr>
              <w:t>pemberian</w:t>
            </w:r>
            <w:proofErr w:type="spellEnd"/>
            <w:r w:rsidR="002A327D" w:rsidRPr="0071762D">
              <w:rPr>
                <w:rStyle w:val="markedcontent"/>
                <w:rFonts w:ascii="Century" w:hAnsi="Century"/>
                <w:sz w:val="20"/>
                <w:szCs w:val="20"/>
              </w:rPr>
              <w:t xml:space="preserve"> </w:t>
            </w:r>
            <w:proofErr w:type="spellStart"/>
            <w:r w:rsidR="002A327D" w:rsidRPr="0071762D">
              <w:rPr>
                <w:rStyle w:val="markedcontent"/>
                <w:rFonts w:ascii="Century" w:hAnsi="Century"/>
                <w:sz w:val="20"/>
                <w:szCs w:val="20"/>
              </w:rPr>
              <w:t>penyuluhan</w:t>
            </w:r>
            <w:proofErr w:type="spellEnd"/>
            <w:r w:rsidR="002A327D" w:rsidRPr="0071762D">
              <w:rPr>
                <w:rStyle w:val="markedcontent"/>
                <w:rFonts w:ascii="Century" w:hAnsi="Century"/>
                <w:sz w:val="20"/>
                <w:szCs w:val="20"/>
              </w:rPr>
              <w:t xml:space="preserve"> MP ASI (</w:t>
            </w:r>
            <w:proofErr w:type="spellStart"/>
            <w:r w:rsidR="002A327D" w:rsidRPr="0071762D">
              <w:rPr>
                <w:rStyle w:val="markedcontent"/>
                <w:rFonts w:ascii="Century" w:hAnsi="Century"/>
                <w:sz w:val="20"/>
                <w:szCs w:val="20"/>
              </w:rPr>
              <w:t>pretest</w:t>
            </w:r>
            <w:proofErr w:type="spellEnd"/>
            <w:r w:rsidR="002A327D" w:rsidRPr="0071762D">
              <w:rPr>
                <w:rStyle w:val="markedcontent"/>
                <w:rFonts w:ascii="Century" w:hAnsi="Century"/>
                <w:sz w:val="20"/>
                <w:szCs w:val="20"/>
              </w:rPr>
              <w:t xml:space="preserve">) </w:t>
            </w:r>
            <w:proofErr w:type="spellStart"/>
            <w:r w:rsidR="002A327D" w:rsidRPr="0071762D">
              <w:rPr>
                <w:rStyle w:val="markedcontent"/>
                <w:rFonts w:ascii="Century" w:hAnsi="Century"/>
                <w:sz w:val="20"/>
                <w:szCs w:val="20"/>
              </w:rPr>
              <w:t>adalah</w:t>
            </w:r>
            <w:proofErr w:type="spellEnd"/>
            <w:r w:rsidR="00864106" w:rsidRPr="0071762D">
              <w:rPr>
                <w:rStyle w:val="markedcontent"/>
                <w:rFonts w:ascii="Century" w:hAnsi="Century"/>
                <w:sz w:val="20"/>
                <w:szCs w:val="20"/>
              </w:rPr>
              <w:t xml:space="preserve"> 45,0, </w:t>
            </w:r>
            <w:proofErr w:type="spellStart"/>
            <w:r w:rsidR="00864106" w:rsidRPr="0071762D">
              <w:rPr>
                <w:rStyle w:val="markedcontent"/>
                <w:rFonts w:ascii="Century" w:hAnsi="Century"/>
                <w:sz w:val="20"/>
                <w:szCs w:val="20"/>
              </w:rPr>
              <w:t>setelah</w:t>
            </w:r>
            <w:proofErr w:type="spellEnd"/>
            <w:r w:rsidR="00864106" w:rsidRPr="0071762D">
              <w:rPr>
                <w:rStyle w:val="markedcontent"/>
                <w:rFonts w:ascii="Century" w:hAnsi="Century"/>
                <w:sz w:val="20"/>
                <w:szCs w:val="20"/>
              </w:rPr>
              <w:t xml:space="preserve"> </w:t>
            </w:r>
            <w:proofErr w:type="spellStart"/>
            <w:r w:rsidR="00864106" w:rsidRPr="0071762D">
              <w:rPr>
                <w:rStyle w:val="markedcontent"/>
                <w:rFonts w:ascii="Century" w:hAnsi="Century"/>
                <w:sz w:val="20"/>
                <w:szCs w:val="20"/>
              </w:rPr>
              <w:t>penyuluhan</w:t>
            </w:r>
            <w:proofErr w:type="spellEnd"/>
            <w:r w:rsidR="00864106" w:rsidRPr="0071762D">
              <w:rPr>
                <w:rStyle w:val="markedcontent"/>
                <w:rFonts w:ascii="Century" w:hAnsi="Century"/>
                <w:sz w:val="20"/>
                <w:szCs w:val="20"/>
              </w:rPr>
              <w:t xml:space="preserve"> (</w:t>
            </w:r>
            <w:proofErr w:type="spellStart"/>
            <w:r w:rsidR="00864106" w:rsidRPr="0071762D">
              <w:rPr>
                <w:rStyle w:val="markedcontent"/>
                <w:rFonts w:ascii="Century" w:hAnsi="Century"/>
                <w:sz w:val="20"/>
                <w:szCs w:val="20"/>
              </w:rPr>
              <w:t>post</w:t>
            </w:r>
            <w:r w:rsidR="002A327D" w:rsidRPr="0071762D">
              <w:rPr>
                <w:rStyle w:val="markedcontent"/>
                <w:rFonts w:ascii="Century" w:hAnsi="Century"/>
                <w:sz w:val="20"/>
                <w:szCs w:val="20"/>
              </w:rPr>
              <w:t>test</w:t>
            </w:r>
            <w:proofErr w:type="spellEnd"/>
            <w:r w:rsidR="002A327D" w:rsidRPr="0071762D">
              <w:rPr>
                <w:rStyle w:val="markedcontent"/>
                <w:rFonts w:ascii="Century" w:hAnsi="Century"/>
                <w:sz w:val="20"/>
                <w:szCs w:val="20"/>
              </w:rPr>
              <w:t xml:space="preserve">) </w:t>
            </w:r>
            <w:proofErr w:type="spellStart"/>
            <w:r w:rsidR="002A327D" w:rsidRPr="0071762D">
              <w:rPr>
                <w:rStyle w:val="markedcontent"/>
                <w:rFonts w:ascii="Century" w:hAnsi="Century"/>
                <w:sz w:val="20"/>
                <w:szCs w:val="20"/>
              </w:rPr>
              <w:t>didapatkan</w:t>
            </w:r>
            <w:proofErr w:type="spellEnd"/>
            <w:r w:rsidR="002A327D" w:rsidRPr="0071762D">
              <w:rPr>
                <w:rStyle w:val="markedcontent"/>
                <w:rFonts w:ascii="Century" w:hAnsi="Century"/>
                <w:sz w:val="20"/>
                <w:szCs w:val="20"/>
              </w:rPr>
              <w:t xml:space="preserve"> </w:t>
            </w:r>
            <w:proofErr w:type="spellStart"/>
            <w:r w:rsidR="002A327D" w:rsidRPr="0071762D">
              <w:rPr>
                <w:rStyle w:val="markedcontent"/>
                <w:rFonts w:ascii="Century" w:hAnsi="Century"/>
                <w:sz w:val="20"/>
                <w:szCs w:val="20"/>
              </w:rPr>
              <w:t>nilai</w:t>
            </w:r>
            <w:proofErr w:type="spellEnd"/>
            <w:r w:rsidR="002A327D" w:rsidRPr="0071762D">
              <w:rPr>
                <w:rStyle w:val="markedcontent"/>
                <w:rFonts w:ascii="Century" w:hAnsi="Century"/>
                <w:sz w:val="20"/>
                <w:szCs w:val="20"/>
              </w:rPr>
              <w:t xml:space="preserve"> rata-rata </w:t>
            </w:r>
            <w:proofErr w:type="spellStart"/>
            <w:r w:rsidR="002A327D" w:rsidRPr="0071762D">
              <w:rPr>
                <w:rStyle w:val="markedcontent"/>
                <w:rFonts w:ascii="Century" w:hAnsi="Century"/>
                <w:sz w:val="20"/>
                <w:szCs w:val="20"/>
              </w:rPr>
              <w:t>sebesar</w:t>
            </w:r>
            <w:proofErr w:type="spellEnd"/>
            <w:r w:rsidR="002A327D" w:rsidRPr="0071762D">
              <w:rPr>
                <w:rStyle w:val="markedcontent"/>
                <w:rFonts w:ascii="Century" w:hAnsi="Century"/>
                <w:sz w:val="20"/>
                <w:szCs w:val="20"/>
              </w:rPr>
              <w:t xml:space="preserve"> 93,5</w:t>
            </w:r>
            <w:r w:rsidR="005100A2" w:rsidRPr="0071762D">
              <w:rPr>
                <w:rFonts w:ascii="Century" w:hAnsi="Century"/>
                <w:sz w:val="20"/>
                <w:szCs w:val="20"/>
              </w:rPr>
              <w:t xml:space="preserve">. </w:t>
            </w:r>
            <w:proofErr w:type="spellStart"/>
            <w:r w:rsidR="005100A2" w:rsidRPr="0071762D">
              <w:rPr>
                <w:rFonts w:ascii="Century" w:hAnsi="Century"/>
                <w:sz w:val="20"/>
                <w:szCs w:val="20"/>
                <w:lang w:val="en-US"/>
              </w:rPr>
              <w:t>Sedangkan</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tingkat</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kemanfaatan</w:t>
            </w:r>
            <w:proofErr w:type="spellEnd"/>
            <w:r w:rsidR="005100A2" w:rsidRPr="0071762D">
              <w:rPr>
                <w:rFonts w:ascii="Century" w:hAnsi="Century"/>
                <w:sz w:val="20"/>
                <w:szCs w:val="20"/>
              </w:rPr>
              <w:t xml:space="preserve"> </w:t>
            </w:r>
            <w:proofErr w:type="spellStart"/>
            <w:r w:rsidR="005100A2" w:rsidRPr="0071762D">
              <w:rPr>
                <w:rFonts w:ascii="Century" w:hAnsi="Century"/>
                <w:sz w:val="20"/>
                <w:szCs w:val="20"/>
                <w:lang w:val="en-US"/>
              </w:rPr>
              <w:t>kegiatan</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pengabdian</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masyarakat</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tentang</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pemberian</w:t>
            </w:r>
            <w:proofErr w:type="spellEnd"/>
            <w:r w:rsidR="005100A2" w:rsidRPr="0071762D">
              <w:rPr>
                <w:rFonts w:ascii="Century" w:hAnsi="Century"/>
                <w:sz w:val="20"/>
                <w:szCs w:val="20"/>
                <w:lang w:val="en-US"/>
              </w:rPr>
              <w:t xml:space="preserve"> MP-ASI yang </w:t>
            </w:r>
            <w:proofErr w:type="spellStart"/>
            <w:r w:rsidR="005100A2" w:rsidRPr="0071762D">
              <w:rPr>
                <w:rFonts w:ascii="Century" w:hAnsi="Century"/>
                <w:sz w:val="20"/>
                <w:szCs w:val="20"/>
                <w:lang w:val="en-US"/>
              </w:rPr>
              <w:t>baik</w:t>
            </w:r>
            <w:proofErr w:type="spellEnd"/>
            <w:r w:rsidR="005100A2" w:rsidRPr="0071762D">
              <w:rPr>
                <w:rFonts w:ascii="Century" w:hAnsi="Century"/>
                <w:sz w:val="20"/>
                <w:szCs w:val="20"/>
              </w:rPr>
              <w:t xml:space="preserve"> </w:t>
            </w:r>
            <w:proofErr w:type="spellStart"/>
            <w:r w:rsidR="002E66F2" w:rsidRPr="0071762D">
              <w:rPr>
                <w:rFonts w:ascii="Century" w:hAnsi="Century"/>
                <w:sz w:val="20"/>
                <w:szCs w:val="20"/>
                <w:lang w:val="en-US"/>
              </w:rPr>
              <w:t>didapatkan</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skor</w:t>
            </w:r>
            <w:proofErr w:type="spellEnd"/>
            <w:r w:rsidR="005100A2" w:rsidRPr="0071762D">
              <w:rPr>
                <w:rFonts w:ascii="Century" w:hAnsi="Century"/>
                <w:sz w:val="20"/>
                <w:szCs w:val="20"/>
              </w:rPr>
              <w:t xml:space="preserve"> </w:t>
            </w:r>
            <w:r w:rsidR="005100A2" w:rsidRPr="0071762D">
              <w:rPr>
                <w:rFonts w:ascii="Century" w:hAnsi="Century"/>
                <w:sz w:val="20"/>
                <w:szCs w:val="20"/>
                <w:lang w:val="en-US"/>
              </w:rPr>
              <w:t>rata-rata</w:t>
            </w:r>
            <w:r w:rsidR="005100A2" w:rsidRPr="0071762D">
              <w:rPr>
                <w:rFonts w:ascii="Century" w:hAnsi="Century"/>
                <w:sz w:val="20"/>
                <w:szCs w:val="20"/>
              </w:rPr>
              <w:t xml:space="preserve"> </w:t>
            </w:r>
            <w:proofErr w:type="spellStart"/>
            <w:r w:rsidR="005100A2" w:rsidRPr="0071762D">
              <w:rPr>
                <w:rFonts w:ascii="Century" w:hAnsi="Century"/>
                <w:sz w:val="20"/>
                <w:szCs w:val="20"/>
                <w:lang w:val="en-US"/>
              </w:rPr>
              <w:t>adalah</w:t>
            </w:r>
            <w:proofErr w:type="spellEnd"/>
            <w:r w:rsidR="005100A2" w:rsidRPr="0071762D">
              <w:rPr>
                <w:rFonts w:ascii="Century" w:hAnsi="Century"/>
                <w:sz w:val="20"/>
                <w:szCs w:val="20"/>
                <w:lang w:val="en-US"/>
              </w:rPr>
              <w:t xml:space="preserve"> 4 (sangat </w:t>
            </w:r>
            <w:proofErr w:type="spellStart"/>
            <w:r w:rsidR="005100A2" w:rsidRPr="0071762D">
              <w:rPr>
                <w:rFonts w:ascii="Century" w:hAnsi="Century"/>
                <w:sz w:val="20"/>
                <w:szCs w:val="20"/>
                <w:lang w:val="en-US"/>
              </w:rPr>
              <w:t>bermanfaat</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sekali</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dari</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rentang</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skor</w:t>
            </w:r>
            <w:proofErr w:type="spellEnd"/>
            <w:r w:rsidR="005100A2" w:rsidRPr="0071762D">
              <w:rPr>
                <w:rFonts w:ascii="Century" w:hAnsi="Century"/>
                <w:sz w:val="20"/>
                <w:szCs w:val="20"/>
                <w:lang w:val="en-US"/>
              </w:rPr>
              <w:t xml:space="preserve"> 0-4 pada </w:t>
            </w:r>
            <w:proofErr w:type="spellStart"/>
            <w:r w:rsidR="005100A2" w:rsidRPr="0071762D">
              <w:rPr>
                <w:rFonts w:ascii="Century" w:hAnsi="Century"/>
                <w:sz w:val="20"/>
                <w:szCs w:val="20"/>
                <w:lang w:val="en-US"/>
              </w:rPr>
              <w:t>skala</w:t>
            </w:r>
            <w:proofErr w:type="spellEnd"/>
            <w:r w:rsidR="005100A2" w:rsidRPr="0071762D">
              <w:rPr>
                <w:rFonts w:ascii="Century" w:hAnsi="Century"/>
                <w:sz w:val="20"/>
                <w:szCs w:val="20"/>
                <w:lang w:val="en-US"/>
              </w:rPr>
              <w:t xml:space="preserve"> </w:t>
            </w:r>
            <w:proofErr w:type="spellStart"/>
            <w:r w:rsidR="005100A2" w:rsidRPr="0071762D">
              <w:rPr>
                <w:rFonts w:ascii="Century" w:hAnsi="Century"/>
                <w:sz w:val="20"/>
                <w:szCs w:val="20"/>
                <w:lang w:val="en-US"/>
              </w:rPr>
              <w:t>likert</w:t>
            </w:r>
            <w:proofErr w:type="spellEnd"/>
            <w:r w:rsidR="005100A2" w:rsidRPr="0071762D">
              <w:rPr>
                <w:rFonts w:ascii="Century" w:hAnsi="Century"/>
                <w:sz w:val="20"/>
                <w:szCs w:val="20"/>
              </w:rPr>
              <w:t>.</w:t>
            </w:r>
          </w:p>
          <w:p w14:paraId="058EFB11" w14:textId="77777777" w:rsidR="005100A2" w:rsidRPr="0071762D" w:rsidRDefault="00BF5282" w:rsidP="0071762D">
            <w:pPr>
              <w:spacing w:before="120" w:after="240"/>
              <w:jc w:val="both"/>
              <w:rPr>
                <w:rStyle w:val="longtext"/>
                <w:rFonts w:ascii="Century" w:hAnsi="Century"/>
                <w:i/>
                <w:sz w:val="20"/>
                <w:szCs w:val="20"/>
                <w:shd w:val="clear" w:color="auto" w:fill="FFFFFF"/>
                <w:lang w:val="sv-SE"/>
              </w:rPr>
            </w:pPr>
            <w:r w:rsidRPr="0071762D">
              <w:rPr>
                <w:rStyle w:val="longtext"/>
                <w:rFonts w:ascii="Century" w:hAnsi="Century"/>
                <w:b/>
                <w:sz w:val="20"/>
                <w:szCs w:val="20"/>
                <w:shd w:val="clear" w:color="auto" w:fill="FFFFFF"/>
                <w:lang w:val="sv-SE"/>
              </w:rPr>
              <w:t xml:space="preserve">Kata Kunci: </w:t>
            </w:r>
            <w:proofErr w:type="spellStart"/>
            <w:r w:rsidR="005100A2" w:rsidRPr="0071762D">
              <w:rPr>
                <w:rFonts w:ascii="Century" w:hAnsi="Century"/>
                <w:i/>
                <w:color w:val="000000"/>
                <w:sz w:val="20"/>
                <w:lang w:val="en-US"/>
              </w:rPr>
              <w:t>makanan</w:t>
            </w:r>
            <w:proofErr w:type="spellEnd"/>
            <w:r w:rsidR="005100A2" w:rsidRPr="0071762D">
              <w:rPr>
                <w:rFonts w:ascii="Century" w:hAnsi="Century"/>
                <w:i/>
                <w:color w:val="000000"/>
                <w:sz w:val="20"/>
                <w:lang w:val="en-US"/>
              </w:rPr>
              <w:t xml:space="preserve"> </w:t>
            </w:r>
            <w:proofErr w:type="spellStart"/>
            <w:r w:rsidR="005100A2" w:rsidRPr="0071762D">
              <w:rPr>
                <w:rFonts w:ascii="Century" w:hAnsi="Century"/>
                <w:i/>
                <w:color w:val="000000"/>
                <w:sz w:val="20"/>
                <w:lang w:val="en-US"/>
              </w:rPr>
              <w:t>pendamping</w:t>
            </w:r>
            <w:proofErr w:type="spellEnd"/>
            <w:r w:rsidR="005100A2" w:rsidRPr="0071762D">
              <w:rPr>
                <w:rFonts w:ascii="Century" w:hAnsi="Century"/>
                <w:i/>
                <w:color w:val="000000"/>
                <w:sz w:val="20"/>
                <w:lang w:val="en-US"/>
              </w:rPr>
              <w:t xml:space="preserve"> air susu </w:t>
            </w:r>
            <w:proofErr w:type="spellStart"/>
            <w:r w:rsidR="005100A2" w:rsidRPr="0071762D">
              <w:rPr>
                <w:rFonts w:ascii="Century" w:hAnsi="Century"/>
                <w:i/>
                <w:color w:val="000000"/>
                <w:sz w:val="20"/>
                <w:lang w:val="en-US"/>
              </w:rPr>
              <w:t>ibu</w:t>
            </w:r>
            <w:proofErr w:type="spellEnd"/>
            <w:r w:rsidR="005100A2" w:rsidRPr="0071762D">
              <w:rPr>
                <w:rStyle w:val="longtext"/>
                <w:rFonts w:ascii="Century" w:hAnsi="Century"/>
                <w:i/>
                <w:sz w:val="20"/>
                <w:szCs w:val="20"/>
                <w:shd w:val="clear" w:color="auto" w:fill="FFFFFF"/>
                <w:lang w:val="sv-SE"/>
              </w:rPr>
              <w:t xml:space="preserve">; </w:t>
            </w:r>
            <w:proofErr w:type="spellStart"/>
            <w:r w:rsidR="00591818" w:rsidRPr="0071762D">
              <w:rPr>
                <w:rFonts w:ascii="Century" w:hAnsi="Century"/>
                <w:sz w:val="20"/>
                <w:lang w:val="en-US"/>
              </w:rPr>
              <w:t>anak</w:t>
            </w:r>
            <w:proofErr w:type="spellEnd"/>
            <w:r w:rsidR="00591818" w:rsidRPr="0071762D">
              <w:rPr>
                <w:rFonts w:ascii="Century" w:hAnsi="Century"/>
                <w:sz w:val="20"/>
                <w:lang w:val="en-US"/>
              </w:rPr>
              <w:t xml:space="preserve"> </w:t>
            </w:r>
            <w:proofErr w:type="spellStart"/>
            <w:r w:rsidR="00591818" w:rsidRPr="0071762D">
              <w:rPr>
                <w:rFonts w:ascii="Century" w:hAnsi="Century"/>
                <w:sz w:val="20"/>
                <w:lang w:val="en-US"/>
              </w:rPr>
              <w:t>usia</w:t>
            </w:r>
            <w:proofErr w:type="spellEnd"/>
            <w:r w:rsidR="00591818" w:rsidRPr="0071762D">
              <w:rPr>
                <w:rFonts w:ascii="Century" w:hAnsi="Century"/>
                <w:sz w:val="20"/>
                <w:lang w:val="en-US"/>
              </w:rPr>
              <w:t xml:space="preserve"> 6 – 24 </w:t>
            </w:r>
            <w:proofErr w:type="spellStart"/>
            <w:r w:rsidR="00591818" w:rsidRPr="0071762D">
              <w:rPr>
                <w:rFonts w:ascii="Century" w:hAnsi="Century"/>
                <w:sz w:val="20"/>
                <w:lang w:val="en-US"/>
              </w:rPr>
              <w:t>bulan</w:t>
            </w:r>
            <w:proofErr w:type="spellEnd"/>
            <w:r w:rsidR="005100A2" w:rsidRPr="0071762D">
              <w:rPr>
                <w:rStyle w:val="longtext"/>
                <w:rFonts w:ascii="Century" w:hAnsi="Century"/>
                <w:i/>
                <w:sz w:val="20"/>
                <w:szCs w:val="20"/>
                <w:shd w:val="clear" w:color="auto" w:fill="FFFFFF"/>
                <w:lang w:val="sv-SE"/>
              </w:rPr>
              <w:t>.</w:t>
            </w:r>
          </w:p>
          <w:p w14:paraId="594279AA" w14:textId="7E9ED275" w:rsidR="00BF5282" w:rsidRPr="0071762D" w:rsidRDefault="005100A2" w:rsidP="0071762D">
            <w:pPr>
              <w:spacing w:before="120" w:after="240"/>
              <w:jc w:val="both"/>
              <w:rPr>
                <w:rFonts w:ascii="Century" w:hAnsi="Century"/>
                <w:i/>
                <w:sz w:val="20"/>
                <w:szCs w:val="20"/>
                <w:shd w:val="clear" w:color="auto" w:fill="FFFFFF"/>
                <w:lang w:val="sv-SE"/>
              </w:rPr>
            </w:pPr>
            <w:r w:rsidRPr="0071762D">
              <w:rPr>
                <w:rFonts w:ascii="Century" w:hAnsi="Century"/>
                <w:b/>
                <w:color w:val="000000"/>
                <w:sz w:val="20"/>
              </w:rPr>
              <w:t>Abstract</w:t>
            </w:r>
            <w:r w:rsidRPr="0071762D">
              <w:rPr>
                <w:rFonts w:ascii="Century" w:hAnsi="Century"/>
                <w:color w:val="000000"/>
                <w:sz w:val="20"/>
              </w:rPr>
              <w:t xml:space="preserve">. </w:t>
            </w:r>
            <w:r w:rsidR="008871EB" w:rsidRPr="0071762D">
              <w:rPr>
                <w:rFonts w:ascii="Century" w:hAnsi="Century"/>
                <w:color w:val="000000"/>
                <w:sz w:val="20"/>
                <w:szCs w:val="20"/>
              </w:rPr>
              <w:t xml:space="preserve">The objectives of this community service are (1) to provide understanding and enrich knowledge of mothers regarding complementary foods for breast milk (MP-ASI) (2) to practice how to make complementary foods for breast milk (MP-ASI) according to WHO recommendations. The approach method used in this activity is </w:t>
            </w:r>
            <w:r w:rsidR="008871EB" w:rsidRPr="0071762D">
              <w:rPr>
                <w:rFonts w:ascii="Century" w:hAnsi="Century"/>
                <w:i/>
                <w:iCs/>
                <w:color w:val="000000"/>
                <w:sz w:val="20"/>
                <w:szCs w:val="20"/>
              </w:rPr>
              <w:t xml:space="preserve">participatory, </w:t>
            </w:r>
            <w:r w:rsidR="008871EB" w:rsidRPr="0071762D">
              <w:rPr>
                <w:rFonts w:ascii="Century" w:hAnsi="Century"/>
                <w:color w:val="000000"/>
                <w:sz w:val="20"/>
                <w:szCs w:val="20"/>
              </w:rPr>
              <w:t xml:space="preserve">where target members are actively involved starting from planning, monitoring and evaluation. The mentoring process for mothers includes: (1) </w:t>
            </w:r>
            <w:proofErr w:type="spellStart"/>
            <w:r w:rsidR="008871EB" w:rsidRPr="0071762D">
              <w:rPr>
                <w:rFonts w:ascii="Century" w:hAnsi="Century"/>
                <w:color w:val="000000"/>
                <w:sz w:val="20"/>
                <w:szCs w:val="20"/>
              </w:rPr>
              <w:t>counseling</w:t>
            </w:r>
            <w:proofErr w:type="spellEnd"/>
            <w:r w:rsidR="008871EB" w:rsidRPr="0071762D">
              <w:rPr>
                <w:rFonts w:ascii="Century" w:hAnsi="Century"/>
                <w:color w:val="000000"/>
                <w:sz w:val="20"/>
                <w:szCs w:val="20"/>
              </w:rPr>
              <w:t xml:space="preserve"> (2) practical activities for making complementary foods for breast milk (MP-ASI) according to WHO recommendations. </w:t>
            </w:r>
            <w:r w:rsidR="00240FEF" w:rsidRPr="0071762D">
              <w:rPr>
                <w:rFonts w:ascii="Century" w:hAnsi="Century"/>
                <w:color w:val="000000"/>
                <w:sz w:val="20"/>
                <w:szCs w:val="20"/>
              </w:rPr>
              <w:t xml:space="preserve">The number participants </w:t>
            </w:r>
            <w:proofErr w:type="gramStart"/>
            <w:r w:rsidR="00240FEF" w:rsidRPr="0071762D">
              <w:rPr>
                <w:rFonts w:ascii="Century" w:hAnsi="Century"/>
                <w:color w:val="000000"/>
                <w:sz w:val="20"/>
                <w:szCs w:val="20"/>
              </w:rPr>
              <w:t>is</w:t>
            </w:r>
            <w:proofErr w:type="gramEnd"/>
            <w:r w:rsidR="00240FEF" w:rsidRPr="0071762D">
              <w:rPr>
                <w:rFonts w:ascii="Century" w:hAnsi="Century"/>
                <w:color w:val="000000"/>
                <w:sz w:val="20"/>
                <w:szCs w:val="20"/>
              </w:rPr>
              <w:t xml:space="preserve"> 10 people. </w:t>
            </w:r>
            <w:r w:rsidR="008871EB" w:rsidRPr="0071762D">
              <w:rPr>
                <w:rFonts w:ascii="Century" w:hAnsi="Century"/>
                <w:color w:val="000000"/>
                <w:sz w:val="20"/>
                <w:szCs w:val="20"/>
              </w:rPr>
              <w:t xml:space="preserve">The results of the service activities are getting a positive response from the </w:t>
            </w:r>
            <w:proofErr w:type="spellStart"/>
            <w:r w:rsidR="008871EB" w:rsidRPr="0071762D">
              <w:rPr>
                <w:rFonts w:ascii="Century" w:hAnsi="Century"/>
                <w:color w:val="000000"/>
                <w:sz w:val="20"/>
                <w:szCs w:val="20"/>
              </w:rPr>
              <w:t>counseling</w:t>
            </w:r>
            <w:proofErr w:type="spellEnd"/>
            <w:r w:rsidR="008871EB" w:rsidRPr="0071762D">
              <w:rPr>
                <w:rFonts w:ascii="Century" w:hAnsi="Century"/>
                <w:color w:val="000000"/>
                <w:sz w:val="20"/>
                <w:szCs w:val="20"/>
              </w:rPr>
              <w:t xml:space="preserve"> participants and the participants' mastery of the </w:t>
            </w:r>
            <w:proofErr w:type="spellStart"/>
            <w:r w:rsidR="008871EB" w:rsidRPr="0071762D">
              <w:rPr>
                <w:rFonts w:ascii="Century" w:hAnsi="Century"/>
                <w:color w:val="000000"/>
                <w:sz w:val="20"/>
                <w:szCs w:val="20"/>
              </w:rPr>
              <w:t>counseling</w:t>
            </w:r>
            <w:proofErr w:type="spellEnd"/>
            <w:r w:rsidR="008871EB" w:rsidRPr="0071762D">
              <w:rPr>
                <w:rFonts w:ascii="Century" w:hAnsi="Century"/>
                <w:color w:val="000000"/>
                <w:sz w:val="20"/>
                <w:szCs w:val="20"/>
              </w:rPr>
              <w:t xml:space="preserve"> material is quite good where the average value of knowledge before giving MP ASI </w:t>
            </w:r>
            <w:proofErr w:type="spellStart"/>
            <w:r w:rsidR="008871EB" w:rsidRPr="0071762D">
              <w:rPr>
                <w:rFonts w:ascii="Century" w:hAnsi="Century"/>
                <w:color w:val="000000"/>
                <w:sz w:val="20"/>
                <w:szCs w:val="20"/>
              </w:rPr>
              <w:t>counseling</w:t>
            </w:r>
            <w:proofErr w:type="spellEnd"/>
            <w:r w:rsidR="008871EB" w:rsidRPr="0071762D">
              <w:rPr>
                <w:rFonts w:ascii="Century" w:hAnsi="Century"/>
                <w:color w:val="000000"/>
                <w:sz w:val="20"/>
                <w:szCs w:val="20"/>
              </w:rPr>
              <w:t xml:space="preserve"> (</w:t>
            </w:r>
            <w:proofErr w:type="spellStart"/>
            <w:r w:rsidR="008871EB" w:rsidRPr="0071762D">
              <w:rPr>
                <w:rFonts w:ascii="Century" w:hAnsi="Century"/>
                <w:color w:val="000000"/>
                <w:sz w:val="20"/>
                <w:szCs w:val="20"/>
              </w:rPr>
              <w:t>pretest</w:t>
            </w:r>
            <w:proofErr w:type="spellEnd"/>
            <w:r w:rsidR="008871EB" w:rsidRPr="0071762D">
              <w:rPr>
                <w:rFonts w:ascii="Century" w:hAnsi="Century"/>
                <w:color w:val="000000"/>
                <w:sz w:val="20"/>
                <w:szCs w:val="20"/>
              </w:rPr>
              <w:t xml:space="preserve">) is 45.0, after </w:t>
            </w:r>
            <w:proofErr w:type="spellStart"/>
            <w:r w:rsidR="008871EB" w:rsidRPr="0071762D">
              <w:rPr>
                <w:rFonts w:ascii="Century" w:hAnsi="Century"/>
                <w:color w:val="000000"/>
                <w:sz w:val="20"/>
                <w:szCs w:val="20"/>
              </w:rPr>
              <w:t>counseling</w:t>
            </w:r>
            <w:proofErr w:type="spellEnd"/>
            <w:r w:rsidR="008871EB" w:rsidRPr="0071762D">
              <w:rPr>
                <w:rFonts w:ascii="Century" w:hAnsi="Century"/>
                <w:color w:val="000000"/>
                <w:sz w:val="20"/>
                <w:szCs w:val="20"/>
              </w:rPr>
              <w:t xml:space="preserve"> (</w:t>
            </w:r>
            <w:proofErr w:type="spellStart"/>
            <w:r w:rsidR="008871EB" w:rsidRPr="0071762D">
              <w:rPr>
                <w:rFonts w:ascii="Century" w:hAnsi="Century"/>
                <w:color w:val="000000"/>
                <w:sz w:val="20"/>
                <w:szCs w:val="20"/>
              </w:rPr>
              <w:t>posttest</w:t>
            </w:r>
            <w:proofErr w:type="spellEnd"/>
            <w:r w:rsidR="008871EB" w:rsidRPr="0071762D">
              <w:rPr>
                <w:rFonts w:ascii="Century" w:hAnsi="Century"/>
                <w:color w:val="000000"/>
                <w:sz w:val="20"/>
                <w:szCs w:val="20"/>
              </w:rPr>
              <w:t>) the average value is 93, 5. While the level of usefulness of community service activities regarding the provision of good complementary feeding, the average score is 4 (very useful) from a score range of 0-4 on the Likert scale</w:t>
            </w:r>
            <w:r w:rsidR="008871EB" w:rsidRPr="0071762D">
              <w:rPr>
                <w:color w:val="000000"/>
                <w:sz w:val="20"/>
                <w:szCs w:val="20"/>
              </w:rPr>
              <w:t>.</w:t>
            </w:r>
          </w:p>
          <w:p w14:paraId="66425B54" w14:textId="77777777" w:rsidR="00BF5282" w:rsidRPr="0071762D" w:rsidRDefault="00BF5282" w:rsidP="0071762D">
            <w:pPr>
              <w:spacing w:before="120" w:after="240"/>
              <w:jc w:val="both"/>
              <w:rPr>
                <w:rFonts w:ascii="Century" w:hAnsi="Century"/>
                <w:i/>
                <w:sz w:val="20"/>
                <w:szCs w:val="20"/>
                <w:lang w:val="en-US"/>
              </w:rPr>
            </w:pPr>
            <w:r w:rsidRPr="0071762D">
              <w:rPr>
                <w:rFonts w:ascii="Century" w:hAnsi="Century"/>
                <w:b/>
                <w:i/>
                <w:sz w:val="20"/>
                <w:szCs w:val="20"/>
                <w:lang w:val="en-US"/>
              </w:rPr>
              <w:t>Abstract:</w:t>
            </w:r>
            <w:r w:rsidR="005100A2" w:rsidRPr="0071762D">
              <w:rPr>
                <w:rFonts w:ascii="Century" w:hAnsi="Century"/>
                <w:i/>
                <w:sz w:val="20"/>
                <w:szCs w:val="20"/>
                <w:lang w:val="en-US"/>
              </w:rPr>
              <w:t xml:space="preserve">  </w:t>
            </w:r>
            <w:r w:rsidR="005100A2" w:rsidRPr="0071762D">
              <w:rPr>
                <w:rFonts w:ascii="Century" w:hAnsi="Century"/>
                <w:i/>
                <w:color w:val="000000"/>
                <w:sz w:val="20"/>
              </w:rPr>
              <w:t xml:space="preserve">complementary foods to breast milk; </w:t>
            </w:r>
            <w:r w:rsidR="00591818" w:rsidRPr="0071762D">
              <w:rPr>
                <w:rFonts w:ascii="Century" w:hAnsi="Century"/>
                <w:i/>
                <w:sz w:val="20"/>
              </w:rPr>
              <w:t>children aged 6 – 24 months</w:t>
            </w:r>
            <w:r w:rsidR="005100A2" w:rsidRPr="0071762D">
              <w:rPr>
                <w:rFonts w:ascii="Century" w:hAnsi="Century"/>
                <w:i/>
                <w:sz w:val="20"/>
                <w:szCs w:val="20"/>
                <w:lang w:val="en-US"/>
              </w:rPr>
              <w:t>.</w:t>
            </w:r>
          </w:p>
          <w:p w14:paraId="1AB686ED" w14:textId="77777777" w:rsidR="00BF5282" w:rsidRPr="0071762D" w:rsidRDefault="00BF5282" w:rsidP="0071762D">
            <w:pPr>
              <w:spacing w:before="120" w:after="240"/>
              <w:jc w:val="both"/>
              <w:rPr>
                <w:rFonts w:ascii="Century" w:hAnsi="Century"/>
                <w:b/>
                <w:i/>
                <w:sz w:val="20"/>
                <w:szCs w:val="20"/>
                <w:lang w:val="en-US"/>
              </w:rPr>
            </w:pPr>
            <w:r w:rsidRPr="0071762D">
              <w:rPr>
                <w:rFonts w:ascii="Century" w:hAnsi="Century"/>
                <w:b/>
                <w:i/>
                <w:sz w:val="20"/>
                <w:szCs w:val="20"/>
                <w:lang w:val="en-US"/>
              </w:rPr>
              <w:t>Keywords:</w:t>
            </w:r>
            <w:r w:rsidR="00420C35" w:rsidRPr="0071762D">
              <w:rPr>
                <w:rFonts w:ascii="Century" w:hAnsi="Century"/>
                <w:b/>
                <w:i/>
                <w:sz w:val="20"/>
                <w:szCs w:val="20"/>
                <w:lang w:val="en-US"/>
              </w:rPr>
              <w:t xml:space="preserve"> </w:t>
            </w:r>
          </w:p>
        </w:tc>
      </w:tr>
      <w:tr w:rsidR="00BF5282" w:rsidRPr="00922A80" w14:paraId="785974DB" w14:textId="77777777" w:rsidTr="0071762D">
        <w:trPr>
          <w:gridAfter w:val="1"/>
          <w:wAfter w:w="22" w:type="dxa"/>
          <w:trHeight w:val="1482"/>
          <w:jc w:val="center"/>
        </w:trPr>
        <w:tc>
          <w:tcPr>
            <w:tcW w:w="8437" w:type="dxa"/>
            <w:gridSpan w:val="3"/>
            <w:vMerge/>
            <w:tcBorders>
              <w:left w:val="nil"/>
              <w:bottom w:val="single" w:sz="4" w:space="0" w:color="auto"/>
              <w:right w:val="nil"/>
            </w:tcBorders>
            <w:shd w:val="clear" w:color="auto" w:fill="auto"/>
          </w:tcPr>
          <w:p w14:paraId="58D18147" w14:textId="77777777" w:rsidR="00BF5282" w:rsidRPr="0071762D" w:rsidRDefault="00BF5282" w:rsidP="0071762D">
            <w:pPr>
              <w:spacing w:before="120"/>
              <w:jc w:val="both"/>
              <w:rPr>
                <w:rFonts w:ascii="Century Gothic" w:hAnsi="Century Gothic"/>
                <w:iCs/>
                <w:color w:val="000000"/>
                <w:sz w:val="20"/>
                <w:szCs w:val="20"/>
              </w:rPr>
            </w:pPr>
          </w:p>
        </w:tc>
      </w:tr>
      <w:tr w:rsidR="00005CE1" w:rsidRPr="00A231E7" w14:paraId="7EA3E007" w14:textId="77777777" w:rsidTr="0071762D">
        <w:trPr>
          <w:trHeight w:val="866"/>
          <w:jc w:val="center"/>
        </w:trPr>
        <w:tc>
          <w:tcPr>
            <w:tcW w:w="1243" w:type="dxa"/>
            <w:tcBorders>
              <w:top w:val="single" w:sz="4" w:space="0" w:color="auto"/>
              <w:left w:val="nil"/>
              <w:bottom w:val="single" w:sz="4" w:space="0" w:color="auto"/>
              <w:right w:val="nil"/>
            </w:tcBorders>
            <w:shd w:val="clear" w:color="auto" w:fill="auto"/>
          </w:tcPr>
          <w:p w14:paraId="1AE4DD43" w14:textId="2D1A2C39" w:rsidR="00005CE1" w:rsidRPr="0071762D" w:rsidRDefault="00874DEB" w:rsidP="0071762D">
            <w:pPr>
              <w:spacing w:before="120"/>
              <w:jc w:val="both"/>
              <w:rPr>
                <w:rFonts w:ascii="Century Gothic" w:hAnsi="Century Gothic"/>
                <w:iCs/>
                <w:color w:val="000000"/>
                <w:sz w:val="20"/>
                <w:szCs w:val="20"/>
              </w:rPr>
            </w:pPr>
            <w:r>
              <w:rPr>
                <w:noProof/>
              </w:rPr>
              <w:drawing>
                <wp:anchor distT="0" distB="0" distL="114300" distR="114300" simplePos="0" relativeHeight="251659264" behindDoc="0" locked="0" layoutInCell="1" allowOverlap="1" wp14:anchorId="5DCEF3B1" wp14:editId="66CEF858">
                  <wp:simplePos x="0" y="0"/>
                  <wp:positionH relativeFrom="column">
                    <wp:posOffset>18415</wp:posOffset>
                  </wp:positionH>
                  <wp:positionV relativeFrom="paragraph">
                    <wp:posOffset>33655</wp:posOffset>
                  </wp:positionV>
                  <wp:extent cx="621030" cy="621030"/>
                  <wp:effectExtent l="0" t="0" r="0" b="0"/>
                  <wp:wrapNone/>
                  <wp:docPr id="2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shd w:val="clear" w:color="auto" w:fill="auto"/>
          </w:tcPr>
          <w:p w14:paraId="590915CD" w14:textId="77777777" w:rsidR="00005CE1" w:rsidRPr="0071762D" w:rsidRDefault="00005CE1" w:rsidP="0071762D">
            <w:pPr>
              <w:jc w:val="both"/>
              <w:rPr>
                <w:rFonts w:ascii="Century" w:hAnsi="Century"/>
                <w:b/>
                <w:sz w:val="18"/>
                <w:szCs w:val="18"/>
              </w:rPr>
            </w:pPr>
            <w:r w:rsidRPr="0071762D">
              <w:rPr>
                <w:rFonts w:ascii="Century" w:hAnsi="Century"/>
                <w:b/>
                <w:sz w:val="18"/>
                <w:szCs w:val="18"/>
              </w:rPr>
              <w:t>Article History:</w:t>
            </w:r>
          </w:p>
          <w:p w14:paraId="4C9637BB" w14:textId="77777777" w:rsidR="00005CE1" w:rsidRPr="0071762D" w:rsidRDefault="00005CE1" w:rsidP="0071762D">
            <w:pPr>
              <w:jc w:val="both"/>
              <w:rPr>
                <w:rFonts w:ascii="Century" w:hAnsi="Century"/>
                <w:sz w:val="18"/>
                <w:szCs w:val="18"/>
              </w:rPr>
            </w:pPr>
            <w:r w:rsidRPr="0071762D">
              <w:rPr>
                <w:rFonts w:ascii="Century" w:hAnsi="Century"/>
                <w:sz w:val="18"/>
                <w:szCs w:val="18"/>
              </w:rPr>
              <w:t>Received: DD-MM-20XX</w:t>
            </w:r>
          </w:p>
          <w:p w14:paraId="39E4EE1B" w14:textId="77777777" w:rsidR="00005CE1" w:rsidRPr="0071762D" w:rsidRDefault="00005CE1" w:rsidP="0071762D">
            <w:pPr>
              <w:jc w:val="both"/>
              <w:rPr>
                <w:rFonts w:ascii="Century" w:hAnsi="Century"/>
                <w:sz w:val="18"/>
                <w:szCs w:val="18"/>
              </w:rPr>
            </w:pPr>
            <w:proofErr w:type="gramStart"/>
            <w:r w:rsidRPr="0071762D">
              <w:rPr>
                <w:rFonts w:ascii="Century" w:hAnsi="Century"/>
                <w:sz w:val="18"/>
                <w:szCs w:val="18"/>
              </w:rPr>
              <w:t>Revised  :</w:t>
            </w:r>
            <w:proofErr w:type="gramEnd"/>
            <w:r w:rsidRPr="0071762D">
              <w:rPr>
                <w:rFonts w:ascii="Century" w:hAnsi="Century"/>
                <w:sz w:val="18"/>
                <w:szCs w:val="18"/>
              </w:rPr>
              <w:t xml:space="preserve"> DD-MM-20XX</w:t>
            </w:r>
          </w:p>
          <w:p w14:paraId="1E8F4E3D" w14:textId="77777777" w:rsidR="00005CE1" w:rsidRPr="0071762D" w:rsidRDefault="00005CE1" w:rsidP="0071762D">
            <w:pPr>
              <w:jc w:val="both"/>
              <w:rPr>
                <w:rFonts w:ascii="Century" w:hAnsi="Century"/>
                <w:sz w:val="18"/>
                <w:szCs w:val="18"/>
              </w:rPr>
            </w:pPr>
            <w:r w:rsidRPr="0071762D">
              <w:rPr>
                <w:rFonts w:ascii="Century" w:hAnsi="Century"/>
                <w:sz w:val="18"/>
                <w:szCs w:val="18"/>
              </w:rPr>
              <w:t>Accepted: DD-MM-20XX</w:t>
            </w:r>
          </w:p>
          <w:p w14:paraId="7AB9381F" w14:textId="77777777" w:rsidR="00005CE1" w:rsidRPr="0071762D" w:rsidRDefault="00005CE1" w:rsidP="0071762D">
            <w:pPr>
              <w:jc w:val="both"/>
              <w:rPr>
                <w:rFonts w:ascii="Century" w:hAnsi="Century"/>
                <w:iCs/>
                <w:color w:val="000000"/>
                <w:sz w:val="20"/>
                <w:szCs w:val="20"/>
              </w:rPr>
            </w:pPr>
            <w:r w:rsidRPr="0071762D">
              <w:rPr>
                <w:rFonts w:ascii="Century" w:hAnsi="Century"/>
                <w:sz w:val="18"/>
                <w:szCs w:val="18"/>
              </w:rPr>
              <w:t xml:space="preserve">Online  </w:t>
            </w:r>
            <w:proofErr w:type="gramStart"/>
            <w:r w:rsidRPr="0071762D">
              <w:rPr>
                <w:rFonts w:ascii="Century" w:hAnsi="Century"/>
                <w:sz w:val="18"/>
                <w:szCs w:val="18"/>
              </w:rPr>
              <w:t xml:space="preserve">  :</w:t>
            </w:r>
            <w:proofErr w:type="gramEnd"/>
            <w:r w:rsidRPr="0071762D">
              <w:rPr>
                <w:rFonts w:ascii="Century" w:hAnsi="Century"/>
                <w:sz w:val="18"/>
                <w:szCs w:val="18"/>
              </w:rPr>
              <w:t xml:space="preserve"> DD-MM-20XX</w:t>
            </w:r>
          </w:p>
        </w:tc>
        <w:tc>
          <w:tcPr>
            <w:tcW w:w="4183" w:type="dxa"/>
            <w:gridSpan w:val="2"/>
            <w:tcBorders>
              <w:top w:val="single" w:sz="4" w:space="0" w:color="auto"/>
              <w:left w:val="nil"/>
              <w:bottom w:val="single" w:sz="4" w:space="0" w:color="auto"/>
              <w:right w:val="nil"/>
            </w:tcBorders>
            <w:shd w:val="clear" w:color="auto" w:fill="auto"/>
          </w:tcPr>
          <w:p w14:paraId="2EAB05C8" w14:textId="77777777" w:rsidR="00005CE1" w:rsidRPr="0071762D" w:rsidRDefault="00005CE1" w:rsidP="0071762D">
            <w:pPr>
              <w:ind w:right="-13"/>
              <w:jc w:val="right"/>
              <w:rPr>
                <w:rFonts w:ascii="Century" w:hAnsi="Century"/>
                <w:i/>
                <w:iCs/>
                <w:color w:val="000000"/>
                <w:sz w:val="6"/>
                <w:szCs w:val="18"/>
              </w:rPr>
            </w:pPr>
          </w:p>
          <w:p w14:paraId="7209A1B2" w14:textId="43CCA613" w:rsidR="00005CE1" w:rsidRPr="0071762D" w:rsidRDefault="00874DEB" w:rsidP="0071762D">
            <w:pPr>
              <w:ind w:right="-13"/>
              <w:jc w:val="right"/>
              <w:rPr>
                <w:rFonts w:ascii="Century" w:hAnsi="Century"/>
                <w:i/>
                <w:iCs/>
                <w:color w:val="000000"/>
                <w:sz w:val="18"/>
                <w:szCs w:val="18"/>
              </w:rPr>
            </w:pPr>
            <w:r w:rsidRPr="0071762D">
              <w:rPr>
                <w:rFonts w:ascii="Century" w:hAnsi="Century"/>
                <w:noProof/>
                <w:color w:val="000000"/>
                <w:sz w:val="18"/>
                <w:szCs w:val="18"/>
                <w:lang w:val="en-US" w:eastAsia="en-US"/>
              </w:rPr>
              <w:drawing>
                <wp:inline distT="0" distB="0" distL="0" distR="0" wp14:anchorId="37E2563B" wp14:editId="3F8DF3BE">
                  <wp:extent cx="933450" cy="333375"/>
                  <wp:effectExtent l="0" t="0" r="0" b="0"/>
                  <wp:docPr id="20"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INDOWS 7\Documents\Indeksi\88x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p>
          <w:p w14:paraId="768D13E9" w14:textId="77777777" w:rsidR="00005CE1" w:rsidRPr="0071762D" w:rsidRDefault="00005CE1" w:rsidP="0071762D">
            <w:pPr>
              <w:ind w:right="-13"/>
              <w:jc w:val="right"/>
              <w:rPr>
                <w:rFonts w:ascii="Century" w:hAnsi="Century"/>
                <w:i/>
                <w:iCs/>
                <w:color w:val="000000"/>
                <w:sz w:val="18"/>
                <w:szCs w:val="18"/>
              </w:rPr>
            </w:pPr>
            <w:r w:rsidRPr="0071762D">
              <w:rPr>
                <w:rFonts w:ascii="Century" w:hAnsi="Century"/>
                <w:i/>
                <w:iCs/>
                <w:color w:val="000000"/>
                <w:sz w:val="18"/>
                <w:szCs w:val="18"/>
              </w:rPr>
              <w:t xml:space="preserve">This is an open access article under the </w:t>
            </w:r>
          </w:p>
          <w:p w14:paraId="1D41C15D" w14:textId="77777777" w:rsidR="00005CE1" w:rsidRPr="0071762D" w:rsidRDefault="00005CE1" w:rsidP="0071762D">
            <w:pPr>
              <w:ind w:right="-13"/>
              <w:jc w:val="right"/>
              <w:rPr>
                <w:rFonts w:ascii="Century" w:hAnsi="Century"/>
                <w:sz w:val="18"/>
                <w:szCs w:val="18"/>
              </w:rPr>
            </w:pPr>
            <w:r w:rsidRPr="0071762D">
              <w:rPr>
                <w:rFonts w:ascii="Century" w:hAnsi="Century"/>
                <w:b/>
                <w:i/>
                <w:iCs/>
                <w:color w:val="4F81BD"/>
                <w:sz w:val="18"/>
                <w:szCs w:val="18"/>
              </w:rPr>
              <w:t>CC–BY-SA</w:t>
            </w:r>
            <w:r w:rsidRPr="0071762D">
              <w:rPr>
                <w:rFonts w:ascii="Century" w:hAnsi="Century"/>
                <w:i/>
                <w:iCs/>
                <w:color w:val="000000"/>
                <w:sz w:val="18"/>
                <w:szCs w:val="18"/>
              </w:rPr>
              <w:t xml:space="preserve"> license</w:t>
            </w:r>
          </w:p>
        </w:tc>
      </w:tr>
    </w:tbl>
    <w:p w14:paraId="6FD6652D" w14:textId="77777777" w:rsidR="00922A80" w:rsidRDefault="00922A80" w:rsidP="00922A80">
      <w:pPr>
        <w:rPr>
          <w:lang w:val="en-US" w:eastAsia="en-US"/>
        </w:rPr>
      </w:pPr>
    </w:p>
    <w:p w14:paraId="2F33A281" w14:textId="77777777" w:rsidR="00B3521D" w:rsidRPr="00B3521D" w:rsidRDefault="00B3521D" w:rsidP="00B3521D">
      <w:pPr>
        <w:rPr>
          <w:sz w:val="14"/>
          <w:lang w:val="en-US" w:eastAsia="en-US"/>
        </w:rPr>
      </w:pPr>
    </w:p>
    <w:p w14:paraId="58B04A1E" w14:textId="77777777" w:rsidR="00B3521D" w:rsidRDefault="00B3521D" w:rsidP="006A3AE1">
      <w:pPr>
        <w:pStyle w:val="IEEEHeading1"/>
        <w:numPr>
          <w:ilvl w:val="0"/>
          <w:numId w:val="0"/>
        </w:numPr>
        <w:ind w:left="360"/>
        <w:jc w:val="left"/>
        <w:rPr>
          <w:b/>
          <w:iCs/>
          <w:sz w:val="26"/>
          <w:szCs w:val="20"/>
          <w:lang w:val="id-ID"/>
        </w:rPr>
      </w:pPr>
    </w:p>
    <w:p w14:paraId="01B4E04B" w14:textId="77777777" w:rsidR="00240FEF" w:rsidRDefault="00240FEF" w:rsidP="00240FEF">
      <w:pPr>
        <w:pStyle w:val="IEEEParagraph"/>
        <w:rPr>
          <w:lang w:val="id-ID"/>
        </w:rPr>
      </w:pPr>
    </w:p>
    <w:p w14:paraId="6AEE01A8" w14:textId="7E1834F7" w:rsidR="00240FEF" w:rsidRPr="00240FEF" w:rsidRDefault="00240FEF" w:rsidP="00240FEF">
      <w:pPr>
        <w:pStyle w:val="IEEEParagraph"/>
        <w:rPr>
          <w:lang w:val="id-ID"/>
        </w:rPr>
        <w:sectPr w:rsidR="00240FEF" w:rsidRPr="00240FEF" w:rsidSect="00B47460">
          <w:type w:val="continuous"/>
          <w:pgSz w:w="11906" w:h="16838" w:code="9"/>
          <w:pgMar w:top="1134" w:right="1701" w:bottom="1134" w:left="1701" w:header="709" w:footer="709" w:gutter="0"/>
          <w:cols w:space="238"/>
          <w:docGrid w:linePitch="360"/>
        </w:sectPr>
      </w:pPr>
    </w:p>
    <w:p w14:paraId="47C27F38" w14:textId="77777777"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lastRenderedPageBreak/>
        <w:t>LATAR BELAKANG</w:t>
      </w:r>
    </w:p>
    <w:p w14:paraId="0B97647C" w14:textId="0AE92C9B" w:rsidR="006139E3" w:rsidRPr="00235C7F" w:rsidRDefault="006139E3" w:rsidP="00ED13B0">
      <w:pPr>
        <w:pStyle w:val="IEEEParagraph"/>
        <w:spacing w:line="276" w:lineRule="auto"/>
        <w:ind w:firstLine="360"/>
        <w:rPr>
          <w:rFonts w:ascii="Century" w:eastAsia="Times New Roman" w:hAnsi="Century"/>
          <w:lang w:val="en-US"/>
        </w:rPr>
      </w:pPr>
      <w:proofErr w:type="spellStart"/>
      <w:r w:rsidRPr="006139E3">
        <w:rPr>
          <w:rFonts w:ascii="Century" w:hAnsi="Century"/>
        </w:rPr>
        <w:t>Keadaan</w:t>
      </w:r>
      <w:proofErr w:type="spellEnd"/>
      <w:r w:rsidRPr="006139E3">
        <w:rPr>
          <w:rFonts w:ascii="Century" w:hAnsi="Century"/>
        </w:rPr>
        <w:t xml:space="preserve"> status </w:t>
      </w:r>
      <w:proofErr w:type="spellStart"/>
      <w:r w:rsidRPr="006139E3">
        <w:rPr>
          <w:rFonts w:ascii="Century" w:hAnsi="Century"/>
        </w:rPr>
        <w:t>gizi</w:t>
      </w:r>
      <w:proofErr w:type="spellEnd"/>
      <w:r w:rsidRPr="006139E3">
        <w:rPr>
          <w:rFonts w:ascii="Century" w:hAnsi="Century"/>
        </w:rPr>
        <w:t xml:space="preserve"> </w:t>
      </w:r>
      <w:proofErr w:type="spellStart"/>
      <w:r w:rsidRPr="006139E3">
        <w:rPr>
          <w:rFonts w:ascii="Century" w:hAnsi="Century"/>
        </w:rPr>
        <w:t>usia</w:t>
      </w:r>
      <w:proofErr w:type="spellEnd"/>
      <w:r w:rsidRPr="006139E3">
        <w:rPr>
          <w:rFonts w:ascii="Century" w:hAnsi="Century"/>
        </w:rPr>
        <w:t xml:space="preserve"> di </w:t>
      </w:r>
      <w:proofErr w:type="spellStart"/>
      <w:r w:rsidRPr="006139E3">
        <w:rPr>
          <w:rFonts w:ascii="Century" w:hAnsi="Century"/>
        </w:rPr>
        <w:t>bawah</w:t>
      </w:r>
      <w:proofErr w:type="spellEnd"/>
      <w:r w:rsidRPr="006139E3">
        <w:rPr>
          <w:rFonts w:ascii="Century" w:hAnsi="Century"/>
        </w:rPr>
        <w:t xml:space="preserve"> </w:t>
      </w:r>
      <w:proofErr w:type="spellStart"/>
      <w:r w:rsidRPr="006139E3">
        <w:rPr>
          <w:rFonts w:ascii="Century" w:hAnsi="Century"/>
        </w:rPr>
        <w:t>dua</w:t>
      </w:r>
      <w:proofErr w:type="spellEnd"/>
      <w:r w:rsidRPr="006139E3">
        <w:rPr>
          <w:rFonts w:ascii="Century" w:hAnsi="Century"/>
        </w:rPr>
        <w:t xml:space="preserve"> </w:t>
      </w:r>
      <w:proofErr w:type="spellStart"/>
      <w:r w:rsidRPr="006139E3">
        <w:rPr>
          <w:rFonts w:ascii="Century" w:hAnsi="Century"/>
        </w:rPr>
        <w:t>tahun</w:t>
      </w:r>
      <w:proofErr w:type="spellEnd"/>
      <w:r w:rsidRPr="006139E3">
        <w:rPr>
          <w:rFonts w:ascii="Century" w:hAnsi="Century"/>
        </w:rPr>
        <w:t xml:space="preserve"> (Baduta) </w:t>
      </w:r>
      <w:proofErr w:type="spellStart"/>
      <w:r w:rsidRPr="006139E3">
        <w:rPr>
          <w:rFonts w:ascii="Century" w:eastAsia="Times New Roman" w:hAnsi="Century"/>
          <w:lang w:val="en-GB"/>
        </w:rPr>
        <w:t>merupakan</w:t>
      </w:r>
      <w:proofErr w:type="spellEnd"/>
      <w:r w:rsidRPr="006139E3">
        <w:rPr>
          <w:rFonts w:ascii="Century" w:eastAsia="Times New Roman" w:hAnsi="Century"/>
          <w:lang w:val="en-GB"/>
        </w:rPr>
        <w:t xml:space="preserve"> </w:t>
      </w:r>
      <w:proofErr w:type="spellStart"/>
      <w:r w:rsidRPr="006139E3">
        <w:rPr>
          <w:rFonts w:ascii="Century" w:eastAsia="Times New Roman" w:hAnsi="Century"/>
          <w:lang w:val="en-GB"/>
        </w:rPr>
        <w:t>kelompok</w:t>
      </w:r>
      <w:proofErr w:type="spellEnd"/>
      <w:r w:rsidRPr="006139E3">
        <w:rPr>
          <w:rFonts w:ascii="Century" w:eastAsia="Times New Roman" w:hAnsi="Century"/>
          <w:lang w:val="en-GB"/>
        </w:rPr>
        <w:t xml:space="preserve"> yang </w:t>
      </w:r>
      <w:proofErr w:type="spellStart"/>
      <w:r w:rsidR="00FB3A44">
        <w:rPr>
          <w:rFonts w:ascii="Century" w:eastAsia="Times New Roman" w:hAnsi="Century"/>
          <w:lang w:val="en-GB"/>
        </w:rPr>
        <w:t>rentan</w:t>
      </w:r>
      <w:proofErr w:type="spellEnd"/>
      <w:r w:rsidR="00FB3A44">
        <w:rPr>
          <w:rFonts w:ascii="Century" w:eastAsia="Times New Roman" w:hAnsi="Century"/>
          <w:lang w:val="en-GB"/>
        </w:rPr>
        <w:t>/</w:t>
      </w:r>
      <w:proofErr w:type="spellStart"/>
      <w:r w:rsidRPr="006139E3">
        <w:rPr>
          <w:rFonts w:ascii="Century" w:eastAsia="Times New Roman" w:hAnsi="Century"/>
          <w:lang w:val="en-GB"/>
        </w:rPr>
        <w:t>rawan</w:t>
      </w:r>
      <w:proofErr w:type="spellEnd"/>
      <w:r w:rsidRPr="006139E3">
        <w:rPr>
          <w:rFonts w:ascii="Century" w:eastAsia="Times New Roman" w:hAnsi="Century"/>
          <w:lang w:val="en-GB"/>
        </w:rPr>
        <w:t xml:space="preserve"> </w:t>
      </w:r>
      <w:proofErr w:type="spellStart"/>
      <w:r w:rsidRPr="006139E3">
        <w:rPr>
          <w:rFonts w:ascii="Century" w:eastAsia="Times New Roman" w:hAnsi="Century"/>
          <w:lang w:val="en-GB"/>
        </w:rPr>
        <w:t>gizi</w:t>
      </w:r>
      <w:proofErr w:type="spellEnd"/>
      <w:r w:rsidRPr="006139E3">
        <w:rPr>
          <w:rFonts w:ascii="Century" w:hAnsi="Century"/>
        </w:rPr>
        <w:t xml:space="preserve"> dan </w:t>
      </w:r>
      <w:proofErr w:type="spellStart"/>
      <w:r w:rsidRPr="006139E3">
        <w:rPr>
          <w:rFonts w:ascii="Century" w:hAnsi="Century"/>
        </w:rPr>
        <w:t>akan</w:t>
      </w:r>
      <w:proofErr w:type="spellEnd"/>
      <w:r w:rsidRPr="006139E3">
        <w:rPr>
          <w:rFonts w:ascii="Century" w:hAnsi="Century"/>
        </w:rPr>
        <w:t xml:space="preserve"> </w:t>
      </w:r>
      <w:proofErr w:type="spellStart"/>
      <w:r w:rsidRPr="006139E3">
        <w:rPr>
          <w:rFonts w:ascii="Century" w:hAnsi="Century"/>
        </w:rPr>
        <w:t>menent</w:t>
      </w:r>
      <w:r w:rsidR="00FB3A44">
        <w:rPr>
          <w:rFonts w:ascii="Century" w:hAnsi="Century"/>
        </w:rPr>
        <w:t>ukan</w:t>
      </w:r>
      <w:proofErr w:type="spellEnd"/>
      <w:r w:rsidR="00FB3A44">
        <w:rPr>
          <w:rFonts w:ascii="Century" w:hAnsi="Century"/>
        </w:rPr>
        <w:t xml:space="preserve"> </w:t>
      </w:r>
      <w:proofErr w:type="spellStart"/>
      <w:r w:rsidR="00FB3A44">
        <w:rPr>
          <w:rFonts w:ascii="Century" w:hAnsi="Century"/>
        </w:rPr>
        <w:t>kualitas</w:t>
      </w:r>
      <w:proofErr w:type="spellEnd"/>
      <w:r w:rsidR="00FB3A44">
        <w:rPr>
          <w:rFonts w:ascii="Century" w:hAnsi="Century"/>
        </w:rPr>
        <w:t xml:space="preserve"> </w:t>
      </w:r>
      <w:proofErr w:type="spellStart"/>
      <w:r w:rsidR="00FB3A44">
        <w:rPr>
          <w:rFonts w:ascii="Century" w:hAnsi="Century"/>
        </w:rPr>
        <w:t>hidup</w:t>
      </w:r>
      <w:proofErr w:type="spellEnd"/>
      <w:r w:rsidR="00FB3A44">
        <w:rPr>
          <w:rFonts w:ascii="Century" w:hAnsi="Century"/>
        </w:rPr>
        <w:t xml:space="preserve"> </w:t>
      </w:r>
      <w:proofErr w:type="spellStart"/>
      <w:r w:rsidR="00FB3A44">
        <w:rPr>
          <w:rFonts w:ascii="Century" w:hAnsi="Century"/>
        </w:rPr>
        <w:t>selanjutnya</w:t>
      </w:r>
      <w:proofErr w:type="spellEnd"/>
      <w:r w:rsidR="00FB3A44">
        <w:rPr>
          <w:rFonts w:ascii="Century" w:hAnsi="Century"/>
        </w:rPr>
        <w:t xml:space="preserve"> </w:t>
      </w:r>
      <w:r w:rsidR="00E745BC">
        <w:rPr>
          <w:rFonts w:ascii="Century" w:hAnsi="Century"/>
        </w:rPr>
        <w:fldChar w:fldCharType="begin" w:fldLock="1"/>
      </w:r>
      <w:r w:rsidR="0095644B">
        <w:rPr>
          <w:rFonts w:ascii="Century" w:hAnsi="Century"/>
        </w:rPr>
        <w:instrText>ADDIN CSL_CITATION {"citationItems":[{"id":"ITEM-1","itemData":{"DOI":"10.33475/jikmh.v7i2.22","ISSN":"2252-9101","abstract":"Periode peralihan (6 - 12 bulan) merupakan suatu proses dimulainya pemberian makanan khusus selain ASI yang beraneka ragam dan mengandung zat tenaga (karbohidrat dan lemak), zat pembangun (protein), dan zat pengatur (vitamin dan mineral) sesuai dengan kebutuhan tubuhnya. Periode tersebut dapat terwujudkan apabila pada masa ini bayi dan anak memperoleh asupan gizi yang sesuai untuk tumbuh kembang optimal. Penelitian ini bertujuan untuk mengetahui adanya hubungan antara pemberian makanan pendamping ASI dan status gizi bayi usia 6-24 bulan di Kelurahan Setabelan Kota Surakarta. Penelitian ini menggunakan jenis penelitian analitik korelasi, dengan desain penelitian cross sectional dan teknik sampling accidental sampling. Subjek penelitian 40 ibu yang memiliki bayi 6-24 bulan di Kelurahan Setabelan kota Surakarta. Alat ukur yang digunakan food recall 24 jam dan antropometri indeks BB/U dengan uji statistik koefesien kontingensi Penelitian ini menyebutkan pada kelompok responden yang memberikan makanan pendamping ASI yang tepat diperoleh status gizi baik 77,3% dan status gizi kurang 22,7%. Sedangkan kelompok responden yang memberikan makanan pendamping ASI tidak tepat memiliki status gizi kurang 77,8% dan status gizi baik 22,2%. Hasil uji statistik didapatkan bahwa p = 0,001 dan keeratan hubungan 0,481 . Hal ini membuktikan bahwa ada hubungan antara pemberian MP ASI dengan status gizi bayi usia 6-24 bulan di Kelurahan Setabelan Kota Surakarta dengan keeratan hubungan sedang.","author":[{"dropping-particle":"","family":"Wardhani","given":"Gesit Kusuma","non-dropping-particle":"","parse-names":false,"suffix":""}],"container-title":"Jurnal Ilmiah Kesehatan Media Husada","id":"ITEM-1","issue":"2","issued":{"date-parts":[["2018"]]},"page":"71-78","title":"Hubungan pemberian makanan pendamping ASI dengan status gizi bayi usia 6-24 bulan di Kelurahan Satabelan Kota Surakarta tahun 2015","type":"article-journal","volume":"7"},"uris":["http://www.mendeley.com/documents/?uuid=b1c0a897-2cc5-4005-b53e-f69dd8ba5b04"]},{"id":"ITEM-2","itemData":{"ISBN":"978-602-5566-58-5","author":[{"dropping-particle":"","family":"Majestika","given":"Septikasari","non-dropping-particle":"","parse-names":false,"suffix":""}],"edition":"1","editor":[{"dropping-particle":"","family":"Shendy","given":"Amalia","non-dropping-particle":"","parse-names":false,"suffix":""}],"id":"ITEM-2","issued":{"date-parts":[["2018"]]},"number-of-pages":"80","publisher":"UNY Press","publisher-place":"Yogyakarta","title":"Status gizi anak dan faktor yang mempengaruhi","type":"book"},"uris":["http://www.mendeley.com/documents/?uuid=6658ffc8-c0e3-4908-9c29-5c4abbfd191b"]}],"mendeley":{"formattedCitation":"(Majestika, 2018; Wardhani, 2018)","plainTextFormattedCitation":"(Majestika, 2018; Wardhani, 2018)","previouslyFormattedCitation":"(Majestika, 2018; Wardhani, 2018)"},"properties":{"noteIndex":0},"schema":"https://github.com/citation-style-language/schema/raw/master/csl-citation.json"}</w:instrText>
      </w:r>
      <w:r w:rsidR="00E745BC">
        <w:rPr>
          <w:rFonts w:ascii="Century" w:hAnsi="Century"/>
        </w:rPr>
        <w:fldChar w:fldCharType="separate"/>
      </w:r>
      <w:r w:rsidR="007C0ECE" w:rsidRPr="007C0ECE">
        <w:rPr>
          <w:rFonts w:ascii="Century" w:hAnsi="Century"/>
          <w:noProof/>
        </w:rPr>
        <w:t>(Majestika, 2018; Wardhani, 2018)</w:t>
      </w:r>
      <w:r w:rsidR="00E745BC">
        <w:rPr>
          <w:rFonts w:ascii="Century" w:hAnsi="Century"/>
        </w:rPr>
        <w:fldChar w:fldCharType="end"/>
      </w:r>
      <w:r w:rsidR="00FB3A44">
        <w:rPr>
          <w:rFonts w:ascii="Century" w:hAnsi="Century"/>
        </w:rPr>
        <w:t xml:space="preserve">. </w:t>
      </w:r>
      <w:proofErr w:type="spellStart"/>
      <w:r w:rsidRPr="006139E3">
        <w:rPr>
          <w:rFonts w:ascii="Century" w:eastAsia="Times New Roman" w:hAnsi="Century"/>
        </w:rPr>
        <w:t>Pemenuhan</w:t>
      </w:r>
      <w:proofErr w:type="spellEnd"/>
      <w:r w:rsidRPr="006139E3">
        <w:rPr>
          <w:rFonts w:ascii="Century" w:eastAsia="Times New Roman" w:hAnsi="Century"/>
        </w:rPr>
        <w:t xml:space="preserve"> </w:t>
      </w:r>
      <w:proofErr w:type="spellStart"/>
      <w:r w:rsidRPr="006139E3">
        <w:rPr>
          <w:rFonts w:ascii="Century" w:eastAsia="Times New Roman" w:hAnsi="Century"/>
        </w:rPr>
        <w:t>gizi</w:t>
      </w:r>
      <w:proofErr w:type="spellEnd"/>
      <w:r w:rsidRPr="006139E3">
        <w:rPr>
          <w:rFonts w:ascii="Century" w:eastAsia="Times New Roman" w:hAnsi="Century"/>
        </w:rPr>
        <w:t xml:space="preserve"> </w:t>
      </w:r>
      <w:proofErr w:type="spellStart"/>
      <w:r w:rsidRPr="006139E3">
        <w:rPr>
          <w:rFonts w:ascii="Century" w:eastAsia="Times New Roman" w:hAnsi="Century"/>
        </w:rPr>
        <w:t>merupakan</w:t>
      </w:r>
      <w:proofErr w:type="spellEnd"/>
      <w:r w:rsidRPr="006139E3">
        <w:rPr>
          <w:rFonts w:ascii="Century" w:eastAsia="Times New Roman" w:hAnsi="Century"/>
        </w:rPr>
        <w:t xml:space="preserve"> </w:t>
      </w:r>
      <w:proofErr w:type="spellStart"/>
      <w:r w:rsidRPr="006139E3">
        <w:rPr>
          <w:rFonts w:ascii="Century" w:eastAsia="Times New Roman" w:hAnsi="Century"/>
        </w:rPr>
        <w:t>hak</w:t>
      </w:r>
      <w:proofErr w:type="spellEnd"/>
      <w:r w:rsidRPr="006139E3">
        <w:rPr>
          <w:rFonts w:ascii="Century" w:eastAsia="Times New Roman" w:hAnsi="Century"/>
        </w:rPr>
        <w:t xml:space="preserve"> </w:t>
      </w:r>
      <w:proofErr w:type="spellStart"/>
      <w:r w:rsidRPr="006139E3">
        <w:rPr>
          <w:rFonts w:ascii="Century" w:eastAsia="Times New Roman" w:hAnsi="Century"/>
        </w:rPr>
        <w:t>dasar</w:t>
      </w:r>
      <w:proofErr w:type="spellEnd"/>
      <w:r w:rsidRPr="006139E3">
        <w:rPr>
          <w:rFonts w:ascii="Century" w:eastAsia="Times New Roman" w:hAnsi="Century"/>
        </w:rPr>
        <w:t xml:space="preserve"> </w:t>
      </w:r>
      <w:proofErr w:type="spellStart"/>
      <w:r w:rsidRPr="006139E3">
        <w:rPr>
          <w:rFonts w:ascii="Century" w:eastAsia="Times New Roman" w:hAnsi="Century"/>
        </w:rPr>
        <w:t>anak</w:t>
      </w:r>
      <w:proofErr w:type="spellEnd"/>
      <w:r w:rsidRPr="006139E3">
        <w:rPr>
          <w:rFonts w:ascii="Century" w:eastAsia="Times New Roman" w:hAnsi="Century"/>
        </w:rPr>
        <w:t xml:space="preserve">. Salah </w:t>
      </w:r>
      <w:proofErr w:type="spellStart"/>
      <w:r w:rsidRPr="006139E3">
        <w:rPr>
          <w:rFonts w:ascii="Century" w:eastAsia="Times New Roman" w:hAnsi="Century"/>
        </w:rPr>
        <w:t>satu</w:t>
      </w:r>
      <w:proofErr w:type="spellEnd"/>
      <w:r w:rsidRPr="006139E3">
        <w:rPr>
          <w:rFonts w:ascii="Century" w:eastAsia="Times New Roman" w:hAnsi="Century"/>
        </w:rPr>
        <w:t xml:space="preserve"> </w:t>
      </w:r>
      <w:proofErr w:type="spellStart"/>
      <w:r w:rsidRPr="006139E3">
        <w:rPr>
          <w:rFonts w:ascii="Century" w:eastAsia="Times New Roman" w:hAnsi="Century"/>
        </w:rPr>
        <w:t>upaya</w:t>
      </w:r>
      <w:proofErr w:type="spellEnd"/>
      <w:r w:rsidRPr="006139E3">
        <w:rPr>
          <w:rFonts w:ascii="Century" w:eastAsia="Times New Roman" w:hAnsi="Century"/>
        </w:rPr>
        <w:t xml:space="preserve"> </w:t>
      </w:r>
      <w:proofErr w:type="spellStart"/>
      <w:r w:rsidRPr="006139E3">
        <w:rPr>
          <w:rFonts w:ascii="Century" w:eastAsia="Times New Roman" w:hAnsi="Century"/>
        </w:rPr>
        <w:t>untuk</w:t>
      </w:r>
      <w:proofErr w:type="spellEnd"/>
      <w:r w:rsidRPr="006139E3">
        <w:rPr>
          <w:rFonts w:ascii="Century" w:eastAsia="Times New Roman" w:hAnsi="Century"/>
        </w:rPr>
        <w:t xml:space="preserve"> </w:t>
      </w:r>
      <w:proofErr w:type="spellStart"/>
      <w:r w:rsidRPr="006139E3">
        <w:rPr>
          <w:rFonts w:ascii="Century" w:eastAsia="Times New Roman" w:hAnsi="Century"/>
        </w:rPr>
        <w:t>meningkatkan</w:t>
      </w:r>
      <w:proofErr w:type="spellEnd"/>
      <w:r w:rsidRPr="006139E3">
        <w:rPr>
          <w:rFonts w:ascii="Century" w:eastAsia="Times New Roman" w:hAnsi="Century"/>
        </w:rPr>
        <w:t xml:space="preserve"> </w:t>
      </w:r>
      <w:proofErr w:type="spellStart"/>
      <w:r w:rsidRPr="006139E3">
        <w:rPr>
          <w:rFonts w:ascii="Century" w:eastAsia="Times New Roman" w:hAnsi="Century"/>
        </w:rPr>
        <w:t>kesehatan</w:t>
      </w:r>
      <w:proofErr w:type="spellEnd"/>
      <w:r w:rsidRPr="006139E3">
        <w:rPr>
          <w:rFonts w:ascii="Century" w:eastAsia="Times New Roman" w:hAnsi="Century"/>
        </w:rPr>
        <w:t xml:space="preserve"> dan </w:t>
      </w:r>
      <w:proofErr w:type="spellStart"/>
      <w:r w:rsidRPr="006139E3">
        <w:rPr>
          <w:rFonts w:ascii="Century" w:eastAsia="Times New Roman" w:hAnsi="Century"/>
        </w:rPr>
        <w:t>gizi</w:t>
      </w:r>
      <w:proofErr w:type="spellEnd"/>
      <w:r w:rsidRPr="006139E3">
        <w:rPr>
          <w:rFonts w:ascii="Century" w:eastAsia="Times New Roman" w:hAnsi="Century"/>
        </w:rPr>
        <w:t xml:space="preserve"> </w:t>
      </w:r>
      <w:proofErr w:type="spellStart"/>
      <w:r w:rsidRPr="006139E3">
        <w:rPr>
          <w:rFonts w:ascii="Century" w:eastAsia="Times New Roman" w:hAnsi="Century"/>
        </w:rPr>
        <w:t>anak</w:t>
      </w:r>
      <w:proofErr w:type="spellEnd"/>
      <w:r w:rsidRPr="006139E3">
        <w:rPr>
          <w:rFonts w:ascii="Century" w:eastAsia="Times New Roman" w:hAnsi="Century"/>
        </w:rPr>
        <w:t xml:space="preserve"> </w:t>
      </w:r>
      <w:proofErr w:type="spellStart"/>
      <w:r w:rsidRPr="006139E3">
        <w:rPr>
          <w:rFonts w:ascii="Century" w:eastAsia="Times New Roman" w:hAnsi="Century"/>
        </w:rPr>
        <w:t>sebagaimana</w:t>
      </w:r>
      <w:proofErr w:type="spellEnd"/>
      <w:r w:rsidRPr="006139E3">
        <w:rPr>
          <w:rFonts w:ascii="Century" w:eastAsia="Times New Roman" w:hAnsi="Century"/>
        </w:rPr>
        <w:t xml:space="preserve"> </w:t>
      </w:r>
      <w:proofErr w:type="spellStart"/>
      <w:r w:rsidRPr="006139E3">
        <w:rPr>
          <w:rFonts w:ascii="Century" w:eastAsia="Times New Roman" w:hAnsi="Century"/>
        </w:rPr>
        <w:t>diamanatkan</w:t>
      </w:r>
      <w:proofErr w:type="spellEnd"/>
      <w:r w:rsidRPr="006139E3">
        <w:rPr>
          <w:rFonts w:ascii="Century" w:eastAsia="Times New Roman" w:hAnsi="Century"/>
        </w:rPr>
        <w:t xml:space="preserve"> oleh </w:t>
      </w:r>
      <w:proofErr w:type="spellStart"/>
      <w:r w:rsidRPr="006139E3">
        <w:rPr>
          <w:rFonts w:ascii="Century" w:eastAsia="Times New Roman" w:hAnsi="Century"/>
        </w:rPr>
        <w:t>Undang</w:t>
      </w:r>
      <w:proofErr w:type="spellEnd"/>
      <w:r w:rsidRPr="006139E3">
        <w:rPr>
          <w:rFonts w:ascii="Century" w:eastAsia="Times New Roman" w:hAnsi="Century"/>
        </w:rPr>
        <w:t xml:space="preserve"> </w:t>
      </w:r>
      <w:proofErr w:type="spellStart"/>
      <w:r w:rsidRPr="006139E3">
        <w:rPr>
          <w:rFonts w:ascii="Century" w:eastAsia="Times New Roman" w:hAnsi="Century"/>
        </w:rPr>
        <w:t>Undang</w:t>
      </w:r>
      <w:proofErr w:type="spellEnd"/>
      <w:r w:rsidRPr="006139E3">
        <w:rPr>
          <w:rFonts w:ascii="Century" w:eastAsia="Times New Roman" w:hAnsi="Century"/>
        </w:rPr>
        <w:t xml:space="preserve"> Dasar </w:t>
      </w:r>
      <w:proofErr w:type="spellStart"/>
      <w:r w:rsidRPr="006139E3">
        <w:rPr>
          <w:rFonts w:ascii="Century" w:eastAsia="Times New Roman" w:hAnsi="Century"/>
        </w:rPr>
        <w:t>Tahun</w:t>
      </w:r>
      <w:proofErr w:type="spellEnd"/>
      <w:r w:rsidRPr="006139E3">
        <w:rPr>
          <w:rFonts w:ascii="Century" w:eastAsia="Times New Roman" w:hAnsi="Century"/>
        </w:rPr>
        <w:t xml:space="preserve"> 1945 dan </w:t>
      </w:r>
      <w:proofErr w:type="spellStart"/>
      <w:r w:rsidRPr="006139E3">
        <w:rPr>
          <w:rFonts w:ascii="Century" w:eastAsia="Times New Roman" w:hAnsi="Century"/>
        </w:rPr>
        <w:t>kesepakatan</w:t>
      </w:r>
      <w:proofErr w:type="spellEnd"/>
      <w:r w:rsidRPr="006139E3">
        <w:rPr>
          <w:rFonts w:ascii="Century" w:eastAsia="Times New Roman" w:hAnsi="Century"/>
        </w:rPr>
        <w:t xml:space="preserve"> </w:t>
      </w:r>
      <w:proofErr w:type="spellStart"/>
      <w:r w:rsidRPr="006139E3">
        <w:rPr>
          <w:rFonts w:ascii="Century" w:eastAsia="Times New Roman" w:hAnsi="Century"/>
        </w:rPr>
        <w:t>internasional</w:t>
      </w:r>
      <w:proofErr w:type="spellEnd"/>
      <w:r w:rsidRPr="006139E3">
        <w:rPr>
          <w:rFonts w:ascii="Century" w:eastAsia="Times New Roman" w:hAnsi="Century"/>
        </w:rPr>
        <w:t xml:space="preserve"> </w:t>
      </w:r>
      <w:proofErr w:type="spellStart"/>
      <w:r w:rsidRPr="006139E3">
        <w:rPr>
          <w:rFonts w:ascii="Century" w:eastAsia="Times New Roman" w:hAnsi="Century"/>
        </w:rPr>
        <w:t>seperti</w:t>
      </w:r>
      <w:proofErr w:type="spellEnd"/>
      <w:r w:rsidRPr="006139E3">
        <w:rPr>
          <w:rFonts w:ascii="Century" w:eastAsia="Times New Roman" w:hAnsi="Century"/>
        </w:rPr>
        <w:t xml:space="preserve"> </w:t>
      </w:r>
      <w:proofErr w:type="spellStart"/>
      <w:r w:rsidRPr="006139E3">
        <w:rPr>
          <w:rFonts w:ascii="Century" w:eastAsia="Times New Roman" w:hAnsi="Century"/>
        </w:rPr>
        <w:t>Konvensi</w:t>
      </w:r>
      <w:proofErr w:type="spellEnd"/>
      <w:r w:rsidRPr="006139E3">
        <w:rPr>
          <w:rFonts w:ascii="Century" w:eastAsia="Times New Roman" w:hAnsi="Century"/>
        </w:rPr>
        <w:t xml:space="preserve"> </w:t>
      </w:r>
      <w:proofErr w:type="spellStart"/>
      <w:r w:rsidRPr="006139E3">
        <w:rPr>
          <w:rFonts w:ascii="Century" w:eastAsia="Times New Roman" w:hAnsi="Century"/>
        </w:rPr>
        <w:t>Hak</w:t>
      </w:r>
      <w:proofErr w:type="spellEnd"/>
      <w:r w:rsidRPr="006139E3">
        <w:rPr>
          <w:rFonts w:ascii="Century" w:eastAsia="Times New Roman" w:hAnsi="Century"/>
        </w:rPr>
        <w:t xml:space="preserve"> Anak (</w:t>
      </w:r>
      <w:proofErr w:type="spellStart"/>
      <w:r w:rsidRPr="006139E3">
        <w:rPr>
          <w:rFonts w:ascii="Century" w:eastAsia="Times New Roman" w:hAnsi="Century"/>
        </w:rPr>
        <w:t>Komisi</w:t>
      </w:r>
      <w:proofErr w:type="spellEnd"/>
      <w:r w:rsidRPr="006139E3">
        <w:rPr>
          <w:rFonts w:ascii="Century" w:eastAsia="Times New Roman" w:hAnsi="Century"/>
        </w:rPr>
        <w:t xml:space="preserve"> </w:t>
      </w:r>
      <w:proofErr w:type="spellStart"/>
      <w:r w:rsidRPr="006139E3">
        <w:rPr>
          <w:rFonts w:ascii="Century" w:eastAsia="Times New Roman" w:hAnsi="Century"/>
        </w:rPr>
        <w:t>Hak</w:t>
      </w:r>
      <w:proofErr w:type="spellEnd"/>
      <w:r w:rsidRPr="006139E3">
        <w:rPr>
          <w:rFonts w:ascii="Century" w:eastAsia="Times New Roman" w:hAnsi="Century"/>
        </w:rPr>
        <w:t xml:space="preserve"> </w:t>
      </w:r>
      <w:proofErr w:type="spellStart"/>
      <w:r w:rsidRPr="006139E3">
        <w:rPr>
          <w:rFonts w:ascii="Century" w:eastAsia="Times New Roman" w:hAnsi="Century"/>
        </w:rPr>
        <w:t>Azasi</w:t>
      </w:r>
      <w:proofErr w:type="spellEnd"/>
      <w:r w:rsidRPr="006139E3">
        <w:rPr>
          <w:rFonts w:ascii="Century" w:eastAsia="Times New Roman" w:hAnsi="Century"/>
        </w:rPr>
        <w:t xml:space="preserve"> Anak PBB, 1989, </w:t>
      </w:r>
      <w:proofErr w:type="spellStart"/>
      <w:r w:rsidRPr="006139E3">
        <w:rPr>
          <w:rFonts w:ascii="Century" w:eastAsia="Times New Roman" w:hAnsi="Century"/>
        </w:rPr>
        <w:t>Pasal</w:t>
      </w:r>
      <w:proofErr w:type="spellEnd"/>
      <w:r w:rsidRPr="006139E3">
        <w:rPr>
          <w:rFonts w:ascii="Century" w:eastAsia="Times New Roman" w:hAnsi="Century"/>
        </w:rPr>
        <w:t xml:space="preserve"> 24), </w:t>
      </w:r>
      <w:proofErr w:type="spellStart"/>
      <w:r w:rsidRPr="006139E3">
        <w:rPr>
          <w:rFonts w:ascii="Century" w:eastAsia="Times New Roman" w:hAnsi="Century"/>
        </w:rPr>
        <w:t>adalah</w:t>
      </w:r>
      <w:proofErr w:type="spellEnd"/>
      <w:r w:rsidRPr="006139E3">
        <w:rPr>
          <w:rFonts w:ascii="Century" w:eastAsia="Times New Roman" w:hAnsi="Century"/>
        </w:rPr>
        <w:t xml:space="preserve"> </w:t>
      </w:r>
      <w:proofErr w:type="spellStart"/>
      <w:r w:rsidRPr="006139E3">
        <w:rPr>
          <w:rFonts w:ascii="Century" w:eastAsia="Times New Roman" w:hAnsi="Century"/>
        </w:rPr>
        <w:t>memberikan</w:t>
      </w:r>
      <w:proofErr w:type="spellEnd"/>
      <w:r w:rsidRPr="006139E3">
        <w:rPr>
          <w:rFonts w:ascii="Century" w:eastAsia="Times New Roman" w:hAnsi="Century"/>
        </w:rPr>
        <w:t xml:space="preserve"> </w:t>
      </w:r>
      <w:proofErr w:type="spellStart"/>
      <w:r w:rsidRPr="006139E3">
        <w:rPr>
          <w:rFonts w:ascii="Century" w:eastAsia="Times New Roman" w:hAnsi="Century"/>
        </w:rPr>
        <w:t>makanan</w:t>
      </w:r>
      <w:proofErr w:type="spellEnd"/>
      <w:r w:rsidRPr="006139E3">
        <w:rPr>
          <w:rFonts w:ascii="Century" w:eastAsia="Times New Roman" w:hAnsi="Century"/>
        </w:rPr>
        <w:t xml:space="preserve"> yang </w:t>
      </w:r>
      <w:proofErr w:type="spellStart"/>
      <w:r w:rsidRPr="006139E3">
        <w:rPr>
          <w:rFonts w:ascii="Century" w:eastAsia="Times New Roman" w:hAnsi="Century"/>
        </w:rPr>
        <w:t>terbaik</w:t>
      </w:r>
      <w:proofErr w:type="spellEnd"/>
      <w:r w:rsidRPr="006139E3">
        <w:rPr>
          <w:rFonts w:ascii="Century" w:eastAsia="Times New Roman" w:hAnsi="Century"/>
        </w:rPr>
        <w:t xml:space="preserve"> </w:t>
      </w:r>
      <w:proofErr w:type="spellStart"/>
      <w:r w:rsidRPr="006139E3">
        <w:rPr>
          <w:rFonts w:ascii="Century" w:eastAsia="Times New Roman" w:hAnsi="Century"/>
        </w:rPr>
        <w:t>bagi</w:t>
      </w:r>
      <w:proofErr w:type="spellEnd"/>
      <w:r w:rsidRPr="006139E3">
        <w:rPr>
          <w:rFonts w:ascii="Century" w:eastAsia="Times New Roman" w:hAnsi="Century"/>
        </w:rPr>
        <w:t xml:space="preserve"> </w:t>
      </w:r>
      <w:proofErr w:type="spellStart"/>
      <w:r w:rsidRPr="006139E3">
        <w:rPr>
          <w:rFonts w:ascii="Century" w:eastAsia="Times New Roman" w:hAnsi="Century"/>
        </w:rPr>
        <w:t>anak</w:t>
      </w:r>
      <w:proofErr w:type="spellEnd"/>
      <w:r w:rsidRPr="006139E3">
        <w:rPr>
          <w:rFonts w:ascii="Century" w:eastAsia="Times New Roman" w:hAnsi="Century"/>
        </w:rPr>
        <w:t xml:space="preserve"> </w:t>
      </w:r>
      <w:proofErr w:type="spellStart"/>
      <w:r w:rsidRPr="006139E3">
        <w:rPr>
          <w:rFonts w:ascii="Century" w:eastAsia="Times New Roman" w:hAnsi="Century"/>
        </w:rPr>
        <w:t>usia</w:t>
      </w:r>
      <w:proofErr w:type="spellEnd"/>
      <w:r w:rsidRPr="006139E3">
        <w:rPr>
          <w:rFonts w:ascii="Century" w:eastAsia="Times New Roman" w:hAnsi="Century"/>
        </w:rPr>
        <w:t xml:space="preserve"> di </w:t>
      </w:r>
      <w:proofErr w:type="spellStart"/>
      <w:r w:rsidRPr="006139E3">
        <w:rPr>
          <w:rFonts w:ascii="Century" w:eastAsia="Times New Roman" w:hAnsi="Century"/>
        </w:rPr>
        <w:t>bawah</w:t>
      </w:r>
      <w:proofErr w:type="spellEnd"/>
      <w:r w:rsidRPr="006139E3">
        <w:rPr>
          <w:rFonts w:ascii="Century" w:eastAsia="Times New Roman" w:hAnsi="Century"/>
        </w:rPr>
        <w:t xml:space="preserve"> 2 </w:t>
      </w:r>
      <w:proofErr w:type="spellStart"/>
      <w:r w:rsidRPr="006139E3">
        <w:rPr>
          <w:rFonts w:ascii="Century" w:eastAsia="Times New Roman" w:hAnsi="Century"/>
        </w:rPr>
        <w:t>tahun</w:t>
      </w:r>
      <w:proofErr w:type="spellEnd"/>
      <w:r w:rsidRPr="006139E3">
        <w:rPr>
          <w:rFonts w:ascii="Century" w:eastAsia="Times New Roman" w:hAnsi="Century"/>
        </w:rPr>
        <w:t xml:space="preserve">. </w:t>
      </w:r>
      <w:proofErr w:type="spellStart"/>
      <w:r w:rsidRPr="006139E3">
        <w:rPr>
          <w:rFonts w:ascii="Century" w:eastAsia="Times New Roman" w:hAnsi="Century"/>
        </w:rPr>
        <w:t>Untuk</w:t>
      </w:r>
      <w:proofErr w:type="spellEnd"/>
      <w:r w:rsidRPr="006139E3">
        <w:rPr>
          <w:rFonts w:ascii="Century" w:eastAsia="Times New Roman" w:hAnsi="Century"/>
        </w:rPr>
        <w:t xml:space="preserve"> </w:t>
      </w:r>
      <w:proofErr w:type="spellStart"/>
      <w:r w:rsidRPr="006139E3">
        <w:rPr>
          <w:rFonts w:ascii="Century" w:eastAsia="Times New Roman" w:hAnsi="Century"/>
        </w:rPr>
        <w:t>mencapai</w:t>
      </w:r>
      <w:proofErr w:type="spellEnd"/>
      <w:r w:rsidRPr="006139E3">
        <w:rPr>
          <w:rFonts w:ascii="Century" w:eastAsia="Times New Roman" w:hAnsi="Century"/>
        </w:rPr>
        <w:t xml:space="preserve"> </w:t>
      </w:r>
      <w:proofErr w:type="spellStart"/>
      <w:r w:rsidRPr="006139E3">
        <w:rPr>
          <w:rFonts w:ascii="Century" w:eastAsia="Times New Roman" w:hAnsi="Century"/>
        </w:rPr>
        <w:t>hal</w:t>
      </w:r>
      <w:proofErr w:type="spellEnd"/>
      <w:r w:rsidRPr="006139E3">
        <w:rPr>
          <w:rFonts w:ascii="Century" w:eastAsia="Times New Roman" w:hAnsi="Century"/>
        </w:rPr>
        <w:t xml:space="preserve"> </w:t>
      </w:r>
      <w:proofErr w:type="spellStart"/>
      <w:r w:rsidRPr="006139E3">
        <w:rPr>
          <w:rFonts w:ascii="Century" w:eastAsia="Times New Roman" w:hAnsi="Century"/>
        </w:rPr>
        <w:t>tersebut</w:t>
      </w:r>
      <w:proofErr w:type="spellEnd"/>
      <w:r w:rsidRPr="006139E3">
        <w:rPr>
          <w:rFonts w:ascii="Century" w:eastAsia="Times New Roman" w:hAnsi="Century"/>
        </w:rPr>
        <w:t xml:space="preserve">, Strategi Nasional </w:t>
      </w:r>
      <w:proofErr w:type="spellStart"/>
      <w:r w:rsidRPr="006139E3">
        <w:rPr>
          <w:rFonts w:ascii="Century" w:eastAsia="Times New Roman" w:hAnsi="Century"/>
        </w:rPr>
        <w:t>Peningkatan</w:t>
      </w:r>
      <w:proofErr w:type="spellEnd"/>
      <w:r w:rsidRPr="006139E3">
        <w:rPr>
          <w:rFonts w:ascii="Century" w:eastAsia="Times New Roman" w:hAnsi="Century"/>
        </w:rPr>
        <w:t xml:space="preserve"> </w:t>
      </w:r>
      <w:proofErr w:type="spellStart"/>
      <w:r w:rsidRPr="006139E3">
        <w:rPr>
          <w:rFonts w:ascii="Century" w:eastAsia="Times New Roman" w:hAnsi="Century"/>
        </w:rPr>
        <w:t>Pemberian</w:t>
      </w:r>
      <w:proofErr w:type="spellEnd"/>
      <w:r w:rsidRPr="006139E3">
        <w:rPr>
          <w:rFonts w:ascii="Century" w:eastAsia="Times New Roman" w:hAnsi="Century"/>
        </w:rPr>
        <w:t xml:space="preserve"> ASI dan MP-ASI </w:t>
      </w:r>
      <w:proofErr w:type="spellStart"/>
      <w:r w:rsidRPr="006139E3">
        <w:rPr>
          <w:rFonts w:ascii="Century" w:eastAsia="Times New Roman" w:hAnsi="Century"/>
        </w:rPr>
        <w:t>merekomendasikan</w:t>
      </w:r>
      <w:proofErr w:type="spellEnd"/>
      <w:r w:rsidRPr="006139E3">
        <w:rPr>
          <w:rFonts w:ascii="Century" w:eastAsia="Times New Roman" w:hAnsi="Century"/>
        </w:rPr>
        <w:t xml:space="preserve"> </w:t>
      </w:r>
      <w:proofErr w:type="spellStart"/>
      <w:r w:rsidRPr="006139E3">
        <w:rPr>
          <w:rFonts w:ascii="Century" w:eastAsia="Times New Roman" w:hAnsi="Century"/>
        </w:rPr>
        <w:t>pemberian</w:t>
      </w:r>
      <w:proofErr w:type="spellEnd"/>
      <w:r w:rsidRPr="006139E3">
        <w:rPr>
          <w:rFonts w:ascii="Century" w:eastAsia="Times New Roman" w:hAnsi="Century"/>
        </w:rPr>
        <w:t xml:space="preserve"> </w:t>
      </w:r>
      <w:proofErr w:type="spellStart"/>
      <w:r w:rsidRPr="006139E3">
        <w:rPr>
          <w:rFonts w:ascii="Century" w:eastAsia="Times New Roman" w:hAnsi="Century"/>
        </w:rPr>
        <w:t>makanan</w:t>
      </w:r>
      <w:proofErr w:type="spellEnd"/>
      <w:r w:rsidRPr="006139E3">
        <w:rPr>
          <w:rFonts w:ascii="Century" w:eastAsia="Times New Roman" w:hAnsi="Century"/>
        </w:rPr>
        <w:t xml:space="preserve"> yang </w:t>
      </w:r>
      <w:proofErr w:type="spellStart"/>
      <w:r w:rsidRPr="006139E3">
        <w:rPr>
          <w:rFonts w:ascii="Century" w:eastAsia="Times New Roman" w:hAnsi="Century"/>
        </w:rPr>
        <w:t>baik</w:t>
      </w:r>
      <w:proofErr w:type="spellEnd"/>
      <w:r w:rsidRPr="006139E3">
        <w:rPr>
          <w:rFonts w:ascii="Century" w:eastAsia="Times New Roman" w:hAnsi="Century"/>
        </w:rPr>
        <w:t xml:space="preserve"> dan </w:t>
      </w:r>
      <w:proofErr w:type="spellStart"/>
      <w:r w:rsidRPr="006139E3">
        <w:rPr>
          <w:rFonts w:ascii="Century" w:eastAsia="Times New Roman" w:hAnsi="Century"/>
        </w:rPr>
        <w:t>tepat</w:t>
      </w:r>
      <w:proofErr w:type="spellEnd"/>
      <w:r w:rsidRPr="006139E3">
        <w:rPr>
          <w:rFonts w:ascii="Century" w:eastAsia="Times New Roman" w:hAnsi="Century"/>
        </w:rPr>
        <w:t xml:space="preserve"> </w:t>
      </w:r>
      <w:proofErr w:type="spellStart"/>
      <w:r w:rsidRPr="006139E3">
        <w:rPr>
          <w:rFonts w:ascii="Century" w:eastAsia="Times New Roman" w:hAnsi="Century"/>
        </w:rPr>
        <w:t>bagi</w:t>
      </w:r>
      <w:proofErr w:type="spellEnd"/>
      <w:r w:rsidRPr="006139E3">
        <w:rPr>
          <w:rFonts w:ascii="Century" w:eastAsia="Times New Roman" w:hAnsi="Century"/>
        </w:rPr>
        <w:t xml:space="preserve"> </w:t>
      </w:r>
      <w:proofErr w:type="spellStart"/>
      <w:r w:rsidRPr="006139E3">
        <w:rPr>
          <w:rFonts w:ascii="Century" w:eastAsia="Times New Roman" w:hAnsi="Century"/>
        </w:rPr>
        <w:t>bayi</w:t>
      </w:r>
      <w:proofErr w:type="spellEnd"/>
      <w:r w:rsidRPr="006139E3">
        <w:rPr>
          <w:rFonts w:ascii="Century" w:eastAsia="Times New Roman" w:hAnsi="Century"/>
        </w:rPr>
        <w:t xml:space="preserve"> dan </w:t>
      </w:r>
      <w:proofErr w:type="spellStart"/>
      <w:r w:rsidRPr="006139E3">
        <w:rPr>
          <w:rFonts w:ascii="Century" w:eastAsia="Times New Roman" w:hAnsi="Century"/>
        </w:rPr>
        <w:t>anak</w:t>
      </w:r>
      <w:proofErr w:type="spellEnd"/>
      <w:r w:rsidRPr="006139E3">
        <w:rPr>
          <w:rFonts w:ascii="Century" w:eastAsia="Times New Roman" w:hAnsi="Century"/>
        </w:rPr>
        <w:t xml:space="preserve"> 0-24 </w:t>
      </w:r>
      <w:proofErr w:type="spellStart"/>
      <w:r w:rsidRPr="006139E3">
        <w:rPr>
          <w:rFonts w:ascii="Century" w:eastAsia="Times New Roman" w:hAnsi="Century"/>
        </w:rPr>
        <w:t>tahun</w:t>
      </w:r>
      <w:proofErr w:type="spellEnd"/>
      <w:r w:rsidRPr="006139E3">
        <w:rPr>
          <w:rFonts w:ascii="Century" w:eastAsia="Times New Roman" w:hAnsi="Century"/>
        </w:rPr>
        <w:t xml:space="preserve"> </w:t>
      </w:r>
      <w:proofErr w:type="spellStart"/>
      <w:r w:rsidRPr="006139E3">
        <w:rPr>
          <w:rFonts w:ascii="Century" w:eastAsia="Times New Roman" w:hAnsi="Century"/>
        </w:rPr>
        <w:t>adalah</w:t>
      </w:r>
      <w:proofErr w:type="spellEnd"/>
      <w:r w:rsidRPr="006139E3">
        <w:rPr>
          <w:rFonts w:ascii="Century" w:eastAsia="Times New Roman" w:hAnsi="Century"/>
        </w:rPr>
        <w:t xml:space="preserve">: (1) </w:t>
      </w:r>
      <w:proofErr w:type="spellStart"/>
      <w:r w:rsidRPr="006139E3">
        <w:rPr>
          <w:rFonts w:ascii="Century" w:eastAsia="Times New Roman" w:hAnsi="Century"/>
        </w:rPr>
        <w:t>mulai</w:t>
      </w:r>
      <w:proofErr w:type="spellEnd"/>
      <w:r w:rsidRPr="006139E3">
        <w:rPr>
          <w:rFonts w:ascii="Century" w:eastAsia="Times New Roman" w:hAnsi="Century"/>
        </w:rPr>
        <w:t xml:space="preserve"> </w:t>
      </w:r>
      <w:proofErr w:type="spellStart"/>
      <w:r w:rsidRPr="006139E3">
        <w:rPr>
          <w:rFonts w:ascii="Century" w:eastAsia="Times New Roman" w:hAnsi="Century"/>
        </w:rPr>
        <w:t>menyusu</w:t>
      </w:r>
      <w:proofErr w:type="spellEnd"/>
      <w:r w:rsidRPr="006139E3">
        <w:rPr>
          <w:rFonts w:ascii="Century" w:eastAsia="Times New Roman" w:hAnsi="Century"/>
        </w:rPr>
        <w:t xml:space="preserve"> </w:t>
      </w:r>
      <w:proofErr w:type="spellStart"/>
      <w:r w:rsidRPr="006139E3">
        <w:rPr>
          <w:rFonts w:ascii="Century" w:eastAsia="Times New Roman" w:hAnsi="Century"/>
        </w:rPr>
        <w:t>dalam</w:t>
      </w:r>
      <w:proofErr w:type="spellEnd"/>
      <w:r w:rsidRPr="006139E3">
        <w:rPr>
          <w:rFonts w:ascii="Century" w:eastAsia="Times New Roman" w:hAnsi="Century"/>
        </w:rPr>
        <w:t xml:space="preserve"> 1 jam </w:t>
      </w:r>
      <w:proofErr w:type="spellStart"/>
      <w:r w:rsidRPr="006139E3">
        <w:rPr>
          <w:rFonts w:ascii="Century" w:eastAsia="Times New Roman" w:hAnsi="Century"/>
        </w:rPr>
        <w:t>setelah</w:t>
      </w:r>
      <w:proofErr w:type="spellEnd"/>
      <w:r w:rsidRPr="006139E3">
        <w:rPr>
          <w:rFonts w:ascii="Century" w:eastAsia="Times New Roman" w:hAnsi="Century"/>
        </w:rPr>
        <w:t xml:space="preserve"> </w:t>
      </w:r>
      <w:proofErr w:type="spellStart"/>
      <w:r w:rsidRPr="006139E3">
        <w:rPr>
          <w:rFonts w:ascii="Century" w:eastAsia="Times New Roman" w:hAnsi="Century"/>
        </w:rPr>
        <w:t>lahir</w:t>
      </w:r>
      <w:proofErr w:type="spellEnd"/>
      <w:r w:rsidRPr="006139E3">
        <w:rPr>
          <w:rFonts w:ascii="Century" w:eastAsia="Times New Roman" w:hAnsi="Century"/>
        </w:rPr>
        <w:t xml:space="preserve">; (2) </w:t>
      </w:r>
      <w:proofErr w:type="spellStart"/>
      <w:r w:rsidRPr="006139E3">
        <w:rPr>
          <w:rFonts w:ascii="Century" w:eastAsia="Times New Roman" w:hAnsi="Century"/>
        </w:rPr>
        <w:t>pemberian</w:t>
      </w:r>
      <w:proofErr w:type="spellEnd"/>
      <w:r w:rsidRPr="006139E3">
        <w:rPr>
          <w:rFonts w:ascii="Century" w:eastAsia="Times New Roman" w:hAnsi="Century"/>
        </w:rPr>
        <w:t xml:space="preserve"> ASI </w:t>
      </w:r>
      <w:proofErr w:type="spellStart"/>
      <w:r w:rsidRPr="006139E3">
        <w:rPr>
          <w:rFonts w:ascii="Century" w:eastAsia="Times New Roman" w:hAnsi="Century"/>
        </w:rPr>
        <w:t>secara</w:t>
      </w:r>
      <w:proofErr w:type="spellEnd"/>
      <w:r w:rsidRPr="006139E3">
        <w:rPr>
          <w:rFonts w:ascii="Century" w:eastAsia="Times New Roman" w:hAnsi="Century"/>
        </w:rPr>
        <w:t xml:space="preserve"> </w:t>
      </w:r>
      <w:proofErr w:type="spellStart"/>
      <w:r w:rsidRPr="006139E3">
        <w:rPr>
          <w:rFonts w:ascii="Century" w:eastAsia="Times New Roman" w:hAnsi="Century"/>
        </w:rPr>
        <w:t>eksklusif</w:t>
      </w:r>
      <w:proofErr w:type="spellEnd"/>
      <w:r w:rsidRPr="006139E3">
        <w:rPr>
          <w:rFonts w:ascii="Century" w:eastAsia="Times New Roman" w:hAnsi="Century"/>
        </w:rPr>
        <w:t xml:space="preserve"> </w:t>
      </w:r>
      <w:proofErr w:type="spellStart"/>
      <w:r w:rsidRPr="006139E3">
        <w:rPr>
          <w:rFonts w:ascii="Century" w:eastAsia="Times New Roman" w:hAnsi="Century"/>
        </w:rPr>
        <w:t>sampai</w:t>
      </w:r>
      <w:proofErr w:type="spellEnd"/>
      <w:r w:rsidRPr="006139E3">
        <w:rPr>
          <w:rFonts w:ascii="Century" w:eastAsia="Times New Roman" w:hAnsi="Century"/>
        </w:rPr>
        <w:t xml:space="preserve"> </w:t>
      </w:r>
      <w:proofErr w:type="spellStart"/>
      <w:r w:rsidRPr="006139E3">
        <w:rPr>
          <w:rFonts w:ascii="Century" w:eastAsia="Times New Roman" w:hAnsi="Century"/>
        </w:rPr>
        <w:t>usia</w:t>
      </w:r>
      <w:proofErr w:type="spellEnd"/>
      <w:r w:rsidRPr="006139E3">
        <w:rPr>
          <w:rFonts w:ascii="Century" w:eastAsia="Times New Roman" w:hAnsi="Century"/>
        </w:rPr>
        <w:t xml:space="preserve"> 6 </w:t>
      </w:r>
      <w:proofErr w:type="spellStart"/>
      <w:r w:rsidRPr="006139E3">
        <w:rPr>
          <w:rFonts w:ascii="Century" w:eastAsia="Times New Roman" w:hAnsi="Century"/>
        </w:rPr>
        <w:t>bulan</w:t>
      </w:r>
      <w:proofErr w:type="spellEnd"/>
      <w:r w:rsidRPr="006139E3">
        <w:rPr>
          <w:rFonts w:ascii="Century" w:eastAsia="Times New Roman" w:hAnsi="Century"/>
        </w:rPr>
        <w:t xml:space="preserve">; (3) </w:t>
      </w:r>
      <w:proofErr w:type="spellStart"/>
      <w:r w:rsidRPr="006139E3">
        <w:rPr>
          <w:rFonts w:ascii="Century" w:eastAsia="Times New Roman" w:hAnsi="Century"/>
        </w:rPr>
        <w:t>memberikan</w:t>
      </w:r>
      <w:proofErr w:type="spellEnd"/>
      <w:r w:rsidRPr="006139E3">
        <w:rPr>
          <w:rFonts w:ascii="Century" w:eastAsia="Times New Roman" w:hAnsi="Century"/>
        </w:rPr>
        <w:t xml:space="preserve"> </w:t>
      </w:r>
      <w:proofErr w:type="spellStart"/>
      <w:r w:rsidRPr="006139E3">
        <w:rPr>
          <w:rFonts w:ascii="Century" w:eastAsia="Times New Roman" w:hAnsi="Century"/>
        </w:rPr>
        <w:t>Makanan</w:t>
      </w:r>
      <w:proofErr w:type="spellEnd"/>
      <w:r w:rsidRPr="006139E3">
        <w:rPr>
          <w:rFonts w:ascii="Century" w:eastAsia="Times New Roman" w:hAnsi="Century"/>
        </w:rPr>
        <w:t xml:space="preserve"> </w:t>
      </w:r>
      <w:proofErr w:type="spellStart"/>
      <w:r w:rsidRPr="006139E3">
        <w:rPr>
          <w:rFonts w:ascii="Century" w:eastAsia="Times New Roman" w:hAnsi="Century"/>
        </w:rPr>
        <w:t>Pendamping</w:t>
      </w:r>
      <w:proofErr w:type="spellEnd"/>
      <w:r w:rsidRPr="006139E3">
        <w:rPr>
          <w:rFonts w:ascii="Century" w:eastAsia="Times New Roman" w:hAnsi="Century"/>
        </w:rPr>
        <w:t xml:space="preserve"> ASI (MP-ASI) </w:t>
      </w:r>
      <w:proofErr w:type="spellStart"/>
      <w:r w:rsidRPr="006139E3">
        <w:rPr>
          <w:rFonts w:ascii="Century" w:eastAsia="Times New Roman" w:hAnsi="Century"/>
        </w:rPr>
        <w:t>mulai</w:t>
      </w:r>
      <w:proofErr w:type="spellEnd"/>
      <w:r w:rsidRPr="006139E3">
        <w:rPr>
          <w:rFonts w:ascii="Century" w:eastAsia="Times New Roman" w:hAnsi="Century"/>
        </w:rPr>
        <w:t xml:space="preserve"> </w:t>
      </w:r>
      <w:proofErr w:type="spellStart"/>
      <w:r w:rsidRPr="006139E3">
        <w:rPr>
          <w:rFonts w:ascii="Century" w:eastAsia="Times New Roman" w:hAnsi="Century"/>
        </w:rPr>
        <w:t>usia</w:t>
      </w:r>
      <w:proofErr w:type="spellEnd"/>
      <w:r w:rsidRPr="006139E3">
        <w:rPr>
          <w:rFonts w:ascii="Century" w:eastAsia="Times New Roman" w:hAnsi="Century"/>
        </w:rPr>
        <w:t xml:space="preserve"> 6 </w:t>
      </w:r>
      <w:proofErr w:type="spellStart"/>
      <w:r w:rsidRPr="006139E3">
        <w:rPr>
          <w:rFonts w:ascii="Century" w:eastAsia="Times New Roman" w:hAnsi="Century"/>
        </w:rPr>
        <w:t>bulan</w:t>
      </w:r>
      <w:proofErr w:type="spellEnd"/>
      <w:r w:rsidRPr="006139E3">
        <w:rPr>
          <w:rFonts w:ascii="Century" w:eastAsia="Times New Roman" w:hAnsi="Century"/>
        </w:rPr>
        <w:t xml:space="preserve">; (4) </w:t>
      </w:r>
      <w:proofErr w:type="spellStart"/>
      <w:r w:rsidRPr="006139E3">
        <w:rPr>
          <w:rFonts w:ascii="Century" w:eastAsia="Times New Roman" w:hAnsi="Century"/>
        </w:rPr>
        <w:t>Meneruskan</w:t>
      </w:r>
      <w:proofErr w:type="spellEnd"/>
      <w:r w:rsidRPr="006139E3">
        <w:rPr>
          <w:rFonts w:ascii="Century" w:eastAsia="Times New Roman" w:hAnsi="Century"/>
        </w:rPr>
        <w:t xml:space="preserve"> </w:t>
      </w:r>
      <w:proofErr w:type="spellStart"/>
      <w:r w:rsidRPr="006139E3">
        <w:rPr>
          <w:rFonts w:ascii="Century" w:eastAsia="Times New Roman" w:hAnsi="Century"/>
        </w:rPr>
        <w:t>pemberian</w:t>
      </w:r>
      <w:proofErr w:type="spellEnd"/>
      <w:r w:rsidRPr="006139E3">
        <w:rPr>
          <w:rFonts w:ascii="Century" w:eastAsia="Times New Roman" w:hAnsi="Century"/>
        </w:rPr>
        <w:t xml:space="preserve"> ASI </w:t>
      </w:r>
      <w:proofErr w:type="spellStart"/>
      <w:r w:rsidRPr="006139E3">
        <w:rPr>
          <w:rFonts w:ascii="Century" w:eastAsia="Times New Roman" w:hAnsi="Century"/>
        </w:rPr>
        <w:t>sampai</w:t>
      </w:r>
      <w:proofErr w:type="spellEnd"/>
      <w:r w:rsidRPr="006139E3">
        <w:rPr>
          <w:rFonts w:ascii="Century" w:eastAsia="Times New Roman" w:hAnsi="Century"/>
        </w:rPr>
        <w:t xml:space="preserve"> </w:t>
      </w:r>
      <w:proofErr w:type="spellStart"/>
      <w:r w:rsidRPr="006139E3">
        <w:rPr>
          <w:rFonts w:ascii="Century" w:eastAsia="Times New Roman" w:hAnsi="Century"/>
        </w:rPr>
        <w:t>Usia</w:t>
      </w:r>
      <w:proofErr w:type="spellEnd"/>
      <w:r w:rsidRPr="006139E3">
        <w:rPr>
          <w:rFonts w:ascii="Century" w:eastAsia="Times New Roman" w:hAnsi="Century"/>
        </w:rPr>
        <w:t xml:space="preserve"> 2 </w:t>
      </w:r>
      <w:proofErr w:type="spellStart"/>
      <w:r w:rsidRPr="006139E3">
        <w:rPr>
          <w:rFonts w:ascii="Century" w:eastAsia="Times New Roman" w:hAnsi="Century"/>
        </w:rPr>
        <w:t>tahun</w:t>
      </w:r>
      <w:proofErr w:type="spellEnd"/>
      <w:r w:rsidRPr="006139E3">
        <w:rPr>
          <w:rFonts w:ascii="Century" w:eastAsia="Times New Roman" w:hAnsi="Century"/>
        </w:rPr>
        <w:t xml:space="preserve"> </w:t>
      </w:r>
      <w:proofErr w:type="spellStart"/>
      <w:r w:rsidRPr="006139E3">
        <w:rPr>
          <w:rFonts w:ascii="Century" w:eastAsia="Times New Roman" w:hAnsi="Century"/>
        </w:rPr>
        <w:t>atau</w:t>
      </w:r>
      <w:proofErr w:type="spellEnd"/>
      <w:r w:rsidRPr="006139E3">
        <w:rPr>
          <w:rFonts w:ascii="Century" w:eastAsia="Times New Roman" w:hAnsi="Century"/>
        </w:rPr>
        <w:t xml:space="preserve"> </w:t>
      </w:r>
      <w:proofErr w:type="spellStart"/>
      <w:r w:rsidRPr="006139E3">
        <w:rPr>
          <w:rFonts w:ascii="Century" w:eastAsia="Times New Roman" w:hAnsi="Century"/>
        </w:rPr>
        <w:t>lebih</w:t>
      </w:r>
      <w:proofErr w:type="spellEnd"/>
      <w:r w:rsidRPr="006139E3">
        <w:rPr>
          <w:rFonts w:ascii="Century" w:eastAsia="Times New Roman" w:hAnsi="Century"/>
        </w:rPr>
        <w:t xml:space="preserve">. </w:t>
      </w:r>
      <w:proofErr w:type="spellStart"/>
      <w:r w:rsidR="00235C7F" w:rsidRPr="00235C7F">
        <w:rPr>
          <w:rFonts w:ascii="Century" w:hAnsi="Century"/>
        </w:rPr>
        <w:t>Rendahnya</w:t>
      </w:r>
      <w:proofErr w:type="spellEnd"/>
      <w:r w:rsidR="00235C7F" w:rsidRPr="00235C7F">
        <w:rPr>
          <w:rFonts w:ascii="Century" w:hAnsi="Century"/>
        </w:rPr>
        <w:t xml:space="preserve"> </w:t>
      </w:r>
      <w:proofErr w:type="spellStart"/>
      <w:r w:rsidR="00235C7F" w:rsidRPr="00235C7F">
        <w:rPr>
          <w:rFonts w:ascii="Century" w:hAnsi="Century"/>
        </w:rPr>
        <w:t>pengetahuan</w:t>
      </w:r>
      <w:proofErr w:type="spellEnd"/>
      <w:r w:rsidR="00235C7F" w:rsidRPr="00235C7F">
        <w:rPr>
          <w:rFonts w:ascii="Century" w:hAnsi="Century"/>
        </w:rPr>
        <w:t xml:space="preserve"> </w:t>
      </w:r>
      <w:proofErr w:type="spellStart"/>
      <w:r w:rsidR="00235C7F" w:rsidRPr="00235C7F">
        <w:rPr>
          <w:rFonts w:ascii="Century" w:hAnsi="Century"/>
        </w:rPr>
        <w:t>ibu</w:t>
      </w:r>
      <w:proofErr w:type="spellEnd"/>
      <w:r w:rsidR="00235C7F" w:rsidRPr="00235C7F">
        <w:rPr>
          <w:rFonts w:ascii="Century" w:hAnsi="Century"/>
        </w:rPr>
        <w:t xml:space="preserve"> </w:t>
      </w:r>
      <w:proofErr w:type="spellStart"/>
      <w:r w:rsidR="00235C7F" w:rsidRPr="00235C7F">
        <w:rPr>
          <w:rFonts w:ascii="Century" w:hAnsi="Century"/>
        </w:rPr>
        <w:t>tentang</w:t>
      </w:r>
      <w:proofErr w:type="spellEnd"/>
      <w:r w:rsidR="00235C7F" w:rsidRPr="00235C7F">
        <w:rPr>
          <w:rFonts w:ascii="Century" w:hAnsi="Century"/>
        </w:rPr>
        <w:t xml:space="preserve"> MP-ASI </w:t>
      </w:r>
      <w:proofErr w:type="spellStart"/>
      <w:r w:rsidR="00235C7F" w:rsidRPr="00235C7F">
        <w:rPr>
          <w:rFonts w:ascii="Century" w:hAnsi="Century"/>
        </w:rPr>
        <w:t>secara</w:t>
      </w:r>
      <w:proofErr w:type="spellEnd"/>
      <w:r w:rsidR="00235C7F" w:rsidRPr="00235C7F">
        <w:rPr>
          <w:rFonts w:ascii="Century" w:hAnsi="Century"/>
        </w:rPr>
        <w:t xml:space="preserve"> </w:t>
      </w:r>
      <w:proofErr w:type="spellStart"/>
      <w:r w:rsidR="00235C7F" w:rsidRPr="00235C7F">
        <w:rPr>
          <w:rFonts w:ascii="Century" w:hAnsi="Century"/>
        </w:rPr>
        <w:t>konsisten</w:t>
      </w:r>
      <w:proofErr w:type="spellEnd"/>
      <w:r w:rsidR="00235C7F" w:rsidRPr="00235C7F">
        <w:rPr>
          <w:rFonts w:ascii="Century" w:hAnsi="Century"/>
        </w:rPr>
        <w:t xml:space="preserve"> </w:t>
      </w:r>
      <w:proofErr w:type="spellStart"/>
      <w:r w:rsidR="00235C7F" w:rsidRPr="00235C7F">
        <w:rPr>
          <w:rFonts w:ascii="Century" w:hAnsi="Century"/>
        </w:rPr>
        <w:t>berhubungan</w:t>
      </w:r>
      <w:proofErr w:type="spellEnd"/>
      <w:r w:rsidR="00235C7F" w:rsidRPr="00235C7F">
        <w:rPr>
          <w:rFonts w:ascii="Century" w:hAnsi="Century"/>
        </w:rPr>
        <w:t xml:space="preserve"> </w:t>
      </w:r>
      <w:proofErr w:type="spellStart"/>
      <w:r w:rsidR="00235C7F" w:rsidRPr="00235C7F">
        <w:rPr>
          <w:rFonts w:ascii="Century" w:hAnsi="Century"/>
        </w:rPr>
        <w:t>dengan</w:t>
      </w:r>
      <w:proofErr w:type="spellEnd"/>
      <w:r w:rsidR="00235C7F" w:rsidRPr="00235C7F">
        <w:rPr>
          <w:rFonts w:ascii="Century" w:hAnsi="Century"/>
        </w:rPr>
        <w:t xml:space="preserve"> </w:t>
      </w:r>
      <w:proofErr w:type="spellStart"/>
      <w:r w:rsidR="00235C7F" w:rsidRPr="00235C7F">
        <w:rPr>
          <w:rFonts w:ascii="Century" w:hAnsi="Century"/>
        </w:rPr>
        <w:t>kekurangan</w:t>
      </w:r>
      <w:proofErr w:type="spellEnd"/>
      <w:r w:rsidR="00235C7F" w:rsidRPr="00235C7F">
        <w:rPr>
          <w:rFonts w:ascii="Century" w:hAnsi="Century"/>
        </w:rPr>
        <w:t xml:space="preserve"> </w:t>
      </w:r>
      <w:proofErr w:type="spellStart"/>
      <w:r w:rsidR="00235C7F" w:rsidRPr="00235C7F">
        <w:rPr>
          <w:rFonts w:ascii="Century" w:hAnsi="Century"/>
        </w:rPr>
        <w:t>gizi</w:t>
      </w:r>
      <w:proofErr w:type="spellEnd"/>
      <w:r w:rsidR="00235C7F" w:rsidRPr="00235C7F">
        <w:rPr>
          <w:rFonts w:ascii="Century" w:hAnsi="Century"/>
        </w:rPr>
        <w:t xml:space="preserve"> </w:t>
      </w:r>
      <w:proofErr w:type="spellStart"/>
      <w:r w:rsidR="00235C7F" w:rsidRPr="00235C7F">
        <w:rPr>
          <w:rFonts w:ascii="Century" w:hAnsi="Century"/>
        </w:rPr>
        <w:t>anak</w:t>
      </w:r>
      <w:proofErr w:type="spellEnd"/>
      <w:r w:rsidR="00235C7F" w:rsidRPr="00235C7F">
        <w:rPr>
          <w:rFonts w:ascii="Century" w:hAnsi="Century"/>
        </w:rPr>
        <w:t xml:space="preserve"> </w:t>
      </w:r>
      <w:r w:rsidR="00235C7F" w:rsidRPr="00235C7F">
        <w:rPr>
          <w:rFonts w:ascii="Century" w:hAnsi="Century"/>
        </w:rPr>
        <w:fldChar w:fldCharType="begin" w:fldLock="1"/>
      </w:r>
      <w:r w:rsidR="00235C7F" w:rsidRPr="00235C7F">
        <w:rPr>
          <w:rFonts w:ascii="Century" w:hAnsi="Century"/>
        </w:rPr>
        <w:instrText>ADDIN CSL_CITATION {"citationItems":[{"id":"ITEM-1","itemData":{"DOI":"10.14710/mkmi.19.6.392-401","author":[{"dropping-particle":"","family":"Farida, Noor","given":"Rahmah","non-dropping-particle":"","parse-names":false,"suffix":""},{"dropping-particle":"","family":"M, Zen","given":"Rahfiludin","non-dropping-particle":"","parse-names":false,"suffix":""},{"dropping-particle":"","family":"Martha, Irene","given":"Kartasurya","non-dropping-particle":"","parse-names":false,"suffix":""}],"id":"ITEM-1","issued":{"date-parts":[["2020"]]},"page":"392-401","title":"Peran praktik pemberian Makanan Pendamping ASI terhadap status gizi anak usia 6-24 bulan di Indonesia: Telaah pustaka","type":"article-journal"},"uris":["http://www.mendeley.com/documents/?uuid=4fa4e73a-4cf7-4cb8-b40b-ebd3df829725"]}],"mendeley":{"formattedCitation":"(Farida, Noor et al., 2020)","plainTextFormattedCitation":"(Farida, Noor et al., 2020)"},"properties":{"noteIndex":0},"schema":"https://github.com/citation-style-language/schema/raw/master/csl-citation.json"}</w:instrText>
      </w:r>
      <w:r w:rsidR="00235C7F" w:rsidRPr="00235C7F">
        <w:rPr>
          <w:rFonts w:ascii="Century" w:hAnsi="Century"/>
        </w:rPr>
        <w:fldChar w:fldCharType="separate"/>
      </w:r>
      <w:r w:rsidR="00235C7F" w:rsidRPr="00235C7F">
        <w:rPr>
          <w:rFonts w:ascii="Century" w:hAnsi="Century"/>
          <w:noProof/>
        </w:rPr>
        <w:t>(Farida, Noor et al., 2020)</w:t>
      </w:r>
      <w:r w:rsidR="00235C7F" w:rsidRPr="00235C7F">
        <w:rPr>
          <w:rFonts w:ascii="Century" w:hAnsi="Century"/>
        </w:rPr>
        <w:fldChar w:fldCharType="end"/>
      </w:r>
      <w:r w:rsidRPr="00235C7F">
        <w:rPr>
          <w:rFonts w:ascii="Century" w:eastAsia="Times New Roman" w:hAnsi="Century"/>
          <w:lang w:val="en-US"/>
        </w:rPr>
        <w:t>.</w:t>
      </w:r>
    </w:p>
    <w:p w14:paraId="49F6940E" w14:textId="270F47C7" w:rsidR="007E169E" w:rsidRPr="007E169E" w:rsidRDefault="007E169E" w:rsidP="00ED13B0">
      <w:pPr>
        <w:pStyle w:val="IEEEParagraph"/>
        <w:spacing w:line="276" w:lineRule="auto"/>
        <w:ind w:firstLine="360"/>
        <w:rPr>
          <w:rFonts w:ascii="Century" w:eastAsia="Times New Roman" w:hAnsi="Century"/>
          <w:lang w:val="en-US"/>
        </w:rPr>
      </w:pPr>
      <w:proofErr w:type="spellStart"/>
      <w:r w:rsidRPr="007E169E">
        <w:rPr>
          <w:rFonts w:ascii="Century" w:eastAsia="Times New Roman" w:hAnsi="Century"/>
        </w:rPr>
        <w:t>Masalah</w:t>
      </w:r>
      <w:proofErr w:type="spellEnd"/>
      <w:r w:rsidRPr="007E169E">
        <w:rPr>
          <w:rFonts w:ascii="Century" w:eastAsia="Times New Roman" w:hAnsi="Century"/>
        </w:rPr>
        <w:t xml:space="preserve"> </w:t>
      </w:r>
      <w:proofErr w:type="spellStart"/>
      <w:r w:rsidRPr="007E169E">
        <w:rPr>
          <w:rFonts w:ascii="Century" w:eastAsia="Times New Roman" w:hAnsi="Century"/>
        </w:rPr>
        <w:t>gizi</w:t>
      </w:r>
      <w:proofErr w:type="spellEnd"/>
      <w:r w:rsidRPr="007E169E">
        <w:rPr>
          <w:rFonts w:ascii="Century" w:eastAsia="Times New Roman" w:hAnsi="Century"/>
        </w:rPr>
        <w:t xml:space="preserve"> pada </w:t>
      </w:r>
      <w:proofErr w:type="spellStart"/>
      <w:r w:rsidRPr="007E169E">
        <w:rPr>
          <w:rFonts w:ascii="Century" w:eastAsia="Times New Roman" w:hAnsi="Century"/>
        </w:rPr>
        <w:t>anak</w:t>
      </w:r>
      <w:proofErr w:type="spellEnd"/>
      <w:r w:rsidRPr="007E169E">
        <w:rPr>
          <w:rFonts w:ascii="Century" w:eastAsia="Times New Roman" w:hAnsi="Century"/>
        </w:rPr>
        <w:t xml:space="preserve"> </w:t>
      </w:r>
      <w:proofErr w:type="spellStart"/>
      <w:r w:rsidRPr="007E169E">
        <w:rPr>
          <w:rFonts w:ascii="Century" w:eastAsia="Times New Roman" w:hAnsi="Century"/>
        </w:rPr>
        <w:t>usia</w:t>
      </w:r>
      <w:proofErr w:type="spellEnd"/>
      <w:r w:rsidRPr="007E169E">
        <w:rPr>
          <w:rFonts w:ascii="Century" w:eastAsia="Times New Roman" w:hAnsi="Century"/>
        </w:rPr>
        <w:t xml:space="preserve"> 6 – 24 </w:t>
      </w:r>
      <w:proofErr w:type="spellStart"/>
      <w:r w:rsidRPr="007E169E">
        <w:rPr>
          <w:rFonts w:ascii="Century" w:eastAsia="Times New Roman" w:hAnsi="Century"/>
        </w:rPr>
        <w:t>bulan</w:t>
      </w:r>
      <w:proofErr w:type="spellEnd"/>
      <w:r w:rsidRPr="007E169E">
        <w:rPr>
          <w:rFonts w:ascii="Century" w:eastAsia="Times New Roman" w:hAnsi="Century"/>
        </w:rPr>
        <w:t xml:space="preserve"> </w:t>
      </w:r>
      <w:proofErr w:type="spellStart"/>
      <w:r w:rsidRPr="007E169E">
        <w:rPr>
          <w:rFonts w:ascii="Century" w:eastAsia="Times New Roman" w:hAnsi="Century"/>
        </w:rPr>
        <w:t>dapat</w:t>
      </w:r>
      <w:proofErr w:type="spellEnd"/>
      <w:r w:rsidRPr="007E169E">
        <w:rPr>
          <w:rFonts w:ascii="Century" w:eastAsia="Times New Roman" w:hAnsi="Century"/>
        </w:rPr>
        <w:t xml:space="preserve"> </w:t>
      </w:r>
      <w:proofErr w:type="spellStart"/>
      <w:r w:rsidRPr="007E169E">
        <w:rPr>
          <w:rFonts w:ascii="Century" w:eastAsia="Times New Roman" w:hAnsi="Century"/>
        </w:rPr>
        <w:t>disebabkan</w:t>
      </w:r>
      <w:proofErr w:type="spellEnd"/>
      <w:r w:rsidRPr="007E169E">
        <w:rPr>
          <w:rFonts w:ascii="Century" w:eastAsia="Times New Roman" w:hAnsi="Century"/>
        </w:rPr>
        <w:t xml:space="preserve"> oleh </w:t>
      </w:r>
      <w:proofErr w:type="spellStart"/>
      <w:r w:rsidRPr="007E169E">
        <w:rPr>
          <w:rFonts w:ascii="Century" w:eastAsia="Times New Roman" w:hAnsi="Century"/>
        </w:rPr>
        <w:t>praktik</w:t>
      </w:r>
      <w:proofErr w:type="spellEnd"/>
      <w:r w:rsidRPr="007E169E">
        <w:rPr>
          <w:rFonts w:ascii="Century" w:eastAsia="Times New Roman" w:hAnsi="Century"/>
        </w:rPr>
        <w:t xml:space="preserve"> </w:t>
      </w:r>
      <w:proofErr w:type="spellStart"/>
      <w:r w:rsidRPr="007E169E">
        <w:rPr>
          <w:rFonts w:ascii="Century" w:eastAsia="Times New Roman" w:hAnsi="Century"/>
        </w:rPr>
        <w:t>pemberian</w:t>
      </w:r>
      <w:proofErr w:type="spellEnd"/>
      <w:r w:rsidRPr="007E169E">
        <w:rPr>
          <w:rFonts w:ascii="Century" w:eastAsia="Times New Roman" w:hAnsi="Century"/>
        </w:rPr>
        <w:t xml:space="preserve"> MP-ASI yang </w:t>
      </w:r>
      <w:proofErr w:type="spellStart"/>
      <w:r w:rsidRPr="007E169E">
        <w:rPr>
          <w:rFonts w:ascii="Century" w:eastAsia="Times New Roman" w:hAnsi="Century"/>
        </w:rPr>
        <w:t>tidak</w:t>
      </w:r>
      <w:proofErr w:type="spellEnd"/>
      <w:r w:rsidRPr="007E169E">
        <w:rPr>
          <w:rFonts w:ascii="Century" w:eastAsia="Times New Roman" w:hAnsi="Century"/>
        </w:rPr>
        <w:t xml:space="preserve"> </w:t>
      </w:r>
      <w:proofErr w:type="spellStart"/>
      <w:r w:rsidRPr="007E169E">
        <w:rPr>
          <w:rFonts w:ascii="Century" w:eastAsia="Times New Roman" w:hAnsi="Century"/>
        </w:rPr>
        <w:t>tepat</w:t>
      </w:r>
      <w:proofErr w:type="spellEnd"/>
      <w:r w:rsidRPr="007E169E">
        <w:rPr>
          <w:rFonts w:ascii="Century" w:eastAsia="Times New Roman" w:hAnsi="Century"/>
        </w:rPr>
        <w:t xml:space="preserve"> oleh </w:t>
      </w:r>
      <w:proofErr w:type="spellStart"/>
      <w:r w:rsidRPr="007E169E">
        <w:rPr>
          <w:rFonts w:ascii="Century" w:eastAsia="Times New Roman" w:hAnsi="Century"/>
        </w:rPr>
        <w:t>ibu-ibu</w:t>
      </w:r>
      <w:proofErr w:type="spellEnd"/>
      <w:r w:rsidR="0095644B">
        <w:rPr>
          <w:rFonts w:ascii="Century" w:eastAsia="Times New Roman" w:hAnsi="Century"/>
        </w:rPr>
        <w:t xml:space="preserve"> </w:t>
      </w:r>
      <w:r w:rsidR="0095644B">
        <w:rPr>
          <w:rFonts w:ascii="Century" w:eastAsia="Times New Roman" w:hAnsi="Century"/>
        </w:rPr>
        <w:fldChar w:fldCharType="begin" w:fldLock="1"/>
      </w:r>
      <w:r w:rsidR="0077144B">
        <w:rPr>
          <w:rFonts w:ascii="Century" w:eastAsia="Times New Roman" w:hAnsi="Century"/>
        </w:rPr>
        <w:instrText>ADDIN CSL_CITATION {"citationItems":[{"id":"ITEM-1","itemData":{"DOI":"10.33475/jikmh.v7i2.22","ISSN":"2252-9101","abstract":"Periode peralihan (6 - 12 bulan) merupakan suatu proses dimulainya pemberian makanan khusus selain ASI yang beraneka ragam dan mengandung zat tenaga (karbohidrat dan lemak), zat pembangun (protein), dan zat pengatur (vitamin dan mineral) sesuai dengan kebutuhan tubuhnya. Periode tersebut dapat terwujudkan apabila pada masa ini bayi dan anak memperoleh asupan gizi yang sesuai untuk tumbuh kembang optimal. Penelitian ini bertujuan untuk mengetahui adanya hubungan antara pemberian makanan pendamping ASI dan status gizi bayi usia 6-24 bulan di Kelurahan Setabelan Kota Surakarta. Penelitian ini menggunakan jenis penelitian analitik korelasi, dengan desain penelitian cross sectional dan teknik sampling accidental sampling. Subjek penelitian 40 ibu yang memiliki bayi 6-24 bulan di Kelurahan Setabelan kota Surakarta. Alat ukur yang digunakan food recall 24 jam dan antropometri indeks BB/U dengan uji statistik koefesien kontingensi Penelitian ini menyebutkan pada kelompok responden yang memberikan makanan pendamping ASI yang tepat diperoleh status gizi baik 77,3% dan status gizi kurang 22,7%. Sedangkan kelompok responden yang memberikan makanan pendamping ASI tidak tepat memiliki status gizi kurang 77,8% dan status gizi baik 22,2%. Hasil uji statistik didapatkan bahwa p = 0,001 dan keeratan hubungan 0,481 . Hal ini membuktikan bahwa ada hubungan antara pemberian MP ASI dengan status gizi bayi usia 6-24 bulan di Kelurahan Setabelan Kota Surakarta dengan keeratan hubungan sedang.","author":[{"dropping-particle":"","family":"Wardhani","given":"Gesit Kusuma","non-dropping-particle":"","parse-names":false,"suffix":""}],"container-title":"Jurnal Ilmiah Kesehatan Media Husada","id":"ITEM-1","issue":"2","issued":{"date-parts":[["2018"]]},"page":"71-78","title":"Hubungan pemberian makanan pendamping ASI dengan status gizi bayi usia 6-24 bulan di Kelurahan Satabelan Kota Surakarta tahun 2015","type":"article-journal","volume":"7"},"uris":["http://www.mendeley.com/documents/?uuid=b1c0a897-2cc5-4005-b53e-f69dd8ba5b04"]}],"mendeley":{"formattedCitation":"(Wardhani, 2018)","plainTextFormattedCitation":"(Wardhani, 2018)","previouslyFormattedCitation":"(Wardhani, 2018)"},"properties":{"noteIndex":0},"schema":"https://github.com/citation-style-language/schema/raw/master/csl-citation.json"}</w:instrText>
      </w:r>
      <w:r w:rsidR="0095644B">
        <w:rPr>
          <w:rFonts w:ascii="Century" w:eastAsia="Times New Roman" w:hAnsi="Century"/>
        </w:rPr>
        <w:fldChar w:fldCharType="separate"/>
      </w:r>
      <w:r w:rsidR="0095644B" w:rsidRPr="0095644B">
        <w:rPr>
          <w:rFonts w:ascii="Century" w:eastAsia="Times New Roman" w:hAnsi="Century"/>
          <w:noProof/>
        </w:rPr>
        <w:t>(Wardhani, 2018)</w:t>
      </w:r>
      <w:r w:rsidR="0095644B">
        <w:rPr>
          <w:rFonts w:ascii="Century" w:eastAsia="Times New Roman" w:hAnsi="Century"/>
        </w:rPr>
        <w:fldChar w:fldCharType="end"/>
      </w:r>
      <w:r w:rsidRPr="007E169E">
        <w:rPr>
          <w:rFonts w:ascii="Century" w:eastAsia="Times New Roman" w:hAnsi="Century"/>
        </w:rPr>
        <w:t xml:space="preserve">. Jika </w:t>
      </w:r>
      <w:proofErr w:type="spellStart"/>
      <w:r w:rsidRPr="007E169E">
        <w:rPr>
          <w:rFonts w:ascii="Century" w:eastAsia="Times New Roman" w:hAnsi="Century"/>
        </w:rPr>
        <w:t>anak</w:t>
      </w:r>
      <w:proofErr w:type="spellEnd"/>
      <w:r w:rsidRPr="007E169E">
        <w:rPr>
          <w:rFonts w:ascii="Century" w:eastAsia="Times New Roman" w:hAnsi="Century"/>
        </w:rPr>
        <w:t xml:space="preserve"> </w:t>
      </w:r>
      <w:proofErr w:type="spellStart"/>
      <w:r w:rsidRPr="007E169E">
        <w:rPr>
          <w:rFonts w:ascii="Century" w:eastAsia="Times New Roman" w:hAnsi="Century"/>
        </w:rPr>
        <w:t>usia</w:t>
      </w:r>
      <w:proofErr w:type="spellEnd"/>
      <w:r w:rsidRPr="007E169E">
        <w:rPr>
          <w:rFonts w:ascii="Century" w:eastAsia="Times New Roman" w:hAnsi="Century"/>
        </w:rPr>
        <w:t xml:space="preserve"> 6-24 </w:t>
      </w:r>
      <w:proofErr w:type="spellStart"/>
      <w:r w:rsidRPr="007E169E">
        <w:rPr>
          <w:rFonts w:ascii="Century" w:eastAsia="Times New Roman" w:hAnsi="Century"/>
        </w:rPr>
        <w:t>bulan</w:t>
      </w:r>
      <w:proofErr w:type="spellEnd"/>
      <w:r w:rsidRPr="007E169E">
        <w:rPr>
          <w:rFonts w:ascii="Century" w:eastAsia="Times New Roman" w:hAnsi="Century"/>
        </w:rPr>
        <w:t xml:space="preserve"> </w:t>
      </w:r>
      <w:proofErr w:type="spellStart"/>
      <w:r w:rsidRPr="007E169E">
        <w:rPr>
          <w:rFonts w:ascii="Century" w:eastAsia="Times New Roman" w:hAnsi="Century"/>
        </w:rPr>
        <w:t>tidak</w:t>
      </w:r>
      <w:proofErr w:type="spellEnd"/>
      <w:r w:rsidRPr="007E169E">
        <w:rPr>
          <w:rFonts w:ascii="Century" w:eastAsia="Times New Roman" w:hAnsi="Century"/>
        </w:rPr>
        <w:t xml:space="preserve"> </w:t>
      </w:r>
      <w:proofErr w:type="spellStart"/>
      <w:r w:rsidRPr="007E169E">
        <w:rPr>
          <w:rFonts w:ascii="Century" w:eastAsia="Times New Roman" w:hAnsi="Century"/>
        </w:rPr>
        <w:t>memperoleh</w:t>
      </w:r>
      <w:proofErr w:type="spellEnd"/>
      <w:r w:rsidRPr="007E169E">
        <w:rPr>
          <w:rFonts w:ascii="Century" w:eastAsia="Times New Roman" w:hAnsi="Century"/>
        </w:rPr>
        <w:t xml:space="preserve"> </w:t>
      </w:r>
      <w:proofErr w:type="spellStart"/>
      <w:r w:rsidRPr="007E169E">
        <w:rPr>
          <w:rFonts w:ascii="Century" w:eastAsia="Times New Roman" w:hAnsi="Century"/>
        </w:rPr>
        <w:t>cukup</w:t>
      </w:r>
      <w:proofErr w:type="spellEnd"/>
      <w:r w:rsidRPr="007E169E">
        <w:rPr>
          <w:rFonts w:ascii="Century" w:eastAsia="Times New Roman" w:hAnsi="Century"/>
        </w:rPr>
        <w:t xml:space="preserve"> </w:t>
      </w:r>
      <w:proofErr w:type="spellStart"/>
      <w:r w:rsidRPr="007E169E">
        <w:rPr>
          <w:rFonts w:ascii="Century" w:eastAsia="Times New Roman" w:hAnsi="Century"/>
        </w:rPr>
        <w:t>gizi</w:t>
      </w:r>
      <w:proofErr w:type="spellEnd"/>
      <w:r w:rsidRPr="007E169E">
        <w:rPr>
          <w:rFonts w:ascii="Century" w:eastAsia="Times New Roman" w:hAnsi="Century"/>
        </w:rPr>
        <w:t xml:space="preserve"> </w:t>
      </w:r>
      <w:proofErr w:type="spellStart"/>
      <w:r w:rsidRPr="007E169E">
        <w:rPr>
          <w:rFonts w:ascii="Century" w:eastAsia="Times New Roman" w:hAnsi="Century"/>
        </w:rPr>
        <w:t>dari</w:t>
      </w:r>
      <w:proofErr w:type="spellEnd"/>
      <w:r w:rsidRPr="007E169E">
        <w:rPr>
          <w:rFonts w:ascii="Century" w:eastAsia="Times New Roman" w:hAnsi="Century"/>
        </w:rPr>
        <w:t xml:space="preserve"> MP-ASI, </w:t>
      </w:r>
      <w:proofErr w:type="spellStart"/>
      <w:r w:rsidRPr="007E169E">
        <w:rPr>
          <w:rFonts w:ascii="Century" w:eastAsia="Times New Roman" w:hAnsi="Century"/>
        </w:rPr>
        <w:t>maka</w:t>
      </w:r>
      <w:proofErr w:type="spellEnd"/>
      <w:r w:rsidRPr="007E169E">
        <w:rPr>
          <w:rFonts w:ascii="Century" w:eastAsia="Times New Roman" w:hAnsi="Century"/>
        </w:rPr>
        <w:t xml:space="preserve"> </w:t>
      </w:r>
      <w:proofErr w:type="spellStart"/>
      <w:r w:rsidRPr="007E169E">
        <w:rPr>
          <w:rFonts w:ascii="Century" w:eastAsia="Times New Roman" w:hAnsi="Century"/>
        </w:rPr>
        <w:t>akan</w:t>
      </w:r>
      <w:proofErr w:type="spellEnd"/>
      <w:r w:rsidRPr="007E169E">
        <w:rPr>
          <w:rFonts w:ascii="Century" w:eastAsia="Times New Roman" w:hAnsi="Century"/>
        </w:rPr>
        <w:t xml:space="preserve"> </w:t>
      </w:r>
      <w:proofErr w:type="spellStart"/>
      <w:r w:rsidRPr="007E169E">
        <w:rPr>
          <w:rFonts w:ascii="Century" w:eastAsia="Times New Roman" w:hAnsi="Century"/>
        </w:rPr>
        <w:t>mengakibatkan</w:t>
      </w:r>
      <w:proofErr w:type="spellEnd"/>
      <w:r w:rsidRPr="007E169E">
        <w:rPr>
          <w:rFonts w:ascii="Century" w:eastAsia="Times New Roman" w:hAnsi="Century"/>
        </w:rPr>
        <w:t xml:space="preserve"> </w:t>
      </w:r>
      <w:proofErr w:type="spellStart"/>
      <w:r w:rsidRPr="007E169E">
        <w:rPr>
          <w:rFonts w:ascii="Century" w:eastAsia="Times New Roman" w:hAnsi="Century"/>
        </w:rPr>
        <w:t>gangguan</w:t>
      </w:r>
      <w:proofErr w:type="spellEnd"/>
      <w:r w:rsidRPr="007E169E">
        <w:rPr>
          <w:rFonts w:ascii="Century" w:eastAsia="Times New Roman" w:hAnsi="Century"/>
        </w:rPr>
        <w:t xml:space="preserve"> </w:t>
      </w:r>
      <w:proofErr w:type="spellStart"/>
      <w:r w:rsidRPr="007E169E">
        <w:rPr>
          <w:rFonts w:ascii="Century" w:eastAsia="Times New Roman" w:hAnsi="Century"/>
        </w:rPr>
        <w:t>pertumbuhan</w:t>
      </w:r>
      <w:proofErr w:type="spellEnd"/>
      <w:r w:rsidRPr="007E169E">
        <w:rPr>
          <w:rFonts w:ascii="Century" w:eastAsia="Times New Roman" w:hAnsi="Century"/>
        </w:rPr>
        <w:t xml:space="preserve"> dan </w:t>
      </w:r>
      <w:proofErr w:type="spellStart"/>
      <w:r w:rsidRPr="007E169E">
        <w:rPr>
          <w:rFonts w:ascii="Century" w:eastAsia="Times New Roman" w:hAnsi="Century"/>
        </w:rPr>
        <w:t>kurang</w:t>
      </w:r>
      <w:proofErr w:type="spellEnd"/>
      <w:r w:rsidRPr="007E169E">
        <w:rPr>
          <w:rFonts w:ascii="Century" w:eastAsia="Times New Roman" w:hAnsi="Century"/>
        </w:rPr>
        <w:t xml:space="preserve"> </w:t>
      </w:r>
      <w:proofErr w:type="spellStart"/>
      <w:r w:rsidRPr="007E169E">
        <w:rPr>
          <w:rFonts w:ascii="Century" w:eastAsia="Times New Roman" w:hAnsi="Century"/>
        </w:rPr>
        <w:t>gizi</w:t>
      </w:r>
      <w:proofErr w:type="spellEnd"/>
      <w:r w:rsidR="0020172A">
        <w:rPr>
          <w:rFonts w:ascii="Century" w:eastAsia="Times New Roman" w:hAnsi="Century"/>
        </w:rPr>
        <w:t xml:space="preserve">, </w:t>
      </w:r>
      <w:r w:rsidR="0077144B">
        <w:rPr>
          <w:rFonts w:ascii="Century" w:eastAsia="Times New Roman" w:hAnsi="Century"/>
        </w:rPr>
        <w:fldChar w:fldCharType="begin" w:fldLock="1"/>
      </w:r>
      <w:r w:rsidR="006730AC">
        <w:rPr>
          <w:rFonts w:ascii="Century" w:eastAsia="Times New Roman" w:hAnsi="Century"/>
        </w:rPr>
        <w:instrText>ADDIN CSL_CITATION {"citationItems":[{"id":"ITEM-1","itemData":{"abstract":"Bayi (usia 0-11 bulan) merupakan periode emas sekaligus periode kritis karena pada masa ini terjadi pertumbuhan dan perkembangan yang pesat yang mencapai puncaknya pada usia 24 bulan. Apabila janin dalam kandungan mendapatkan gizi yang cukup, maka ketika lahir berat dan panjang badannya akan normal dan untuk mempertahankan hal tersebut, maka cara yang efektif adalah dengan pemberian makanan pendamping air susu ibu (MP-ASI) sejak usia 6 bulan dan dilanjutkan ASI sampai usia 2 tahun. Penulisan artikel ini merupakan suatu kajian pustaka yang bertujuan untuk memberikan informasi tentang pemberian MP-ASI yang benar dan tepat.","author":[{"dropping-particle":"","family":"Mufida, L., Widyaningsih, T. D. and Maligan","given":"J. M","non-dropping-particle":"","parse-names":false,"suffix":""}],"id":"ITEM-1","issue":"4","issued":{"date-parts":[["2013"]]},"page":"1646-1651","title":"Prinsip dasar Makanan Pendamping Air Susu Ibu ( MP-ASI ) untuk bayi 6 – 24 bulan","type":"article-journal","volume":"3(4), pp."},"uris":["http://www.mendeley.com/documents/?uuid=fcb054ad-0ddd-4ce7-9fa9-f406162f31eb"]},{"id":"ITEM-2","itemData":{"abstract":"Ages 6-24 months is a very vulnerable age because at this age is the transition from breast to breast milk substitutes or sapling and exposure to food. MP-ASI granting improper in sufficient numbers, both in terms of quantity and quality. If children aged 6 -24 months of not getting enough nutrients from the MP-ASI, it will result in stunted growth and malnutrition. The purpose of this study was to determine the effect of nutritional counseling on the pattern of MP-ASI and nutritional status of children aged 6-24 months in the Village Selagalas Mataram. The study design used was a one group pre-test -post test design and the type of research is the study of pre -experimental. sample in this study amounted to 63 mothers who had children aged 6-24 months Collected data is about the pattern of MP-ASI, weight, and nutritional status data before and after counseling. Nutrition counseling are given every week 2 times followed by assistance for 3 months. To determine the effect of nutritional counseling on the pattern of MP-ASI, weight and nutritional status before and after the extension was statistically analyzed using paired T test -Test and presented in the form of a frequency distribution table. The results showed the characteristics of the subjects most of the 49.2% aged 12-24 months. The pattern of MP -mostly breastfeeding counseling before enough is 66.7% while after extension most of the patterns of MP-ASI was good (74.6%). Nutritional status before counseling the majority of the nutritional status of less (63.5%) and after counseling mostly have good nutritional status (54.0%). The results of a statistical test with Paired t-tests showed no significant difference of subject body weight, nutritional status and patterns of MP-ASI before and after the given extension (p &lt;0.05) Kata Kunci; Penyuluhan Gizi, Pola MP-ASI, Status Gizi, Anak Usia 6–24 bulan LATAR BELAKANG Survei Demografi kesehatan Indonesia (SDKI) menunjukkan pada tahun 1997 dan tahun 2002 perilaku pemberian ASI di Indonesia sebesar 96,3% tetapi pada tahun 2002 turun menjadi 95,9%. Pemberian ASI sampai enam bulan pada tahun 1997 hanya 42,4% terus menurun hingga 39,5% pada tahun 2002. Selain itu, masalah yang sangat memprihatinkan adalah meningkatnya makanan pendamping ASI (susu formula) 32% pada tahun 2002, dibanding tahun 1997 yang hanya 10% (http://www.health.com, 20 Agustus 2004). Di masa bayi, ASI merupakan makanan terbaik dan utama karena mempunyai kandungan zat kekebalan yang sangat di…","author":[{"dropping-particle":"","family":"Chandradewi","given":"AASP","non-dropping-particle":"","parse-names":false,"suffix":""},{"dropping-particle":"","family":"Darawati","given":"Made","non-dropping-particle":"","parse-names":false,"suffix":""},{"dropping-particle":"","family":"Salam","given":"Abdul","non-dropping-particle":"","parse-names":false,"suffix":""}],"container-title":"Kesehatan Prima","id":"ITEM-2","issue":"1995","issued":{"date-parts":[["2012"]]},"page":"849-859","title":"Pengaruh penyuluhan gizi terhadap pola pemberian MP-ASI, berat badan, dan status gizi anak usia 6-24 bulan di Kelurahan Selagalas Kota Mataram","type":"article-journal","volume":"6"},"uris":["http://www.mendeley.com/documents/?uuid=a48f92fe-240d-4235-9089-1e4e92befe6c"]}],"mendeley":{"formattedCitation":"(Chandradewi et al., 2012; Mufida, L., Widyaningsih, T. D. and Maligan, 2013)","plainTextFormattedCitation":"(Chandradewi et al., 2012; Mufida, L., Widyaningsih, T. D. and Maligan, 2013)","previouslyFormattedCitation":"(Chandradewi et al., 2012; Mufida, L., Widyaningsih, T. D. and Maligan, 2013)"},"properties":{"noteIndex":0},"schema":"https://github.com/citation-style-language/schema/raw/master/csl-citation.json"}</w:instrText>
      </w:r>
      <w:r w:rsidR="0077144B">
        <w:rPr>
          <w:rFonts w:ascii="Century" w:eastAsia="Times New Roman" w:hAnsi="Century"/>
        </w:rPr>
        <w:fldChar w:fldCharType="separate"/>
      </w:r>
      <w:r w:rsidR="0077144B" w:rsidRPr="0077144B">
        <w:rPr>
          <w:rFonts w:ascii="Century" w:eastAsia="Times New Roman" w:hAnsi="Century"/>
          <w:noProof/>
        </w:rPr>
        <w:t>(Chandradewi et al., 2012; Mufida, L., Widyaningsih, T. D. and Maligan, 2013)</w:t>
      </w:r>
      <w:r w:rsidR="0077144B">
        <w:rPr>
          <w:rFonts w:ascii="Century" w:eastAsia="Times New Roman" w:hAnsi="Century"/>
        </w:rPr>
        <w:fldChar w:fldCharType="end"/>
      </w:r>
      <w:r w:rsidRPr="007E169E">
        <w:rPr>
          <w:rFonts w:ascii="Century" w:eastAsia="Times New Roman" w:hAnsi="Century"/>
        </w:rPr>
        <w:t xml:space="preserve">. </w:t>
      </w:r>
      <w:proofErr w:type="spellStart"/>
      <w:r w:rsidRPr="007E169E">
        <w:rPr>
          <w:rFonts w:ascii="Century" w:eastAsia="Times New Roman" w:hAnsi="Century"/>
        </w:rPr>
        <w:t>Keadaan</w:t>
      </w:r>
      <w:proofErr w:type="spellEnd"/>
      <w:r w:rsidRPr="007E169E">
        <w:rPr>
          <w:rFonts w:ascii="Century" w:eastAsia="Times New Roman" w:hAnsi="Century"/>
        </w:rPr>
        <w:t xml:space="preserve"> </w:t>
      </w:r>
      <w:proofErr w:type="spellStart"/>
      <w:r w:rsidRPr="007E169E">
        <w:rPr>
          <w:rFonts w:ascii="Century" w:eastAsia="Times New Roman" w:hAnsi="Century"/>
        </w:rPr>
        <w:t>ini</w:t>
      </w:r>
      <w:proofErr w:type="spellEnd"/>
      <w:r w:rsidRPr="007E169E">
        <w:rPr>
          <w:rFonts w:ascii="Century" w:eastAsia="Times New Roman" w:hAnsi="Century"/>
        </w:rPr>
        <w:t xml:space="preserve"> </w:t>
      </w:r>
      <w:proofErr w:type="spellStart"/>
      <w:r w:rsidRPr="007E169E">
        <w:rPr>
          <w:rFonts w:ascii="Century" w:eastAsia="Times New Roman" w:hAnsi="Century"/>
        </w:rPr>
        <w:t>memerlukan</w:t>
      </w:r>
      <w:proofErr w:type="spellEnd"/>
      <w:r w:rsidRPr="007E169E">
        <w:rPr>
          <w:rFonts w:ascii="Century" w:eastAsia="Times New Roman" w:hAnsi="Century"/>
        </w:rPr>
        <w:t xml:space="preserve"> </w:t>
      </w:r>
      <w:proofErr w:type="spellStart"/>
      <w:r w:rsidRPr="007E169E">
        <w:rPr>
          <w:rFonts w:ascii="Century" w:eastAsia="Times New Roman" w:hAnsi="Century"/>
        </w:rPr>
        <w:t>penanganan</w:t>
      </w:r>
      <w:proofErr w:type="spellEnd"/>
      <w:r w:rsidRPr="007E169E">
        <w:rPr>
          <w:rFonts w:ascii="Century" w:eastAsia="Times New Roman" w:hAnsi="Century"/>
        </w:rPr>
        <w:t xml:space="preserve"> </w:t>
      </w:r>
      <w:proofErr w:type="spellStart"/>
      <w:r w:rsidRPr="007E169E">
        <w:rPr>
          <w:rFonts w:ascii="Century" w:eastAsia="Times New Roman" w:hAnsi="Century"/>
        </w:rPr>
        <w:t>tidak</w:t>
      </w:r>
      <w:proofErr w:type="spellEnd"/>
      <w:r w:rsidRPr="007E169E">
        <w:rPr>
          <w:rFonts w:ascii="Century" w:eastAsia="Times New Roman" w:hAnsi="Century"/>
        </w:rPr>
        <w:t xml:space="preserve"> </w:t>
      </w:r>
      <w:proofErr w:type="spellStart"/>
      <w:r w:rsidRPr="007E169E">
        <w:rPr>
          <w:rFonts w:ascii="Century" w:eastAsia="Times New Roman" w:hAnsi="Century"/>
        </w:rPr>
        <w:t>hanya</w:t>
      </w:r>
      <w:proofErr w:type="spellEnd"/>
      <w:r w:rsidRPr="007E169E">
        <w:rPr>
          <w:rFonts w:ascii="Century" w:eastAsia="Times New Roman" w:hAnsi="Century"/>
        </w:rPr>
        <w:t xml:space="preserve"> </w:t>
      </w:r>
      <w:proofErr w:type="spellStart"/>
      <w:r w:rsidRPr="007E169E">
        <w:rPr>
          <w:rFonts w:ascii="Century" w:eastAsia="Times New Roman" w:hAnsi="Century"/>
        </w:rPr>
        <w:t>dengan</w:t>
      </w:r>
      <w:proofErr w:type="spellEnd"/>
      <w:r w:rsidRPr="007E169E">
        <w:rPr>
          <w:rFonts w:ascii="Century" w:eastAsia="Times New Roman" w:hAnsi="Century"/>
        </w:rPr>
        <w:t xml:space="preserve"> </w:t>
      </w:r>
      <w:proofErr w:type="spellStart"/>
      <w:r w:rsidRPr="007E169E">
        <w:rPr>
          <w:rFonts w:ascii="Century" w:eastAsia="Times New Roman" w:hAnsi="Century"/>
        </w:rPr>
        <w:t>penyediaan</w:t>
      </w:r>
      <w:proofErr w:type="spellEnd"/>
      <w:r w:rsidRPr="007E169E">
        <w:rPr>
          <w:rFonts w:ascii="Century" w:eastAsia="Times New Roman" w:hAnsi="Century"/>
        </w:rPr>
        <w:t xml:space="preserve"> </w:t>
      </w:r>
      <w:proofErr w:type="spellStart"/>
      <w:r w:rsidRPr="007E169E">
        <w:rPr>
          <w:rFonts w:ascii="Century" w:eastAsia="Times New Roman" w:hAnsi="Century"/>
        </w:rPr>
        <w:t>pangan</w:t>
      </w:r>
      <w:proofErr w:type="spellEnd"/>
      <w:r w:rsidRPr="007E169E">
        <w:rPr>
          <w:rFonts w:ascii="Century" w:eastAsia="Times New Roman" w:hAnsi="Century"/>
        </w:rPr>
        <w:t xml:space="preserve">, </w:t>
      </w:r>
      <w:proofErr w:type="spellStart"/>
      <w:r w:rsidRPr="007E169E">
        <w:rPr>
          <w:rFonts w:ascii="Century" w:eastAsia="Times New Roman" w:hAnsi="Century"/>
        </w:rPr>
        <w:t>tetapi</w:t>
      </w:r>
      <w:proofErr w:type="spellEnd"/>
      <w:r w:rsidRPr="007E169E">
        <w:rPr>
          <w:rFonts w:ascii="Century" w:eastAsia="Times New Roman" w:hAnsi="Century"/>
        </w:rPr>
        <w:t xml:space="preserve"> </w:t>
      </w:r>
      <w:proofErr w:type="spellStart"/>
      <w:r w:rsidRPr="007E169E">
        <w:rPr>
          <w:rFonts w:ascii="Century" w:eastAsia="Times New Roman" w:hAnsi="Century"/>
        </w:rPr>
        <w:t>dengan</w:t>
      </w:r>
      <w:proofErr w:type="spellEnd"/>
      <w:r w:rsidRPr="007E169E">
        <w:rPr>
          <w:rFonts w:ascii="Century" w:eastAsia="Times New Roman" w:hAnsi="Century"/>
        </w:rPr>
        <w:t xml:space="preserve"> </w:t>
      </w:r>
      <w:proofErr w:type="spellStart"/>
      <w:r w:rsidRPr="007E169E">
        <w:rPr>
          <w:rFonts w:ascii="Century" w:eastAsia="Times New Roman" w:hAnsi="Century"/>
        </w:rPr>
        <w:t>pendekatan</w:t>
      </w:r>
      <w:proofErr w:type="spellEnd"/>
      <w:r w:rsidRPr="007E169E">
        <w:rPr>
          <w:rFonts w:ascii="Century" w:eastAsia="Times New Roman" w:hAnsi="Century"/>
        </w:rPr>
        <w:t xml:space="preserve"> yang </w:t>
      </w:r>
      <w:proofErr w:type="spellStart"/>
      <w:r w:rsidRPr="007E169E">
        <w:rPr>
          <w:rFonts w:ascii="Century" w:eastAsia="Times New Roman" w:hAnsi="Century"/>
        </w:rPr>
        <w:t>lebih</w:t>
      </w:r>
      <w:proofErr w:type="spellEnd"/>
      <w:r w:rsidRPr="007E169E">
        <w:rPr>
          <w:rFonts w:ascii="Century" w:eastAsia="Times New Roman" w:hAnsi="Century"/>
        </w:rPr>
        <w:t xml:space="preserve"> </w:t>
      </w:r>
      <w:proofErr w:type="spellStart"/>
      <w:r w:rsidRPr="007E169E">
        <w:rPr>
          <w:rFonts w:ascii="Century" w:eastAsia="Times New Roman" w:hAnsi="Century"/>
        </w:rPr>
        <w:t>komunikatif</w:t>
      </w:r>
      <w:proofErr w:type="spellEnd"/>
      <w:r w:rsidRPr="007E169E">
        <w:rPr>
          <w:rFonts w:ascii="Century" w:eastAsia="Times New Roman" w:hAnsi="Century"/>
        </w:rPr>
        <w:t xml:space="preserve"> </w:t>
      </w:r>
      <w:proofErr w:type="spellStart"/>
      <w:r w:rsidRPr="007E169E">
        <w:rPr>
          <w:rFonts w:ascii="Century" w:eastAsia="Times New Roman" w:hAnsi="Century"/>
        </w:rPr>
        <w:t>sesuai</w:t>
      </w:r>
      <w:proofErr w:type="spellEnd"/>
      <w:r w:rsidRPr="007E169E">
        <w:rPr>
          <w:rFonts w:ascii="Century" w:eastAsia="Times New Roman" w:hAnsi="Century"/>
        </w:rPr>
        <w:t xml:space="preserve"> </w:t>
      </w:r>
      <w:proofErr w:type="spellStart"/>
      <w:r w:rsidRPr="007E169E">
        <w:rPr>
          <w:rFonts w:ascii="Century" w:eastAsia="Times New Roman" w:hAnsi="Century"/>
        </w:rPr>
        <w:t>dengan</w:t>
      </w:r>
      <w:proofErr w:type="spellEnd"/>
      <w:r w:rsidRPr="007E169E">
        <w:rPr>
          <w:rFonts w:ascii="Century" w:eastAsia="Times New Roman" w:hAnsi="Century"/>
        </w:rPr>
        <w:t xml:space="preserve"> </w:t>
      </w:r>
      <w:proofErr w:type="spellStart"/>
      <w:r w:rsidRPr="007E169E">
        <w:rPr>
          <w:rFonts w:ascii="Century" w:eastAsia="Times New Roman" w:hAnsi="Century"/>
        </w:rPr>
        <w:t>tingkat</w:t>
      </w:r>
      <w:proofErr w:type="spellEnd"/>
      <w:r w:rsidRPr="007E169E">
        <w:rPr>
          <w:rFonts w:ascii="Century" w:eastAsia="Times New Roman" w:hAnsi="Century"/>
        </w:rPr>
        <w:t xml:space="preserve"> </w:t>
      </w:r>
      <w:proofErr w:type="spellStart"/>
      <w:r w:rsidRPr="007E169E">
        <w:rPr>
          <w:rFonts w:ascii="Century" w:eastAsia="Times New Roman" w:hAnsi="Century"/>
        </w:rPr>
        <w:t>pendidikan</w:t>
      </w:r>
      <w:proofErr w:type="spellEnd"/>
      <w:r w:rsidRPr="007E169E">
        <w:rPr>
          <w:rFonts w:ascii="Century" w:eastAsia="Times New Roman" w:hAnsi="Century"/>
        </w:rPr>
        <w:t xml:space="preserve"> dan </w:t>
      </w:r>
      <w:proofErr w:type="spellStart"/>
      <w:r w:rsidRPr="007E169E">
        <w:rPr>
          <w:rFonts w:ascii="Century" w:eastAsia="Times New Roman" w:hAnsi="Century"/>
        </w:rPr>
        <w:t>kemampuan</w:t>
      </w:r>
      <w:proofErr w:type="spellEnd"/>
      <w:r w:rsidRPr="007E169E">
        <w:rPr>
          <w:rFonts w:ascii="Century" w:eastAsia="Times New Roman" w:hAnsi="Century"/>
        </w:rPr>
        <w:t xml:space="preserve"> </w:t>
      </w:r>
      <w:proofErr w:type="spellStart"/>
      <w:r w:rsidRPr="007E169E">
        <w:rPr>
          <w:rFonts w:ascii="Century" w:eastAsia="Times New Roman" w:hAnsi="Century"/>
        </w:rPr>
        <w:t>masyarakat</w:t>
      </w:r>
      <w:proofErr w:type="spellEnd"/>
      <w:r w:rsidR="009F0D5B">
        <w:rPr>
          <w:rFonts w:ascii="Century" w:eastAsia="Times New Roman" w:hAnsi="Century"/>
        </w:rPr>
        <w:t xml:space="preserve"> </w:t>
      </w:r>
      <w:r w:rsidR="007E095E">
        <w:rPr>
          <w:rFonts w:ascii="Century" w:eastAsia="Times New Roman" w:hAnsi="Century"/>
          <w:b/>
          <w:bCs/>
        </w:rPr>
        <w:fldChar w:fldCharType="begin" w:fldLock="1"/>
      </w:r>
      <w:r w:rsidR="00184298">
        <w:rPr>
          <w:rFonts w:ascii="Century" w:eastAsia="Times New Roman" w:hAnsi="Century"/>
          <w:b/>
          <w:bCs/>
        </w:rPr>
        <w:instrText>ADDIN CSL_CITATION {"citationItems":[{"id":"ITEM-1","itemData":{"DOI":"10.35816/jiskh.v12i2.427","ISSN":"2354-6093","abstract":"Ibu mempunyai peranan penting dalam pertumbuhan dan perkembanan Bayi dan Balita, khususnya pengetahuan ibu memiliki pengaruh kepada pola pikir dan tingkat kepedulian untuk memberikan asupan makan yang tepat untuk anaknya. Bayi dan balita masuk dalam kelompok rawan gizi di masyarakat dimana prevalensi gizi kurang tertinggi  pada bayi dan balita. Dalam laporan RISKESDAS 2018 balita gizi kurang di Indonesia tercatat sebesar 17.7%  masih dibawah taret RJPMN yaitu 17%. Sedangkan permasalahan gagal tumbuh yang ditandai dengan dengan tubuh pendek atau stunting sebesar 30,8%. Besaran prevalensi di Jawa Barat untuk gizi kurang di wilayah Jawa Barat masih di atas 14% dan angka stunting masih diatas angka nasional yaitu 31%. Profil Dinas kesehatan Kota Depok tahun 2017 menyampaikan Jumlah balita gizi lebih 5,57%, balita kurus 2,99% dan balita sangat kurus/gizi buruk sebanyak 0,06%. Masalah tersebut muncul bukan hanya karena kekurangan pangan namun bisa dari faktor lain seperti pemberian MP-ASI yang tidak adekuat tidak sesuai dengan kebutuhan gizi yang ada diusianya dan penyapihan dini. Memburuknya keadaan gizi bayi juga terjadi akibat ketidaktahuan ibu mengenai metode MP-ASI yang tepat sehingga praktik pemberian makanan pada bayi dapat mengakibatkan masalah gizi kurang, stunting serta gizi lebih atau obesitas. Penelitian ini bersifat deskriptif analitik dengan rancangan Cross Sectional. Pengumpulan data dilakukan dengan menggunakan kuesioner. Jumlah populasi dan sampel sebanyak 35 responden. Dari hasil analisis univariat didapatkan ibu yang memiliki pengetahuan baik sebanyak 26 orang (74.3%), ibu yang berusia &lt; 20 dan &gt; 35 tahun sebanyak 24 (68.6%), jumlah ibu yang berpendidikan tinggi (SMA-Perguruan Tinggi) sebanyak 20 (57.1%), sebagian ibu baru memiliki anak pertama sebanyak 19 (54.3%), sebagian besar ibu tidak bekerja atau ibu rumah tangga (IRT) sebanyak 26 (74.3%), hampir seluruh reponden memiliki buku KIA sebanyak 34 (97.1%) dan riwayat pemerian ASI Eksklusif sebanyak 23 (65.7%). Hasil dari analisis bivariat didapatkan variabel yang berhubungan adalah variabel umur (nilai p=0,015), pendidikan (nilai p=0,019), paritas (nilai p=0,004), dan riwayat pemberian ASI Eksklusif (0,003). Kesimpulan dari penelitian ini adalah Variabel paritas adalah variabel yang paling dominan atau besar pengaruhnya terhadap pengetahuan ibu tentang makanan pendamping ASI (MPA-ASI) sehingga para ibu sudah diberikan informasi yang tepat sejak kehamilan terkait ASI Eksklusif dan Pemberian…","author":[{"dropping-particle":"","family":"Aprillia","given":"Yuna Trisuci","non-dropping-particle":"","parse-names":false,"suffix":""},{"dropping-particle":"","family":"Mawarni","given":"Endang Siti","non-dropping-particle":"","parse-names":false,"suffix":""},{"dropping-particle":"","family":"Agustina","given":"Santi","non-dropping-particle":"","parse-names":false,"suffix":""}],"container-title":"Jurnal Ilmiah Kesehatan Sandi Husada","id":"ITEM-1","issue":"2","issued":{"date-parts":[["2020"]]},"page":"865-872","title":"Pengetahuan Ibu Tentang Makanan Pendamping ASI (MP-ASI)","type":"article-journal","volume":"12"},"uris":["http://www.mendeley.com/documents/?uuid=9d5a4b76-8397-4b59-bb2d-c77682938420"]}],"mendeley":{"formattedCitation":"(Aprillia et al., 2020)","plainTextFormattedCitation":"(Aprillia et al., 2020)","previouslyFormattedCitation":"(Aprillia et al., 2020)"},"properties":{"noteIndex":0},"schema":"https://github.com/citation-style-language/schema/raw/master/csl-citation.json"}</w:instrText>
      </w:r>
      <w:r w:rsidR="007E095E">
        <w:rPr>
          <w:rFonts w:ascii="Century" w:eastAsia="Times New Roman" w:hAnsi="Century"/>
          <w:b/>
          <w:bCs/>
        </w:rPr>
        <w:fldChar w:fldCharType="separate"/>
      </w:r>
      <w:r w:rsidR="007E095E" w:rsidRPr="007E095E">
        <w:rPr>
          <w:rFonts w:ascii="Century" w:eastAsia="Times New Roman" w:hAnsi="Century"/>
          <w:bCs/>
          <w:noProof/>
        </w:rPr>
        <w:t>(Aprillia et al., 2020)</w:t>
      </w:r>
      <w:r w:rsidR="007E095E">
        <w:rPr>
          <w:rFonts w:ascii="Century" w:eastAsia="Times New Roman" w:hAnsi="Century"/>
          <w:b/>
          <w:bCs/>
        </w:rPr>
        <w:fldChar w:fldCharType="end"/>
      </w:r>
      <w:r w:rsidRPr="009F0D5B">
        <w:rPr>
          <w:rFonts w:ascii="Century" w:eastAsia="Times New Roman" w:hAnsi="Century"/>
        </w:rPr>
        <w:t>.</w:t>
      </w:r>
      <w:r w:rsidRPr="007E169E">
        <w:rPr>
          <w:rFonts w:ascii="Century" w:eastAsia="Times New Roman" w:hAnsi="Century"/>
        </w:rPr>
        <w:t xml:space="preserve"> Selain </w:t>
      </w:r>
      <w:proofErr w:type="spellStart"/>
      <w:r w:rsidRPr="007E169E">
        <w:rPr>
          <w:rFonts w:ascii="Century" w:eastAsia="Times New Roman" w:hAnsi="Century"/>
        </w:rPr>
        <w:t>itu</w:t>
      </w:r>
      <w:proofErr w:type="spellEnd"/>
      <w:r w:rsidRPr="007E169E">
        <w:rPr>
          <w:rFonts w:ascii="Century" w:eastAsia="Times New Roman" w:hAnsi="Century"/>
        </w:rPr>
        <w:t xml:space="preserve">, </w:t>
      </w:r>
      <w:proofErr w:type="spellStart"/>
      <w:r w:rsidRPr="007E169E">
        <w:rPr>
          <w:rFonts w:ascii="Century" w:eastAsia="Times New Roman" w:hAnsi="Century"/>
        </w:rPr>
        <w:t>ibu-ibu</w:t>
      </w:r>
      <w:proofErr w:type="spellEnd"/>
      <w:r w:rsidRPr="007E169E">
        <w:rPr>
          <w:rFonts w:ascii="Century" w:eastAsia="Times New Roman" w:hAnsi="Century"/>
        </w:rPr>
        <w:t xml:space="preserve"> </w:t>
      </w:r>
      <w:proofErr w:type="spellStart"/>
      <w:r w:rsidRPr="007E169E">
        <w:rPr>
          <w:rFonts w:ascii="Century" w:eastAsia="Times New Roman" w:hAnsi="Century"/>
        </w:rPr>
        <w:t>kurang</w:t>
      </w:r>
      <w:proofErr w:type="spellEnd"/>
      <w:r w:rsidRPr="007E169E">
        <w:rPr>
          <w:rFonts w:ascii="Century" w:eastAsia="Times New Roman" w:hAnsi="Century"/>
        </w:rPr>
        <w:t xml:space="preserve"> </w:t>
      </w:r>
      <w:proofErr w:type="spellStart"/>
      <w:r w:rsidRPr="007E169E">
        <w:rPr>
          <w:rFonts w:ascii="Century" w:eastAsia="Times New Roman" w:hAnsi="Century"/>
        </w:rPr>
        <w:t>menyadari</w:t>
      </w:r>
      <w:proofErr w:type="spellEnd"/>
      <w:r w:rsidRPr="007E169E">
        <w:rPr>
          <w:rFonts w:ascii="Century" w:eastAsia="Times New Roman" w:hAnsi="Century"/>
        </w:rPr>
        <w:t xml:space="preserve"> </w:t>
      </w:r>
      <w:proofErr w:type="spellStart"/>
      <w:r w:rsidRPr="007E169E">
        <w:rPr>
          <w:rFonts w:ascii="Century" w:eastAsia="Times New Roman" w:hAnsi="Century"/>
        </w:rPr>
        <w:t>bahwa</w:t>
      </w:r>
      <w:proofErr w:type="spellEnd"/>
      <w:r w:rsidRPr="007E169E">
        <w:rPr>
          <w:rFonts w:ascii="Century" w:eastAsia="Times New Roman" w:hAnsi="Century"/>
        </w:rPr>
        <w:t xml:space="preserve"> </w:t>
      </w:r>
      <w:proofErr w:type="spellStart"/>
      <w:r w:rsidRPr="007E169E">
        <w:rPr>
          <w:rFonts w:ascii="Century" w:eastAsia="Times New Roman" w:hAnsi="Century"/>
        </w:rPr>
        <w:t>sete</w:t>
      </w:r>
      <w:r w:rsidR="00FB3A44">
        <w:rPr>
          <w:rFonts w:ascii="Century" w:eastAsia="Times New Roman" w:hAnsi="Century"/>
        </w:rPr>
        <w:t>lah</w:t>
      </w:r>
      <w:proofErr w:type="spellEnd"/>
      <w:r w:rsidR="00FB3A44">
        <w:rPr>
          <w:rFonts w:ascii="Century" w:eastAsia="Times New Roman" w:hAnsi="Century"/>
        </w:rPr>
        <w:t xml:space="preserve"> </w:t>
      </w:r>
      <w:proofErr w:type="spellStart"/>
      <w:r w:rsidR="00FB3A44">
        <w:rPr>
          <w:rFonts w:ascii="Century" w:eastAsia="Times New Roman" w:hAnsi="Century"/>
        </w:rPr>
        <w:t>bayi</w:t>
      </w:r>
      <w:proofErr w:type="spellEnd"/>
      <w:r w:rsidR="00FB3A44">
        <w:rPr>
          <w:rFonts w:ascii="Century" w:eastAsia="Times New Roman" w:hAnsi="Century"/>
        </w:rPr>
        <w:t xml:space="preserve"> </w:t>
      </w:r>
      <w:proofErr w:type="spellStart"/>
      <w:r w:rsidR="00FB3A44">
        <w:rPr>
          <w:rFonts w:ascii="Century" w:eastAsia="Times New Roman" w:hAnsi="Century"/>
        </w:rPr>
        <w:t>berumur</w:t>
      </w:r>
      <w:proofErr w:type="spellEnd"/>
      <w:r w:rsidR="00FB3A44">
        <w:rPr>
          <w:rFonts w:ascii="Century" w:eastAsia="Times New Roman" w:hAnsi="Century"/>
        </w:rPr>
        <w:t xml:space="preserve"> 6 </w:t>
      </w:r>
      <w:proofErr w:type="spellStart"/>
      <w:r w:rsidR="00FB3A44">
        <w:rPr>
          <w:rFonts w:ascii="Century" w:eastAsia="Times New Roman" w:hAnsi="Century"/>
        </w:rPr>
        <w:t>bulan</w:t>
      </w:r>
      <w:proofErr w:type="spellEnd"/>
      <w:r w:rsidR="00FB3A44">
        <w:rPr>
          <w:rFonts w:ascii="Century" w:eastAsia="Times New Roman" w:hAnsi="Century"/>
        </w:rPr>
        <w:t xml:space="preserve"> </w:t>
      </w:r>
      <w:proofErr w:type="spellStart"/>
      <w:r w:rsidR="00FB3A44">
        <w:rPr>
          <w:rFonts w:ascii="Century" w:eastAsia="Times New Roman" w:hAnsi="Century"/>
        </w:rPr>
        <w:t>maka</w:t>
      </w:r>
      <w:proofErr w:type="spellEnd"/>
      <w:r w:rsidR="00FB3A44">
        <w:rPr>
          <w:rFonts w:ascii="Century" w:eastAsia="Times New Roman" w:hAnsi="Century"/>
        </w:rPr>
        <w:t xml:space="preserve"> </w:t>
      </w:r>
      <w:proofErr w:type="spellStart"/>
      <w:r w:rsidR="00FB3A44">
        <w:rPr>
          <w:rFonts w:ascii="Century" w:eastAsia="Times New Roman" w:hAnsi="Century"/>
        </w:rPr>
        <w:t>bayi</w:t>
      </w:r>
      <w:proofErr w:type="spellEnd"/>
      <w:r w:rsidRPr="007E169E">
        <w:rPr>
          <w:rFonts w:ascii="Century" w:eastAsia="Times New Roman" w:hAnsi="Century"/>
        </w:rPr>
        <w:t xml:space="preserve"> </w:t>
      </w:r>
      <w:proofErr w:type="spellStart"/>
      <w:r w:rsidRPr="007E169E">
        <w:rPr>
          <w:rFonts w:ascii="Century" w:eastAsia="Times New Roman" w:hAnsi="Century"/>
        </w:rPr>
        <w:t>sudah</w:t>
      </w:r>
      <w:proofErr w:type="spellEnd"/>
      <w:r w:rsidRPr="007E169E">
        <w:rPr>
          <w:rFonts w:ascii="Century" w:eastAsia="Times New Roman" w:hAnsi="Century"/>
        </w:rPr>
        <w:t xml:space="preserve"> </w:t>
      </w:r>
      <w:proofErr w:type="spellStart"/>
      <w:r w:rsidRPr="007E169E">
        <w:rPr>
          <w:rFonts w:ascii="Century" w:eastAsia="Times New Roman" w:hAnsi="Century"/>
        </w:rPr>
        <w:t>memerlukan</w:t>
      </w:r>
      <w:proofErr w:type="spellEnd"/>
      <w:r w:rsidRPr="007E169E">
        <w:rPr>
          <w:rFonts w:ascii="Century" w:eastAsia="Times New Roman" w:hAnsi="Century"/>
        </w:rPr>
        <w:t xml:space="preserve"> MP-ASI </w:t>
      </w:r>
      <w:proofErr w:type="spellStart"/>
      <w:r w:rsidRPr="007E169E">
        <w:rPr>
          <w:rFonts w:ascii="Century" w:eastAsia="Times New Roman" w:hAnsi="Century"/>
        </w:rPr>
        <w:t>dalam</w:t>
      </w:r>
      <w:proofErr w:type="spellEnd"/>
      <w:r w:rsidRPr="007E169E">
        <w:rPr>
          <w:rFonts w:ascii="Century" w:eastAsia="Times New Roman" w:hAnsi="Century"/>
        </w:rPr>
        <w:t xml:space="preserve"> </w:t>
      </w:r>
      <w:proofErr w:type="spellStart"/>
      <w:r w:rsidRPr="007E169E">
        <w:rPr>
          <w:rFonts w:ascii="Century" w:eastAsia="Times New Roman" w:hAnsi="Century"/>
        </w:rPr>
        <w:t>jumlah</w:t>
      </w:r>
      <w:proofErr w:type="spellEnd"/>
      <w:r w:rsidRPr="007E169E">
        <w:rPr>
          <w:rFonts w:ascii="Century" w:eastAsia="Times New Roman" w:hAnsi="Century"/>
        </w:rPr>
        <w:t xml:space="preserve"> dan </w:t>
      </w:r>
      <w:proofErr w:type="spellStart"/>
      <w:r w:rsidRPr="007E169E">
        <w:rPr>
          <w:rFonts w:ascii="Century" w:eastAsia="Times New Roman" w:hAnsi="Century"/>
        </w:rPr>
        <w:t>mutu</w:t>
      </w:r>
      <w:proofErr w:type="spellEnd"/>
      <w:r w:rsidRPr="007E169E">
        <w:rPr>
          <w:rFonts w:ascii="Century" w:eastAsia="Times New Roman" w:hAnsi="Century"/>
        </w:rPr>
        <w:t xml:space="preserve"> yang </w:t>
      </w:r>
      <w:proofErr w:type="spellStart"/>
      <w:r w:rsidRPr="007E169E">
        <w:rPr>
          <w:rFonts w:ascii="Century" w:eastAsia="Times New Roman" w:hAnsi="Century"/>
        </w:rPr>
        <w:t>semakin</w:t>
      </w:r>
      <w:proofErr w:type="spellEnd"/>
      <w:r w:rsidRPr="007E169E">
        <w:rPr>
          <w:rFonts w:ascii="Century" w:eastAsia="Times New Roman" w:hAnsi="Century"/>
        </w:rPr>
        <w:t xml:space="preserve"> </w:t>
      </w:r>
      <w:proofErr w:type="spellStart"/>
      <w:r w:rsidRPr="007E169E">
        <w:rPr>
          <w:rFonts w:ascii="Century" w:eastAsia="Times New Roman" w:hAnsi="Century"/>
        </w:rPr>
        <w:t>bertambah</w:t>
      </w:r>
      <w:proofErr w:type="spellEnd"/>
      <w:r w:rsidRPr="007E169E">
        <w:rPr>
          <w:rFonts w:ascii="Century" w:eastAsia="Times New Roman" w:hAnsi="Century"/>
        </w:rPr>
        <w:t xml:space="preserve">, </w:t>
      </w:r>
      <w:proofErr w:type="spellStart"/>
      <w:r w:rsidRPr="007E169E">
        <w:rPr>
          <w:rFonts w:ascii="Century" w:eastAsia="Times New Roman" w:hAnsi="Century"/>
        </w:rPr>
        <w:t>sesuai</w:t>
      </w:r>
      <w:proofErr w:type="spellEnd"/>
      <w:r w:rsidRPr="007E169E">
        <w:rPr>
          <w:rFonts w:ascii="Century" w:eastAsia="Times New Roman" w:hAnsi="Century"/>
        </w:rPr>
        <w:t xml:space="preserve"> </w:t>
      </w:r>
      <w:proofErr w:type="spellStart"/>
      <w:r w:rsidRPr="007E169E">
        <w:rPr>
          <w:rFonts w:ascii="Century" w:eastAsia="Times New Roman" w:hAnsi="Century"/>
        </w:rPr>
        <w:t>dengan</w:t>
      </w:r>
      <w:proofErr w:type="spellEnd"/>
      <w:r w:rsidRPr="007E169E">
        <w:rPr>
          <w:rFonts w:ascii="Century" w:eastAsia="Times New Roman" w:hAnsi="Century"/>
        </w:rPr>
        <w:t xml:space="preserve"> </w:t>
      </w:r>
      <w:proofErr w:type="spellStart"/>
      <w:r w:rsidRPr="007E169E">
        <w:rPr>
          <w:rFonts w:ascii="Century" w:eastAsia="Times New Roman" w:hAnsi="Century"/>
        </w:rPr>
        <w:t>pertambahan</w:t>
      </w:r>
      <w:proofErr w:type="spellEnd"/>
      <w:r w:rsidRPr="007E169E">
        <w:rPr>
          <w:rFonts w:ascii="Century" w:eastAsia="Times New Roman" w:hAnsi="Century"/>
        </w:rPr>
        <w:t xml:space="preserve"> </w:t>
      </w:r>
      <w:proofErr w:type="spellStart"/>
      <w:r w:rsidRPr="007E169E">
        <w:rPr>
          <w:rFonts w:ascii="Century" w:eastAsia="Times New Roman" w:hAnsi="Century"/>
        </w:rPr>
        <w:t>umur</w:t>
      </w:r>
      <w:proofErr w:type="spellEnd"/>
      <w:r w:rsidRPr="007E169E">
        <w:rPr>
          <w:rFonts w:ascii="Century" w:eastAsia="Times New Roman" w:hAnsi="Century"/>
        </w:rPr>
        <w:t xml:space="preserve"> </w:t>
      </w:r>
      <w:proofErr w:type="spellStart"/>
      <w:r w:rsidRPr="007E169E">
        <w:rPr>
          <w:rFonts w:ascii="Century" w:eastAsia="Times New Roman" w:hAnsi="Century"/>
        </w:rPr>
        <w:t>bayi</w:t>
      </w:r>
      <w:proofErr w:type="spellEnd"/>
      <w:r w:rsidRPr="007E169E">
        <w:rPr>
          <w:rFonts w:ascii="Century" w:eastAsia="Times New Roman" w:hAnsi="Century"/>
        </w:rPr>
        <w:t xml:space="preserve"> dan </w:t>
      </w:r>
      <w:proofErr w:type="spellStart"/>
      <w:r w:rsidRPr="007E169E">
        <w:rPr>
          <w:rFonts w:ascii="Century" w:eastAsia="Times New Roman" w:hAnsi="Century"/>
        </w:rPr>
        <w:t>kemampuan</w:t>
      </w:r>
      <w:proofErr w:type="spellEnd"/>
      <w:r w:rsidRPr="007E169E">
        <w:rPr>
          <w:rFonts w:ascii="Century" w:eastAsia="Times New Roman" w:hAnsi="Century"/>
        </w:rPr>
        <w:t xml:space="preserve"> </w:t>
      </w:r>
      <w:proofErr w:type="spellStart"/>
      <w:r w:rsidRPr="007E169E">
        <w:rPr>
          <w:rFonts w:ascii="Century" w:eastAsia="Times New Roman" w:hAnsi="Century"/>
        </w:rPr>
        <w:t>alat</w:t>
      </w:r>
      <w:proofErr w:type="spellEnd"/>
      <w:r w:rsidRPr="007E169E">
        <w:rPr>
          <w:rFonts w:ascii="Century" w:eastAsia="Times New Roman" w:hAnsi="Century"/>
        </w:rPr>
        <w:t xml:space="preserve"> </w:t>
      </w:r>
      <w:proofErr w:type="spellStart"/>
      <w:r w:rsidRPr="007E169E">
        <w:rPr>
          <w:rFonts w:ascii="Century" w:eastAsia="Times New Roman" w:hAnsi="Century"/>
        </w:rPr>
        <w:t>cernanya</w:t>
      </w:r>
      <w:proofErr w:type="spellEnd"/>
      <w:r w:rsidR="008B20F0">
        <w:rPr>
          <w:rFonts w:ascii="Century" w:eastAsia="Times New Roman" w:hAnsi="Century"/>
        </w:rPr>
        <w:t xml:space="preserve"> </w:t>
      </w:r>
      <w:r w:rsidR="006730AC">
        <w:rPr>
          <w:rFonts w:ascii="Century" w:eastAsia="Times New Roman" w:hAnsi="Century"/>
        </w:rPr>
        <w:fldChar w:fldCharType="begin" w:fldLock="1"/>
      </w:r>
      <w:r w:rsidR="006730AC">
        <w:rPr>
          <w:rFonts w:ascii="Century" w:eastAsia="Times New Roman" w:hAnsi="Century"/>
        </w:rPr>
        <w:instrText>ADDIN CSL_CITATION {"citationItems":[{"id":"ITEM-1","itemData":{"author":[{"dropping-particle":"","family":"Risza","given":"Choirunissa","non-dropping-particle":"","parse-names":false,"suffix":""},{"dropping-particle":"","family":"Triana","given":"Indrayani","non-dropping-particle":"","parse-names":false,"suffix":""}],"id":"ITEM-1","issued":{"date-parts":[["2018"]]},"publisher-place":"Bekasi","title":"Analisis faktor yang berhubungan dengan pemberian MP-ASI pada bayi usia 0-6 bulan di Posyandu Mawar, Kelurahan Jati Ranggon, Bekasi Jawa Barat tahun 2018","type":"report"},"uris":["http://www.mendeley.com/documents/?uuid=dc62c873-b127-4193-a29d-69ea8e5ff203"]}],"mendeley":{"formattedCitation":"(Risza &amp; Triana, 2018)","plainTextFormattedCitation":"(Risza &amp; Triana, 2018)","previouslyFormattedCitation":"(Risza &amp; Triana, 2018)"},"properties":{"noteIndex":0},"schema":"https://github.com/citation-style-language/schema/raw/master/csl-citation.json"}</w:instrText>
      </w:r>
      <w:r w:rsidR="006730AC">
        <w:rPr>
          <w:rFonts w:ascii="Century" w:eastAsia="Times New Roman" w:hAnsi="Century"/>
        </w:rPr>
        <w:fldChar w:fldCharType="separate"/>
      </w:r>
      <w:r w:rsidR="006730AC" w:rsidRPr="006730AC">
        <w:rPr>
          <w:rFonts w:ascii="Century" w:eastAsia="Times New Roman" w:hAnsi="Century"/>
          <w:noProof/>
        </w:rPr>
        <w:t>(Risza &amp; Triana, 2018)</w:t>
      </w:r>
      <w:r w:rsidR="006730AC">
        <w:rPr>
          <w:rFonts w:ascii="Century" w:eastAsia="Times New Roman" w:hAnsi="Century"/>
        </w:rPr>
        <w:fldChar w:fldCharType="end"/>
      </w:r>
      <w:r w:rsidRPr="007E169E">
        <w:rPr>
          <w:rFonts w:ascii="Century" w:eastAsia="Times New Roman" w:hAnsi="Century"/>
        </w:rPr>
        <w:t xml:space="preserve">. </w:t>
      </w:r>
      <w:proofErr w:type="spellStart"/>
      <w:r w:rsidRPr="007E169E">
        <w:rPr>
          <w:rFonts w:ascii="Century" w:eastAsia="Times New Roman" w:hAnsi="Century"/>
        </w:rPr>
        <w:t>Beberapa</w:t>
      </w:r>
      <w:proofErr w:type="spellEnd"/>
      <w:r w:rsidRPr="007E169E">
        <w:rPr>
          <w:rFonts w:ascii="Century" w:eastAsia="Times New Roman" w:hAnsi="Century"/>
        </w:rPr>
        <w:t xml:space="preserve"> </w:t>
      </w:r>
      <w:proofErr w:type="spellStart"/>
      <w:r w:rsidRPr="007E169E">
        <w:rPr>
          <w:rFonts w:ascii="Century" w:eastAsia="Times New Roman" w:hAnsi="Century"/>
        </w:rPr>
        <w:t>permasalahan</w:t>
      </w:r>
      <w:proofErr w:type="spellEnd"/>
      <w:r w:rsidRPr="007E169E">
        <w:rPr>
          <w:rFonts w:ascii="Century" w:eastAsia="Times New Roman" w:hAnsi="Century"/>
        </w:rPr>
        <w:t xml:space="preserve"> </w:t>
      </w:r>
      <w:proofErr w:type="spellStart"/>
      <w:r w:rsidRPr="007E169E">
        <w:rPr>
          <w:rFonts w:ascii="Century" w:eastAsia="Times New Roman" w:hAnsi="Century"/>
        </w:rPr>
        <w:t>dalam</w:t>
      </w:r>
      <w:proofErr w:type="spellEnd"/>
      <w:r w:rsidRPr="007E169E">
        <w:rPr>
          <w:rFonts w:ascii="Century" w:eastAsia="Times New Roman" w:hAnsi="Century"/>
        </w:rPr>
        <w:t xml:space="preserve"> </w:t>
      </w:r>
      <w:proofErr w:type="spellStart"/>
      <w:r w:rsidRPr="007E169E">
        <w:rPr>
          <w:rFonts w:ascii="Century" w:eastAsia="Times New Roman" w:hAnsi="Century"/>
        </w:rPr>
        <w:t>pemberian</w:t>
      </w:r>
      <w:proofErr w:type="spellEnd"/>
      <w:r w:rsidRPr="007E169E">
        <w:rPr>
          <w:rFonts w:ascii="Century" w:eastAsia="Times New Roman" w:hAnsi="Century"/>
        </w:rPr>
        <w:t xml:space="preserve"> </w:t>
      </w:r>
      <w:proofErr w:type="spellStart"/>
      <w:r w:rsidRPr="007E169E">
        <w:rPr>
          <w:rFonts w:ascii="Century" w:eastAsia="Times New Roman" w:hAnsi="Century"/>
        </w:rPr>
        <w:t>makanan</w:t>
      </w:r>
      <w:proofErr w:type="spellEnd"/>
      <w:r w:rsidRPr="007E169E">
        <w:rPr>
          <w:rFonts w:ascii="Century" w:eastAsia="Times New Roman" w:hAnsi="Century"/>
        </w:rPr>
        <w:t xml:space="preserve"> </w:t>
      </w:r>
      <w:proofErr w:type="spellStart"/>
      <w:r w:rsidRPr="007E169E">
        <w:rPr>
          <w:rFonts w:ascii="Century" w:eastAsia="Times New Roman" w:hAnsi="Century"/>
        </w:rPr>
        <w:t>bayi</w:t>
      </w:r>
      <w:proofErr w:type="spellEnd"/>
      <w:r w:rsidRPr="007E169E">
        <w:rPr>
          <w:rFonts w:ascii="Century" w:eastAsia="Times New Roman" w:hAnsi="Century"/>
        </w:rPr>
        <w:t xml:space="preserve"> / </w:t>
      </w:r>
      <w:proofErr w:type="spellStart"/>
      <w:r w:rsidRPr="007E169E">
        <w:rPr>
          <w:rFonts w:ascii="Century" w:eastAsia="Times New Roman" w:hAnsi="Century"/>
        </w:rPr>
        <w:t>anak</w:t>
      </w:r>
      <w:proofErr w:type="spellEnd"/>
      <w:r w:rsidRPr="007E169E">
        <w:rPr>
          <w:rFonts w:ascii="Century" w:eastAsia="Times New Roman" w:hAnsi="Century"/>
        </w:rPr>
        <w:t xml:space="preserve"> </w:t>
      </w:r>
      <w:proofErr w:type="spellStart"/>
      <w:r w:rsidRPr="004E578B">
        <w:rPr>
          <w:rFonts w:ascii="Century" w:eastAsia="Times New Roman" w:hAnsi="Century"/>
        </w:rPr>
        <w:t>umur</w:t>
      </w:r>
      <w:proofErr w:type="spellEnd"/>
      <w:r w:rsidRPr="004E578B">
        <w:rPr>
          <w:rFonts w:ascii="Century" w:eastAsia="Times New Roman" w:hAnsi="Century"/>
        </w:rPr>
        <w:t xml:space="preserve"> 0 - 24 </w:t>
      </w:r>
      <w:proofErr w:type="spellStart"/>
      <w:r w:rsidRPr="004E578B">
        <w:rPr>
          <w:rFonts w:ascii="Century" w:eastAsia="Times New Roman" w:hAnsi="Century"/>
        </w:rPr>
        <w:t>bulan</w:t>
      </w:r>
      <w:proofErr w:type="spellEnd"/>
      <w:r w:rsidRPr="004E578B">
        <w:rPr>
          <w:rFonts w:ascii="Century" w:eastAsia="Times New Roman" w:hAnsi="Century"/>
        </w:rPr>
        <w:t xml:space="preserve"> </w:t>
      </w:r>
      <w:proofErr w:type="spellStart"/>
      <w:r w:rsidRPr="004E578B">
        <w:rPr>
          <w:rFonts w:ascii="Century" w:eastAsia="Times New Roman" w:hAnsi="Century"/>
        </w:rPr>
        <w:t>diantaranya</w:t>
      </w:r>
      <w:proofErr w:type="spellEnd"/>
      <w:r w:rsidRPr="004E578B">
        <w:rPr>
          <w:rFonts w:ascii="Century" w:eastAsia="Times New Roman" w:hAnsi="Century"/>
        </w:rPr>
        <w:t xml:space="preserve"> </w:t>
      </w:r>
      <w:proofErr w:type="spellStart"/>
      <w:r w:rsidRPr="004E578B">
        <w:rPr>
          <w:rFonts w:ascii="Century" w:eastAsia="Times New Roman" w:hAnsi="Century"/>
        </w:rPr>
        <w:t>adalah</w:t>
      </w:r>
      <w:proofErr w:type="spellEnd"/>
      <w:r w:rsidRPr="004E578B">
        <w:rPr>
          <w:rFonts w:ascii="Century" w:eastAsia="Times New Roman" w:hAnsi="Century"/>
        </w:rPr>
        <w:t xml:space="preserve"> </w:t>
      </w:r>
      <w:proofErr w:type="spellStart"/>
      <w:r w:rsidR="00864106" w:rsidRPr="004E578B">
        <w:rPr>
          <w:rFonts w:ascii="Century" w:eastAsia="Times New Roman" w:hAnsi="Century"/>
        </w:rPr>
        <w:t>usia</w:t>
      </w:r>
      <w:proofErr w:type="spellEnd"/>
      <w:r w:rsidR="00864106" w:rsidRPr="004E578B">
        <w:rPr>
          <w:rFonts w:ascii="Century" w:eastAsia="Times New Roman" w:hAnsi="Century"/>
        </w:rPr>
        <w:t xml:space="preserve"> </w:t>
      </w:r>
      <w:proofErr w:type="spellStart"/>
      <w:r w:rsidR="00864106" w:rsidRPr="004E578B">
        <w:rPr>
          <w:rFonts w:ascii="Century" w:eastAsia="Times New Roman" w:hAnsi="Century"/>
        </w:rPr>
        <w:t>p</w:t>
      </w:r>
      <w:r w:rsidRPr="004E578B">
        <w:rPr>
          <w:rFonts w:ascii="Century" w:eastAsia="Times New Roman" w:hAnsi="Century"/>
        </w:rPr>
        <w:t>emberian</w:t>
      </w:r>
      <w:proofErr w:type="spellEnd"/>
      <w:r w:rsidRPr="004E578B">
        <w:rPr>
          <w:rFonts w:ascii="Century" w:eastAsia="Times New Roman" w:hAnsi="Century"/>
        </w:rPr>
        <w:t xml:space="preserve"> MP-A</w:t>
      </w:r>
      <w:r w:rsidR="00864106" w:rsidRPr="004E578B">
        <w:rPr>
          <w:rFonts w:ascii="Century" w:eastAsia="Times New Roman" w:hAnsi="Century"/>
        </w:rPr>
        <w:t xml:space="preserve">SI yang </w:t>
      </w:r>
      <w:proofErr w:type="spellStart"/>
      <w:r w:rsidR="00864106" w:rsidRPr="004E578B">
        <w:rPr>
          <w:rFonts w:ascii="Century" w:eastAsia="Times New Roman" w:hAnsi="Century"/>
        </w:rPr>
        <w:t>terlalu</w:t>
      </w:r>
      <w:proofErr w:type="spellEnd"/>
      <w:r w:rsidR="00864106" w:rsidRPr="004E578B">
        <w:rPr>
          <w:rFonts w:ascii="Century" w:eastAsia="Times New Roman" w:hAnsi="Century"/>
        </w:rPr>
        <w:t xml:space="preserve"> </w:t>
      </w:r>
      <w:proofErr w:type="spellStart"/>
      <w:r w:rsidR="00864106" w:rsidRPr="004E578B">
        <w:rPr>
          <w:rFonts w:ascii="Century" w:eastAsia="Times New Roman" w:hAnsi="Century"/>
        </w:rPr>
        <w:t>dini</w:t>
      </w:r>
      <w:proofErr w:type="spellEnd"/>
      <w:r w:rsidR="004E578B" w:rsidRPr="004E578B">
        <w:rPr>
          <w:rFonts w:ascii="Century" w:eastAsia="Times New Roman" w:hAnsi="Century"/>
        </w:rPr>
        <w:t xml:space="preserve"> (</w:t>
      </w:r>
      <w:proofErr w:type="spellStart"/>
      <w:r w:rsidR="004E578B" w:rsidRPr="004E578B">
        <w:rPr>
          <w:rFonts w:ascii="Century" w:eastAsia="Times New Roman" w:hAnsi="Century"/>
        </w:rPr>
        <w:t>sebelum</w:t>
      </w:r>
      <w:proofErr w:type="spellEnd"/>
      <w:r w:rsidR="004E578B" w:rsidRPr="004E578B">
        <w:rPr>
          <w:rFonts w:ascii="Century" w:eastAsia="Times New Roman" w:hAnsi="Century"/>
        </w:rPr>
        <w:t xml:space="preserve"> </w:t>
      </w:r>
      <w:proofErr w:type="spellStart"/>
      <w:r w:rsidR="004E578B" w:rsidRPr="004E578B">
        <w:rPr>
          <w:rFonts w:ascii="Century" w:eastAsia="Times New Roman" w:hAnsi="Century"/>
        </w:rPr>
        <w:t>bayi</w:t>
      </w:r>
      <w:proofErr w:type="spellEnd"/>
      <w:r w:rsidR="004E578B" w:rsidRPr="004E578B">
        <w:rPr>
          <w:rFonts w:ascii="Century" w:eastAsia="Times New Roman" w:hAnsi="Century"/>
        </w:rPr>
        <w:t xml:space="preserve"> </w:t>
      </w:r>
      <w:proofErr w:type="spellStart"/>
      <w:r w:rsidR="004E578B" w:rsidRPr="004E578B">
        <w:rPr>
          <w:rFonts w:ascii="Century" w:eastAsia="Times New Roman" w:hAnsi="Century"/>
        </w:rPr>
        <w:t>berumur</w:t>
      </w:r>
      <w:proofErr w:type="spellEnd"/>
      <w:r w:rsidR="004E578B" w:rsidRPr="004E578B">
        <w:rPr>
          <w:rFonts w:ascii="Century" w:eastAsia="Times New Roman" w:hAnsi="Century"/>
        </w:rPr>
        <w:t xml:space="preserve"> 6 </w:t>
      </w:r>
      <w:proofErr w:type="spellStart"/>
      <w:r w:rsidR="004E578B" w:rsidRPr="004E578B">
        <w:rPr>
          <w:rFonts w:ascii="Century" w:eastAsia="Times New Roman" w:hAnsi="Century"/>
        </w:rPr>
        <w:t>bulan</w:t>
      </w:r>
      <w:proofErr w:type="spellEnd"/>
      <w:r w:rsidR="004E578B" w:rsidRPr="004E578B">
        <w:rPr>
          <w:rFonts w:ascii="Century" w:eastAsia="Times New Roman" w:hAnsi="Century"/>
        </w:rPr>
        <w:t>)</w:t>
      </w:r>
      <w:r w:rsidR="00864106" w:rsidRPr="004E578B">
        <w:rPr>
          <w:rFonts w:ascii="Century" w:eastAsia="Times New Roman" w:hAnsi="Century"/>
        </w:rPr>
        <w:t>,</w:t>
      </w:r>
      <w:r w:rsidR="00864106">
        <w:rPr>
          <w:rFonts w:ascii="Century" w:eastAsia="Times New Roman" w:hAnsi="Century"/>
        </w:rPr>
        <w:t xml:space="preserve"> </w:t>
      </w:r>
      <w:proofErr w:type="spellStart"/>
      <w:r w:rsidR="004E578B">
        <w:rPr>
          <w:rFonts w:ascii="Century" w:eastAsia="Times New Roman" w:hAnsi="Century"/>
        </w:rPr>
        <w:t>jumlah</w:t>
      </w:r>
      <w:proofErr w:type="spellEnd"/>
      <w:r w:rsidR="004E578B">
        <w:rPr>
          <w:rFonts w:ascii="Century" w:eastAsia="Times New Roman" w:hAnsi="Century"/>
        </w:rPr>
        <w:t xml:space="preserve"> yang </w:t>
      </w:r>
      <w:proofErr w:type="spellStart"/>
      <w:r w:rsidRPr="007E169E">
        <w:rPr>
          <w:rFonts w:ascii="Century" w:eastAsia="Times New Roman" w:hAnsi="Century"/>
        </w:rPr>
        <w:t>sering</w:t>
      </w:r>
      <w:proofErr w:type="spellEnd"/>
      <w:r w:rsidRPr="007E169E">
        <w:rPr>
          <w:rFonts w:ascii="Century" w:eastAsia="Times New Roman" w:hAnsi="Century"/>
        </w:rPr>
        <w:t xml:space="preserve"> </w:t>
      </w:r>
      <w:proofErr w:type="spellStart"/>
      <w:r w:rsidRPr="007E169E">
        <w:rPr>
          <w:rFonts w:ascii="Century" w:eastAsia="Times New Roman" w:hAnsi="Century"/>
        </w:rPr>
        <w:t>tidak</w:t>
      </w:r>
      <w:proofErr w:type="spellEnd"/>
      <w:r w:rsidRPr="007E169E">
        <w:rPr>
          <w:rFonts w:ascii="Century" w:eastAsia="Times New Roman" w:hAnsi="Century"/>
        </w:rPr>
        <w:t xml:space="preserve"> </w:t>
      </w:r>
      <w:proofErr w:type="spellStart"/>
      <w:r w:rsidRPr="007E169E">
        <w:rPr>
          <w:rFonts w:ascii="Century" w:eastAsia="Times New Roman" w:hAnsi="Century"/>
        </w:rPr>
        <w:t>tepat</w:t>
      </w:r>
      <w:proofErr w:type="spellEnd"/>
      <w:r w:rsidRPr="007E169E">
        <w:rPr>
          <w:rFonts w:ascii="Century" w:eastAsia="Times New Roman" w:hAnsi="Century"/>
        </w:rPr>
        <w:t xml:space="preserve"> dan </w:t>
      </w:r>
      <w:proofErr w:type="spellStart"/>
      <w:r w:rsidRPr="007E169E">
        <w:rPr>
          <w:rFonts w:ascii="Century" w:eastAsia="Times New Roman" w:hAnsi="Century"/>
        </w:rPr>
        <w:t>tidak</w:t>
      </w:r>
      <w:proofErr w:type="spellEnd"/>
      <w:r w:rsidRPr="007E169E">
        <w:rPr>
          <w:rFonts w:ascii="Century" w:eastAsia="Times New Roman" w:hAnsi="Century"/>
        </w:rPr>
        <w:t xml:space="preserve"> </w:t>
      </w:r>
      <w:proofErr w:type="spellStart"/>
      <w:r w:rsidRPr="007E169E">
        <w:rPr>
          <w:rFonts w:ascii="Century" w:eastAsia="Times New Roman" w:hAnsi="Century"/>
        </w:rPr>
        <w:t>cukup</w:t>
      </w:r>
      <w:proofErr w:type="spellEnd"/>
      <w:r w:rsidRPr="007E169E">
        <w:rPr>
          <w:rFonts w:ascii="Century" w:eastAsia="Times New Roman" w:hAnsi="Century"/>
        </w:rPr>
        <w:t xml:space="preserve"> </w:t>
      </w:r>
      <w:proofErr w:type="spellStart"/>
      <w:r w:rsidRPr="007E169E">
        <w:rPr>
          <w:rFonts w:ascii="Century" w:eastAsia="Times New Roman" w:hAnsi="Century"/>
        </w:rPr>
        <w:t>baik</w:t>
      </w:r>
      <w:proofErr w:type="spellEnd"/>
      <w:r w:rsidRPr="007E169E">
        <w:rPr>
          <w:rFonts w:ascii="Century" w:eastAsia="Times New Roman" w:hAnsi="Century"/>
        </w:rPr>
        <w:t xml:space="preserve"> </w:t>
      </w:r>
      <w:proofErr w:type="spellStart"/>
      <w:r w:rsidRPr="007E169E">
        <w:rPr>
          <w:rFonts w:ascii="Century" w:eastAsia="Times New Roman" w:hAnsi="Century"/>
        </w:rPr>
        <w:t>kualitas</w:t>
      </w:r>
      <w:proofErr w:type="spellEnd"/>
      <w:r w:rsidRPr="007E169E">
        <w:rPr>
          <w:rFonts w:ascii="Century" w:eastAsia="Times New Roman" w:hAnsi="Century"/>
        </w:rPr>
        <w:t xml:space="preserve"> </w:t>
      </w:r>
      <w:proofErr w:type="spellStart"/>
      <w:r w:rsidRPr="007E169E">
        <w:rPr>
          <w:rFonts w:ascii="Century" w:eastAsia="Times New Roman" w:hAnsi="Century"/>
        </w:rPr>
        <w:t>maupun</w:t>
      </w:r>
      <w:proofErr w:type="spellEnd"/>
      <w:r w:rsidRPr="007E169E">
        <w:rPr>
          <w:rFonts w:ascii="Century" w:eastAsia="Times New Roman" w:hAnsi="Century"/>
        </w:rPr>
        <w:t xml:space="preserve"> </w:t>
      </w:r>
      <w:proofErr w:type="spellStart"/>
      <w:r w:rsidRPr="007E169E">
        <w:rPr>
          <w:rFonts w:ascii="Century" w:eastAsia="Times New Roman" w:hAnsi="Century"/>
        </w:rPr>
        <w:t>kuantitasnya</w:t>
      </w:r>
      <w:proofErr w:type="spellEnd"/>
      <w:r w:rsidRPr="007E169E">
        <w:rPr>
          <w:rFonts w:ascii="Century" w:eastAsia="Times New Roman" w:hAnsi="Century"/>
        </w:rPr>
        <w:t xml:space="preserve"> (</w:t>
      </w:r>
      <w:proofErr w:type="spellStart"/>
      <w:r w:rsidRPr="007E169E">
        <w:rPr>
          <w:rFonts w:ascii="Century" w:eastAsia="Times New Roman" w:hAnsi="Century"/>
        </w:rPr>
        <w:t>kekentalan</w:t>
      </w:r>
      <w:proofErr w:type="spellEnd"/>
      <w:r w:rsidRPr="007E169E">
        <w:rPr>
          <w:rFonts w:ascii="Century" w:eastAsia="Times New Roman" w:hAnsi="Century"/>
        </w:rPr>
        <w:t xml:space="preserve"> </w:t>
      </w:r>
      <w:proofErr w:type="spellStart"/>
      <w:r w:rsidRPr="007E169E">
        <w:rPr>
          <w:rFonts w:ascii="Century" w:eastAsia="Times New Roman" w:hAnsi="Century"/>
        </w:rPr>
        <w:t>bubur</w:t>
      </w:r>
      <w:proofErr w:type="spellEnd"/>
      <w:r w:rsidRPr="007E169E">
        <w:rPr>
          <w:rFonts w:ascii="Century" w:eastAsia="Times New Roman" w:hAnsi="Century"/>
        </w:rPr>
        <w:t xml:space="preserve"> yang </w:t>
      </w:r>
      <w:proofErr w:type="spellStart"/>
      <w:r w:rsidRPr="007E169E">
        <w:rPr>
          <w:rFonts w:ascii="Century" w:eastAsia="Times New Roman" w:hAnsi="Century"/>
        </w:rPr>
        <w:t>encer</w:t>
      </w:r>
      <w:proofErr w:type="spellEnd"/>
      <w:r w:rsidRPr="007E169E">
        <w:rPr>
          <w:rFonts w:ascii="Century" w:eastAsia="Times New Roman" w:hAnsi="Century"/>
        </w:rPr>
        <w:t xml:space="preserve">), </w:t>
      </w:r>
      <w:proofErr w:type="spellStart"/>
      <w:r w:rsidRPr="007E169E">
        <w:rPr>
          <w:rFonts w:ascii="Century" w:eastAsia="Times New Roman" w:hAnsi="Century"/>
        </w:rPr>
        <w:t>Frekue</w:t>
      </w:r>
      <w:r w:rsidR="004E578B">
        <w:rPr>
          <w:rFonts w:ascii="Century" w:eastAsia="Times New Roman" w:hAnsi="Century"/>
        </w:rPr>
        <w:t>nsi</w:t>
      </w:r>
      <w:proofErr w:type="spellEnd"/>
      <w:r w:rsidR="004E578B">
        <w:rPr>
          <w:rFonts w:ascii="Century" w:eastAsia="Times New Roman" w:hAnsi="Century"/>
        </w:rPr>
        <w:t xml:space="preserve"> </w:t>
      </w:r>
      <w:proofErr w:type="spellStart"/>
      <w:r w:rsidR="004E578B">
        <w:rPr>
          <w:rFonts w:ascii="Century" w:eastAsia="Times New Roman" w:hAnsi="Century"/>
        </w:rPr>
        <w:t>pemberian</w:t>
      </w:r>
      <w:proofErr w:type="spellEnd"/>
      <w:r w:rsidR="004E578B">
        <w:rPr>
          <w:rFonts w:ascii="Century" w:eastAsia="Times New Roman" w:hAnsi="Century"/>
        </w:rPr>
        <w:t xml:space="preserve"> yang </w:t>
      </w:r>
      <w:proofErr w:type="spellStart"/>
      <w:r w:rsidR="004E578B">
        <w:rPr>
          <w:rFonts w:ascii="Century" w:eastAsia="Times New Roman" w:hAnsi="Century"/>
        </w:rPr>
        <w:t>kurang</w:t>
      </w:r>
      <w:proofErr w:type="spellEnd"/>
      <w:r w:rsidR="00C330B8" w:rsidRPr="007E169E">
        <w:rPr>
          <w:rFonts w:ascii="Century" w:eastAsia="Times New Roman" w:hAnsi="Century"/>
        </w:rPr>
        <w:t xml:space="preserve">, </w:t>
      </w:r>
      <w:r w:rsidRPr="007E169E">
        <w:rPr>
          <w:rFonts w:ascii="Century" w:eastAsia="Times New Roman" w:hAnsi="Century"/>
        </w:rPr>
        <w:t xml:space="preserve">dan </w:t>
      </w:r>
      <w:proofErr w:type="spellStart"/>
      <w:r w:rsidRPr="007E169E">
        <w:rPr>
          <w:rFonts w:ascii="Century" w:eastAsia="Times New Roman" w:hAnsi="Century"/>
        </w:rPr>
        <w:t>kurang</w:t>
      </w:r>
      <w:proofErr w:type="spellEnd"/>
      <w:r w:rsidRPr="007E169E">
        <w:rPr>
          <w:rFonts w:ascii="Century" w:eastAsia="Times New Roman" w:hAnsi="Century"/>
        </w:rPr>
        <w:t xml:space="preserve"> </w:t>
      </w:r>
      <w:proofErr w:type="spellStart"/>
      <w:r w:rsidRPr="007E169E">
        <w:rPr>
          <w:rFonts w:ascii="Century" w:eastAsia="Times New Roman" w:hAnsi="Century"/>
        </w:rPr>
        <w:t>menjaga</w:t>
      </w:r>
      <w:proofErr w:type="spellEnd"/>
      <w:r w:rsidRPr="007E169E">
        <w:rPr>
          <w:rFonts w:ascii="Century" w:eastAsia="Times New Roman" w:hAnsi="Century"/>
        </w:rPr>
        <w:t xml:space="preserve"> </w:t>
      </w:r>
      <w:proofErr w:type="spellStart"/>
      <w:r w:rsidRPr="007E169E">
        <w:rPr>
          <w:rFonts w:ascii="Century" w:eastAsia="Times New Roman" w:hAnsi="Century"/>
        </w:rPr>
        <w:t>kebersihan</w:t>
      </w:r>
      <w:proofErr w:type="spellEnd"/>
      <w:r w:rsidR="004E578B">
        <w:rPr>
          <w:rFonts w:ascii="Century" w:eastAsia="Times New Roman" w:hAnsi="Century"/>
        </w:rPr>
        <w:t>/</w:t>
      </w:r>
      <w:proofErr w:type="spellStart"/>
      <w:r w:rsidR="004E578B">
        <w:rPr>
          <w:rFonts w:ascii="Century" w:eastAsia="Times New Roman" w:hAnsi="Century"/>
        </w:rPr>
        <w:t>higenitas</w:t>
      </w:r>
      <w:proofErr w:type="spellEnd"/>
      <w:r w:rsidRPr="007E169E">
        <w:rPr>
          <w:rFonts w:ascii="Century" w:eastAsia="Times New Roman" w:hAnsi="Century"/>
        </w:rPr>
        <w:t xml:space="preserve"> pada </w:t>
      </w:r>
      <w:proofErr w:type="spellStart"/>
      <w:r w:rsidRPr="007E169E">
        <w:rPr>
          <w:rFonts w:ascii="Century" w:eastAsia="Times New Roman" w:hAnsi="Century"/>
        </w:rPr>
        <w:t>saat</w:t>
      </w:r>
      <w:proofErr w:type="spellEnd"/>
      <w:r w:rsidRPr="007E169E">
        <w:rPr>
          <w:rFonts w:ascii="Century" w:eastAsia="Times New Roman" w:hAnsi="Century"/>
        </w:rPr>
        <w:t xml:space="preserve"> </w:t>
      </w:r>
      <w:proofErr w:type="spellStart"/>
      <w:r w:rsidRPr="007E169E">
        <w:rPr>
          <w:rFonts w:ascii="Century" w:eastAsia="Times New Roman" w:hAnsi="Century"/>
        </w:rPr>
        <w:t>menyiapkan</w:t>
      </w:r>
      <w:proofErr w:type="spellEnd"/>
      <w:r w:rsidRPr="007E169E">
        <w:rPr>
          <w:rFonts w:ascii="Century" w:eastAsia="Times New Roman" w:hAnsi="Century"/>
        </w:rPr>
        <w:t xml:space="preserve"> dan </w:t>
      </w:r>
      <w:proofErr w:type="spellStart"/>
      <w:r w:rsidRPr="007E169E">
        <w:rPr>
          <w:rFonts w:ascii="Century" w:eastAsia="Times New Roman" w:hAnsi="Century"/>
        </w:rPr>
        <w:t>memberikan</w:t>
      </w:r>
      <w:proofErr w:type="spellEnd"/>
      <w:r w:rsidRPr="007E169E">
        <w:rPr>
          <w:rFonts w:ascii="Century" w:eastAsia="Times New Roman" w:hAnsi="Century"/>
        </w:rPr>
        <w:t xml:space="preserve"> </w:t>
      </w:r>
      <w:r w:rsidR="004E578B">
        <w:rPr>
          <w:rFonts w:ascii="Century" w:eastAsia="Times New Roman" w:hAnsi="Century"/>
        </w:rPr>
        <w:t>MP-ASI</w:t>
      </w:r>
      <w:r w:rsidRPr="007E169E">
        <w:rPr>
          <w:rFonts w:ascii="Century" w:eastAsia="Times New Roman" w:hAnsi="Century"/>
        </w:rPr>
        <w:t xml:space="preserve"> pada </w:t>
      </w:r>
      <w:proofErr w:type="spellStart"/>
      <w:r w:rsidRPr="007E169E">
        <w:rPr>
          <w:rFonts w:ascii="Century" w:eastAsia="Times New Roman" w:hAnsi="Century"/>
        </w:rPr>
        <w:t>anak</w:t>
      </w:r>
      <w:proofErr w:type="spellEnd"/>
      <w:r w:rsidR="006936E7">
        <w:rPr>
          <w:rFonts w:ascii="Century" w:eastAsia="Times New Roman" w:hAnsi="Century"/>
        </w:rPr>
        <w:t xml:space="preserve"> </w:t>
      </w:r>
      <w:r w:rsidR="006730AC">
        <w:rPr>
          <w:rFonts w:ascii="Century" w:eastAsia="Times New Roman" w:hAnsi="Century"/>
        </w:rPr>
        <w:fldChar w:fldCharType="begin" w:fldLock="1"/>
      </w:r>
      <w:r w:rsidR="00015263">
        <w:rPr>
          <w:rFonts w:ascii="Century" w:eastAsia="Times New Roman" w:hAnsi="Century"/>
        </w:rPr>
        <w:instrText>ADDIN CSL_CITATION {"citationItems":[{"id":"ITEM-1","itemData":{"DOI":"10.17509/boga.v8i1.19238","ISSN":"2085-9783","abstract":"Beberapa masalah yang berkaitan dengan pola konsumsi Makanan Pendamping ASI (MP-ASI) pada bayi usia 12-24 bulan yaitu memiliki nafsu makan rendah, suka memilih jenis makanan tertentu, dan tidak ingin makan dalam jumlah banyak sehingga akan berpengaruh terhadap status gizi bayi. Tujuan dalam penelitian ini adalah memperoleh gambaran pola konsumsi MP-ASI yang berkaitan dengan jenis MP-ASI, frekuensi konsumsi MP-ASI dan tingkat kecukupan gizi MP-ASI. Metode penelitian ini menggunakan metode deskriptif dengan desain cross sectional. Teknik pengambilan sampel yaitu simple random sampling dengan jumlah responden 60 orang. Instrumen berupa kuesioner penelitian, semiquantitative food frequency questionnaire dan recall 2x24 jam. Hasil penelitian menunjukkan bahwa sebagian besar (76,7%) bayi usia 12-24 bulan mengonsumsi jenis makanan sesuai dengan anjuran Kemenkes 2014 yaitu makanan padat berupa nasi dan lauk pauk seperti makanan keluarga. Frekuensi makan pada bayi usia 12-24 bulan di Kelurahan Isola lebih dari setengahnya (65%) bayi mengonsumsi makanan utama sebanyak 3-4 kali/hari dan 71,6% mengonsumsi makanan selingan sebanyak 1-2 kali/hari. Kontribusi zat gizi MP-ASI terhadap pemenuhan AKG diantaranya energi sebesar 58,9%, zat gizi protein sebesar 80,2%. zat gizi lemak sebanyak 43,5%, kontribusi karbohidrat sebesar 69,1%, kecukupan mineral kalsium sebanyak 23,4%, fosfor sebesar 35,7%, zat besi memenuhi 66,4%, vitamin A sebanyak 65,8% dan vitamin C sebesar 58,7%. Berdasarkan hasil penelitian ini diharapkan masyarakat dapat memberikan konsumsi MP-ASI kepada bayi usia 12-24 bulan dengan lebih baik lagi","author":[{"dropping-particle":"","family":"Rostika","given":"Rostika","non-dropping-particle":"","parse-names":false,"suffix":""},{"dropping-particle":"","family":"Nikmawati","given":"Elis Endang","non-dropping-particle":"","parse-names":false,"suffix":""},{"dropping-particle":"","family":"Yulia","given":"Cica","non-dropping-particle":"","parse-names":false,"suffix":""}],"container-title":"Media Pendidikan, Gizi, dan Kuliner","id":"ITEM-1","issue":"1","issued":{"date-parts":[["2019"]]},"page":"63-73","title":"Pola konsumsi Makanan Pendamping Asi (MP-Asi) pada bayi usia 12-24 bulan (Consumption pattern of complementary food in infants ages 12-24 months)","type":"article-journal","volume":"8"},"uris":["http://www.mendeley.com/documents/?uuid=55f9264a-94ba-44b6-b09a-89c050a33e89"]}],"mendeley":{"formattedCitation":"(Rostika et al., 2019)","plainTextFormattedCitation":"(Rostika et al., 2019)","previouslyFormattedCitation":"(Rostika et al., 2019)"},"properties":{"noteIndex":0},"schema":"https://github.com/citation-style-language/schema/raw/master/csl-citation.json"}</w:instrText>
      </w:r>
      <w:r w:rsidR="006730AC">
        <w:rPr>
          <w:rFonts w:ascii="Century" w:eastAsia="Times New Roman" w:hAnsi="Century"/>
        </w:rPr>
        <w:fldChar w:fldCharType="separate"/>
      </w:r>
      <w:r w:rsidR="006730AC" w:rsidRPr="006730AC">
        <w:rPr>
          <w:rFonts w:ascii="Century" w:eastAsia="Times New Roman" w:hAnsi="Century"/>
          <w:noProof/>
        </w:rPr>
        <w:t>(Rostika et al., 2019)</w:t>
      </w:r>
      <w:r w:rsidR="006730AC">
        <w:rPr>
          <w:rFonts w:ascii="Century" w:eastAsia="Times New Roman" w:hAnsi="Century"/>
        </w:rPr>
        <w:fldChar w:fldCharType="end"/>
      </w:r>
      <w:r w:rsidRPr="007E169E">
        <w:rPr>
          <w:rFonts w:ascii="Century" w:eastAsia="Times New Roman" w:hAnsi="Century"/>
        </w:rPr>
        <w:t>.</w:t>
      </w:r>
    </w:p>
    <w:p w14:paraId="139AC0F8" w14:textId="0438A72E" w:rsidR="00A200EF" w:rsidRDefault="00ED13B0" w:rsidP="00BB64E7">
      <w:pPr>
        <w:pStyle w:val="IEEEParagraph"/>
        <w:spacing w:line="276" w:lineRule="auto"/>
        <w:ind w:firstLine="360"/>
        <w:rPr>
          <w:rStyle w:val="markedcontent"/>
          <w:rFonts w:ascii="Arial" w:hAnsi="Arial" w:cs="Arial"/>
          <w:sz w:val="25"/>
          <w:szCs w:val="25"/>
        </w:rPr>
      </w:pPr>
      <w:proofErr w:type="spellStart"/>
      <w:r>
        <w:rPr>
          <w:rStyle w:val="markedcontent"/>
          <w:rFonts w:ascii="Century" w:hAnsi="Century" w:cs="Arial"/>
        </w:rPr>
        <w:t>Berdasarkan</w:t>
      </w:r>
      <w:proofErr w:type="spellEnd"/>
      <w:r>
        <w:rPr>
          <w:rStyle w:val="markedcontent"/>
          <w:rFonts w:ascii="Century" w:hAnsi="Century" w:cs="Arial"/>
        </w:rPr>
        <w:t xml:space="preserve"> </w:t>
      </w:r>
      <w:proofErr w:type="spellStart"/>
      <w:r>
        <w:rPr>
          <w:rStyle w:val="markedcontent"/>
          <w:rFonts w:ascii="Century" w:hAnsi="Century" w:cs="Arial"/>
        </w:rPr>
        <w:t>hasil</w:t>
      </w:r>
      <w:proofErr w:type="spellEnd"/>
      <w:r>
        <w:rPr>
          <w:rStyle w:val="markedcontent"/>
          <w:rFonts w:ascii="Century" w:hAnsi="Century" w:cs="Arial"/>
        </w:rPr>
        <w:t xml:space="preserve"> </w:t>
      </w:r>
      <w:proofErr w:type="spellStart"/>
      <w:r>
        <w:rPr>
          <w:rStyle w:val="markedcontent"/>
          <w:rFonts w:ascii="Century" w:hAnsi="Century" w:cs="Arial"/>
        </w:rPr>
        <w:t>penelitian</w:t>
      </w:r>
      <w:proofErr w:type="spellEnd"/>
      <w:r w:rsidR="00F32E3D" w:rsidRPr="00F32E3D">
        <w:rPr>
          <w:rStyle w:val="markedcontent"/>
          <w:rFonts w:ascii="Century" w:hAnsi="Century" w:cs="Arial"/>
        </w:rPr>
        <w:t xml:space="preserve"> di </w:t>
      </w:r>
      <w:proofErr w:type="spellStart"/>
      <w:r w:rsidR="00F32E3D" w:rsidRPr="00F32E3D">
        <w:rPr>
          <w:rStyle w:val="markedcontent"/>
          <w:rFonts w:ascii="Century" w:hAnsi="Century" w:cs="Arial"/>
        </w:rPr>
        <w:t>Susunan</w:t>
      </w:r>
      <w:proofErr w:type="spellEnd"/>
      <w:r w:rsidR="00F32E3D" w:rsidRPr="00F32E3D">
        <w:rPr>
          <w:rStyle w:val="markedcontent"/>
          <w:rFonts w:ascii="Century" w:hAnsi="Century" w:cs="Arial"/>
        </w:rPr>
        <w:t xml:space="preserve"> </w:t>
      </w:r>
      <w:proofErr w:type="spellStart"/>
      <w:r w:rsidR="00F32E3D" w:rsidRPr="00F32E3D">
        <w:rPr>
          <w:rStyle w:val="markedcontent"/>
          <w:rFonts w:ascii="Century" w:hAnsi="Century" w:cs="Arial"/>
        </w:rPr>
        <w:t>Baru</w:t>
      </w:r>
      <w:proofErr w:type="spellEnd"/>
      <w:r w:rsidR="00F32E3D" w:rsidRPr="00F32E3D">
        <w:rPr>
          <w:rStyle w:val="markedcontent"/>
          <w:rFonts w:ascii="Century" w:hAnsi="Century" w:cs="Arial"/>
        </w:rPr>
        <w:t xml:space="preserve"> Kota Bandar Lampung </w:t>
      </w:r>
      <w:proofErr w:type="spellStart"/>
      <w:r w:rsidR="00F32E3D" w:rsidRPr="00F32E3D">
        <w:rPr>
          <w:rStyle w:val="markedcontent"/>
          <w:rFonts w:ascii="Century" w:hAnsi="Century" w:cs="Arial"/>
        </w:rPr>
        <w:t>tahun</w:t>
      </w:r>
      <w:proofErr w:type="spellEnd"/>
      <w:r w:rsidR="00F32E3D" w:rsidRPr="00F32E3D">
        <w:rPr>
          <w:rStyle w:val="markedcontent"/>
          <w:rFonts w:ascii="Century" w:hAnsi="Century" w:cs="Arial"/>
        </w:rPr>
        <w:t xml:space="preserve"> 2017 </w:t>
      </w:r>
      <w:proofErr w:type="spellStart"/>
      <w:r w:rsidR="00F32E3D">
        <w:rPr>
          <w:rStyle w:val="markedcontent"/>
          <w:rFonts w:ascii="Century" w:hAnsi="Century" w:cs="Arial"/>
        </w:rPr>
        <w:t>didapatkan</w:t>
      </w:r>
      <w:proofErr w:type="spellEnd"/>
      <w:r w:rsidR="00F32E3D">
        <w:rPr>
          <w:rStyle w:val="markedcontent"/>
          <w:rFonts w:ascii="Century" w:hAnsi="Century" w:cs="Arial"/>
        </w:rPr>
        <w:t xml:space="preserve"> </w:t>
      </w:r>
      <w:proofErr w:type="spellStart"/>
      <w:r w:rsidR="00F32E3D">
        <w:rPr>
          <w:rStyle w:val="markedcontent"/>
          <w:rFonts w:ascii="Century" w:hAnsi="Century" w:cs="Arial"/>
        </w:rPr>
        <w:t>hasil</w:t>
      </w:r>
      <w:proofErr w:type="spellEnd"/>
      <w:r w:rsidR="00F32E3D">
        <w:rPr>
          <w:rStyle w:val="markedcontent"/>
          <w:rFonts w:ascii="Century" w:hAnsi="Century" w:cs="Arial"/>
        </w:rPr>
        <w:t xml:space="preserve"> </w:t>
      </w:r>
      <w:proofErr w:type="spellStart"/>
      <w:r w:rsidR="00F32E3D">
        <w:rPr>
          <w:rStyle w:val="markedcontent"/>
          <w:rFonts w:ascii="Century" w:hAnsi="Century" w:cs="Arial"/>
        </w:rPr>
        <w:t>bahwa</w:t>
      </w:r>
      <w:proofErr w:type="spellEnd"/>
      <w:r w:rsidR="00F32E3D">
        <w:rPr>
          <w:rStyle w:val="markedcontent"/>
          <w:rFonts w:ascii="Century" w:hAnsi="Century" w:cs="Arial"/>
        </w:rPr>
        <w:t xml:space="preserve"> </w:t>
      </w:r>
      <w:proofErr w:type="spellStart"/>
      <w:r w:rsidR="00F32E3D">
        <w:rPr>
          <w:rStyle w:val="markedcontent"/>
          <w:rFonts w:ascii="Century" w:hAnsi="Century" w:cs="Arial"/>
        </w:rPr>
        <w:t>b</w:t>
      </w:r>
      <w:r w:rsidR="00A200EF" w:rsidRPr="00A200EF">
        <w:rPr>
          <w:rStyle w:val="markedcontent"/>
          <w:rFonts w:ascii="Century" w:hAnsi="Century" w:cs="Arial"/>
        </w:rPr>
        <w:t>entuk</w:t>
      </w:r>
      <w:proofErr w:type="spellEnd"/>
      <w:r w:rsidR="00A200EF">
        <w:rPr>
          <w:rStyle w:val="markedcontent"/>
          <w:rFonts w:ascii="Century" w:hAnsi="Century" w:cs="Arial"/>
        </w:rPr>
        <w:t xml:space="preserve"> </w:t>
      </w:r>
      <w:r w:rsidR="00A200EF" w:rsidRPr="00A200EF">
        <w:rPr>
          <w:rStyle w:val="markedcontent"/>
          <w:rFonts w:ascii="Century" w:hAnsi="Century" w:cs="Arial"/>
        </w:rPr>
        <w:t xml:space="preserve">MP-ASI yang </w:t>
      </w:r>
      <w:proofErr w:type="spellStart"/>
      <w:r w:rsidR="00A200EF" w:rsidRPr="00A200EF">
        <w:rPr>
          <w:rStyle w:val="markedcontent"/>
          <w:rFonts w:ascii="Century" w:hAnsi="Century" w:cs="Arial"/>
        </w:rPr>
        <w:t>diberikan</w:t>
      </w:r>
      <w:proofErr w:type="spellEnd"/>
      <w:r w:rsidR="00A200EF" w:rsidRPr="00A200EF">
        <w:rPr>
          <w:rStyle w:val="markedcontent"/>
          <w:rFonts w:ascii="Century" w:hAnsi="Century" w:cs="Arial"/>
        </w:rPr>
        <w:t xml:space="preserve"> </w:t>
      </w:r>
      <w:r w:rsidR="00C330B8">
        <w:rPr>
          <w:rStyle w:val="markedcontent"/>
          <w:rFonts w:ascii="Century" w:hAnsi="Century" w:cs="Arial"/>
        </w:rPr>
        <w:t xml:space="preserve">oleh </w:t>
      </w:r>
      <w:proofErr w:type="spellStart"/>
      <w:r w:rsidR="00C330B8">
        <w:rPr>
          <w:rStyle w:val="markedcontent"/>
          <w:rFonts w:ascii="Century" w:hAnsi="Century" w:cs="Arial"/>
        </w:rPr>
        <w:t>ibu</w:t>
      </w:r>
      <w:proofErr w:type="spellEnd"/>
      <w:r w:rsidR="00C330B8">
        <w:rPr>
          <w:rStyle w:val="markedcontent"/>
          <w:rFonts w:ascii="Century" w:hAnsi="Century" w:cs="Arial"/>
        </w:rPr>
        <w:t xml:space="preserve"> </w:t>
      </w:r>
      <w:proofErr w:type="spellStart"/>
      <w:r w:rsidR="00C330B8">
        <w:rPr>
          <w:rStyle w:val="markedcontent"/>
          <w:rFonts w:ascii="Century" w:hAnsi="Century" w:cs="Arial"/>
        </w:rPr>
        <w:t>badut</w:t>
      </w:r>
      <w:r w:rsidR="00F32E3D">
        <w:rPr>
          <w:rStyle w:val="markedcontent"/>
          <w:rFonts w:ascii="Century" w:hAnsi="Century" w:cs="Arial"/>
        </w:rPr>
        <w:t>a</w:t>
      </w:r>
      <w:proofErr w:type="spellEnd"/>
      <w:r w:rsidR="00F32E3D">
        <w:rPr>
          <w:rStyle w:val="markedcontent"/>
          <w:rFonts w:ascii="Century" w:hAnsi="Century" w:cs="Arial"/>
        </w:rPr>
        <w:t xml:space="preserve"> </w:t>
      </w:r>
      <w:proofErr w:type="spellStart"/>
      <w:r w:rsidR="00C330B8">
        <w:rPr>
          <w:rStyle w:val="markedcontent"/>
          <w:rFonts w:ascii="Century" w:hAnsi="Century" w:cs="Arial"/>
        </w:rPr>
        <w:t>usia</w:t>
      </w:r>
      <w:proofErr w:type="spellEnd"/>
      <w:r w:rsidR="00C330B8">
        <w:rPr>
          <w:rStyle w:val="markedcontent"/>
          <w:rFonts w:ascii="Century" w:hAnsi="Century" w:cs="Arial"/>
        </w:rPr>
        <w:t xml:space="preserve"> 9-11 </w:t>
      </w:r>
      <w:proofErr w:type="spellStart"/>
      <w:r w:rsidR="00C330B8">
        <w:rPr>
          <w:rStyle w:val="markedcontent"/>
          <w:rFonts w:ascii="Century" w:hAnsi="Century" w:cs="Arial"/>
        </w:rPr>
        <w:t>bulan</w:t>
      </w:r>
      <w:proofErr w:type="spellEnd"/>
      <w:r w:rsidR="00C330B8">
        <w:rPr>
          <w:rStyle w:val="markedcontent"/>
          <w:rFonts w:ascii="Century" w:hAnsi="Century" w:cs="Arial"/>
        </w:rPr>
        <w:t xml:space="preserve"> </w:t>
      </w:r>
      <w:proofErr w:type="spellStart"/>
      <w:r w:rsidR="00C330B8">
        <w:rPr>
          <w:rStyle w:val="markedcontent"/>
          <w:rFonts w:ascii="Century" w:hAnsi="Century" w:cs="Arial"/>
        </w:rPr>
        <w:t>tidak</w:t>
      </w:r>
      <w:proofErr w:type="spellEnd"/>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sesuai</w:t>
      </w:r>
      <w:proofErr w:type="spellEnd"/>
      <w:r w:rsidR="00C330B8">
        <w:rPr>
          <w:rStyle w:val="markedcontent"/>
          <w:rFonts w:ascii="Century" w:hAnsi="Century" w:cs="Arial"/>
        </w:rPr>
        <w:t xml:space="preserve"> </w:t>
      </w:r>
      <w:proofErr w:type="spellStart"/>
      <w:r w:rsidR="00C330B8">
        <w:rPr>
          <w:rStyle w:val="markedcontent"/>
          <w:rFonts w:ascii="Century" w:hAnsi="Century" w:cs="Arial"/>
        </w:rPr>
        <w:t>rekomendasi</w:t>
      </w:r>
      <w:proofErr w:type="spellEnd"/>
      <w:r w:rsidR="00C330B8">
        <w:rPr>
          <w:rStyle w:val="markedcontent"/>
          <w:rFonts w:ascii="Century" w:hAnsi="Century" w:cs="Arial"/>
        </w:rPr>
        <w:t xml:space="preserve"> WHO</w:t>
      </w:r>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Jumlah</w:t>
      </w:r>
      <w:proofErr w:type="spellEnd"/>
      <w:r w:rsidR="00A200EF" w:rsidRPr="00A200EF">
        <w:rPr>
          <w:rStyle w:val="markedcontent"/>
          <w:rFonts w:ascii="Century" w:hAnsi="Century" w:cs="Arial"/>
        </w:rPr>
        <w:t xml:space="preserve"> yang </w:t>
      </w:r>
      <w:proofErr w:type="spellStart"/>
      <w:r w:rsidR="00A200EF" w:rsidRPr="00A200EF">
        <w:rPr>
          <w:rStyle w:val="markedcontent"/>
          <w:rFonts w:ascii="Century" w:hAnsi="Century" w:cs="Arial"/>
        </w:rPr>
        <w:t>diberikan</w:t>
      </w:r>
      <w:proofErr w:type="spellEnd"/>
      <w:r w:rsidR="00A200EF" w:rsidRPr="00A200EF">
        <w:rPr>
          <w:rStyle w:val="markedcontent"/>
          <w:rFonts w:ascii="Century" w:hAnsi="Century" w:cs="Arial"/>
        </w:rPr>
        <w:t xml:space="preserve"> </w:t>
      </w:r>
      <w:r w:rsidR="00C330B8">
        <w:rPr>
          <w:rStyle w:val="markedcontent"/>
          <w:rFonts w:ascii="Century" w:hAnsi="Century" w:cs="Arial"/>
        </w:rPr>
        <w:t>juga</w:t>
      </w:r>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kurang</w:t>
      </w:r>
      <w:proofErr w:type="spellEnd"/>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dari</w:t>
      </w:r>
      <w:proofErr w:type="spellEnd"/>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kebutuhan</w:t>
      </w:r>
      <w:proofErr w:type="spellEnd"/>
      <w:r w:rsidR="00A200EF" w:rsidRPr="00A200EF">
        <w:rPr>
          <w:rStyle w:val="markedcontent"/>
          <w:rFonts w:ascii="Century" w:hAnsi="Century" w:cs="Arial"/>
        </w:rPr>
        <w:t xml:space="preserve"> </w:t>
      </w:r>
      <w:proofErr w:type="spellStart"/>
      <w:r w:rsidR="00C330B8">
        <w:rPr>
          <w:rStyle w:val="markedcontent"/>
          <w:rFonts w:ascii="Century" w:hAnsi="Century" w:cs="Arial"/>
        </w:rPr>
        <w:t>anak</w:t>
      </w:r>
      <w:proofErr w:type="spellEnd"/>
      <w:r w:rsidR="00C330B8">
        <w:rPr>
          <w:rStyle w:val="markedcontent"/>
          <w:rFonts w:ascii="Century" w:hAnsi="Century" w:cs="Arial"/>
        </w:rPr>
        <w:t xml:space="preserve"> </w:t>
      </w:r>
      <w:proofErr w:type="spellStart"/>
      <w:r w:rsidR="00A200EF" w:rsidRPr="00A200EF">
        <w:rPr>
          <w:rStyle w:val="markedcontent"/>
          <w:rFonts w:ascii="Century" w:hAnsi="Century" w:cs="Arial"/>
        </w:rPr>
        <w:t>dengan</w:t>
      </w:r>
      <w:proofErr w:type="spellEnd"/>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frekuensi</w:t>
      </w:r>
      <w:proofErr w:type="spellEnd"/>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pemberian</w:t>
      </w:r>
      <w:proofErr w:type="spellEnd"/>
      <w:r w:rsidR="00A200EF" w:rsidRPr="00A200EF">
        <w:rPr>
          <w:rStyle w:val="markedcontent"/>
          <w:rFonts w:ascii="Century" w:hAnsi="Century" w:cs="Arial"/>
        </w:rPr>
        <w:t xml:space="preserve"> 2-3 kali </w:t>
      </w:r>
      <w:proofErr w:type="spellStart"/>
      <w:r w:rsidR="00A200EF" w:rsidRPr="00A200EF">
        <w:rPr>
          <w:rStyle w:val="markedcontent"/>
          <w:rFonts w:ascii="Century" w:hAnsi="Century" w:cs="Arial"/>
        </w:rPr>
        <w:t>sehari</w:t>
      </w:r>
      <w:proofErr w:type="spellEnd"/>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ditambah</w:t>
      </w:r>
      <w:proofErr w:type="spellEnd"/>
      <w:r w:rsidR="00A200EF" w:rsidRPr="00A200EF">
        <w:rPr>
          <w:rStyle w:val="markedcontent"/>
          <w:rFonts w:ascii="Century" w:hAnsi="Century" w:cs="Arial"/>
        </w:rPr>
        <w:t xml:space="preserve"> 2 kali </w:t>
      </w:r>
      <w:proofErr w:type="spellStart"/>
      <w:r w:rsidR="00A200EF" w:rsidRPr="00A200EF">
        <w:rPr>
          <w:rStyle w:val="markedcontent"/>
          <w:rFonts w:ascii="Century" w:hAnsi="Century" w:cs="Arial"/>
        </w:rPr>
        <w:t>selingan</w:t>
      </w:r>
      <w:proofErr w:type="spellEnd"/>
      <w:r w:rsidR="00A200EF" w:rsidRPr="00A200EF">
        <w:rPr>
          <w:rStyle w:val="markedcontent"/>
          <w:rFonts w:ascii="Century" w:hAnsi="Century" w:cs="Arial"/>
        </w:rPr>
        <w:t xml:space="preserve">. Jenis MP-ASI </w:t>
      </w:r>
      <w:proofErr w:type="spellStart"/>
      <w:r w:rsidR="00A200EF" w:rsidRPr="00A200EF">
        <w:rPr>
          <w:rStyle w:val="markedcontent"/>
          <w:rFonts w:ascii="Century" w:hAnsi="Century" w:cs="Arial"/>
        </w:rPr>
        <w:t>adalah</w:t>
      </w:r>
      <w:proofErr w:type="spellEnd"/>
      <w:r w:rsidR="00A200EF" w:rsidRPr="00A200EF">
        <w:rPr>
          <w:rStyle w:val="markedcontent"/>
          <w:rFonts w:ascii="Century" w:hAnsi="Century" w:cs="Arial"/>
        </w:rPr>
        <w:t xml:space="preserve"> MP-ASI </w:t>
      </w:r>
      <w:proofErr w:type="spellStart"/>
      <w:r w:rsidR="00A200EF" w:rsidRPr="00A200EF">
        <w:rPr>
          <w:rStyle w:val="markedcontent"/>
          <w:rFonts w:ascii="Century" w:hAnsi="Century" w:cs="Arial"/>
        </w:rPr>
        <w:t>lokal</w:t>
      </w:r>
      <w:proofErr w:type="spellEnd"/>
      <w:r w:rsidR="00A200EF" w:rsidRPr="00A200EF">
        <w:rPr>
          <w:rStyle w:val="markedcontent"/>
          <w:rFonts w:ascii="Century" w:hAnsi="Century" w:cs="Arial"/>
        </w:rPr>
        <w:t xml:space="preserve"> dan MP-ASI </w:t>
      </w:r>
      <w:proofErr w:type="spellStart"/>
      <w:r w:rsidR="00A200EF" w:rsidRPr="00A200EF">
        <w:rPr>
          <w:rStyle w:val="markedcontent"/>
          <w:rFonts w:ascii="Century" w:hAnsi="Century" w:cs="Arial"/>
        </w:rPr>
        <w:t>pabrikan</w:t>
      </w:r>
      <w:proofErr w:type="spellEnd"/>
      <w:r w:rsidR="00A200EF" w:rsidRPr="00A200EF">
        <w:rPr>
          <w:rStyle w:val="markedcontent"/>
          <w:rFonts w:ascii="Century" w:hAnsi="Century" w:cs="Arial"/>
        </w:rPr>
        <w:t xml:space="preserve">. </w:t>
      </w:r>
      <w:proofErr w:type="spellStart"/>
      <w:r w:rsidR="00C330B8">
        <w:rPr>
          <w:rStyle w:val="markedcontent"/>
          <w:rFonts w:ascii="Century" w:hAnsi="Century" w:cs="Arial"/>
        </w:rPr>
        <w:t>Tekstur</w:t>
      </w:r>
      <w:proofErr w:type="spellEnd"/>
      <w:r w:rsidR="00C330B8">
        <w:rPr>
          <w:rStyle w:val="markedcontent"/>
          <w:rFonts w:ascii="Century" w:hAnsi="Century" w:cs="Arial"/>
        </w:rPr>
        <w:t xml:space="preserve"> MP-ASI</w:t>
      </w:r>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dalam</w:t>
      </w:r>
      <w:proofErr w:type="spellEnd"/>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bentuk</w:t>
      </w:r>
      <w:proofErr w:type="spellEnd"/>
      <w:r w:rsidR="00A200EF" w:rsidRPr="00A200EF">
        <w:rPr>
          <w:rStyle w:val="markedcontent"/>
          <w:rFonts w:ascii="Century" w:hAnsi="Century" w:cs="Arial"/>
        </w:rPr>
        <w:t xml:space="preserve"> </w:t>
      </w:r>
      <w:proofErr w:type="spellStart"/>
      <w:r w:rsidR="00A200EF" w:rsidRPr="00A200EF">
        <w:rPr>
          <w:rStyle w:val="markedcontent"/>
          <w:rFonts w:ascii="Century" w:hAnsi="Century" w:cs="Arial"/>
        </w:rPr>
        <w:t>encer</w:t>
      </w:r>
      <w:proofErr w:type="spellEnd"/>
      <w:r w:rsidR="00A200EF" w:rsidRPr="00A200EF">
        <w:rPr>
          <w:rStyle w:val="markedcontent"/>
          <w:rFonts w:ascii="Century" w:hAnsi="Century" w:cs="Arial"/>
        </w:rPr>
        <w:t xml:space="preserve"> da</w:t>
      </w:r>
      <w:r w:rsidR="00AC7154">
        <w:rPr>
          <w:rStyle w:val="markedcontent"/>
          <w:rFonts w:ascii="Century" w:hAnsi="Century" w:cs="Arial"/>
        </w:rPr>
        <w:t xml:space="preserve">n </w:t>
      </w:r>
      <w:proofErr w:type="spellStart"/>
      <w:r w:rsidR="00AC7154">
        <w:rPr>
          <w:rStyle w:val="markedcontent"/>
          <w:rFonts w:ascii="Century" w:hAnsi="Century" w:cs="Arial"/>
        </w:rPr>
        <w:t>berkuah</w:t>
      </w:r>
      <w:proofErr w:type="spellEnd"/>
      <w:r w:rsidR="00AC7154">
        <w:rPr>
          <w:rStyle w:val="markedcontent"/>
          <w:rFonts w:ascii="Century" w:hAnsi="Century" w:cs="Arial"/>
        </w:rPr>
        <w:t xml:space="preserve"> yang </w:t>
      </w:r>
      <w:proofErr w:type="spellStart"/>
      <w:r w:rsidR="00AC7154">
        <w:rPr>
          <w:rStyle w:val="markedcontent"/>
          <w:rFonts w:ascii="Century" w:hAnsi="Century" w:cs="Arial"/>
        </w:rPr>
        <w:t>disuapi</w:t>
      </w:r>
      <w:proofErr w:type="spellEnd"/>
      <w:r w:rsidR="00AC7154">
        <w:rPr>
          <w:rStyle w:val="markedcontent"/>
          <w:rFonts w:ascii="Century" w:hAnsi="Century" w:cs="Arial"/>
        </w:rPr>
        <w:t xml:space="preserve"> oleh </w:t>
      </w:r>
      <w:proofErr w:type="spellStart"/>
      <w:r w:rsidR="00AC7154">
        <w:rPr>
          <w:rStyle w:val="markedcontent"/>
          <w:rFonts w:ascii="Century" w:hAnsi="Century" w:cs="Arial"/>
        </w:rPr>
        <w:t>ibu</w:t>
      </w:r>
      <w:proofErr w:type="spellEnd"/>
      <w:r w:rsidR="00740CA8">
        <w:rPr>
          <w:rStyle w:val="markedcontent"/>
          <w:rFonts w:ascii="Century" w:hAnsi="Century" w:cs="Arial"/>
          <w:szCs w:val="28"/>
        </w:rPr>
        <w:t xml:space="preserve">, </w:t>
      </w:r>
      <w:r w:rsidR="00015263">
        <w:rPr>
          <w:rStyle w:val="markedcontent"/>
          <w:rFonts w:ascii="Century" w:hAnsi="Century" w:cs="Arial"/>
          <w:szCs w:val="28"/>
        </w:rPr>
        <w:fldChar w:fldCharType="begin" w:fldLock="1"/>
      </w:r>
      <w:r w:rsidR="001D6E04">
        <w:rPr>
          <w:rStyle w:val="markedcontent"/>
          <w:rFonts w:ascii="Century" w:hAnsi="Century" w:cs="Arial"/>
          <w:szCs w:val="28"/>
        </w:rPr>
        <w:instrText>ADDIN CSL_CITATION {"citationItems":[{"id":"ITEM-1","itemData":{"DOI":"10.26630/jk.v9i2.757","ISSN":"2086-7751","abstract":"WHO in WHA reported that 60% of direct and indirect infant deaths were caused by malnutrition and 2/3 of these deaths were associat</w:instrText>
      </w:r>
      <w:r w:rsidR="001D6E04">
        <w:rPr>
          <w:rStyle w:val="markedcontent"/>
          <w:rFonts w:ascii="Century" w:hAnsi="Century" w:cs="Arial" w:hint="eastAsia"/>
          <w:szCs w:val="28"/>
        </w:rPr>
        <w:instrText xml:space="preserve">ed with poor feeding practices in infants and children. Based on PSG results in 2016, Lampung and Bandar Lampung acute and chronic community nutritional problems (short prevalence </w:instrText>
      </w:r>
      <w:r w:rsidR="001D6E04">
        <w:rPr>
          <w:rStyle w:val="markedcontent"/>
          <w:rFonts w:ascii="Century" w:hAnsi="Century" w:cs="Arial" w:hint="eastAsia"/>
          <w:szCs w:val="28"/>
        </w:rPr>
        <w:instrText>≥</w:instrText>
      </w:r>
      <w:r w:rsidR="001D6E04">
        <w:rPr>
          <w:rStyle w:val="markedcontent"/>
          <w:rFonts w:ascii="Century" w:hAnsi="Century" w:cs="Arial" w:hint="eastAsia"/>
          <w:szCs w:val="28"/>
        </w:rPr>
        <w:instrText xml:space="preserve">20% and thin </w:instrText>
      </w:r>
      <w:r w:rsidR="001D6E04">
        <w:rPr>
          <w:rStyle w:val="markedcontent"/>
          <w:rFonts w:ascii="Century" w:hAnsi="Century" w:cs="Arial" w:hint="eastAsia"/>
          <w:szCs w:val="28"/>
        </w:rPr>
        <w:instrText>≥</w:instrText>
      </w:r>
      <w:r w:rsidR="001D6E04">
        <w:rPr>
          <w:rStyle w:val="markedcontent"/>
          <w:rFonts w:ascii="Century" w:hAnsi="Century" w:cs="Arial" w:hint="eastAsia"/>
          <w:szCs w:val="28"/>
        </w:rPr>
        <w:instrText>5%). The purpose of this study is to know the pattern of giv</w:instrText>
      </w:r>
      <w:r w:rsidR="001D6E04">
        <w:rPr>
          <w:rStyle w:val="markedcontent"/>
          <w:rFonts w:ascii="Century" w:hAnsi="Century" w:cs="Arial"/>
          <w:szCs w:val="28"/>
        </w:rPr>
        <w:instrText>ing of breast milk in infants aged 6-24 months in the work area of Puskesmas Kota Baru New Town Bandar Lampung in 2017. This research is a qualitative research with phenomenology approach. Information obtained by conducting in-depth interviews, FGD, and observation. Informants in this study consisted of 5 main informants, 2 informants triangulation. The results showed that the form of MP-ASI have given for the age of 6-8 months and 12-24 months was appropriate but for 9-11 months age was not yet appropriate. The amount given is still less than the need with the frequency of giving 2-3 times a day plus 2 times a distraction. Type of MP-ASI is a local MP-ASI and MP-ASI manufacturer. How to serve in the form of dilute and liquid who fed by the mother. Raw food ingredients are stored separately with cooked foods. Feeding meals and suggestions are from their own mothers. Advice for MP-ASI counselors to provide regular and recorded counseling so that the stages and success of counseling can be evaluated.","author":[{"dropping-particle":"","family":"Amperaningsih","given":"Yuliati","non-dropping-particle":"","parse-names":false,"suffix":""},{"dropping-particle":"","family":"Sari","given":"Siska Aulia","non-dropping-particle":"","parse-names":false,"suffix":""},{"dropping-particle":"","family":"Perdana","given":"Agung Aji","non-dropping-particle":"","parse-names":false,"suffix":""}],"container-title":"Jurnal Kesehatan","id":"ITEM-1","issue":"2","issued":{"date-parts":[["2018"]]},"page":"310","title":"Pola pemberian MP-ASI pada balita usia 6-24 bulan","type":"article-journal","volume":"9"},"uris":["http://www.mendeley.com/documents/?uuid=aa782eff-cbb6-46e7-8860-9f400730f20a"]},{"id":"ITEM-2","itemData":{"author":[{"dropping-particle":"","family":"Umilasari","given":"Reni","non-dropping-particle":"","parse-names":false,"suffix":""},{"dropping-particle":"","family":"Teknik","given":"Fakultas","non-dropping-particle":"","parse-names":false,"suffix":""},{"dropping-particle":"","family":"Muhammadiyah","given":"Universitas","non-dropping-particle":"","parse-names":false,"suffix":""}],"id":"ITEM-2","issue":"2","issued":{"date-parts":[["2018"]]},"page":"147-153","title":"Pengenalan dan pelatihan MP-ASI WHO di Posyandu","type":"article-journal","volume":"4"},"uris":["http://www.mendeley.com/documents/?uuid=443160eb-db03-4d78-8b85-c0e4256e1d50"]}],"mendeley":{"formattedCitation":"(Amperaningsih et al., 2018; Umilasari et al., 2018)","plainTextFormattedCitation":"(Amperaningsih et al., 2018; Umilasari et al., 2018)","previouslyFormattedCitation":"(Amperaningsih et al., 2018; Umilasari et al., 2018)"},"properties":{"noteIndex":0},"schema":"https://github.com/citation-style-language/schema/raw/master/csl-citation.json"}</w:instrText>
      </w:r>
      <w:r w:rsidR="00015263">
        <w:rPr>
          <w:rStyle w:val="markedcontent"/>
          <w:rFonts w:ascii="Century" w:hAnsi="Century" w:cs="Arial"/>
          <w:szCs w:val="28"/>
        </w:rPr>
        <w:fldChar w:fldCharType="separate"/>
      </w:r>
      <w:r w:rsidR="00015263" w:rsidRPr="00015263">
        <w:rPr>
          <w:rStyle w:val="markedcontent"/>
          <w:rFonts w:ascii="Century" w:hAnsi="Century" w:cs="Arial"/>
          <w:noProof/>
          <w:szCs w:val="28"/>
        </w:rPr>
        <w:t>(Amperaningsih et al., 2018; Umilasari et al., 2018)</w:t>
      </w:r>
      <w:r w:rsidR="00015263">
        <w:rPr>
          <w:rStyle w:val="markedcontent"/>
          <w:rFonts w:ascii="Century" w:hAnsi="Century" w:cs="Arial"/>
          <w:szCs w:val="28"/>
        </w:rPr>
        <w:fldChar w:fldCharType="end"/>
      </w:r>
      <w:r w:rsidR="00A200EF">
        <w:rPr>
          <w:rStyle w:val="markedcontent"/>
          <w:rFonts w:ascii="Arial" w:hAnsi="Arial" w:cs="Arial"/>
          <w:sz w:val="25"/>
          <w:szCs w:val="25"/>
        </w:rPr>
        <w:t>.</w:t>
      </w:r>
      <w:r w:rsidR="006155EC">
        <w:rPr>
          <w:rStyle w:val="markedcontent"/>
          <w:rFonts w:ascii="Arial" w:hAnsi="Arial" w:cs="Arial"/>
          <w:sz w:val="25"/>
          <w:szCs w:val="25"/>
        </w:rPr>
        <w:t xml:space="preserve"> </w:t>
      </w:r>
    </w:p>
    <w:p w14:paraId="32E9A271" w14:textId="644786E7" w:rsidR="00065593" w:rsidRDefault="00065593" w:rsidP="00065593">
      <w:pPr>
        <w:spacing w:line="276" w:lineRule="auto"/>
        <w:ind w:firstLine="360"/>
        <w:jc w:val="both"/>
        <w:rPr>
          <w:rFonts w:ascii="Century" w:eastAsia="Times New Roman" w:hAnsi="Century"/>
          <w:lang w:val="en-US" w:eastAsia="en-US"/>
        </w:rPr>
      </w:pPr>
      <w:r w:rsidRPr="00065593">
        <w:rPr>
          <w:rFonts w:ascii="Century" w:eastAsia="Times New Roman" w:hAnsi="Century"/>
          <w:lang w:val="en-US" w:eastAsia="en-US"/>
        </w:rPr>
        <w:t xml:space="preserve">Hasil </w:t>
      </w:r>
      <w:proofErr w:type="spellStart"/>
      <w:r w:rsidRPr="00065593">
        <w:rPr>
          <w:rFonts w:ascii="Century" w:eastAsia="Times New Roman" w:hAnsi="Century"/>
          <w:lang w:val="en-US" w:eastAsia="en-US"/>
        </w:rPr>
        <w:t>penelitian</w:t>
      </w:r>
      <w:proofErr w:type="spellEnd"/>
      <w:r w:rsidRPr="00065593">
        <w:rPr>
          <w:rFonts w:ascii="Century" w:eastAsia="Times New Roman" w:hAnsi="Century"/>
          <w:lang w:val="en-US" w:eastAsia="en-US"/>
        </w:rPr>
        <w:t xml:space="preserve"> </w:t>
      </w:r>
      <w:r w:rsidR="008938B3">
        <w:rPr>
          <w:rFonts w:ascii="Century" w:eastAsia="Times New Roman" w:hAnsi="Century"/>
          <w:lang w:val="en-US" w:eastAsia="en-US"/>
        </w:rPr>
        <w:fldChar w:fldCharType="begin" w:fldLock="1"/>
      </w:r>
      <w:r w:rsidR="007C3817">
        <w:rPr>
          <w:rFonts w:ascii="Century" w:eastAsia="Times New Roman" w:hAnsi="Century"/>
          <w:lang w:val="en-US" w:eastAsia="en-US"/>
        </w:rPr>
        <w:instrText>ADDIN CSL_CITATION {"citationItems":[{"id":"ITEM-1","itemData":{"author":[{"dropping-particle":"","family":"Ni, Kadek, Rika, Ermera","given":"Yanthi","non-dropping-particle":"","parse-names":false,"suffix":""},{"dropping-particle":"","family":"Masruroh","given":"Masruroh","non-dropping-particle":"","parse-names":false,"suffix":""}],"container-title":"Jurnal SIKLUS","id":"ITEM-1","issued":{"date-parts":[["2018"]]},"page":"315-324","title":"Pengetahuan dan pekerjaan ibu berhubungan dengan pemberian mp-asi dini di Desa Ngampin wilayah kerja Puskesmas Ambarawa","type":"article-journal","volume":"07"},"uris":["http://www.mendeley.com/documents/?uuid=b4082414-f2e7-4b17-95d9-e7c55e2ba40a"]}],"mendeley":{"formattedCitation":"(Ni, Kadek, Rika, Ermera &amp; Masruroh, 2018)","manualFormatting":"Ni, Kadek, Rika, Ermera dan Masruroh, (2018)","plainTextFormattedCitation":"(Ni, Kadek, Rika, Ermera &amp; Masruroh, 2018)","previouslyFormattedCitation":"(Ni, Kadek, Rika, Ermera &amp; Masruroh, 2018)"},"properties":{"noteIndex":0},"schema":"https://github.com/citation-style-language/schema/raw/master/csl-citation.json"}</w:instrText>
      </w:r>
      <w:r w:rsidR="008938B3">
        <w:rPr>
          <w:rFonts w:ascii="Century" w:eastAsia="Times New Roman" w:hAnsi="Century"/>
          <w:lang w:val="en-US" w:eastAsia="en-US"/>
        </w:rPr>
        <w:fldChar w:fldCharType="separate"/>
      </w:r>
      <w:r w:rsidR="008938B3" w:rsidRPr="008938B3">
        <w:rPr>
          <w:rFonts w:ascii="Century" w:eastAsia="Times New Roman" w:hAnsi="Century"/>
          <w:noProof/>
          <w:lang w:val="en-US" w:eastAsia="en-US"/>
        </w:rPr>
        <w:t xml:space="preserve">Ni, Kadek, Rika, Ermera </w:t>
      </w:r>
      <w:r w:rsidR="008938B3">
        <w:rPr>
          <w:rFonts w:ascii="Century" w:eastAsia="Times New Roman" w:hAnsi="Century"/>
          <w:noProof/>
          <w:lang w:val="en-US" w:eastAsia="en-US"/>
        </w:rPr>
        <w:t>dan</w:t>
      </w:r>
      <w:r w:rsidR="008938B3" w:rsidRPr="008938B3">
        <w:rPr>
          <w:rFonts w:ascii="Century" w:eastAsia="Times New Roman" w:hAnsi="Century"/>
          <w:noProof/>
          <w:lang w:val="en-US" w:eastAsia="en-US"/>
        </w:rPr>
        <w:t xml:space="preserve"> Masruroh, </w:t>
      </w:r>
      <w:r w:rsidR="008938B3">
        <w:rPr>
          <w:rFonts w:ascii="Century" w:eastAsia="Times New Roman" w:hAnsi="Century"/>
          <w:noProof/>
          <w:lang w:val="en-US" w:eastAsia="en-US"/>
        </w:rPr>
        <w:t>(</w:t>
      </w:r>
      <w:r w:rsidR="008938B3" w:rsidRPr="008938B3">
        <w:rPr>
          <w:rFonts w:ascii="Century" w:eastAsia="Times New Roman" w:hAnsi="Century"/>
          <w:noProof/>
          <w:lang w:val="en-US" w:eastAsia="en-US"/>
        </w:rPr>
        <w:t>2018)</w:t>
      </w:r>
      <w:r w:rsidR="008938B3">
        <w:rPr>
          <w:rFonts w:ascii="Century" w:eastAsia="Times New Roman" w:hAnsi="Century"/>
          <w:lang w:val="en-US" w:eastAsia="en-US"/>
        </w:rPr>
        <w:fldChar w:fldCharType="end"/>
      </w:r>
      <w:r w:rsidR="0081793F">
        <w:rPr>
          <w:rFonts w:ascii="Century" w:eastAsia="Times New Roman" w:hAnsi="Century"/>
          <w:lang w:val="en-US" w:eastAsia="en-US"/>
        </w:rPr>
        <w:t xml:space="preserve"> </w:t>
      </w:r>
      <w:proofErr w:type="spellStart"/>
      <w:r w:rsidR="0081793F">
        <w:rPr>
          <w:rFonts w:ascii="Century" w:eastAsia="Times New Roman" w:hAnsi="Century"/>
          <w:lang w:val="en-US" w:eastAsia="en-US"/>
        </w:rPr>
        <w:t>m</w:t>
      </w:r>
      <w:r w:rsidRPr="00065593">
        <w:rPr>
          <w:rFonts w:ascii="Century" w:eastAsia="Times New Roman" w:hAnsi="Century"/>
          <w:lang w:val="en-US" w:eastAsia="en-US"/>
        </w:rPr>
        <w:t>enunjuk</w:t>
      </w:r>
      <w:r w:rsidR="002743DA">
        <w:rPr>
          <w:rFonts w:ascii="Century" w:eastAsia="Times New Roman" w:hAnsi="Century"/>
          <w:lang w:val="en-US" w:eastAsia="en-US"/>
        </w:rPr>
        <w:t>k</w:t>
      </w:r>
      <w:r w:rsidRPr="00065593">
        <w:rPr>
          <w:rFonts w:ascii="Century" w:eastAsia="Times New Roman" w:hAnsi="Century"/>
          <w:lang w:val="en-US" w:eastAsia="en-US"/>
        </w:rPr>
        <w:t>an</w:t>
      </w:r>
      <w:proofErr w:type="spellEnd"/>
      <w:r w:rsidRPr="00065593">
        <w:rPr>
          <w:rFonts w:ascii="Century" w:eastAsia="Times New Roman" w:hAnsi="Century"/>
          <w:lang w:val="en-US" w:eastAsia="en-US"/>
        </w:rPr>
        <w:t xml:space="preserve"> </w:t>
      </w:r>
      <w:proofErr w:type="spellStart"/>
      <w:r w:rsidRPr="00065593">
        <w:rPr>
          <w:rFonts w:ascii="Century" w:eastAsia="Times New Roman" w:hAnsi="Century"/>
          <w:lang w:val="en-US" w:eastAsia="en-US"/>
        </w:rPr>
        <w:t>bahwa</w:t>
      </w:r>
      <w:proofErr w:type="spellEnd"/>
      <w:r w:rsidRPr="00065593">
        <w:rPr>
          <w:rFonts w:ascii="Century" w:eastAsia="Times New Roman" w:hAnsi="Century"/>
          <w:lang w:val="en-US" w:eastAsia="en-US"/>
        </w:rPr>
        <w:t xml:space="preserve"> </w:t>
      </w:r>
      <w:proofErr w:type="spellStart"/>
      <w:r w:rsidR="002743DA">
        <w:rPr>
          <w:rFonts w:ascii="Century" w:eastAsia="Times New Roman" w:hAnsi="Century"/>
          <w:lang w:val="en-US" w:eastAsia="en-US"/>
        </w:rPr>
        <w:t>tingkat</w:t>
      </w:r>
      <w:proofErr w:type="spellEnd"/>
      <w:r w:rsidR="002743DA">
        <w:rPr>
          <w:rFonts w:ascii="Century" w:eastAsia="Times New Roman" w:hAnsi="Century"/>
          <w:lang w:val="en-US" w:eastAsia="en-US"/>
        </w:rPr>
        <w:t xml:space="preserve"> </w:t>
      </w:r>
      <w:proofErr w:type="spellStart"/>
      <w:r w:rsidR="002743DA">
        <w:rPr>
          <w:rFonts w:ascii="Century" w:eastAsia="Times New Roman" w:hAnsi="Century"/>
          <w:lang w:val="en-US" w:eastAsia="en-US"/>
        </w:rPr>
        <w:t>pengetahuan</w:t>
      </w:r>
      <w:proofErr w:type="spellEnd"/>
      <w:r w:rsidR="002743DA">
        <w:rPr>
          <w:rFonts w:ascii="Century" w:eastAsia="Times New Roman" w:hAnsi="Century"/>
          <w:lang w:val="en-US" w:eastAsia="en-US"/>
        </w:rPr>
        <w:t xml:space="preserve"> </w:t>
      </w:r>
      <w:proofErr w:type="spellStart"/>
      <w:r w:rsidR="002743DA">
        <w:rPr>
          <w:rFonts w:ascii="Century" w:eastAsia="Times New Roman" w:hAnsi="Century"/>
          <w:lang w:val="en-US" w:eastAsia="en-US"/>
        </w:rPr>
        <w:t>ibu-ibu</w:t>
      </w:r>
      <w:proofErr w:type="spellEnd"/>
      <w:r w:rsidR="002743DA">
        <w:rPr>
          <w:rFonts w:ascii="Century" w:eastAsia="Times New Roman" w:hAnsi="Century"/>
          <w:lang w:val="en-US" w:eastAsia="en-US"/>
        </w:rPr>
        <w:t xml:space="preserve"> </w:t>
      </w:r>
      <w:proofErr w:type="spellStart"/>
      <w:r w:rsidR="002743DA">
        <w:rPr>
          <w:rFonts w:ascii="Century" w:eastAsia="Times New Roman" w:hAnsi="Century"/>
          <w:lang w:val="en-US" w:eastAsia="en-US"/>
        </w:rPr>
        <w:t>terkait</w:t>
      </w:r>
      <w:proofErr w:type="spellEnd"/>
      <w:r w:rsidR="002743DA">
        <w:rPr>
          <w:rFonts w:ascii="Century" w:eastAsia="Times New Roman" w:hAnsi="Century"/>
          <w:lang w:val="en-US" w:eastAsia="en-US"/>
        </w:rPr>
        <w:t xml:space="preserve"> </w:t>
      </w:r>
      <w:proofErr w:type="spellStart"/>
      <w:r w:rsidR="002743DA">
        <w:rPr>
          <w:rFonts w:ascii="Century" w:eastAsia="Times New Roman" w:hAnsi="Century"/>
          <w:lang w:val="en-US" w:eastAsia="en-US"/>
        </w:rPr>
        <w:t>usia</w:t>
      </w:r>
      <w:proofErr w:type="spellEnd"/>
      <w:r w:rsidR="002743DA">
        <w:rPr>
          <w:rFonts w:ascii="Century" w:eastAsia="Times New Roman" w:hAnsi="Century"/>
          <w:lang w:val="en-US" w:eastAsia="en-US"/>
        </w:rPr>
        <w:t xml:space="preserve"> </w:t>
      </w:r>
      <w:proofErr w:type="spellStart"/>
      <w:r w:rsidR="002743DA">
        <w:rPr>
          <w:rFonts w:ascii="Century" w:eastAsia="Times New Roman" w:hAnsi="Century"/>
          <w:lang w:val="en-US" w:eastAsia="en-US"/>
        </w:rPr>
        <w:t>pemberian</w:t>
      </w:r>
      <w:proofErr w:type="spellEnd"/>
      <w:r w:rsidR="002743DA">
        <w:rPr>
          <w:rFonts w:ascii="Century" w:eastAsia="Times New Roman" w:hAnsi="Century"/>
          <w:lang w:val="en-US" w:eastAsia="en-US"/>
        </w:rPr>
        <w:t xml:space="preserve"> </w:t>
      </w:r>
      <w:proofErr w:type="spellStart"/>
      <w:r w:rsidR="002743DA">
        <w:rPr>
          <w:rFonts w:ascii="Century" w:eastAsia="Times New Roman" w:hAnsi="Century"/>
          <w:lang w:val="en-US" w:eastAsia="en-US"/>
        </w:rPr>
        <w:t>pertama</w:t>
      </w:r>
      <w:proofErr w:type="spellEnd"/>
      <w:r w:rsidR="002743DA">
        <w:rPr>
          <w:rFonts w:ascii="Century" w:eastAsia="Times New Roman" w:hAnsi="Century"/>
          <w:lang w:val="en-US" w:eastAsia="en-US"/>
        </w:rPr>
        <w:t xml:space="preserve"> kali </w:t>
      </w:r>
      <w:r w:rsidRPr="00065593">
        <w:rPr>
          <w:rFonts w:ascii="Century" w:eastAsia="Times New Roman" w:hAnsi="Century"/>
          <w:lang w:val="en-US" w:eastAsia="en-US"/>
        </w:rPr>
        <w:t>MP</w:t>
      </w:r>
      <w:r w:rsidR="00A378DB">
        <w:rPr>
          <w:rFonts w:ascii="Century" w:eastAsia="Times New Roman" w:hAnsi="Century"/>
          <w:lang w:val="en-US" w:eastAsia="en-US"/>
        </w:rPr>
        <w:t>-</w:t>
      </w:r>
      <w:r w:rsidRPr="00065593">
        <w:rPr>
          <w:rFonts w:ascii="Century" w:eastAsia="Times New Roman" w:hAnsi="Century"/>
          <w:lang w:val="en-US" w:eastAsia="en-US"/>
        </w:rPr>
        <w:t xml:space="preserve">ASI </w:t>
      </w:r>
      <w:proofErr w:type="spellStart"/>
      <w:r w:rsidRPr="00065593">
        <w:rPr>
          <w:rFonts w:ascii="Century" w:eastAsia="Times New Roman" w:hAnsi="Century"/>
          <w:lang w:val="en-US" w:eastAsia="en-US"/>
        </w:rPr>
        <w:t>untuk</w:t>
      </w:r>
      <w:proofErr w:type="spellEnd"/>
      <w:r w:rsidRPr="00065593">
        <w:rPr>
          <w:rFonts w:ascii="Century" w:eastAsia="Times New Roman" w:hAnsi="Century"/>
          <w:lang w:val="en-US" w:eastAsia="en-US"/>
        </w:rPr>
        <w:t xml:space="preserve"> </w:t>
      </w:r>
      <w:proofErr w:type="spellStart"/>
      <w:r w:rsidRPr="00065593">
        <w:rPr>
          <w:rFonts w:ascii="Century" w:eastAsia="Times New Roman" w:hAnsi="Century"/>
          <w:lang w:val="en-US" w:eastAsia="en-US"/>
        </w:rPr>
        <w:t>bayi</w:t>
      </w:r>
      <w:proofErr w:type="spellEnd"/>
      <w:r w:rsidRPr="00065593">
        <w:rPr>
          <w:rFonts w:ascii="Century" w:eastAsia="Times New Roman" w:hAnsi="Century"/>
          <w:lang w:val="en-US" w:eastAsia="en-US"/>
        </w:rPr>
        <w:t xml:space="preserve"> </w:t>
      </w:r>
      <w:proofErr w:type="spellStart"/>
      <w:r w:rsidRPr="00065593">
        <w:rPr>
          <w:rFonts w:ascii="Century" w:eastAsia="Times New Roman" w:hAnsi="Century"/>
          <w:lang w:val="en-US" w:eastAsia="en-US"/>
        </w:rPr>
        <w:t>usia</w:t>
      </w:r>
      <w:proofErr w:type="spellEnd"/>
      <w:r w:rsidRPr="00065593">
        <w:rPr>
          <w:rFonts w:ascii="Century" w:eastAsia="Times New Roman" w:hAnsi="Century"/>
          <w:lang w:val="en-US" w:eastAsia="en-US"/>
        </w:rPr>
        <w:t xml:space="preserve"> 6-9 </w:t>
      </w:r>
      <w:proofErr w:type="spellStart"/>
      <w:r w:rsidRPr="00065593">
        <w:rPr>
          <w:rFonts w:ascii="Century" w:eastAsia="Times New Roman" w:hAnsi="Century"/>
          <w:lang w:val="en-US" w:eastAsia="en-US"/>
        </w:rPr>
        <w:t>bulan</w:t>
      </w:r>
      <w:proofErr w:type="spellEnd"/>
      <w:r w:rsidRPr="00065593">
        <w:rPr>
          <w:rFonts w:ascii="Century" w:eastAsia="Times New Roman" w:hAnsi="Century"/>
          <w:lang w:val="en-US" w:eastAsia="en-US"/>
        </w:rPr>
        <w:t xml:space="preserve"> </w:t>
      </w:r>
      <w:proofErr w:type="spellStart"/>
      <w:r w:rsidR="002743DA">
        <w:rPr>
          <w:rFonts w:ascii="Century" w:eastAsia="Times New Roman" w:hAnsi="Century"/>
          <w:lang w:val="en-US" w:eastAsia="en-US"/>
        </w:rPr>
        <w:t>hanya</w:t>
      </w:r>
      <w:proofErr w:type="spellEnd"/>
      <w:r w:rsidR="002743DA">
        <w:rPr>
          <w:rFonts w:ascii="Century" w:eastAsia="Times New Roman" w:hAnsi="Century"/>
          <w:lang w:val="en-US" w:eastAsia="en-US"/>
        </w:rPr>
        <w:t xml:space="preserve"> </w:t>
      </w:r>
      <w:proofErr w:type="spellStart"/>
      <w:r w:rsidR="002743DA">
        <w:rPr>
          <w:rFonts w:ascii="Century" w:eastAsia="Times New Roman" w:hAnsi="Century"/>
          <w:lang w:val="en-US" w:eastAsia="en-US"/>
        </w:rPr>
        <w:t>sekitar</w:t>
      </w:r>
      <w:proofErr w:type="spellEnd"/>
      <w:r w:rsidR="002743DA">
        <w:rPr>
          <w:rFonts w:ascii="Century" w:eastAsia="Times New Roman" w:hAnsi="Century"/>
          <w:lang w:val="en-US" w:eastAsia="en-US"/>
        </w:rPr>
        <w:t xml:space="preserve"> 32,6%, </w:t>
      </w:r>
      <w:proofErr w:type="spellStart"/>
      <w:r w:rsidR="00AA08A2">
        <w:rPr>
          <w:rFonts w:ascii="Century" w:eastAsia="Times New Roman" w:hAnsi="Century"/>
          <w:lang w:val="en-US" w:eastAsia="en-US"/>
        </w:rPr>
        <w:t>ibu-ibu</w:t>
      </w:r>
      <w:proofErr w:type="spellEnd"/>
      <w:r w:rsidR="00AA08A2">
        <w:rPr>
          <w:rFonts w:ascii="Century" w:eastAsia="Times New Roman" w:hAnsi="Century"/>
          <w:lang w:val="en-US" w:eastAsia="en-US"/>
        </w:rPr>
        <w:t xml:space="preserve"> </w:t>
      </w:r>
      <w:proofErr w:type="spellStart"/>
      <w:r w:rsidR="00AA08A2">
        <w:rPr>
          <w:rFonts w:ascii="Century" w:eastAsia="Times New Roman" w:hAnsi="Century"/>
          <w:lang w:val="en-US" w:eastAsia="en-US"/>
        </w:rPr>
        <w:lastRenderedPageBreak/>
        <w:t>memberikan</w:t>
      </w:r>
      <w:proofErr w:type="spellEnd"/>
      <w:r w:rsidR="00AA08A2">
        <w:rPr>
          <w:rFonts w:ascii="Century" w:eastAsia="Times New Roman" w:hAnsi="Century"/>
          <w:lang w:val="en-US" w:eastAsia="en-US"/>
        </w:rPr>
        <w:t xml:space="preserve"> MP-ASI </w:t>
      </w:r>
      <w:proofErr w:type="spellStart"/>
      <w:r w:rsidR="00AA08A2">
        <w:rPr>
          <w:rFonts w:ascii="Century" w:eastAsia="Times New Roman" w:hAnsi="Century"/>
          <w:lang w:val="en-US" w:eastAsia="en-US"/>
        </w:rPr>
        <w:t>dini</w:t>
      </w:r>
      <w:proofErr w:type="spellEnd"/>
      <w:r w:rsidR="00AA08A2">
        <w:rPr>
          <w:rFonts w:ascii="Century" w:eastAsia="Times New Roman" w:hAnsi="Century"/>
          <w:lang w:val="en-US" w:eastAsia="en-US"/>
        </w:rPr>
        <w:t xml:space="preserve"> pada </w:t>
      </w:r>
      <w:proofErr w:type="spellStart"/>
      <w:r w:rsidR="00AA08A2">
        <w:rPr>
          <w:rFonts w:ascii="Century" w:eastAsia="Times New Roman" w:hAnsi="Century"/>
          <w:lang w:val="en-US" w:eastAsia="en-US"/>
        </w:rPr>
        <w:t>bayinya</w:t>
      </w:r>
      <w:proofErr w:type="spellEnd"/>
      <w:r w:rsidR="00AA08A2">
        <w:rPr>
          <w:rFonts w:ascii="Century" w:eastAsia="Times New Roman" w:hAnsi="Century"/>
          <w:lang w:val="en-US" w:eastAsia="en-US"/>
        </w:rPr>
        <w:t xml:space="preserve"> </w:t>
      </w:r>
      <w:proofErr w:type="spellStart"/>
      <w:r w:rsidR="00AA08A2">
        <w:rPr>
          <w:rFonts w:ascii="Century" w:eastAsia="Times New Roman" w:hAnsi="Century"/>
          <w:lang w:val="en-US" w:eastAsia="en-US"/>
        </w:rPr>
        <w:t>sebanyak</w:t>
      </w:r>
      <w:proofErr w:type="spellEnd"/>
      <w:r w:rsidR="00AA08A2">
        <w:rPr>
          <w:rFonts w:ascii="Century" w:eastAsia="Times New Roman" w:hAnsi="Century"/>
          <w:lang w:val="en-US" w:eastAsia="en-US"/>
        </w:rPr>
        <w:t xml:space="preserve"> 58,1%</w:t>
      </w:r>
      <w:r w:rsidRPr="00065593">
        <w:rPr>
          <w:rFonts w:ascii="Century" w:eastAsia="Times New Roman" w:hAnsi="Century"/>
          <w:lang w:val="en-US" w:eastAsia="en-US"/>
        </w:rPr>
        <w:t xml:space="preserve">. Studi </w:t>
      </w:r>
      <w:proofErr w:type="spellStart"/>
      <w:r w:rsidRPr="00065593">
        <w:rPr>
          <w:rFonts w:ascii="Century" w:eastAsia="Times New Roman" w:hAnsi="Century"/>
          <w:lang w:val="en-US" w:eastAsia="en-US"/>
        </w:rPr>
        <w:t>ini</w:t>
      </w:r>
      <w:proofErr w:type="spellEnd"/>
      <w:r w:rsidRPr="00065593">
        <w:rPr>
          <w:rFonts w:ascii="Century" w:eastAsia="Times New Roman" w:hAnsi="Century"/>
          <w:lang w:val="en-US" w:eastAsia="en-US"/>
        </w:rPr>
        <w:t xml:space="preserve"> </w:t>
      </w:r>
      <w:proofErr w:type="spellStart"/>
      <w:r w:rsidRPr="00065593">
        <w:rPr>
          <w:rFonts w:ascii="Century" w:eastAsia="Times New Roman" w:hAnsi="Century"/>
          <w:lang w:val="en-US" w:eastAsia="en-US"/>
        </w:rPr>
        <w:t>menemukan</w:t>
      </w:r>
      <w:proofErr w:type="spellEnd"/>
      <w:r w:rsidRPr="00065593">
        <w:rPr>
          <w:rFonts w:ascii="Century" w:eastAsia="Times New Roman" w:hAnsi="Century"/>
          <w:lang w:val="en-US" w:eastAsia="en-US"/>
        </w:rPr>
        <w:t xml:space="preserve"> </w:t>
      </w:r>
      <w:proofErr w:type="spellStart"/>
      <w:r w:rsidRPr="00065593">
        <w:rPr>
          <w:rFonts w:ascii="Century" w:eastAsia="Times New Roman" w:hAnsi="Century"/>
          <w:lang w:val="en-US" w:eastAsia="en-US"/>
        </w:rPr>
        <w:t>adanya</w:t>
      </w:r>
      <w:proofErr w:type="spellEnd"/>
      <w:r w:rsidRPr="00065593">
        <w:rPr>
          <w:rFonts w:ascii="Century" w:eastAsia="Times New Roman" w:hAnsi="Century"/>
          <w:lang w:val="en-US" w:eastAsia="en-US"/>
        </w:rPr>
        <w:t xml:space="preserve"> </w:t>
      </w:r>
      <w:proofErr w:type="spellStart"/>
      <w:r w:rsidR="00AA08A2">
        <w:rPr>
          <w:rFonts w:ascii="Century" w:eastAsia="Times New Roman" w:hAnsi="Century"/>
          <w:lang w:val="en-US" w:eastAsia="en-US"/>
        </w:rPr>
        <w:t>hubungan</w:t>
      </w:r>
      <w:proofErr w:type="spellEnd"/>
      <w:r w:rsidR="00AA08A2">
        <w:rPr>
          <w:rFonts w:ascii="Century" w:eastAsia="Times New Roman" w:hAnsi="Century"/>
          <w:lang w:val="en-US" w:eastAsia="en-US"/>
        </w:rPr>
        <w:t xml:space="preserve"> </w:t>
      </w:r>
      <w:proofErr w:type="spellStart"/>
      <w:r w:rsidR="00AA08A2">
        <w:rPr>
          <w:rFonts w:ascii="Century" w:eastAsia="Times New Roman" w:hAnsi="Century"/>
          <w:lang w:val="en-US" w:eastAsia="en-US"/>
        </w:rPr>
        <w:t>secara</w:t>
      </w:r>
      <w:proofErr w:type="spellEnd"/>
      <w:r w:rsidR="00AA08A2">
        <w:rPr>
          <w:rFonts w:ascii="Century" w:eastAsia="Times New Roman" w:hAnsi="Century"/>
          <w:lang w:val="en-US" w:eastAsia="en-US"/>
        </w:rPr>
        <w:t xml:space="preserve"> </w:t>
      </w:r>
      <w:proofErr w:type="spellStart"/>
      <w:r w:rsidR="00AA08A2">
        <w:rPr>
          <w:rFonts w:ascii="Century" w:eastAsia="Times New Roman" w:hAnsi="Century"/>
          <w:lang w:val="en-US" w:eastAsia="en-US"/>
        </w:rPr>
        <w:t>signifikan</w:t>
      </w:r>
      <w:proofErr w:type="spellEnd"/>
      <w:r w:rsidR="00AA08A2">
        <w:rPr>
          <w:rFonts w:ascii="Century" w:eastAsia="Times New Roman" w:hAnsi="Century"/>
          <w:lang w:val="en-US" w:eastAsia="en-US"/>
        </w:rPr>
        <w:t xml:space="preserve"> </w:t>
      </w:r>
      <w:proofErr w:type="spellStart"/>
      <w:r w:rsidR="00AA08A2">
        <w:rPr>
          <w:rFonts w:ascii="Century" w:eastAsia="Times New Roman" w:hAnsi="Century"/>
          <w:lang w:val="en-US" w:eastAsia="en-US"/>
        </w:rPr>
        <w:t>tingkat</w:t>
      </w:r>
      <w:proofErr w:type="spellEnd"/>
      <w:r w:rsidR="00AA08A2">
        <w:rPr>
          <w:rFonts w:ascii="Century" w:eastAsia="Times New Roman" w:hAnsi="Century"/>
          <w:lang w:val="en-US" w:eastAsia="en-US"/>
        </w:rPr>
        <w:t xml:space="preserve"> </w:t>
      </w:r>
      <w:proofErr w:type="spellStart"/>
      <w:r w:rsidR="00AA08A2">
        <w:rPr>
          <w:rFonts w:ascii="Century" w:eastAsia="Times New Roman" w:hAnsi="Century"/>
          <w:lang w:val="en-US" w:eastAsia="en-US"/>
        </w:rPr>
        <w:t>pengetahuan</w:t>
      </w:r>
      <w:proofErr w:type="spellEnd"/>
      <w:r w:rsidR="00AA08A2">
        <w:rPr>
          <w:rFonts w:ascii="Century" w:eastAsia="Times New Roman" w:hAnsi="Century"/>
          <w:lang w:val="en-US" w:eastAsia="en-US"/>
        </w:rPr>
        <w:t xml:space="preserve"> </w:t>
      </w:r>
      <w:proofErr w:type="spellStart"/>
      <w:r w:rsidR="00AA08A2">
        <w:rPr>
          <w:rFonts w:ascii="Century" w:eastAsia="Times New Roman" w:hAnsi="Century"/>
          <w:lang w:val="en-US" w:eastAsia="en-US"/>
        </w:rPr>
        <w:t>dengan</w:t>
      </w:r>
      <w:proofErr w:type="spellEnd"/>
      <w:r w:rsidR="00AA08A2">
        <w:rPr>
          <w:rFonts w:ascii="Century" w:eastAsia="Times New Roman" w:hAnsi="Century"/>
          <w:lang w:val="en-US" w:eastAsia="en-US"/>
        </w:rPr>
        <w:t xml:space="preserve"> </w:t>
      </w:r>
      <w:proofErr w:type="spellStart"/>
      <w:r w:rsidR="00AA08A2">
        <w:rPr>
          <w:rFonts w:ascii="Century" w:eastAsia="Times New Roman" w:hAnsi="Century"/>
          <w:lang w:val="en-US" w:eastAsia="en-US"/>
        </w:rPr>
        <w:t>pemberian</w:t>
      </w:r>
      <w:proofErr w:type="spellEnd"/>
      <w:r w:rsidR="00AA08A2">
        <w:rPr>
          <w:rFonts w:ascii="Century" w:eastAsia="Times New Roman" w:hAnsi="Century"/>
          <w:lang w:val="en-US" w:eastAsia="en-US"/>
        </w:rPr>
        <w:t xml:space="preserve"> MP-ASI </w:t>
      </w:r>
      <w:proofErr w:type="spellStart"/>
      <w:r w:rsidR="00AA08A2">
        <w:rPr>
          <w:rFonts w:ascii="Century" w:eastAsia="Times New Roman" w:hAnsi="Century"/>
          <w:lang w:val="en-US" w:eastAsia="en-US"/>
        </w:rPr>
        <w:t>dini</w:t>
      </w:r>
      <w:proofErr w:type="spellEnd"/>
      <w:r w:rsidR="00AA08A2">
        <w:rPr>
          <w:rFonts w:ascii="Century" w:eastAsia="Times New Roman" w:hAnsi="Century"/>
          <w:lang w:val="en-US" w:eastAsia="en-US"/>
        </w:rPr>
        <w:t xml:space="preserve"> pada </w:t>
      </w:r>
      <w:proofErr w:type="spellStart"/>
      <w:r w:rsidR="00AA08A2">
        <w:rPr>
          <w:rFonts w:ascii="Century" w:eastAsia="Times New Roman" w:hAnsi="Century"/>
          <w:lang w:val="en-US" w:eastAsia="en-US"/>
        </w:rPr>
        <w:t>anak</w:t>
      </w:r>
      <w:proofErr w:type="spellEnd"/>
      <w:r w:rsidR="003B70E9">
        <w:rPr>
          <w:rFonts w:ascii="Century" w:eastAsia="Times New Roman" w:hAnsi="Century"/>
          <w:lang w:val="en-US" w:eastAsia="en-US"/>
        </w:rPr>
        <w:t>.</w:t>
      </w:r>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Demikian</w:t>
      </w:r>
      <w:proofErr w:type="spellEnd"/>
      <w:r w:rsidR="00EF6EE7">
        <w:rPr>
          <w:rFonts w:ascii="Century" w:eastAsia="Times New Roman" w:hAnsi="Century"/>
          <w:lang w:val="en-US" w:eastAsia="en-US"/>
        </w:rPr>
        <w:t xml:space="preserve"> juga </w:t>
      </w:r>
      <w:proofErr w:type="spellStart"/>
      <w:r w:rsidR="00EF6EE7">
        <w:rPr>
          <w:rFonts w:ascii="Century" w:eastAsia="Times New Roman" w:hAnsi="Century"/>
          <w:lang w:val="en-US" w:eastAsia="en-US"/>
        </w:rPr>
        <w:t>studi</w:t>
      </w:r>
      <w:proofErr w:type="spellEnd"/>
      <w:r w:rsidR="00EF6EE7">
        <w:rPr>
          <w:rFonts w:ascii="Century" w:eastAsia="Times New Roman" w:hAnsi="Century"/>
          <w:lang w:val="en-US" w:eastAsia="en-US"/>
        </w:rPr>
        <w:t xml:space="preserve"> yang </w:t>
      </w:r>
      <w:proofErr w:type="spellStart"/>
      <w:r w:rsidR="00EF6EE7">
        <w:rPr>
          <w:rFonts w:ascii="Century" w:eastAsia="Times New Roman" w:hAnsi="Century"/>
          <w:lang w:val="en-US" w:eastAsia="en-US"/>
        </w:rPr>
        <w:t>dilakukan</w:t>
      </w:r>
      <w:proofErr w:type="spellEnd"/>
      <w:r w:rsidR="007C3817">
        <w:rPr>
          <w:rFonts w:ascii="Century" w:eastAsia="Times New Roman" w:hAnsi="Century"/>
          <w:lang w:val="en-US" w:eastAsia="en-US"/>
        </w:rPr>
        <w:t xml:space="preserve"> </w:t>
      </w:r>
      <w:r w:rsidR="007C3817">
        <w:rPr>
          <w:rFonts w:ascii="Century" w:eastAsia="Times New Roman" w:hAnsi="Century"/>
          <w:lang w:val="en-US" w:eastAsia="en-US"/>
        </w:rPr>
        <w:fldChar w:fldCharType="begin" w:fldLock="1"/>
      </w:r>
      <w:r w:rsidR="0053579C">
        <w:rPr>
          <w:rFonts w:ascii="Century" w:eastAsia="Times New Roman" w:hAnsi="Century"/>
          <w:lang w:val="en-US" w:eastAsia="en-US"/>
        </w:rPr>
        <w:instrText>ADDIN CSL_CITATION {"citationItems":[{"id":"ITEM-1","itemData":{"ISBN":"9781119130536","ISSN":"14203049","PMID":"25246403","abstract":"Modern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Richard","author":[{"dropping-particle":"","family":"Sheptriani, Paula, Inyolia","given":"Dedo","non-dropping-particle":"","parse-names":false,"suffix":""}],"container-title":"Molecules","id":"ITEM-1","issue":"1","issued":{"date-parts":[["2019"]]},"number-of-pages":"148-162","title":"Gambaran tingkat pengetahuan ibu tentang pemberian makanan pendamping asi dengan status gizi baduta usia 6-24 bulan di Desa Tablolong","type":"report","volume":"9"},"uris":["http://www.mendeley.com/documents/?uuid=378e1009-e65c-4bdb-aaee-696e8c8666bc"]}],"mendeley":{"formattedCitation":"(Sheptriani, Paula, Inyolia, 2019)","manualFormatting":"Sheptriani, Paula, Inyolia, (2019)","plainTextFormattedCitation":"(Sheptriani, Paula, Inyolia, 2019)","previouslyFormattedCitation":"(Sheptriani, Paula, Inyolia, 2019)"},"properties":{"noteIndex":0},"schema":"https://github.com/citation-style-language/schema/raw/master/csl-citation.json"}</w:instrText>
      </w:r>
      <w:r w:rsidR="007C3817">
        <w:rPr>
          <w:rFonts w:ascii="Century" w:eastAsia="Times New Roman" w:hAnsi="Century"/>
          <w:lang w:val="en-US" w:eastAsia="en-US"/>
        </w:rPr>
        <w:fldChar w:fldCharType="separate"/>
      </w:r>
      <w:r w:rsidR="007C3817" w:rsidRPr="007C3817">
        <w:rPr>
          <w:rFonts w:ascii="Century" w:eastAsia="Times New Roman" w:hAnsi="Century"/>
          <w:noProof/>
          <w:lang w:val="en-US" w:eastAsia="en-US"/>
        </w:rPr>
        <w:t xml:space="preserve">Sheptriani, Paula, Inyolia, </w:t>
      </w:r>
      <w:r w:rsidR="00E50C35">
        <w:rPr>
          <w:rFonts w:ascii="Century" w:eastAsia="Times New Roman" w:hAnsi="Century"/>
          <w:noProof/>
          <w:lang w:val="en-US" w:eastAsia="en-US"/>
        </w:rPr>
        <w:t>(</w:t>
      </w:r>
      <w:r w:rsidR="007C3817" w:rsidRPr="007C3817">
        <w:rPr>
          <w:rFonts w:ascii="Century" w:eastAsia="Times New Roman" w:hAnsi="Century"/>
          <w:noProof/>
          <w:lang w:val="en-US" w:eastAsia="en-US"/>
        </w:rPr>
        <w:t>2019)</w:t>
      </w:r>
      <w:r w:rsidR="007C3817">
        <w:rPr>
          <w:rFonts w:ascii="Century" w:eastAsia="Times New Roman" w:hAnsi="Century"/>
          <w:lang w:val="en-US" w:eastAsia="en-US"/>
        </w:rPr>
        <w:fldChar w:fldCharType="end"/>
      </w:r>
      <w:r w:rsidR="00EF6EE7">
        <w:rPr>
          <w:rFonts w:ascii="Century" w:eastAsia="Times New Roman" w:hAnsi="Century"/>
          <w:lang w:val="en-US" w:eastAsia="en-US"/>
        </w:rPr>
        <w:t xml:space="preserve"> di Desa </w:t>
      </w:r>
      <w:proofErr w:type="spellStart"/>
      <w:r w:rsidR="00EF6EE7">
        <w:rPr>
          <w:rFonts w:ascii="Century" w:eastAsia="Times New Roman" w:hAnsi="Century"/>
          <w:lang w:val="en-US" w:eastAsia="en-US"/>
        </w:rPr>
        <w:t>Tablolong</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didapatkan</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tingkat</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pengetahuan</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ibu-ibu</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masih</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kurang</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dimana</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kategori</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pengetahuan</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baik</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sekitar</w:t>
      </w:r>
      <w:proofErr w:type="spellEnd"/>
      <w:r w:rsidR="00EF6EE7">
        <w:rPr>
          <w:rFonts w:ascii="Century" w:eastAsia="Times New Roman" w:hAnsi="Century"/>
          <w:lang w:val="en-US" w:eastAsia="en-US"/>
        </w:rPr>
        <w:t xml:space="preserve"> 17 %, </w:t>
      </w:r>
      <w:proofErr w:type="spellStart"/>
      <w:r w:rsidR="00EF6EE7">
        <w:rPr>
          <w:rFonts w:ascii="Century" w:eastAsia="Times New Roman" w:hAnsi="Century"/>
          <w:lang w:val="en-US" w:eastAsia="en-US"/>
        </w:rPr>
        <w:t>kategori</w:t>
      </w:r>
      <w:proofErr w:type="spellEnd"/>
      <w:r w:rsidR="00EF6EE7">
        <w:rPr>
          <w:rFonts w:ascii="Century" w:eastAsia="Times New Roman" w:hAnsi="Century"/>
          <w:lang w:val="en-US" w:eastAsia="en-US"/>
        </w:rPr>
        <w:t xml:space="preserve"> </w:t>
      </w:r>
      <w:proofErr w:type="spellStart"/>
      <w:r w:rsidR="00EF6EE7">
        <w:rPr>
          <w:rFonts w:ascii="Century" w:eastAsia="Times New Roman" w:hAnsi="Century"/>
          <w:lang w:val="en-US" w:eastAsia="en-US"/>
        </w:rPr>
        <w:t>cukup</w:t>
      </w:r>
      <w:proofErr w:type="spellEnd"/>
      <w:r w:rsidR="00EF6EE7">
        <w:rPr>
          <w:rFonts w:ascii="Century" w:eastAsia="Times New Roman" w:hAnsi="Century"/>
          <w:lang w:val="en-US" w:eastAsia="en-US"/>
        </w:rPr>
        <w:t xml:space="preserve"> </w:t>
      </w:r>
      <w:r w:rsidR="007C3817">
        <w:rPr>
          <w:rFonts w:ascii="Century" w:eastAsia="Times New Roman" w:hAnsi="Century"/>
          <w:lang w:val="en-US" w:eastAsia="en-US"/>
        </w:rPr>
        <w:t xml:space="preserve">79% dan </w:t>
      </w:r>
      <w:proofErr w:type="spellStart"/>
      <w:r w:rsidR="007C3817">
        <w:rPr>
          <w:rFonts w:ascii="Century" w:eastAsia="Times New Roman" w:hAnsi="Century"/>
          <w:lang w:val="en-US" w:eastAsia="en-US"/>
        </w:rPr>
        <w:t>kategori</w:t>
      </w:r>
      <w:proofErr w:type="spellEnd"/>
      <w:r w:rsidR="007C3817">
        <w:rPr>
          <w:rFonts w:ascii="Century" w:eastAsia="Times New Roman" w:hAnsi="Century"/>
          <w:lang w:val="en-US" w:eastAsia="en-US"/>
        </w:rPr>
        <w:t xml:space="preserve"> </w:t>
      </w:r>
      <w:proofErr w:type="spellStart"/>
      <w:r w:rsidR="007C3817">
        <w:rPr>
          <w:rFonts w:ascii="Century" w:eastAsia="Times New Roman" w:hAnsi="Century"/>
          <w:lang w:val="en-US" w:eastAsia="en-US"/>
        </w:rPr>
        <w:t>kurang</w:t>
      </w:r>
      <w:proofErr w:type="spellEnd"/>
      <w:r w:rsidR="007C3817">
        <w:rPr>
          <w:rFonts w:ascii="Century" w:eastAsia="Times New Roman" w:hAnsi="Century"/>
          <w:lang w:val="en-US" w:eastAsia="en-US"/>
        </w:rPr>
        <w:t xml:space="preserve"> </w:t>
      </w:r>
      <w:proofErr w:type="spellStart"/>
      <w:r w:rsidR="007C3817">
        <w:rPr>
          <w:rFonts w:ascii="Century" w:eastAsia="Times New Roman" w:hAnsi="Century"/>
          <w:lang w:val="en-US" w:eastAsia="en-US"/>
        </w:rPr>
        <w:t>sekitar</w:t>
      </w:r>
      <w:proofErr w:type="spellEnd"/>
      <w:r w:rsidR="007C3817">
        <w:rPr>
          <w:rFonts w:ascii="Century" w:eastAsia="Times New Roman" w:hAnsi="Century"/>
          <w:lang w:val="en-US" w:eastAsia="en-US"/>
        </w:rPr>
        <w:t xml:space="preserve"> 12,8%.</w:t>
      </w:r>
      <w:r w:rsidR="00E50C35">
        <w:rPr>
          <w:rFonts w:ascii="Century" w:eastAsia="Times New Roman" w:hAnsi="Century"/>
          <w:lang w:val="en-US" w:eastAsia="en-US"/>
        </w:rPr>
        <w:t xml:space="preserve"> </w:t>
      </w:r>
      <w:proofErr w:type="spellStart"/>
      <w:r w:rsidR="00814CE7">
        <w:rPr>
          <w:rFonts w:ascii="Century" w:eastAsia="Times New Roman" w:hAnsi="Century"/>
          <w:lang w:val="en-US" w:eastAsia="en-US"/>
        </w:rPr>
        <w:t>Dengan</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pendapingan</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selama</w:t>
      </w:r>
      <w:proofErr w:type="spellEnd"/>
      <w:r w:rsidR="00E50C35">
        <w:rPr>
          <w:rFonts w:ascii="Century" w:eastAsia="Times New Roman" w:hAnsi="Century"/>
          <w:lang w:val="en-US" w:eastAsia="en-US"/>
        </w:rPr>
        <w:t xml:space="preserve"> 8 </w:t>
      </w:r>
      <w:proofErr w:type="spellStart"/>
      <w:r w:rsidR="00E50C35">
        <w:rPr>
          <w:rFonts w:ascii="Century" w:eastAsia="Times New Roman" w:hAnsi="Century"/>
          <w:lang w:val="en-US" w:eastAsia="en-US"/>
        </w:rPr>
        <w:t>bulan</w:t>
      </w:r>
      <w:proofErr w:type="spellEnd"/>
      <w:r w:rsidR="00814CE7">
        <w:rPr>
          <w:rFonts w:ascii="Century" w:eastAsia="Times New Roman" w:hAnsi="Century"/>
          <w:lang w:val="en-US" w:eastAsia="en-US"/>
        </w:rPr>
        <w:t xml:space="preserve"> </w:t>
      </w:r>
      <w:r w:rsidR="009E7F34">
        <w:rPr>
          <w:rFonts w:ascii="Century" w:eastAsia="Times New Roman" w:hAnsi="Century"/>
          <w:lang w:val="en-US" w:eastAsia="en-US"/>
        </w:rPr>
        <w:t xml:space="preserve">oleh </w:t>
      </w:r>
      <w:r w:rsidR="0053579C">
        <w:rPr>
          <w:rFonts w:ascii="Century" w:eastAsia="Times New Roman" w:hAnsi="Century"/>
          <w:lang w:val="en-US" w:eastAsia="en-US"/>
        </w:rPr>
        <w:fldChar w:fldCharType="begin" w:fldLock="1"/>
      </w:r>
      <w:r w:rsidR="007E095E">
        <w:rPr>
          <w:rFonts w:ascii="Century" w:eastAsia="Times New Roman" w:hAnsi="Century"/>
          <w:lang w:val="en-US" w:eastAsia="en-US"/>
        </w:rPr>
        <w:instrText>ADDIN CSL_CITATION {"citationItems":[{"id":"ITEM-1","itemData":{"author":[{"dropping-particle":"","family":"Evi","given":"Rinata","non-dropping-particle":"","parse-names":false,"suffix":""},{"dropping-particle":"","family":"Sri, Mukhodim, Faridah","given":"Hanum","non-dropping-particle":"","parse-names":false,"suffix":""},{"dropping-particle":"","family":"Tutik","given":"Rusdyati","non-dropping-particle":"","parse-names":false,"suffix":""}],"id":"ITEM-1","issued":{"date-parts":[["2016"]]},"page":"121-127","title":"IBM kader kesehatan dalam pembuatan MP-ASI di Desa Balong Tani Kecamatan Jabon Sidoarjo","type":"article-journal"},"uris":["http://www.mendeley.com/documents/?uuid=51d84d6e-0c14-4aa4-8aa9-fafcdee9d30b"]}],"mendeley":{"formattedCitation":"(Evi et al., 2016)","plainTextFormattedCitation":"(Evi et al., 2016)","previouslyFormattedCitation":"(Evi et al., 2016)"},"properties":{"noteIndex":0},"schema":"https://github.com/citation-style-language/schema/raw/master/csl-citation.json"}</w:instrText>
      </w:r>
      <w:r w:rsidR="0053579C">
        <w:rPr>
          <w:rFonts w:ascii="Century" w:eastAsia="Times New Roman" w:hAnsi="Century"/>
          <w:lang w:val="en-US" w:eastAsia="en-US"/>
        </w:rPr>
        <w:fldChar w:fldCharType="separate"/>
      </w:r>
      <w:r w:rsidR="0053579C" w:rsidRPr="0053579C">
        <w:rPr>
          <w:rFonts w:ascii="Century" w:eastAsia="Times New Roman" w:hAnsi="Century"/>
          <w:noProof/>
          <w:lang w:val="en-US" w:eastAsia="en-US"/>
        </w:rPr>
        <w:t>(Evi et al., 2016)</w:t>
      </w:r>
      <w:r w:rsidR="0053579C">
        <w:rPr>
          <w:rFonts w:ascii="Century" w:eastAsia="Times New Roman" w:hAnsi="Century"/>
          <w:lang w:val="en-US" w:eastAsia="en-US"/>
        </w:rPr>
        <w:fldChar w:fldCharType="end"/>
      </w:r>
      <w:r w:rsidR="009E7F34">
        <w:rPr>
          <w:rFonts w:ascii="Century" w:eastAsia="Times New Roman" w:hAnsi="Century"/>
          <w:lang w:val="en-US" w:eastAsia="en-US"/>
        </w:rPr>
        <w:t xml:space="preserve"> </w:t>
      </w:r>
      <w:proofErr w:type="spellStart"/>
      <w:r w:rsidR="00814CE7">
        <w:rPr>
          <w:rFonts w:ascii="Century" w:eastAsia="Times New Roman" w:hAnsi="Century"/>
          <w:lang w:val="en-US" w:eastAsia="en-US"/>
        </w:rPr>
        <w:t>terjadi</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peningkatan</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pengetahuan</w:t>
      </w:r>
      <w:proofErr w:type="spellEnd"/>
      <w:r w:rsidR="00814CE7">
        <w:rPr>
          <w:rFonts w:ascii="Century" w:eastAsia="Times New Roman" w:hAnsi="Century"/>
          <w:lang w:val="en-US" w:eastAsia="en-US"/>
        </w:rPr>
        <w:t xml:space="preserve"> dan </w:t>
      </w:r>
      <w:proofErr w:type="spellStart"/>
      <w:r w:rsidR="00814CE7">
        <w:rPr>
          <w:rFonts w:ascii="Century" w:eastAsia="Times New Roman" w:hAnsi="Century"/>
          <w:lang w:val="en-US" w:eastAsia="en-US"/>
        </w:rPr>
        <w:t>keterampilan</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kader</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posyandu</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kenanga</w:t>
      </w:r>
      <w:proofErr w:type="spellEnd"/>
      <w:r w:rsidR="00814CE7">
        <w:rPr>
          <w:rFonts w:ascii="Century" w:eastAsia="Times New Roman" w:hAnsi="Century"/>
          <w:lang w:val="en-US" w:eastAsia="en-US"/>
        </w:rPr>
        <w:t xml:space="preserve"> 2 dan 3 di Desa </w:t>
      </w:r>
      <w:proofErr w:type="spellStart"/>
      <w:r w:rsidR="00814CE7">
        <w:rPr>
          <w:rFonts w:ascii="Century" w:eastAsia="Times New Roman" w:hAnsi="Century"/>
          <w:lang w:val="en-US" w:eastAsia="en-US"/>
        </w:rPr>
        <w:t>Balong</w:t>
      </w:r>
      <w:proofErr w:type="spellEnd"/>
      <w:r w:rsidR="00814CE7">
        <w:rPr>
          <w:rFonts w:ascii="Century" w:eastAsia="Times New Roman" w:hAnsi="Century"/>
          <w:lang w:val="en-US" w:eastAsia="en-US"/>
        </w:rPr>
        <w:t xml:space="preserve"> Tani </w:t>
      </w:r>
      <w:proofErr w:type="spellStart"/>
      <w:r w:rsidR="00814CE7">
        <w:rPr>
          <w:rFonts w:ascii="Century" w:eastAsia="Times New Roman" w:hAnsi="Century"/>
          <w:lang w:val="en-US" w:eastAsia="en-US"/>
        </w:rPr>
        <w:t>Kecamatan</w:t>
      </w:r>
      <w:proofErr w:type="spellEnd"/>
      <w:r w:rsidR="00814CE7">
        <w:rPr>
          <w:rFonts w:ascii="Century" w:eastAsia="Times New Roman" w:hAnsi="Century"/>
          <w:lang w:val="en-US" w:eastAsia="en-US"/>
        </w:rPr>
        <w:t xml:space="preserve"> Jabon </w:t>
      </w:r>
      <w:proofErr w:type="spellStart"/>
      <w:r w:rsidR="00814CE7">
        <w:rPr>
          <w:rFonts w:ascii="Century" w:eastAsia="Times New Roman" w:hAnsi="Century"/>
          <w:lang w:val="en-US" w:eastAsia="en-US"/>
        </w:rPr>
        <w:t>Sidoarja</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tentang</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pemberian</w:t>
      </w:r>
      <w:proofErr w:type="spellEnd"/>
      <w:r w:rsidR="00814CE7">
        <w:rPr>
          <w:rFonts w:ascii="Century" w:eastAsia="Times New Roman" w:hAnsi="Century"/>
          <w:lang w:val="en-US" w:eastAsia="en-US"/>
        </w:rPr>
        <w:t xml:space="preserve"> MP-ASI yang </w:t>
      </w:r>
      <w:proofErr w:type="spellStart"/>
      <w:r w:rsidR="00814CE7">
        <w:rPr>
          <w:rFonts w:ascii="Century" w:eastAsia="Times New Roman" w:hAnsi="Century"/>
          <w:lang w:val="en-US" w:eastAsia="en-US"/>
        </w:rPr>
        <w:t>tepat</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sesuai</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anjuran</w:t>
      </w:r>
      <w:proofErr w:type="spellEnd"/>
      <w:r w:rsidR="00814CE7">
        <w:rPr>
          <w:rFonts w:ascii="Century" w:eastAsia="Times New Roman" w:hAnsi="Century"/>
          <w:lang w:val="en-US" w:eastAsia="en-US"/>
        </w:rPr>
        <w:t xml:space="preserve"> WHO. </w:t>
      </w:r>
      <w:proofErr w:type="spellStart"/>
      <w:r w:rsidR="00814CE7">
        <w:rPr>
          <w:rFonts w:ascii="Century" w:eastAsia="Times New Roman" w:hAnsi="Century"/>
          <w:lang w:val="en-US" w:eastAsia="en-US"/>
        </w:rPr>
        <w:t>Peningkatan</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keterampilan</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dalam</w:t>
      </w:r>
      <w:proofErr w:type="spellEnd"/>
      <w:r w:rsidR="00814CE7">
        <w:rPr>
          <w:rFonts w:ascii="Century" w:eastAsia="Times New Roman" w:hAnsi="Century"/>
          <w:lang w:val="en-US" w:eastAsia="en-US"/>
        </w:rPr>
        <w:t xml:space="preserve"> Menyusun </w:t>
      </w:r>
      <w:proofErr w:type="spellStart"/>
      <w:r w:rsidR="00814CE7">
        <w:rPr>
          <w:rFonts w:ascii="Century" w:eastAsia="Times New Roman" w:hAnsi="Century"/>
          <w:lang w:val="en-US" w:eastAsia="en-US"/>
        </w:rPr>
        <w:t>variasi</w:t>
      </w:r>
      <w:proofErr w:type="spellEnd"/>
      <w:r w:rsidR="00814CE7">
        <w:rPr>
          <w:rFonts w:ascii="Century" w:eastAsia="Times New Roman" w:hAnsi="Century"/>
          <w:lang w:val="en-US" w:eastAsia="en-US"/>
        </w:rPr>
        <w:t xml:space="preserve"> menu </w:t>
      </w:r>
      <w:proofErr w:type="spellStart"/>
      <w:r w:rsidR="00814CE7">
        <w:rPr>
          <w:rFonts w:ascii="Century" w:eastAsia="Times New Roman" w:hAnsi="Century"/>
          <w:lang w:val="en-US" w:eastAsia="en-US"/>
        </w:rPr>
        <w:t>makanan</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terdapat</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peningkatan</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tentang</w:t>
      </w:r>
      <w:proofErr w:type="spellEnd"/>
      <w:r w:rsidR="00814CE7">
        <w:rPr>
          <w:rFonts w:ascii="Century" w:eastAsia="Times New Roman" w:hAnsi="Century"/>
          <w:lang w:val="en-US" w:eastAsia="en-US"/>
        </w:rPr>
        <w:t xml:space="preserve"> </w:t>
      </w:r>
      <w:proofErr w:type="spellStart"/>
      <w:r w:rsidR="00814CE7">
        <w:rPr>
          <w:rFonts w:ascii="Century" w:eastAsia="Times New Roman" w:hAnsi="Century"/>
          <w:lang w:val="en-US" w:eastAsia="en-US"/>
        </w:rPr>
        <w:t>manajemen</w:t>
      </w:r>
      <w:proofErr w:type="spellEnd"/>
      <w:r w:rsidR="009E7F34">
        <w:rPr>
          <w:rFonts w:ascii="Century" w:eastAsia="Times New Roman" w:hAnsi="Century"/>
          <w:lang w:val="en-US" w:eastAsia="en-US"/>
        </w:rPr>
        <w:t xml:space="preserve"> </w:t>
      </w:r>
      <w:proofErr w:type="spellStart"/>
      <w:r w:rsidR="009E7F34">
        <w:rPr>
          <w:rFonts w:ascii="Century" w:eastAsia="Times New Roman" w:hAnsi="Century"/>
          <w:lang w:val="en-US" w:eastAsia="en-US"/>
        </w:rPr>
        <w:t>usaha</w:t>
      </w:r>
      <w:proofErr w:type="spellEnd"/>
      <w:r w:rsidR="009E7F34">
        <w:rPr>
          <w:rFonts w:ascii="Century" w:eastAsia="Times New Roman" w:hAnsi="Century"/>
          <w:lang w:val="en-US" w:eastAsia="en-US"/>
        </w:rPr>
        <w:t xml:space="preserve"> strategi </w:t>
      </w:r>
      <w:proofErr w:type="spellStart"/>
      <w:r w:rsidR="009E7F34">
        <w:rPr>
          <w:rFonts w:ascii="Century" w:eastAsia="Times New Roman" w:hAnsi="Century"/>
          <w:lang w:val="en-US" w:eastAsia="en-US"/>
        </w:rPr>
        <w:t>pemasaran</w:t>
      </w:r>
      <w:proofErr w:type="spellEnd"/>
      <w:r w:rsidR="009E7F34">
        <w:rPr>
          <w:rFonts w:ascii="Century" w:eastAsia="Times New Roman" w:hAnsi="Century"/>
          <w:lang w:val="en-US" w:eastAsia="en-US"/>
        </w:rPr>
        <w:t xml:space="preserve"> </w:t>
      </w:r>
      <w:proofErr w:type="spellStart"/>
      <w:r w:rsidR="009E7F34">
        <w:rPr>
          <w:rFonts w:ascii="Century" w:eastAsia="Times New Roman" w:hAnsi="Century"/>
          <w:lang w:val="en-US" w:eastAsia="en-US"/>
        </w:rPr>
        <w:t>produk</w:t>
      </w:r>
      <w:proofErr w:type="spellEnd"/>
      <w:r w:rsidR="009E7F34">
        <w:rPr>
          <w:rFonts w:ascii="Century" w:eastAsia="Times New Roman" w:hAnsi="Century"/>
          <w:lang w:val="en-US" w:eastAsia="en-US"/>
        </w:rPr>
        <w:t xml:space="preserve"> MP-ASI yang </w:t>
      </w:r>
      <w:proofErr w:type="spellStart"/>
      <w:r w:rsidR="009E7F34">
        <w:rPr>
          <w:rFonts w:ascii="Century" w:eastAsia="Times New Roman" w:hAnsi="Century"/>
          <w:lang w:val="en-US" w:eastAsia="en-US"/>
        </w:rPr>
        <w:t>dihasilkan</w:t>
      </w:r>
      <w:proofErr w:type="spellEnd"/>
      <w:r w:rsidR="009E7F34">
        <w:rPr>
          <w:rFonts w:ascii="Century" w:eastAsia="Times New Roman" w:hAnsi="Century"/>
          <w:lang w:val="en-US" w:eastAsia="en-US"/>
        </w:rPr>
        <w:t xml:space="preserve"> </w:t>
      </w:r>
      <w:proofErr w:type="spellStart"/>
      <w:r w:rsidR="009E7F34">
        <w:rPr>
          <w:rFonts w:ascii="Century" w:eastAsia="Times New Roman" w:hAnsi="Century"/>
          <w:lang w:val="en-US" w:eastAsia="en-US"/>
        </w:rPr>
        <w:t>serta</w:t>
      </w:r>
      <w:proofErr w:type="spellEnd"/>
      <w:r w:rsidR="009E7F34">
        <w:rPr>
          <w:rFonts w:ascii="Century" w:eastAsia="Times New Roman" w:hAnsi="Century"/>
          <w:lang w:val="en-US" w:eastAsia="en-US"/>
        </w:rPr>
        <w:t xml:space="preserve"> </w:t>
      </w:r>
      <w:proofErr w:type="spellStart"/>
      <w:r w:rsidR="009E7F34">
        <w:rPr>
          <w:rFonts w:ascii="Century" w:eastAsia="Times New Roman" w:hAnsi="Century"/>
          <w:lang w:val="en-US" w:eastAsia="en-US"/>
        </w:rPr>
        <w:t>terdapat</w:t>
      </w:r>
      <w:proofErr w:type="spellEnd"/>
      <w:r w:rsidR="009E7F34">
        <w:rPr>
          <w:rFonts w:ascii="Century" w:eastAsia="Times New Roman" w:hAnsi="Century"/>
          <w:lang w:val="en-US" w:eastAsia="en-US"/>
        </w:rPr>
        <w:t xml:space="preserve"> </w:t>
      </w:r>
      <w:proofErr w:type="spellStart"/>
      <w:r w:rsidR="009E7F34">
        <w:rPr>
          <w:rFonts w:ascii="Century" w:eastAsia="Times New Roman" w:hAnsi="Century"/>
          <w:lang w:val="en-US" w:eastAsia="en-US"/>
        </w:rPr>
        <w:t>keterampilan</w:t>
      </w:r>
      <w:proofErr w:type="spellEnd"/>
      <w:r w:rsidR="009E7F34">
        <w:rPr>
          <w:rFonts w:ascii="Century" w:eastAsia="Times New Roman" w:hAnsi="Century"/>
          <w:lang w:val="en-US" w:eastAsia="en-US"/>
        </w:rPr>
        <w:t xml:space="preserve"> </w:t>
      </w:r>
      <w:proofErr w:type="spellStart"/>
      <w:r w:rsidR="009E7F34">
        <w:rPr>
          <w:rFonts w:ascii="Century" w:eastAsia="Times New Roman" w:hAnsi="Century"/>
          <w:lang w:val="en-US" w:eastAsia="en-US"/>
        </w:rPr>
        <w:t>dalam</w:t>
      </w:r>
      <w:proofErr w:type="spellEnd"/>
      <w:r w:rsidR="009E7F34">
        <w:rPr>
          <w:rFonts w:ascii="Century" w:eastAsia="Times New Roman" w:hAnsi="Century"/>
          <w:lang w:val="en-US" w:eastAsia="en-US"/>
        </w:rPr>
        <w:t xml:space="preserve"> </w:t>
      </w:r>
      <w:proofErr w:type="spellStart"/>
      <w:r w:rsidR="009E7F34">
        <w:rPr>
          <w:rFonts w:ascii="Century" w:eastAsia="Times New Roman" w:hAnsi="Century"/>
          <w:lang w:val="en-US" w:eastAsia="en-US"/>
        </w:rPr>
        <w:t>pengemasan</w:t>
      </w:r>
      <w:proofErr w:type="spellEnd"/>
      <w:r w:rsidR="009E7F34">
        <w:rPr>
          <w:rFonts w:ascii="Century" w:eastAsia="Times New Roman" w:hAnsi="Century"/>
          <w:lang w:val="en-US" w:eastAsia="en-US"/>
        </w:rPr>
        <w:t xml:space="preserve"> dan label </w:t>
      </w:r>
      <w:proofErr w:type="spellStart"/>
      <w:r w:rsidR="009E7F34">
        <w:rPr>
          <w:rFonts w:ascii="Century" w:eastAsia="Times New Roman" w:hAnsi="Century"/>
          <w:lang w:val="en-US" w:eastAsia="en-US"/>
        </w:rPr>
        <w:t>produk</w:t>
      </w:r>
      <w:proofErr w:type="spellEnd"/>
      <w:r w:rsidR="009E7F34">
        <w:rPr>
          <w:rFonts w:ascii="Century" w:eastAsia="Times New Roman" w:hAnsi="Century"/>
          <w:lang w:val="en-US" w:eastAsia="en-US"/>
        </w:rPr>
        <w:t xml:space="preserve"> MP-ASI.</w:t>
      </w:r>
    </w:p>
    <w:p w14:paraId="16014031" w14:textId="0A7CCF65" w:rsidR="006155EC" w:rsidRPr="00065593" w:rsidRDefault="006155EC" w:rsidP="00065593">
      <w:pPr>
        <w:spacing w:line="276" w:lineRule="auto"/>
        <w:ind w:firstLine="360"/>
        <w:jc w:val="both"/>
        <w:rPr>
          <w:rFonts w:ascii="Century" w:eastAsia="Times New Roman" w:hAnsi="Century"/>
          <w:lang w:val="en-US" w:eastAsia="en-US"/>
        </w:rPr>
      </w:pPr>
      <w:r>
        <w:rPr>
          <w:rFonts w:ascii="Century" w:eastAsia="Times New Roman" w:hAnsi="Century"/>
          <w:lang w:val="en-US" w:eastAsia="en-US"/>
        </w:rPr>
        <w:t xml:space="preserve">Hasil yang </w:t>
      </w:r>
      <w:proofErr w:type="spellStart"/>
      <w:r>
        <w:rPr>
          <w:rFonts w:ascii="Century" w:eastAsia="Times New Roman" w:hAnsi="Century"/>
          <w:lang w:val="en-US" w:eastAsia="en-US"/>
        </w:rPr>
        <w:t>berbeda</w:t>
      </w:r>
      <w:proofErr w:type="spellEnd"/>
      <w:r>
        <w:rPr>
          <w:rFonts w:ascii="Century" w:eastAsia="Times New Roman" w:hAnsi="Century"/>
          <w:lang w:val="en-US" w:eastAsia="en-US"/>
        </w:rPr>
        <w:t xml:space="preserve"> </w:t>
      </w:r>
      <w:proofErr w:type="spellStart"/>
      <w:r>
        <w:rPr>
          <w:rFonts w:ascii="Century" w:eastAsia="Times New Roman" w:hAnsi="Century"/>
          <w:lang w:val="en-US" w:eastAsia="en-US"/>
        </w:rPr>
        <w:t>didapatkan</w:t>
      </w:r>
      <w:proofErr w:type="spellEnd"/>
      <w:r>
        <w:rPr>
          <w:rFonts w:ascii="Century" w:eastAsia="Times New Roman" w:hAnsi="Century"/>
          <w:lang w:val="en-US" w:eastAsia="en-US"/>
        </w:rPr>
        <w:t xml:space="preserve"> oleh</w:t>
      </w:r>
      <w:r w:rsidR="00184298">
        <w:rPr>
          <w:rFonts w:ascii="Century" w:eastAsia="Times New Roman" w:hAnsi="Century"/>
          <w:lang w:val="en-US" w:eastAsia="en-US"/>
        </w:rPr>
        <w:t xml:space="preserve"> </w:t>
      </w:r>
      <w:r w:rsidR="00184298">
        <w:rPr>
          <w:rFonts w:ascii="Century" w:eastAsia="Times New Roman" w:hAnsi="Century"/>
          <w:lang w:val="en-US" w:eastAsia="en-US"/>
        </w:rPr>
        <w:fldChar w:fldCharType="begin" w:fldLock="1"/>
      </w:r>
      <w:r w:rsidR="00235C7F">
        <w:rPr>
          <w:rFonts w:ascii="Century" w:eastAsia="Times New Roman" w:hAnsi="Century"/>
          <w:lang w:val="en-US" w:eastAsia="en-US"/>
        </w:rPr>
        <w:instrText>ADDIN CSL_CITATION {"citationItems":[{"id":"ITEM-1","itemData":{"DOI":"10.20961/placentum.v8i1.38951","ISSN":"2303-3746","abstract":"Latar Belakang: Pola pemberian makanan sangat mempengaruhi pertumbuhan berat badan bayi. ASI saja tidak bisa memenuhi semua kebutuhan energi dan zat gizinya, karena pemenuhan gizi bayi dari ASI hanya sebesar 65 – 80 %. Pola pemberian makanan pada bayi sangat berhubungan dengan berat badan bayi, karena pola tersebut memberikan gambaran frekuensi pemberian makan, jenis/ bentuk makanan maupun jumlah takaran yang diberikan. Tujuan penelitian ini yaitu enganalisis hubungan pola pemberian makanan pendamping ASI dengan berat badan bayi usia 6-12 bulan. Metode penelitian: Desain penelitian adalah cross sectional. Penelitian dilakukan di posyandu kelurahan Wonorejo Kabupaten Karanganyar. Populasi yang digunakan dalam penelitian ini adalah ibu yang mempunyai bayi berusia 6-12 bulan di posyandu kelurahan Wonorejo. Teknik cluster random sampling. Alat ukur kuesioner, lembar wawancara, timbangan bayi dan KMS. Analisis data dengan uji statistik Chi Square. Hasil penelitian: Mayoritas responden yang diteliti memberikan MP-ASI secara tepat, baik dalam hal bentuk MP-ASI (65%), frekuensi pemberian (72.2%), dan jumlah takaran (70%). Pada variabel berat badan yaitu mayoritas berat badan bayi meningkat (17.5%). Selanjutnya, terdapat hubungan bentuk MP-ASI terhadap berat badan (OR= 18.75; p=0.02); terdapat hubungan frekuensi pemberian MP-ASI terhadap berat badan (OR= 11.25; p=0.04); serta terdapat hubungan jumlah takaran MP-ASI terhadap berat badan (OR= 27; p&lt;0.001). Kesimpulan: Pada penelitian ini, mayoritas responden yang diteliti telah memberikan MP-ASI sesuai pola yang dianjurkan. Pada variabel berat badan yaitu mayoritas berat badan bayi meningkat. Selanjutnya, terdapat hubungan bentuk, frekuensi, serta jumlah takaran MP-ASI terhadap berat badan.","author":[{"dropping-particle":"","family":"Hardiningsih","given":"Hardiningsih","non-dropping-particle":"","parse-names":false,"suffix":""},{"dropping-particle":"","family":"Anggarini","given":"Sri","non-dropping-particle":"","parse-names":false,"suffix":""},{"dropping-particle":"","family":"Yunita","given":"Fresthy Astrika","non-dropping-particle":"","parse-names":false,"suffix":""},{"dropping-particle":"","family":"Yuneta","given":"Agus Eka Nurma","non-dropping-particle":"","parse-names":false,"suffix":""},{"dropping-particle":"","family":"Kartikasari","given":"Nur Dewi","non-dropping-particle":"","parse-names":false,"suffix":""},{"dropping-particle":"","family":"Ropitasari","given":"Ropitasari","non-dropping-particle":"","parse-names":false,"suffix":""}],"container-title":"PLACENTUM: Jurnal Ilmiah Kesehatan dan Aplikasinya","id":"ITEM-1","issue":"1","issued":{"date-parts":[["2020"]]},"page":"48","title":"Hubungan pola pemberian Makanan Pendamping ASI dengan berat badan bayi usia 6-12 bulan di Kelurahan Wonorejo Kabupaten Karanganyar","type":"article-journal","volume":"8"},"uris":["http://www.mendeley.com/documents/?uuid=2f6b3d54-16d1-4882-9d6f-f0e47253b2f6"]}],"mendeley":{"formattedCitation":"(Hardiningsih et al., 2020)","plainTextFormattedCitation":"(Hardiningsih et al., 2020)","previouslyFormattedCitation":"(Hardiningsih et al., 2020)"},"properties":{"noteIndex":0},"schema":"https://github.com/citation-style-language/schema/raw/master/csl-citation.json"}</w:instrText>
      </w:r>
      <w:r w:rsidR="00184298">
        <w:rPr>
          <w:rFonts w:ascii="Century" w:eastAsia="Times New Roman" w:hAnsi="Century"/>
          <w:lang w:val="en-US" w:eastAsia="en-US"/>
        </w:rPr>
        <w:fldChar w:fldCharType="separate"/>
      </w:r>
      <w:r w:rsidR="00184298" w:rsidRPr="00184298">
        <w:rPr>
          <w:rFonts w:ascii="Century" w:eastAsia="Times New Roman" w:hAnsi="Century"/>
          <w:noProof/>
          <w:lang w:val="en-US" w:eastAsia="en-US"/>
        </w:rPr>
        <w:t>(Hardiningsih et al., 2020)</w:t>
      </w:r>
      <w:r w:rsidR="00184298">
        <w:rPr>
          <w:rFonts w:ascii="Century" w:eastAsia="Times New Roman" w:hAnsi="Century"/>
          <w:lang w:val="en-US" w:eastAsia="en-US"/>
        </w:rPr>
        <w:fldChar w:fldCharType="end"/>
      </w:r>
      <w:r>
        <w:rPr>
          <w:rFonts w:ascii="Century" w:eastAsia="Times New Roman" w:hAnsi="Century"/>
          <w:lang w:val="en-US" w:eastAsia="en-US"/>
        </w:rPr>
        <w:t xml:space="preserve"> di </w:t>
      </w:r>
      <w:proofErr w:type="spellStart"/>
      <w:r>
        <w:rPr>
          <w:rFonts w:ascii="Century" w:eastAsia="Times New Roman" w:hAnsi="Century"/>
          <w:lang w:val="en-US" w:eastAsia="en-US"/>
        </w:rPr>
        <w:t>Wonorejo</w:t>
      </w:r>
      <w:proofErr w:type="spellEnd"/>
      <w:r>
        <w:rPr>
          <w:rFonts w:ascii="Century" w:eastAsia="Times New Roman" w:hAnsi="Century"/>
          <w:lang w:val="en-US" w:eastAsia="en-US"/>
        </w:rPr>
        <w:t xml:space="preserve"> </w:t>
      </w:r>
      <w:proofErr w:type="spellStart"/>
      <w:r>
        <w:rPr>
          <w:rFonts w:ascii="Century" w:eastAsia="Times New Roman" w:hAnsi="Century"/>
          <w:lang w:val="en-US" w:eastAsia="en-US"/>
        </w:rPr>
        <w:t>Kabupaten</w:t>
      </w:r>
      <w:proofErr w:type="spellEnd"/>
      <w:r>
        <w:rPr>
          <w:rFonts w:ascii="Century" w:eastAsia="Times New Roman" w:hAnsi="Century"/>
          <w:lang w:val="en-US" w:eastAsia="en-US"/>
        </w:rPr>
        <w:t xml:space="preserve"> </w:t>
      </w:r>
      <w:proofErr w:type="spellStart"/>
      <w:r>
        <w:rPr>
          <w:rFonts w:ascii="Century" w:eastAsia="Times New Roman" w:hAnsi="Century"/>
          <w:lang w:val="en-US" w:eastAsia="en-US"/>
        </w:rPr>
        <w:t>Karanganyar</w:t>
      </w:r>
      <w:proofErr w:type="spellEnd"/>
      <w:r>
        <w:rPr>
          <w:rFonts w:ascii="Century" w:eastAsia="Times New Roman" w:hAnsi="Century"/>
          <w:lang w:val="en-US" w:eastAsia="en-US"/>
        </w:rPr>
        <w:t xml:space="preserve"> </w:t>
      </w:r>
      <w:proofErr w:type="spellStart"/>
      <w:r>
        <w:rPr>
          <w:rFonts w:ascii="Century" w:eastAsia="Times New Roman" w:hAnsi="Century"/>
          <w:lang w:val="en-US" w:eastAsia="en-US"/>
        </w:rPr>
        <w:t>dimana</w:t>
      </w:r>
      <w:proofErr w:type="spellEnd"/>
      <w:r>
        <w:rPr>
          <w:rFonts w:ascii="Century" w:eastAsia="Times New Roman" w:hAnsi="Century"/>
          <w:lang w:val="en-US" w:eastAsia="en-US"/>
        </w:rPr>
        <w:t xml:space="preserve"> </w:t>
      </w:r>
      <w:proofErr w:type="spellStart"/>
      <w:r>
        <w:rPr>
          <w:rFonts w:ascii="Century" w:eastAsia="Times New Roman" w:hAnsi="Century"/>
          <w:lang w:val="en-US" w:eastAsia="en-US"/>
        </w:rPr>
        <w:t>mayoritas</w:t>
      </w:r>
      <w:proofErr w:type="spellEnd"/>
      <w:r>
        <w:rPr>
          <w:rFonts w:ascii="Century" w:eastAsia="Times New Roman" w:hAnsi="Century"/>
          <w:lang w:val="en-US" w:eastAsia="en-US"/>
        </w:rPr>
        <w:t xml:space="preserve"> </w:t>
      </w:r>
      <w:proofErr w:type="spellStart"/>
      <w:r>
        <w:rPr>
          <w:rFonts w:ascii="Century" w:eastAsia="Times New Roman" w:hAnsi="Century"/>
          <w:lang w:val="en-US" w:eastAsia="en-US"/>
        </w:rPr>
        <w:t>responden</w:t>
      </w:r>
      <w:proofErr w:type="spellEnd"/>
      <w:r>
        <w:rPr>
          <w:rFonts w:ascii="Century" w:eastAsia="Times New Roman" w:hAnsi="Century"/>
          <w:lang w:val="en-US" w:eastAsia="en-US"/>
        </w:rPr>
        <w:t xml:space="preserve"> (65%)</w:t>
      </w:r>
      <w:r w:rsidR="00EB1BEC">
        <w:rPr>
          <w:rFonts w:ascii="Century" w:eastAsia="Times New Roman" w:hAnsi="Century"/>
          <w:lang w:val="en-US" w:eastAsia="en-US"/>
        </w:rPr>
        <w:t>,</w:t>
      </w:r>
      <w:r w:rsidR="00EB1BEC" w:rsidRP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sudah</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tepat</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dari</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frekuensi</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pemberian</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sebesar</w:t>
      </w:r>
      <w:proofErr w:type="spellEnd"/>
      <w:r w:rsidR="00EB1BEC">
        <w:rPr>
          <w:rFonts w:ascii="Century" w:eastAsia="Times New Roman" w:hAnsi="Century"/>
          <w:lang w:val="en-US" w:eastAsia="en-US"/>
        </w:rPr>
        <w:t xml:space="preserve"> 72,2% dan</w:t>
      </w:r>
      <w:r>
        <w:rPr>
          <w:rFonts w:ascii="Century" w:eastAsia="Times New Roman" w:hAnsi="Century"/>
          <w:lang w:val="en-US" w:eastAsia="en-US"/>
        </w:rPr>
        <w:t xml:space="preserve"> </w:t>
      </w:r>
      <w:proofErr w:type="spellStart"/>
      <w:r>
        <w:rPr>
          <w:rFonts w:ascii="Century" w:eastAsia="Times New Roman" w:hAnsi="Century"/>
          <w:lang w:val="en-US" w:eastAsia="en-US"/>
        </w:rPr>
        <w:t>sudah</w:t>
      </w:r>
      <w:proofErr w:type="spellEnd"/>
      <w:r>
        <w:rPr>
          <w:rFonts w:ascii="Century" w:eastAsia="Times New Roman" w:hAnsi="Century"/>
          <w:lang w:val="en-US" w:eastAsia="en-US"/>
        </w:rPr>
        <w:t xml:space="preserve"> </w:t>
      </w:r>
      <w:proofErr w:type="spellStart"/>
      <w:r w:rsidR="00EB1BEC">
        <w:rPr>
          <w:rFonts w:ascii="Century" w:eastAsia="Times New Roman" w:hAnsi="Century"/>
          <w:lang w:val="en-US" w:eastAsia="en-US"/>
        </w:rPr>
        <w:t>tepat</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dalam</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pemberian</w:t>
      </w:r>
      <w:proofErr w:type="spellEnd"/>
      <w:r>
        <w:rPr>
          <w:rFonts w:ascii="Century" w:eastAsia="Times New Roman" w:hAnsi="Century"/>
          <w:lang w:val="en-US" w:eastAsia="en-US"/>
        </w:rPr>
        <w:t xml:space="preserve"> MP-ASI </w:t>
      </w:r>
      <w:proofErr w:type="spellStart"/>
      <w:r w:rsidR="00EB1BEC">
        <w:rPr>
          <w:rFonts w:ascii="Century" w:eastAsia="Times New Roman" w:hAnsi="Century"/>
          <w:lang w:val="en-US" w:eastAsia="en-US"/>
        </w:rPr>
        <w:t>dari</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segi</w:t>
      </w:r>
      <w:proofErr w:type="spellEnd"/>
      <w:r>
        <w:rPr>
          <w:rFonts w:ascii="Century" w:eastAsia="Times New Roman" w:hAnsi="Century"/>
          <w:lang w:val="en-US" w:eastAsia="en-US"/>
        </w:rPr>
        <w:t xml:space="preserve"> </w:t>
      </w:r>
      <w:proofErr w:type="spellStart"/>
      <w:r w:rsidR="00EB1BEC">
        <w:rPr>
          <w:rFonts w:ascii="Century" w:eastAsia="Times New Roman" w:hAnsi="Century"/>
          <w:lang w:val="en-US" w:eastAsia="en-US"/>
        </w:rPr>
        <w:t>jumlah</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takaran</w:t>
      </w:r>
      <w:proofErr w:type="spellEnd"/>
      <w:r>
        <w:rPr>
          <w:rFonts w:ascii="Century" w:eastAsia="Times New Roman" w:hAnsi="Century"/>
          <w:lang w:val="en-US" w:eastAsia="en-US"/>
        </w:rPr>
        <w:t xml:space="preserve"> </w:t>
      </w:r>
      <w:r w:rsidR="00EB1BEC">
        <w:rPr>
          <w:rFonts w:ascii="Century" w:eastAsia="Times New Roman" w:hAnsi="Century"/>
          <w:lang w:val="en-US" w:eastAsia="en-US"/>
        </w:rPr>
        <w:t xml:space="preserve">MP-ASI </w:t>
      </w:r>
      <w:proofErr w:type="spellStart"/>
      <w:r w:rsidR="00EB1BEC">
        <w:rPr>
          <w:rFonts w:ascii="Century" w:eastAsia="Times New Roman" w:hAnsi="Century"/>
          <w:lang w:val="en-US" w:eastAsia="en-US"/>
        </w:rPr>
        <w:t>yaitu</w:t>
      </w:r>
      <w:proofErr w:type="spellEnd"/>
      <w:r w:rsidR="00EB1BEC">
        <w:rPr>
          <w:rFonts w:ascii="Century" w:eastAsia="Times New Roman" w:hAnsi="Century"/>
          <w:lang w:val="en-US" w:eastAsia="en-US"/>
        </w:rPr>
        <w:t xml:space="preserve"> </w:t>
      </w:r>
      <w:proofErr w:type="spellStart"/>
      <w:r w:rsidR="00EB1BEC">
        <w:rPr>
          <w:rFonts w:ascii="Century" w:eastAsia="Times New Roman" w:hAnsi="Century"/>
          <w:lang w:val="en-US" w:eastAsia="en-US"/>
        </w:rPr>
        <w:t>sekitar</w:t>
      </w:r>
      <w:proofErr w:type="spellEnd"/>
      <w:r w:rsidR="00EB1BEC">
        <w:rPr>
          <w:rFonts w:ascii="Century" w:eastAsia="Times New Roman" w:hAnsi="Century"/>
          <w:lang w:val="en-US" w:eastAsia="en-US"/>
        </w:rPr>
        <w:t xml:space="preserve"> </w:t>
      </w:r>
      <w:r>
        <w:rPr>
          <w:rFonts w:ascii="Century" w:eastAsia="Times New Roman" w:hAnsi="Century"/>
          <w:lang w:val="en-US" w:eastAsia="en-US"/>
        </w:rPr>
        <w:t>70%</w:t>
      </w:r>
      <w:r w:rsidR="00EB1BEC">
        <w:rPr>
          <w:rFonts w:ascii="Century" w:eastAsia="Times New Roman" w:hAnsi="Century"/>
          <w:lang w:val="en-US" w:eastAsia="en-US"/>
        </w:rPr>
        <w:t xml:space="preserve">. </w:t>
      </w:r>
      <w:r w:rsidR="00492996">
        <w:rPr>
          <w:rFonts w:ascii="Century" w:eastAsia="Times New Roman" w:hAnsi="Century"/>
          <w:lang w:val="en-US" w:eastAsia="en-US"/>
        </w:rPr>
        <w:t xml:space="preserve">Hasil </w:t>
      </w:r>
      <w:proofErr w:type="spellStart"/>
      <w:r w:rsidR="00492996">
        <w:rPr>
          <w:rFonts w:ascii="Century" w:eastAsia="Times New Roman" w:hAnsi="Century"/>
          <w:lang w:val="en-US" w:eastAsia="en-US"/>
        </w:rPr>
        <w:t>penelitiannya</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menunjukkan</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terdapat</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hubungan</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bentuk</w:t>
      </w:r>
      <w:proofErr w:type="spellEnd"/>
      <w:r w:rsidR="00492996">
        <w:rPr>
          <w:rFonts w:ascii="Century" w:eastAsia="Times New Roman" w:hAnsi="Century"/>
          <w:lang w:val="en-US" w:eastAsia="en-US"/>
        </w:rPr>
        <w:t xml:space="preserve"> MP-ASI </w:t>
      </w:r>
      <w:proofErr w:type="spellStart"/>
      <w:r w:rsidR="00492996">
        <w:rPr>
          <w:rFonts w:ascii="Century" w:eastAsia="Times New Roman" w:hAnsi="Century"/>
          <w:lang w:val="en-US" w:eastAsia="en-US"/>
        </w:rPr>
        <w:t>dengan</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peningkatan</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berat</w:t>
      </w:r>
      <w:proofErr w:type="spellEnd"/>
      <w:r w:rsidR="00492996">
        <w:rPr>
          <w:rFonts w:ascii="Century" w:eastAsia="Times New Roman" w:hAnsi="Century"/>
          <w:lang w:val="en-US" w:eastAsia="en-US"/>
        </w:rPr>
        <w:t xml:space="preserve"> badan (p-0,02) dan </w:t>
      </w:r>
      <w:proofErr w:type="spellStart"/>
      <w:r w:rsidR="00492996">
        <w:rPr>
          <w:rFonts w:ascii="Century" w:eastAsia="Times New Roman" w:hAnsi="Century"/>
          <w:lang w:val="en-US" w:eastAsia="en-US"/>
        </w:rPr>
        <w:t>terdapat</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hubungan</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frekuensi</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pemberian</w:t>
      </w:r>
      <w:proofErr w:type="spellEnd"/>
      <w:r w:rsidR="00492996">
        <w:rPr>
          <w:rFonts w:ascii="Century" w:eastAsia="Times New Roman" w:hAnsi="Century"/>
          <w:lang w:val="en-US" w:eastAsia="en-US"/>
        </w:rPr>
        <w:t xml:space="preserve"> MP-ASI </w:t>
      </w:r>
      <w:proofErr w:type="spellStart"/>
      <w:r w:rsidR="00492996">
        <w:rPr>
          <w:rFonts w:ascii="Century" w:eastAsia="Times New Roman" w:hAnsi="Century"/>
          <w:lang w:val="en-US" w:eastAsia="en-US"/>
        </w:rPr>
        <w:t>dengan</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berat</w:t>
      </w:r>
      <w:proofErr w:type="spellEnd"/>
      <w:r w:rsidR="00492996">
        <w:rPr>
          <w:rFonts w:ascii="Century" w:eastAsia="Times New Roman" w:hAnsi="Century"/>
          <w:lang w:val="en-US" w:eastAsia="en-US"/>
        </w:rPr>
        <w:t xml:space="preserve"> badan(p=0,04) </w:t>
      </w:r>
      <w:proofErr w:type="spellStart"/>
      <w:r w:rsidR="00492996">
        <w:rPr>
          <w:rFonts w:ascii="Century" w:eastAsia="Times New Roman" w:hAnsi="Century"/>
          <w:lang w:val="en-US" w:eastAsia="en-US"/>
        </w:rPr>
        <w:t>serta</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terdapat</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hubungan</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jumlah</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takaran</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dengan</w:t>
      </w:r>
      <w:proofErr w:type="spellEnd"/>
      <w:r w:rsidR="00492996">
        <w:rPr>
          <w:rFonts w:ascii="Century" w:eastAsia="Times New Roman" w:hAnsi="Century"/>
          <w:lang w:val="en-US" w:eastAsia="en-US"/>
        </w:rPr>
        <w:t xml:space="preserve"> </w:t>
      </w:r>
      <w:proofErr w:type="spellStart"/>
      <w:r w:rsidR="00492996">
        <w:rPr>
          <w:rFonts w:ascii="Century" w:eastAsia="Times New Roman" w:hAnsi="Century"/>
          <w:lang w:val="en-US" w:eastAsia="en-US"/>
        </w:rPr>
        <w:t>berat</w:t>
      </w:r>
      <w:proofErr w:type="spellEnd"/>
      <w:r w:rsidR="00492996">
        <w:rPr>
          <w:rFonts w:ascii="Century" w:eastAsia="Times New Roman" w:hAnsi="Century"/>
          <w:lang w:val="en-US" w:eastAsia="en-US"/>
        </w:rPr>
        <w:t xml:space="preserve"> badan </w:t>
      </w:r>
      <w:proofErr w:type="spellStart"/>
      <w:r w:rsidR="00492996">
        <w:rPr>
          <w:rFonts w:ascii="Century" w:eastAsia="Times New Roman" w:hAnsi="Century"/>
          <w:lang w:val="en-US" w:eastAsia="en-US"/>
        </w:rPr>
        <w:t>anak</w:t>
      </w:r>
      <w:proofErr w:type="spellEnd"/>
      <w:r w:rsidR="00492996">
        <w:rPr>
          <w:rFonts w:ascii="Century" w:eastAsia="Times New Roman" w:hAnsi="Century"/>
          <w:lang w:val="en-US" w:eastAsia="en-US"/>
        </w:rPr>
        <w:t xml:space="preserve"> (p&lt;0,001).</w:t>
      </w:r>
      <w:r w:rsidR="00285A32">
        <w:rPr>
          <w:rFonts w:ascii="Century" w:eastAsia="Times New Roman" w:hAnsi="Century"/>
          <w:lang w:val="en-US" w:eastAsia="en-US"/>
        </w:rPr>
        <w:t xml:space="preserve"> </w:t>
      </w:r>
    </w:p>
    <w:p w14:paraId="4809934E" w14:textId="3901764A" w:rsidR="00200856" w:rsidRDefault="00200856" w:rsidP="00BE6BC9">
      <w:pPr>
        <w:spacing w:line="276" w:lineRule="auto"/>
        <w:ind w:firstLine="360"/>
        <w:jc w:val="both"/>
        <w:rPr>
          <w:rFonts w:ascii="Century" w:hAnsi="Century"/>
        </w:rPr>
      </w:pPr>
      <w:r w:rsidRPr="00AF53CA">
        <w:rPr>
          <w:rFonts w:ascii="Century" w:hAnsi="Century"/>
        </w:rPr>
        <w:t xml:space="preserve">Hasil </w:t>
      </w:r>
      <w:proofErr w:type="spellStart"/>
      <w:r w:rsidRPr="00AF53CA">
        <w:rPr>
          <w:rFonts w:ascii="Century" w:hAnsi="Century"/>
        </w:rPr>
        <w:t>penelitian</w:t>
      </w:r>
      <w:proofErr w:type="spellEnd"/>
      <w:r w:rsidRPr="00AF53CA">
        <w:rPr>
          <w:rFonts w:ascii="Century" w:hAnsi="Century"/>
        </w:rPr>
        <w:t xml:space="preserve"> di </w:t>
      </w:r>
      <w:proofErr w:type="spellStart"/>
      <w:r w:rsidRPr="00AF53CA">
        <w:rPr>
          <w:rFonts w:ascii="Century" w:hAnsi="Century"/>
        </w:rPr>
        <w:t>Kabupaten</w:t>
      </w:r>
      <w:proofErr w:type="spellEnd"/>
      <w:r w:rsidRPr="00AF53CA">
        <w:rPr>
          <w:rFonts w:ascii="Century" w:hAnsi="Century"/>
        </w:rPr>
        <w:t xml:space="preserve"> </w:t>
      </w:r>
      <w:proofErr w:type="spellStart"/>
      <w:r w:rsidRPr="00AF53CA">
        <w:rPr>
          <w:rFonts w:ascii="Century" w:hAnsi="Century"/>
        </w:rPr>
        <w:t>Bolaang</w:t>
      </w:r>
      <w:proofErr w:type="spellEnd"/>
      <w:r w:rsidRPr="00AF53CA">
        <w:rPr>
          <w:rFonts w:ascii="Century" w:hAnsi="Century"/>
        </w:rPr>
        <w:t xml:space="preserve"> </w:t>
      </w:r>
      <w:proofErr w:type="spellStart"/>
      <w:r w:rsidRPr="00AF53CA">
        <w:rPr>
          <w:rFonts w:ascii="Century" w:hAnsi="Century"/>
        </w:rPr>
        <w:t>Mongondow</w:t>
      </w:r>
      <w:proofErr w:type="spellEnd"/>
      <w:r w:rsidRPr="00AF53CA">
        <w:rPr>
          <w:rFonts w:ascii="Century" w:hAnsi="Century"/>
        </w:rPr>
        <w:t xml:space="preserve"> </w:t>
      </w:r>
      <w:proofErr w:type="spellStart"/>
      <w:r w:rsidRPr="00AF53CA">
        <w:rPr>
          <w:rFonts w:ascii="Century" w:hAnsi="Century"/>
        </w:rPr>
        <w:t>Induk</w:t>
      </w:r>
      <w:proofErr w:type="spellEnd"/>
      <w:r w:rsidRPr="00AF53CA">
        <w:rPr>
          <w:rFonts w:ascii="Century" w:hAnsi="Century"/>
        </w:rPr>
        <w:t xml:space="preserve"> </w:t>
      </w:r>
      <w:proofErr w:type="spellStart"/>
      <w:r w:rsidRPr="00AF53CA">
        <w:rPr>
          <w:rFonts w:ascii="Century" w:hAnsi="Century"/>
        </w:rPr>
        <w:t>memperlihatkan</w:t>
      </w:r>
      <w:proofErr w:type="spellEnd"/>
      <w:r w:rsidRPr="00AF53CA">
        <w:rPr>
          <w:rFonts w:ascii="Century" w:hAnsi="Century"/>
        </w:rPr>
        <w:t xml:space="preserve"> </w:t>
      </w:r>
      <w:proofErr w:type="spellStart"/>
      <w:r w:rsidRPr="00AF53CA">
        <w:rPr>
          <w:rFonts w:ascii="Century" w:hAnsi="Century"/>
        </w:rPr>
        <w:t>sebanyak</w:t>
      </w:r>
      <w:proofErr w:type="spellEnd"/>
      <w:r w:rsidRPr="00AF53CA">
        <w:rPr>
          <w:rFonts w:ascii="Century" w:hAnsi="Century"/>
        </w:rPr>
        <w:t xml:space="preserve"> 32 </w:t>
      </w:r>
      <w:proofErr w:type="spellStart"/>
      <w:r w:rsidRPr="00AF53CA">
        <w:rPr>
          <w:rFonts w:ascii="Century" w:hAnsi="Century"/>
        </w:rPr>
        <w:t>bayi</w:t>
      </w:r>
      <w:proofErr w:type="spellEnd"/>
      <w:r w:rsidRPr="00AF53CA">
        <w:rPr>
          <w:rFonts w:ascii="Century" w:hAnsi="Century"/>
        </w:rPr>
        <w:t xml:space="preserve"> (35,6%) </w:t>
      </w:r>
      <w:proofErr w:type="spellStart"/>
      <w:r w:rsidRPr="00AF53CA">
        <w:rPr>
          <w:rFonts w:ascii="Century" w:hAnsi="Century"/>
        </w:rPr>
        <w:t>mendapat</w:t>
      </w:r>
      <w:proofErr w:type="spellEnd"/>
      <w:r w:rsidRPr="00AF53CA">
        <w:rPr>
          <w:rFonts w:ascii="Century" w:hAnsi="Century"/>
        </w:rPr>
        <w:t xml:space="preserve"> MP-ASI </w:t>
      </w:r>
      <w:proofErr w:type="spellStart"/>
      <w:r w:rsidRPr="00AF53CA">
        <w:rPr>
          <w:rFonts w:ascii="Century" w:hAnsi="Century"/>
        </w:rPr>
        <w:t>pabrikan</w:t>
      </w:r>
      <w:proofErr w:type="spellEnd"/>
      <w:r w:rsidRPr="00AF53CA">
        <w:rPr>
          <w:rFonts w:ascii="Century" w:hAnsi="Century"/>
        </w:rPr>
        <w:t xml:space="preserve">, yang paling </w:t>
      </w:r>
      <w:proofErr w:type="spellStart"/>
      <w:r w:rsidRPr="00AF53CA">
        <w:rPr>
          <w:rFonts w:ascii="Century" w:hAnsi="Century"/>
        </w:rPr>
        <w:t>banyak</w:t>
      </w:r>
      <w:proofErr w:type="spellEnd"/>
      <w:r w:rsidRPr="00AF53CA">
        <w:rPr>
          <w:rFonts w:ascii="Century" w:hAnsi="Century"/>
        </w:rPr>
        <w:t xml:space="preserve"> </w:t>
      </w:r>
      <w:proofErr w:type="spellStart"/>
      <w:r w:rsidRPr="00AF53CA">
        <w:rPr>
          <w:rFonts w:ascii="Century" w:hAnsi="Century"/>
        </w:rPr>
        <w:t>diberikan</w:t>
      </w:r>
      <w:proofErr w:type="spellEnd"/>
      <w:r w:rsidRPr="00AF53CA">
        <w:rPr>
          <w:rFonts w:ascii="Century" w:hAnsi="Century"/>
        </w:rPr>
        <w:t xml:space="preserve"> </w:t>
      </w:r>
      <w:proofErr w:type="spellStart"/>
      <w:r w:rsidR="00DD296A">
        <w:rPr>
          <w:rFonts w:ascii="Century" w:hAnsi="Century"/>
        </w:rPr>
        <w:t>ada</w:t>
      </w:r>
      <w:r w:rsidRPr="00AF53CA">
        <w:rPr>
          <w:rFonts w:ascii="Century" w:hAnsi="Century"/>
        </w:rPr>
        <w:t>lah</w:t>
      </w:r>
      <w:proofErr w:type="spellEnd"/>
      <w:r w:rsidRPr="00AF53CA">
        <w:rPr>
          <w:rFonts w:ascii="Century" w:hAnsi="Century"/>
        </w:rPr>
        <w:t xml:space="preserve"> susu formula (37,5%) dan paling </w:t>
      </w:r>
      <w:proofErr w:type="spellStart"/>
      <w:r w:rsidR="00DD296A">
        <w:rPr>
          <w:rFonts w:ascii="Century" w:hAnsi="Century"/>
        </w:rPr>
        <w:t>paling</w:t>
      </w:r>
      <w:proofErr w:type="spellEnd"/>
      <w:r w:rsidR="00DD296A">
        <w:rPr>
          <w:rFonts w:ascii="Century" w:hAnsi="Century"/>
        </w:rPr>
        <w:t xml:space="preserve"> </w:t>
      </w:r>
      <w:proofErr w:type="spellStart"/>
      <w:r w:rsidRPr="00AF53CA">
        <w:rPr>
          <w:rFonts w:ascii="Century" w:hAnsi="Century"/>
        </w:rPr>
        <w:t>sedikit</w:t>
      </w:r>
      <w:proofErr w:type="spellEnd"/>
      <w:r w:rsidRPr="00AF53CA">
        <w:rPr>
          <w:rFonts w:ascii="Century" w:hAnsi="Century"/>
        </w:rPr>
        <w:t xml:space="preserve"> </w:t>
      </w:r>
      <w:proofErr w:type="spellStart"/>
      <w:r w:rsidR="00DD296A">
        <w:rPr>
          <w:rFonts w:ascii="Century" w:hAnsi="Century"/>
        </w:rPr>
        <w:t>ad</w:t>
      </w:r>
      <w:r w:rsidRPr="00AF53CA">
        <w:rPr>
          <w:rFonts w:ascii="Century" w:hAnsi="Century"/>
        </w:rPr>
        <w:t>alah</w:t>
      </w:r>
      <w:proofErr w:type="spellEnd"/>
      <w:r w:rsidRPr="00AF53CA">
        <w:rPr>
          <w:rFonts w:ascii="Century" w:hAnsi="Century"/>
        </w:rPr>
        <w:t xml:space="preserve"> </w:t>
      </w:r>
      <w:proofErr w:type="spellStart"/>
      <w:r w:rsidRPr="00AF53CA">
        <w:rPr>
          <w:rFonts w:ascii="Century" w:hAnsi="Century"/>
        </w:rPr>
        <w:t>bubur</w:t>
      </w:r>
      <w:proofErr w:type="spellEnd"/>
      <w:r w:rsidRPr="00AF53CA">
        <w:rPr>
          <w:rFonts w:ascii="Century" w:hAnsi="Century"/>
        </w:rPr>
        <w:t xml:space="preserve"> Sun (15,6%). </w:t>
      </w:r>
      <w:proofErr w:type="spellStart"/>
      <w:r w:rsidRPr="00AF53CA">
        <w:rPr>
          <w:rFonts w:ascii="Century" w:hAnsi="Century"/>
        </w:rPr>
        <w:t>Sebanyak</w:t>
      </w:r>
      <w:proofErr w:type="spellEnd"/>
      <w:r w:rsidRPr="00AF53CA">
        <w:rPr>
          <w:rFonts w:ascii="Century" w:hAnsi="Century"/>
        </w:rPr>
        <w:t xml:space="preserve"> 58 </w:t>
      </w:r>
      <w:proofErr w:type="spellStart"/>
      <w:r w:rsidRPr="00AF53CA">
        <w:rPr>
          <w:rFonts w:ascii="Century" w:hAnsi="Century"/>
        </w:rPr>
        <w:t>bayi</w:t>
      </w:r>
      <w:proofErr w:type="spellEnd"/>
      <w:r w:rsidRPr="00AF53CA">
        <w:rPr>
          <w:rFonts w:ascii="Century" w:hAnsi="Century"/>
        </w:rPr>
        <w:t xml:space="preserve"> (64,4%) </w:t>
      </w:r>
      <w:proofErr w:type="spellStart"/>
      <w:r w:rsidRPr="00AF53CA">
        <w:rPr>
          <w:rFonts w:ascii="Century" w:hAnsi="Century"/>
        </w:rPr>
        <w:t>meng</w:t>
      </w:r>
      <w:r w:rsidR="00DD296A">
        <w:rPr>
          <w:rFonts w:ascii="Century" w:hAnsi="Century"/>
        </w:rPr>
        <w:t>k</w:t>
      </w:r>
      <w:r w:rsidRPr="00AF53CA">
        <w:rPr>
          <w:rFonts w:ascii="Century" w:hAnsi="Century"/>
        </w:rPr>
        <w:t>onsumsi</w:t>
      </w:r>
      <w:proofErr w:type="spellEnd"/>
      <w:r w:rsidRPr="00AF53CA">
        <w:rPr>
          <w:rFonts w:ascii="Century" w:hAnsi="Century"/>
        </w:rPr>
        <w:t xml:space="preserve"> MP-ASI </w:t>
      </w:r>
      <w:proofErr w:type="spellStart"/>
      <w:r w:rsidRPr="00AF53CA">
        <w:rPr>
          <w:rFonts w:ascii="Century" w:hAnsi="Century"/>
        </w:rPr>
        <w:t>lokal</w:t>
      </w:r>
      <w:proofErr w:type="spellEnd"/>
      <w:r w:rsidRPr="00AF53CA">
        <w:rPr>
          <w:rFonts w:ascii="Century" w:hAnsi="Century"/>
        </w:rPr>
        <w:t xml:space="preserve">, </w:t>
      </w:r>
      <w:proofErr w:type="spellStart"/>
      <w:r w:rsidR="00DD296A">
        <w:rPr>
          <w:rFonts w:ascii="Century" w:hAnsi="Century"/>
        </w:rPr>
        <w:t>jenis</w:t>
      </w:r>
      <w:proofErr w:type="spellEnd"/>
      <w:r w:rsidR="00DD296A">
        <w:rPr>
          <w:rFonts w:ascii="Century" w:hAnsi="Century"/>
        </w:rPr>
        <w:t xml:space="preserve"> MP-ASI </w:t>
      </w:r>
      <w:r w:rsidRPr="00AF53CA">
        <w:rPr>
          <w:rFonts w:ascii="Century" w:hAnsi="Century"/>
        </w:rPr>
        <w:t xml:space="preserve">yang paling </w:t>
      </w:r>
      <w:proofErr w:type="spellStart"/>
      <w:r w:rsidRPr="00AF53CA">
        <w:rPr>
          <w:rFonts w:ascii="Century" w:hAnsi="Century"/>
        </w:rPr>
        <w:t>banyak</w:t>
      </w:r>
      <w:proofErr w:type="spellEnd"/>
      <w:r w:rsidRPr="00AF53CA">
        <w:rPr>
          <w:rFonts w:ascii="Century" w:hAnsi="Century"/>
        </w:rPr>
        <w:t xml:space="preserve"> </w:t>
      </w:r>
      <w:proofErr w:type="spellStart"/>
      <w:r w:rsidRPr="00AF53CA">
        <w:rPr>
          <w:rFonts w:ascii="Century" w:hAnsi="Century"/>
        </w:rPr>
        <w:t>diberikan</w:t>
      </w:r>
      <w:proofErr w:type="spellEnd"/>
      <w:r w:rsidRPr="00AF53CA">
        <w:rPr>
          <w:rFonts w:ascii="Century" w:hAnsi="Century"/>
        </w:rPr>
        <w:t xml:space="preserve"> </w:t>
      </w:r>
      <w:proofErr w:type="spellStart"/>
      <w:r w:rsidR="00DD296A">
        <w:rPr>
          <w:rFonts w:ascii="Century" w:hAnsi="Century"/>
        </w:rPr>
        <w:t>ada</w:t>
      </w:r>
      <w:r w:rsidRPr="00AF53CA">
        <w:rPr>
          <w:rFonts w:ascii="Century" w:hAnsi="Century"/>
        </w:rPr>
        <w:t>lah</w:t>
      </w:r>
      <w:proofErr w:type="spellEnd"/>
      <w:r w:rsidRPr="00AF53CA">
        <w:rPr>
          <w:rFonts w:ascii="Century" w:hAnsi="Century"/>
        </w:rPr>
        <w:t xml:space="preserve"> nasi (25,9%) dan yang paling </w:t>
      </w:r>
      <w:proofErr w:type="spellStart"/>
      <w:r w:rsidRPr="00AF53CA">
        <w:rPr>
          <w:rFonts w:ascii="Century" w:hAnsi="Century"/>
        </w:rPr>
        <w:t>sedikit</w:t>
      </w:r>
      <w:proofErr w:type="spellEnd"/>
      <w:r w:rsidRPr="00AF53CA">
        <w:rPr>
          <w:rFonts w:ascii="Century" w:hAnsi="Century"/>
        </w:rPr>
        <w:t xml:space="preserve"> </w:t>
      </w:r>
      <w:proofErr w:type="spellStart"/>
      <w:r w:rsidR="00DD296A">
        <w:rPr>
          <w:rFonts w:ascii="Century" w:hAnsi="Century"/>
        </w:rPr>
        <w:t>ada</w:t>
      </w:r>
      <w:r w:rsidR="00C70FD7">
        <w:rPr>
          <w:rFonts w:ascii="Century" w:hAnsi="Century"/>
        </w:rPr>
        <w:t>lah</w:t>
      </w:r>
      <w:proofErr w:type="spellEnd"/>
      <w:r w:rsidR="00C70FD7">
        <w:rPr>
          <w:rFonts w:ascii="Century" w:hAnsi="Century"/>
        </w:rPr>
        <w:t xml:space="preserve"> </w:t>
      </w:r>
      <w:proofErr w:type="spellStart"/>
      <w:r w:rsidR="00C70FD7">
        <w:rPr>
          <w:rFonts w:ascii="Century" w:hAnsi="Century"/>
        </w:rPr>
        <w:t>daging</w:t>
      </w:r>
      <w:proofErr w:type="spellEnd"/>
      <w:r w:rsidR="00C70FD7">
        <w:rPr>
          <w:rFonts w:ascii="Century" w:hAnsi="Century"/>
        </w:rPr>
        <w:t xml:space="preserve"> (3,4%)</w:t>
      </w:r>
      <w:r w:rsidR="001D6E04">
        <w:rPr>
          <w:rFonts w:ascii="Century" w:hAnsi="Century"/>
        </w:rPr>
        <w:t xml:space="preserve"> </w:t>
      </w:r>
      <w:r w:rsidR="001D6E04">
        <w:rPr>
          <w:rFonts w:ascii="Century" w:hAnsi="Century"/>
        </w:rPr>
        <w:fldChar w:fldCharType="begin" w:fldLock="1"/>
      </w:r>
      <w:r w:rsidR="008938B3">
        <w:rPr>
          <w:rFonts w:ascii="Century" w:hAnsi="Century"/>
        </w:rPr>
        <w:instrText>ADDIN CSL_CITATION {"citationItems":[{"id":"ITEM-1","itemData":{"author":[{"dropping-particle":"","family":"Olivia","given":"Mangkat","non-dropping-particle":"","parse-names":false,"suffix":""},{"dropping-particle":"","family":"Nelly","given":"Mayulu","non-dropping-particle":"","parse-names":false,"suffix":""},{"dropping-particle":"","family":"Kawengian","given":"Shirley E. S.","non-dropping-particle":"","parse-names":false,"suffix":""}],"container-title":"Jurnal e-Biomedik (eBm)","id":"ITEM-1","issue":"2","issued":{"date-parts":[["2016"]]},"title":"Gambara n pemberian makanan pendamping ASI anak usia 6-24 bulan di Desa Mopusi Kecamatan Lolayan Kabupaten Bolaang Mangondow Indukmbaran pemberian makanan pendam","type":"article-journal","volume":"4"},"uris":["http://www.mendeley.com/documents/?uuid=ccdf4851-ac6e-4c7c-8f0e-8ec40f902e7a"]}],"mendeley":{"formattedCitation":"(Olivia et al., 2016)","plainTextFormattedCitation":"(Olivia et al., 2016)","previouslyFormattedCitation":"(Olivia et al., 2016)"},"properties":{"noteIndex":0},"schema":"https://github.com/citation-style-language/schema/raw/master/csl-citation.json"}</w:instrText>
      </w:r>
      <w:r w:rsidR="001D6E04">
        <w:rPr>
          <w:rFonts w:ascii="Century" w:hAnsi="Century"/>
        </w:rPr>
        <w:fldChar w:fldCharType="separate"/>
      </w:r>
      <w:r w:rsidR="001D6E04" w:rsidRPr="001D6E04">
        <w:rPr>
          <w:rFonts w:ascii="Century" w:hAnsi="Century"/>
          <w:noProof/>
        </w:rPr>
        <w:t>(Olivia et al., 2016)</w:t>
      </w:r>
      <w:r w:rsidR="001D6E04">
        <w:rPr>
          <w:rFonts w:ascii="Century" w:hAnsi="Century"/>
        </w:rPr>
        <w:fldChar w:fldCharType="end"/>
      </w:r>
      <w:r>
        <w:rPr>
          <w:rFonts w:ascii="Century" w:hAnsi="Century"/>
        </w:rPr>
        <w:t>.</w:t>
      </w:r>
    </w:p>
    <w:p w14:paraId="3264F167" w14:textId="77777777" w:rsidR="00FB3A44" w:rsidRPr="006216E3" w:rsidRDefault="00FB3A44" w:rsidP="00FB3A44">
      <w:pPr>
        <w:spacing w:line="276" w:lineRule="auto"/>
        <w:ind w:firstLine="450"/>
        <w:jc w:val="both"/>
        <w:rPr>
          <w:rFonts w:ascii="Century" w:hAnsi="Century"/>
        </w:rPr>
      </w:pPr>
      <w:proofErr w:type="spellStart"/>
      <w:r w:rsidRPr="006216E3">
        <w:rPr>
          <w:rStyle w:val="markedcontent"/>
          <w:rFonts w:ascii="Century" w:hAnsi="Century" w:cs="Arial"/>
        </w:rPr>
        <w:t>Permasalahan</w:t>
      </w:r>
      <w:proofErr w:type="spellEnd"/>
      <w:r w:rsidRPr="006216E3">
        <w:rPr>
          <w:rStyle w:val="markedcontent"/>
          <w:rFonts w:ascii="Century" w:hAnsi="Century" w:cs="Arial"/>
        </w:rPr>
        <w:t xml:space="preserve"> </w:t>
      </w:r>
      <w:proofErr w:type="spellStart"/>
      <w:r>
        <w:rPr>
          <w:rStyle w:val="markedcontent"/>
          <w:rFonts w:ascii="Century" w:hAnsi="Century" w:cs="Arial"/>
        </w:rPr>
        <w:t>utama</w:t>
      </w:r>
      <w:proofErr w:type="spellEnd"/>
      <w:r>
        <w:rPr>
          <w:rStyle w:val="markedcontent"/>
          <w:rFonts w:ascii="Century" w:hAnsi="Century" w:cs="Arial"/>
        </w:rPr>
        <w:t xml:space="preserve"> oleh Mitra (</w:t>
      </w:r>
      <w:proofErr w:type="spellStart"/>
      <w:r>
        <w:rPr>
          <w:rStyle w:val="markedcontent"/>
          <w:rFonts w:ascii="Century" w:hAnsi="Century" w:cs="Arial"/>
        </w:rPr>
        <w:t>ibu-ibu</w:t>
      </w:r>
      <w:proofErr w:type="spellEnd"/>
      <w:r>
        <w:rPr>
          <w:rStyle w:val="markedcontent"/>
          <w:rFonts w:ascii="Century" w:hAnsi="Century" w:cs="Arial"/>
        </w:rPr>
        <w:t xml:space="preserve"> </w:t>
      </w:r>
      <w:proofErr w:type="spellStart"/>
      <w:r>
        <w:rPr>
          <w:rStyle w:val="markedcontent"/>
          <w:rFonts w:ascii="Century" w:hAnsi="Century" w:cs="Arial"/>
        </w:rPr>
        <w:t>baduta</w:t>
      </w:r>
      <w:proofErr w:type="spellEnd"/>
      <w:r>
        <w:rPr>
          <w:rStyle w:val="markedcontent"/>
          <w:rFonts w:ascii="Century" w:hAnsi="Century" w:cs="Arial"/>
        </w:rPr>
        <w:t xml:space="preserve"> di </w:t>
      </w:r>
      <w:proofErr w:type="spellStart"/>
      <w:r>
        <w:rPr>
          <w:rStyle w:val="markedcontent"/>
          <w:rFonts w:ascii="Century" w:hAnsi="Century" w:cs="Arial"/>
        </w:rPr>
        <w:t>posyandu</w:t>
      </w:r>
      <w:proofErr w:type="spellEnd"/>
      <w:r>
        <w:rPr>
          <w:rStyle w:val="markedcontent"/>
          <w:rFonts w:ascii="Century" w:hAnsi="Century" w:cs="Arial"/>
        </w:rPr>
        <w:t xml:space="preserve"> </w:t>
      </w:r>
      <w:proofErr w:type="spellStart"/>
      <w:r>
        <w:rPr>
          <w:rStyle w:val="markedcontent"/>
          <w:rFonts w:ascii="Century" w:hAnsi="Century" w:cs="Arial"/>
        </w:rPr>
        <w:t>Kenanga</w:t>
      </w:r>
      <w:proofErr w:type="spellEnd"/>
      <w:r>
        <w:rPr>
          <w:rStyle w:val="markedcontent"/>
          <w:rFonts w:ascii="Century" w:hAnsi="Century" w:cs="Arial"/>
        </w:rPr>
        <w:t xml:space="preserve"> 1 </w:t>
      </w:r>
      <w:proofErr w:type="spellStart"/>
      <w:r>
        <w:rPr>
          <w:rStyle w:val="markedcontent"/>
          <w:rFonts w:ascii="Century" w:hAnsi="Century" w:cs="Arial"/>
        </w:rPr>
        <w:t>Kelurahan</w:t>
      </w:r>
      <w:proofErr w:type="spellEnd"/>
      <w:r>
        <w:rPr>
          <w:rStyle w:val="markedcontent"/>
          <w:rFonts w:ascii="Century" w:hAnsi="Century" w:cs="Arial"/>
        </w:rPr>
        <w:t xml:space="preserve"> Mandala</w:t>
      </w:r>
      <w:r w:rsidRPr="006216E3">
        <w:rPr>
          <w:rStyle w:val="markedcontent"/>
          <w:rFonts w:ascii="Century" w:hAnsi="Century" w:cs="Arial"/>
        </w:rPr>
        <w:t xml:space="preserve">) pada </w:t>
      </w:r>
      <w:proofErr w:type="spellStart"/>
      <w:r w:rsidRPr="006216E3">
        <w:rPr>
          <w:rStyle w:val="markedcontent"/>
          <w:rFonts w:ascii="Century" w:hAnsi="Century" w:cs="Arial"/>
        </w:rPr>
        <w:t>lokasi</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pengabdian</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masyarakat</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adalah</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masih</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kurangnya</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pemahaman</w:t>
      </w:r>
      <w:proofErr w:type="spellEnd"/>
      <w:r>
        <w:rPr>
          <w:rStyle w:val="markedcontent"/>
          <w:rFonts w:ascii="Century" w:hAnsi="Century" w:cs="Arial"/>
        </w:rPr>
        <w:t xml:space="preserve"> </w:t>
      </w:r>
      <w:proofErr w:type="spellStart"/>
      <w:r>
        <w:rPr>
          <w:rStyle w:val="markedcontent"/>
          <w:rFonts w:ascii="Century" w:hAnsi="Century" w:cs="Arial"/>
        </w:rPr>
        <w:t>ibu-ibu</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tentang</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pemberian</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makanan</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pendamping</w:t>
      </w:r>
      <w:proofErr w:type="spellEnd"/>
      <w:r w:rsidRPr="006216E3">
        <w:rPr>
          <w:rStyle w:val="markedcontent"/>
          <w:rFonts w:ascii="Century" w:hAnsi="Century" w:cs="Arial"/>
        </w:rPr>
        <w:t xml:space="preserve"> ASI (MP-ASI) yang </w:t>
      </w:r>
      <w:proofErr w:type="spellStart"/>
      <w:r w:rsidRPr="006216E3">
        <w:rPr>
          <w:rStyle w:val="markedcontent"/>
          <w:rFonts w:ascii="Century" w:hAnsi="Century" w:cs="Arial"/>
        </w:rPr>
        <w:t>baik</w:t>
      </w:r>
      <w:proofErr w:type="spellEnd"/>
      <w:r>
        <w:rPr>
          <w:rStyle w:val="markedcontent"/>
          <w:rFonts w:ascii="Century" w:hAnsi="Century" w:cs="Arial"/>
        </w:rPr>
        <w:t xml:space="preserve"> </w:t>
      </w:r>
      <w:proofErr w:type="spellStart"/>
      <w:r w:rsidRPr="006216E3">
        <w:rPr>
          <w:rStyle w:val="markedcontent"/>
          <w:rFonts w:ascii="Century" w:hAnsi="Century" w:cs="Arial"/>
        </w:rPr>
        <w:t>terkait</w:t>
      </w:r>
      <w:proofErr w:type="spellEnd"/>
      <w:r w:rsidRPr="006216E3">
        <w:rPr>
          <w:rStyle w:val="markedcontent"/>
          <w:rFonts w:ascii="Century" w:hAnsi="Century" w:cs="Arial"/>
        </w:rPr>
        <w:t xml:space="preserve"> </w:t>
      </w:r>
      <w:proofErr w:type="spellStart"/>
      <w:r>
        <w:rPr>
          <w:rFonts w:ascii="Century" w:hAnsi="Century" w:cs="Arial"/>
          <w:color w:val="000000"/>
        </w:rPr>
        <w:t>usia</w:t>
      </w:r>
      <w:proofErr w:type="spellEnd"/>
      <w:r>
        <w:rPr>
          <w:rFonts w:ascii="Century" w:hAnsi="Century" w:cs="Arial"/>
          <w:color w:val="000000"/>
        </w:rPr>
        <w:t xml:space="preserve"> </w:t>
      </w:r>
      <w:proofErr w:type="spellStart"/>
      <w:r>
        <w:rPr>
          <w:rFonts w:ascii="Century" w:hAnsi="Century" w:cs="Arial"/>
          <w:color w:val="000000"/>
        </w:rPr>
        <w:t>pemberian</w:t>
      </w:r>
      <w:proofErr w:type="spellEnd"/>
      <w:r>
        <w:rPr>
          <w:rFonts w:ascii="Century" w:hAnsi="Century" w:cs="Arial"/>
          <w:color w:val="000000"/>
        </w:rPr>
        <w:t xml:space="preserve">, </w:t>
      </w:r>
      <w:proofErr w:type="spellStart"/>
      <w:r>
        <w:rPr>
          <w:rFonts w:ascii="Century" w:hAnsi="Century" w:cs="Arial"/>
          <w:color w:val="000000"/>
        </w:rPr>
        <w:t>frekuensi</w:t>
      </w:r>
      <w:proofErr w:type="spellEnd"/>
      <w:r>
        <w:rPr>
          <w:rFonts w:ascii="Century" w:hAnsi="Century" w:cs="Arial"/>
          <w:color w:val="000000"/>
        </w:rPr>
        <w:t xml:space="preserve">, </w:t>
      </w:r>
      <w:proofErr w:type="spellStart"/>
      <w:r>
        <w:rPr>
          <w:rFonts w:ascii="Century" w:hAnsi="Century" w:cs="Arial"/>
          <w:color w:val="000000"/>
        </w:rPr>
        <w:t>jumlah</w:t>
      </w:r>
      <w:proofErr w:type="spellEnd"/>
      <w:r>
        <w:rPr>
          <w:rFonts w:ascii="Century" w:hAnsi="Century" w:cs="Arial"/>
          <w:color w:val="000000"/>
        </w:rPr>
        <w:t xml:space="preserve">, </w:t>
      </w:r>
      <w:proofErr w:type="spellStart"/>
      <w:r>
        <w:rPr>
          <w:rFonts w:ascii="Century" w:hAnsi="Century" w:cs="Arial"/>
          <w:color w:val="000000"/>
        </w:rPr>
        <w:t>tekstur</w:t>
      </w:r>
      <w:proofErr w:type="spellEnd"/>
      <w:r>
        <w:rPr>
          <w:rFonts w:ascii="Century" w:hAnsi="Century" w:cs="Arial"/>
          <w:color w:val="000000"/>
        </w:rPr>
        <w:t xml:space="preserve">, </w:t>
      </w:r>
      <w:proofErr w:type="spellStart"/>
      <w:r>
        <w:rPr>
          <w:rFonts w:ascii="Century" w:hAnsi="Century" w:cs="Arial"/>
          <w:color w:val="000000"/>
        </w:rPr>
        <w:t>ragam</w:t>
      </w:r>
      <w:proofErr w:type="spellEnd"/>
      <w:r>
        <w:rPr>
          <w:rFonts w:ascii="Century" w:hAnsi="Century" w:cs="Arial"/>
          <w:color w:val="000000"/>
        </w:rPr>
        <w:t xml:space="preserve">, </w:t>
      </w:r>
      <w:proofErr w:type="spellStart"/>
      <w:r>
        <w:rPr>
          <w:rFonts w:ascii="Century" w:hAnsi="Century" w:cs="Arial"/>
          <w:color w:val="000000"/>
        </w:rPr>
        <w:t>responsif</w:t>
      </w:r>
      <w:proofErr w:type="spellEnd"/>
      <w:r>
        <w:rPr>
          <w:rFonts w:ascii="Century" w:hAnsi="Century" w:cs="Arial"/>
          <w:color w:val="000000"/>
        </w:rPr>
        <w:t xml:space="preserve"> </w:t>
      </w:r>
      <w:proofErr w:type="spellStart"/>
      <w:r>
        <w:rPr>
          <w:rFonts w:ascii="Century" w:hAnsi="Century" w:cs="Arial"/>
          <w:color w:val="000000"/>
        </w:rPr>
        <w:t>a</w:t>
      </w:r>
      <w:r w:rsidRPr="006216E3">
        <w:rPr>
          <w:rFonts w:ascii="Century" w:hAnsi="Century" w:cs="Arial"/>
          <w:color w:val="000000"/>
        </w:rPr>
        <w:t>ktif</w:t>
      </w:r>
      <w:proofErr w:type="spellEnd"/>
      <w:r w:rsidRPr="006216E3">
        <w:rPr>
          <w:rFonts w:ascii="Century" w:hAnsi="Century" w:cs="Arial"/>
          <w:color w:val="000000"/>
        </w:rPr>
        <w:t xml:space="preserve">, </w:t>
      </w:r>
      <w:r>
        <w:rPr>
          <w:rFonts w:ascii="Century" w:hAnsi="Century" w:cs="Arial"/>
          <w:color w:val="000000"/>
        </w:rPr>
        <w:t xml:space="preserve">dan </w:t>
      </w:r>
      <w:proofErr w:type="spellStart"/>
      <w:r>
        <w:rPr>
          <w:rFonts w:ascii="Century" w:hAnsi="Century" w:cs="Arial"/>
          <w:color w:val="000000"/>
        </w:rPr>
        <w:t>higienitas</w:t>
      </w:r>
      <w:proofErr w:type="spellEnd"/>
      <w:r>
        <w:rPr>
          <w:rFonts w:ascii="Century" w:hAnsi="Century" w:cs="Arial"/>
          <w:color w:val="000000"/>
        </w:rPr>
        <w:t>.</w:t>
      </w:r>
      <w:r>
        <w:rPr>
          <w:rStyle w:val="markedcontent"/>
          <w:rFonts w:ascii="Century" w:hAnsi="Century" w:cs="Arial"/>
        </w:rPr>
        <w:t xml:space="preserve"> Masih </w:t>
      </w:r>
      <w:proofErr w:type="spellStart"/>
      <w:r>
        <w:rPr>
          <w:rStyle w:val="markedcontent"/>
          <w:rFonts w:ascii="Century" w:hAnsi="Century" w:cs="Arial"/>
        </w:rPr>
        <w:t>adanya</w:t>
      </w:r>
      <w:proofErr w:type="spellEnd"/>
      <w:r>
        <w:rPr>
          <w:rStyle w:val="markedcontent"/>
          <w:rFonts w:ascii="Century" w:hAnsi="Century" w:cs="Arial"/>
        </w:rPr>
        <w:t xml:space="preserve"> </w:t>
      </w:r>
      <w:proofErr w:type="spellStart"/>
      <w:r>
        <w:rPr>
          <w:rStyle w:val="markedcontent"/>
          <w:rFonts w:ascii="Century" w:hAnsi="Century" w:cs="Arial"/>
        </w:rPr>
        <w:t>ibu-ibu</w:t>
      </w:r>
      <w:proofErr w:type="spellEnd"/>
      <w:r>
        <w:rPr>
          <w:rStyle w:val="markedcontent"/>
          <w:rFonts w:ascii="Century" w:hAnsi="Century" w:cs="Arial"/>
        </w:rPr>
        <w:t xml:space="preserve"> yang </w:t>
      </w:r>
      <w:proofErr w:type="spellStart"/>
      <w:r>
        <w:rPr>
          <w:rStyle w:val="markedcontent"/>
          <w:rFonts w:ascii="Century" w:hAnsi="Century" w:cs="Arial"/>
        </w:rPr>
        <w:t>berpandangan</w:t>
      </w:r>
      <w:proofErr w:type="spellEnd"/>
      <w:r>
        <w:rPr>
          <w:rStyle w:val="markedcontent"/>
          <w:rFonts w:ascii="Century" w:hAnsi="Century" w:cs="Arial"/>
        </w:rPr>
        <w:t xml:space="preserve"> </w:t>
      </w:r>
      <w:proofErr w:type="spellStart"/>
      <w:r>
        <w:rPr>
          <w:rStyle w:val="markedcontent"/>
          <w:rFonts w:ascii="Century" w:hAnsi="Century" w:cs="Arial"/>
        </w:rPr>
        <w:t>bahwa</w:t>
      </w:r>
      <w:proofErr w:type="spellEnd"/>
      <w:r>
        <w:rPr>
          <w:rStyle w:val="markedcontent"/>
          <w:rFonts w:ascii="Century" w:hAnsi="Century" w:cs="Arial"/>
        </w:rPr>
        <w:t xml:space="preserve"> MP-ASI </w:t>
      </w:r>
      <w:proofErr w:type="spellStart"/>
      <w:r>
        <w:rPr>
          <w:rStyle w:val="markedcontent"/>
          <w:rFonts w:ascii="Century" w:hAnsi="Century" w:cs="Arial"/>
        </w:rPr>
        <w:t>pabrikan</w:t>
      </w:r>
      <w:proofErr w:type="spellEnd"/>
      <w:r>
        <w:rPr>
          <w:rStyle w:val="markedcontent"/>
          <w:rFonts w:ascii="Century" w:hAnsi="Century" w:cs="Arial"/>
        </w:rPr>
        <w:t xml:space="preserve"> </w:t>
      </w:r>
      <w:proofErr w:type="spellStart"/>
      <w:r>
        <w:rPr>
          <w:rStyle w:val="markedcontent"/>
          <w:rFonts w:ascii="Century" w:hAnsi="Century" w:cs="Arial"/>
        </w:rPr>
        <w:t>lebih</w:t>
      </w:r>
      <w:proofErr w:type="spellEnd"/>
      <w:r>
        <w:rPr>
          <w:rStyle w:val="markedcontent"/>
          <w:rFonts w:ascii="Century" w:hAnsi="Century" w:cs="Arial"/>
        </w:rPr>
        <w:t xml:space="preserve"> </w:t>
      </w:r>
      <w:proofErr w:type="spellStart"/>
      <w:r>
        <w:rPr>
          <w:rStyle w:val="markedcontent"/>
          <w:rFonts w:ascii="Century" w:hAnsi="Century" w:cs="Arial"/>
        </w:rPr>
        <w:t>baik</w:t>
      </w:r>
      <w:proofErr w:type="spellEnd"/>
      <w:r>
        <w:rPr>
          <w:rStyle w:val="markedcontent"/>
          <w:rFonts w:ascii="Century" w:hAnsi="Century" w:cs="Arial"/>
        </w:rPr>
        <w:t xml:space="preserve"> </w:t>
      </w:r>
      <w:proofErr w:type="spellStart"/>
      <w:r>
        <w:rPr>
          <w:rStyle w:val="markedcontent"/>
          <w:rFonts w:ascii="Century" w:hAnsi="Century" w:cs="Arial"/>
        </w:rPr>
        <w:t>dibanding</w:t>
      </w:r>
      <w:proofErr w:type="spellEnd"/>
      <w:r>
        <w:rPr>
          <w:rStyle w:val="markedcontent"/>
          <w:rFonts w:ascii="Century" w:hAnsi="Century" w:cs="Arial"/>
        </w:rPr>
        <w:t xml:space="preserve"> </w:t>
      </w:r>
      <w:proofErr w:type="spellStart"/>
      <w:r>
        <w:rPr>
          <w:rStyle w:val="markedcontent"/>
          <w:rFonts w:ascii="Century" w:hAnsi="Century" w:cs="Arial"/>
        </w:rPr>
        <w:t>dengan</w:t>
      </w:r>
      <w:proofErr w:type="spellEnd"/>
      <w:r>
        <w:rPr>
          <w:rStyle w:val="markedcontent"/>
          <w:rFonts w:ascii="Century" w:hAnsi="Century" w:cs="Arial"/>
        </w:rPr>
        <w:t xml:space="preserve"> MP-ASI </w:t>
      </w:r>
      <w:proofErr w:type="spellStart"/>
      <w:r>
        <w:rPr>
          <w:rStyle w:val="markedcontent"/>
          <w:rFonts w:ascii="Century" w:hAnsi="Century" w:cs="Arial"/>
        </w:rPr>
        <w:t>buatan</w:t>
      </w:r>
      <w:proofErr w:type="spellEnd"/>
      <w:r>
        <w:rPr>
          <w:rStyle w:val="markedcontent"/>
          <w:rFonts w:ascii="Century" w:hAnsi="Century" w:cs="Arial"/>
        </w:rPr>
        <w:t xml:space="preserve"> </w:t>
      </w:r>
      <w:proofErr w:type="spellStart"/>
      <w:r>
        <w:rPr>
          <w:rStyle w:val="markedcontent"/>
          <w:rFonts w:ascii="Century" w:hAnsi="Century" w:cs="Arial"/>
        </w:rPr>
        <w:t>sendiri</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Berdasarkan</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analisi</w:t>
      </w:r>
      <w:r w:rsidR="00BE1B0F">
        <w:rPr>
          <w:rStyle w:val="markedcontent"/>
          <w:rFonts w:ascii="Century" w:hAnsi="Century" w:cs="Arial"/>
        </w:rPr>
        <w:t>s</w:t>
      </w:r>
      <w:proofErr w:type="spellEnd"/>
      <w:r w:rsidR="00BE1B0F">
        <w:rPr>
          <w:rStyle w:val="markedcontent"/>
          <w:rFonts w:ascii="Century" w:hAnsi="Century" w:cs="Arial"/>
        </w:rPr>
        <w:t xml:space="preserve"> </w:t>
      </w:r>
      <w:proofErr w:type="spellStart"/>
      <w:r w:rsidR="00BE1B0F">
        <w:rPr>
          <w:rStyle w:val="markedcontent"/>
          <w:rFonts w:ascii="Century" w:hAnsi="Century" w:cs="Arial"/>
        </w:rPr>
        <w:t>permasalahan</w:t>
      </w:r>
      <w:proofErr w:type="spellEnd"/>
      <w:r w:rsidR="00BE1B0F">
        <w:rPr>
          <w:rStyle w:val="markedcontent"/>
          <w:rFonts w:ascii="Century" w:hAnsi="Century" w:cs="Arial"/>
        </w:rPr>
        <w:t xml:space="preserve"> </w:t>
      </w:r>
      <w:proofErr w:type="spellStart"/>
      <w:r w:rsidR="00BE1B0F">
        <w:rPr>
          <w:rStyle w:val="markedcontent"/>
          <w:rFonts w:ascii="Century" w:hAnsi="Century" w:cs="Arial"/>
        </w:rPr>
        <w:t>tersebut</w:t>
      </w:r>
      <w:proofErr w:type="spellEnd"/>
      <w:r w:rsidR="00BE1B0F">
        <w:rPr>
          <w:rStyle w:val="markedcontent"/>
          <w:rFonts w:ascii="Century" w:hAnsi="Century" w:cs="Arial"/>
        </w:rPr>
        <w:t xml:space="preserve">, </w:t>
      </w:r>
      <w:proofErr w:type="spellStart"/>
      <w:r w:rsidR="00BE1B0F">
        <w:rPr>
          <w:rStyle w:val="markedcontent"/>
          <w:rFonts w:ascii="Century" w:hAnsi="Century" w:cs="Arial"/>
        </w:rPr>
        <w:t>maka</w:t>
      </w:r>
      <w:proofErr w:type="spellEnd"/>
      <w:r w:rsidRPr="006216E3">
        <w:rPr>
          <w:rStyle w:val="markedcontent"/>
          <w:rFonts w:ascii="Century" w:hAnsi="Century" w:cs="Arial"/>
        </w:rPr>
        <w:t xml:space="preserve"> program </w:t>
      </w:r>
      <w:proofErr w:type="spellStart"/>
      <w:r w:rsidRPr="006216E3">
        <w:rPr>
          <w:rStyle w:val="markedcontent"/>
          <w:rFonts w:ascii="Century" w:hAnsi="Century" w:cs="Arial"/>
        </w:rPr>
        <w:t>pengabdian</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kepada</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masyarakat</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bermaksud</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memberikan</w:t>
      </w:r>
      <w:proofErr w:type="spellEnd"/>
      <w:r w:rsidRPr="006216E3">
        <w:rPr>
          <w:rStyle w:val="markedcontent"/>
          <w:rFonts w:ascii="Century" w:hAnsi="Century" w:cs="Arial"/>
        </w:rPr>
        <w:t xml:space="preserve"> </w:t>
      </w:r>
      <w:proofErr w:type="spellStart"/>
      <w:r w:rsidR="00BE1B0F">
        <w:rPr>
          <w:rStyle w:val="markedcontent"/>
          <w:rFonts w:ascii="Century" w:hAnsi="Century" w:cs="Arial"/>
        </w:rPr>
        <w:t>pelatihan</w:t>
      </w:r>
      <w:proofErr w:type="spellEnd"/>
      <w:r w:rsidR="00BE1B0F">
        <w:rPr>
          <w:rStyle w:val="markedcontent"/>
          <w:rFonts w:ascii="Century" w:hAnsi="Century" w:cs="Arial"/>
        </w:rPr>
        <w:t xml:space="preserve"> </w:t>
      </w:r>
      <w:proofErr w:type="spellStart"/>
      <w:r w:rsidR="00BE1B0F">
        <w:rPr>
          <w:rStyle w:val="markedcontent"/>
          <w:rFonts w:ascii="Century" w:hAnsi="Century" w:cs="Arial"/>
        </w:rPr>
        <w:t>prkatik</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Pemberian</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Makanan</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Pendamping</w:t>
      </w:r>
      <w:proofErr w:type="spellEnd"/>
      <w:r w:rsidRPr="006216E3">
        <w:rPr>
          <w:rStyle w:val="markedcontent"/>
          <w:rFonts w:ascii="Century" w:hAnsi="Century" w:cs="Arial"/>
        </w:rPr>
        <w:t xml:space="preserve"> ASI (MP-ASI) </w:t>
      </w:r>
      <w:proofErr w:type="spellStart"/>
      <w:r w:rsidR="00BE1B0F">
        <w:rPr>
          <w:rStyle w:val="markedcontent"/>
          <w:rFonts w:ascii="Century" w:hAnsi="Century" w:cs="Arial"/>
        </w:rPr>
        <w:t>sesuai</w:t>
      </w:r>
      <w:proofErr w:type="spellEnd"/>
      <w:r w:rsidR="00BE1B0F">
        <w:rPr>
          <w:rStyle w:val="markedcontent"/>
          <w:rFonts w:ascii="Century" w:hAnsi="Century" w:cs="Arial"/>
        </w:rPr>
        <w:t xml:space="preserve"> </w:t>
      </w:r>
      <w:proofErr w:type="spellStart"/>
      <w:r w:rsidR="00BE1B0F">
        <w:rPr>
          <w:rStyle w:val="markedcontent"/>
          <w:rFonts w:ascii="Century" w:hAnsi="Century" w:cs="Arial"/>
        </w:rPr>
        <w:t>rekomendasi</w:t>
      </w:r>
      <w:proofErr w:type="spellEnd"/>
      <w:r w:rsidR="00BE1B0F">
        <w:rPr>
          <w:rStyle w:val="markedcontent"/>
          <w:rFonts w:ascii="Century" w:hAnsi="Century" w:cs="Arial"/>
        </w:rPr>
        <w:t xml:space="preserve"> WHO yang </w:t>
      </w:r>
      <w:proofErr w:type="spellStart"/>
      <w:r w:rsidR="00BE1B0F">
        <w:rPr>
          <w:rStyle w:val="markedcontent"/>
          <w:rFonts w:ascii="Century" w:hAnsi="Century" w:cs="Arial"/>
        </w:rPr>
        <w:t>dilakukan</w:t>
      </w:r>
      <w:proofErr w:type="spellEnd"/>
      <w:r w:rsidR="00BE1B0F">
        <w:rPr>
          <w:rStyle w:val="markedcontent"/>
          <w:rFonts w:ascii="Century" w:hAnsi="Century" w:cs="Arial"/>
        </w:rPr>
        <w:t xml:space="preserve"> </w:t>
      </w:r>
      <w:proofErr w:type="spellStart"/>
      <w:r w:rsidR="00BE1B0F">
        <w:rPr>
          <w:rStyle w:val="markedcontent"/>
          <w:rFonts w:ascii="Century" w:hAnsi="Century" w:cs="Arial"/>
        </w:rPr>
        <w:t>ber</w:t>
      </w:r>
      <w:r w:rsidRPr="006216E3">
        <w:rPr>
          <w:rStyle w:val="markedcontent"/>
          <w:rFonts w:ascii="Century" w:hAnsi="Century" w:cs="Arial"/>
        </w:rPr>
        <w:t>sama</w:t>
      </w:r>
      <w:proofErr w:type="spellEnd"/>
      <w:r w:rsidRPr="006216E3">
        <w:rPr>
          <w:rStyle w:val="markedcontent"/>
          <w:rFonts w:ascii="Century" w:hAnsi="Century" w:cs="Arial"/>
        </w:rPr>
        <w:t xml:space="preserve"> </w:t>
      </w:r>
      <w:proofErr w:type="spellStart"/>
      <w:r w:rsidRPr="006216E3">
        <w:rPr>
          <w:rStyle w:val="markedcontent"/>
          <w:rFonts w:ascii="Century" w:hAnsi="Century" w:cs="Arial"/>
        </w:rPr>
        <w:t>dengan</w:t>
      </w:r>
      <w:proofErr w:type="spellEnd"/>
      <w:r w:rsidRPr="006216E3">
        <w:rPr>
          <w:rStyle w:val="markedcontent"/>
          <w:rFonts w:ascii="Century" w:hAnsi="Century" w:cs="Arial"/>
        </w:rPr>
        <w:t xml:space="preserve"> </w:t>
      </w:r>
      <w:r>
        <w:rPr>
          <w:rStyle w:val="markedcontent"/>
          <w:rFonts w:ascii="Century" w:hAnsi="Century" w:cs="Arial"/>
        </w:rPr>
        <w:t xml:space="preserve">Bidan Puskesmas </w:t>
      </w:r>
      <w:proofErr w:type="spellStart"/>
      <w:r>
        <w:rPr>
          <w:rStyle w:val="markedcontent"/>
          <w:rFonts w:ascii="Century" w:hAnsi="Century" w:cs="Arial"/>
        </w:rPr>
        <w:t>Mamajang</w:t>
      </w:r>
      <w:proofErr w:type="spellEnd"/>
      <w:r>
        <w:rPr>
          <w:rStyle w:val="markedcontent"/>
          <w:rFonts w:ascii="Century" w:hAnsi="Century" w:cs="Arial"/>
        </w:rPr>
        <w:t xml:space="preserve"> Kota Makassar</w:t>
      </w:r>
      <w:r w:rsidRPr="006216E3">
        <w:rPr>
          <w:rStyle w:val="markedcontent"/>
          <w:rFonts w:ascii="Century" w:hAnsi="Century" w:cs="Arial"/>
        </w:rPr>
        <w:t>.</w:t>
      </w:r>
    </w:p>
    <w:p w14:paraId="658DBCA1" w14:textId="1B7E6AB0" w:rsidR="00065593" w:rsidRDefault="0095211A" w:rsidP="00BB64E7">
      <w:pPr>
        <w:pStyle w:val="IEEEParagraph"/>
        <w:spacing w:line="276" w:lineRule="auto"/>
        <w:ind w:firstLine="360"/>
        <w:rPr>
          <w:rFonts w:ascii="Century" w:eastAsia="Times New Roman" w:hAnsi="Century"/>
          <w:lang w:val="en-US"/>
        </w:rPr>
      </w:pPr>
      <w:r w:rsidRPr="0095211A">
        <w:rPr>
          <w:rFonts w:ascii="Century" w:hAnsi="Century"/>
        </w:rPr>
        <w:t xml:space="preserve">Tujuan </w:t>
      </w:r>
      <w:proofErr w:type="spellStart"/>
      <w:r w:rsidRPr="0095211A">
        <w:rPr>
          <w:rFonts w:ascii="Century" w:hAnsi="Century"/>
        </w:rPr>
        <w:t>kegiatan</w:t>
      </w:r>
      <w:proofErr w:type="spellEnd"/>
      <w:r w:rsidRPr="0095211A">
        <w:rPr>
          <w:rFonts w:ascii="Century" w:hAnsi="Century"/>
        </w:rPr>
        <w:t xml:space="preserve"> </w:t>
      </w:r>
      <w:proofErr w:type="spellStart"/>
      <w:r w:rsidRPr="0095211A">
        <w:rPr>
          <w:rFonts w:ascii="Century" w:hAnsi="Century"/>
        </w:rPr>
        <w:t>pengabdian</w:t>
      </w:r>
      <w:proofErr w:type="spellEnd"/>
      <w:r w:rsidRPr="0095211A">
        <w:rPr>
          <w:rFonts w:ascii="Century" w:hAnsi="Century"/>
        </w:rPr>
        <w:t xml:space="preserve"> </w:t>
      </w:r>
      <w:proofErr w:type="spellStart"/>
      <w:r w:rsidRPr="0095211A">
        <w:rPr>
          <w:rFonts w:ascii="Century" w:hAnsi="Century"/>
        </w:rPr>
        <w:t>masyarakat</w:t>
      </w:r>
      <w:proofErr w:type="spellEnd"/>
      <w:r w:rsidRPr="0095211A">
        <w:rPr>
          <w:rFonts w:ascii="Century" w:hAnsi="Century"/>
        </w:rPr>
        <w:t xml:space="preserve"> </w:t>
      </w:r>
      <w:proofErr w:type="spellStart"/>
      <w:r w:rsidRPr="0095211A">
        <w:rPr>
          <w:rFonts w:ascii="Century" w:hAnsi="Century"/>
        </w:rPr>
        <w:t>adalah</w:t>
      </w:r>
      <w:proofErr w:type="spellEnd"/>
      <w:r w:rsidRPr="0095211A">
        <w:rPr>
          <w:rFonts w:ascii="Century" w:hAnsi="Century"/>
        </w:rPr>
        <w:t xml:space="preserve"> </w:t>
      </w:r>
      <w:proofErr w:type="spellStart"/>
      <w:r w:rsidRPr="0095211A">
        <w:rPr>
          <w:rFonts w:ascii="Century" w:hAnsi="Century"/>
        </w:rPr>
        <w:t>setelah</w:t>
      </w:r>
      <w:proofErr w:type="spellEnd"/>
      <w:r w:rsidRPr="0095211A">
        <w:rPr>
          <w:rFonts w:ascii="Century" w:hAnsi="Century"/>
        </w:rPr>
        <w:t xml:space="preserve"> </w:t>
      </w:r>
      <w:proofErr w:type="spellStart"/>
      <w:r w:rsidRPr="0095211A">
        <w:rPr>
          <w:rFonts w:ascii="Century" w:hAnsi="Century"/>
        </w:rPr>
        <w:t>selesai</w:t>
      </w:r>
      <w:proofErr w:type="spellEnd"/>
      <w:r w:rsidRPr="0095211A">
        <w:rPr>
          <w:rFonts w:ascii="Century" w:hAnsi="Century"/>
        </w:rPr>
        <w:t xml:space="preserve"> </w:t>
      </w:r>
      <w:proofErr w:type="spellStart"/>
      <w:r w:rsidRPr="0095211A">
        <w:rPr>
          <w:rFonts w:ascii="Century" w:hAnsi="Century"/>
        </w:rPr>
        <w:t>mengikuti</w:t>
      </w:r>
      <w:proofErr w:type="spellEnd"/>
      <w:r w:rsidRPr="0095211A">
        <w:rPr>
          <w:rFonts w:ascii="Century" w:hAnsi="Century"/>
        </w:rPr>
        <w:t xml:space="preserve"> </w:t>
      </w:r>
      <w:proofErr w:type="spellStart"/>
      <w:r w:rsidRPr="0095211A">
        <w:rPr>
          <w:rFonts w:ascii="Century" w:hAnsi="Century"/>
        </w:rPr>
        <w:t>pelatihan</w:t>
      </w:r>
      <w:proofErr w:type="spellEnd"/>
      <w:r w:rsidRPr="0095211A">
        <w:rPr>
          <w:rFonts w:ascii="Century" w:hAnsi="Century"/>
        </w:rPr>
        <w:t xml:space="preserve"> dan </w:t>
      </w:r>
      <w:proofErr w:type="spellStart"/>
      <w:r w:rsidRPr="0095211A">
        <w:rPr>
          <w:rFonts w:ascii="Century" w:hAnsi="Century"/>
        </w:rPr>
        <w:t>pendampingan</w:t>
      </w:r>
      <w:proofErr w:type="spellEnd"/>
      <w:r w:rsidRPr="0095211A">
        <w:rPr>
          <w:rFonts w:ascii="Century" w:hAnsi="Century"/>
        </w:rPr>
        <w:t xml:space="preserve"> </w:t>
      </w:r>
      <w:proofErr w:type="spellStart"/>
      <w:r w:rsidRPr="0095211A">
        <w:rPr>
          <w:rFonts w:ascii="Century" w:hAnsi="Century"/>
        </w:rPr>
        <w:t>praktik</w:t>
      </w:r>
      <w:proofErr w:type="spellEnd"/>
      <w:r w:rsidRPr="0095211A">
        <w:rPr>
          <w:rFonts w:ascii="Century" w:hAnsi="Century"/>
        </w:rPr>
        <w:t xml:space="preserve"> </w:t>
      </w:r>
      <w:proofErr w:type="spellStart"/>
      <w:r w:rsidRPr="0095211A">
        <w:rPr>
          <w:rFonts w:ascii="Century" w:hAnsi="Century"/>
        </w:rPr>
        <w:t>pemberian</w:t>
      </w:r>
      <w:proofErr w:type="spellEnd"/>
      <w:r w:rsidRPr="0095211A">
        <w:rPr>
          <w:rFonts w:ascii="Century" w:hAnsi="Century"/>
        </w:rPr>
        <w:t xml:space="preserve"> MP-ASI WHO </w:t>
      </w:r>
      <w:proofErr w:type="spellStart"/>
      <w:r w:rsidRPr="0095211A">
        <w:rPr>
          <w:rFonts w:ascii="Century" w:hAnsi="Century"/>
        </w:rPr>
        <w:t>maka</w:t>
      </w:r>
      <w:proofErr w:type="spellEnd"/>
      <w:r w:rsidRPr="0095211A">
        <w:rPr>
          <w:rFonts w:ascii="Century" w:hAnsi="Century"/>
        </w:rPr>
        <w:t xml:space="preserve"> </w:t>
      </w:r>
      <w:proofErr w:type="spellStart"/>
      <w:r w:rsidRPr="0095211A">
        <w:rPr>
          <w:rFonts w:ascii="Century" w:hAnsi="Century"/>
        </w:rPr>
        <w:t>diharapkan</w:t>
      </w:r>
      <w:proofErr w:type="spellEnd"/>
      <w:r w:rsidRPr="0095211A">
        <w:rPr>
          <w:rFonts w:ascii="Century" w:hAnsi="Century"/>
        </w:rPr>
        <w:t xml:space="preserve"> </w:t>
      </w:r>
      <w:proofErr w:type="spellStart"/>
      <w:r w:rsidRPr="0095211A">
        <w:rPr>
          <w:rFonts w:ascii="Century" w:hAnsi="Century"/>
        </w:rPr>
        <w:t>pengetahuan</w:t>
      </w:r>
      <w:proofErr w:type="spellEnd"/>
      <w:r w:rsidRPr="0095211A">
        <w:rPr>
          <w:rFonts w:ascii="Century" w:hAnsi="Century"/>
        </w:rPr>
        <w:t>/</w:t>
      </w:r>
      <w:proofErr w:type="spellStart"/>
      <w:r w:rsidRPr="0095211A">
        <w:rPr>
          <w:rFonts w:ascii="Century" w:hAnsi="Century"/>
        </w:rPr>
        <w:t>pemahaman</w:t>
      </w:r>
      <w:proofErr w:type="spellEnd"/>
      <w:r w:rsidRPr="0095211A">
        <w:rPr>
          <w:rFonts w:ascii="Century" w:hAnsi="Century"/>
        </w:rPr>
        <w:t xml:space="preserve"> </w:t>
      </w:r>
      <w:proofErr w:type="spellStart"/>
      <w:r w:rsidRPr="0095211A">
        <w:rPr>
          <w:rFonts w:ascii="Century" w:hAnsi="Century"/>
        </w:rPr>
        <w:t>ibu-ibu</w:t>
      </w:r>
      <w:proofErr w:type="spellEnd"/>
      <w:r w:rsidRPr="0095211A">
        <w:rPr>
          <w:rFonts w:ascii="Century" w:hAnsi="Century"/>
        </w:rPr>
        <w:t xml:space="preserve"> </w:t>
      </w:r>
      <w:proofErr w:type="spellStart"/>
      <w:r w:rsidRPr="0095211A">
        <w:rPr>
          <w:rFonts w:ascii="Century" w:hAnsi="Century"/>
        </w:rPr>
        <w:t>mengenai</w:t>
      </w:r>
      <w:proofErr w:type="spellEnd"/>
      <w:r w:rsidRPr="0095211A">
        <w:rPr>
          <w:rFonts w:ascii="Century" w:hAnsi="Century"/>
        </w:rPr>
        <w:t xml:space="preserve"> Praktik </w:t>
      </w:r>
      <w:proofErr w:type="spellStart"/>
      <w:r w:rsidRPr="0095211A">
        <w:rPr>
          <w:rFonts w:ascii="Century" w:hAnsi="Century"/>
        </w:rPr>
        <w:t>Pemberian</w:t>
      </w:r>
      <w:proofErr w:type="spellEnd"/>
      <w:r w:rsidRPr="0095211A">
        <w:rPr>
          <w:rFonts w:ascii="Century" w:hAnsi="Century"/>
        </w:rPr>
        <w:t xml:space="preserve"> </w:t>
      </w:r>
      <w:proofErr w:type="spellStart"/>
      <w:r w:rsidRPr="0095211A">
        <w:rPr>
          <w:rFonts w:ascii="Century" w:hAnsi="Century"/>
        </w:rPr>
        <w:t>Makanan</w:t>
      </w:r>
      <w:proofErr w:type="spellEnd"/>
      <w:r w:rsidRPr="0095211A">
        <w:rPr>
          <w:rFonts w:ascii="Century" w:hAnsi="Century"/>
        </w:rPr>
        <w:t xml:space="preserve"> </w:t>
      </w:r>
      <w:proofErr w:type="spellStart"/>
      <w:r w:rsidRPr="0095211A">
        <w:rPr>
          <w:rFonts w:ascii="Century" w:hAnsi="Century"/>
        </w:rPr>
        <w:t>Pendamping</w:t>
      </w:r>
      <w:proofErr w:type="spellEnd"/>
      <w:r w:rsidRPr="0095211A">
        <w:rPr>
          <w:rFonts w:ascii="Century" w:hAnsi="Century"/>
        </w:rPr>
        <w:t xml:space="preserve"> ASI (MP-ASI) </w:t>
      </w:r>
      <w:proofErr w:type="spellStart"/>
      <w:r w:rsidRPr="0095211A">
        <w:rPr>
          <w:rFonts w:ascii="Century" w:hAnsi="Century"/>
        </w:rPr>
        <w:t>dapat</w:t>
      </w:r>
      <w:proofErr w:type="spellEnd"/>
      <w:r w:rsidRPr="0095211A">
        <w:rPr>
          <w:rFonts w:ascii="Century" w:hAnsi="Century"/>
        </w:rPr>
        <w:t xml:space="preserve"> </w:t>
      </w:r>
      <w:proofErr w:type="spellStart"/>
      <w:r w:rsidRPr="0095211A">
        <w:rPr>
          <w:rFonts w:ascii="Century" w:hAnsi="Century"/>
        </w:rPr>
        <w:t>meningkat</w:t>
      </w:r>
      <w:proofErr w:type="spellEnd"/>
      <w:r w:rsidRPr="0095211A">
        <w:rPr>
          <w:rFonts w:ascii="Century" w:hAnsi="Century"/>
        </w:rPr>
        <w:t xml:space="preserve"> </w:t>
      </w:r>
      <w:proofErr w:type="spellStart"/>
      <w:r w:rsidRPr="0095211A">
        <w:rPr>
          <w:rFonts w:ascii="Century" w:hAnsi="Century"/>
        </w:rPr>
        <w:t>sehingga</w:t>
      </w:r>
      <w:proofErr w:type="spellEnd"/>
      <w:r w:rsidRPr="0095211A">
        <w:rPr>
          <w:rFonts w:ascii="Century" w:hAnsi="Century"/>
        </w:rPr>
        <w:t xml:space="preserve"> </w:t>
      </w:r>
      <w:proofErr w:type="spellStart"/>
      <w:r w:rsidRPr="0095211A">
        <w:rPr>
          <w:rFonts w:ascii="Century" w:hAnsi="Century"/>
        </w:rPr>
        <w:t>kebutuhan</w:t>
      </w:r>
      <w:proofErr w:type="spellEnd"/>
      <w:r w:rsidRPr="0095211A">
        <w:rPr>
          <w:rFonts w:ascii="Century" w:hAnsi="Century"/>
        </w:rPr>
        <w:t xml:space="preserve"> </w:t>
      </w:r>
      <w:proofErr w:type="spellStart"/>
      <w:r w:rsidRPr="0095211A">
        <w:rPr>
          <w:rFonts w:ascii="Century" w:hAnsi="Century"/>
        </w:rPr>
        <w:t>gizi</w:t>
      </w:r>
      <w:proofErr w:type="spellEnd"/>
      <w:r w:rsidRPr="0095211A">
        <w:rPr>
          <w:rFonts w:ascii="Century" w:hAnsi="Century"/>
        </w:rPr>
        <w:t xml:space="preserve"> </w:t>
      </w:r>
      <w:proofErr w:type="spellStart"/>
      <w:r w:rsidRPr="0095211A">
        <w:rPr>
          <w:rFonts w:ascii="Century" w:hAnsi="Century"/>
        </w:rPr>
        <w:t>anaknya</w:t>
      </w:r>
      <w:proofErr w:type="spellEnd"/>
      <w:r w:rsidRPr="0095211A">
        <w:rPr>
          <w:rFonts w:ascii="Century" w:hAnsi="Century"/>
        </w:rPr>
        <w:t xml:space="preserve"> </w:t>
      </w:r>
      <w:proofErr w:type="spellStart"/>
      <w:r w:rsidRPr="0095211A">
        <w:rPr>
          <w:rFonts w:ascii="Century" w:hAnsi="Century"/>
        </w:rPr>
        <w:t>dapat</w:t>
      </w:r>
      <w:proofErr w:type="spellEnd"/>
      <w:r w:rsidRPr="0095211A">
        <w:rPr>
          <w:rFonts w:ascii="Century" w:hAnsi="Century"/>
        </w:rPr>
        <w:t xml:space="preserve"> </w:t>
      </w:r>
      <w:proofErr w:type="spellStart"/>
      <w:r w:rsidRPr="0095211A">
        <w:rPr>
          <w:rFonts w:ascii="Century" w:hAnsi="Century"/>
        </w:rPr>
        <w:t>terpenuhi</w:t>
      </w:r>
      <w:proofErr w:type="spellEnd"/>
      <w:r w:rsidRPr="0095211A">
        <w:rPr>
          <w:rFonts w:ascii="Century" w:hAnsi="Century"/>
        </w:rPr>
        <w:t xml:space="preserve"> </w:t>
      </w:r>
      <w:proofErr w:type="spellStart"/>
      <w:r w:rsidRPr="0095211A">
        <w:rPr>
          <w:rFonts w:ascii="Century" w:hAnsi="Century"/>
        </w:rPr>
        <w:t>sesuai</w:t>
      </w:r>
      <w:proofErr w:type="spellEnd"/>
      <w:r w:rsidRPr="0095211A">
        <w:rPr>
          <w:rFonts w:ascii="Century" w:hAnsi="Century"/>
        </w:rPr>
        <w:t xml:space="preserve"> </w:t>
      </w:r>
      <w:proofErr w:type="spellStart"/>
      <w:r w:rsidRPr="0095211A">
        <w:rPr>
          <w:rFonts w:ascii="Century" w:hAnsi="Century"/>
        </w:rPr>
        <w:t>dengan</w:t>
      </w:r>
      <w:proofErr w:type="spellEnd"/>
      <w:r w:rsidRPr="0095211A">
        <w:rPr>
          <w:rFonts w:ascii="Century" w:hAnsi="Century"/>
        </w:rPr>
        <w:t xml:space="preserve"> </w:t>
      </w:r>
      <w:proofErr w:type="spellStart"/>
      <w:r w:rsidRPr="0095211A">
        <w:rPr>
          <w:rFonts w:ascii="Century" w:hAnsi="Century"/>
        </w:rPr>
        <w:t>tingkat</w:t>
      </w:r>
      <w:proofErr w:type="spellEnd"/>
      <w:r w:rsidRPr="0095211A">
        <w:rPr>
          <w:rFonts w:ascii="Century" w:hAnsi="Century"/>
        </w:rPr>
        <w:t xml:space="preserve"> </w:t>
      </w:r>
      <w:proofErr w:type="spellStart"/>
      <w:r w:rsidRPr="0095211A">
        <w:rPr>
          <w:rFonts w:ascii="Century" w:hAnsi="Century"/>
        </w:rPr>
        <w:t>usianya</w:t>
      </w:r>
      <w:proofErr w:type="spellEnd"/>
      <w:r w:rsidR="002010C2" w:rsidRPr="002010C2">
        <w:rPr>
          <w:rFonts w:ascii="Century" w:eastAsia="Times New Roman" w:hAnsi="Century"/>
          <w:lang w:val="en-US"/>
        </w:rPr>
        <w:t>.</w:t>
      </w:r>
    </w:p>
    <w:p w14:paraId="5BCFAB84" w14:textId="48F3CF07" w:rsidR="007D4AC1" w:rsidRDefault="007D4AC1" w:rsidP="00BB64E7">
      <w:pPr>
        <w:pStyle w:val="IEEEParagraph"/>
        <w:spacing w:line="276" w:lineRule="auto"/>
        <w:ind w:firstLine="360"/>
        <w:rPr>
          <w:rFonts w:ascii="Century" w:eastAsia="Times New Roman" w:hAnsi="Century"/>
          <w:lang w:val="en-US"/>
        </w:rPr>
      </w:pPr>
    </w:p>
    <w:p w14:paraId="4C5A24D8" w14:textId="77777777" w:rsidR="007D4AC1" w:rsidRPr="002010C2" w:rsidRDefault="007D4AC1" w:rsidP="00BB64E7">
      <w:pPr>
        <w:pStyle w:val="IEEEParagraph"/>
        <w:spacing w:line="276" w:lineRule="auto"/>
        <w:ind w:firstLine="360"/>
        <w:rPr>
          <w:rFonts w:ascii="Century" w:eastAsia="Times New Roman" w:hAnsi="Century"/>
          <w:lang w:val="en-US"/>
        </w:rPr>
      </w:pPr>
    </w:p>
    <w:p w14:paraId="098A5FE2" w14:textId="77777777" w:rsidR="003343DF" w:rsidRPr="003343DF" w:rsidRDefault="006139E3" w:rsidP="00BC3F0D">
      <w:pPr>
        <w:pStyle w:val="IEEEParagraph"/>
        <w:spacing w:line="276" w:lineRule="auto"/>
        <w:ind w:firstLine="360"/>
        <w:rPr>
          <w:lang w:val="en-US"/>
        </w:rPr>
      </w:pPr>
      <w:r>
        <w:rPr>
          <w:rFonts w:eastAsia="Times New Roman"/>
          <w:lang w:val="en-US"/>
        </w:rPr>
        <w:t xml:space="preserve"> </w:t>
      </w:r>
    </w:p>
    <w:p w14:paraId="1C8D0A17" w14:textId="77777777"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lastRenderedPageBreak/>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69C8D58A" w14:textId="77777777" w:rsidR="00D10A27" w:rsidRPr="0090108E" w:rsidRDefault="00B371F3" w:rsidP="00B371F3">
      <w:pPr>
        <w:autoSpaceDE w:val="0"/>
        <w:autoSpaceDN w:val="0"/>
        <w:adjustRightInd w:val="0"/>
        <w:spacing w:line="360" w:lineRule="auto"/>
        <w:ind w:firstLine="360"/>
        <w:jc w:val="both"/>
        <w:rPr>
          <w:rFonts w:ascii="Century" w:eastAsia="Times New Roman" w:hAnsi="Century"/>
        </w:rPr>
      </w:pPr>
      <w:r w:rsidRPr="0090108E">
        <w:rPr>
          <w:rFonts w:ascii="Century" w:hAnsi="Century"/>
        </w:rPr>
        <w:t xml:space="preserve">Metode yang </w:t>
      </w:r>
      <w:proofErr w:type="spellStart"/>
      <w:r w:rsidRPr="0090108E">
        <w:rPr>
          <w:rFonts w:ascii="Century" w:hAnsi="Century"/>
        </w:rPr>
        <w:t>digunakan</w:t>
      </w:r>
      <w:proofErr w:type="spellEnd"/>
      <w:r w:rsidRPr="0090108E">
        <w:rPr>
          <w:rFonts w:ascii="Century" w:hAnsi="Century"/>
        </w:rPr>
        <w:t xml:space="preserve"> dan </w:t>
      </w:r>
      <w:proofErr w:type="spellStart"/>
      <w:r w:rsidRPr="0090108E">
        <w:rPr>
          <w:rFonts w:ascii="Century" w:hAnsi="Century"/>
        </w:rPr>
        <w:t>materi</w:t>
      </w:r>
      <w:proofErr w:type="spellEnd"/>
      <w:r w:rsidRPr="0090108E">
        <w:rPr>
          <w:rFonts w:ascii="Century" w:hAnsi="Century"/>
        </w:rPr>
        <w:t xml:space="preserve"> yang </w:t>
      </w:r>
      <w:proofErr w:type="spellStart"/>
      <w:r w:rsidRPr="0090108E">
        <w:rPr>
          <w:rFonts w:ascii="Century" w:hAnsi="Century"/>
        </w:rPr>
        <w:t>disajikan</w:t>
      </w:r>
      <w:proofErr w:type="spellEnd"/>
      <w:r w:rsidRPr="0090108E">
        <w:rPr>
          <w:rFonts w:ascii="Century" w:hAnsi="Century"/>
        </w:rPr>
        <w:t xml:space="preserve"> </w:t>
      </w:r>
      <w:proofErr w:type="spellStart"/>
      <w:r w:rsidRPr="0090108E">
        <w:rPr>
          <w:rFonts w:ascii="Century" w:hAnsi="Century"/>
        </w:rPr>
        <w:t>dalam</w:t>
      </w:r>
      <w:proofErr w:type="spellEnd"/>
      <w:r w:rsidRPr="0090108E">
        <w:rPr>
          <w:rFonts w:ascii="Century" w:hAnsi="Century"/>
        </w:rPr>
        <w:t xml:space="preserve"> </w:t>
      </w:r>
      <w:proofErr w:type="spellStart"/>
      <w:r w:rsidRPr="0090108E">
        <w:rPr>
          <w:rFonts w:ascii="Century" w:hAnsi="Century"/>
        </w:rPr>
        <w:t>kegiatan</w:t>
      </w:r>
      <w:proofErr w:type="spellEnd"/>
      <w:r w:rsidRPr="0090108E">
        <w:rPr>
          <w:rFonts w:ascii="Century" w:hAnsi="Century"/>
        </w:rPr>
        <w:t xml:space="preserve"> </w:t>
      </w:r>
      <w:proofErr w:type="spellStart"/>
      <w:r w:rsidRPr="0090108E">
        <w:rPr>
          <w:rFonts w:ascii="Century" w:hAnsi="Century"/>
        </w:rPr>
        <w:t>ini</w:t>
      </w:r>
      <w:proofErr w:type="spellEnd"/>
      <w:r w:rsidRPr="0090108E">
        <w:rPr>
          <w:rFonts w:ascii="Century" w:hAnsi="Century"/>
        </w:rPr>
        <w:t xml:space="preserve"> </w:t>
      </w:r>
      <w:proofErr w:type="spellStart"/>
      <w:r w:rsidRPr="0090108E">
        <w:rPr>
          <w:rFonts w:ascii="Century" w:hAnsi="Century"/>
        </w:rPr>
        <w:t>adalah</w:t>
      </w:r>
      <w:proofErr w:type="spellEnd"/>
      <w:r w:rsidRPr="0090108E">
        <w:rPr>
          <w:rFonts w:ascii="Century" w:hAnsi="Century"/>
          <w:lang w:val="en-US"/>
        </w:rPr>
        <w:t xml:space="preserve"> </w:t>
      </w:r>
      <w:proofErr w:type="spellStart"/>
      <w:r w:rsidR="00264D80">
        <w:rPr>
          <w:rFonts w:ascii="Century" w:hAnsi="Century"/>
          <w:lang w:val="en-US"/>
        </w:rPr>
        <w:t>pelatihan</w:t>
      </w:r>
      <w:proofErr w:type="spellEnd"/>
      <w:r w:rsidR="00264D80">
        <w:rPr>
          <w:rFonts w:ascii="Century" w:hAnsi="Century"/>
          <w:lang w:val="en-US"/>
        </w:rPr>
        <w:t xml:space="preserve"> dan </w:t>
      </w:r>
      <w:r w:rsidRPr="0090108E">
        <w:rPr>
          <w:rFonts w:ascii="Century" w:hAnsi="Century"/>
          <w:lang w:val="en-US"/>
        </w:rPr>
        <w:t>p</w:t>
      </w:r>
      <w:proofErr w:type="spellStart"/>
      <w:r w:rsidRPr="0090108E">
        <w:rPr>
          <w:rFonts w:ascii="Century" w:hAnsi="Century"/>
        </w:rPr>
        <w:t>enyuluhan</w:t>
      </w:r>
      <w:proofErr w:type="spellEnd"/>
      <w:r w:rsidRPr="0090108E">
        <w:rPr>
          <w:rFonts w:ascii="Century" w:hAnsi="Century"/>
        </w:rPr>
        <w:t xml:space="preserve"> </w:t>
      </w:r>
      <w:proofErr w:type="spellStart"/>
      <w:r w:rsidRPr="0090108E">
        <w:rPr>
          <w:rFonts w:ascii="Century" w:hAnsi="Century"/>
        </w:rPr>
        <w:t>berupa</w:t>
      </w:r>
      <w:proofErr w:type="spellEnd"/>
      <w:r w:rsidRPr="0090108E">
        <w:rPr>
          <w:rFonts w:ascii="Century" w:hAnsi="Century"/>
        </w:rPr>
        <w:t xml:space="preserve"> </w:t>
      </w:r>
      <w:proofErr w:type="spellStart"/>
      <w:r w:rsidRPr="0090108E">
        <w:rPr>
          <w:rFonts w:ascii="Century" w:hAnsi="Century"/>
        </w:rPr>
        <w:t>ceramah</w:t>
      </w:r>
      <w:proofErr w:type="spellEnd"/>
      <w:r w:rsidRPr="0090108E">
        <w:rPr>
          <w:rFonts w:ascii="Century" w:hAnsi="Century"/>
        </w:rPr>
        <w:t xml:space="preserve"> dan </w:t>
      </w:r>
      <w:proofErr w:type="spellStart"/>
      <w:r w:rsidRPr="0090108E">
        <w:rPr>
          <w:rFonts w:ascii="Century" w:hAnsi="Century"/>
        </w:rPr>
        <w:t>tanya</w:t>
      </w:r>
      <w:proofErr w:type="spellEnd"/>
      <w:r w:rsidRPr="0090108E">
        <w:rPr>
          <w:rFonts w:ascii="Century" w:hAnsi="Century"/>
        </w:rPr>
        <w:t xml:space="preserve"> </w:t>
      </w:r>
      <w:proofErr w:type="spellStart"/>
      <w:r w:rsidRPr="0090108E">
        <w:rPr>
          <w:rFonts w:ascii="Century" w:hAnsi="Century"/>
        </w:rPr>
        <w:t>jawab</w:t>
      </w:r>
      <w:proofErr w:type="spellEnd"/>
      <w:r w:rsidRPr="0090108E">
        <w:rPr>
          <w:rFonts w:ascii="Century" w:hAnsi="Century"/>
        </w:rPr>
        <w:t xml:space="preserve"> </w:t>
      </w:r>
      <w:proofErr w:type="spellStart"/>
      <w:r w:rsidRPr="0090108E">
        <w:rPr>
          <w:rFonts w:ascii="Century" w:hAnsi="Century"/>
        </w:rPr>
        <w:t>mengenai</w:t>
      </w:r>
      <w:proofErr w:type="spellEnd"/>
      <w:r w:rsidRPr="0090108E">
        <w:rPr>
          <w:rFonts w:ascii="Century" w:hAnsi="Century"/>
        </w:rPr>
        <w:t xml:space="preserve"> </w:t>
      </w:r>
      <w:r w:rsidR="00EA56BC" w:rsidRPr="00EA56BC">
        <w:rPr>
          <w:rFonts w:ascii="Century" w:hAnsi="Century"/>
        </w:rPr>
        <w:t xml:space="preserve">Praktik </w:t>
      </w:r>
      <w:proofErr w:type="spellStart"/>
      <w:r w:rsidR="00EA56BC" w:rsidRPr="00EA56BC">
        <w:rPr>
          <w:rFonts w:ascii="Century" w:hAnsi="Century"/>
        </w:rPr>
        <w:t>P</w:t>
      </w:r>
      <w:r w:rsidR="00EA56BC">
        <w:rPr>
          <w:rFonts w:ascii="Century" w:hAnsi="Century"/>
        </w:rPr>
        <w:t>emberian</w:t>
      </w:r>
      <w:proofErr w:type="spellEnd"/>
      <w:r w:rsidR="00EA56BC">
        <w:rPr>
          <w:rFonts w:ascii="Century" w:hAnsi="Century"/>
        </w:rPr>
        <w:t xml:space="preserve"> </w:t>
      </w:r>
      <w:r w:rsidRPr="0090108E">
        <w:rPr>
          <w:rFonts w:ascii="Century" w:eastAsia="Times New Roman" w:hAnsi="Century"/>
        </w:rPr>
        <w:t>MP-ASI</w:t>
      </w:r>
      <w:r w:rsidR="00160AE1">
        <w:rPr>
          <w:rFonts w:ascii="Century" w:eastAsia="Times New Roman" w:hAnsi="Century"/>
        </w:rPr>
        <w:t xml:space="preserve"> </w:t>
      </w:r>
      <w:proofErr w:type="spellStart"/>
      <w:r w:rsidR="00EA56BC">
        <w:rPr>
          <w:rFonts w:ascii="Century" w:eastAsia="Times New Roman" w:hAnsi="Century"/>
        </w:rPr>
        <w:t>rekomendasi</w:t>
      </w:r>
      <w:proofErr w:type="spellEnd"/>
      <w:r w:rsidR="00EA56BC">
        <w:rPr>
          <w:rFonts w:ascii="Century" w:eastAsia="Times New Roman" w:hAnsi="Century"/>
        </w:rPr>
        <w:t xml:space="preserve"> </w:t>
      </w:r>
      <w:r w:rsidR="00160AE1">
        <w:rPr>
          <w:rFonts w:ascii="Century" w:eastAsia="Times New Roman" w:hAnsi="Century"/>
        </w:rPr>
        <w:t>WHO</w:t>
      </w:r>
      <w:r w:rsidR="00551F49" w:rsidRPr="0090108E">
        <w:rPr>
          <w:rFonts w:ascii="Century" w:eastAsia="Times New Roman" w:hAnsi="Century"/>
        </w:rPr>
        <w:t xml:space="preserve">. Mitra </w:t>
      </w:r>
      <w:proofErr w:type="spellStart"/>
      <w:r w:rsidR="00551F49" w:rsidRPr="0090108E">
        <w:rPr>
          <w:rFonts w:ascii="Century" w:eastAsia="Times New Roman" w:hAnsi="Century"/>
        </w:rPr>
        <w:t>kegiatan</w:t>
      </w:r>
      <w:proofErr w:type="spellEnd"/>
      <w:r w:rsidR="00551F49" w:rsidRPr="0090108E">
        <w:rPr>
          <w:rFonts w:ascii="Century" w:eastAsia="Times New Roman" w:hAnsi="Century"/>
        </w:rPr>
        <w:t xml:space="preserve"> </w:t>
      </w:r>
      <w:proofErr w:type="spellStart"/>
      <w:r w:rsidR="00551F49" w:rsidRPr="0090108E">
        <w:rPr>
          <w:rFonts w:ascii="Century" w:eastAsia="Times New Roman" w:hAnsi="Century"/>
        </w:rPr>
        <w:t>pengabmas</w:t>
      </w:r>
      <w:proofErr w:type="spellEnd"/>
      <w:r w:rsidR="00551F49" w:rsidRPr="0090108E">
        <w:rPr>
          <w:rFonts w:ascii="Century" w:eastAsia="Times New Roman" w:hAnsi="Century"/>
        </w:rPr>
        <w:t xml:space="preserve"> </w:t>
      </w:r>
      <w:proofErr w:type="spellStart"/>
      <w:r w:rsidR="00551F49" w:rsidRPr="0090108E">
        <w:rPr>
          <w:rFonts w:ascii="Century" w:eastAsia="Times New Roman" w:hAnsi="Century"/>
        </w:rPr>
        <w:t>adalah</w:t>
      </w:r>
      <w:proofErr w:type="spellEnd"/>
      <w:r w:rsidR="00551F49" w:rsidRPr="0090108E">
        <w:rPr>
          <w:rFonts w:ascii="Century" w:eastAsia="Times New Roman" w:hAnsi="Century"/>
        </w:rPr>
        <w:t xml:space="preserve"> </w:t>
      </w:r>
      <w:proofErr w:type="spellStart"/>
      <w:r w:rsidR="00551F49" w:rsidRPr="0090108E">
        <w:rPr>
          <w:rFonts w:ascii="Century" w:eastAsia="Times New Roman" w:hAnsi="Century"/>
        </w:rPr>
        <w:t>kelompok</w:t>
      </w:r>
      <w:proofErr w:type="spellEnd"/>
      <w:r w:rsidR="00551F49" w:rsidRPr="0090108E">
        <w:rPr>
          <w:rFonts w:ascii="Century" w:eastAsia="Times New Roman" w:hAnsi="Century"/>
        </w:rPr>
        <w:t xml:space="preserve"> </w:t>
      </w:r>
      <w:proofErr w:type="spellStart"/>
      <w:r w:rsidR="00551F49" w:rsidRPr="0090108E">
        <w:rPr>
          <w:rFonts w:ascii="Century" w:eastAsia="Times New Roman" w:hAnsi="Century"/>
        </w:rPr>
        <w:t>ibu</w:t>
      </w:r>
      <w:r w:rsidR="00160AE1">
        <w:rPr>
          <w:rFonts w:ascii="Century" w:eastAsia="Times New Roman" w:hAnsi="Century"/>
        </w:rPr>
        <w:t>-ibu</w:t>
      </w:r>
      <w:proofErr w:type="spellEnd"/>
      <w:r w:rsidR="00160AE1">
        <w:rPr>
          <w:rFonts w:ascii="Century" w:eastAsia="Times New Roman" w:hAnsi="Century"/>
        </w:rPr>
        <w:t xml:space="preserve"> </w:t>
      </w:r>
      <w:proofErr w:type="spellStart"/>
      <w:r w:rsidR="00160AE1">
        <w:rPr>
          <w:rFonts w:ascii="Century" w:eastAsia="Times New Roman" w:hAnsi="Century"/>
        </w:rPr>
        <w:t>baduta</w:t>
      </w:r>
      <w:proofErr w:type="spellEnd"/>
      <w:r w:rsidR="00160AE1">
        <w:rPr>
          <w:rFonts w:ascii="Century" w:eastAsia="Times New Roman" w:hAnsi="Century"/>
        </w:rPr>
        <w:t xml:space="preserve"> </w:t>
      </w:r>
      <w:proofErr w:type="spellStart"/>
      <w:r w:rsidR="00160AE1">
        <w:rPr>
          <w:rFonts w:ascii="Century" w:eastAsia="Times New Roman" w:hAnsi="Century"/>
        </w:rPr>
        <w:t>posyandu</w:t>
      </w:r>
      <w:proofErr w:type="spellEnd"/>
      <w:r w:rsidR="00160AE1">
        <w:rPr>
          <w:rFonts w:ascii="Century" w:eastAsia="Times New Roman" w:hAnsi="Century"/>
        </w:rPr>
        <w:t xml:space="preserve"> </w:t>
      </w:r>
      <w:proofErr w:type="spellStart"/>
      <w:r w:rsidR="00160AE1">
        <w:rPr>
          <w:rFonts w:ascii="Century" w:eastAsia="Times New Roman" w:hAnsi="Century"/>
        </w:rPr>
        <w:t>kenanga</w:t>
      </w:r>
      <w:proofErr w:type="spellEnd"/>
      <w:r w:rsidR="00160AE1">
        <w:rPr>
          <w:rFonts w:ascii="Century" w:eastAsia="Times New Roman" w:hAnsi="Century"/>
        </w:rPr>
        <w:t xml:space="preserve"> 1 </w:t>
      </w:r>
      <w:proofErr w:type="spellStart"/>
      <w:r w:rsidR="00160AE1">
        <w:rPr>
          <w:rFonts w:ascii="Century" w:eastAsia="Times New Roman" w:hAnsi="Century"/>
        </w:rPr>
        <w:t>Kelurahan</w:t>
      </w:r>
      <w:proofErr w:type="spellEnd"/>
      <w:r w:rsidR="00160AE1">
        <w:rPr>
          <w:rFonts w:ascii="Century" w:eastAsia="Times New Roman" w:hAnsi="Century"/>
        </w:rPr>
        <w:t xml:space="preserve"> Mandala Kota M</w:t>
      </w:r>
      <w:r w:rsidR="00551F49" w:rsidRPr="0090108E">
        <w:rPr>
          <w:rFonts w:ascii="Century" w:eastAsia="Times New Roman" w:hAnsi="Century"/>
        </w:rPr>
        <w:t xml:space="preserve">akassar </w:t>
      </w:r>
      <w:proofErr w:type="spellStart"/>
      <w:r w:rsidR="00551F49" w:rsidRPr="0090108E">
        <w:rPr>
          <w:rFonts w:ascii="Century" w:eastAsia="Times New Roman" w:hAnsi="Century"/>
        </w:rPr>
        <w:t>sebanyak</w:t>
      </w:r>
      <w:proofErr w:type="spellEnd"/>
      <w:r w:rsidR="00551F49" w:rsidRPr="0090108E">
        <w:rPr>
          <w:rFonts w:ascii="Century" w:eastAsia="Times New Roman" w:hAnsi="Century"/>
        </w:rPr>
        <w:t xml:space="preserve"> 10 orang. </w:t>
      </w:r>
      <w:r w:rsidRPr="0090108E">
        <w:rPr>
          <w:rFonts w:ascii="Century" w:eastAsia="Times New Roman" w:hAnsi="Century"/>
        </w:rPr>
        <w:t xml:space="preserve"> </w:t>
      </w:r>
    </w:p>
    <w:p w14:paraId="58B51062" w14:textId="77777777" w:rsidR="00D10A27" w:rsidRPr="0090108E" w:rsidRDefault="00D10A27" w:rsidP="00D10A27">
      <w:pPr>
        <w:pStyle w:val="BodyText"/>
        <w:tabs>
          <w:tab w:val="left" w:pos="701"/>
        </w:tabs>
        <w:spacing w:before="1"/>
        <w:ind w:right="508" w:hanging="100"/>
        <w:rPr>
          <w:rFonts w:ascii="Century" w:hAnsi="Century"/>
        </w:rPr>
      </w:pPr>
      <w:r w:rsidRPr="0090108E">
        <w:rPr>
          <w:rFonts w:ascii="Century" w:hAnsi="Century"/>
        </w:rPr>
        <w:t xml:space="preserve">Tahap </w:t>
      </w:r>
      <w:proofErr w:type="spellStart"/>
      <w:r w:rsidRPr="0090108E">
        <w:rPr>
          <w:rFonts w:ascii="Century" w:hAnsi="Century"/>
          <w:spacing w:val="-1"/>
        </w:rPr>
        <w:t>prakegiatan</w:t>
      </w:r>
      <w:proofErr w:type="spellEnd"/>
      <w:r w:rsidRPr="0090108E">
        <w:rPr>
          <w:rFonts w:ascii="Century" w:hAnsi="Century"/>
          <w:spacing w:val="-5"/>
        </w:rPr>
        <w:t xml:space="preserve"> </w:t>
      </w:r>
      <w:proofErr w:type="spellStart"/>
      <w:r w:rsidR="00AE2456">
        <w:rPr>
          <w:rFonts w:ascii="Century" w:hAnsi="Century"/>
          <w:spacing w:val="-5"/>
        </w:rPr>
        <w:t>adalah</w:t>
      </w:r>
      <w:proofErr w:type="spellEnd"/>
      <w:r w:rsidR="00AE2456">
        <w:rPr>
          <w:rFonts w:ascii="Century" w:hAnsi="Century"/>
          <w:spacing w:val="-5"/>
        </w:rPr>
        <w:t xml:space="preserve"> </w:t>
      </w:r>
      <w:proofErr w:type="spellStart"/>
      <w:r w:rsidRPr="0090108E">
        <w:rPr>
          <w:rFonts w:ascii="Century" w:hAnsi="Century"/>
          <w:spacing w:val="-1"/>
        </w:rPr>
        <w:t>sebagai</w:t>
      </w:r>
      <w:proofErr w:type="spellEnd"/>
      <w:r w:rsidRPr="0090108E">
        <w:rPr>
          <w:rFonts w:ascii="Century" w:hAnsi="Century"/>
        </w:rPr>
        <w:t xml:space="preserve"> </w:t>
      </w:r>
      <w:proofErr w:type="spellStart"/>
      <w:r w:rsidRPr="0090108E">
        <w:rPr>
          <w:rFonts w:ascii="Century" w:hAnsi="Century"/>
          <w:spacing w:val="-1"/>
        </w:rPr>
        <w:t>berikut</w:t>
      </w:r>
      <w:proofErr w:type="spellEnd"/>
      <w:r w:rsidRPr="0090108E">
        <w:rPr>
          <w:rFonts w:ascii="Century" w:hAnsi="Century"/>
          <w:spacing w:val="-1"/>
        </w:rPr>
        <w:t>:</w:t>
      </w:r>
    </w:p>
    <w:p w14:paraId="3542661B" w14:textId="77777777" w:rsidR="00D10A27" w:rsidRPr="0090108E" w:rsidRDefault="00D10A27" w:rsidP="00D10A27">
      <w:pPr>
        <w:pStyle w:val="BodyText"/>
        <w:numPr>
          <w:ilvl w:val="3"/>
          <w:numId w:val="20"/>
        </w:numPr>
        <w:tabs>
          <w:tab w:val="left" w:pos="821"/>
        </w:tabs>
        <w:spacing w:before="140" w:line="359" w:lineRule="auto"/>
        <w:ind w:right="119"/>
        <w:jc w:val="both"/>
        <w:rPr>
          <w:rFonts w:ascii="Century" w:hAnsi="Century"/>
        </w:rPr>
      </w:pPr>
      <w:proofErr w:type="spellStart"/>
      <w:r w:rsidRPr="0090108E">
        <w:rPr>
          <w:rFonts w:ascii="Century" w:hAnsi="Century"/>
        </w:rPr>
        <w:t>Melakukan</w:t>
      </w:r>
      <w:proofErr w:type="spellEnd"/>
      <w:r w:rsidRPr="0090108E">
        <w:rPr>
          <w:rFonts w:ascii="Century" w:hAnsi="Century"/>
          <w:spacing w:val="15"/>
        </w:rPr>
        <w:t xml:space="preserve"> </w:t>
      </w:r>
      <w:proofErr w:type="spellStart"/>
      <w:r w:rsidRPr="0090108E">
        <w:rPr>
          <w:rFonts w:ascii="Century" w:hAnsi="Century"/>
          <w:spacing w:val="15"/>
        </w:rPr>
        <w:t>perijinan</w:t>
      </w:r>
      <w:proofErr w:type="spellEnd"/>
      <w:r w:rsidRPr="0090108E">
        <w:rPr>
          <w:rFonts w:ascii="Century" w:hAnsi="Century"/>
          <w:spacing w:val="15"/>
        </w:rPr>
        <w:t xml:space="preserve"> </w:t>
      </w:r>
      <w:proofErr w:type="spellStart"/>
      <w:r w:rsidRPr="0090108E">
        <w:rPr>
          <w:rFonts w:ascii="Century" w:hAnsi="Century"/>
          <w:spacing w:val="-1"/>
        </w:rPr>
        <w:t>kepada</w:t>
      </w:r>
      <w:proofErr w:type="spellEnd"/>
      <w:r w:rsidRPr="0090108E">
        <w:rPr>
          <w:rFonts w:ascii="Century" w:hAnsi="Century"/>
          <w:spacing w:val="17"/>
        </w:rPr>
        <w:t xml:space="preserve"> </w:t>
      </w:r>
      <w:r w:rsidRPr="0090108E">
        <w:rPr>
          <w:rFonts w:ascii="Century" w:hAnsi="Century"/>
          <w:spacing w:val="-1"/>
        </w:rPr>
        <w:t xml:space="preserve">Kantor Dinas Kesehatan Kota Makassar dan </w:t>
      </w:r>
      <w:proofErr w:type="spellStart"/>
      <w:r w:rsidRPr="0090108E">
        <w:rPr>
          <w:rFonts w:ascii="Century" w:hAnsi="Century"/>
          <w:spacing w:val="-1"/>
        </w:rPr>
        <w:t>Kepala</w:t>
      </w:r>
      <w:proofErr w:type="spellEnd"/>
      <w:r w:rsidRPr="0090108E">
        <w:rPr>
          <w:rFonts w:ascii="Century" w:hAnsi="Century"/>
          <w:spacing w:val="-1"/>
        </w:rPr>
        <w:t xml:space="preserve"> Puskesmas </w:t>
      </w:r>
      <w:proofErr w:type="spellStart"/>
      <w:r w:rsidRPr="0090108E">
        <w:rPr>
          <w:rFonts w:ascii="Century" w:hAnsi="Century"/>
          <w:spacing w:val="-1"/>
        </w:rPr>
        <w:t>Mamajang</w:t>
      </w:r>
      <w:proofErr w:type="spellEnd"/>
      <w:r w:rsidRPr="0090108E">
        <w:rPr>
          <w:rFonts w:ascii="Century" w:hAnsi="Century"/>
          <w:spacing w:val="-1"/>
        </w:rPr>
        <w:t xml:space="preserve"> Kota Makassar.</w:t>
      </w:r>
    </w:p>
    <w:p w14:paraId="4F53DFDE" w14:textId="77777777" w:rsidR="00D10A27" w:rsidRPr="0090108E" w:rsidRDefault="00D10A27" w:rsidP="00D10A27">
      <w:pPr>
        <w:pStyle w:val="BodyText"/>
        <w:numPr>
          <w:ilvl w:val="3"/>
          <w:numId w:val="20"/>
        </w:numPr>
        <w:tabs>
          <w:tab w:val="left" w:pos="821"/>
        </w:tabs>
        <w:spacing w:line="360" w:lineRule="auto"/>
        <w:ind w:right="125"/>
        <w:rPr>
          <w:rFonts w:ascii="Century" w:hAnsi="Century"/>
        </w:rPr>
      </w:pPr>
      <w:proofErr w:type="spellStart"/>
      <w:r w:rsidRPr="0090108E">
        <w:rPr>
          <w:rFonts w:ascii="Century" w:hAnsi="Century"/>
          <w:spacing w:val="-1"/>
        </w:rPr>
        <w:t>Melakukan</w:t>
      </w:r>
      <w:proofErr w:type="spellEnd"/>
      <w:r w:rsidRPr="0090108E">
        <w:rPr>
          <w:rFonts w:ascii="Century" w:hAnsi="Century"/>
          <w:spacing w:val="-1"/>
        </w:rPr>
        <w:t xml:space="preserve"> survey </w:t>
      </w:r>
      <w:proofErr w:type="spellStart"/>
      <w:r w:rsidRPr="0090108E">
        <w:rPr>
          <w:rFonts w:ascii="Century" w:hAnsi="Century"/>
          <w:spacing w:val="-1"/>
        </w:rPr>
        <w:t>ke</w:t>
      </w:r>
      <w:proofErr w:type="spellEnd"/>
      <w:r w:rsidRPr="0090108E">
        <w:rPr>
          <w:rFonts w:ascii="Century" w:hAnsi="Century"/>
          <w:spacing w:val="-1"/>
        </w:rPr>
        <w:t xml:space="preserve"> </w:t>
      </w:r>
      <w:proofErr w:type="spellStart"/>
      <w:r w:rsidRPr="0090108E">
        <w:rPr>
          <w:rFonts w:ascii="Century" w:hAnsi="Century"/>
          <w:spacing w:val="-1"/>
        </w:rPr>
        <w:t>lokasi</w:t>
      </w:r>
      <w:proofErr w:type="spellEnd"/>
      <w:r w:rsidRPr="0090108E">
        <w:rPr>
          <w:rFonts w:ascii="Century" w:hAnsi="Century"/>
          <w:spacing w:val="-1"/>
        </w:rPr>
        <w:t xml:space="preserve"> dan </w:t>
      </w:r>
      <w:proofErr w:type="spellStart"/>
      <w:r w:rsidRPr="0090108E">
        <w:rPr>
          <w:rFonts w:ascii="Century" w:hAnsi="Century"/>
          <w:spacing w:val="-1"/>
        </w:rPr>
        <w:t>sosialisasi</w:t>
      </w:r>
      <w:proofErr w:type="spellEnd"/>
    </w:p>
    <w:p w14:paraId="5FC01B1E" w14:textId="77777777" w:rsidR="00D10A27" w:rsidRPr="0090108E" w:rsidRDefault="00D10A27" w:rsidP="00D10A27">
      <w:pPr>
        <w:pStyle w:val="BodyText"/>
        <w:numPr>
          <w:ilvl w:val="3"/>
          <w:numId w:val="20"/>
        </w:numPr>
        <w:tabs>
          <w:tab w:val="left" w:pos="821"/>
        </w:tabs>
        <w:spacing w:line="360" w:lineRule="auto"/>
        <w:ind w:right="125"/>
        <w:rPr>
          <w:rFonts w:ascii="Century" w:hAnsi="Century"/>
        </w:rPr>
      </w:pPr>
      <w:proofErr w:type="spellStart"/>
      <w:r w:rsidRPr="0090108E">
        <w:rPr>
          <w:rFonts w:ascii="Century" w:hAnsi="Century"/>
        </w:rPr>
        <w:t>Merancang</w:t>
      </w:r>
      <w:proofErr w:type="spellEnd"/>
      <w:r w:rsidRPr="0090108E">
        <w:rPr>
          <w:rFonts w:ascii="Century" w:hAnsi="Century"/>
        </w:rPr>
        <w:t xml:space="preserve"> media </w:t>
      </w:r>
      <w:proofErr w:type="spellStart"/>
      <w:r w:rsidRPr="0090108E">
        <w:rPr>
          <w:rFonts w:ascii="Century" w:hAnsi="Century"/>
        </w:rPr>
        <w:t>penyuluhan</w:t>
      </w:r>
      <w:proofErr w:type="spellEnd"/>
      <w:r w:rsidRPr="0090108E">
        <w:rPr>
          <w:rFonts w:ascii="Century" w:hAnsi="Century"/>
        </w:rPr>
        <w:t xml:space="preserve"> (</w:t>
      </w:r>
      <w:proofErr w:type="spellStart"/>
      <w:r w:rsidRPr="0090108E">
        <w:rPr>
          <w:rFonts w:ascii="Century" w:hAnsi="Century"/>
        </w:rPr>
        <w:t>modul</w:t>
      </w:r>
      <w:proofErr w:type="spellEnd"/>
      <w:r w:rsidRPr="0090108E">
        <w:rPr>
          <w:rFonts w:ascii="Century" w:hAnsi="Century"/>
        </w:rPr>
        <w:t xml:space="preserve"> </w:t>
      </w:r>
      <w:proofErr w:type="spellStart"/>
      <w:r w:rsidRPr="0090108E">
        <w:rPr>
          <w:rFonts w:ascii="Century" w:hAnsi="Century"/>
        </w:rPr>
        <w:t>pengabmas</w:t>
      </w:r>
      <w:proofErr w:type="spellEnd"/>
      <w:r w:rsidRPr="0090108E">
        <w:rPr>
          <w:rFonts w:ascii="Century" w:hAnsi="Century"/>
        </w:rPr>
        <w:t>)</w:t>
      </w:r>
    </w:p>
    <w:p w14:paraId="67DD3513" w14:textId="77777777" w:rsidR="00D10A27" w:rsidRPr="005A6474" w:rsidRDefault="00D10A27" w:rsidP="0090108E">
      <w:pPr>
        <w:pStyle w:val="BodyText"/>
        <w:numPr>
          <w:ilvl w:val="3"/>
          <w:numId w:val="20"/>
        </w:numPr>
        <w:tabs>
          <w:tab w:val="left" w:pos="821"/>
        </w:tabs>
        <w:spacing w:line="276" w:lineRule="auto"/>
        <w:ind w:right="125"/>
        <w:rPr>
          <w:rFonts w:ascii="Century" w:hAnsi="Century"/>
        </w:rPr>
      </w:pPr>
      <w:r w:rsidRPr="0090108E">
        <w:rPr>
          <w:rFonts w:ascii="Century" w:hAnsi="Century"/>
          <w:spacing w:val="-1"/>
        </w:rPr>
        <w:t xml:space="preserve">Bersama </w:t>
      </w:r>
      <w:proofErr w:type="spellStart"/>
      <w:r w:rsidRPr="0090108E">
        <w:rPr>
          <w:rFonts w:ascii="Century" w:hAnsi="Century"/>
          <w:spacing w:val="-1"/>
        </w:rPr>
        <w:t>mitra</w:t>
      </w:r>
      <w:proofErr w:type="spellEnd"/>
      <w:r w:rsidRPr="0090108E">
        <w:rPr>
          <w:rFonts w:ascii="Century" w:hAnsi="Century"/>
          <w:spacing w:val="-1"/>
        </w:rPr>
        <w:t xml:space="preserve"> </w:t>
      </w:r>
      <w:proofErr w:type="spellStart"/>
      <w:r w:rsidRPr="0090108E">
        <w:rPr>
          <w:rFonts w:ascii="Century" w:hAnsi="Century"/>
          <w:spacing w:val="-1"/>
        </w:rPr>
        <w:t>menentukan</w:t>
      </w:r>
      <w:proofErr w:type="spellEnd"/>
      <w:r w:rsidRPr="0090108E">
        <w:rPr>
          <w:rFonts w:ascii="Century" w:hAnsi="Century"/>
          <w:spacing w:val="-1"/>
        </w:rPr>
        <w:t xml:space="preserve"> </w:t>
      </w:r>
      <w:proofErr w:type="spellStart"/>
      <w:r w:rsidRPr="0090108E">
        <w:rPr>
          <w:rFonts w:ascii="Century" w:hAnsi="Century"/>
          <w:spacing w:val="-1"/>
        </w:rPr>
        <w:t>waktu</w:t>
      </w:r>
      <w:proofErr w:type="spellEnd"/>
      <w:r w:rsidRPr="0090108E">
        <w:rPr>
          <w:rFonts w:ascii="Century" w:hAnsi="Century"/>
          <w:spacing w:val="-1"/>
        </w:rPr>
        <w:t xml:space="preserve"> </w:t>
      </w:r>
      <w:proofErr w:type="spellStart"/>
      <w:r w:rsidRPr="0090108E">
        <w:rPr>
          <w:rFonts w:ascii="Century" w:hAnsi="Century"/>
          <w:spacing w:val="-1"/>
        </w:rPr>
        <w:t>pelaksanaan</w:t>
      </w:r>
      <w:proofErr w:type="spellEnd"/>
      <w:r w:rsidRPr="0090108E">
        <w:rPr>
          <w:rFonts w:ascii="Century" w:hAnsi="Century"/>
          <w:spacing w:val="-1"/>
        </w:rPr>
        <w:t xml:space="preserve"> </w:t>
      </w:r>
      <w:proofErr w:type="spellStart"/>
      <w:r w:rsidRPr="0090108E">
        <w:rPr>
          <w:rFonts w:ascii="Century" w:hAnsi="Century"/>
          <w:spacing w:val="-1"/>
        </w:rPr>
        <w:t>kegiatan</w:t>
      </w:r>
      <w:proofErr w:type="spellEnd"/>
    </w:p>
    <w:p w14:paraId="2C49F850" w14:textId="77777777" w:rsidR="005A6474" w:rsidRDefault="005A6474" w:rsidP="005A6474">
      <w:pPr>
        <w:pStyle w:val="BodyText"/>
        <w:tabs>
          <w:tab w:val="left" w:pos="821"/>
        </w:tabs>
        <w:spacing w:line="276" w:lineRule="auto"/>
        <w:ind w:right="125" w:hanging="100"/>
        <w:rPr>
          <w:rFonts w:ascii="Century" w:hAnsi="Century"/>
          <w:spacing w:val="-1"/>
        </w:rPr>
      </w:pPr>
    </w:p>
    <w:p w14:paraId="44D91053" w14:textId="77777777" w:rsidR="00D10A27" w:rsidRDefault="00D10A27" w:rsidP="0090108E">
      <w:pPr>
        <w:pStyle w:val="BodyText"/>
        <w:tabs>
          <w:tab w:val="left" w:pos="701"/>
        </w:tabs>
        <w:spacing w:line="276" w:lineRule="auto"/>
        <w:ind w:left="101" w:right="504" w:hanging="101"/>
        <w:rPr>
          <w:rFonts w:ascii="Century" w:hAnsi="Century"/>
          <w:spacing w:val="-1"/>
        </w:rPr>
      </w:pPr>
      <w:r w:rsidRPr="0090108E">
        <w:rPr>
          <w:rFonts w:ascii="Century" w:hAnsi="Century"/>
        </w:rPr>
        <w:t xml:space="preserve">Tahap </w:t>
      </w:r>
      <w:proofErr w:type="spellStart"/>
      <w:r w:rsidRPr="0090108E">
        <w:rPr>
          <w:rFonts w:ascii="Century" w:hAnsi="Century"/>
          <w:spacing w:val="-1"/>
        </w:rPr>
        <w:t>kegiatan</w:t>
      </w:r>
      <w:proofErr w:type="spellEnd"/>
      <w:r w:rsidRPr="0090108E">
        <w:rPr>
          <w:rFonts w:ascii="Century" w:hAnsi="Century"/>
          <w:spacing w:val="-5"/>
        </w:rPr>
        <w:t xml:space="preserve"> </w:t>
      </w:r>
      <w:proofErr w:type="spellStart"/>
      <w:r w:rsidR="00AE2456">
        <w:rPr>
          <w:rFonts w:ascii="Century" w:hAnsi="Century"/>
          <w:spacing w:val="-5"/>
        </w:rPr>
        <w:t>adalah</w:t>
      </w:r>
      <w:proofErr w:type="spellEnd"/>
      <w:r w:rsidR="00AE2456">
        <w:rPr>
          <w:rFonts w:ascii="Century" w:hAnsi="Century"/>
          <w:spacing w:val="-5"/>
        </w:rPr>
        <w:t xml:space="preserve"> </w:t>
      </w:r>
      <w:proofErr w:type="spellStart"/>
      <w:r w:rsidRPr="0090108E">
        <w:rPr>
          <w:rFonts w:ascii="Century" w:hAnsi="Century"/>
          <w:spacing w:val="-1"/>
        </w:rPr>
        <w:t>sebagai</w:t>
      </w:r>
      <w:proofErr w:type="spellEnd"/>
      <w:r w:rsidRPr="0090108E">
        <w:rPr>
          <w:rFonts w:ascii="Century" w:hAnsi="Century"/>
        </w:rPr>
        <w:t xml:space="preserve"> </w:t>
      </w:r>
      <w:proofErr w:type="spellStart"/>
      <w:r w:rsidRPr="0090108E">
        <w:rPr>
          <w:rFonts w:ascii="Century" w:hAnsi="Century"/>
          <w:spacing w:val="-1"/>
        </w:rPr>
        <w:t>berikut</w:t>
      </w:r>
      <w:proofErr w:type="spellEnd"/>
      <w:r w:rsidRPr="0090108E">
        <w:rPr>
          <w:rFonts w:ascii="Century" w:hAnsi="Century"/>
          <w:spacing w:val="-1"/>
        </w:rPr>
        <w:t>:</w:t>
      </w:r>
    </w:p>
    <w:tbl>
      <w:tblPr>
        <w:tblW w:w="810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440"/>
        <w:gridCol w:w="1730"/>
        <w:gridCol w:w="1077"/>
        <w:gridCol w:w="1603"/>
      </w:tblGrid>
      <w:tr w:rsidR="004A3D5B" w:rsidRPr="00C54A3E" w14:paraId="09AB1CE8" w14:textId="77777777" w:rsidTr="004A3D5B">
        <w:tc>
          <w:tcPr>
            <w:tcW w:w="2250" w:type="dxa"/>
          </w:tcPr>
          <w:p w14:paraId="56541532" w14:textId="77777777" w:rsidR="004A3D5B" w:rsidRPr="00C54A3E" w:rsidRDefault="004A3D5B" w:rsidP="00B9518F">
            <w:pPr>
              <w:jc w:val="center"/>
            </w:pPr>
            <w:proofErr w:type="spellStart"/>
            <w:r>
              <w:t>Kegiatan</w:t>
            </w:r>
            <w:proofErr w:type="spellEnd"/>
            <w:r>
              <w:t xml:space="preserve"> </w:t>
            </w:r>
          </w:p>
        </w:tc>
        <w:tc>
          <w:tcPr>
            <w:tcW w:w="1440" w:type="dxa"/>
          </w:tcPr>
          <w:p w14:paraId="72BDFF38" w14:textId="77777777" w:rsidR="004A3D5B" w:rsidRPr="00C54A3E" w:rsidRDefault="004A3D5B" w:rsidP="00B9518F">
            <w:pPr>
              <w:jc w:val="center"/>
            </w:pPr>
            <w:r w:rsidRPr="00C54A3E">
              <w:t>Metode</w:t>
            </w:r>
          </w:p>
        </w:tc>
        <w:tc>
          <w:tcPr>
            <w:tcW w:w="1730" w:type="dxa"/>
          </w:tcPr>
          <w:p w14:paraId="7DF5024C" w14:textId="77777777" w:rsidR="004A3D5B" w:rsidRPr="00C54A3E" w:rsidRDefault="004A3D5B" w:rsidP="00B9518F">
            <w:pPr>
              <w:jc w:val="center"/>
            </w:pPr>
            <w:r>
              <w:t>Alat / media</w:t>
            </w:r>
          </w:p>
        </w:tc>
        <w:tc>
          <w:tcPr>
            <w:tcW w:w="1077" w:type="dxa"/>
          </w:tcPr>
          <w:p w14:paraId="3B6620A9" w14:textId="77777777" w:rsidR="004A3D5B" w:rsidRPr="00C54A3E" w:rsidRDefault="004A3D5B" w:rsidP="00B9518F">
            <w:pPr>
              <w:jc w:val="center"/>
            </w:pPr>
            <w:proofErr w:type="spellStart"/>
            <w:r w:rsidRPr="00C54A3E">
              <w:t>Durasi</w:t>
            </w:r>
            <w:proofErr w:type="spellEnd"/>
          </w:p>
        </w:tc>
        <w:tc>
          <w:tcPr>
            <w:tcW w:w="1603" w:type="dxa"/>
          </w:tcPr>
          <w:p w14:paraId="57FFC165" w14:textId="77777777" w:rsidR="004A3D5B" w:rsidRPr="00C54A3E" w:rsidRDefault="004A3D5B" w:rsidP="00B9518F">
            <w:pPr>
              <w:jc w:val="center"/>
            </w:pPr>
            <w:proofErr w:type="spellStart"/>
            <w:r>
              <w:rPr>
                <w:lang w:val="en-US"/>
              </w:rPr>
              <w:t>Tanggal</w:t>
            </w:r>
            <w:proofErr w:type="spellEnd"/>
            <w:r>
              <w:rPr>
                <w:lang w:val="en-US"/>
              </w:rPr>
              <w:t xml:space="preserve"> </w:t>
            </w:r>
          </w:p>
        </w:tc>
      </w:tr>
      <w:tr w:rsidR="004A3D5B" w:rsidRPr="00C54A3E" w14:paraId="2BFAC538" w14:textId="77777777" w:rsidTr="004A3D5B">
        <w:tc>
          <w:tcPr>
            <w:tcW w:w="2250" w:type="dxa"/>
          </w:tcPr>
          <w:p w14:paraId="0480A243" w14:textId="77777777" w:rsidR="004A3D5B" w:rsidRDefault="004A3D5B" w:rsidP="00B9518F">
            <w:pPr>
              <w:pStyle w:val="ListParagraph"/>
              <w:numPr>
                <w:ilvl w:val="0"/>
                <w:numId w:val="27"/>
              </w:numPr>
              <w:ind w:left="270"/>
              <w:contextualSpacing/>
              <w:jc w:val="both"/>
            </w:pPr>
            <w:r w:rsidRPr="0090108E">
              <w:rPr>
                <w:rFonts w:ascii="Century" w:hAnsi="Century"/>
                <w:lang w:val="en-US"/>
              </w:rPr>
              <w:t>Pretest</w:t>
            </w:r>
          </w:p>
          <w:p w14:paraId="55DD9DBC" w14:textId="77777777" w:rsidR="004A3D5B" w:rsidRDefault="004A3D5B" w:rsidP="00B9518F">
            <w:pPr>
              <w:pStyle w:val="ListParagraph"/>
              <w:numPr>
                <w:ilvl w:val="0"/>
                <w:numId w:val="27"/>
              </w:numPr>
              <w:ind w:left="270"/>
              <w:contextualSpacing/>
              <w:jc w:val="both"/>
            </w:pPr>
            <w:proofErr w:type="spellStart"/>
            <w:r>
              <w:t>Penyuluhan</w:t>
            </w:r>
            <w:proofErr w:type="spellEnd"/>
            <w:r>
              <w:t xml:space="preserve"> </w:t>
            </w:r>
            <w:proofErr w:type="spellStart"/>
            <w:r w:rsidR="00307C7B">
              <w:rPr>
                <w:rFonts w:ascii="Century" w:hAnsi="Century"/>
              </w:rPr>
              <w:t>praktik</w:t>
            </w:r>
            <w:proofErr w:type="spellEnd"/>
            <w:r w:rsidR="00307C7B">
              <w:rPr>
                <w:rFonts w:ascii="Century" w:hAnsi="Century"/>
              </w:rPr>
              <w:t xml:space="preserve"> </w:t>
            </w:r>
            <w:proofErr w:type="spellStart"/>
            <w:r w:rsidR="0081793F">
              <w:rPr>
                <w:rFonts w:ascii="Century" w:hAnsi="Century"/>
              </w:rPr>
              <w:t>menyiapkan</w:t>
            </w:r>
            <w:proofErr w:type="spellEnd"/>
            <w:r w:rsidR="0081793F">
              <w:rPr>
                <w:rFonts w:ascii="Century" w:hAnsi="Century"/>
              </w:rPr>
              <w:t xml:space="preserve"> dan </w:t>
            </w:r>
            <w:proofErr w:type="spellStart"/>
            <w:r w:rsidR="0081793F">
              <w:rPr>
                <w:rFonts w:ascii="Century" w:hAnsi="Century"/>
              </w:rPr>
              <w:t>menyajikan</w:t>
            </w:r>
            <w:proofErr w:type="spellEnd"/>
            <w:r w:rsidR="009D1238">
              <w:t xml:space="preserve"> </w:t>
            </w:r>
            <w:r w:rsidR="00D24098">
              <w:t>MP-ASI</w:t>
            </w:r>
            <w:r>
              <w:t xml:space="preserve"> WHO</w:t>
            </w:r>
          </w:p>
          <w:p w14:paraId="31F91462" w14:textId="77777777" w:rsidR="004A3D5B" w:rsidRPr="00246D24" w:rsidRDefault="00064B75" w:rsidP="00B9518F">
            <w:pPr>
              <w:numPr>
                <w:ilvl w:val="0"/>
                <w:numId w:val="27"/>
              </w:numPr>
              <w:autoSpaceDE w:val="0"/>
              <w:autoSpaceDN w:val="0"/>
              <w:adjustRightInd w:val="0"/>
              <w:ind w:left="270"/>
              <w:jc w:val="both"/>
            </w:pPr>
            <w:proofErr w:type="spellStart"/>
            <w:r>
              <w:t>Post</w:t>
            </w:r>
            <w:r w:rsidR="004A3D5B">
              <w:t>test</w:t>
            </w:r>
            <w:proofErr w:type="spellEnd"/>
            <w:r w:rsidR="004A3D5B" w:rsidRPr="00246D24">
              <w:t xml:space="preserve"> </w:t>
            </w:r>
          </w:p>
        </w:tc>
        <w:tc>
          <w:tcPr>
            <w:tcW w:w="1440" w:type="dxa"/>
          </w:tcPr>
          <w:p w14:paraId="3B8FBA56" w14:textId="77777777" w:rsidR="004A3D5B" w:rsidRDefault="004A3D5B" w:rsidP="00B9518F">
            <w:pPr>
              <w:jc w:val="both"/>
            </w:pPr>
            <w:r>
              <w:t>-</w:t>
            </w:r>
          </w:p>
          <w:p w14:paraId="13EC3AB4" w14:textId="77777777" w:rsidR="004A3D5B" w:rsidRDefault="004A3D5B" w:rsidP="00B9518F">
            <w:pPr>
              <w:jc w:val="both"/>
            </w:pPr>
            <w:r>
              <w:t xml:space="preserve">Ceramah, </w:t>
            </w:r>
          </w:p>
          <w:p w14:paraId="6894CD7A" w14:textId="77777777" w:rsidR="004A3D5B" w:rsidRDefault="004A3D5B" w:rsidP="00B9518F">
            <w:pPr>
              <w:jc w:val="both"/>
            </w:pPr>
            <w:r>
              <w:t xml:space="preserve">Tanya </w:t>
            </w:r>
            <w:proofErr w:type="spellStart"/>
            <w:r>
              <w:t>jawab</w:t>
            </w:r>
            <w:proofErr w:type="spellEnd"/>
          </w:p>
          <w:p w14:paraId="2F9BA31A" w14:textId="77777777" w:rsidR="004A3D5B" w:rsidRDefault="004A3D5B" w:rsidP="00B9518F">
            <w:pPr>
              <w:jc w:val="both"/>
            </w:pPr>
          </w:p>
          <w:p w14:paraId="00CCF7DD" w14:textId="77777777" w:rsidR="0081793F" w:rsidRDefault="0081793F" w:rsidP="00B9518F">
            <w:pPr>
              <w:jc w:val="both"/>
            </w:pPr>
          </w:p>
          <w:p w14:paraId="524D7D7A" w14:textId="77777777" w:rsidR="0081793F" w:rsidRDefault="0081793F" w:rsidP="00B9518F">
            <w:pPr>
              <w:jc w:val="both"/>
            </w:pPr>
          </w:p>
          <w:p w14:paraId="01D380E6" w14:textId="77777777" w:rsidR="0081793F" w:rsidRDefault="0081793F" w:rsidP="00B9518F">
            <w:pPr>
              <w:jc w:val="both"/>
            </w:pPr>
          </w:p>
          <w:p w14:paraId="2A04B2C0" w14:textId="77777777" w:rsidR="0081793F" w:rsidRDefault="0081793F" w:rsidP="00B9518F">
            <w:pPr>
              <w:jc w:val="both"/>
            </w:pPr>
          </w:p>
          <w:p w14:paraId="114A3643" w14:textId="77777777" w:rsidR="004A3D5B" w:rsidRPr="001F4423" w:rsidRDefault="004A3D5B" w:rsidP="00B9518F">
            <w:pPr>
              <w:jc w:val="both"/>
            </w:pPr>
            <w:r>
              <w:t xml:space="preserve">- </w:t>
            </w:r>
          </w:p>
        </w:tc>
        <w:tc>
          <w:tcPr>
            <w:tcW w:w="1730" w:type="dxa"/>
          </w:tcPr>
          <w:p w14:paraId="67106FE5" w14:textId="77777777" w:rsidR="004A3D5B" w:rsidRDefault="004A3D5B" w:rsidP="00B9518F">
            <w:pPr>
              <w:jc w:val="center"/>
              <w:rPr>
                <w:rFonts w:eastAsia="Times New Roman"/>
                <w:szCs w:val="36"/>
                <w:lang w:val="en-US" w:eastAsia="id-ID"/>
              </w:rPr>
            </w:pPr>
            <w:proofErr w:type="spellStart"/>
            <w:r>
              <w:rPr>
                <w:rFonts w:eastAsia="Times New Roman"/>
                <w:szCs w:val="36"/>
                <w:lang w:val="en-US" w:eastAsia="id-ID"/>
              </w:rPr>
              <w:t>Kuesioner</w:t>
            </w:r>
            <w:proofErr w:type="spellEnd"/>
            <w:r>
              <w:rPr>
                <w:rFonts w:eastAsia="Times New Roman"/>
                <w:szCs w:val="36"/>
                <w:lang w:val="en-US" w:eastAsia="id-ID"/>
              </w:rPr>
              <w:t xml:space="preserve"> </w:t>
            </w:r>
          </w:p>
          <w:p w14:paraId="7CA18FEF" w14:textId="77777777" w:rsidR="004A3D5B" w:rsidRDefault="004A3D5B" w:rsidP="004A3D5B">
            <w:pPr>
              <w:jc w:val="center"/>
              <w:rPr>
                <w:rFonts w:eastAsia="Times New Roman"/>
                <w:szCs w:val="36"/>
                <w:lang w:val="en-US" w:eastAsia="id-ID"/>
              </w:rPr>
            </w:pPr>
            <w:r>
              <w:rPr>
                <w:rFonts w:eastAsia="Times New Roman"/>
                <w:szCs w:val="36"/>
                <w:lang w:val="en-US" w:eastAsia="id-ID"/>
              </w:rPr>
              <w:t xml:space="preserve">Modul </w:t>
            </w:r>
          </w:p>
          <w:p w14:paraId="5D1BCBAB" w14:textId="77777777" w:rsidR="004A3D5B" w:rsidRDefault="004A3D5B" w:rsidP="004A3D5B">
            <w:pPr>
              <w:jc w:val="center"/>
              <w:rPr>
                <w:rFonts w:eastAsia="Times New Roman"/>
                <w:szCs w:val="36"/>
                <w:lang w:val="en-US" w:eastAsia="id-ID"/>
              </w:rPr>
            </w:pPr>
          </w:p>
          <w:p w14:paraId="0E61451A" w14:textId="77777777" w:rsidR="004A3D5B" w:rsidRDefault="004A3D5B" w:rsidP="004A3D5B">
            <w:pPr>
              <w:jc w:val="center"/>
              <w:rPr>
                <w:rFonts w:eastAsia="Times New Roman"/>
                <w:szCs w:val="36"/>
                <w:lang w:val="en-US" w:eastAsia="id-ID"/>
              </w:rPr>
            </w:pPr>
          </w:p>
          <w:p w14:paraId="44A4B217" w14:textId="77777777" w:rsidR="0081793F" w:rsidRDefault="0081793F" w:rsidP="004A3D5B">
            <w:pPr>
              <w:jc w:val="center"/>
              <w:rPr>
                <w:rFonts w:eastAsia="Times New Roman"/>
                <w:szCs w:val="36"/>
                <w:lang w:val="en-US" w:eastAsia="id-ID"/>
              </w:rPr>
            </w:pPr>
          </w:p>
          <w:p w14:paraId="7D50E64E" w14:textId="77777777" w:rsidR="0081793F" w:rsidRDefault="0081793F" w:rsidP="004A3D5B">
            <w:pPr>
              <w:jc w:val="center"/>
              <w:rPr>
                <w:rFonts w:eastAsia="Times New Roman"/>
                <w:szCs w:val="36"/>
                <w:lang w:val="en-US" w:eastAsia="id-ID"/>
              </w:rPr>
            </w:pPr>
          </w:p>
          <w:p w14:paraId="23A04941" w14:textId="77777777" w:rsidR="0081793F" w:rsidRDefault="0081793F" w:rsidP="004A3D5B">
            <w:pPr>
              <w:jc w:val="center"/>
              <w:rPr>
                <w:rFonts w:eastAsia="Times New Roman"/>
                <w:szCs w:val="36"/>
                <w:lang w:val="en-US" w:eastAsia="id-ID"/>
              </w:rPr>
            </w:pPr>
          </w:p>
          <w:p w14:paraId="57271376" w14:textId="77777777" w:rsidR="0081793F" w:rsidRDefault="0081793F" w:rsidP="004A3D5B">
            <w:pPr>
              <w:jc w:val="center"/>
              <w:rPr>
                <w:rFonts w:eastAsia="Times New Roman"/>
                <w:szCs w:val="36"/>
                <w:lang w:val="en-US" w:eastAsia="id-ID"/>
              </w:rPr>
            </w:pPr>
          </w:p>
          <w:p w14:paraId="11226F56" w14:textId="77777777" w:rsidR="004A3D5B" w:rsidRPr="001F4423" w:rsidRDefault="004A3D5B" w:rsidP="004A3D5B">
            <w:pPr>
              <w:jc w:val="center"/>
            </w:pPr>
            <w:proofErr w:type="spellStart"/>
            <w:r>
              <w:rPr>
                <w:rFonts w:eastAsia="Times New Roman"/>
                <w:szCs w:val="36"/>
                <w:lang w:val="en-US" w:eastAsia="id-ID"/>
              </w:rPr>
              <w:t>Kuesioner</w:t>
            </w:r>
            <w:proofErr w:type="spellEnd"/>
            <w:r>
              <w:rPr>
                <w:rFonts w:eastAsia="Times New Roman"/>
                <w:szCs w:val="36"/>
                <w:lang w:val="en-US" w:eastAsia="id-ID"/>
              </w:rPr>
              <w:t xml:space="preserve"> </w:t>
            </w:r>
          </w:p>
        </w:tc>
        <w:tc>
          <w:tcPr>
            <w:tcW w:w="1077" w:type="dxa"/>
          </w:tcPr>
          <w:p w14:paraId="7115E512" w14:textId="77777777" w:rsidR="004A3D5B" w:rsidRDefault="004A3D5B" w:rsidP="00B9518F">
            <w:pPr>
              <w:jc w:val="center"/>
            </w:pPr>
            <w:r>
              <w:t xml:space="preserve">15 </w:t>
            </w:r>
            <w:proofErr w:type="spellStart"/>
            <w:r>
              <w:t>menit</w:t>
            </w:r>
            <w:proofErr w:type="spellEnd"/>
          </w:p>
          <w:p w14:paraId="7001D188" w14:textId="77777777" w:rsidR="004A3D5B" w:rsidRDefault="004A3D5B" w:rsidP="00B9518F">
            <w:pPr>
              <w:jc w:val="center"/>
            </w:pPr>
            <w:r>
              <w:t xml:space="preserve">30 </w:t>
            </w:r>
            <w:proofErr w:type="spellStart"/>
            <w:r>
              <w:t>menit</w:t>
            </w:r>
            <w:proofErr w:type="spellEnd"/>
            <w:r>
              <w:t xml:space="preserve"> </w:t>
            </w:r>
          </w:p>
          <w:p w14:paraId="10D04120" w14:textId="77777777" w:rsidR="004A3D5B" w:rsidRDefault="004A3D5B" w:rsidP="00B9518F">
            <w:pPr>
              <w:jc w:val="center"/>
            </w:pPr>
          </w:p>
          <w:p w14:paraId="205F1FB3" w14:textId="77777777" w:rsidR="004A3D5B" w:rsidRDefault="004A3D5B" w:rsidP="00B9518F">
            <w:pPr>
              <w:jc w:val="center"/>
            </w:pPr>
          </w:p>
          <w:p w14:paraId="7C4FDCE8" w14:textId="77777777" w:rsidR="0081793F" w:rsidRDefault="0081793F" w:rsidP="00B9518F">
            <w:pPr>
              <w:jc w:val="center"/>
            </w:pPr>
          </w:p>
          <w:p w14:paraId="1EDAAA0B" w14:textId="77777777" w:rsidR="0081793F" w:rsidRDefault="0081793F" w:rsidP="00B9518F">
            <w:pPr>
              <w:jc w:val="center"/>
            </w:pPr>
          </w:p>
          <w:p w14:paraId="45BA21EA" w14:textId="77777777" w:rsidR="0081793F" w:rsidRDefault="0081793F" w:rsidP="00B9518F">
            <w:pPr>
              <w:jc w:val="center"/>
            </w:pPr>
          </w:p>
          <w:p w14:paraId="10B3F783" w14:textId="77777777" w:rsidR="0081793F" w:rsidRDefault="0081793F" w:rsidP="00B9518F">
            <w:pPr>
              <w:jc w:val="center"/>
            </w:pPr>
          </w:p>
          <w:p w14:paraId="632B0679" w14:textId="77777777" w:rsidR="004A3D5B" w:rsidRPr="001F4423" w:rsidRDefault="004A3D5B" w:rsidP="00B9518F">
            <w:pPr>
              <w:jc w:val="center"/>
            </w:pPr>
            <w:r>
              <w:t xml:space="preserve">15 </w:t>
            </w:r>
            <w:proofErr w:type="spellStart"/>
            <w:r>
              <w:t>menit</w:t>
            </w:r>
            <w:proofErr w:type="spellEnd"/>
            <w:r>
              <w:t xml:space="preserve"> </w:t>
            </w:r>
          </w:p>
        </w:tc>
        <w:tc>
          <w:tcPr>
            <w:tcW w:w="1603" w:type="dxa"/>
          </w:tcPr>
          <w:p w14:paraId="04A43E68" w14:textId="77777777" w:rsidR="004A3D5B" w:rsidRPr="007271FD" w:rsidRDefault="004A3D5B" w:rsidP="00B9518F">
            <w:pPr>
              <w:jc w:val="both"/>
              <w:rPr>
                <w:lang w:val="en-US"/>
              </w:rPr>
            </w:pPr>
            <w:r>
              <w:rPr>
                <w:lang w:val="en-US"/>
              </w:rPr>
              <w:t>25</w:t>
            </w:r>
            <w:r>
              <w:t>-0</w:t>
            </w:r>
            <w:r>
              <w:rPr>
                <w:lang w:val="en-US"/>
              </w:rPr>
              <w:t>7</w:t>
            </w:r>
            <w:r>
              <w:t>- 201</w:t>
            </w:r>
            <w:r>
              <w:rPr>
                <w:lang w:val="en-US"/>
              </w:rPr>
              <w:t>8</w:t>
            </w:r>
          </w:p>
        </w:tc>
      </w:tr>
      <w:tr w:rsidR="004A3D5B" w:rsidRPr="00C54A3E" w14:paraId="182450FF" w14:textId="77777777" w:rsidTr="004A3D5B">
        <w:tc>
          <w:tcPr>
            <w:tcW w:w="2250" w:type="dxa"/>
          </w:tcPr>
          <w:p w14:paraId="4E6CB9FA" w14:textId="77777777" w:rsidR="004A3D5B" w:rsidRPr="001F4423" w:rsidRDefault="004A3D5B" w:rsidP="00B9518F">
            <w:pPr>
              <w:autoSpaceDE w:val="0"/>
              <w:autoSpaceDN w:val="0"/>
              <w:adjustRightInd w:val="0"/>
              <w:ind w:left="142" w:hanging="284"/>
              <w:jc w:val="both"/>
              <w:rPr>
                <w:lang w:val="en-US"/>
              </w:rPr>
            </w:pPr>
            <w:r>
              <w:t xml:space="preserve"> Cara </w:t>
            </w:r>
            <w:proofErr w:type="spellStart"/>
            <w:r>
              <w:t>membuat</w:t>
            </w:r>
            <w:proofErr w:type="spellEnd"/>
            <w:r>
              <w:t xml:space="preserve"> MP-ASI </w:t>
            </w:r>
            <w:proofErr w:type="spellStart"/>
            <w:r>
              <w:t>dengan</w:t>
            </w:r>
            <w:proofErr w:type="spellEnd"/>
            <w:r>
              <w:t xml:space="preserve"> </w:t>
            </w:r>
            <w:proofErr w:type="spellStart"/>
            <w:r>
              <w:t>berbagai</w:t>
            </w:r>
            <w:proofErr w:type="spellEnd"/>
            <w:r>
              <w:t xml:space="preserve"> formula</w:t>
            </w:r>
          </w:p>
        </w:tc>
        <w:tc>
          <w:tcPr>
            <w:tcW w:w="1440" w:type="dxa"/>
          </w:tcPr>
          <w:p w14:paraId="3C279459" w14:textId="77777777" w:rsidR="004A3D5B" w:rsidRPr="001F4423" w:rsidRDefault="004A3D5B" w:rsidP="00B9518F">
            <w:pPr>
              <w:jc w:val="both"/>
            </w:pPr>
            <w:proofErr w:type="spellStart"/>
            <w:r>
              <w:t>Kunjungan</w:t>
            </w:r>
            <w:proofErr w:type="spellEnd"/>
            <w:r>
              <w:t xml:space="preserve"> </w:t>
            </w:r>
            <w:proofErr w:type="spellStart"/>
            <w:r>
              <w:t>rumah</w:t>
            </w:r>
            <w:proofErr w:type="spellEnd"/>
            <w:r>
              <w:t xml:space="preserve"> </w:t>
            </w:r>
          </w:p>
        </w:tc>
        <w:tc>
          <w:tcPr>
            <w:tcW w:w="1730" w:type="dxa"/>
          </w:tcPr>
          <w:p w14:paraId="5572DCB8" w14:textId="77777777" w:rsidR="004A3D5B" w:rsidRPr="007271FD" w:rsidRDefault="004A3D5B" w:rsidP="00B9518F">
            <w:pPr>
              <w:jc w:val="center"/>
              <w:rPr>
                <w:lang w:val="en-US"/>
              </w:rPr>
            </w:pPr>
            <w:proofErr w:type="spellStart"/>
            <w:r>
              <w:rPr>
                <w:lang w:val="en-US"/>
              </w:rPr>
              <w:t>Demonstrasi</w:t>
            </w:r>
            <w:proofErr w:type="spellEnd"/>
            <w:r>
              <w:rPr>
                <w:lang w:val="en-US"/>
              </w:rPr>
              <w:t xml:space="preserve">  </w:t>
            </w:r>
          </w:p>
        </w:tc>
        <w:tc>
          <w:tcPr>
            <w:tcW w:w="1077" w:type="dxa"/>
          </w:tcPr>
          <w:p w14:paraId="328A5623" w14:textId="77777777" w:rsidR="004A3D5B" w:rsidRPr="001F4423" w:rsidRDefault="005A6474" w:rsidP="005A6474">
            <w:r>
              <w:t>45</w:t>
            </w:r>
            <w:r w:rsidR="004A3D5B">
              <w:t xml:space="preserve"> </w:t>
            </w:r>
            <w:proofErr w:type="spellStart"/>
            <w:r w:rsidR="004A3D5B">
              <w:t>menit</w:t>
            </w:r>
            <w:proofErr w:type="spellEnd"/>
          </w:p>
        </w:tc>
        <w:tc>
          <w:tcPr>
            <w:tcW w:w="1603" w:type="dxa"/>
          </w:tcPr>
          <w:p w14:paraId="001747A6" w14:textId="77777777" w:rsidR="004A3D5B" w:rsidRPr="007271FD" w:rsidRDefault="004A3D5B" w:rsidP="00B9518F">
            <w:pPr>
              <w:jc w:val="both"/>
              <w:rPr>
                <w:lang w:val="en-US"/>
              </w:rPr>
            </w:pPr>
            <w:r>
              <w:rPr>
                <w:lang w:val="en-US"/>
              </w:rPr>
              <w:t>26</w:t>
            </w:r>
            <w:r>
              <w:t>-0</w:t>
            </w:r>
            <w:r>
              <w:rPr>
                <w:lang w:val="en-US"/>
              </w:rPr>
              <w:t>7</w:t>
            </w:r>
            <w:r>
              <w:t>-201</w:t>
            </w:r>
            <w:r>
              <w:rPr>
                <w:lang w:val="en-US"/>
              </w:rPr>
              <w:t>8</w:t>
            </w:r>
          </w:p>
        </w:tc>
      </w:tr>
    </w:tbl>
    <w:p w14:paraId="44440820" w14:textId="77777777" w:rsidR="004A3D5B" w:rsidRDefault="004A3D5B" w:rsidP="0090108E">
      <w:pPr>
        <w:pStyle w:val="BodyText"/>
        <w:tabs>
          <w:tab w:val="left" w:pos="701"/>
        </w:tabs>
        <w:spacing w:line="276" w:lineRule="auto"/>
        <w:ind w:left="101" w:right="504" w:hanging="101"/>
        <w:rPr>
          <w:rFonts w:ascii="Century" w:hAnsi="Century"/>
          <w:spacing w:val="-1"/>
        </w:rPr>
      </w:pPr>
    </w:p>
    <w:p w14:paraId="00F891AF" w14:textId="77777777" w:rsidR="00577729" w:rsidRDefault="00577729" w:rsidP="00577729">
      <w:pPr>
        <w:autoSpaceDE w:val="0"/>
        <w:autoSpaceDN w:val="0"/>
        <w:adjustRightInd w:val="0"/>
        <w:spacing w:line="360" w:lineRule="auto"/>
        <w:jc w:val="both"/>
        <w:rPr>
          <w:rFonts w:ascii="Century" w:hAnsi="Century"/>
          <w:lang w:val="fi-FI"/>
        </w:rPr>
      </w:pPr>
      <w:r>
        <w:rPr>
          <w:rFonts w:ascii="Century" w:hAnsi="Century"/>
          <w:lang w:val="fi-FI"/>
        </w:rPr>
        <w:t>Tahap monitoring dan evaluasi</w:t>
      </w:r>
    </w:p>
    <w:p w14:paraId="5AF9909C" w14:textId="77777777" w:rsidR="00577729" w:rsidRPr="005A6474" w:rsidRDefault="00577729" w:rsidP="00577729">
      <w:pPr>
        <w:pStyle w:val="ListParagraph"/>
        <w:numPr>
          <w:ilvl w:val="0"/>
          <w:numId w:val="26"/>
        </w:numPr>
        <w:autoSpaceDE w:val="0"/>
        <w:autoSpaceDN w:val="0"/>
        <w:adjustRightInd w:val="0"/>
        <w:spacing w:line="360" w:lineRule="auto"/>
        <w:jc w:val="both"/>
        <w:rPr>
          <w:lang w:val="en-US"/>
        </w:rPr>
      </w:pPr>
      <w:r>
        <w:rPr>
          <w:rFonts w:ascii="Century" w:hAnsi="Century"/>
          <w:lang w:val="fi-FI"/>
        </w:rPr>
        <w:t>Melakukan kunjungan rumah kepada ibu peserta penyuluhan untuk mengevaluasi hasil kegiatan yang telah dilakukan.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20"/>
        <w:gridCol w:w="1620"/>
        <w:gridCol w:w="1620"/>
      </w:tblGrid>
      <w:tr w:rsidR="00874DEB" w14:paraId="104F318E" w14:textId="77777777" w:rsidTr="0071762D">
        <w:tc>
          <w:tcPr>
            <w:tcW w:w="1619" w:type="dxa"/>
            <w:shd w:val="clear" w:color="auto" w:fill="auto"/>
          </w:tcPr>
          <w:p w14:paraId="332D86B1" w14:textId="77777777" w:rsidR="005A6474" w:rsidRPr="0071762D" w:rsidRDefault="005A6474" w:rsidP="0071762D">
            <w:pPr>
              <w:pStyle w:val="ListParagraph"/>
              <w:autoSpaceDE w:val="0"/>
              <w:autoSpaceDN w:val="0"/>
              <w:adjustRightInd w:val="0"/>
              <w:spacing w:line="360" w:lineRule="auto"/>
              <w:ind w:left="0"/>
              <w:jc w:val="both"/>
              <w:rPr>
                <w:lang w:val="en-US"/>
              </w:rPr>
            </w:pPr>
            <w:proofErr w:type="spellStart"/>
            <w:r w:rsidRPr="0071762D">
              <w:rPr>
                <w:lang w:val="en-US"/>
              </w:rPr>
              <w:t>Kegiatan</w:t>
            </w:r>
            <w:proofErr w:type="spellEnd"/>
            <w:r w:rsidRPr="0071762D">
              <w:rPr>
                <w:lang w:val="en-US"/>
              </w:rPr>
              <w:t xml:space="preserve"> </w:t>
            </w:r>
          </w:p>
        </w:tc>
        <w:tc>
          <w:tcPr>
            <w:tcW w:w="1620" w:type="dxa"/>
            <w:shd w:val="clear" w:color="auto" w:fill="auto"/>
          </w:tcPr>
          <w:p w14:paraId="74950752" w14:textId="77777777" w:rsidR="005A6474" w:rsidRPr="0071762D" w:rsidRDefault="005A6474" w:rsidP="0071762D">
            <w:pPr>
              <w:pStyle w:val="ListParagraph"/>
              <w:autoSpaceDE w:val="0"/>
              <w:autoSpaceDN w:val="0"/>
              <w:adjustRightInd w:val="0"/>
              <w:spacing w:line="360" w:lineRule="auto"/>
              <w:ind w:left="0"/>
              <w:jc w:val="both"/>
              <w:rPr>
                <w:lang w:val="en-US"/>
              </w:rPr>
            </w:pPr>
            <w:r w:rsidRPr="0071762D">
              <w:rPr>
                <w:lang w:val="en-US"/>
              </w:rPr>
              <w:t xml:space="preserve">Metode </w:t>
            </w:r>
          </w:p>
        </w:tc>
        <w:tc>
          <w:tcPr>
            <w:tcW w:w="1620" w:type="dxa"/>
            <w:shd w:val="clear" w:color="auto" w:fill="auto"/>
          </w:tcPr>
          <w:p w14:paraId="1446B886" w14:textId="77777777" w:rsidR="005A6474" w:rsidRPr="0071762D" w:rsidRDefault="005A6474" w:rsidP="0071762D">
            <w:pPr>
              <w:pStyle w:val="ListParagraph"/>
              <w:autoSpaceDE w:val="0"/>
              <w:autoSpaceDN w:val="0"/>
              <w:adjustRightInd w:val="0"/>
              <w:spacing w:line="360" w:lineRule="auto"/>
              <w:ind w:left="0"/>
              <w:jc w:val="both"/>
              <w:rPr>
                <w:lang w:val="en-US"/>
              </w:rPr>
            </w:pPr>
            <w:r w:rsidRPr="0071762D">
              <w:rPr>
                <w:lang w:val="en-US"/>
              </w:rPr>
              <w:t>Alat/media</w:t>
            </w:r>
          </w:p>
        </w:tc>
        <w:tc>
          <w:tcPr>
            <w:tcW w:w="1620" w:type="dxa"/>
            <w:shd w:val="clear" w:color="auto" w:fill="auto"/>
          </w:tcPr>
          <w:p w14:paraId="78219729" w14:textId="77777777" w:rsidR="005A6474" w:rsidRPr="0071762D" w:rsidRDefault="005A6474" w:rsidP="0071762D">
            <w:pPr>
              <w:pStyle w:val="ListParagraph"/>
              <w:autoSpaceDE w:val="0"/>
              <w:autoSpaceDN w:val="0"/>
              <w:adjustRightInd w:val="0"/>
              <w:spacing w:line="360" w:lineRule="auto"/>
              <w:ind w:left="0"/>
              <w:jc w:val="both"/>
              <w:rPr>
                <w:lang w:val="en-US"/>
              </w:rPr>
            </w:pPr>
            <w:proofErr w:type="spellStart"/>
            <w:r w:rsidRPr="0071762D">
              <w:rPr>
                <w:lang w:val="en-US"/>
              </w:rPr>
              <w:t>Durasi</w:t>
            </w:r>
            <w:proofErr w:type="spellEnd"/>
            <w:r w:rsidRPr="0071762D">
              <w:rPr>
                <w:lang w:val="en-US"/>
              </w:rPr>
              <w:t xml:space="preserve"> </w:t>
            </w:r>
          </w:p>
        </w:tc>
        <w:tc>
          <w:tcPr>
            <w:tcW w:w="1620" w:type="dxa"/>
            <w:shd w:val="clear" w:color="auto" w:fill="auto"/>
          </w:tcPr>
          <w:p w14:paraId="3BB0FFB9" w14:textId="77777777" w:rsidR="005A6474" w:rsidRPr="0071762D" w:rsidRDefault="005A6474" w:rsidP="0071762D">
            <w:pPr>
              <w:pStyle w:val="ListParagraph"/>
              <w:autoSpaceDE w:val="0"/>
              <w:autoSpaceDN w:val="0"/>
              <w:adjustRightInd w:val="0"/>
              <w:spacing w:line="360" w:lineRule="auto"/>
              <w:ind w:left="0"/>
              <w:jc w:val="both"/>
              <w:rPr>
                <w:lang w:val="en-US"/>
              </w:rPr>
            </w:pPr>
            <w:proofErr w:type="spellStart"/>
            <w:r w:rsidRPr="0071762D">
              <w:rPr>
                <w:lang w:val="en-US"/>
              </w:rPr>
              <w:t>Tanggal</w:t>
            </w:r>
            <w:proofErr w:type="spellEnd"/>
            <w:r w:rsidRPr="0071762D">
              <w:rPr>
                <w:lang w:val="en-US"/>
              </w:rPr>
              <w:t xml:space="preserve"> </w:t>
            </w:r>
          </w:p>
        </w:tc>
      </w:tr>
      <w:tr w:rsidR="00874DEB" w14:paraId="6AD80626" w14:textId="77777777" w:rsidTr="0071762D">
        <w:tc>
          <w:tcPr>
            <w:tcW w:w="1619" w:type="dxa"/>
            <w:shd w:val="clear" w:color="auto" w:fill="auto"/>
          </w:tcPr>
          <w:p w14:paraId="492CC3CA" w14:textId="77777777" w:rsidR="005A6474" w:rsidRPr="0071762D" w:rsidRDefault="005A6474" w:rsidP="0071762D">
            <w:pPr>
              <w:pStyle w:val="ListParagraph"/>
              <w:autoSpaceDE w:val="0"/>
              <w:autoSpaceDN w:val="0"/>
              <w:adjustRightInd w:val="0"/>
              <w:ind w:left="0"/>
              <w:jc w:val="both"/>
              <w:rPr>
                <w:lang w:val="en-US"/>
              </w:rPr>
            </w:pPr>
            <w:r w:rsidRPr="0071762D">
              <w:rPr>
                <w:lang w:val="en-US"/>
              </w:rPr>
              <w:t xml:space="preserve">Monitoring dan </w:t>
            </w:r>
            <w:proofErr w:type="spellStart"/>
            <w:r w:rsidRPr="0071762D">
              <w:rPr>
                <w:lang w:val="en-US"/>
              </w:rPr>
              <w:t>evaluasi</w:t>
            </w:r>
            <w:proofErr w:type="spellEnd"/>
          </w:p>
        </w:tc>
        <w:tc>
          <w:tcPr>
            <w:tcW w:w="1620" w:type="dxa"/>
            <w:shd w:val="clear" w:color="auto" w:fill="auto"/>
          </w:tcPr>
          <w:p w14:paraId="556006DB" w14:textId="77777777" w:rsidR="005A6474" w:rsidRPr="0071762D" w:rsidRDefault="005A6474" w:rsidP="0071762D">
            <w:pPr>
              <w:pStyle w:val="ListParagraph"/>
              <w:autoSpaceDE w:val="0"/>
              <w:autoSpaceDN w:val="0"/>
              <w:adjustRightInd w:val="0"/>
              <w:ind w:left="0"/>
              <w:jc w:val="both"/>
              <w:rPr>
                <w:lang w:val="en-US"/>
              </w:rPr>
            </w:pPr>
            <w:proofErr w:type="spellStart"/>
            <w:r w:rsidRPr="0071762D">
              <w:rPr>
                <w:lang w:val="en-US"/>
              </w:rPr>
              <w:t>Kunjungan</w:t>
            </w:r>
            <w:proofErr w:type="spellEnd"/>
            <w:r w:rsidRPr="0071762D">
              <w:rPr>
                <w:lang w:val="en-US"/>
              </w:rPr>
              <w:t xml:space="preserve"> </w:t>
            </w:r>
            <w:proofErr w:type="spellStart"/>
            <w:r w:rsidRPr="0071762D">
              <w:rPr>
                <w:lang w:val="en-US"/>
              </w:rPr>
              <w:t>rumah</w:t>
            </w:r>
            <w:proofErr w:type="spellEnd"/>
          </w:p>
        </w:tc>
        <w:tc>
          <w:tcPr>
            <w:tcW w:w="1620" w:type="dxa"/>
            <w:shd w:val="clear" w:color="auto" w:fill="auto"/>
          </w:tcPr>
          <w:p w14:paraId="5FF3DDAB" w14:textId="77777777" w:rsidR="005A6474" w:rsidRPr="0071762D" w:rsidRDefault="005A6474" w:rsidP="0071762D">
            <w:pPr>
              <w:pStyle w:val="ListParagraph"/>
              <w:autoSpaceDE w:val="0"/>
              <w:autoSpaceDN w:val="0"/>
              <w:adjustRightInd w:val="0"/>
              <w:ind w:left="0"/>
              <w:jc w:val="both"/>
              <w:rPr>
                <w:lang w:val="en-US"/>
              </w:rPr>
            </w:pPr>
            <w:proofErr w:type="spellStart"/>
            <w:r w:rsidRPr="0071762D">
              <w:rPr>
                <w:lang w:val="en-US"/>
              </w:rPr>
              <w:t>Pedoman</w:t>
            </w:r>
            <w:proofErr w:type="spellEnd"/>
            <w:r w:rsidRPr="0071762D">
              <w:rPr>
                <w:lang w:val="en-US"/>
              </w:rPr>
              <w:t xml:space="preserve"> </w:t>
            </w:r>
            <w:proofErr w:type="spellStart"/>
            <w:r w:rsidRPr="0071762D">
              <w:rPr>
                <w:lang w:val="en-US"/>
              </w:rPr>
              <w:t>wawancara</w:t>
            </w:r>
            <w:proofErr w:type="spellEnd"/>
            <w:r w:rsidRPr="0071762D">
              <w:rPr>
                <w:lang w:val="en-US"/>
              </w:rPr>
              <w:t xml:space="preserve"> dan </w:t>
            </w:r>
            <w:proofErr w:type="spellStart"/>
            <w:r w:rsidRPr="0071762D">
              <w:rPr>
                <w:lang w:val="en-US"/>
              </w:rPr>
              <w:t>ceklist</w:t>
            </w:r>
            <w:proofErr w:type="spellEnd"/>
          </w:p>
        </w:tc>
        <w:tc>
          <w:tcPr>
            <w:tcW w:w="1620" w:type="dxa"/>
            <w:shd w:val="clear" w:color="auto" w:fill="auto"/>
          </w:tcPr>
          <w:p w14:paraId="298BC85B" w14:textId="77777777" w:rsidR="005A6474" w:rsidRPr="0071762D" w:rsidRDefault="005A6474" w:rsidP="0071762D">
            <w:pPr>
              <w:pStyle w:val="ListParagraph"/>
              <w:autoSpaceDE w:val="0"/>
              <w:autoSpaceDN w:val="0"/>
              <w:adjustRightInd w:val="0"/>
              <w:ind w:left="0"/>
              <w:jc w:val="both"/>
              <w:rPr>
                <w:lang w:val="en-US"/>
              </w:rPr>
            </w:pPr>
            <w:r w:rsidRPr="0071762D">
              <w:rPr>
                <w:lang w:val="en-US"/>
              </w:rPr>
              <w:t xml:space="preserve">30 </w:t>
            </w:r>
            <w:proofErr w:type="spellStart"/>
            <w:r w:rsidRPr="0071762D">
              <w:rPr>
                <w:lang w:val="en-US"/>
              </w:rPr>
              <w:t>menit</w:t>
            </w:r>
            <w:proofErr w:type="spellEnd"/>
          </w:p>
        </w:tc>
        <w:tc>
          <w:tcPr>
            <w:tcW w:w="1620" w:type="dxa"/>
            <w:shd w:val="clear" w:color="auto" w:fill="auto"/>
          </w:tcPr>
          <w:p w14:paraId="72921FBA" w14:textId="77777777" w:rsidR="005A6474" w:rsidRPr="0071762D" w:rsidRDefault="00ED60C3" w:rsidP="0071762D">
            <w:pPr>
              <w:pStyle w:val="ListParagraph"/>
              <w:autoSpaceDE w:val="0"/>
              <w:autoSpaceDN w:val="0"/>
              <w:adjustRightInd w:val="0"/>
              <w:ind w:left="0"/>
              <w:jc w:val="both"/>
              <w:rPr>
                <w:lang w:val="en-US"/>
              </w:rPr>
            </w:pPr>
            <w:r w:rsidRPr="0071762D">
              <w:rPr>
                <w:lang w:val="en-US"/>
              </w:rPr>
              <w:t>28</w:t>
            </w:r>
            <w:r w:rsidR="005A6474" w:rsidRPr="0071762D">
              <w:rPr>
                <w:lang w:val="en-US"/>
              </w:rPr>
              <w:t>-07-2018</w:t>
            </w:r>
          </w:p>
        </w:tc>
      </w:tr>
    </w:tbl>
    <w:p w14:paraId="7C70C913" w14:textId="3944627D" w:rsidR="005A6474" w:rsidRDefault="005A6474" w:rsidP="005A6474">
      <w:pPr>
        <w:pStyle w:val="ListParagraph"/>
        <w:autoSpaceDE w:val="0"/>
        <w:autoSpaceDN w:val="0"/>
        <w:adjustRightInd w:val="0"/>
        <w:spacing w:line="360" w:lineRule="auto"/>
        <w:jc w:val="both"/>
        <w:rPr>
          <w:lang w:val="en-US"/>
        </w:rPr>
      </w:pPr>
    </w:p>
    <w:p w14:paraId="0F831E18" w14:textId="3426398A" w:rsidR="007D4AC1" w:rsidRDefault="007D4AC1" w:rsidP="005A6474">
      <w:pPr>
        <w:pStyle w:val="ListParagraph"/>
        <w:autoSpaceDE w:val="0"/>
        <w:autoSpaceDN w:val="0"/>
        <w:adjustRightInd w:val="0"/>
        <w:spacing w:line="360" w:lineRule="auto"/>
        <w:jc w:val="both"/>
        <w:rPr>
          <w:lang w:val="en-US"/>
        </w:rPr>
      </w:pPr>
    </w:p>
    <w:p w14:paraId="397A2D2A" w14:textId="1F23696B" w:rsidR="007D4AC1" w:rsidRDefault="007D4AC1" w:rsidP="005A6474">
      <w:pPr>
        <w:pStyle w:val="ListParagraph"/>
        <w:autoSpaceDE w:val="0"/>
        <w:autoSpaceDN w:val="0"/>
        <w:adjustRightInd w:val="0"/>
        <w:spacing w:line="360" w:lineRule="auto"/>
        <w:jc w:val="both"/>
        <w:rPr>
          <w:lang w:val="en-US"/>
        </w:rPr>
      </w:pPr>
    </w:p>
    <w:p w14:paraId="2C8FFA73" w14:textId="2A87D9AE" w:rsidR="007D4AC1" w:rsidRDefault="007D4AC1" w:rsidP="005A6474">
      <w:pPr>
        <w:pStyle w:val="ListParagraph"/>
        <w:autoSpaceDE w:val="0"/>
        <w:autoSpaceDN w:val="0"/>
        <w:adjustRightInd w:val="0"/>
        <w:spacing w:line="360" w:lineRule="auto"/>
        <w:jc w:val="both"/>
        <w:rPr>
          <w:lang w:val="en-US"/>
        </w:rPr>
      </w:pPr>
    </w:p>
    <w:p w14:paraId="38B6C220" w14:textId="56421E44" w:rsidR="007D4AC1" w:rsidRDefault="007D4AC1" w:rsidP="005A6474">
      <w:pPr>
        <w:pStyle w:val="ListParagraph"/>
        <w:autoSpaceDE w:val="0"/>
        <w:autoSpaceDN w:val="0"/>
        <w:adjustRightInd w:val="0"/>
        <w:spacing w:line="360" w:lineRule="auto"/>
        <w:jc w:val="both"/>
        <w:rPr>
          <w:lang w:val="en-US"/>
        </w:rPr>
      </w:pPr>
    </w:p>
    <w:p w14:paraId="418FEBF9" w14:textId="77777777" w:rsidR="007D4AC1" w:rsidRPr="00577729" w:rsidRDefault="007D4AC1" w:rsidP="005A6474">
      <w:pPr>
        <w:pStyle w:val="ListParagraph"/>
        <w:autoSpaceDE w:val="0"/>
        <w:autoSpaceDN w:val="0"/>
        <w:adjustRightInd w:val="0"/>
        <w:spacing w:line="360" w:lineRule="auto"/>
        <w:jc w:val="both"/>
        <w:rPr>
          <w:lang w:val="en-US"/>
        </w:rPr>
      </w:pPr>
    </w:p>
    <w:p w14:paraId="0DDEE60D" w14:textId="77777777" w:rsidR="00E70EE3" w:rsidRDefault="00E70EE3" w:rsidP="00BB64E7">
      <w:pPr>
        <w:pStyle w:val="IEEEHeading1"/>
        <w:numPr>
          <w:ilvl w:val="0"/>
          <w:numId w:val="11"/>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lastRenderedPageBreak/>
        <w:t>HASIL</w:t>
      </w:r>
      <w:r w:rsidR="0000069A" w:rsidRPr="00E01DF5">
        <w:rPr>
          <w:rFonts w:ascii="Century" w:hAnsi="Century"/>
          <w:b/>
          <w:iCs/>
          <w:sz w:val="25"/>
          <w:szCs w:val="25"/>
          <w:lang w:val="en-US"/>
        </w:rPr>
        <w:t xml:space="preserve"> DAN PEMBAHASAN</w:t>
      </w:r>
    </w:p>
    <w:p w14:paraId="3B2C35D9" w14:textId="77777777" w:rsidR="00D86818" w:rsidRDefault="001A0568" w:rsidP="001A0568">
      <w:pPr>
        <w:pStyle w:val="IEEEFigure"/>
        <w:numPr>
          <w:ilvl w:val="3"/>
          <w:numId w:val="17"/>
        </w:numPr>
        <w:tabs>
          <w:tab w:val="num" w:pos="567"/>
        </w:tabs>
        <w:spacing w:line="276" w:lineRule="auto"/>
        <w:ind w:left="720"/>
        <w:jc w:val="left"/>
        <w:rPr>
          <w:rStyle w:val="mediumtext"/>
          <w:rFonts w:ascii="Century" w:hAnsi="Century"/>
          <w:b/>
          <w:shd w:val="clear" w:color="auto" w:fill="FFFFFF"/>
        </w:rPr>
      </w:pPr>
      <w:r>
        <w:rPr>
          <w:rStyle w:val="mediumtext"/>
          <w:rFonts w:ascii="Century" w:hAnsi="Century"/>
          <w:b/>
          <w:shd w:val="clear" w:color="auto" w:fill="FFFFFF"/>
        </w:rPr>
        <w:t xml:space="preserve"> </w:t>
      </w:r>
      <w:r w:rsidR="00D86818">
        <w:rPr>
          <w:rStyle w:val="mediumtext"/>
          <w:rFonts w:ascii="Century" w:hAnsi="Century"/>
          <w:b/>
          <w:shd w:val="clear" w:color="auto" w:fill="FFFFFF"/>
        </w:rPr>
        <w:t xml:space="preserve">Lokasi </w:t>
      </w:r>
      <w:proofErr w:type="spellStart"/>
      <w:r w:rsidR="006A6CCA">
        <w:rPr>
          <w:rStyle w:val="mediumtext"/>
          <w:rFonts w:ascii="Century" w:hAnsi="Century"/>
          <w:b/>
          <w:shd w:val="clear" w:color="auto" w:fill="FFFFFF"/>
        </w:rPr>
        <w:t>Kegiatan</w:t>
      </w:r>
      <w:proofErr w:type="spellEnd"/>
      <w:r w:rsidR="006A6CCA">
        <w:rPr>
          <w:rStyle w:val="mediumtext"/>
          <w:rFonts w:ascii="Century" w:hAnsi="Century"/>
          <w:b/>
          <w:shd w:val="clear" w:color="auto" w:fill="FFFFFF"/>
        </w:rPr>
        <w:t xml:space="preserve"> </w:t>
      </w:r>
      <w:proofErr w:type="spellStart"/>
      <w:r w:rsidR="006A6CCA">
        <w:rPr>
          <w:rStyle w:val="mediumtext"/>
          <w:rFonts w:ascii="Century" w:hAnsi="Century"/>
          <w:b/>
          <w:shd w:val="clear" w:color="auto" w:fill="FFFFFF"/>
        </w:rPr>
        <w:t>Pengabdian</w:t>
      </w:r>
      <w:proofErr w:type="spellEnd"/>
      <w:r w:rsidR="006A6CCA">
        <w:rPr>
          <w:rStyle w:val="mediumtext"/>
          <w:rFonts w:ascii="Century" w:hAnsi="Century"/>
          <w:b/>
          <w:shd w:val="clear" w:color="auto" w:fill="FFFFFF"/>
        </w:rPr>
        <w:t xml:space="preserve"> Masyarakat</w:t>
      </w:r>
    </w:p>
    <w:p w14:paraId="2A1A975B" w14:textId="17C6E6E7" w:rsidR="00D86818" w:rsidRDefault="00874DEB" w:rsidP="005C116C">
      <w:pPr>
        <w:pStyle w:val="IEEEFigureCaptionSingle-Line"/>
        <w:rPr>
          <w:lang w:val="en-US"/>
        </w:rPr>
      </w:pPr>
      <w:r w:rsidRPr="0071762D">
        <w:rPr>
          <w:noProof/>
          <w:lang w:val="en-US" w:eastAsia="en-US"/>
        </w:rPr>
        <w:drawing>
          <wp:inline distT="0" distB="0" distL="0" distR="0" wp14:anchorId="0D291ABF" wp14:editId="4494F400">
            <wp:extent cx="2714625" cy="1181100"/>
            <wp:effectExtent l="0" t="0" r="0" b="0"/>
            <wp:docPr id="18" name="Picture 6" descr="C:\Users\ASUS\Downloads\mamaja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wnloads\mamajang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4625" cy="1181100"/>
                    </a:xfrm>
                    <a:prstGeom prst="rect">
                      <a:avLst/>
                    </a:prstGeom>
                    <a:noFill/>
                    <a:ln>
                      <a:noFill/>
                    </a:ln>
                  </pic:spPr>
                </pic:pic>
              </a:graphicData>
            </a:graphic>
          </wp:inline>
        </w:drawing>
      </w:r>
    </w:p>
    <w:p w14:paraId="592D4983" w14:textId="77777777" w:rsidR="006A6CCA" w:rsidRDefault="006A6CCA" w:rsidP="006A6CCA">
      <w:pPr>
        <w:pStyle w:val="IEEEParagraph"/>
        <w:ind w:left="630" w:firstLine="0"/>
        <w:rPr>
          <w:lang w:val="en-US"/>
        </w:rPr>
      </w:pPr>
      <w:r>
        <w:rPr>
          <w:lang w:val="en-US"/>
        </w:rPr>
        <w:t xml:space="preserve">Gambar 1. Lokasi </w:t>
      </w:r>
      <w:proofErr w:type="spellStart"/>
      <w:r>
        <w:rPr>
          <w:lang w:val="en-US"/>
        </w:rPr>
        <w:t>Kegiatan</w:t>
      </w:r>
      <w:proofErr w:type="spellEnd"/>
      <w:r>
        <w:rPr>
          <w:lang w:val="en-US"/>
        </w:rPr>
        <w:t xml:space="preserve"> </w:t>
      </w:r>
      <w:proofErr w:type="spellStart"/>
      <w:r>
        <w:rPr>
          <w:lang w:val="en-US"/>
        </w:rPr>
        <w:t>Pengabdian</w:t>
      </w:r>
      <w:proofErr w:type="spellEnd"/>
      <w:r>
        <w:rPr>
          <w:lang w:val="en-US"/>
        </w:rPr>
        <w:t xml:space="preserve"> Masyarakat di </w:t>
      </w:r>
      <w:proofErr w:type="spellStart"/>
      <w:r>
        <w:rPr>
          <w:lang w:val="en-US"/>
        </w:rPr>
        <w:t>Kelurahan</w:t>
      </w:r>
      <w:proofErr w:type="spellEnd"/>
      <w:r>
        <w:rPr>
          <w:lang w:val="en-US"/>
        </w:rPr>
        <w:t xml:space="preserve"> Mandala </w:t>
      </w:r>
      <w:proofErr w:type="spellStart"/>
      <w:r>
        <w:rPr>
          <w:lang w:val="en-US"/>
        </w:rPr>
        <w:t>Kecamatan</w:t>
      </w:r>
      <w:proofErr w:type="spellEnd"/>
      <w:r>
        <w:rPr>
          <w:lang w:val="en-US"/>
        </w:rPr>
        <w:t xml:space="preserve"> </w:t>
      </w:r>
      <w:proofErr w:type="spellStart"/>
      <w:r>
        <w:rPr>
          <w:lang w:val="en-US"/>
        </w:rPr>
        <w:t>Mamajang</w:t>
      </w:r>
      <w:proofErr w:type="spellEnd"/>
      <w:r>
        <w:rPr>
          <w:lang w:val="en-US"/>
        </w:rPr>
        <w:t xml:space="preserve"> Kota Makassar</w:t>
      </w:r>
      <w:r w:rsidR="005A6474">
        <w:rPr>
          <w:lang w:val="en-US"/>
        </w:rPr>
        <w:t>.</w:t>
      </w:r>
    </w:p>
    <w:p w14:paraId="3969FD0F" w14:textId="77777777" w:rsidR="005A6474" w:rsidRPr="006A6CCA" w:rsidRDefault="005A6474" w:rsidP="006A6CCA">
      <w:pPr>
        <w:pStyle w:val="IEEEParagraph"/>
        <w:ind w:left="630" w:firstLine="0"/>
        <w:rPr>
          <w:lang w:val="en-US"/>
        </w:rPr>
      </w:pPr>
    </w:p>
    <w:p w14:paraId="321DF374" w14:textId="77777777" w:rsidR="001A0568" w:rsidRPr="001A0568" w:rsidRDefault="00D86818" w:rsidP="001A0568">
      <w:pPr>
        <w:pStyle w:val="IEEEFigure"/>
        <w:numPr>
          <w:ilvl w:val="3"/>
          <w:numId w:val="17"/>
        </w:numPr>
        <w:tabs>
          <w:tab w:val="num" w:pos="567"/>
        </w:tabs>
        <w:spacing w:line="276" w:lineRule="auto"/>
        <w:ind w:left="720"/>
        <w:jc w:val="left"/>
        <w:rPr>
          <w:rStyle w:val="mediumtext"/>
          <w:rFonts w:ascii="Century" w:hAnsi="Century"/>
          <w:b/>
          <w:shd w:val="clear" w:color="auto" w:fill="FFFFFF"/>
          <w:lang w:val="en-US"/>
        </w:rPr>
      </w:pPr>
      <w:r>
        <w:rPr>
          <w:rStyle w:val="mediumtext"/>
          <w:rFonts w:ascii="Century" w:hAnsi="Century"/>
          <w:b/>
          <w:shd w:val="clear" w:color="auto" w:fill="FFFFFF"/>
        </w:rPr>
        <w:t xml:space="preserve"> </w:t>
      </w:r>
      <w:r w:rsidR="001A0568">
        <w:rPr>
          <w:rStyle w:val="mediumtext"/>
          <w:rFonts w:ascii="Century" w:hAnsi="Century"/>
          <w:b/>
          <w:shd w:val="clear" w:color="auto" w:fill="FFFFFF"/>
        </w:rPr>
        <w:t xml:space="preserve">Hasil </w:t>
      </w:r>
      <w:proofErr w:type="spellStart"/>
      <w:r w:rsidR="00264D80">
        <w:rPr>
          <w:rStyle w:val="mediumtext"/>
          <w:rFonts w:ascii="Century" w:hAnsi="Century"/>
          <w:b/>
          <w:shd w:val="clear" w:color="auto" w:fill="FFFFFF"/>
        </w:rPr>
        <w:t>Kegiatan</w:t>
      </w:r>
      <w:proofErr w:type="spellEnd"/>
      <w:r w:rsidR="00264D80">
        <w:rPr>
          <w:rStyle w:val="mediumtext"/>
          <w:rFonts w:ascii="Century" w:hAnsi="Century"/>
          <w:b/>
          <w:shd w:val="clear" w:color="auto" w:fill="FFFFFF"/>
        </w:rPr>
        <w:t xml:space="preserve"> </w:t>
      </w:r>
      <w:proofErr w:type="spellStart"/>
      <w:r w:rsidR="00264D80">
        <w:rPr>
          <w:rStyle w:val="mediumtext"/>
          <w:rFonts w:ascii="Century" w:hAnsi="Century"/>
          <w:b/>
          <w:shd w:val="clear" w:color="auto" w:fill="FFFFFF"/>
        </w:rPr>
        <w:t>Pengabdian</w:t>
      </w:r>
      <w:proofErr w:type="spellEnd"/>
      <w:r w:rsidR="00264D80">
        <w:rPr>
          <w:rStyle w:val="mediumtext"/>
          <w:rFonts w:ascii="Century" w:hAnsi="Century"/>
          <w:b/>
          <w:shd w:val="clear" w:color="auto" w:fill="FFFFFF"/>
        </w:rPr>
        <w:t xml:space="preserve"> Masyarakat</w:t>
      </w:r>
    </w:p>
    <w:p w14:paraId="42117C29" w14:textId="77777777" w:rsidR="000079B2" w:rsidRDefault="0061616B" w:rsidP="001A0568">
      <w:pPr>
        <w:pStyle w:val="IEEEFigure"/>
        <w:numPr>
          <w:ilvl w:val="4"/>
          <w:numId w:val="17"/>
        </w:numPr>
        <w:spacing w:line="276" w:lineRule="auto"/>
        <w:ind w:left="990"/>
        <w:jc w:val="left"/>
        <w:rPr>
          <w:rStyle w:val="mediumtext"/>
          <w:rFonts w:ascii="Century" w:hAnsi="Century"/>
          <w:b/>
          <w:shd w:val="clear" w:color="auto" w:fill="FFFFFF"/>
          <w:lang w:val="en-US"/>
        </w:rPr>
      </w:pPr>
      <w:proofErr w:type="spellStart"/>
      <w:r>
        <w:rPr>
          <w:rStyle w:val="mediumtext"/>
          <w:rFonts w:ascii="Century" w:hAnsi="Century"/>
          <w:b/>
          <w:shd w:val="clear" w:color="auto" w:fill="FFFFFF"/>
        </w:rPr>
        <w:t>Karakteristik</w:t>
      </w:r>
      <w:proofErr w:type="spellEnd"/>
      <w:r>
        <w:rPr>
          <w:rStyle w:val="mediumtext"/>
          <w:rFonts w:ascii="Century" w:hAnsi="Century"/>
          <w:b/>
          <w:shd w:val="clear" w:color="auto" w:fill="FFFFFF"/>
        </w:rPr>
        <w:t xml:space="preserve"> </w:t>
      </w:r>
      <w:proofErr w:type="spellStart"/>
      <w:r>
        <w:rPr>
          <w:rStyle w:val="mediumtext"/>
          <w:rFonts w:ascii="Century" w:hAnsi="Century"/>
          <w:b/>
          <w:shd w:val="clear" w:color="auto" w:fill="FFFFFF"/>
        </w:rPr>
        <w:t>peserta</w:t>
      </w:r>
      <w:proofErr w:type="spellEnd"/>
      <w:r>
        <w:rPr>
          <w:rStyle w:val="mediumtext"/>
          <w:rFonts w:ascii="Century" w:hAnsi="Century"/>
          <w:b/>
          <w:shd w:val="clear" w:color="auto" w:fill="FFFFFF"/>
        </w:rPr>
        <w:t xml:space="preserve"> </w:t>
      </w:r>
    </w:p>
    <w:p w14:paraId="33D514A0" w14:textId="77777777" w:rsidR="0061616B" w:rsidRDefault="0061616B" w:rsidP="001A0568">
      <w:pPr>
        <w:pStyle w:val="IEEEFigureCaptionSingle-Line"/>
        <w:ind w:left="1080"/>
        <w:jc w:val="both"/>
        <w:rPr>
          <w:rFonts w:ascii="Century" w:hAnsi="Century"/>
          <w:sz w:val="24"/>
          <w:lang w:val="en-US"/>
        </w:rPr>
      </w:pPr>
      <w:proofErr w:type="spellStart"/>
      <w:r>
        <w:rPr>
          <w:rFonts w:ascii="Century" w:hAnsi="Century"/>
          <w:sz w:val="24"/>
          <w:lang w:val="en-US"/>
        </w:rPr>
        <w:t>Karakteristik</w:t>
      </w:r>
      <w:proofErr w:type="spellEnd"/>
      <w:r>
        <w:rPr>
          <w:rFonts w:ascii="Century" w:hAnsi="Century"/>
          <w:sz w:val="24"/>
          <w:lang w:val="en-US"/>
        </w:rPr>
        <w:t xml:space="preserve"> </w:t>
      </w:r>
      <w:proofErr w:type="spellStart"/>
      <w:r>
        <w:rPr>
          <w:rFonts w:ascii="Century" w:hAnsi="Century"/>
          <w:sz w:val="24"/>
          <w:lang w:val="en-US"/>
        </w:rPr>
        <w:t>peserta</w:t>
      </w:r>
      <w:proofErr w:type="spellEnd"/>
      <w:r>
        <w:rPr>
          <w:rFonts w:ascii="Century" w:hAnsi="Century"/>
          <w:sz w:val="24"/>
          <w:lang w:val="en-US"/>
        </w:rPr>
        <w:t xml:space="preserve"> </w:t>
      </w:r>
      <w:proofErr w:type="spellStart"/>
      <w:r w:rsidR="00C70FD7">
        <w:rPr>
          <w:rFonts w:ascii="Century" w:hAnsi="Century"/>
          <w:sz w:val="24"/>
          <w:lang w:val="en-US"/>
        </w:rPr>
        <w:t>pelatihan</w:t>
      </w:r>
      <w:proofErr w:type="spellEnd"/>
      <w:r w:rsidR="00C70FD7">
        <w:rPr>
          <w:rFonts w:ascii="Century" w:hAnsi="Century"/>
          <w:sz w:val="24"/>
          <w:lang w:val="en-US"/>
        </w:rPr>
        <w:t xml:space="preserve"> dan </w:t>
      </w:r>
      <w:proofErr w:type="spellStart"/>
      <w:r w:rsidR="00C70FD7">
        <w:rPr>
          <w:rFonts w:ascii="Century" w:hAnsi="Century"/>
          <w:sz w:val="24"/>
          <w:lang w:val="en-US"/>
        </w:rPr>
        <w:t>pendampingan</w:t>
      </w:r>
      <w:proofErr w:type="spellEnd"/>
      <w:r w:rsidR="00C70FD7">
        <w:rPr>
          <w:rFonts w:ascii="Century" w:hAnsi="Century"/>
          <w:sz w:val="24"/>
          <w:lang w:val="en-US"/>
        </w:rPr>
        <w:t xml:space="preserve"> </w:t>
      </w:r>
      <w:r>
        <w:rPr>
          <w:rFonts w:ascii="Century" w:hAnsi="Century"/>
          <w:sz w:val="24"/>
          <w:lang w:val="en-US"/>
        </w:rPr>
        <w:t xml:space="preserve">pada </w:t>
      </w:r>
      <w:proofErr w:type="spellStart"/>
      <w:r>
        <w:rPr>
          <w:rFonts w:ascii="Century" w:hAnsi="Century"/>
          <w:sz w:val="24"/>
          <w:lang w:val="en-US"/>
        </w:rPr>
        <w:t>kegiatan</w:t>
      </w:r>
      <w:proofErr w:type="spellEnd"/>
      <w:r>
        <w:rPr>
          <w:rFonts w:ascii="Century" w:hAnsi="Century"/>
          <w:sz w:val="24"/>
          <w:lang w:val="en-US"/>
        </w:rPr>
        <w:t xml:space="preserve"> </w:t>
      </w:r>
      <w:proofErr w:type="spellStart"/>
      <w:r>
        <w:rPr>
          <w:rFonts w:ascii="Century" w:hAnsi="Century"/>
          <w:sz w:val="24"/>
          <w:lang w:val="en-US"/>
        </w:rPr>
        <w:t>pengabdian</w:t>
      </w:r>
      <w:proofErr w:type="spellEnd"/>
      <w:r>
        <w:rPr>
          <w:rFonts w:ascii="Century" w:hAnsi="Century"/>
          <w:sz w:val="24"/>
          <w:lang w:val="en-US"/>
        </w:rPr>
        <w:t xml:space="preserve"> </w:t>
      </w:r>
      <w:proofErr w:type="spellStart"/>
      <w:r>
        <w:rPr>
          <w:rFonts w:ascii="Century" w:hAnsi="Century"/>
          <w:sz w:val="24"/>
          <w:lang w:val="en-US"/>
        </w:rPr>
        <w:t>masyarakat</w:t>
      </w:r>
      <w:proofErr w:type="spellEnd"/>
      <w:r>
        <w:rPr>
          <w:rFonts w:ascii="Century" w:hAnsi="Century"/>
          <w:sz w:val="24"/>
          <w:lang w:val="en-US"/>
        </w:rPr>
        <w:t xml:space="preserve"> </w:t>
      </w:r>
      <w:proofErr w:type="spellStart"/>
      <w:r>
        <w:rPr>
          <w:rFonts w:ascii="Century" w:hAnsi="Century"/>
          <w:sz w:val="24"/>
          <w:lang w:val="en-US"/>
        </w:rPr>
        <w:t>berdasarkan</w:t>
      </w:r>
      <w:proofErr w:type="spellEnd"/>
      <w:r>
        <w:rPr>
          <w:rFonts w:ascii="Century" w:hAnsi="Century"/>
          <w:sz w:val="24"/>
          <w:lang w:val="en-US"/>
        </w:rPr>
        <w:t xml:space="preserve"> </w:t>
      </w:r>
      <w:proofErr w:type="spellStart"/>
      <w:r>
        <w:rPr>
          <w:rFonts w:ascii="Century" w:hAnsi="Century"/>
          <w:sz w:val="24"/>
          <w:lang w:val="en-US"/>
        </w:rPr>
        <w:t>usia</w:t>
      </w:r>
      <w:proofErr w:type="spellEnd"/>
      <w:r>
        <w:rPr>
          <w:rFonts w:ascii="Century" w:hAnsi="Century"/>
          <w:sz w:val="24"/>
          <w:lang w:val="en-US"/>
        </w:rPr>
        <w:t xml:space="preserve"> dan </w:t>
      </w:r>
      <w:proofErr w:type="spellStart"/>
      <w:r>
        <w:rPr>
          <w:rFonts w:ascii="Century" w:hAnsi="Century"/>
          <w:sz w:val="24"/>
          <w:lang w:val="en-US"/>
        </w:rPr>
        <w:t>tingkat</w:t>
      </w:r>
      <w:proofErr w:type="spellEnd"/>
      <w:r>
        <w:rPr>
          <w:rFonts w:ascii="Century" w:hAnsi="Century"/>
          <w:sz w:val="24"/>
          <w:lang w:val="en-US"/>
        </w:rPr>
        <w:t xml:space="preserve"> </w:t>
      </w:r>
      <w:proofErr w:type="spellStart"/>
      <w:r>
        <w:rPr>
          <w:rFonts w:ascii="Century" w:hAnsi="Century"/>
          <w:sz w:val="24"/>
          <w:lang w:val="en-US"/>
        </w:rPr>
        <w:t>pendi</w:t>
      </w:r>
      <w:r w:rsidR="00C70FD7">
        <w:rPr>
          <w:rFonts w:ascii="Century" w:hAnsi="Century"/>
          <w:sz w:val="24"/>
          <w:lang w:val="en-US"/>
        </w:rPr>
        <w:t>dikan</w:t>
      </w:r>
      <w:proofErr w:type="spellEnd"/>
      <w:r w:rsidR="00C70FD7">
        <w:rPr>
          <w:rFonts w:ascii="Century" w:hAnsi="Century"/>
          <w:sz w:val="24"/>
          <w:lang w:val="en-US"/>
        </w:rPr>
        <w:t xml:space="preserve"> </w:t>
      </w:r>
      <w:proofErr w:type="spellStart"/>
      <w:r w:rsidR="00C70FD7">
        <w:rPr>
          <w:rFonts w:ascii="Century" w:hAnsi="Century"/>
          <w:sz w:val="24"/>
          <w:lang w:val="en-US"/>
        </w:rPr>
        <w:t>dapat</w:t>
      </w:r>
      <w:proofErr w:type="spellEnd"/>
      <w:r w:rsidR="00C70FD7">
        <w:rPr>
          <w:rFonts w:ascii="Century" w:hAnsi="Century"/>
          <w:sz w:val="24"/>
          <w:lang w:val="en-US"/>
        </w:rPr>
        <w:t xml:space="preserve"> </w:t>
      </w:r>
      <w:proofErr w:type="spellStart"/>
      <w:r w:rsidR="00C70FD7">
        <w:rPr>
          <w:rFonts w:ascii="Century" w:hAnsi="Century"/>
          <w:sz w:val="24"/>
          <w:lang w:val="en-US"/>
        </w:rPr>
        <w:t>dilihat</w:t>
      </w:r>
      <w:proofErr w:type="spellEnd"/>
      <w:r w:rsidR="00C70FD7">
        <w:rPr>
          <w:rFonts w:ascii="Century" w:hAnsi="Century"/>
          <w:sz w:val="24"/>
          <w:lang w:val="en-US"/>
        </w:rPr>
        <w:t xml:space="preserve"> pada </w:t>
      </w:r>
      <w:proofErr w:type="spellStart"/>
      <w:r w:rsidR="00C70FD7">
        <w:rPr>
          <w:rFonts w:ascii="Century" w:hAnsi="Century"/>
          <w:sz w:val="24"/>
          <w:lang w:val="en-US"/>
        </w:rPr>
        <w:t>tabel</w:t>
      </w:r>
      <w:proofErr w:type="spellEnd"/>
      <w:r w:rsidR="00C70FD7">
        <w:rPr>
          <w:rFonts w:ascii="Century" w:hAnsi="Century"/>
          <w:sz w:val="24"/>
          <w:lang w:val="en-US"/>
        </w:rPr>
        <w:t xml:space="preserve"> 1</w:t>
      </w:r>
      <w:r>
        <w:rPr>
          <w:rFonts w:ascii="Century" w:hAnsi="Century"/>
          <w:sz w:val="24"/>
          <w:lang w:val="en-US"/>
        </w:rPr>
        <w:t xml:space="preserve"> </w:t>
      </w:r>
      <w:proofErr w:type="spellStart"/>
      <w:r>
        <w:rPr>
          <w:rFonts w:ascii="Century" w:hAnsi="Century"/>
          <w:sz w:val="24"/>
          <w:lang w:val="en-US"/>
        </w:rPr>
        <w:t>dibawah</w:t>
      </w:r>
      <w:proofErr w:type="spellEnd"/>
      <w:r>
        <w:rPr>
          <w:rFonts w:ascii="Century" w:hAnsi="Century"/>
          <w:sz w:val="24"/>
          <w:lang w:val="en-US"/>
        </w:rPr>
        <w:t xml:space="preserve"> </w:t>
      </w:r>
      <w:proofErr w:type="spellStart"/>
      <w:r>
        <w:rPr>
          <w:rFonts w:ascii="Century" w:hAnsi="Century"/>
          <w:sz w:val="24"/>
          <w:lang w:val="en-US"/>
        </w:rPr>
        <w:t>ini</w:t>
      </w:r>
      <w:proofErr w:type="spellEnd"/>
      <w:r>
        <w:rPr>
          <w:rFonts w:ascii="Century" w:hAnsi="Century"/>
          <w:sz w:val="24"/>
          <w:lang w:val="en-US"/>
        </w:rPr>
        <w:t>.</w:t>
      </w:r>
    </w:p>
    <w:p w14:paraId="10850EE7" w14:textId="77777777" w:rsidR="005A6474" w:rsidRDefault="005A6474" w:rsidP="005A6474">
      <w:pPr>
        <w:pStyle w:val="IEEEParagraph"/>
        <w:rPr>
          <w:lang w:val="en-US"/>
        </w:rPr>
      </w:pPr>
    </w:p>
    <w:p w14:paraId="2EB8E8FF" w14:textId="77777777" w:rsidR="0061616B" w:rsidRPr="0061616B" w:rsidRDefault="0061616B" w:rsidP="001A0568">
      <w:pPr>
        <w:pStyle w:val="ListParagraph"/>
        <w:spacing w:line="276" w:lineRule="auto"/>
        <w:ind w:left="1080"/>
        <w:jc w:val="both"/>
        <w:rPr>
          <w:rFonts w:ascii="Century" w:hAnsi="Century"/>
          <w:lang w:val="sv-SE"/>
        </w:rPr>
      </w:pPr>
      <w:r w:rsidRPr="0061616B">
        <w:rPr>
          <w:rFonts w:ascii="Century" w:hAnsi="Century"/>
          <w:b/>
          <w:sz w:val="23"/>
          <w:szCs w:val="23"/>
          <w:lang w:val="sv-SE"/>
        </w:rPr>
        <w:t>Tabel</w:t>
      </w:r>
      <w:r w:rsidR="00264D80">
        <w:rPr>
          <w:rFonts w:ascii="Century" w:hAnsi="Century"/>
          <w:b/>
          <w:sz w:val="23"/>
          <w:szCs w:val="23"/>
          <w:lang w:val="id-ID"/>
        </w:rPr>
        <w:t xml:space="preserve"> </w:t>
      </w:r>
      <w:r w:rsidR="00385C76">
        <w:rPr>
          <w:rFonts w:ascii="Century" w:hAnsi="Century"/>
          <w:b/>
          <w:sz w:val="23"/>
          <w:szCs w:val="23"/>
          <w:lang w:val="en-US"/>
        </w:rPr>
        <w:t>1</w:t>
      </w:r>
      <w:r w:rsidR="00264D80">
        <w:rPr>
          <w:rFonts w:ascii="Century" w:hAnsi="Century"/>
          <w:b/>
          <w:sz w:val="23"/>
          <w:szCs w:val="23"/>
          <w:lang w:val="en-US"/>
        </w:rPr>
        <w:t>.</w:t>
      </w:r>
      <w:r w:rsidRPr="0061616B">
        <w:rPr>
          <w:rFonts w:ascii="Century" w:hAnsi="Century"/>
          <w:b/>
          <w:sz w:val="23"/>
          <w:szCs w:val="23"/>
          <w:lang w:val="en-US"/>
        </w:rPr>
        <w:t xml:space="preserve"> </w:t>
      </w:r>
      <w:proofErr w:type="spellStart"/>
      <w:r>
        <w:rPr>
          <w:rFonts w:ascii="Century" w:hAnsi="Century"/>
          <w:sz w:val="22"/>
        </w:rPr>
        <w:t>Karakteristik</w:t>
      </w:r>
      <w:proofErr w:type="spellEnd"/>
      <w:r w:rsidRPr="0061616B">
        <w:rPr>
          <w:rFonts w:ascii="Century" w:hAnsi="Century"/>
          <w:sz w:val="22"/>
        </w:rPr>
        <w:t xml:space="preserve"> </w:t>
      </w:r>
      <w:proofErr w:type="spellStart"/>
      <w:r w:rsidRPr="0061616B">
        <w:rPr>
          <w:rFonts w:ascii="Century" w:hAnsi="Century"/>
          <w:sz w:val="22"/>
        </w:rPr>
        <w:t>peserta</w:t>
      </w:r>
      <w:proofErr w:type="spellEnd"/>
      <w:r w:rsidRPr="0061616B">
        <w:rPr>
          <w:rFonts w:ascii="Century" w:hAnsi="Century"/>
          <w:sz w:val="22"/>
        </w:rPr>
        <w:t xml:space="preserve"> </w:t>
      </w:r>
      <w:proofErr w:type="spellStart"/>
      <w:r w:rsidR="00307C7B">
        <w:rPr>
          <w:rFonts w:ascii="Century" w:hAnsi="Century"/>
          <w:sz w:val="22"/>
        </w:rPr>
        <w:t>pelatihan</w:t>
      </w:r>
      <w:proofErr w:type="spellEnd"/>
      <w:r w:rsidR="00307C7B">
        <w:rPr>
          <w:rFonts w:ascii="Century" w:hAnsi="Century"/>
          <w:sz w:val="22"/>
        </w:rPr>
        <w:t xml:space="preserve"> dan </w:t>
      </w:r>
      <w:proofErr w:type="spellStart"/>
      <w:r w:rsidR="00307C7B">
        <w:rPr>
          <w:rFonts w:ascii="Century" w:hAnsi="Century"/>
          <w:sz w:val="22"/>
        </w:rPr>
        <w:t>pendampingan</w:t>
      </w:r>
      <w:proofErr w:type="spellEnd"/>
      <w:r w:rsidR="00C70FD7">
        <w:rPr>
          <w:rFonts w:ascii="Century" w:hAnsi="Century"/>
          <w:sz w:val="22"/>
        </w:rPr>
        <w:t xml:space="preserve"> </w:t>
      </w:r>
      <w:proofErr w:type="spellStart"/>
      <w:r w:rsidR="00307C7B">
        <w:rPr>
          <w:rFonts w:ascii="Century" w:hAnsi="Century"/>
        </w:rPr>
        <w:t>praktik</w:t>
      </w:r>
      <w:proofErr w:type="spellEnd"/>
      <w:r w:rsidR="00307C7B">
        <w:rPr>
          <w:rFonts w:ascii="Century" w:hAnsi="Century"/>
        </w:rPr>
        <w:t xml:space="preserve"> </w:t>
      </w:r>
      <w:proofErr w:type="spellStart"/>
      <w:r w:rsidR="0081793F">
        <w:rPr>
          <w:rFonts w:ascii="Century" w:hAnsi="Century"/>
        </w:rPr>
        <w:t>menyiapkan</w:t>
      </w:r>
      <w:proofErr w:type="spellEnd"/>
      <w:r w:rsidR="0081793F">
        <w:rPr>
          <w:rFonts w:ascii="Century" w:hAnsi="Century"/>
        </w:rPr>
        <w:t xml:space="preserve"> dan </w:t>
      </w:r>
      <w:proofErr w:type="spellStart"/>
      <w:r w:rsidR="0081793F">
        <w:rPr>
          <w:rFonts w:ascii="Century" w:hAnsi="Century"/>
        </w:rPr>
        <w:t>menyajikan</w:t>
      </w:r>
      <w:proofErr w:type="spellEnd"/>
      <w:r w:rsidR="009D1238">
        <w:rPr>
          <w:rFonts w:ascii="Century" w:hAnsi="Century"/>
          <w:sz w:val="22"/>
        </w:rPr>
        <w:t xml:space="preserve"> </w:t>
      </w:r>
      <w:r w:rsidR="00D24098">
        <w:rPr>
          <w:rFonts w:ascii="Century" w:hAnsi="Century"/>
          <w:sz w:val="22"/>
        </w:rPr>
        <w:t>MP-ASI</w:t>
      </w:r>
      <w:r w:rsidR="00FF051A">
        <w:rPr>
          <w:rFonts w:ascii="Century" w:hAnsi="Century"/>
          <w:sz w:val="22"/>
        </w:rPr>
        <w:t xml:space="preserve"> WHO </w:t>
      </w:r>
      <w:proofErr w:type="spellStart"/>
      <w:r>
        <w:rPr>
          <w:rFonts w:ascii="Century" w:hAnsi="Century"/>
          <w:sz w:val="22"/>
          <w:lang w:val="en-US"/>
        </w:rPr>
        <w:t>berdasarkan</w:t>
      </w:r>
      <w:proofErr w:type="spellEnd"/>
      <w:r>
        <w:rPr>
          <w:rFonts w:ascii="Century" w:hAnsi="Century"/>
          <w:sz w:val="22"/>
          <w:lang w:val="en-US"/>
        </w:rPr>
        <w:t xml:space="preserve"> </w:t>
      </w:r>
      <w:proofErr w:type="spellStart"/>
      <w:r>
        <w:rPr>
          <w:rFonts w:ascii="Century" w:hAnsi="Century"/>
          <w:sz w:val="22"/>
          <w:lang w:val="en-US"/>
        </w:rPr>
        <w:t>usia</w:t>
      </w:r>
      <w:proofErr w:type="spellEnd"/>
      <w:r>
        <w:rPr>
          <w:rFonts w:ascii="Century" w:hAnsi="Century"/>
          <w:sz w:val="22"/>
          <w:lang w:val="en-US"/>
        </w:rPr>
        <w:t xml:space="preserve"> dan </w:t>
      </w:r>
      <w:proofErr w:type="spellStart"/>
      <w:r>
        <w:rPr>
          <w:rFonts w:ascii="Century" w:hAnsi="Century"/>
          <w:sz w:val="22"/>
          <w:lang w:val="en-US"/>
        </w:rPr>
        <w:t>tingkat</w:t>
      </w:r>
      <w:proofErr w:type="spellEnd"/>
      <w:r>
        <w:rPr>
          <w:rFonts w:ascii="Century" w:hAnsi="Century"/>
          <w:sz w:val="22"/>
          <w:lang w:val="en-US"/>
        </w:rPr>
        <w:t xml:space="preserve"> </w:t>
      </w:r>
      <w:proofErr w:type="spellStart"/>
      <w:r>
        <w:rPr>
          <w:rFonts w:ascii="Century" w:hAnsi="Century"/>
          <w:sz w:val="22"/>
          <w:lang w:val="en-US"/>
        </w:rPr>
        <w:t>pendidikan</w:t>
      </w:r>
      <w:proofErr w:type="spellEnd"/>
      <w:r>
        <w:t>.</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1541"/>
        <w:gridCol w:w="342"/>
        <w:gridCol w:w="630"/>
        <w:gridCol w:w="495"/>
        <w:gridCol w:w="945"/>
        <w:gridCol w:w="44"/>
      </w:tblGrid>
      <w:tr w:rsidR="0061616B" w:rsidRPr="00E01DF5" w14:paraId="3D5C8267" w14:textId="77777777" w:rsidTr="00B9518F">
        <w:trPr>
          <w:trHeight w:val="629"/>
          <w:jc w:val="center"/>
        </w:trPr>
        <w:tc>
          <w:tcPr>
            <w:tcW w:w="547" w:type="dxa"/>
          </w:tcPr>
          <w:p w14:paraId="06CF3CAE" w14:textId="77777777" w:rsidR="0061616B" w:rsidRPr="00E01DF5" w:rsidRDefault="0061616B" w:rsidP="00B9518F">
            <w:pPr>
              <w:pStyle w:val="IEEETableCell"/>
              <w:spacing w:line="276" w:lineRule="auto"/>
              <w:jc w:val="center"/>
              <w:rPr>
                <w:rFonts w:ascii="Century" w:hAnsi="Century"/>
                <w:b/>
                <w:sz w:val="22"/>
                <w:szCs w:val="22"/>
              </w:rPr>
            </w:pPr>
            <w:r w:rsidRPr="00E01DF5">
              <w:rPr>
                <w:rFonts w:ascii="Century" w:hAnsi="Century"/>
                <w:b/>
                <w:sz w:val="22"/>
                <w:szCs w:val="22"/>
              </w:rPr>
              <w:t>No</w:t>
            </w:r>
          </w:p>
        </w:tc>
        <w:tc>
          <w:tcPr>
            <w:tcW w:w="1541" w:type="dxa"/>
          </w:tcPr>
          <w:p w14:paraId="5757A1F9" w14:textId="77777777" w:rsidR="0061616B" w:rsidRPr="00E01DF5" w:rsidRDefault="0061616B" w:rsidP="00B9518F">
            <w:pPr>
              <w:pStyle w:val="IEEETableCell"/>
              <w:spacing w:line="276" w:lineRule="auto"/>
              <w:jc w:val="center"/>
              <w:rPr>
                <w:rFonts w:ascii="Century" w:hAnsi="Century"/>
                <w:b/>
                <w:sz w:val="22"/>
                <w:szCs w:val="22"/>
              </w:rPr>
            </w:pPr>
            <w:r w:rsidRPr="00E01DF5">
              <w:rPr>
                <w:rFonts w:ascii="Century" w:hAnsi="Century"/>
                <w:b/>
                <w:sz w:val="22"/>
                <w:szCs w:val="22"/>
              </w:rPr>
              <w:t>Nama</w:t>
            </w:r>
          </w:p>
        </w:tc>
        <w:tc>
          <w:tcPr>
            <w:tcW w:w="972" w:type="dxa"/>
            <w:gridSpan w:val="2"/>
          </w:tcPr>
          <w:p w14:paraId="57EDA13A" w14:textId="77777777" w:rsidR="0061616B" w:rsidRPr="00E01DF5" w:rsidRDefault="0061616B" w:rsidP="00B9518F">
            <w:pPr>
              <w:pStyle w:val="IEEETableCell"/>
              <w:spacing w:line="276" w:lineRule="auto"/>
              <w:rPr>
                <w:rFonts w:ascii="Century" w:hAnsi="Century"/>
                <w:b/>
                <w:sz w:val="22"/>
                <w:szCs w:val="22"/>
              </w:rPr>
            </w:pPr>
            <w:r>
              <w:rPr>
                <w:rFonts w:ascii="Century" w:hAnsi="Century"/>
                <w:b/>
                <w:sz w:val="22"/>
                <w:szCs w:val="22"/>
              </w:rPr>
              <w:t xml:space="preserve"> </w:t>
            </w:r>
            <w:proofErr w:type="spellStart"/>
            <w:r>
              <w:rPr>
                <w:rFonts w:ascii="Century" w:hAnsi="Century"/>
                <w:b/>
                <w:sz w:val="22"/>
                <w:szCs w:val="22"/>
              </w:rPr>
              <w:t>Usia</w:t>
            </w:r>
            <w:proofErr w:type="spellEnd"/>
            <w:r>
              <w:rPr>
                <w:rFonts w:ascii="Century" w:hAnsi="Century"/>
                <w:b/>
                <w:sz w:val="22"/>
                <w:szCs w:val="22"/>
              </w:rPr>
              <w:t xml:space="preserve"> (</w:t>
            </w:r>
            <w:proofErr w:type="spellStart"/>
            <w:r>
              <w:rPr>
                <w:rFonts w:ascii="Century" w:hAnsi="Century"/>
                <w:b/>
                <w:sz w:val="22"/>
                <w:szCs w:val="22"/>
              </w:rPr>
              <w:t>thn</w:t>
            </w:r>
            <w:proofErr w:type="spellEnd"/>
            <w:r>
              <w:rPr>
                <w:rFonts w:ascii="Century" w:hAnsi="Century"/>
                <w:b/>
                <w:sz w:val="22"/>
                <w:szCs w:val="22"/>
              </w:rPr>
              <w:t>)</w:t>
            </w:r>
          </w:p>
        </w:tc>
        <w:tc>
          <w:tcPr>
            <w:tcW w:w="1484" w:type="dxa"/>
            <w:gridSpan w:val="3"/>
          </w:tcPr>
          <w:p w14:paraId="524F0AC1" w14:textId="77777777" w:rsidR="0061616B" w:rsidRPr="00E01DF5" w:rsidRDefault="0061616B" w:rsidP="00B9518F">
            <w:pPr>
              <w:pStyle w:val="IEEETableCell"/>
              <w:spacing w:line="276" w:lineRule="auto"/>
              <w:jc w:val="center"/>
              <w:rPr>
                <w:rFonts w:ascii="Century" w:hAnsi="Century"/>
                <w:b/>
                <w:sz w:val="22"/>
                <w:szCs w:val="22"/>
              </w:rPr>
            </w:pPr>
            <w:r>
              <w:rPr>
                <w:rFonts w:ascii="Century" w:hAnsi="Century"/>
                <w:b/>
                <w:sz w:val="22"/>
                <w:szCs w:val="22"/>
              </w:rPr>
              <w:t xml:space="preserve">Tingkat </w:t>
            </w:r>
            <w:proofErr w:type="spellStart"/>
            <w:r>
              <w:rPr>
                <w:rFonts w:ascii="Century" w:hAnsi="Century"/>
                <w:b/>
                <w:sz w:val="22"/>
                <w:szCs w:val="22"/>
              </w:rPr>
              <w:t>pendidikan</w:t>
            </w:r>
            <w:proofErr w:type="spellEnd"/>
          </w:p>
        </w:tc>
      </w:tr>
      <w:tr w:rsidR="0061616B" w:rsidRPr="00E01DF5" w14:paraId="7919A3DE" w14:textId="77777777" w:rsidTr="00B9518F">
        <w:trPr>
          <w:gridAfter w:val="1"/>
          <w:wAfter w:w="44" w:type="dxa"/>
          <w:jc w:val="center"/>
        </w:trPr>
        <w:tc>
          <w:tcPr>
            <w:tcW w:w="547" w:type="dxa"/>
          </w:tcPr>
          <w:p w14:paraId="21037FAA" w14:textId="77777777" w:rsidR="0061616B" w:rsidRPr="00E01DF5" w:rsidRDefault="0061616B" w:rsidP="00B9518F">
            <w:pPr>
              <w:pStyle w:val="IEEETableCell"/>
              <w:spacing w:line="276" w:lineRule="auto"/>
              <w:jc w:val="center"/>
              <w:rPr>
                <w:rFonts w:ascii="Century" w:hAnsi="Century"/>
                <w:sz w:val="22"/>
                <w:szCs w:val="22"/>
              </w:rPr>
            </w:pPr>
            <w:r w:rsidRPr="00E01DF5">
              <w:rPr>
                <w:rFonts w:ascii="Century" w:hAnsi="Century"/>
                <w:sz w:val="22"/>
                <w:szCs w:val="22"/>
              </w:rPr>
              <w:t>1</w:t>
            </w:r>
          </w:p>
        </w:tc>
        <w:tc>
          <w:tcPr>
            <w:tcW w:w="1883" w:type="dxa"/>
            <w:gridSpan w:val="2"/>
          </w:tcPr>
          <w:p w14:paraId="1E4552DC" w14:textId="77777777" w:rsidR="0061616B" w:rsidRPr="00BF2223" w:rsidRDefault="0061616B" w:rsidP="00B9518F">
            <w:pPr>
              <w:jc w:val="both"/>
              <w:rPr>
                <w:rFonts w:ascii="Century" w:hAnsi="Century"/>
                <w:sz w:val="22"/>
                <w:lang w:val="en-US"/>
              </w:rPr>
            </w:pPr>
            <w:r w:rsidRPr="00BF2223">
              <w:rPr>
                <w:rFonts w:ascii="Century" w:hAnsi="Century"/>
                <w:sz w:val="22"/>
                <w:lang w:val="en-US"/>
              </w:rPr>
              <w:t>Ny. Asri</w:t>
            </w:r>
          </w:p>
        </w:tc>
        <w:tc>
          <w:tcPr>
            <w:tcW w:w="1125" w:type="dxa"/>
            <w:gridSpan w:val="2"/>
          </w:tcPr>
          <w:p w14:paraId="64887AF1" w14:textId="77777777" w:rsidR="0061616B" w:rsidRPr="00BF2223" w:rsidRDefault="0061616B" w:rsidP="00B9518F">
            <w:pPr>
              <w:rPr>
                <w:rFonts w:ascii="Century" w:hAnsi="Century"/>
                <w:sz w:val="22"/>
              </w:rPr>
            </w:pPr>
            <w:r w:rsidRPr="00BF2223">
              <w:rPr>
                <w:rFonts w:ascii="Century" w:hAnsi="Century"/>
                <w:sz w:val="22"/>
                <w:lang w:val="en-US"/>
              </w:rPr>
              <w:t>2</w:t>
            </w:r>
            <w:r w:rsidRPr="00BF2223">
              <w:rPr>
                <w:rFonts w:ascii="Century" w:hAnsi="Century"/>
                <w:sz w:val="22"/>
              </w:rPr>
              <w:t>1</w:t>
            </w:r>
          </w:p>
        </w:tc>
        <w:tc>
          <w:tcPr>
            <w:tcW w:w="945" w:type="dxa"/>
          </w:tcPr>
          <w:p w14:paraId="62E15228" w14:textId="77777777" w:rsidR="0061616B" w:rsidRPr="00BF2223" w:rsidRDefault="0061616B" w:rsidP="00B9518F">
            <w:pPr>
              <w:jc w:val="both"/>
              <w:rPr>
                <w:rFonts w:ascii="Century" w:hAnsi="Century"/>
                <w:sz w:val="22"/>
                <w:lang w:val="en-US"/>
              </w:rPr>
            </w:pPr>
            <w:r w:rsidRPr="00BF2223">
              <w:rPr>
                <w:rFonts w:ascii="Century" w:hAnsi="Century"/>
                <w:sz w:val="22"/>
              </w:rPr>
              <w:t>S</w:t>
            </w:r>
            <w:r w:rsidRPr="00BF2223">
              <w:rPr>
                <w:rFonts w:ascii="Century" w:hAnsi="Century"/>
                <w:sz w:val="22"/>
                <w:lang w:val="en-US"/>
              </w:rPr>
              <w:t>D</w:t>
            </w:r>
          </w:p>
        </w:tc>
      </w:tr>
      <w:tr w:rsidR="0061616B" w:rsidRPr="00E01DF5" w14:paraId="7782A53A" w14:textId="77777777" w:rsidTr="00B9518F">
        <w:trPr>
          <w:gridAfter w:val="1"/>
          <w:wAfter w:w="44" w:type="dxa"/>
          <w:jc w:val="center"/>
        </w:trPr>
        <w:tc>
          <w:tcPr>
            <w:tcW w:w="547" w:type="dxa"/>
          </w:tcPr>
          <w:p w14:paraId="67B06598" w14:textId="77777777" w:rsidR="0061616B" w:rsidRPr="00E01DF5" w:rsidRDefault="0061616B" w:rsidP="00B9518F">
            <w:pPr>
              <w:pStyle w:val="IEEETableCell"/>
              <w:spacing w:line="276" w:lineRule="auto"/>
              <w:jc w:val="center"/>
              <w:rPr>
                <w:rFonts w:ascii="Century" w:hAnsi="Century"/>
                <w:sz w:val="22"/>
                <w:szCs w:val="22"/>
              </w:rPr>
            </w:pPr>
            <w:r w:rsidRPr="00E01DF5">
              <w:rPr>
                <w:rFonts w:ascii="Century" w:hAnsi="Century"/>
                <w:sz w:val="22"/>
                <w:szCs w:val="22"/>
              </w:rPr>
              <w:t>2</w:t>
            </w:r>
          </w:p>
        </w:tc>
        <w:tc>
          <w:tcPr>
            <w:tcW w:w="1883" w:type="dxa"/>
            <w:gridSpan w:val="2"/>
          </w:tcPr>
          <w:p w14:paraId="7536726D" w14:textId="77777777" w:rsidR="0061616B" w:rsidRPr="00BF2223" w:rsidRDefault="0061616B" w:rsidP="00B9518F">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Inriajati</w:t>
            </w:r>
            <w:proofErr w:type="spellEnd"/>
          </w:p>
        </w:tc>
        <w:tc>
          <w:tcPr>
            <w:tcW w:w="1125" w:type="dxa"/>
            <w:gridSpan w:val="2"/>
          </w:tcPr>
          <w:p w14:paraId="44D0A341" w14:textId="77777777" w:rsidR="0061616B" w:rsidRPr="00BF2223" w:rsidRDefault="0061616B" w:rsidP="00B9518F">
            <w:pPr>
              <w:rPr>
                <w:rFonts w:ascii="Century" w:hAnsi="Century"/>
                <w:sz w:val="22"/>
                <w:lang w:val="en-US"/>
              </w:rPr>
            </w:pPr>
            <w:r w:rsidRPr="00BF2223">
              <w:rPr>
                <w:rFonts w:ascii="Century" w:hAnsi="Century"/>
                <w:sz w:val="22"/>
                <w:lang w:val="en-US"/>
              </w:rPr>
              <w:t>33</w:t>
            </w:r>
          </w:p>
        </w:tc>
        <w:tc>
          <w:tcPr>
            <w:tcW w:w="945" w:type="dxa"/>
          </w:tcPr>
          <w:p w14:paraId="1313BE92" w14:textId="77777777" w:rsidR="0061616B" w:rsidRPr="00BF2223" w:rsidRDefault="0061616B" w:rsidP="00B9518F">
            <w:pPr>
              <w:jc w:val="both"/>
              <w:rPr>
                <w:rFonts w:ascii="Century" w:hAnsi="Century"/>
                <w:sz w:val="22"/>
                <w:lang w:val="en-US"/>
              </w:rPr>
            </w:pPr>
            <w:r w:rsidRPr="00BF2223">
              <w:rPr>
                <w:rFonts w:ascii="Century" w:hAnsi="Century"/>
                <w:sz w:val="22"/>
              </w:rPr>
              <w:t>S</w:t>
            </w:r>
            <w:r w:rsidRPr="00BF2223">
              <w:rPr>
                <w:rFonts w:ascii="Century" w:hAnsi="Century"/>
                <w:sz w:val="22"/>
                <w:lang w:val="en-US"/>
              </w:rPr>
              <w:t>D</w:t>
            </w:r>
          </w:p>
        </w:tc>
      </w:tr>
      <w:tr w:rsidR="0061616B" w:rsidRPr="00E01DF5" w14:paraId="68E1A108" w14:textId="77777777" w:rsidTr="00B9518F">
        <w:trPr>
          <w:gridAfter w:val="1"/>
          <w:wAfter w:w="44" w:type="dxa"/>
          <w:jc w:val="center"/>
        </w:trPr>
        <w:tc>
          <w:tcPr>
            <w:tcW w:w="547" w:type="dxa"/>
          </w:tcPr>
          <w:p w14:paraId="6A099921" w14:textId="77777777" w:rsidR="0061616B" w:rsidRPr="00E01DF5" w:rsidRDefault="0061616B" w:rsidP="00B9518F">
            <w:pPr>
              <w:pStyle w:val="IEEETableCell"/>
              <w:spacing w:line="276" w:lineRule="auto"/>
              <w:jc w:val="center"/>
              <w:rPr>
                <w:rFonts w:ascii="Century" w:hAnsi="Century"/>
                <w:sz w:val="22"/>
                <w:szCs w:val="22"/>
              </w:rPr>
            </w:pPr>
            <w:r>
              <w:rPr>
                <w:rFonts w:ascii="Century" w:hAnsi="Century"/>
                <w:sz w:val="22"/>
                <w:szCs w:val="22"/>
              </w:rPr>
              <w:t>3</w:t>
            </w:r>
          </w:p>
        </w:tc>
        <w:tc>
          <w:tcPr>
            <w:tcW w:w="1883" w:type="dxa"/>
            <w:gridSpan w:val="2"/>
          </w:tcPr>
          <w:p w14:paraId="0D4478F5" w14:textId="77777777" w:rsidR="0061616B" w:rsidRPr="00BF2223" w:rsidRDefault="0061616B" w:rsidP="00B9518F">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Jaharia</w:t>
            </w:r>
            <w:proofErr w:type="spellEnd"/>
          </w:p>
        </w:tc>
        <w:tc>
          <w:tcPr>
            <w:tcW w:w="1125" w:type="dxa"/>
            <w:gridSpan w:val="2"/>
          </w:tcPr>
          <w:p w14:paraId="16E10D0C" w14:textId="77777777" w:rsidR="0061616B" w:rsidRPr="00BF2223" w:rsidRDefault="0061616B" w:rsidP="00B9518F">
            <w:pPr>
              <w:rPr>
                <w:rFonts w:ascii="Century" w:hAnsi="Century"/>
                <w:sz w:val="22"/>
                <w:lang w:val="en-US"/>
              </w:rPr>
            </w:pPr>
            <w:r w:rsidRPr="00BF2223">
              <w:rPr>
                <w:rFonts w:ascii="Century" w:hAnsi="Century"/>
                <w:sz w:val="22"/>
                <w:lang w:val="en-US"/>
              </w:rPr>
              <w:t>2</w:t>
            </w:r>
            <w:r w:rsidRPr="00BF2223">
              <w:rPr>
                <w:rFonts w:ascii="Century" w:hAnsi="Century"/>
                <w:sz w:val="22"/>
              </w:rPr>
              <w:t>4</w:t>
            </w:r>
          </w:p>
        </w:tc>
        <w:tc>
          <w:tcPr>
            <w:tcW w:w="945" w:type="dxa"/>
          </w:tcPr>
          <w:p w14:paraId="52BE481F" w14:textId="77777777" w:rsidR="0061616B" w:rsidRPr="00BF2223" w:rsidRDefault="0061616B" w:rsidP="00B9518F">
            <w:pPr>
              <w:jc w:val="both"/>
              <w:rPr>
                <w:rFonts w:ascii="Century" w:hAnsi="Century"/>
                <w:sz w:val="22"/>
              </w:rPr>
            </w:pPr>
            <w:r w:rsidRPr="00BF2223">
              <w:rPr>
                <w:rFonts w:ascii="Century" w:hAnsi="Century"/>
                <w:sz w:val="22"/>
              </w:rPr>
              <w:t>SD</w:t>
            </w:r>
          </w:p>
        </w:tc>
      </w:tr>
      <w:tr w:rsidR="0061616B" w:rsidRPr="00E01DF5" w14:paraId="724B94A7" w14:textId="77777777" w:rsidTr="00B9518F">
        <w:trPr>
          <w:gridAfter w:val="1"/>
          <w:wAfter w:w="44" w:type="dxa"/>
          <w:jc w:val="center"/>
        </w:trPr>
        <w:tc>
          <w:tcPr>
            <w:tcW w:w="547" w:type="dxa"/>
          </w:tcPr>
          <w:p w14:paraId="32EB8C98" w14:textId="77777777" w:rsidR="0061616B" w:rsidRDefault="0061616B" w:rsidP="00B9518F">
            <w:pPr>
              <w:pStyle w:val="IEEETableCell"/>
              <w:spacing w:line="276" w:lineRule="auto"/>
              <w:jc w:val="center"/>
              <w:rPr>
                <w:rFonts w:ascii="Century" w:hAnsi="Century"/>
                <w:sz w:val="22"/>
                <w:szCs w:val="22"/>
              </w:rPr>
            </w:pPr>
            <w:r>
              <w:rPr>
                <w:rFonts w:ascii="Century" w:hAnsi="Century"/>
                <w:sz w:val="22"/>
                <w:szCs w:val="22"/>
              </w:rPr>
              <w:t>4</w:t>
            </w:r>
          </w:p>
        </w:tc>
        <w:tc>
          <w:tcPr>
            <w:tcW w:w="1883" w:type="dxa"/>
            <w:gridSpan w:val="2"/>
          </w:tcPr>
          <w:p w14:paraId="117D7126" w14:textId="77777777" w:rsidR="0061616B" w:rsidRPr="00BF2223" w:rsidRDefault="0061616B" w:rsidP="00B9518F">
            <w:pPr>
              <w:jc w:val="both"/>
              <w:rPr>
                <w:rFonts w:ascii="Century" w:hAnsi="Century"/>
                <w:sz w:val="22"/>
                <w:lang w:val="en-US"/>
              </w:rPr>
            </w:pPr>
            <w:r>
              <w:rPr>
                <w:rFonts w:ascii="Century" w:hAnsi="Century"/>
                <w:sz w:val="22"/>
                <w:lang w:val="en-US"/>
              </w:rPr>
              <w:t xml:space="preserve">Ny. </w:t>
            </w:r>
            <w:r w:rsidRPr="00BF2223">
              <w:rPr>
                <w:rFonts w:ascii="Century" w:hAnsi="Century"/>
                <w:sz w:val="22"/>
                <w:lang w:val="en-US"/>
              </w:rPr>
              <w:t>St. Maryam</w:t>
            </w:r>
          </w:p>
        </w:tc>
        <w:tc>
          <w:tcPr>
            <w:tcW w:w="1125" w:type="dxa"/>
            <w:gridSpan w:val="2"/>
          </w:tcPr>
          <w:p w14:paraId="146A6EB0" w14:textId="77777777" w:rsidR="0061616B" w:rsidRPr="00BF2223" w:rsidRDefault="0061616B" w:rsidP="00B9518F">
            <w:pPr>
              <w:rPr>
                <w:rFonts w:ascii="Century" w:hAnsi="Century"/>
                <w:sz w:val="22"/>
              </w:rPr>
            </w:pPr>
            <w:r w:rsidRPr="00BF2223">
              <w:rPr>
                <w:rFonts w:ascii="Century" w:hAnsi="Century"/>
                <w:sz w:val="22"/>
              </w:rPr>
              <w:t>28</w:t>
            </w:r>
          </w:p>
        </w:tc>
        <w:tc>
          <w:tcPr>
            <w:tcW w:w="945" w:type="dxa"/>
          </w:tcPr>
          <w:p w14:paraId="52250C09" w14:textId="77777777" w:rsidR="0061616B" w:rsidRPr="00BF2223" w:rsidRDefault="0061616B" w:rsidP="00B9518F">
            <w:pPr>
              <w:jc w:val="both"/>
              <w:rPr>
                <w:rFonts w:ascii="Century" w:hAnsi="Century"/>
                <w:sz w:val="22"/>
                <w:lang w:val="en-US"/>
              </w:rPr>
            </w:pPr>
            <w:r w:rsidRPr="00BF2223">
              <w:rPr>
                <w:rFonts w:ascii="Century" w:hAnsi="Century"/>
                <w:sz w:val="22"/>
              </w:rPr>
              <w:t>SM</w:t>
            </w:r>
            <w:r w:rsidRPr="00BF2223">
              <w:rPr>
                <w:rFonts w:ascii="Century" w:hAnsi="Century"/>
                <w:sz w:val="22"/>
                <w:lang w:val="en-US"/>
              </w:rPr>
              <w:t>P</w:t>
            </w:r>
          </w:p>
        </w:tc>
      </w:tr>
      <w:tr w:rsidR="0061616B" w:rsidRPr="00E01DF5" w14:paraId="78FF5900" w14:textId="77777777" w:rsidTr="00B9518F">
        <w:trPr>
          <w:gridAfter w:val="1"/>
          <w:wAfter w:w="44" w:type="dxa"/>
          <w:jc w:val="center"/>
        </w:trPr>
        <w:tc>
          <w:tcPr>
            <w:tcW w:w="547" w:type="dxa"/>
          </w:tcPr>
          <w:p w14:paraId="5892AD46" w14:textId="77777777" w:rsidR="0061616B" w:rsidRDefault="0061616B" w:rsidP="00B9518F">
            <w:pPr>
              <w:pStyle w:val="IEEETableCell"/>
              <w:spacing w:line="276" w:lineRule="auto"/>
              <w:jc w:val="center"/>
              <w:rPr>
                <w:rFonts w:ascii="Century" w:hAnsi="Century"/>
                <w:sz w:val="22"/>
                <w:szCs w:val="22"/>
              </w:rPr>
            </w:pPr>
            <w:r>
              <w:rPr>
                <w:rFonts w:ascii="Century" w:hAnsi="Century"/>
                <w:sz w:val="22"/>
                <w:szCs w:val="22"/>
              </w:rPr>
              <w:t>5</w:t>
            </w:r>
          </w:p>
        </w:tc>
        <w:tc>
          <w:tcPr>
            <w:tcW w:w="1883" w:type="dxa"/>
            <w:gridSpan w:val="2"/>
          </w:tcPr>
          <w:p w14:paraId="0E0E31C5" w14:textId="77777777" w:rsidR="0061616B" w:rsidRPr="00BF2223" w:rsidRDefault="0061616B" w:rsidP="00B9518F">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Halijah</w:t>
            </w:r>
            <w:proofErr w:type="spellEnd"/>
            <w:r w:rsidRPr="00BF2223">
              <w:rPr>
                <w:rFonts w:ascii="Century" w:hAnsi="Century"/>
                <w:sz w:val="22"/>
                <w:lang w:val="en-US"/>
              </w:rPr>
              <w:t xml:space="preserve"> R.</w:t>
            </w:r>
          </w:p>
        </w:tc>
        <w:tc>
          <w:tcPr>
            <w:tcW w:w="1125" w:type="dxa"/>
            <w:gridSpan w:val="2"/>
          </w:tcPr>
          <w:p w14:paraId="51981627" w14:textId="77777777" w:rsidR="0061616B" w:rsidRPr="00BF2223" w:rsidRDefault="0061616B" w:rsidP="00B9518F">
            <w:pPr>
              <w:rPr>
                <w:rFonts w:ascii="Century" w:hAnsi="Century"/>
                <w:sz w:val="22"/>
              </w:rPr>
            </w:pPr>
            <w:r w:rsidRPr="00BF2223">
              <w:rPr>
                <w:rFonts w:ascii="Century" w:hAnsi="Century"/>
                <w:sz w:val="22"/>
              </w:rPr>
              <w:t>37</w:t>
            </w:r>
          </w:p>
        </w:tc>
        <w:tc>
          <w:tcPr>
            <w:tcW w:w="945" w:type="dxa"/>
          </w:tcPr>
          <w:p w14:paraId="5296A9DD" w14:textId="77777777" w:rsidR="0061616B" w:rsidRPr="00BF2223" w:rsidRDefault="0061616B" w:rsidP="00B9518F">
            <w:pPr>
              <w:jc w:val="both"/>
              <w:rPr>
                <w:rFonts w:ascii="Century" w:hAnsi="Century"/>
                <w:sz w:val="22"/>
              </w:rPr>
            </w:pPr>
            <w:r w:rsidRPr="00BF2223">
              <w:rPr>
                <w:rFonts w:ascii="Century" w:hAnsi="Century"/>
                <w:sz w:val="22"/>
              </w:rPr>
              <w:t>SMP</w:t>
            </w:r>
          </w:p>
        </w:tc>
      </w:tr>
      <w:tr w:rsidR="0061616B" w:rsidRPr="00E01DF5" w14:paraId="398305DF" w14:textId="77777777" w:rsidTr="00B9518F">
        <w:trPr>
          <w:gridAfter w:val="1"/>
          <w:wAfter w:w="44" w:type="dxa"/>
          <w:jc w:val="center"/>
        </w:trPr>
        <w:tc>
          <w:tcPr>
            <w:tcW w:w="547" w:type="dxa"/>
          </w:tcPr>
          <w:p w14:paraId="77064D68" w14:textId="77777777" w:rsidR="0061616B" w:rsidRDefault="0061616B" w:rsidP="00B9518F">
            <w:pPr>
              <w:pStyle w:val="IEEETableCell"/>
              <w:spacing w:line="276" w:lineRule="auto"/>
              <w:jc w:val="center"/>
              <w:rPr>
                <w:rFonts w:ascii="Century" w:hAnsi="Century"/>
                <w:sz w:val="22"/>
                <w:szCs w:val="22"/>
              </w:rPr>
            </w:pPr>
            <w:r>
              <w:rPr>
                <w:rFonts w:ascii="Century" w:hAnsi="Century"/>
                <w:sz w:val="22"/>
                <w:szCs w:val="22"/>
              </w:rPr>
              <w:t>6</w:t>
            </w:r>
          </w:p>
        </w:tc>
        <w:tc>
          <w:tcPr>
            <w:tcW w:w="1883" w:type="dxa"/>
            <w:gridSpan w:val="2"/>
          </w:tcPr>
          <w:p w14:paraId="47D48B16" w14:textId="77777777" w:rsidR="0061616B" w:rsidRPr="00BF2223" w:rsidRDefault="0061616B" w:rsidP="00B9518F">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Subandi</w:t>
            </w:r>
            <w:proofErr w:type="spellEnd"/>
          </w:p>
        </w:tc>
        <w:tc>
          <w:tcPr>
            <w:tcW w:w="1125" w:type="dxa"/>
            <w:gridSpan w:val="2"/>
          </w:tcPr>
          <w:p w14:paraId="3FE8B205" w14:textId="77777777" w:rsidR="0061616B" w:rsidRPr="00BF2223" w:rsidRDefault="0061616B" w:rsidP="00B9518F">
            <w:pPr>
              <w:rPr>
                <w:rFonts w:ascii="Century" w:hAnsi="Century"/>
                <w:sz w:val="22"/>
              </w:rPr>
            </w:pPr>
            <w:r w:rsidRPr="00BF2223">
              <w:rPr>
                <w:rFonts w:ascii="Century" w:hAnsi="Century"/>
                <w:sz w:val="22"/>
              </w:rPr>
              <w:t>33</w:t>
            </w:r>
          </w:p>
        </w:tc>
        <w:tc>
          <w:tcPr>
            <w:tcW w:w="945" w:type="dxa"/>
          </w:tcPr>
          <w:p w14:paraId="5D023A4A" w14:textId="77777777" w:rsidR="0061616B" w:rsidRPr="00BF2223" w:rsidRDefault="0061616B" w:rsidP="00B9518F">
            <w:pPr>
              <w:jc w:val="both"/>
              <w:rPr>
                <w:rFonts w:ascii="Century" w:hAnsi="Century"/>
                <w:sz w:val="22"/>
                <w:lang w:val="en-US"/>
              </w:rPr>
            </w:pPr>
            <w:r w:rsidRPr="00BF2223">
              <w:rPr>
                <w:rFonts w:ascii="Century" w:hAnsi="Century"/>
                <w:sz w:val="22"/>
                <w:lang w:val="en-US"/>
              </w:rPr>
              <w:t>SD</w:t>
            </w:r>
          </w:p>
        </w:tc>
      </w:tr>
      <w:tr w:rsidR="0061616B" w:rsidRPr="00E01DF5" w14:paraId="73739A1A" w14:textId="77777777" w:rsidTr="00B9518F">
        <w:trPr>
          <w:gridAfter w:val="1"/>
          <w:wAfter w:w="44" w:type="dxa"/>
          <w:jc w:val="center"/>
        </w:trPr>
        <w:tc>
          <w:tcPr>
            <w:tcW w:w="547" w:type="dxa"/>
          </w:tcPr>
          <w:p w14:paraId="7284FF72" w14:textId="77777777" w:rsidR="0061616B" w:rsidRDefault="0061616B" w:rsidP="00B9518F">
            <w:pPr>
              <w:pStyle w:val="IEEETableCell"/>
              <w:spacing w:line="276" w:lineRule="auto"/>
              <w:jc w:val="center"/>
              <w:rPr>
                <w:rFonts w:ascii="Century" w:hAnsi="Century"/>
                <w:sz w:val="22"/>
                <w:szCs w:val="22"/>
              </w:rPr>
            </w:pPr>
            <w:r>
              <w:rPr>
                <w:rFonts w:ascii="Century" w:hAnsi="Century"/>
                <w:sz w:val="22"/>
                <w:szCs w:val="22"/>
              </w:rPr>
              <w:t>7</w:t>
            </w:r>
          </w:p>
        </w:tc>
        <w:tc>
          <w:tcPr>
            <w:tcW w:w="1883" w:type="dxa"/>
            <w:gridSpan w:val="2"/>
          </w:tcPr>
          <w:p w14:paraId="7348A488" w14:textId="77777777" w:rsidR="0061616B" w:rsidRPr="00BF2223" w:rsidRDefault="0061616B" w:rsidP="00B9518F">
            <w:pPr>
              <w:jc w:val="both"/>
              <w:rPr>
                <w:rFonts w:ascii="Century" w:hAnsi="Century"/>
                <w:sz w:val="22"/>
                <w:lang w:val="en-US"/>
              </w:rPr>
            </w:pPr>
            <w:r w:rsidRPr="00BF2223">
              <w:rPr>
                <w:rFonts w:ascii="Century" w:hAnsi="Century"/>
                <w:sz w:val="22"/>
                <w:lang w:val="en-US"/>
              </w:rPr>
              <w:t>Ny. Ranni</w:t>
            </w:r>
          </w:p>
        </w:tc>
        <w:tc>
          <w:tcPr>
            <w:tcW w:w="1125" w:type="dxa"/>
            <w:gridSpan w:val="2"/>
          </w:tcPr>
          <w:p w14:paraId="44DCF9CE" w14:textId="77777777" w:rsidR="0061616B" w:rsidRPr="00BF2223" w:rsidRDefault="0061616B" w:rsidP="00B9518F">
            <w:pPr>
              <w:rPr>
                <w:rFonts w:ascii="Century" w:hAnsi="Century"/>
                <w:sz w:val="22"/>
              </w:rPr>
            </w:pPr>
            <w:r w:rsidRPr="00BF2223">
              <w:rPr>
                <w:rFonts w:ascii="Century" w:hAnsi="Century"/>
                <w:sz w:val="22"/>
                <w:lang w:val="en-US"/>
              </w:rPr>
              <w:t>3</w:t>
            </w:r>
            <w:r w:rsidRPr="00BF2223">
              <w:rPr>
                <w:rFonts w:ascii="Century" w:hAnsi="Century"/>
                <w:sz w:val="22"/>
              </w:rPr>
              <w:t>2</w:t>
            </w:r>
          </w:p>
        </w:tc>
        <w:tc>
          <w:tcPr>
            <w:tcW w:w="945" w:type="dxa"/>
          </w:tcPr>
          <w:p w14:paraId="6C682C2D" w14:textId="77777777" w:rsidR="0061616B" w:rsidRPr="00BF2223" w:rsidRDefault="0061616B" w:rsidP="00B9518F">
            <w:pPr>
              <w:jc w:val="both"/>
              <w:rPr>
                <w:rFonts w:ascii="Century" w:hAnsi="Century"/>
                <w:sz w:val="22"/>
                <w:lang w:val="en-US"/>
              </w:rPr>
            </w:pPr>
            <w:r w:rsidRPr="00BF2223">
              <w:rPr>
                <w:rFonts w:ascii="Century" w:hAnsi="Century"/>
                <w:sz w:val="22"/>
              </w:rPr>
              <w:t>S</w:t>
            </w:r>
            <w:r w:rsidRPr="00BF2223">
              <w:rPr>
                <w:rFonts w:ascii="Century" w:hAnsi="Century"/>
                <w:sz w:val="22"/>
                <w:lang w:val="en-US"/>
              </w:rPr>
              <w:t>D</w:t>
            </w:r>
          </w:p>
        </w:tc>
      </w:tr>
      <w:tr w:rsidR="0061616B" w:rsidRPr="00E01DF5" w14:paraId="70EC09FD" w14:textId="77777777" w:rsidTr="00B9518F">
        <w:trPr>
          <w:gridAfter w:val="1"/>
          <w:wAfter w:w="44" w:type="dxa"/>
          <w:jc w:val="center"/>
        </w:trPr>
        <w:tc>
          <w:tcPr>
            <w:tcW w:w="547" w:type="dxa"/>
          </w:tcPr>
          <w:p w14:paraId="34EBDD0B" w14:textId="77777777" w:rsidR="0061616B" w:rsidRDefault="0061616B" w:rsidP="00B9518F">
            <w:pPr>
              <w:pStyle w:val="IEEETableCell"/>
              <w:spacing w:line="276" w:lineRule="auto"/>
              <w:jc w:val="center"/>
              <w:rPr>
                <w:rFonts w:ascii="Century" w:hAnsi="Century"/>
                <w:sz w:val="22"/>
                <w:szCs w:val="22"/>
              </w:rPr>
            </w:pPr>
            <w:r>
              <w:rPr>
                <w:rFonts w:ascii="Century" w:hAnsi="Century"/>
                <w:sz w:val="22"/>
                <w:szCs w:val="22"/>
              </w:rPr>
              <w:t>8</w:t>
            </w:r>
          </w:p>
        </w:tc>
        <w:tc>
          <w:tcPr>
            <w:tcW w:w="1883" w:type="dxa"/>
            <w:gridSpan w:val="2"/>
          </w:tcPr>
          <w:p w14:paraId="578BC3BD" w14:textId="77777777" w:rsidR="0061616B" w:rsidRPr="00BF2223" w:rsidRDefault="0061616B" w:rsidP="00B9518F">
            <w:pPr>
              <w:jc w:val="both"/>
              <w:rPr>
                <w:rFonts w:ascii="Century" w:hAnsi="Century"/>
                <w:sz w:val="22"/>
                <w:lang w:val="en-US"/>
              </w:rPr>
            </w:pPr>
            <w:r w:rsidRPr="00BF2223">
              <w:rPr>
                <w:rFonts w:ascii="Century" w:hAnsi="Century"/>
                <w:sz w:val="22"/>
                <w:lang w:val="en-US"/>
              </w:rPr>
              <w:t>Ny. Maya</w:t>
            </w:r>
          </w:p>
        </w:tc>
        <w:tc>
          <w:tcPr>
            <w:tcW w:w="1125" w:type="dxa"/>
            <w:gridSpan w:val="2"/>
          </w:tcPr>
          <w:p w14:paraId="27E11436" w14:textId="77777777" w:rsidR="0061616B" w:rsidRPr="00BF2223" w:rsidRDefault="0061616B" w:rsidP="00B9518F">
            <w:pPr>
              <w:rPr>
                <w:rFonts w:ascii="Century" w:hAnsi="Century"/>
                <w:sz w:val="22"/>
                <w:lang w:val="en-US"/>
              </w:rPr>
            </w:pPr>
            <w:r w:rsidRPr="00BF2223">
              <w:rPr>
                <w:rFonts w:ascii="Century" w:hAnsi="Century"/>
                <w:sz w:val="22"/>
                <w:lang w:val="en-US"/>
              </w:rPr>
              <w:t>30</w:t>
            </w:r>
          </w:p>
        </w:tc>
        <w:tc>
          <w:tcPr>
            <w:tcW w:w="945" w:type="dxa"/>
          </w:tcPr>
          <w:p w14:paraId="00D11A56" w14:textId="77777777" w:rsidR="0061616B" w:rsidRPr="00BF2223" w:rsidRDefault="0061616B" w:rsidP="00B9518F">
            <w:pPr>
              <w:jc w:val="both"/>
              <w:rPr>
                <w:rFonts w:ascii="Century" w:hAnsi="Century"/>
                <w:sz w:val="22"/>
              </w:rPr>
            </w:pPr>
            <w:r w:rsidRPr="00BF2223">
              <w:rPr>
                <w:rFonts w:ascii="Century" w:hAnsi="Century"/>
                <w:sz w:val="22"/>
              </w:rPr>
              <w:t>SMP</w:t>
            </w:r>
          </w:p>
        </w:tc>
      </w:tr>
      <w:tr w:rsidR="0061616B" w:rsidRPr="00E01DF5" w14:paraId="31562843" w14:textId="77777777" w:rsidTr="00B9518F">
        <w:trPr>
          <w:gridAfter w:val="1"/>
          <w:wAfter w:w="44" w:type="dxa"/>
          <w:jc w:val="center"/>
        </w:trPr>
        <w:tc>
          <w:tcPr>
            <w:tcW w:w="547" w:type="dxa"/>
          </w:tcPr>
          <w:p w14:paraId="2A482A52" w14:textId="77777777" w:rsidR="0061616B" w:rsidRDefault="0061616B" w:rsidP="00B9518F">
            <w:pPr>
              <w:pStyle w:val="IEEETableCell"/>
              <w:spacing w:line="276" w:lineRule="auto"/>
              <w:jc w:val="center"/>
              <w:rPr>
                <w:rFonts w:ascii="Century" w:hAnsi="Century"/>
                <w:sz w:val="22"/>
                <w:szCs w:val="22"/>
              </w:rPr>
            </w:pPr>
            <w:r>
              <w:rPr>
                <w:rFonts w:ascii="Century" w:hAnsi="Century"/>
                <w:sz w:val="22"/>
                <w:szCs w:val="22"/>
              </w:rPr>
              <w:t>9</w:t>
            </w:r>
          </w:p>
        </w:tc>
        <w:tc>
          <w:tcPr>
            <w:tcW w:w="1883" w:type="dxa"/>
            <w:gridSpan w:val="2"/>
          </w:tcPr>
          <w:p w14:paraId="2D8C5119" w14:textId="77777777" w:rsidR="0061616B" w:rsidRPr="00BF2223" w:rsidRDefault="0061616B" w:rsidP="00B9518F">
            <w:pPr>
              <w:jc w:val="both"/>
              <w:rPr>
                <w:rFonts w:ascii="Century" w:hAnsi="Century"/>
                <w:sz w:val="22"/>
              </w:rPr>
            </w:pPr>
            <w:r>
              <w:rPr>
                <w:rFonts w:ascii="Century" w:hAnsi="Century"/>
                <w:sz w:val="22"/>
                <w:lang w:val="en-US"/>
              </w:rPr>
              <w:t xml:space="preserve">Ny. </w:t>
            </w:r>
            <w:r w:rsidRPr="00BF2223">
              <w:rPr>
                <w:rFonts w:ascii="Century" w:hAnsi="Century"/>
                <w:sz w:val="22"/>
              </w:rPr>
              <w:t>Lia Rahman</w:t>
            </w:r>
          </w:p>
        </w:tc>
        <w:tc>
          <w:tcPr>
            <w:tcW w:w="1125" w:type="dxa"/>
            <w:gridSpan w:val="2"/>
          </w:tcPr>
          <w:p w14:paraId="7B100698" w14:textId="77777777" w:rsidR="0061616B" w:rsidRPr="00BF2223" w:rsidRDefault="0061616B" w:rsidP="00B9518F">
            <w:pPr>
              <w:rPr>
                <w:rFonts w:ascii="Century" w:hAnsi="Century"/>
                <w:sz w:val="22"/>
              </w:rPr>
            </w:pPr>
            <w:r w:rsidRPr="00BF2223">
              <w:rPr>
                <w:rFonts w:ascii="Century" w:hAnsi="Century"/>
                <w:sz w:val="22"/>
                <w:lang w:val="en-US"/>
              </w:rPr>
              <w:t>3</w:t>
            </w:r>
            <w:r w:rsidRPr="00BF2223">
              <w:rPr>
                <w:rFonts w:ascii="Century" w:hAnsi="Century"/>
                <w:sz w:val="22"/>
              </w:rPr>
              <w:t>1</w:t>
            </w:r>
          </w:p>
        </w:tc>
        <w:tc>
          <w:tcPr>
            <w:tcW w:w="945" w:type="dxa"/>
          </w:tcPr>
          <w:p w14:paraId="30D9DF3E" w14:textId="77777777" w:rsidR="0061616B" w:rsidRPr="00BF2223" w:rsidRDefault="0061616B" w:rsidP="00B9518F">
            <w:pPr>
              <w:jc w:val="both"/>
              <w:rPr>
                <w:rFonts w:ascii="Century" w:hAnsi="Century"/>
                <w:sz w:val="22"/>
              </w:rPr>
            </w:pPr>
            <w:r w:rsidRPr="00BF2223">
              <w:rPr>
                <w:rFonts w:ascii="Century" w:hAnsi="Century"/>
                <w:sz w:val="22"/>
              </w:rPr>
              <w:t>SD</w:t>
            </w:r>
          </w:p>
        </w:tc>
      </w:tr>
      <w:tr w:rsidR="0061616B" w:rsidRPr="00E01DF5" w14:paraId="1207D4FC" w14:textId="77777777" w:rsidTr="00B9518F">
        <w:trPr>
          <w:gridAfter w:val="1"/>
          <w:wAfter w:w="44" w:type="dxa"/>
          <w:jc w:val="center"/>
        </w:trPr>
        <w:tc>
          <w:tcPr>
            <w:tcW w:w="547" w:type="dxa"/>
          </w:tcPr>
          <w:p w14:paraId="51536AE8" w14:textId="77777777" w:rsidR="0061616B" w:rsidRDefault="0061616B" w:rsidP="00B9518F">
            <w:pPr>
              <w:pStyle w:val="IEEETableCell"/>
              <w:spacing w:line="276" w:lineRule="auto"/>
              <w:jc w:val="center"/>
              <w:rPr>
                <w:rFonts w:ascii="Century" w:hAnsi="Century"/>
                <w:sz w:val="22"/>
                <w:szCs w:val="22"/>
              </w:rPr>
            </w:pPr>
            <w:r>
              <w:rPr>
                <w:rFonts w:ascii="Century" w:hAnsi="Century"/>
                <w:sz w:val="22"/>
                <w:szCs w:val="22"/>
              </w:rPr>
              <w:t>10</w:t>
            </w:r>
          </w:p>
        </w:tc>
        <w:tc>
          <w:tcPr>
            <w:tcW w:w="1883" w:type="dxa"/>
            <w:gridSpan w:val="2"/>
          </w:tcPr>
          <w:p w14:paraId="08391496" w14:textId="77777777" w:rsidR="0061616B" w:rsidRPr="00BF2223" w:rsidRDefault="0061616B" w:rsidP="00B9518F">
            <w:pPr>
              <w:jc w:val="both"/>
              <w:rPr>
                <w:rFonts w:ascii="Century" w:hAnsi="Century"/>
                <w:sz w:val="22"/>
              </w:rPr>
            </w:pPr>
            <w:r w:rsidRPr="00BF2223">
              <w:rPr>
                <w:rFonts w:ascii="Century" w:hAnsi="Century"/>
                <w:sz w:val="22"/>
                <w:lang w:val="en-US"/>
              </w:rPr>
              <w:t xml:space="preserve">Ny. </w:t>
            </w:r>
            <w:proofErr w:type="spellStart"/>
            <w:r w:rsidRPr="00BF2223">
              <w:rPr>
                <w:rFonts w:ascii="Century" w:hAnsi="Century"/>
                <w:sz w:val="22"/>
              </w:rPr>
              <w:t>Nurjannah</w:t>
            </w:r>
            <w:proofErr w:type="spellEnd"/>
            <w:r w:rsidRPr="00BF2223">
              <w:rPr>
                <w:rFonts w:ascii="Century" w:hAnsi="Century"/>
                <w:sz w:val="22"/>
              </w:rPr>
              <w:t xml:space="preserve"> </w:t>
            </w:r>
          </w:p>
        </w:tc>
        <w:tc>
          <w:tcPr>
            <w:tcW w:w="1125" w:type="dxa"/>
            <w:gridSpan w:val="2"/>
          </w:tcPr>
          <w:p w14:paraId="10D76ADA" w14:textId="77777777" w:rsidR="0061616B" w:rsidRPr="00BF2223" w:rsidRDefault="0061616B" w:rsidP="00B9518F">
            <w:pPr>
              <w:rPr>
                <w:rFonts w:ascii="Century" w:hAnsi="Century"/>
                <w:sz w:val="22"/>
                <w:lang w:val="en-US"/>
              </w:rPr>
            </w:pPr>
            <w:r w:rsidRPr="00BF2223">
              <w:rPr>
                <w:rFonts w:ascii="Century" w:hAnsi="Century"/>
                <w:sz w:val="22"/>
              </w:rPr>
              <w:t>3</w:t>
            </w:r>
            <w:r w:rsidRPr="00BF2223">
              <w:rPr>
                <w:rFonts w:ascii="Century" w:hAnsi="Century"/>
                <w:sz w:val="22"/>
                <w:lang w:val="en-US"/>
              </w:rPr>
              <w:t>0</w:t>
            </w:r>
          </w:p>
        </w:tc>
        <w:tc>
          <w:tcPr>
            <w:tcW w:w="945" w:type="dxa"/>
          </w:tcPr>
          <w:p w14:paraId="332AF50D" w14:textId="77777777" w:rsidR="0061616B" w:rsidRPr="00BF2223" w:rsidRDefault="0061616B" w:rsidP="00B9518F">
            <w:pPr>
              <w:jc w:val="both"/>
              <w:rPr>
                <w:rFonts w:ascii="Century" w:hAnsi="Century"/>
                <w:sz w:val="22"/>
                <w:lang w:val="en-US"/>
              </w:rPr>
            </w:pPr>
            <w:r w:rsidRPr="00BF2223">
              <w:rPr>
                <w:rFonts w:ascii="Century" w:hAnsi="Century"/>
                <w:sz w:val="22"/>
              </w:rPr>
              <w:t>SM</w:t>
            </w:r>
            <w:r w:rsidRPr="00BF2223">
              <w:rPr>
                <w:rFonts w:ascii="Century" w:hAnsi="Century"/>
                <w:sz w:val="22"/>
                <w:lang w:val="en-US"/>
              </w:rPr>
              <w:t>A</w:t>
            </w:r>
          </w:p>
        </w:tc>
      </w:tr>
    </w:tbl>
    <w:p w14:paraId="5182722E" w14:textId="495C7E0E" w:rsidR="0061616B" w:rsidRDefault="0061616B" w:rsidP="001A0568">
      <w:pPr>
        <w:pStyle w:val="IEEEFigureCaptionSingle-Line"/>
        <w:ind w:left="1080"/>
        <w:jc w:val="both"/>
        <w:rPr>
          <w:rFonts w:ascii="Century" w:hAnsi="Century"/>
          <w:sz w:val="24"/>
          <w:lang w:val="en-US"/>
        </w:rPr>
      </w:pPr>
      <w:r>
        <w:rPr>
          <w:rFonts w:ascii="Century" w:hAnsi="Century"/>
          <w:sz w:val="24"/>
          <w:lang w:val="en-US"/>
        </w:rPr>
        <w:t xml:space="preserve">Dari </w:t>
      </w:r>
      <w:proofErr w:type="spellStart"/>
      <w:r w:rsidR="00264D80">
        <w:rPr>
          <w:rFonts w:ascii="Century" w:hAnsi="Century"/>
          <w:sz w:val="24"/>
          <w:lang w:val="en-US"/>
        </w:rPr>
        <w:t>tabel</w:t>
      </w:r>
      <w:proofErr w:type="spellEnd"/>
      <w:r w:rsidR="00264D80">
        <w:rPr>
          <w:rFonts w:ascii="Century" w:hAnsi="Century"/>
          <w:sz w:val="24"/>
          <w:lang w:val="en-US"/>
        </w:rPr>
        <w:t xml:space="preserve"> </w:t>
      </w:r>
      <w:r w:rsidR="00B35ED9">
        <w:rPr>
          <w:rFonts w:ascii="Century" w:hAnsi="Century"/>
          <w:sz w:val="24"/>
          <w:lang w:val="en-US"/>
        </w:rPr>
        <w:t>1</w:t>
      </w:r>
      <w:r>
        <w:rPr>
          <w:rFonts w:ascii="Century" w:hAnsi="Century"/>
          <w:sz w:val="24"/>
          <w:lang w:val="en-US"/>
        </w:rPr>
        <w:t xml:space="preserve"> </w:t>
      </w:r>
      <w:proofErr w:type="spellStart"/>
      <w:r>
        <w:rPr>
          <w:rFonts w:ascii="Century" w:hAnsi="Century"/>
          <w:sz w:val="24"/>
          <w:lang w:val="en-US"/>
        </w:rPr>
        <w:t>diatas</w:t>
      </w:r>
      <w:proofErr w:type="spellEnd"/>
      <w:r>
        <w:rPr>
          <w:rFonts w:ascii="Century" w:hAnsi="Century"/>
          <w:sz w:val="24"/>
          <w:lang w:val="en-US"/>
        </w:rPr>
        <w:t xml:space="preserve"> </w:t>
      </w:r>
      <w:proofErr w:type="spellStart"/>
      <w:r>
        <w:rPr>
          <w:rFonts w:ascii="Century" w:hAnsi="Century"/>
          <w:sz w:val="24"/>
          <w:lang w:val="en-US"/>
        </w:rPr>
        <w:t>dapat</w:t>
      </w:r>
      <w:proofErr w:type="spellEnd"/>
      <w:r>
        <w:rPr>
          <w:rFonts w:ascii="Century" w:hAnsi="Century"/>
          <w:sz w:val="24"/>
          <w:lang w:val="en-US"/>
        </w:rPr>
        <w:t xml:space="preserve"> </w:t>
      </w:r>
      <w:proofErr w:type="spellStart"/>
      <w:r>
        <w:rPr>
          <w:rFonts w:ascii="Century" w:hAnsi="Century"/>
          <w:sz w:val="24"/>
          <w:lang w:val="en-US"/>
        </w:rPr>
        <w:t>dilihat</w:t>
      </w:r>
      <w:proofErr w:type="spellEnd"/>
      <w:r>
        <w:rPr>
          <w:rFonts w:ascii="Century" w:hAnsi="Century"/>
          <w:sz w:val="24"/>
          <w:lang w:val="en-US"/>
        </w:rPr>
        <w:t xml:space="preserve"> </w:t>
      </w:r>
      <w:proofErr w:type="spellStart"/>
      <w:r>
        <w:rPr>
          <w:rFonts w:ascii="Century" w:hAnsi="Century"/>
          <w:sz w:val="24"/>
          <w:lang w:val="en-US"/>
        </w:rPr>
        <w:t>bahwa</w:t>
      </w:r>
      <w:proofErr w:type="spellEnd"/>
      <w:r>
        <w:rPr>
          <w:rFonts w:ascii="Century" w:hAnsi="Century"/>
          <w:sz w:val="24"/>
          <w:lang w:val="en-US"/>
        </w:rPr>
        <w:t xml:space="preserve"> </w:t>
      </w:r>
      <w:proofErr w:type="spellStart"/>
      <w:r>
        <w:rPr>
          <w:rFonts w:ascii="Century" w:hAnsi="Century"/>
          <w:sz w:val="24"/>
          <w:lang w:val="en-US"/>
        </w:rPr>
        <w:t>peserta</w:t>
      </w:r>
      <w:proofErr w:type="spellEnd"/>
      <w:r>
        <w:rPr>
          <w:rFonts w:ascii="Century" w:hAnsi="Century"/>
          <w:sz w:val="24"/>
          <w:lang w:val="en-US"/>
        </w:rPr>
        <w:t xml:space="preserve"> yang </w:t>
      </w:r>
      <w:proofErr w:type="spellStart"/>
      <w:r>
        <w:rPr>
          <w:rFonts w:ascii="Century" w:hAnsi="Century"/>
          <w:sz w:val="24"/>
          <w:lang w:val="en-US"/>
        </w:rPr>
        <w:t>berusia</w:t>
      </w:r>
      <w:proofErr w:type="spellEnd"/>
      <w:r>
        <w:rPr>
          <w:rFonts w:ascii="Century" w:hAnsi="Century"/>
          <w:sz w:val="24"/>
          <w:lang w:val="en-US"/>
        </w:rPr>
        <w:t xml:space="preserve"> paling </w:t>
      </w:r>
      <w:proofErr w:type="spellStart"/>
      <w:r>
        <w:rPr>
          <w:rFonts w:ascii="Century" w:hAnsi="Century"/>
          <w:sz w:val="24"/>
          <w:lang w:val="en-US"/>
        </w:rPr>
        <w:t>muda</w:t>
      </w:r>
      <w:proofErr w:type="spellEnd"/>
      <w:r>
        <w:rPr>
          <w:rFonts w:ascii="Century" w:hAnsi="Century"/>
          <w:sz w:val="24"/>
          <w:lang w:val="en-US"/>
        </w:rPr>
        <w:t xml:space="preserve"> </w:t>
      </w:r>
      <w:proofErr w:type="spellStart"/>
      <w:r>
        <w:rPr>
          <w:rFonts w:ascii="Century" w:hAnsi="Century"/>
          <w:sz w:val="24"/>
          <w:lang w:val="en-US"/>
        </w:rPr>
        <w:t>adalah</w:t>
      </w:r>
      <w:proofErr w:type="spellEnd"/>
      <w:r>
        <w:rPr>
          <w:rFonts w:ascii="Century" w:hAnsi="Century"/>
          <w:sz w:val="24"/>
          <w:lang w:val="en-US"/>
        </w:rPr>
        <w:t xml:space="preserve"> Ny. Asri 21 </w:t>
      </w:r>
      <w:proofErr w:type="spellStart"/>
      <w:r>
        <w:rPr>
          <w:rFonts w:ascii="Century" w:hAnsi="Century"/>
          <w:sz w:val="24"/>
          <w:lang w:val="en-US"/>
        </w:rPr>
        <w:t>tahun</w:t>
      </w:r>
      <w:proofErr w:type="spellEnd"/>
      <w:r>
        <w:rPr>
          <w:rFonts w:ascii="Century" w:hAnsi="Century"/>
          <w:sz w:val="24"/>
          <w:lang w:val="en-US"/>
        </w:rPr>
        <w:t xml:space="preserve"> dan yang paling </w:t>
      </w:r>
      <w:proofErr w:type="spellStart"/>
      <w:r>
        <w:rPr>
          <w:rFonts w:ascii="Century" w:hAnsi="Century"/>
          <w:sz w:val="24"/>
          <w:lang w:val="en-US"/>
        </w:rPr>
        <w:t>tua</w:t>
      </w:r>
      <w:proofErr w:type="spellEnd"/>
      <w:r>
        <w:rPr>
          <w:rFonts w:ascii="Century" w:hAnsi="Century"/>
          <w:sz w:val="24"/>
          <w:lang w:val="en-US"/>
        </w:rPr>
        <w:t xml:space="preserve"> </w:t>
      </w:r>
      <w:proofErr w:type="spellStart"/>
      <w:r>
        <w:rPr>
          <w:rFonts w:ascii="Century" w:hAnsi="Century"/>
          <w:sz w:val="24"/>
          <w:lang w:val="en-US"/>
        </w:rPr>
        <w:t>adalah</w:t>
      </w:r>
      <w:proofErr w:type="spellEnd"/>
      <w:r>
        <w:rPr>
          <w:rFonts w:ascii="Century" w:hAnsi="Century"/>
          <w:sz w:val="24"/>
          <w:lang w:val="en-US"/>
        </w:rPr>
        <w:t xml:space="preserve"> Ny. </w:t>
      </w:r>
      <w:proofErr w:type="spellStart"/>
      <w:r>
        <w:rPr>
          <w:rFonts w:ascii="Century" w:hAnsi="Century"/>
          <w:sz w:val="24"/>
          <w:lang w:val="en-US"/>
        </w:rPr>
        <w:t>Halijah</w:t>
      </w:r>
      <w:proofErr w:type="spellEnd"/>
      <w:r>
        <w:rPr>
          <w:rFonts w:ascii="Century" w:hAnsi="Century"/>
          <w:sz w:val="24"/>
          <w:lang w:val="en-US"/>
        </w:rPr>
        <w:t xml:space="preserve"> R. </w:t>
      </w:r>
      <w:proofErr w:type="spellStart"/>
      <w:r>
        <w:rPr>
          <w:rFonts w:ascii="Century" w:hAnsi="Century"/>
          <w:sz w:val="24"/>
          <w:lang w:val="en-US"/>
        </w:rPr>
        <w:t>dengan</w:t>
      </w:r>
      <w:proofErr w:type="spellEnd"/>
      <w:r>
        <w:rPr>
          <w:rFonts w:ascii="Century" w:hAnsi="Century"/>
          <w:sz w:val="24"/>
          <w:lang w:val="en-US"/>
        </w:rPr>
        <w:t xml:space="preserve"> </w:t>
      </w:r>
      <w:proofErr w:type="spellStart"/>
      <w:r>
        <w:rPr>
          <w:rFonts w:ascii="Century" w:hAnsi="Century"/>
          <w:sz w:val="24"/>
          <w:lang w:val="en-US"/>
        </w:rPr>
        <w:t>usia</w:t>
      </w:r>
      <w:proofErr w:type="spellEnd"/>
      <w:r>
        <w:rPr>
          <w:rFonts w:ascii="Century" w:hAnsi="Century"/>
          <w:sz w:val="24"/>
          <w:lang w:val="en-US"/>
        </w:rPr>
        <w:t xml:space="preserve"> 37 </w:t>
      </w:r>
      <w:proofErr w:type="spellStart"/>
      <w:r>
        <w:rPr>
          <w:rFonts w:ascii="Century" w:hAnsi="Century"/>
          <w:sz w:val="24"/>
          <w:lang w:val="en-US"/>
        </w:rPr>
        <w:t>tahun</w:t>
      </w:r>
      <w:proofErr w:type="spellEnd"/>
      <w:r>
        <w:rPr>
          <w:rFonts w:ascii="Century" w:hAnsi="Century"/>
          <w:sz w:val="24"/>
          <w:lang w:val="en-US"/>
        </w:rPr>
        <w:t xml:space="preserve">. Tingkat </w:t>
      </w:r>
      <w:proofErr w:type="spellStart"/>
      <w:r>
        <w:rPr>
          <w:rFonts w:ascii="Century" w:hAnsi="Century"/>
          <w:sz w:val="24"/>
          <w:lang w:val="en-US"/>
        </w:rPr>
        <w:t>pendidikan</w:t>
      </w:r>
      <w:proofErr w:type="spellEnd"/>
      <w:r>
        <w:rPr>
          <w:rFonts w:ascii="Century" w:hAnsi="Century"/>
          <w:sz w:val="24"/>
          <w:lang w:val="en-US"/>
        </w:rPr>
        <w:t xml:space="preserve"> paling </w:t>
      </w:r>
      <w:proofErr w:type="spellStart"/>
      <w:r>
        <w:rPr>
          <w:rFonts w:ascii="Century" w:hAnsi="Century"/>
          <w:sz w:val="24"/>
          <w:lang w:val="en-US"/>
        </w:rPr>
        <w:t>tinggi</w:t>
      </w:r>
      <w:proofErr w:type="spellEnd"/>
      <w:r>
        <w:rPr>
          <w:rFonts w:ascii="Century" w:hAnsi="Century"/>
          <w:sz w:val="24"/>
          <w:lang w:val="en-US"/>
        </w:rPr>
        <w:t xml:space="preserve"> </w:t>
      </w:r>
      <w:proofErr w:type="spellStart"/>
      <w:r>
        <w:rPr>
          <w:rFonts w:ascii="Century" w:hAnsi="Century"/>
          <w:sz w:val="24"/>
          <w:lang w:val="en-US"/>
        </w:rPr>
        <w:t>adalah</w:t>
      </w:r>
      <w:proofErr w:type="spellEnd"/>
      <w:r>
        <w:rPr>
          <w:rFonts w:ascii="Century" w:hAnsi="Century"/>
          <w:sz w:val="24"/>
          <w:lang w:val="en-US"/>
        </w:rPr>
        <w:t xml:space="preserve"> Ny. </w:t>
      </w:r>
      <w:proofErr w:type="spellStart"/>
      <w:r>
        <w:rPr>
          <w:rFonts w:ascii="Century" w:hAnsi="Century"/>
          <w:sz w:val="24"/>
          <w:lang w:val="en-US"/>
        </w:rPr>
        <w:t>Nurjannah</w:t>
      </w:r>
      <w:proofErr w:type="spellEnd"/>
      <w:r>
        <w:rPr>
          <w:rFonts w:ascii="Century" w:hAnsi="Century"/>
          <w:sz w:val="24"/>
          <w:lang w:val="en-US"/>
        </w:rPr>
        <w:t xml:space="preserve"> </w:t>
      </w:r>
      <w:proofErr w:type="spellStart"/>
      <w:r>
        <w:rPr>
          <w:rFonts w:ascii="Century" w:hAnsi="Century"/>
          <w:sz w:val="24"/>
          <w:lang w:val="en-US"/>
        </w:rPr>
        <w:t>dengan</w:t>
      </w:r>
      <w:proofErr w:type="spellEnd"/>
      <w:r>
        <w:rPr>
          <w:rFonts w:ascii="Century" w:hAnsi="Century"/>
          <w:sz w:val="24"/>
          <w:lang w:val="en-US"/>
        </w:rPr>
        <w:t xml:space="preserve"> </w:t>
      </w:r>
      <w:proofErr w:type="spellStart"/>
      <w:r w:rsidR="003565C2">
        <w:rPr>
          <w:rFonts w:ascii="Century" w:hAnsi="Century"/>
          <w:sz w:val="24"/>
          <w:lang w:val="en-US"/>
        </w:rPr>
        <w:t>tingkat</w:t>
      </w:r>
      <w:proofErr w:type="spellEnd"/>
      <w:r w:rsidR="003565C2">
        <w:rPr>
          <w:rFonts w:ascii="Century" w:hAnsi="Century"/>
          <w:sz w:val="24"/>
          <w:lang w:val="en-US"/>
        </w:rPr>
        <w:t xml:space="preserve"> </w:t>
      </w:r>
      <w:proofErr w:type="spellStart"/>
      <w:r>
        <w:rPr>
          <w:rFonts w:ascii="Century" w:hAnsi="Century"/>
          <w:sz w:val="24"/>
          <w:lang w:val="en-US"/>
        </w:rPr>
        <w:t>pendidikan</w:t>
      </w:r>
      <w:proofErr w:type="spellEnd"/>
      <w:r>
        <w:rPr>
          <w:rFonts w:ascii="Century" w:hAnsi="Century"/>
          <w:sz w:val="24"/>
          <w:lang w:val="en-US"/>
        </w:rPr>
        <w:t xml:space="preserve"> SMA.</w:t>
      </w:r>
      <w:r w:rsidR="001A0568">
        <w:rPr>
          <w:rFonts w:ascii="Century" w:hAnsi="Century"/>
          <w:sz w:val="24"/>
          <w:lang w:val="en-US"/>
        </w:rPr>
        <w:t xml:space="preserve"> </w:t>
      </w:r>
      <w:proofErr w:type="spellStart"/>
      <w:r w:rsidR="001A0568">
        <w:rPr>
          <w:rFonts w:ascii="Century" w:hAnsi="Century"/>
          <w:sz w:val="24"/>
          <w:lang w:val="en-US"/>
        </w:rPr>
        <w:t>Peserta</w:t>
      </w:r>
      <w:proofErr w:type="spellEnd"/>
      <w:r w:rsidR="001A0568">
        <w:rPr>
          <w:rFonts w:ascii="Century" w:hAnsi="Century"/>
          <w:sz w:val="24"/>
          <w:lang w:val="en-US"/>
        </w:rPr>
        <w:t xml:space="preserve"> </w:t>
      </w:r>
      <w:proofErr w:type="spellStart"/>
      <w:r w:rsidR="001A0568">
        <w:rPr>
          <w:rFonts w:ascii="Century" w:hAnsi="Century"/>
          <w:sz w:val="24"/>
          <w:lang w:val="en-US"/>
        </w:rPr>
        <w:t>didominasi</w:t>
      </w:r>
      <w:proofErr w:type="spellEnd"/>
      <w:r w:rsidR="001A0568">
        <w:rPr>
          <w:rFonts w:ascii="Century" w:hAnsi="Century"/>
          <w:sz w:val="24"/>
          <w:lang w:val="en-US"/>
        </w:rPr>
        <w:t xml:space="preserve"> oleh </w:t>
      </w:r>
      <w:proofErr w:type="spellStart"/>
      <w:r w:rsidR="001A0568">
        <w:rPr>
          <w:rFonts w:ascii="Century" w:hAnsi="Century"/>
          <w:sz w:val="24"/>
          <w:lang w:val="en-US"/>
        </w:rPr>
        <w:t>ibu-ibu</w:t>
      </w:r>
      <w:proofErr w:type="spellEnd"/>
      <w:r w:rsidR="001A0568">
        <w:rPr>
          <w:rFonts w:ascii="Century" w:hAnsi="Century"/>
          <w:sz w:val="24"/>
          <w:lang w:val="en-US"/>
        </w:rPr>
        <w:t xml:space="preserve"> yang </w:t>
      </w:r>
      <w:proofErr w:type="spellStart"/>
      <w:r w:rsidR="001A0568">
        <w:rPr>
          <w:rFonts w:ascii="Century" w:hAnsi="Century"/>
          <w:sz w:val="24"/>
          <w:lang w:val="en-US"/>
        </w:rPr>
        <w:t>berusia</w:t>
      </w:r>
      <w:proofErr w:type="spellEnd"/>
      <w:r w:rsidR="001A0568">
        <w:rPr>
          <w:rFonts w:ascii="Century" w:hAnsi="Century"/>
          <w:sz w:val="24"/>
          <w:lang w:val="en-US"/>
        </w:rPr>
        <w:t xml:space="preserve"> 30</w:t>
      </w:r>
      <w:r w:rsidR="00590BB4">
        <w:rPr>
          <w:rFonts w:ascii="Century" w:hAnsi="Century"/>
          <w:sz w:val="24"/>
          <w:lang w:val="en-US"/>
        </w:rPr>
        <w:t xml:space="preserve"> </w:t>
      </w:r>
      <w:proofErr w:type="spellStart"/>
      <w:r w:rsidR="00590BB4">
        <w:rPr>
          <w:rFonts w:ascii="Century" w:hAnsi="Century"/>
          <w:sz w:val="24"/>
          <w:lang w:val="en-US"/>
        </w:rPr>
        <w:t>tahunan</w:t>
      </w:r>
      <w:proofErr w:type="spellEnd"/>
      <w:r w:rsidR="001A0568">
        <w:rPr>
          <w:rFonts w:ascii="Century" w:hAnsi="Century"/>
          <w:sz w:val="24"/>
          <w:lang w:val="en-US"/>
        </w:rPr>
        <w:t xml:space="preserve"> dan </w:t>
      </w:r>
      <w:proofErr w:type="spellStart"/>
      <w:r w:rsidR="001A0568">
        <w:rPr>
          <w:rFonts w:ascii="Century" w:hAnsi="Century"/>
          <w:sz w:val="24"/>
          <w:lang w:val="en-US"/>
        </w:rPr>
        <w:t>tingkat</w:t>
      </w:r>
      <w:proofErr w:type="spellEnd"/>
      <w:r w:rsidR="001A0568">
        <w:rPr>
          <w:rFonts w:ascii="Century" w:hAnsi="Century"/>
          <w:sz w:val="24"/>
          <w:lang w:val="en-US"/>
        </w:rPr>
        <w:t xml:space="preserve"> </w:t>
      </w:r>
      <w:proofErr w:type="spellStart"/>
      <w:r w:rsidR="001A0568">
        <w:rPr>
          <w:rFonts w:ascii="Century" w:hAnsi="Century"/>
          <w:sz w:val="24"/>
          <w:lang w:val="en-US"/>
        </w:rPr>
        <w:t>pendidikan</w:t>
      </w:r>
      <w:proofErr w:type="spellEnd"/>
      <w:r w:rsidR="001A0568">
        <w:rPr>
          <w:rFonts w:ascii="Century" w:hAnsi="Century"/>
          <w:sz w:val="24"/>
          <w:lang w:val="en-US"/>
        </w:rPr>
        <w:t xml:space="preserve"> </w:t>
      </w:r>
      <w:proofErr w:type="spellStart"/>
      <w:r w:rsidR="001A0568">
        <w:rPr>
          <w:rFonts w:ascii="Century" w:hAnsi="Century"/>
          <w:sz w:val="24"/>
          <w:lang w:val="en-US"/>
        </w:rPr>
        <w:t>didominasi</w:t>
      </w:r>
      <w:proofErr w:type="spellEnd"/>
      <w:r w:rsidR="001A0568">
        <w:rPr>
          <w:rFonts w:ascii="Century" w:hAnsi="Century"/>
          <w:sz w:val="24"/>
          <w:lang w:val="en-US"/>
        </w:rPr>
        <w:t xml:space="preserve"> oleh </w:t>
      </w:r>
      <w:proofErr w:type="spellStart"/>
      <w:r w:rsidR="001A0568">
        <w:rPr>
          <w:rFonts w:ascii="Century" w:hAnsi="Century"/>
          <w:sz w:val="24"/>
          <w:lang w:val="en-US"/>
        </w:rPr>
        <w:t>ibu-ibu</w:t>
      </w:r>
      <w:proofErr w:type="spellEnd"/>
      <w:r w:rsidR="001A0568">
        <w:rPr>
          <w:rFonts w:ascii="Century" w:hAnsi="Century"/>
          <w:sz w:val="24"/>
          <w:lang w:val="en-US"/>
        </w:rPr>
        <w:t xml:space="preserve"> </w:t>
      </w:r>
      <w:proofErr w:type="spellStart"/>
      <w:r w:rsidR="001A0568">
        <w:rPr>
          <w:rFonts w:ascii="Century" w:hAnsi="Century"/>
          <w:sz w:val="24"/>
          <w:lang w:val="en-US"/>
        </w:rPr>
        <w:t>dengan</w:t>
      </w:r>
      <w:proofErr w:type="spellEnd"/>
      <w:r w:rsidR="001A0568">
        <w:rPr>
          <w:rFonts w:ascii="Century" w:hAnsi="Century"/>
          <w:sz w:val="24"/>
          <w:lang w:val="en-US"/>
        </w:rPr>
        <w:t xml:space="preserve"> </w:t>
      </w:r>
      <w:proofErr w:type="spellStart"/>
      <w:r w:rsidR="001A0568">
        <w:rPr>
          <w:rFonts w:ascii="Century" w:hAnsi="Century"/>
          <w:sz w:val="24"/>
          <w:lang w:val="en-US"/>
        </w:rPr>
        <w:t>tingkat</w:t>
      </w:r>
      <w:proofErr w:type="spellEnd"/>
      <w:r w:rsidR="001A0568">
        <w:rPr>
          <w:rFonts w:ascii="Century" w:hAnsi="Century"/>
          <w:sz w:val="24"/>
          <w:lang w:val="en-US"/>
        </w:rPr>
        <w:t xml:space="preserve"> </w:t>
      </w:r>
      <w:proofErr w:type="spellStart"/>
      <w:r w:rsidR="001A0568">
        <w:rPr>
          <w:rFonts w:ascii="Century" w:hAnsi="Century"/>
          <w:sz w:val="24"/>
          <w:lang w:val="en-US"/>
        </w:rPr>
        <w:t>pendidikan</w:t>
      </w:r>
      <w:proofErr w:type="spellEnd"/>
      <w:r w:rsidR="001A0568">
        <w:rPr>
          <w:rFonts w:ascii="Century" w:hAnsi="Century"/>
          <w:sz w:val="24"/>
          <w:lang w:val="en-US"/>
        </w:rPr>
        <w:t xml:space="preserve"> SD.</w:t>
      </w:r>
    </w:p>
    <w:p w14:paraId="7C5CCDAD" w14:textId="0F4B69F3" w:rsidR="007D4AC1" w:rsidRDefault="007D4AC1" w:rsidP="007D4AC1">
      <w:pPr>
        <w:pStyle w:val="IEEEParagraph"/>
        <w:rPr>
          <w:lang w:val="en-US"/>
        </w:rPr>
      </w:pPr>
    </w:p>
    <w:p w14:paraId="5B2C4BBE" w14:textId="4D62A844" w:rsidR="007D4AC1" w:rsidRDefault="007D4AC1" w:rsidP="007D4AC1">
      <w:pPr>
        <w:pStyle w:val="IEEEParagraph"/>
        <w:rPr>
          <w:lang w:val="en-US"/>
        </w:rPr>
      </w:pPr>
    </w:p>
    <w:p w14:paraId="5CDE164A" w14:textId="4F09E9B3" w:rsidR="007D4AC1" w:rsidRDefault="007D4AC1" w:rsidP="007D4AC1">
      <w:pPr>
        <w:pStyle w:val="IEEEParagraph"/>
        <w:rPr>
          <w:lang w:val="en-US"/>
        </w:rPr>
      </w:pPr>
    </w:p>
    <w:p w14:paraId="4A57698B" w14:textId="1678DA75" w:rsidR="007D4AC1" w:rsidRDefault="007D4AC1" w:rsidP="007D4AC1">
      <w:pPr>
        <w:pStyle w:val="IEEEParagraph"/>
        <w:rPr>
          <w:lang w:val="en-US"/>
        </w:rPr>
      </w:pPr>
    </w:p>
    <w:p w14:paraId="35616FA1" w14:textId="76044502" w:rsidR="007D4AC1" w:rsidRDefault="007D4AC1" w:rsidP="007D4AC1">
      <w:pPr>
        <w:pStyle w:val="IEEEParagraph"/>
        <w:rPr>
          <w:lang w:val="en-US"/>
        </w:rPr>
      </w:pPr>
    </w:p>
    <w:p w14:paraId="1CD84F8C" w14:textId="31705E0A" w:rsidR="007D4AC1" w:rsidRDefault="007D4AC1" w:rsidP="007D4AC1">
      <w:pPr>
        <w:pStyle w:val="IEEEParagraph"/>
        <w:rPr>
          <w:lang w:val="en-US"/>
        </w:rPr>
      </w:pPr>
    </w:p>
    <w:p w14:paraId="3ED4779B" w14:textId="77777777" w:rsidR="007D4AC1" w:rsidRPr="007D4AC1" w:rsidRDefault="007D4AC1" w:rsidP="007D4AC1">
      <w:pPr>
        <w:pStyle w:val="IEEEParagraph"/>
        <w:rPr>
          <w:lang w:val="en-US"/>
        </w:rPr>
      </w:pPr>
    </w:p>
    <w:p w14:paraId="1463361D" w14:textId="77777777" w:rsidR="00C71C37" w:rsidRDefault="00C71C37" w:rsidP="000079B2">
      <w:pPr>
        <w:pStyle w:val="IEEEFigure"/>
        <w:numPr>
          <w:ilvl w:val="0"/>
          <w:numId w:val="17"/>
        </w:numPr>
        <w:spacing w:line="276" w:lineRule="auto"/>
        <w:jc w:val="both"/>
        <w:rPr>
          <w:rFonts w:ascii="Century" w:hAnsi="Century"/>
          <w:shd w:val="clear" w:color="auto" w:fill="FFFFFF"/>
          <w:lang w:val="en-US"/>
        </w:rPr>
      </w:pPr>
      <w:proofErr w:type="spellStart"/>
      <w:r w:rsidRPr="00C71C37">
        <w:rPr>
          <w:rFonts w:ascii="Century" w:hAnsi="Century"/>
          <w:b/>
          <w:shd w:val="clear" w:color="auto" w:fill="FFFFFF"/>
          <w:lang w:val="en-US"/>
        </w:rPr>
        <w:lastRenderedPageBreak/>
        <w:t>Pelatihan</w:t>
      </w:r>
      <w:proofErr w:type="spellEnd"/>
      <w:r w:rsidRPr="00C71C37">
        <w:rPr>
          <w:rFonts w:ascii="Century" w:hAnsi="Century"/>
          <w:b/>
          <w:shd w:val="clear" w:color="auto" w:fill="FFFFFF"/>
          <w:lang w:val="en-US"/>
        </w:rPr>
        <w:t xml:space="preserve"> dan </w:t>
      </w:r>
      <w:proofErr w:type="spellStart"/>
      <w:r w:rsidRPr="00C71C37">
        <w:rPr>
          <w:rFonts w:ascii="Century" w:hAnsi="Century"/>
          <w:b/>
          <w:shd w:val="clear" w:color="auto" w:fill="FFFFFF"/>
          <w:lang w:val="en-US"/>
        </w:rPr>
        <w:t>pendampingan</w:t>
      </w:r>
      <w:proofErr w:type="spellEnd"/>
      <w:r w:rsidRPr="00C71C37">
        <w:rPr>
          <w:rFonts w:ascii="Century" w:hAnsi="Century"/>
          <w:b/>
          <w:shd w:val="clear" w:color="auto" w:fill="FFFFFF"/>
          <w:lang w:val="en-US"/>
        </w:rPr>
        <w:t xml:space="preserve"> </w:t>
      </w:r>
      <w:proofErr w:type="spellStart"/>
      <w:r w:rsidRPr="00C71C37">
        <w:rPr>
          <w:rFonts w:ascii="Century" w:hAnsi="Century"/>
          <w:b/>
        </w:rPr>
        <w:t>praktik</w:t>
      </w:r>
      <w:proofErr w:type="spellEnd"/>
      <w:r w:rsidRPr="00C71C37">
        <w:rPr>
          <w:rFonts w:ascii="Century" w:hAnsi="Century"/>
          <w:b/>
        </w:rPr>
        <w:t xml:space="preserve"> </w:t>
      </w:r>
      <w:proofErr w:type="spellStart"/>
      <w:r w:rsidRPr="00C71C37">
        <w:rPr>
          <w:rFonts w:ascii="Century" w:hAnsi="Century"/>
          <w:b/>
        </w:rPr>
        <w:t>pemberian</w:t>
      </w:r>
      <w:proofErr w:type="spellEnd"/>
      <w:r w:rsidR="00D24098">
        <w:rPr>
          <w:rFonts w:ascii="Century" w:hAnsi="Century"/>
          <w:b/>
          <w:shd w:val="clear" w:color="auto" w:fill="FFFFFF"/>
          <w:lang w:val="en-US"/>
        </w:rPr>
        <w:t xml:space="preserve"> MP-ASI</w:t>
      </w:r>
      <w:r w:rsidRPr="00C71C37">
        <w:rPr>
          <w:rFonts w:ascii="Century" w:hAnsi="Century"/>
          <w:b/>
          <w:shd w:val="clear" w:color="auto" w:fill="FFFFFF"/>
          <w:lang w:val="en-US"/>
        </w:rPr>
        <w:t xml:space="preserve"> WHO</w:t>
      </w:r>
      <w:r>
        <w:rPr>
          <w:rFonts w:ascii="Century" w:hAnsi="Century"/>
          <w:shd w:val="clear" w:color="auto" w:fill="FFFFFF"/>
          <w:lang w:val="en-US"/>
        </w:rPr>
        <w:t>.</w:t>
      </w:r>
    </w:p>
    <w:p w14:paraId="3D1FC37D" w14:textId="77777777" w:rsidR="00B85488" w:rsidRPr="00B85488" w:rsidRDefault="00B85488" w:rsidP="00B85488">
      <w:pPr>
        <w:pStyle w:val="IEEEFigureCaptionSingle-Line"/>
        <w:ind w:left="630"/>
        <w:jc w:val="both"/>
        <w:rPr>
          <w:lang w:val="en-US"/>
        </w:rPr>
      </w:pPr>
      <w:proofErr w:type="spellStart"/>
      <w:r w:rsidRPr="00B85488">
        <w:rPr>
          <w:rFonts w:ascii="Century" w:hAnsi="Century"/>
          <w:sz w:val="24"/>
          <w:shd w:val="clear" w:color="auto" w:fill="FFFFFF"/>
          <w:lang w:val="en-US"/>
        </w:rPr>
        <w:t>Kegiatan</w:t>
      </w:r>
      <w:proofErr w:type="spellEnd"/>
      <w:r w:rsidRPr="00B85488">
        <w:rPr>
          <w:rFonts w:ascii="Century" w:hAnsi="Century"/>
          <w:sz w:val="24"/>
          <w:shd w:val="clear" w:color="auto" w:fill="FFFFFF"/>
          <w:lang w:val="en-US"/>
        </w:rPr>
        <w:t xml:space="preserve"> </w:t>
      </w:r>
      <w:proofErr w:type="spellStart"/>
      <w:r w:rsidR="00B90078">
        <w:rPr>
          <w:rFonts w:ascii="Century" w:hAnsi="Century"/>
          <w:sz w:val="24"/>
          <w:shd w:val="clear" w:color="auto" w:fill="FFFFFF"/>
          <w:lang w:val="en-US"/>
        </w:rPr>
        <w:t>hari</w:t>
      </w:r>
      <w:proofErr w:type="spellEnd"/>
      <w:r w:rsidR="00B90078">
        <w:rPr>
          <w:rFonts w:ascii="Century" w:hAnsi="Century"/>
          <w:sz w:val="24"/>
          <w:shd w:val="clear" w:color="auto" w:fill="FFFFFF"/>
          <w:lang w:val="en-US"/>
        </w:rPr>
        <w:t xml:space="preserve"> </w:t>
      </w:r>
      <w:proofErr w:type="spellStart"/>
      <w:r w:rsidR="00B90078">
        <w:rPr>
          <w:rFonts w:ascii="Century" w:hAnsi="Century"/>
          <w:sz w:val="24"/>
          <w:shd w:val="clear" w:color="auto" w:fill="FFFFFF"/>
          <w:lang w:val="en-US"/>
        </w:rPr>
        <w:t>pertama</w:t>
      </w:r>
      <w:proofErr w:type="spellEnd"/>
      <w:r w:rsidR="00B90078">
        <w:rPr>
          <w:rFonts w:ascii="Century" w:hAnsi="Century"/>
          <w:sz w:val="24"/>
          <w:shd w:val="clear" w:color="auto" w:fill="FFFFFF"/>
          <w:lang w:val="en-US"/>
        </w:rPr>
        <w:t xml:space="preserve"> </w:t>
      </w:r>
      <w:proofErr w:type="spellStart"/>
      <w:r>
        <w:rPr>
          <w:rFonts w:ascii="Century" w:hAnsi="Century"/>
          <w:sz w:val="24"/>
          <w:shd w:val="clear" w:color="auto" w:fill="FFFFFF"/>
          <w:lang w:val="en-US"/>
        </w:rPr>
        <w:t>pelatihan</w:t>
      </w:r>
      <w:proofErr w:type="spellEnd"/>
      <w:r>
        <w:rPr>
          <w:rFonts w:ascii="Century" w:hAnsi="Century"/>
          <w:sz w:val="24"/>
          <w:shd w:val="clear" w:color="auto" w:fill="FFFFFF"/>
          <w:lang w:val="en-US"/>
        </w:rPr>
        <w:t xml:space="preserve"> dan </w:t>
      </w:r>
      <w:proofErr w:type="spellStart"/>
      <w:r>
        <w:rPr>
          <w:rFonts w:ascii="Century" w:hAnsi="Century"/>
          <w:sz w:val="24"/>
          <w:shd w:val="clear" w:color="auto" w:fill="FFFFFF"/>
          <w:lang w:val="en-US"/>
        </w:rPr>
        <w:t>pendampingan</w:t>
      </w:r>
      <w:proofErr w:type="spellEnd"/>
      <w:r>
        <w:rPr>
          <w:rFonts w:ascii="Century" w:hAnsi="Century"/>
          <w:sz w:val="24"/>
          <w:shd w:val="clear" w:color="auto" w:fill="FFFFFF"/>
          <w:lang w:val="en-US"/>
        </w:rPr>
        <w:t xml:space="preserve"> </w:t>
      </w:r>
      <w:proofErr w:type="spellStart"/>
      <w:r w:rsidRPr="0081793F">
        <w:rPr>
          <w:rFonts w:ascii="Century" w:hAnsi="Century"/>
          <w:sz w:val="24"/>
          <w:shd w:val="clear" w:color="auto" w:fill="FFFFFF"/>
          <w:lang w:val="en-US"/>
        </w:rPr>
        <w:t>praktik</w:t>
      </w:r>
      <w:proofErr w:type="spellEnd"/>
      <w:r w:rsidRPr="0081793F">
        <w:rPr>
          <w:rFonts w:ascii="Century" w:hAnsi="Century"/>
          <w:sz w:val="24"/>
          <w:shd w:val="clear" w:color="auto" w:fill="FFFFFF"/>
          <w:lang w:val="en-US"/>
        </w:rPr>
        <w:t xml:space="preserve"> </w:t>
      </w:r>
      <w:proofErr w:type="spellStart"/>
      <w:r w:rsidR="0081793F" w:rsidRPr="0081793F">
        <w:rPr>
          <w:rFonts w:ascii="Century" w:hAnsi="Century"/>
          <w:sz w:val="24"/>
        </w:rPr>
        <w:t>menyiapkan</w:t>
      </w:r>
      <w:proofErr w:type="spellEnd"/>
      <w:r w:rsidR="0081793F" w:rsidRPr="0081793F">
        <w:rPr>
          <w:rFonts w:ascii="Century" w:hAnsi="Century"/>
          <w:sz w:val="24"/>
        </w:rPr>
        <w:t xml:space="preserve"> dan </w:t>
      </w:r>
      <w:proofErr w:type="spellStart"/>
      <w:r w:rsidR="0081793F" w:rsidRPr="0081793F">
        <w:rPr>
          <w:rFonts w:ascii="Century" w:hAnsi="Century"/>
          <w:sz w:val="24"/>
        </w:rPr>
        <w:t>menyajikan</w:t>
      </w:r>
      <w:proofErr w:type="spellEnd"/>
      <w:r w:rsidR="00D24098">
        <w:rPr>
          <w:rFonts w:ascii="Century" w:hAnsi="Century"/>
          <w:sz w:val="24"/>
          <w:shd w:val="clear" w:color="auto" w:fill="FFFFFF"/>
          <w:lang w:val="en-US"/>
        </w:rPr>
        <w:t xml:space="preserve"> MP-ASI </w:t>
      </w:r>
      <w:r w:rsidRPr="0081793F">
        <w:rPr>
          <w:rFonts w:ascii="Century" w:hAnsi="Century"/>
          <w:sz w:val="24"/>
          <w:shd w:val="clear" w:color="auto" w:fill="FFFFFF"/>
          <w:lang w:val="en-US"/>
        </w:rPr>
        <w:t xml:space="preserve">WHO </w:t>
      </w:r>
      <w:proofErr w:type="spellStart"/>
      <w:r w:rsidRPr="0081793F">
        <w:rPr>
          <w:rFonts w:ascii="Century" w:hAnsi="Century"/>
          <w:sz w:val="24"/>
          <w:shd w:val="clear" w:color="auto" w:fill="FFFFFF"/>
          <w:lang w:val="en-US"/>
        </w:rPr>
        <w:t>tanggal</w:t>
      </w:r>
      <w:proofErr w:type="spellEnd"/>
      <w:r w:rsidRPr="0081793F">
        <w:rPr>
          <w:rFonts w:ascii="Century" w:hAnsi="Century"/>
          <w:sz w:val="24"/>
          <w:shd w:val="clear" w:color="auto" w:fill="FFFFFF"/>
          <w:lang w:val="en-US"/>
        </w:rPr>
        <w:t xml:space="preserve"> 25 </w:t>
      </w:r>
      <w:proofErr w:type="spellStart"/>
      <w:r w:rsidRPr="0081793F">
        <w:rPr>
          <w:rFonts w:ascii="Century" w:hAnsi="Century"/>
          <w:sz w:val="24"/>
          <w:shd w:val="clear" w:color="auto" w:fill="FFFFFF"/>
          <w:lang w:val="en-US"/>
        </w:rPr>
        <w:t>Juli</w:t>
      </w:r>
      <w:proofErr w:type="spellEnd"/>
      <w:r w:rsidRPr="0081793F">
        <w:rPr>
          <w:rFonts w:ascii="Century" w:hAnsi="Century"/>
          <w:sz w:val="24"/>
          <w:shd w:val="clear" w:color="auto" w:fill="FFFFFF"/>
          <w:lang w:val="en-US"/>
        </w:rPr>
        <w:t xml:space="preserve"> 201</w:t>
      </w:r>
      <w:r>
        <w:rPr>
          <w:rFonts w:ascii="Century" w:hAnsi="Century"/>
          <w:sz w:val="24"/>
          <w:shd w:val="clear" w:color="auto" w:fill="FFFFFF"/>
          <w:lang w:val="en-US"/>
        </w:rPr>
        <w:t xml:space="preserve">8 di </w:t>
      </w:r>
      <w:proofErr w:type="spellStart"/>
      <w:r>
        <w:rPr>
          <w:rFonts w:ascii="Century" w:hAnsi="Century"/>
          <w:sz w:val="24"/>
          <w:shd w:val="clear" w:color="auto" w:fill="FFFFFF"/>
          <w:lang w:val="en-US"/>
        </w:rPr>
        <w:t>Posyandu</w:t>
      </w:r>
      <w:proofErr w:type="spellEnd"/>
      <w:r>
        <w:rPr>
          <w:rFonts w:ascii="Century" w:hAnsi="Century"/>
          <w:sz w:val="24"/>
          <w:shd w:val="clear" w:color="auto" w:fill="FFFFFF"/>
          <w:lang w:val="en-US"/>
        </w:rPr>
        <w:t xml:space="preserve"> </w:t>
      </w:r>
      <w:proofErr w:type="spellStart"/>
      <w:r>
        <w:rPr>
          <w:rFonts w:ascii="Century" w:hAnsi="Century"/>
          <w:sz w:val="24"/>
          <w:shd w:val="clear" w:color="auto" w:fill="FFFFFF"/>
          <w:lang w:val="en-US"/>
        </w:rPr>
        <w:t>Kenanga</w:t>
      </w:r>
      <w:proofErr w:type="spellEnd"/>
      <w:r>
        <w:rPr>
          <w:rFonts w:ascii="Century" w:hAnsi="Century"/>
          <w:sz w:val="24"/>
          <w:shd w:val="clear" w:color="auto" w:fill="FFFFFF"/>
          <w:lang w:val="en-US"/>
        </w:rPr>
        <w:t xml:space="preserve"> 1 </w:t>
      </w:r>
      <w:proofErr w:type="spellStart"/>
      <w:r>
        <w:rPr>
          <w:rFonts w:ascii="Century" w:hAnsi="Century"/>
          <w:sz w:val="24"/>
          <w:shd w:val="clear" w:color="auto" w:fill="FFFFFF"/>
          <w:lang w:val="en-US"/>
        </w:rPr>
        <w:t>Kelurahan</w:t>
      </w:r>
      <w:proofErr w:type="spellEnd"/>
      <w:r>
        <w:rPr>
          <w:rFonts w:ascii="Century" w:hAnsi="Century"/>
          <w:sz w:val="24"/>
          <w:shd w:val="clear" w:color="auto" w:fill="FFFFFF"/>
          <w:lang w:val="en-US"/>
        </w:rPr>
        <w:t xml:space="preserve"> Mandala </w:t>
      </w:r>
      <w:proofErr w:type="spellStart"/>
      <w:r>
        <w:rPr>
          <w:rFonts w:ascii="Century" w:hAnsi="Century"/>
          <w:sz w:val="24"/>
          <w:shd w:val="clear" w:color="auto" w:fill="FFFFFF"/>
          <w:lang w:val="en-US"/>
        </w:rPr>
        <w:t>Kecamatan</w:t>
      </w:r>
      <w:proofErr w:type="spellEnd"/>
      <w:r>
        <w:rPr>
          <w:rFonts w:ascii="Century" w:hAnsi="Century"/>
          <w:sz w:val="24"/>
          <w:shd w:val="clear" w:color="auto" w:fill="FFFFFF"/>
          <w:lang w:val="en-US"/>
        </w:rPr>
        <w:t xml:space="preserve"> </w:t>
      </w:r>
      <w:proofErr w:type="spellStart"/>
      <w:r>
        <w:rPr>
          <w:rFonts w:ascii="Century" w:hAnsi="Century"/>
          <w:sz w:val="24"/>
          <w:shd w:val="clear" w:color="auto" w:fill="FFFFFF"/>
          <w:lang w:val="en-US"/>
        </w:rPr>
        <w:t>Mamajang</w:t>
      </w:r>
      <w:proofErr w:type="spellEnd"/>
      <w:r>
        <w:rPr>
          <w:rFonts w:ascii="Century" w:hAnsi="Century"/>
          <w:sz w:val="24"/>
          <w:shd w:val="clear" w:color="auto" w:fill="FFFFFF"/>
          <w:lang w:val="en-US"/>
        </w:rPr>
        <w:t xml:space="preserve"> Kota Makassar.</w:t>
      </w:r>
    </w:p>
    <w:p w14:paraId="069B5ACB" w14:textId="04979A84" w:rsidR="000A33FD" w:rsidRDefault="00874DEB" w:rsidP="000A33FD">
      <w:pPr>
        <w:pStyle w:val="IEEEFigureCaptionSingle-Line"/>
        <w:rPr>
          <w:lang w:val="en-US"/>
        </w:rPr>
      </w:pPr>
      <w:r w:rsidRPr="0071762D">
        <w:rPr>
          <w:b/>
          <w:noProof/>
          <w:sz w:val="24"/>
          <w:lang w:val="en-US" w:eastAsia="en-US"/>
        </w:rPr>
        <w:drawing>
          <wp:inline distT="0" distB="0" distL="0" distR="0" wp14:anchorId="18B4888A" wp14:editId="465CB6E9">
            <wp:extent cx="2228850" cy="1248788"/>
            <wp:effectExtent l="0" t="0" r="0" b="8890"/>
            <wp:docPr id="16" name="Picture 8" descr="20180725_11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80725_110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7463" cy="1253613"/>
                    </a:xfrm>
                    <a:prstGeom prst="rect">
                      <a:avLst/>
                    </a:prstGeom>
                    <a:noFill/>
                    <a:ln>
                      <a:noFill/>
                    </a:ln>
                  </pic:spPr>
                </pic:pic>
              </a:graphicData>
            </a:graphic>
          </wp:inline>
        </w:drawing>
      </w:r>
    </w:p>
    <w:p w14:paraId="10F6E30F" w14:textId="12988273" w:rsidR="000A33FD" w:rsidRDefault="000A33FD" w:rsidP="000A33FD">
      <w:pPr>
        <w:pStyle w:val="IEEEParagraph"/>
        <w:rPr>
          <w:lang w:val="en-US"/>
        </w:rPr>
      </w:pPr>
    </w:p>
    <w:p w14:paraId="6A716A99" w14:textId="77777777" w:rsidR="00B85488" w:rsidRPr="00E7181E" w:rsidRDefault="00B85488" w:rsidP="00B85488">
      <w:pPr>
        <w:pStyle w:val="IEEEParagraph"/>
        <w:ind w:left="270" w:hanging="54"/>
        <w:rPr>
          <w:rFonts w:ascii="Century" w:hAnsi="Century"/>
          <w:sz w:val="22"/>
          <w:lang w:val="en-US"/>
        </w:rPr>
      </w:pPr>
      <w:r w:rsidRPr="00E7181E">
        <w:rPr>
          <w:rFonts w:ascii="Century" w:hAnsi="Century"/>
          <w:sz w:val="22"/>
          <w:lang w:val="en-US"/>
        </w:rPr>
        <w:t xml:space="preserve">Gambar </w:t>
      </w:r>
      <w:r w:rsidR="00FA43EC" w:rsidRPr="00E7181E">
        <w:rPr>
          <w:rFonts w:ascii="Century" w:hAnsi="Century"/>
          <w:sz w:val="22"/>
          <w:lang w:val="en-US"/>
        </w:rPr>
        <w:t>2</w:t>
      </w:r>
      <w:r w:rsidRPr="00E7181E">
        <w:rPr>
          <w:rFonts w:ascii="Century" w:hAnsi="Century"/>
          <w:sz w:val="22"/>
          <w:lang w:val="en-US"/>
        </w:rPr>
        <w:t xml:space="preserve">. </w:t>
      </w:r>
      <w:proofErr w:type="spellStart"/>
      <w:r w:rsidRPr="00E7181E">
        <w:rPr>
          <w:rFonts w:ascii="Century" w:hAnsi="Century"/>
          <w:sz w:val="22"/>
          <w:lang w:val="en-US"/>
        </w:rPr>
        <w:t>Suasana</w:t>
      </w:r>
      <w:proofErr w:type="spellEnd"/>
      <w:r w:rsidRPr="00E7181E">
        <w:rPr>
          <w:rFonts w:ascii="Century" w:hAnsi="Century"/>
          <w:sz w:val="22"/>
          <w:lang w:val="en-US"/>
        </w:rPr>
        <w:t xml:space="preserve"> </w:t>
      </w:r>
      <w:proofErr w:type="spellStart"/>
      <w:r w:rsidRPr="00E7181E">
        <w:rPr>
          <w:rFonts w:ascii="Century" w:hAnsi="Century"/>
          <w:sz w:val="22"/>
          <w:lang w:val="en-US"/>
        </w:rPr>
        <w:t>pelatihan</w:t>
      </w:r>
      <w:proofErr w:type="spellEnd"/>
      <w:r w:rsidRPr="00E7181E">
        <w:rPr>
          <w:rFonts w:ascii="Century" w:hAnsi="Century"/>
          <w:sz w:val="22"/>
          <w:lang w:val="en-US"/>
        </w:rPr>
        <w:t xml:space="preserve"> </w:t>
      </w:r>
      <w:proofErr w:type="spellStart"/>
      <w:r w:rsidRPr="00E7181E">
        <w:rPr>
          <w:rFonts w:ascii="Century" w:hAnsi="Century"/>
          <w:sz w:val="22"/>
          <w:lang w:val="en-US"/>
        </w:rPr>
        <w:t>praktik</w:t>
      </w:r>
      <w:proofErr w:type="spellEnd"/>
      <w:r w:rsidRPr="00E7181E">
        <w:rPr>
          <w:rFonts w:ascii="Century" w:hAnsi="Century"/>
          <w:sz w:val="22"/>
          <w:lang w:val="en-US"/>
        </w:rPr>
        <w:t xml:space="preserve"> </w:t>
      </w:r>
      <w:proofErr w:type="spellStart"/>
      <w:r w:rsidR="0081793F" w:rsidRPr="00E7181E">
        <w:rPr>
          <w:rFonts w:ascii="Century" w:hAnsi="Century"/>
          <w:sz w:val="22"/>
        </w:rPr>
        <w:t>menyiapkan</w:t>
      </w:r>
      <w:proofErr w:type="spellEnd"/>
      <w:r w:rsidR="0081793F" w:rsidRPr="00E7181E">
        <w:rPr>
          <w:rFonts w:ascii="Century" w:hAnsi="Century"/>
          <w:sz w:val="22"/>
        </w:rPr>
        <w:t xml:space="preserve"> dan </w:t>
      </w:r>
      <w:proofErr w:type="spellStart"/>
      <w:r w:rsidR="0081793F" w:rsidRPr="00E7181E">
        <w:rPr>
          <w:rFonts w:ascii="Century" w:hAnsi="Century"/>
          <w:sz w:val="22"/>
        </w:rPr>
        <w:t>menyajikan</w:t>
      </w:r>
      <w:proofErr w:type="spellEnd"/>
      <w:r w:rsidR="00D24098" w:rsidRPr="00E7181E">
        <w:rPr>
          <w:rFonts w:ascii="Century" w:hAnsi="Century"/>
          <w:sz w:val="22"/>
          <w:lang w:val="en-US"/>
        </w:rPr>
        <w:t xml:space="preserve"> MP-ASI </w:t>
      </w:r>
      <w:r w:rsidRPr="00E7181E">
        <w:rPr>
          <w:rFonts w:ascii="Century" w:hAnsi="Century"/>
          <w:sz w:val="22"/>
          <w:lang w:val="en-US"/>
        </w:rPr>
        <w:t xml:space="preserve">WHO di </w:t>
      </w:r>
      <w:proofErr w:type="spellStart"/>
      <w:r w:rsidRPr="00E7181E">
        <w:rPr>
          <w:rFonts w:ascii="Century" w:hAnsi="Century"/>
          <w:sz w:val="22"/>
          <w:lang w:val="en-US"/>
        </w:rPr>
        <w:t>Posyandu</w:t>
      </w:r>
      <w:proofErr w:type="spellEnd"/>
      <w:r w:rsidRPr="00E7181E">
        <w:rPr>
          <w:rFonts w:ascii="Century" w:hAnsi="Century"/>
          <w:sz w:val="22"/>
          <w:lang w:val="en-US"/>
        </w:rPr>
        <w:t xml:space="preserve"> </w:t>
      </w:r>
      <w:proofErr w:type="spellStart"/>
      <w:r w:rsidRPr="00E7181E">
        <w:rPr>
          <w:rFonts w:ascii="Century" w:hAnsi="Century"/>
          <w:sz w:val="22"/>
          <w:lang w:val="en-US"/>
        </w:rPr>
        <w:t>Kenanga</w:t>
      </w:r>
      <w:proofErr w:type="spellEnd"/>
      <w:r w:rsidRPr="00E7181E">
        <w:rPr>
          <w:rFonts w:ascii="Century" w:hAnsi="Century"/>
          <w:sz w:val="22"/>
          <w:lang w:val="en-US"/>
        </w:rPr>
        <w:t xml:space="preserve"> 1 </w:t>
      </w:r>
      <w:proofErr w:type="spellStart"/>
      <w:r w:rsidRPr="00E7181E">
        <w:rPr>
          <w:rFonts w:ascii="Century" w:hAnsi="Century"/>
          <w:sz w:val="22"/>
          <w:shd w:val="clear" w:color="auto" w:fill="FFFFFF"/>
          <w:lang w:val="en-US"/>
        </w:rPr>
        <w:t>Kelurahan</w:t>
      </w:r>
      <w:proofErr w:type="spellEnd"/>
      <w:r w:rsidRPr="00E7181E">
        <w:rPr>
          <w:rFonts w:ascii="Century" w:hAnsi="Century"/>
          <w:sz w:val="22"/>
          <w:shd w:val="clear" w:color="auto" w:fill="FFFFFF"/>
          <w:lang w:val="en-US"/>
        </w:rPr>
        <w:t xml:space="preserve"> Mandala </w:t>
      </w:r>
      <w:proofErr w:type="spellStart"/>
      <w:r w:rsidRPr="00E7181E">
        <w:rPr>
          <w:rFonts w:ascii="Century" w:hAnsi="Century"/>
          <w:sz w:val="22"/>
          <w:shd w:val="clear" w:color="auto" w:fill="FFFFFF"/>
          <w:lang w:val="en-US"/>
        </w:rPr>
        <w:t>Kecamatan</w:t>
      </w:r>
      <w:proofErr w:type="spellEnd"/>
      <w:r w:rsidRPr="00E7181E">
        <w:rPr>
          <w:rFonts w:ascii="Century" w:hAnsi="Century"/>
          <w:sz w:val="22"/>
          <w:shd w:val="clear" w:color="auto" w:fill="FFFFFF"/>
          <w:lang w:val="en-US"/>
        </w:rPr>
        <w:t xml:space="preserve"> </w:t>
      </w:r>
      <w:proofErr w:type="spellStart"/>
      <w:r w:rsidRPr="00E7181E">
        <w:rPr>
          <w:rFonts w:ascii="Century" w:hAnsi="Century"/>
          <w:sz w:val="22"/>
          <w:shd w:val="clear" w:color="auto" w:fill="FFFFFF"/>
          <w:lang w:val="en-US"/>
        </w:rPr>
        <w:t>Mamajang</w:t>
      </w:r>
      <w:proofErr w:type="spellEnd"/>
      <w:r w:rsidRPr="00E7181E">
        <w:rPr>
          <w:rFonts w:ascii="Century" w:hAnsi="Century"/>
          <w:sz w:val="22"/>
          <w:shd w:val="clear" w:color="auto" w:fill="FFFFFF"/>
          <w:lang w:val="en-US"/>
        </w:rPr>
        <w:t xml:space="preserve"> Kota Makassar.</w:t>
      </w:r>
    </w:p>
    <w:p w14:paraId="1C13599C" w14:textId="77777777" w:rsidR="00B85488" w:rsidRDefault="00B85488" w:rsidP="000A33FD">
      <w:pPr>
        <w:pStyle w:val="IEEEParagraph"/>
        <w:rPr>
          <w:lang w:val="en-US"/>
        </w:rPr>
      </w:pPr>
    </w:p>
    <w:p w14:paraId="2D6169F9" w14:textId="77777777" w:rsidR="00B85488" w:rsidRDefault="00B85488" w:rsidP="00B85488">
      <w:pPr>
        <w:pStyle w:val="IEEEParagraph"/>
        <w:ind w:left="180" w:firstLine="36"/>
        <w:rPr>
          <w:lang w:val="en-US"/>
        </w:rPr>
      </w:pPr>
      <w:proofErr w:type="spellStart"/>
      <w:r w:rsidRPr="00B85488">
        <w:rPr>
          <w:rFonts w:ascii="Century" w:hAnsi="Century"/>
          <w:shd w:val="clear" w:color="auto" w:fill="FFFFFF"/>
          <w:lang w:val="en-US"/>
        </w:rPr>
        <w:t>Kegiatan</w:t>
      </w:r>
      <w:proofErr w:type="spellEnd"/>
      <w:r w:rsidRPr="00B85488">
        <w:rPr>
          <w:rFonts w:ascii="Century" w:hAnsi="Century"/>
          <w:shd w:val="clear" w:color="auto" w:fill="FFFFFF"/>
          <w:lang w:val="en-US"/>
        </w:rPr>
        <w:t xml:space="preserve"> </w:t>
      </w:r>
      <w:proofErr w:type="spellStart"/>
      <w:r w:rsidR="00B90078">
        <w:rPr>
          <w:rFonts w:ascii="Century" w:hAnsi="Century"/>
          <w:shd w:val="clear" w:color="auto" w:fill="FFFFFF"/>
          <w:lang w:val="en-US"/>
        </w:rPr>
        <w:t>hari</w:t>
      </w:r>
      <w:proofErr w:type="spellEnd"/>
      <w:r w:rsidR="00B90078">
        <w:rPr>
          <w:rFonts w:ascii="Century" w:hAnsi="Century"/>
          <w:shd w:val="clear" w:color="auto" w:fill="FFFFFF"/>
          <w:lang w:val="en-US"/>
        </w:rPr>
        <w:t xml:space="preserve"> </w:t>
      </w:r>
      <w:proofErr w:type="spellStart"/>
      <w:r w:rsidR="00B90078">
        <w:rPr>
          <w:rFonts w:ascii="Century" w:hAnsi="Century"/>
          <w:shd w:val="clear" w:color="auto" w:fill="FFFFFF"/>
          <w:lang w:val="en-US"/>
        </w:rPr>
        <w:t>kedua</w:t>
      </w:r>
      <w:proofErr w:type="spellEnd"/>
      <w:r w:rsidR="00B90078">
        <w:rPr>
          <w:rFonts w:ascii="Century" w:hAnsi="Century"/>
          <w:shd w:val="clear" w:color="auto" w:fill="FFFFFF"/>
          <w:lang w:val="en-US"/>
        </w:rPr>
        <w:t xml:space="preserve"> </w:t>
      </w:r>
      <w:proofErr w:type="spellStart"/>
      <w:r>
        <w:rPr>
          <w:rFonts w:ascii="Century" w:hAnsi="Century"/>
          <w:shd w:val="clear" w:color="auto" w:fill="FFFFFF"/>
          <w:lang w:val="en-US"/>
        </w:rPr>
        <w:t>pelatihan</w:t>
      </w:r>
      <w:proofErr w:type="spellEnd"/>
      <w:r>
        <w:rPr>
          <w:rFonts w:ascii="Century" w:hAnsi="Century"/>
          <w:shd w:val="clear" w:color="auto" w:fill="FFFFFF"/>
          <w:lang w:val="en-US"/>
        </w:rPr>
        <w:t xml:space="preserve"> dan </w:t>
      </w:r>
      <w:proofErr w:type="spellStart"/>
      <w:r>
        <w:rPr>
          <w:rFonts w:ascii="Century" w:hAnsi="Century"/>
          <w:shd w:val="clear" w:color="auto" w:fill="FFFFFF"/>
          <w:lang w:val="en-US"/>
        </w:rPr>
        <w:t>pendampingan</w:t>
      </w:r>
      <w:proofErr w:type="spellEnd"/>
      <w:r>
        <w:rPr>
          <w:rFonts w:ascii="Century" w:hAnsi="Century"/>
          <w:shd w:val="clear" w:color="auto" w:fill="FFFFFF"/>
          <w:lang w:val="en-US"/>
        </w:rPr>
        <w:t xml:space="preserve"> </w:t>
      </w:r>
      <w:proofErr w:type="spellStart"/>
      <w:r>
        <w:rPr>
          <w:rFonts w:ascii="Century" w:hAnsi="Century"/>
          <w:shd w:val="clear" w:color="auto" w:fill="FFFFFF"/>
          <w:lang w:val="en-US"/>
        </w:rPr>
        <w:t>praktik</w:t>
      </w:r>
      <w:proofErr w:type="spellEnd"/>
      <w:r>
        <w:rPr>
          <w:rFonts w:ascii="Century" w:hAnsi="Century"/>
          <w:shd w:val="clear" w:color="auto" w:fill="FFFFFF"/>
          <w:lang w:val="en-US"/>
        </w:rPr>
        <w:t xml:space="preserve"> </w:t>
      </w:r>
      <w:proofErr w:type="spellStart"/>
      <w:r w:rsidR="0081793F">
        <w:rPr>
          <w:rFonts w:ascii="Century" w:hAnsi="Century"/>
        </w:rPr>
        <w:t>menyiapkan</w:t>
      </w:r>
      <w:proofErr w:type="spellEnd"/>
      <w:r w:rsidR="0081793F">
        <w:rPr>
          <w:rFonts w:ascii="Century" w:hAnsi="Century"/>
        </w:rPr>
        <w:t xml:space="preserve"> dan </w:t>
      </w:r>
      <w:proofErr w:type="spellStart"/>
      <w:r w:rsidR="0081793F">
        <w:rPr>
          <w:rFonts w:ascii="Century" w:hAnsi="Century"/>
        </w:rPr>
        <w:t>menyajikan</w:t>
      </w:r>
      <w:proofErr w:type="spellEnd"/>
      <w:r w:rsidR="00D24098">
        <w:rPr>
          <w:rFonts w:ascii="Century" w:hAnsi="Century"/>
          <w:shd w:val="clear" w:color="auto" w:fill="FFFFFF"/>
          <w:lang w:val="en-US"/>
        </w:rPr>
        <w:t xml:space="preserve"> MP-ASI</w:t>
      </w:r>
      <w:r>
        <w:rPr>
          <w:rFonts w:ascii="Century" w:hAnsi="Century"/>
          <w:shd w:val="clear" w:color="auto" w:fill="FFFFFF"/>
          <w:lang w:val="en-US"/>
        </w:rPr>
        <w:t xml:space="preserve"> WHO </w:t>
      </w:r>
      <w:proofErr w:type="spellStart"/>
      <w:r>
        <w:rPr>
          <w:rFonts w:ascii="Century" w:hAnsi="Century"/>
          <w:shd w:val="clear" w:color="auto" w:fill="FFFFFF"/>
          <w:lang w:val="en-US"/>
        </w:rPr>
        <w:t>tanggal</w:t>
      </w:r>
      <w:proofErr w:type="spellEnd"/>
      <w:r>
        <w:rPr>
          <w:rFonts w:ascii="Century" w:hAnsi="Century"/>
          <w:shd w:val="clear" w:color="auto" w:fill="FFFFFF"/>
          <w:lang w:val="en-US"/>
        </w:rPr>
        <w:t xml:space="preserve"> 26 </w:t>
      </w:r>
      <w:proofErr w:type="spellStart"/>
      <w:r>
        <w:rPr>
          <w:rFonts w:ascii="Century" w:hAnsi="Century"/>
          <w:shd w:val="clear" w:color="auto" w:fill="FFFFFF"/>
          <w:lang w:val="en-US"/>
        </w:rPr>
        <w:t>Juli</w:t>
      </w:r>
      <w:proofErr w:type="spellEnd"/>
      <w:r>
        <w:rPr>
          <w:rFonts w:ascii="Century" w:hAnsi="Century"/>
          <w:shd w:val="clear" w:color="auto" w:fill="FFFFFF"/>
          <w:lang w:val="en-US"/>
        </w:rPr>
        <w:t xml:space="preserve"> 2018 di salah </w:t>
      </w:r>
      <w:proofErr w:type="spellStart"/>
      <w:r>
        <w:rPr>
          <w:rFonts w:ascii="Century" w:hAnsi="Century"/>
          <w:shd w:val="clear" w:color="auto" w:fill="FFFFFF"/>
          <w:lang w:val="en-US"/>
        </w:rPr>
        <w:t>satu</w:t>
      </w:r>
      <w:proofErr w:type="spellEnd"/>
      <w:r>
        <w:rPr>
          <w:rFonts w:ascii="Century" w:hAnsi="Century"/>
          <w:shd w:val="clear" w:color="auto" w:fill="FFFFFF"/>
          <w:lang w:val="en-US"/>
        </w:rPr>
        <w:t xml:space="preserve"> </w:t>
      </w:r>
      <w:proofErr w:type="spellStart"/>
      <w:r>
        <w:rPr>
          <w:rFonts w:ascii="Century" w:hAnsi="Century"/>
          <w:shd w:val="clear" w:color="auto" w:fill="FFFFFF"/>
          <w:lang w:val="en-US"/>
        </w:rPr>
        <w:t>rumah</w:t>
      </w:r>
      <w:proofErr w:type="spellEnd"/>
      <w:r>
        <w:rPr>
          <w:rFonts w:ascii="Century" w:hAnsi="Century"/>
          <w:shd w:val="clear" w:color="auto" w:fill="FFFFFF"/>
          <w:lang w:val="en-US"/>
        </w:rPr>
        <w:t xml:space="preserve"> </w:t>
      </w:r>
      <w:proofErr w:type="spellStart"/>
      <w:r>
        <w:rPr>
          <w:rFonts w:ascii="Century" w:hAnsi="Century"/>
          <w:shd w:val="clear" w:color="auto" w:fill="FFFFFF"/>
          <w:lang w:val="en-US"/>
        </w:rPr>
        <w:t>mitra</w:t>
      </w:r>
      <w:proofErr w:type="spellEnd"/>
      <w:r>
        <w:rPr>
          <w:rFonts w:ascii="Century" w:hAnsi="Century"/>
          <w:shd w:val="clear" w:color="auto" w:fill="FFFFFF"/>
          <w:lang w:val="en-US"/>
        </w:rPr>
        <w:t xml:space="preserve"> di </w:t>
      </w:r>
      <w:proofErr w:type="spellStart"/>
      <w:r>
        <w:rPr>
          <w:rFonts w:ascii="Century" w:hAnsi="Century"/>
          <w:shd w:val="clear" w:color="auto" w:fill="FFFFFF"/>
          <w:lang w:val="en-US"/>
        </w:rPr>
        <w:t>Kelurahan</w:t>
      </w:r>
      <w:proofErr w:type="spellEnd"/>
      <w:r>
        <w:rPr>
          <w:rFonts w:ascii="Century" w:hAnsi="Century"/>
          <w:shd w:val="clear" w:color="auto" w:fill="FFFFFF"/>
          <w:lang w:val="en-US"/>
        </w:rPr>
        <w:t xml:space="preserve"> Mandala </w:t>
      </w:r>
      <w:proofErr w:type="spellStart"/>
      <w:r>
        <w:rPr>
          <w:rFonts w:ascii="Century" w:hAnsi="Century"/>
          <w:shd w:val="clear" w:color="auto" w:fill="FFFFFF"/>
          <w:lang w:val="en-US"/>
        </w:rPr>
        <w:t>Kecamatan</w:t>
      </w:r>
      <w:proofErr w:type="spellEnd"/>
      <w:r>
        <w:rPr>
          <w:rFonts w:ascii="Century" w:hAnsi="Century"/>
          <w:shd w:val="clear" w:color="auto" w:fill="FFFFFF"/>
          <w:lang w:val="en-US"/>
        </w:rPr>
        <w:t xml:space="preserve"> </w:t>
      </w:r>
      <w:proofErr w:type="spellStart"/>
      <w:r>
        <w:rPr>
          <w:rFonts w:ascii="Century" w:hAnsi="Century"/>
          <w:shd w:val="clear" w:color="auto" w:fill="FFFFFF"/>
          <w:lang w:val="en-US"/>
        </w:rPr>
        <w:t>Mamajang</w:t>
      </w:r>
      <w:proofErr w:type="spellEnd"/>
      <w:r>
        <w:rPr>
          <w:rFonts w:ascii="Century" w:hAnsi="Century"/>
          <w:shd w:val="clear" w:color="auto" w:fill="FFFFFF"/>
          <w:lang w:val="en-US"/>
        </w:rPr>
        <w:t xml:space="preserve"> Kota Makassar.</w:t>
      </w:r>
    </w:p>
    <w:p w14:paraId="0D2B470F" w14:textId="77777777" w:rsidR="00B85488" w:rsidRPr="000A33FD" w:rsidRDefault="00B85488" w:rsidP="000A33FD">
      <w:pPr>
        <w:pStyle w:val="IEEEParagraph"/>
        <w:rPr>
          <w:lang w:val="en-US"/>
        </w:rPr>
      </w:pPr>
    </w:p>
    <w:p w14:paraId="6ED2B1C7" w14:textId="5CBA02B8" w:rsidR="000A33FD" w:rsidRDefault="00874DEB" w:rsidP="00120E5B">
      <w:pPr>
        <w:pStyle w:val="IEEEFigureCaptionSingle-Line"/>
        <w:rPr>
          <w:lang w:val="en-US"/>
        </w:rPr>
      </w:pPr>
      <w:r w:rsidRPr="0071762D">
        <w:rPr>
          <w:noProof/>
          <w:lang w:val="en-US" w:eastAsia="en-US"/>
        </w:rPr>
        <w:drawing>
          <wp:inline distT="0" distB="0" distL="0" distR="0" wp14:anchorId="2D07D3D4" wp14:editId="38511555">
            <wp:extent cx="2143125" cy="1208942"/>
            <wp:effectExtent l="0" t="0" r="0" b="0"/>
            <wp:docPr id="13" name="Picture 8" descr="F:\Camera\20180904_18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amera\20180904_1804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4020" cy="1232011"/>
                    </a:xfrm>
                    <a:prstGeom prst="rect">
                      <a:avLst/>
                    </a:prstGeom>
                    <a:noFill/>
                    <a:ln>
                      <a:noFill/>
                    </a:ln>
                  </pic:spPr>
                </pic:pic>
              </a:graphicData>
            </a:graphic>
          </wp:inline>
        </w:drawing>
      </w:r>
    </w:p>
    <w:p w14:paraId="23FB1528" w14:textId="60D02FA7" w:rsidR="00B85488" w:rsidRDefault="00B85488" w:rsidP="000A33FD">
      <w:pPr>
        <w:pStyle w:val="IEEEParagraph"/>
        <w:ind w:left="180" w:firstLine="36"/>
        <w:rPr>
          <w:lang w:val="en-US"/>
        </w:rPr>
      </w:pPr>
      <w:r>
        <w:rPr>
          <w:lang w:val="en-US"/>
        </w:rPr>
        <w:t xml:space="preserve">Gambar </w:t>
      </w:r>
      <w:r w:rsidR="00FA43EC">
        <w:rPr>
          <w:lang w:val="en-US"/>
        </w:rPr>
        <w:t>3</w:t>
      </w:r>
      <w:r>
        <w:rPr>
          <w:lang w:val="en-US"/>
        </w:rPr>
        <w:t xml:space="preserve">. </w:t>
      </w:r>
      <w:proofErr w:type="spellStart"/>
      <w:r>
        <w:rPr>
          <w:lang w:val="en-US"/>
        </w:rPr>
        <w:t>Suasana</w:t>
      </w:r>
      <w:proofErr w:type="spellEnd"/>
      <w:r>
        <w:rPr>
          <w:lang w:val="en-US"/>
        </w:rPr>
        <w:t xml:space="preserve"> </w:t>
      </w:r>
      <w:proofErr w:type="spellStart"/>
      <w:r>
        <w:rPr>
          <w:lang w:val="en-US"/>
        </w:rPr>
        <w:t>pelatihan</w:t>
      </w:r>
      <w:proofErr w:type="spellEnd"/>
      <w:r>
        <w:rPr>
          <w:lang w:val="en-US"/>
        </w:rPr>
        <w:t xml:space="preserve"> dan </w:t>
      </w:r>
      <w:proofErr w:type="spellStart"/>
      <w:r>
        <w:rPr>
          <w:lang w:val="en-US"/>
        </w:rPr>
        <w:t>pendampingan</w:t>
      </w:r>
      <w:proofErr w:type="spellEnd"/>
      <w:r>
        <w:rPr>
          <w:lang w:val="en-US"/>
        </w:rPr>
        <w:t xml:space="preserve"> </w:t>
      </w:r>
      <w:proofErr w:type="spellStart"/>
      <w:r>
        <w:rPr>
          <w:lang w:val="en-US"/>
        </w:rPr>
        <w:t>praktik</w:t>
      </w:r>
      <w:proofErr w:type="spellEnd"/>
      <w:r>
        <w:rPr>
          <w:lang w:val="en-US"/>
        </w:rPr>
        <w:t xml:space="preserve"> </w:t>
      </w:r>
      <w:proofErr w:type="spellStart"/>
      <w:r w:rsidR="0081793F">
        <w:rPr>
          <w:rFonts w:ascii="Century" w:hAnsi="Century"/>
        </w:rPr>
        <w:t>menyiapkan</w:t>
      </w:r>
      <w:proofErr w:type="spellEnd"/>
      <w:r w:rsidR="0081793F">
        <w:rPr>
          <w:rFonts w:ascii="Century" w:hAnsi="Century"/>
        </w:rPr>
        <w:t xml:space="preserve"> dan </w:t>
      </w:r>
      <w:proofErr w:type="spellStart"/>
      <w:r w:rsidR="0081793F">
        <w:rPr>
          <w:rFonts w:ascii="Century" w:hAnsi="Century"/>
        </w:rPr>
        <w:t>menyajikan</w:t>
      </w:r>
      <w:proofErr w:type="spellEnd"/>
      <w:r>
        <w:rPr>
          <w:lang w:val="en-US"/>
        </w:rPr>
        <w:t xml:space="preserve"> MP-ASI </w:t>
      </w:r>
      <w:proofErr w:type="spellStart"/>
      <w:r w:rsidR="00647AE3">
        <w:rPr>
          <w:lang w:val="en-US"/>
        </w:rPr>
        <w:t>kepada</w:t>
      </w:r>
      <w:proofErr w:type="spellEnd"/>
      <w:r w:rsidR="00647AE3">
        <w:rPr>
          <w:lang w:val="en-US"/>
        </w:rPr>
        <w:t xml:space="preserve"> </w:t>
      </w:r>
      <w:proofErr w:type="spellStart"/>
      <w:r w:rsidR="00647AE3">
        <w:rPr>
          <w:lang w:val="en-US"/>
        </w:rPr>
        <w:t>baduta</w:t>
      </w:r>
      <w:proofErr w:type="spellEnd"/>
      <w:r w:rsidR="00647AE3">
        <w:rPr>
          <w:lang w:val="en-US"/>
        </w:rPr>
        <w:t xml:space="preserve"> </w:t>
      </w:r>
      <w:r>
        <w:rPr>
          <w:lang w:val="en-US"/>
        </w:rPr>
        <w:t xml:space="preserve">di salah </w:t>
      </w:r>
      <w:proofErr w:type="spellStart"/>
      <w:r>
        <w:rPr>
          <w:lang w:val="en-US"/>
        </w:rPr>
        <w:t>satu</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mitra</w:t>
      </w:r>
      <w:proofErr w:type="spellEnd"/>
      <w:r>
        <w:rPr>
          <w:lang w:val="en-US"/>
        </w:rPr>
        <w:t xml:space="preserve"> </w:t>
      </w:r>
      <w:r w:rsidR="00E0642B">
        <w:rPr>
          <w:lang w:val="en-US"/>
        </w:rPr>
        <w:t xml:space="preserve">yang </w:t>
      </w:r>
      <w:proofErr w:type="spellStart"/>
      <w:r w:rsidR="00E0642B">
        <w:rPr>
          <w:lang w:val="en-US"/>
        </w:rPr>
        <w:t>dihadiri</w:t>
      </w:r>
      <w:proofErr w:type="spellEnd"/>
      <w:r w:rsidR="00E0642B">
        <w:rPr>
          <w:lang w:val="en-US"/>
        </w:rPr>
        <w:t xml:space="preserve"> oleh </w:t>
      </w:r>
      <w:proofErr w:type="spellStart"/>
      <w:r w:rsidR="00E0642B">
        <w:rPr>
          <w:lang w:val="en-US"/>
        </w:rPr>
        <w:t>ibu-ibu</w:t>
      </w:r>
      <w:proofErr w:type="spellEnd"/>
      <w:r w:rsidR="00E0642B">
        <w:rPr>
          <w:lang w:val="en-US"/>
        </w:rPr>
        <w:t xml:space="preserve"> </w:t>
      </w:r>
      <w:proofErr w:type="spellStart"/>
      <w:r w:rsidR="00E0642B">
        <w:rPr>
          <w:lang w:val="en-US"/>
        </w:rPr>
        <w:t>badut</w:t>
      </w:r>
      <w:r>
        <w:rPr>
          <w:lang w:val="en-US"/>
        </w:rPr>
        <w:t>a</w:t>
      </w:r>
      <w:proofErr w:type="spellEnd"/>
      <w:r>
        <w:rPr>
          <w:lang w:val="en-US"/>
        </w:rPr>
        <w:t>.</w:t>
      </w:r>
    </w:p>
    <w:p w14:paraId="2DC0FD53" w14:textId="756297B3" w:rsidR="000A4A63" w:rsidRDefault="000A4A63" w:rsidP="000A33FD">
      <w:pPr>
        <w:pStyle w:val="IEEEParagraph"/>
        <w:ind w:left="180" w:firstLine="36"/>
        <w:rPr>
          <w:lang w:val="en-US"/>
        </w:rPr>
      </w:pPr>
    </w:p>
    <w:p w14:paraId="684949EB" w14:textId="77777777" w:rsidR="001A0568" w:rsidRDefault="00722100" w:rsidP="000079B2">
      <w:pPr>
        <w:pStyle w:val="IEEEFigure"/>
        <w:numPr>
          <w:ilvl w:val="0"/>
          <w:numId w:val="17"/>
        </w:numPr>
        <w:spacing w:line="276" w:lineRule="auto"/>
        <w:jc w:val="both"/>
        <w:rPr>
          <w:rFonts w:ascii="Century" w:hAnsi="Century"/>
          <w:b/>
          <w:shd w:val="clear" w:color="auto" w:fill="FFFFFF"/>
          <w:lang w:val="en-US"/>
        </w:rPr>
      </w:pPr>
      <w:r>
        <w:rPr>
          <w:rFonts w:ascii="Century" w:hAnsi="Century"/>
          <w:b/>
          <w:shd w:val="clear" w:color="auto" w:fill="FFFFFF"/>
          <w:lang w:val="en-US"/>
        </w:rPr>
        <w:t xml:space="preserve">Nilai </w:t>
      </w:r>
      <w:proofErr w:type="spellStart"/>
      <w:r>
        <w:rPr>
          <w:rFonts w:ascii="Century" w:hAnsi="Century"/>
          <w:b/>
          <w:shd w:val="clear" w:color="auto" w:fill="FFFFFF"/>
          <w:lang w:val="en-US"/>
        </w:rPr>
        <w:t>hasil</w:t>
      </w:r>
      <w:proofErr w:type="spellEnd"/>
      <w:r>
        <w:rPr>
          <w:rFonts w:ascii="Century" w:hAnsi="Century"/>
          <w:b/>
          <w:shd w:val="clear" w:color="auto" w:fill="FFFFFF"/>
          <w:lang w:val="en-US"/>
        </w:rPr>
        <w:t xml:space="preserve"> pre dan post</w:t>
      </w:r>
      <w:r w:rsidR="00385C76">
        <w:rPr>
          <w:rFonts w:ascii="Century" w:hAnsi="Century"/>
          <w:b/>
          <w:shd w:val="clear" w:color="auto" w:fill="FFFFFF"/>
          <w:lang w:val="en-US"/>
        </w:rPr>
        <w:t xml:space="preserve">test </w:t>
      </w:r>
      <w:proofErr w:type="spellStart"/>
      <w:r w:rsidR="00385C76">
        <w:rPr>
          <w:rFonts w:ascii="Century" w:hAnsi="Century"/>
          <w:b/>
          <w:shd w:val="clear" w:color="auto" w:fill="FFFFFF"/>
          <w:lang w:val="en-US"/>
        </w:rPr>
        <w:t>peserta</w:t>
      </w:r>
      <w:proofErr w:type="spellEnd"/>
      <w:r w:rsidR="00385C76">
        <w:rPr>
          <w:rFonts w:ascii="Century" w:hAnsi="Century"/>
          <w:b/>
          <w:shd w:val="clear" w:color="auto" w:fill="FFFFFF"/>
          <w:lang w:val="en-US"/>
        </w:rPr>
        <w:t xml:space="preserve"> </w:t>
      </w:r>
    </w:p>
    <w:p w14:paraId="5EA5A738" w14:textId="77777777" w:rsidR="00385C76" w:rsidRDefault="00722100" w:rsidP="00385C76">
      <w:pPr>
        <w:pStyle w:val="IEEEFigureCaptionSingle-Line"/>
        <w:ind w:left="630"/>
        <w:jc w:val="both"/>
        <w:rPr>
          <w:rFonts w:ascii="Century" w:hAnsi="Century"/>
          <w:sz w:val="24"/>
          <w:lang w:val="en-US"/>
        </w:rPr>
      </w:pPr>
      <w:r>
        <w:rPr>
          <w:rFonts w:ascii="Century" w:hAnsi="Century"/>
          <w:sz w:val="24"/>
          <w:lang w:val="en-US"/>
        </w:rPr>
        <w:t xml:space="preserve">Nilai </w:t>
      </w:r>
      <w:proofErr w:type="spellStart"/>
      <w:r>
        <w:rPr>
          <w:rFonts w:ascii="Century" w:hAnsi="Century"/>
          <w:sz w:val="24"/>
          <w:lang w:val="en-US"/>
        </w:rPr>
        <w:t>hasil</w:t>
      </w:r>
      <w:proofErr w:type="spellEnd"/>
      <w:r>
        <w:rPr>
          <w:rFonts w:ascii="Century" w:hAnsi="Century"/>
          <w:sz w:val="24"/>
          <w:lang w:val="en-US"/>
        </w:rPr>
        <w:t xml:space="preserve"> pre dan post</w:t>
      </w:r>
      <w:r w:rsidR="00385C76">
        <w:rPr>
          <w:rFonts w:ascii="Century" w:hAnsi="Century"/>
          <w:sz w:val="24"/>
          <w:lang w:val="en-US"/>
        </w:rPr>
        <w:t xml:space="preserve">test </w:t>
      </w:r>
      <w:proofErr w:type="spellStart"/>
      <w:r w:rsidR="00385C76">
        <w:rPr>
          <w:rFonts w:ascii="Century" w:hAnsi="Century"/>
          <w:sz w:val="24"/>
          <w:lang w:val="en-US"/>
        </w:rPr>
        <w:t>peserta</w:t>
      </w:r>
      <w:proofErr w:type="spellEnd"/>
      <w:r w:rsidR="00385C76">
        <w:rPr>
          <w:rFonts w:ascii="Century" w:hAnsi="Century"/>
          <w:sz w:val="24"/>
          <w:lang w:val="en-US"/>
        </w:rPr>
        <w:t xml:space="preserve"> </w:t>
      </w:r>
      <w:proofErr w:type="spellStart"/>
      <w:r w:rsidR="00385C76">
        <w:rPr>
          <w:rFonts w:ascii="Century" w:hAnsi="Century"/>
          <w:sz w:val="24"/>
          <w:lang w:val="en-US"/>
        </w:rPr>
        <w:t>dapat</w:t>
      </w:r>
      <w:proofErr w:type="spellEnd"/>
      <w:r w:rsidR="00385C76">
        <w:rPr>
          <w:rFonts w:ascii="Century" w:hAnsi="Century"/>
          <w:sz w:val="24"/>
          <w:lang w:val="en-US"/>
        </w:rPr>
        <w:t xml:space="preserve"> </w:t>
      </w:r>
      <w:proofErr w:type="spellStart"/>
      <w:r w:rsidR="00C70FD7">
        <w:rPr>
          <w:rFonts w:ascii="Century" w:hAnsi="Century"/>
          <w:sz w:val="24"/>
          <w:lang w:val="en-US"/>
        </w:rPr>
        <w:t>dilihat</w:t>
      </w:r>
      <w:proofErr w:type="spellEnd"/>
      <w:r w:rsidR="00C70FD7">
        <w:rPr>
          <w:rFonts w:ascii="Century" w:hAnsi="Century"/>
          <w:sz w:val="24"/>
          <w:lang w:val="en-US"/>
        </w:rPr>
        <w:t xml:space="preserve"> pada </w:t>
      </w:r>
      <w:proofErr w:type="spellStart"/>
      <w:r w:rsidR="00C70FD7">
        <w:rPr>
          <w:rFonts w:ascii="Century" w:hAnsi="Century"/>
          <w:sz w:val="24"/>
          <w:lang w:val="en-US"/>
        </w:rPr>
        <w:t>tabel</w:t>
      </w:r>
      <w:proofErr w:type="spellEnd"/>
      <w:r w:rsidR="00C70FD7">
        <w:rPr>
          <w:rFonts w:ascii="Century" w:hAnsi="Century"/>
          <w:sz w:val="24"/>
          <w:lang w:val="en-US"/>
        </w:rPr>
        <w:t xml:space="preserve"> 2</w:t>
      </w:r>
      <w:r w:rsidR="00385C76">
        <w:rPr>
          <w:rFonts w:ascii="Century" w:hAnsi="Century"/>
          <w:sz w:val="24"/>
          <w:lang w:val="en-US"/>
        </w:rPr>
        <w:t xml:space="preserve"> </w:t>
      </w:r>
      <w:proofErr w:type="spellStart"/>
      <w:r w:rsidR="00385C76">
        <w:rPr>
          <w:rFonts w:ascii="Century" w:hAnsi="Century"/>
          <w:sz w:val="24"/>
          <w:lang w:val="en-US"/>
        </w:rPr>
        <w:t>dibawah</w:t>
      </w:r>
      <w:proofErr w:type="spellEnd"/>
      <w:r w:rsidR="00385C76">
        <w:rPr>
          <w:rFonts w:ascii="Century" w:hAnsi="Century"/>
          <w:sz w:val="24"/>
          <w:lang w:val="en-US"/>
        </w:rPr>
        <w:t xml:space="preserve"> </w:t>
      </w:r>
      <w:proofErr w:type="spellStart"/>
      <w:r w:rsidR="00385C76">
        <w:rPr>
          <w:rFonts w:ascii="Century" w:hAnsi="Century"/>
          <w:sz w:val="24"/>
          <w:lang w:val="en-US"/>
        </w:rPr>
        <w:t>ini</w:t>
      </w:r>
      <w:proofErr w:type="spellEnd"/>
      <w:r w:rsidR="00385C76">
        <w:rPr>
          <w:rFonts w:ascii="Century" w:hAnsi="Century"/>
          <w:sz w:val="24"/>
          <w:lang w:val="en-US"/>
        </w:rPr>
        <w:t xml:space="preserve"> </w:t>
      </w:r>
    </w:p>
    <w:p w14:paraId="140CE9EF" w14:textId="77777777" w:rsidR="00385C76" w:rsidRPr="00385C76" w:rsidRDefault="00385C76" w:rsidP="00385C76">
      <w:pPr>
        <w:pStyle w:val="IEEEParagraph"/>
        <w:ind w:left="630" w:firstLine="0"/>
        <w:rPr>
          <w:lang w:val="en-US"/>
        </w:rPr>
      </w:pPr>
      <w:r w:rsidRPr="0061616B">
        <w:rPr>
          <w:rFonts w:ascii="Century" w:hAnsi="Century"/>
          <w:b/>
          <w:sz w:val="23"/>
          <w:szCs w:val="23"/>
          <w:lang w:val="sv-SE"/>
        </w:rPr>
        <w:t>Tabel</w:t>
      </w:r>
      <w:r w:rsidRPr="0061616B">
        <w:rPr>
          <w:rFonts w:ascii="Century" w:hAnsi="Century"/>
          <w:b/>
          <w:sz w:val="23"/>
          <w:szCs w:val="23"/>
          <w:lang w:val="id-ID"/>
        </w:rPr>
        <w:t xml:space="preserve"> </w:t>
      </w:r>
      <w:r>
        <w:rPr>
          <w:rFonts w:ascii="Century" w:hAnsi="Century"/>
          <w:b/>
          <w:sz w:val="23"/>
          <w:szCs w:val="23"/>
          <w:lang w:val="en-US"/>
        </w:rPr>
        <w:t>2</w:t>
      </w:r>
      <w:r w:rsidRPr="0061616B">
        <w:rPr>
          <w:rFonts w:ascii="Century" w:hAnsi="Century"/>
          <w:b/>
          <w:sz w:val="23"/>
          <w:szCs w:val="23"/>
          <w:lang w:val="en-US"/>
        </w:rPr>
        <w:t xml:space="preserve"> </w:t>
      </w:r>
      <w:r>
        <w:rPr>
          <w:rFonts w:ascii="Century" w:hAnsi="Century"/>
          <w:sz w:val="22"/>
        </w:rPr>
        <w:t>Nilai</w:t>
      </w:r>
      <w:r w:rsidRPr="0061616B">
        <w:rPr>
          <w:rFonts w:ascii="Century" w:hAnsi="Century"/>
          <w:sz w:val="22"/>
        </w:rPr>
        <w:t xml:space="preserve"> </w:t>
      </w:r>
      <w:proofErr w:type="spellStart"/>
      <w:r w:rsidR="00722100">
        <w:rPr>
          <w:rFonts w:ascii="Century" w:hAnsi="Century"/>
          <w:sz w:val="22"/>
        </w:rPr>
        <w:t>hasil</w:t>
      </w:r>
      <w:proofErr w:type="spellEnd"/>
      <w:r w:rsidR="00722100">
        <w:rPr>
          <w:rFonts w:ascii="Century" w:hAnsi="Century"/>
          <w:sz w:val="22"/>
        </w:rPr>
        <w:t xml:space="preserve"> pre dan </w:t>
      </w:r>
      <w:proofErr w:type="spellStart"/>
      <w:r w:rsidR="00722100">
        <w:rPr>
          <w:rFonts w:ascii="Century" w:hAnsi="Century"/>
          <w:sz w:val="22"/>
        </w:rPr>
        <w:t>post</w:t>
      </w:r>
      <w:r>
        <w:rPr>
          <w:rFonts w:ascii="Century" w:hAnsi="Century"/>
          <w:sz w:val="22"/>
        </w:rPr>
        <w:t>test</w:t>
      </w:r>
      <w:proofErr w:type="spellEnd"/>
      <w:r>
        <w:rPr>
          <w:rFonts w:ascii="Century" w:hAnsi="Century"/>
          <w:sz w:val="22"/>
        </w:rPr>
        <w:t xml:space="preserve"> </w:t>
      </w:r>
      <w:proofErr w:type="spellStart"/>
      <w:r w:rsidRPr="0061616B">
        <w:rPr>
          <w:rFonts w:ascii="Century" w:hAnsi="Century"/>
          <w:sz w:val="22"/>
        </w:rPr>
        <w:t>peserta</w:t>
      </w:r>
      <w:proofErr w:type="spellEnd"/>
      <w:r w:rsidRPr="0061616B">
        <w:rPr>
          <w:rFonts w:ascii="Century" w:hAnsi="Century"/>
          <w:sz w:val="22"/>
        </w:rPr>
        <w:t xml:space="preserve"> </w:t>
      </w:r>
      <w:proofErr w:type="spellStart"/>
      <w:r w:rsidR="00C70FD7">
        <w:rPr>
          <w:rFonts w:ascii="Century" w:hAnsi="Century"/>
          <w:sz w:val="22"/>
        </w:rPr>
        <w:t>pelatihan</w:t>
      </w:r>
      <w:proofErr w:type="spellEnd"/>
      <w:r w:rsidR="00C70FD7">
        <w:rPr>
          <w:rFonts w:ascii="Century" w:hAnsi="Century"/>
          <w:sz w:val="22"/>
        </w:rPr>
        <w:t xml:space="preserve"> dan </w:t>
      </w:r>
      <w:proofErr w:type="spellStart"/>
      <w:r w:rsidR="00C70FD7">
        <w:rPr>
          <w:rFonts w:ascii="Century" w:hAnsi="Century"/>
          <w:sz w:val="22"/>
        </w:rPr>
        <w:t>pendampingan</w:t>
      </w:r>
      <w:proofErr w:type="spellEnd"/>
      <w:r w:rsidRPr="0061616B">
        <w:rPr>
          <w:rFonts w:ascii="Century" w:hAnsi="Century"/>
          <w:sz w:val="22"/>
          <w:lang w:val="en-US"/>
        </w:rPr>
        <w:t xml:space="preserve"> </w:t>
      </w:r>
      <w:proofErr w:type="spellStart"/>
      <w:r w:rsidR="00307C7B" w:rsidRPr="00307C7B">
        <w:rPr>
          <w:rFonts w:ascii="Century" w:hAnsi="Century"/>
          <w:sz w:val="22"/>
        </w:rPr>
        <w:t>praktik</w:t>
      </w:r>
      <w:proofErr w:type="spellEnd"/>
      <w:r w:rsidR="00307C7B" w:rsidRPr="00307C7B">
        <w:rPr>
          <w:rFonts w:ascii="Century" w:hAnsi="Century"/>
          <w:sz w:val="22"/>
        </w:rPr>
        <w:t xml:space="preserve"> </w:t>
      </w:r>
      <w:proofErr w:type="spellStart"/>
      <w:r w:rsidR="0081793F" w:rsidRPr="0081793F">
        <w:rPr>
          <w:rFonts w:ascii="Century" w:hAnsi="Century"/>
          <w:sz w:val="22"/>
        </w:rPr>
        <w:t>menyiapkan</w:t>
      </w:r>
      <w:proofErr w:type="spellEnd"/>
      <w:r w:rsidR="0081793F" w:rsidRPr="0081793F">
        <w:rPr>
          <w:rFonts w:ascii="Century" w:hAnsi="Century"/>
          <w:sz w:val="22"/>
        </w:rPr>
        <w:t xml:space="preserve"> dan </w:t>
      </w:r>
      <w:proofErr w:type="spellStart"/>
      <w:r w:rsidR="0081793F" w:rsidRPr="0081793F">
        <w:rPr>
          <w:rFonts w:ascii="Century" w:hAnsi="Century"/>
          <w:sz w:val="22"/>
        </w:rPr>
        <w:t>menyajikan</w:t>
      </w:r>
      <w:proofErr w:type="spellEnd"/>
      <w:r w:rsidR="009D1238" w:rsidRPr="0081793F">
        <w:rPr>
          <w:rFonts w:ascii="Century" w:hAnsi="Century"/>
          <w:sz w:val="18"/>
          <w:lang w:val="en-US"/>
        </w:rPr>
        <w:t xml:space="preserve"> </w:t>
      </w:r>
      <w:r w:rsidR="00D24098">
        <w:rPr>
          <w:rFonts w:ascii="Century" w:hAnsi="Century"/>
          <w:sz w:val="22"/>
          <w:lang w:val="en-US"/>
        </w:rPr>
        <w:t>MP-ASI</w:t>
      </w:r>
      <w:r>
        <w:rPr>
          <w:rFonts w:ascii="Century" w:hAnsi="Century"/>
          <w:sz w:val="22"/>
          <w:lang w:val="en-US"/>
        </w:rPr>
        <w:t xml:space="preserve"> </w:t>
      </w:r>
      <w:r w:rsidRPr="0061616B">
        <w:rPr>
          <w:rFonts w:ascii="Century" w:hAnsi="Century"/>
          <w:sz w:val="22"/>
          <w:lang w:val="en-US"/>
        </w:rPr>
        <w:t xml:space="preserve">WHO </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1541"/>
        <w:gridCol w:w="342"/>
        <w:gridCol w:w="630"/>
        <w:gridCol w:w="495"/>
        <w:gridCol w:w="945"/>
        <w:gridCol w:w="44"/>
      </w:tblGrid>
      <w:tr w:rsidR="00385C76" w:rsidRPr="00E01DF5" w14:paraId="297EF695" w14:textId="77777777" w:rsidTr="00307C7B">
        <w:trPr>
          <w:trHeight w:val="422"/>
          <w:jc w:val="center"/>
        </w:trPr>
        <w:tc>
          <w:tcPr>
            <w:tcW w:w="547" w:type="dxa"/>
          </w:tcPr>
          <w:p w14:paraId="4E774074" w14:textId="77777777" w:rsidR="00385C76" w:rsidRPr="00E01DF5" w:rsidRDefault="00385C76" w:rsidP="00B9518F">
            <w:pPr>
              <w:pStyle w:val="IEEETableCell"/>
              <w:spacing w:line="276" w:lineRule="auto"/>
              <w:jc w:val="center"/>
              <w:rPr>
                <w:rFonts w:ascii="Century" w:hAnsi="Century"/>
                <w:b/>
                <w:sz w:val="22"/>
                <w:szCs w:val="22"/>
              </w:rPr>
            </w:pPr>
            <w:r w:rsidRPr="00E01DF5">
              <w:rPr>
                <w:rFonts w:ascii="Century" w:hAnsi="Century"/>
                <w:b/>
                <w:sz w:val="22"/>
                <w:szCs w:val="22"/>
              </w:rPr>
              <w:t>No</w:t>
            </w:r>
          </w:p>
        </w:tc>
        <w:tc>
          <w:tcPr>
            <w:tcW w:w="1541" w:type="dxa"/>
          </w:tcPr>
          <w:p w14:paraId="4FF078AF" w14:textId="77777777" w:rsidR="00385C76" w:rsidRPr="00E01DF5" w:rsidRDefault="00385C76" w:rsidP="00B9518F">
            <w:pPr>
              <w:pStyle w:val="IEEETableCell"/>
              <w:spacing w:line="276" w:lineRule="auto"/>
              <w:jc w:val="center"/>
              <w:rPr>
                <w:rFonts w:ascii="Century" w:hAnsi="Century"/>
                <w:b/>
                <w:sz w:val="22"/>
                <w:szCs w:val="22"/>
              </w:rPr>
            </w:pPr>
            <w:r w:rsidRPr="00E01DF5">
              <w:rPr>
                <w:rFonts w:ascii="Century" w:hAnsi="Century"/>
                <w:b/>
                <w:sz w:val="22"/>
                <w:szCs w:val="22"/>
              </w:rPr>
              <w:t>Nama</w:t>
            </w:r>
          </w:p>
        </w:tc>
        <w:tc>
          <w:tcPr>
            <w:tcW w:w="972" w:type="dxa"/>
            <w:gridSpan w:val="2"/>
          </w:tcPr>
          <w:p w14:paraId="5752A38B" w14:textId="77777777" w:rsidR="00385C76" w:rsidRPr="00E01DF5" w:rsidRDefault="00385C76" w:rsidP="00307C7B">
            <w:pPr>
              <w:pStyle w:val="IEEETableCell"/>
              <w:spacing w:line="276" w:lineRule="auto"/>
              <w:rPr>
                <w:rFonts w:ascii="Century" w:hAnsi="Century"/>
                <w:b/>
                <w:sz w:val="22"/>
                <w:szCs w:val="22"/>
              </w:rPr>
            </w:pPr>
            <w:proofErr w:type="spellStart"/>
            <w:r>
              <w:rPr>
                <w:rFonts w:ascii="Century" w:hAnsi="Century"/>
                <w:b/>
                <w:sz w:val="22"/>
                <w:szCs w:val="22"/>
              </w:rPr>
              <w:t>Pretest</w:t>
            </w:r>
            <w:proofErr w:type="spellEnd"/>
            <w:r>
              <w:rPr>
                <w:rFonts w:ascii="Century" w:hAnsi="Century"/>
                <w:b/>
                <w:sz w:val="22"/>
                <w:szCs w:val="22"/>
              </w:rPr>
              <w:t xml:space="preserve"> </w:t>
            </w:r>
          </w:p>
        </w:tc>
        <w:tc>
          <w:tcPr>
            <w:tcW w:w="1484" w:type="dxa"/>
            <w:gridSpan w:val="3"/>
          </w:tcPr>
          <w:p w14:paraId="185900C3" w14:textId="77777777" w:rsidR="00385C76" w:rsidRPr="00E01DF5" w:rsidRDefault="00385C76" w:rsidP="00B9518F">
            <w:pPr>
              <w:pStyle w:val="IEEETableCell"/>
              <w:spacing w:line="276" w:lineRule="auto"/>
              <w:jc w:val="center"/>
              <w:rPr>
                <w:rFonts w:ascii="Century" w:hAnsi="Century"/>
                <w:b/>
                <w:sz w:val="22"/>
                <w:szCs w:val="22"/>
              </w:rPr>
            </w:pPr>
            <w:proofErr w:type="spellStart"/>
            <w:r>
              <w:rPr>
                <w:rFonts w:ascii="Century" w:hAnsi="Century"/>
                <w:b/>
                <w:sz w:val="22"/>
                <w:szCs w:val="22"/>
              </w:rPr>
              <w:t>Posttest</w:t>
            </w:r>
            <w:proofErr w:type="spellEnd"/>
            <w:r>
              <w:rPr>
                <w:rFonts w:ascii="Century" w:hAnsi="Century"/>
                <w:b/>
                <w:sz w:val="22"/>
                <w:szCs w:val="22"/>
              </w:rPr>
              <w:t xml:space="preserve"> </w:t>
            </w:r>
          </w:p>
        </w:tc>
      </w:tr>
      <w:tr w:rsidR="00385C76" w:rsidRPr="00E01DF5" w14:paraId="6C30062C" w14:textId="77777777" w:rsidTr="00B9518F">
        <w:trPr>
          <w:gridAfter w:val="1"/>
          <w:wAfter w:w="44" w:type="dxa"/>
          <w:jc w:val="center"/>
        </w:trPr>
        <w:tc>
          <w:tcPr>
            <w:tcW w:w="547" w:type="dxa"/>
          </w:tcPr>
          <w:p w14:paraId="06C67F62" w14:textId="77777777" w:rsidR="00385C76" w:rsidRPr="00E01DF5" w:rsidRDefault="00385C76" w:rsidP="00385C76">
            <w:pPr>
              <w:pStyle w:val="IEEETableCell"/>
              <w:spacing w:line="276" w:lineRule="auto"/>
              <w:jc w:val="center"/>
              <w:rPr>
                <w:rFonts w:ascii="Century" w:hAnsi="Century"/>
                <w:sz w:val="22"/>
                <w:szCs w:val="22"/>
              </w:rPr>
            </w:pPr>
            <w:r w:rsidRPr="00E01DF5">
              <w:rPr>
                <w:rFonts w:ascii="Century" w:hAnsi="Century"/>
                <w:sz w:val="22"/>
                <w:szCs w:val="22"/>
              </w:rPr>
              <w:t>1</w:t>
            </w:r>
          </w:p>
        </w:tc>
        <w:tc>
          <w:tcPr>
            <w:tcW w:w="1883" w:type="dxa"/>
            <w:gridSpan w:val="2"/>
          </w:tcPr>
          <w:p w14:paraId="0811907F" w14:textId="77777777" w:rsidR="00385C76" w:rsidRPr="00BF2223" w:rsidRDefault="00385C76" w:rsidP="00385C76">
            <w:pPr>
              <w:jc w:val="both"/>
              <w:rPr>
                <w:rFonts w:ascii="Century" w:hAnsi="Century"/>
                <w:sz w:val="22"/>
                <w:lang w:val="en-US"/>
              </w:rPr>
            </w:pPr>
            <w:r w:rsidRPr="00BF2223">
              <w:rPr>
                <w:rFonts w:ascii="Century" w:hAnsi="Century"/>
                <w:sz w:val="22"/>
                <w:lang w:val="en-US"/>
              </w:rPr>
              <w:t>Ny. Asri</w:t>
            </w:r>
          </w:p>
        </w:tc>
        <w:tc>
          <w:tcPr>
            <w:tcW w:w="1125" w:type="dxa"/>
            <w:gridSpan w:val="2"/>
          </w:tcPr>
          <w:p w14:paraId="24E10CF7" w14:textId="77777777" w:rsidR="00385C76" w:rsidRPr="00155551" w:rsidRDefault="00385C76" w:rsidP="00385C76">
            <w:pPr>
              <w:contextualSpacing/>
              <w:jc w:val="center"/>
            </w:pPr>
            <w:r w:rsidRPr="00155551">
              <w:t>45</w:t>
            </w:r>
          </w:p>
        </w:tc>
        <w:tc>
          <w:tcPr>
            <w:tcW w:w="945" w:type="dxa"/>
          </w:tcPr>
          <w:p w14:paraId="68BB1561" w14:textId="77777777" w:rsidR="00385C76" w:rsidRPr="00155551" w:rsidRDefault="00385C76" w:rsidP="00385C76">
            <w:pPr>
              <w:contextualSpacing/>
              <w:jc w:val="center"/>
            </w:pPr>
            <w:r>
              <w:t>95</w:t>
            </w:r>
          </w:p>
        </w:tc>
      </w:tr>
      <w:tr w:rsidR="00385C76" w:rsidRPr="00E01DF5" w14:paraId="142E5D4F" w14:textId="77777777" w:rsidTr="00B9518F">
        <w:trPr>
          <w:gridAfter w:val="1"/>
          <w:wAfter w:w="44" w:type="dxa"/>
          <w:jc w:val="center"/>
        </w:trPr>
        <w:tc>
          <w:tcPr>
            <w:tcW w:w="547" w:type="dxa"/>
          </w:tcPr>
          <w:p w14:paraId="0969C152" w14:textId="77777777" w:rsidR="00385C76" w:rsidRPr="00E01DF5" w:rsidRDefault="00385C76" w:rsidP="00385C76">
            <w:pPr>
              <w:pStyle w:val="IEEETableCell"/>
              <w:spacing w:line="276" w:lineRule="auto"/>
              <w:jc w:val="center"/>
              <w:rPr>
                <w:rFonts w:ascii="Century" w:hAnsi="Century"/>
                <w:sz w:val="22"/>
                <w:szCs w:val="22"/>
              </w:rPr>
            </w:pPr>
            <w:r w:rsidRPr="00E01DF5">
              <w:rPr>
                <w:rFonts w:ascii="Century" w:hAnsi="Century"/>
                <w:sz w:val="22"/>
                <w:szCs w:val="22"/>
              </w:rPr>
              <w:t>2</w:t>
            </w:r>
          </w:p>
        </w:tc>
        <w:tc>
          <w:tcPr>
            <w:tcW w:w="1883" w:type="dxa"/>
            <w:gridSpan w:val="2"/>
          </w:tcPr>
          <w:p w14:paraId="392A19AB" w14:textId="77777777" w:rsidR="00385C76" w:rsidRPr="00BF2223" w:rsidRDefault="00385C76" w:rsidP="00385C76">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Inriajati</w:t>
            </w:r>
            <w:proofErr w:type="spellEnd"/>
          </w:p>
        </w:tc>
        <w:tc>
          <w:tcPr>
            <w:tcW w:w="1125" w:type="dxa"/>
            <w:gridSpan w:val="2"/>
          </w:tcPr>
          <w:p w14:paraId="1F277569" w14:textId="77777777" w:rsidR="00385C76" w:rsidRPr="00155551" w:rsidRDefault="00385C76" w:rsidP="00385C76">
            <w:pPr>
              <w:contextualSpacing/>
              <w:jc w:val="center"/>
            </w:pPr>
            <w:r w:rsidRPr="00155551">
              <w:t>40</w:t>
            </w:r>
          </w:p>
        </w:tc>
        <w:tc>
          <w:tcPr>
            <w:tcW w:w="945" w:type="dxa"/>
          </w:tcPr>
          <w:p w14:paraId="47D01124" w14:textId="77777777" w:rsidR="00385C76" w:rsidRPr="00155551" w:rsidRDefault="00385C76" w:rsidP="00385C76">
            <w:pPr>
              <w:contextualSpacing/>
              <w:jc w:val="center"/>
            </w:pPr>
            <w:r w:rsidRPr="00155551">
              <w:t>90</w:t>
            </w:r>
          </w:p>
        </w:tc>
      </w:tr>
      <w:tr w:rsidR="00385C76" w:rsidRPr="00E01DF5" w14:paraId="026B7AD0" w14:textId="77777777" w:rsidTr="00B9518F">
        <w:trPr>
          <w:gridAfter w:val="1"/>
          <w:wAfter w:w="44" w:type="dxa"/>
          <w:jc w:val="center"/>
        </w:trPr>
        <w:tc>
          <w:tcPr>
            <w:tcW w:w="547" w:type="dxa"/>
          </w:tcPr>
          <w:p w14:paraId="51BE6143" w14:textId="77777777" w:rsidR="00385C76" w:rsidRPr="00E01DF5" w:rsidRDefault="00385C76" w:rsidP="00385C76">
            <w:pPr>
              <w:pStyle w:val="IEEETableCell"/>
              <w:spacing w:line="276" w:lineRule="auto"/>
              <w:jc w:val="center"/>
              <w:rPr>
                <w:rFonts w:ascii="Century" w:hAnsi="Century"/>
                <w:sz w:val="22"/>
                <w:szCs w:val="22"/>
              </w:rPr>
            </w:pPr>
            <w:r>
              <w:rPr>
                <w:rFonts w:ascii="Century" w:hAnsi="Century"/>
                <w:sz w:val="22"/>
                <w:szCs w:val="22"/>
              </w:rPr>
              <w:t>3</w:t>
            </w:r>
          </w:p>
        </w:tc>
        <w:tc>
          <w:tcPr>
            <w:tcW w:w="1883" w:type="dxa"/>
            <w:gridSpan w:val="2"/>
          </w:tcPr>
          <w:p w14:paraId="0FA61EB6" w14:textId="77777777" w:rsidR="00385C76" w:rsidRPr="00BF2223" w:rsidRDefault="00385C76" w:rsidP="00385C76">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Jaharia</w:t>
            </w:r>
            <w:proofErr w:type="spellEnd"/>
          </w:p>
        </w:tc>
        <w:tc>
          <w:tcPr>
            <w:tcW w:w="1125" w:type="dxa"/>
            <w:gridSpan w:val="2"/>
          </w:tcPr>
          <w:p w14:paraId="72F4D7A6" w14:textId="77777777" w:rsidR="00385C76" w:rsidRPr="00155551" w:rsidRDefault="00385C76" w:rsidP="00385C76">
            <w:pPr>
              <w:contextualSpacing/>
              <w:jc w:val="center"/>
            </w:pPr>
            <w:r w:rsidRPr="00155551">
              <w:t>50</w:t>
            </w:r>
          </w:p>
        </w:tc>
        <w:tc>
          <w:tcPr>
            <w:tcW w:w="945" w:type="dxa"/>
          </w:tcPr>
          <w:p w14:paraId="3601E99A" w14:textId="77777777" w:rsidR="00385C76" w:rsidRPr="00155551" w:rsidRDefault="00385C76" w:rsidP="00385C76">
            <w:pPr>
              <w:contextualSpacing/>
              <w:jc w:val="center"/>
            </w:pPr>
            <w:r w:rsidRPr="00155551">
              <w:t>95</w:t>
            </w:r>
          </w:p>
        </w:tc>
      </w:tr>
      <w:tr w:rsidR="00385C76" w:rsidRPr="00E01DF5" w14:paraId="26F9CF76" w14:textId="77777777" w:rsidTr="00B9518F">
        <w:trPr>
          <w:gridAfter w:val="1"/>
          <w:wAfter w:w="44" w:type="dxa"/>
          <w:jc w:val="center"/>
        </w:trPr>
        <w:tc>
          <w:tcPr>
            <w:tcW w:w="547" w:type="dxa"/>
          </w:tcPr>
          <w:p w14:paraId="70532413" w14:textId="77777777" w:rsidR="00385C76" w:rsidRDefault="00385C76" w:rsidP="00385C76">
            <w:pPr>
              <w:pStyle w:val="IEEETableCell"/>
              <w:spacing w:line="276" w:lineRule="auto"/>
              <w:jc w:val="center"/>
              <w:rPr>
                <w:rFonts w:ascii="Century" w:hAnsi="Century"/>
                <w:sz w:val="22"/>
                <w:szCs w:val="22"/>
              </w:rPr>
            </w:pPr>
            <w:r>
              <w:rPr>
                <w:rFonts w:ascii="Century" w:hAnsi="Century"/>
                <w:sz w:val="22"/>
                <w:szCs w:val="22"/>
              </w:rPr>
              <w:t>4</w:t>
            </w:r>
          </w:p>
        </w:tc>
        <w:tc>
          <w:tcPr>
            <w:tcW w:w="1883" w:type="dxa"/>
            <w:gridSpan w:val="2"/>
          </w:tcPr>
          <w:p w14:paraId="409BD4AE" w14:textId="77777777" w:rsidR="00385C76" w:rsidRPr="00BF2223" w:rsidRDefault="00385C76" w:rsidP="00385C76">
            <w:pPr>
              <w:jc w:val="both"/>
              <w:rPr>
                <w:rFonts w:ascii="Century" w:hAnsi="Century"/>
                <w:sz w:val="22"/>
                <w:lang w:val="en-US"/>
              </w:rPr>
            </w:pPr>
            <w:r>
              <w:rPr>
                <w:rFonts w:ascii="Century" w:hAnsi="Century"/>
                <w:sz w:val="22"/>
                <w:lang w:val="en-US"/>
              </w:rPr>
              <w:t xml:space="preserve">Ny. </w:t>
            </w:r>
            <w:r w:rsidRPr="00BF2223">
              <w:rPr>
                <w:rFonts w:ascii="Century" w:hAnsi="Century"/>
                <w:sz w:val="22"/>
                <w:lang w:val="en-US"/>
              </w:rPr>
              <w:t>St. Maryam</w:t>
            </w:r>
          </w:p>
        </w:tc>
        <w:tc>
          <w:tcPr>
            <w:tcW w:w="1125" w:type="dxa"/>
            <w:gridSpan w:val="2"/>
          </w:tcPr>
          <w:p w14:paraId="353AF7A5" w14:textId="77777777" w:rsidR="00385C76" w:rsidRPr="00155551" w:rsidRDefault="00385C76" w:rsidP="00385C76">
            <w:pPr>
              <w:contextualSpacing/>
              <w:jc w:val="center"/>
            </w:pPr>
            <w:r w:rsidRPr="00155551">
              <w:t>40</w:t>
            </w:r>
          </w:p>
        </w:tc>
        <w:tc>
          <w:tcPr>
            <w:tcW w:w="945" w:type="dxa"/>
          </w:tcPr>
          <w:p w14:paraId="323B4604" w14:textId="77777777" w:rsidR="00385C76" w:rsidRPr="00155551" w:rsidRDefault="00385C76" w:rsidP="00385C76">
            <w:pPr>
              <w:contextualSpacing/>
              <w:jc w:val="center"/>
            </w:pPr>
            <w:r>
              <w:t>90</w:t>
            </w:r>
          </w:p>
        </w:tc>
      </w:tr>
      <w:tr w:rsidR="00385C76" w:rsidRPr="00E01DF5" w14:paraId="51122785" w14:textId="77777777" w:rsidTr="00B9518F">
        <w:trPr>
          <w:gridAfter w:val="1"/>
          <w:wAfter w:w="44" w:type="dxa"/>
          <w:jc w:val="center"/>
        </w:trPr>
        <w:tc>
          <w:tcPr>
            <w:tcW w:w="547" w:type="dxa"/>
          </w:tcPr>
          <w:p w14:paraId="5898AAB2" w14:textId="77777777" w:rsidR="00385C76" w:rsidRDefault="00385C76" w:rsidP="00385C76">
            <w:pPr>
              <w:pStyle w:val="IEEETableCell"/>
              <w:spacing w:line="276" w:lineRule="auto"/>
              <w:jc w:val="center"/>
              <w:rPr>
                <w:rFonts w:ascii="Century" w:hAnsi="Century"/>
                <w:sz w:val="22"/>
                <w:szCs w:val="22"/>
              </w:rPr>
            </w:pPr>
            <w:r>
              <w:rPr>
                <w:rFonts w:ascii="Century" w:hAnsi="Century"/>
                <w:sz w:val="22"/>
                <w:szCs w:val="22"/>
              </w:rPr>
              <w:t>5</w:t>
            </w:r>
          </w:p>
        </w:tc>
        <w:tc>
          <w:tcPr>
            <w:tcW w:w="1883" w:type="dxa"/>
            <w:gridSpan w:val="2"/>
          </w:tcPr>
          <w:p w14:paraId="73D95DC8" w14:textId="77777777" w:rsidR="00385C76" w:rsidRPr="00BF2223" w:rsidRDefault="00385C76" w:rsidP="00385C76">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Halijah</w:t>
            </w:r>
            <w:proofErr w:type="spellEnd"/>
            <w:r w:rsidRPr="00BF2223">
              <w:rPr>
                <w:rFonts w:ascii="Century" w:hAnsi="Century"/>
                <w:sz w:val="22"/>
                <w:lang w:val="en-US"/>
              </w:rPr>
              <w:t xml:space="preserve"> R.</w:t>
            </w:r>
          </w:p>
        </w:tc>
        <w:tc>
          <w:tcPr>
            <w:tcW w:w="1125" w:type="dxa"/>
            <w:gridSpan w:val="2"/>
          </w:tcPr>
          <w:p w14:paraId="74EFA9CE" w14:textId="77777777" w:rsidR="00385C76" w:rsidRPr="00155551" w:rsidRDefault="00385C76" w:rsidP="00385C76">
            <w:pPr>
              <w:contextualSpacing/>
              <w:jc w:val="center"/>
            </w:pPr>
            <w:r w:rsidRPr="00155551">
              <w:t>45</w:t>
            </w:r>
          </w:p>
        </w:tc>
        <w:tc>
          <w:tcPr>
            <w:tcW w:w="945" w:type="dxa"/>
          </w:tcPr>
          <w:p w14:paraId="29523042" w14:textId="77777777" w:rsidR="00385C76" w:rsidRPr="00155551" w:rsidRDefault="00385C76" w:rsidP="00385C76">
            <w:pPr>
              <w:contextualSpacing/>
              <w:jc w:val="center"/>
            </w:pPr>
            <w:r>
              <w:t>95</w:t>
            </w:r>
          </w:p>
        </w:tc>
      </w:tr>
      <w:tr w:rsidR="00385C76" w:rsidRPr="00E01DF5" w14:paraId="3855E75A" w14:textId="77777777" w:rsidTr="00B9518F">
        <w:trPr>
          <w:gridAfter w:val="1"/>
          <w:wAfter w:w="44" w:type="dxa"/>
          <w:jc w:val="center"/>
        </w:trPr>
        <w:tc>
          <w:tcPr>
            <w:tcW w:w="547" w:type="dxa"/>
          </w:tcPr>
          <w:p w14:paraId="40830776" w14:textId="77777777" w:rsidR="00385C76" w:rsidRDefault="00385C76" w:rsidP="00385C76">
            <w:pPr>
              <w:pStyle w:val="IEEETableCell"/>
              <w:spacing w:line="276" w:lineRule="auto"/>
              <w:jc w:val="center"/>
              <w:rPr>
                <w:rFonts w:ascii="Century" w:hAnsi="Century"/>
                <w:sz w:val="22"/>
                <w:szCs w:val="22"/>
              </w:rPr>
            </w:pPr>
            <w:r>
              <w:rPr>
                <w:rFonts w:ascii="Century" w:hAnsi="Century"/>
                <w:sz w:val="22"/>
                <w:szCs w:val="22"/>
              </w:rPr>
              <w:t>6</w:t>
            </w:r>
          </w:p>
        </w:tc>
        <w:tc>
          <w:tcPr>
            <w:tcW w:w="1883" w:type="dxa"/>
            <w:gridSpan w:val="2"/>
          </w:tcPr>
          <w:p w14:paraId="7DC21427" w14:textId="77777777" w:rsidR="00385C76" w:rsidRPr="00BF2223" w:rsidRDefault="00385C76" w:rsidP="00385C76">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Subandi</w:t>
            </w:r>
            <w:proofErr w:type="spellEnd"/>
          </w:p>
        </w:tc>
        <w:tc>
          <w:tcPr>
            <w:tcW w:w="1125" w:type="dxa"/>
            <w:gridSpan w:val="2"/>
          </w:tcPr>
          <w:p w14:paraId="198C17A7" w14:textId="77777777" w:rsidR="00385C76" w:rsidRPr="00155551" w:rsidRDefault="00385C76" w:rsidP="00385C76">
            <w:pPr>
              <w:contextualSpacing/>
              <w:jc w:val="center"/>
            </w:pPr>
            <w:r w:rsidRPr="00155551">
              <w:t>50</w:t>
            </w:r>
          </w:p>
        </w:tc>
        <w:tc>
          <w:tcPr>
            <w:tcW w:w="945" w:type="dxa"/>
          </w:tcPr>
          <w:p w14:paraId="2E742255" w14:textId="77777777" w:rsidR="00385C76" w:rsidRPr="00155551" w:rsidRDefault="00385C76" w:rsidP="00385C76">
            <w:pPr>
              <w:contextualSpacing/>
              <w:jc w:val="center"/>
            </w:pPr>
            <w:r>
              <w:t>95</w:t>
            </w:r>
          </w:p>
        </w:tc>
      </w:tr>
      <w:tr w:rsidR="00385C76" w:rsidRPr="00E01DF5" w14:paraId="1CD44432" w14:textId="77777777" w:rsidTr="00B9518F">
        <w:trPr>
          <w:gridAfter w:val="1"/>
          <w:wAfter w:w="44" w:type="dxa"/>
          <w:jc w:val="center"/>
        </w:trPr>
        <w:tc>
          <w:tcPr>
            <w:tcW w:w="547" w:type="dxa"/>
          </w:tcPr>
          <w:p w14:paraId="529944AE" w14:textId="77777777" w:rsidR="00385C76" w:rsidRDefault="00385C76" w:rsidP="00385C76">
            <w:pPr>
              <w:pStyle w:val="IEEETableCell"/>
              <w:spacing w:line="276" w:lineRule="auto"/>
              <w:jc w:val="center"/>
              <w:rPr>
                <w:rFonts w:ascii="Century" w:hAnsi="Century"/>
                <w:sz w:val="22"/>
                <w:szCs w:val="22"/>
              </w:rPr>
            </w:pPr>
            <w:r>
              <w:rPr>
                <w:rFonts w:ascii="Century" w:hAnsi="Century"/>
                <w:sz w:val="22"/>
                <w:szCs w:val="22"/>
              </w:rPr>
              <w:t>7</w:t>
            </w:r>
          </w:p>
        </w:tc>
        <w:tc>
          <w:tcPr>
            <w:tcW w:w="1883" w:type="dxa"/>
            <w:gridSpan w:val="2"/>
          </w:tcPr>
          <w:p w14:paraId="5CECB102" w14:textId="77777777" w:rsidR="00385C76" w:rsidRPr="00BF2223" w:rsidRDefault="00385C76" w:rsidP="00385C76">
            <w:pPr>
              <w:jc w:val="both"/>
              <w:rPr>
                <w:rFonts w:ascii="Century" w:hAnsi="Century"/>
                <w:sz w:val="22"/>
                <w:lang w:val="en-US"/>
              </w:rPr>
            </w:pPr>
            <w:r w:rsidRPr="00BF2223">
              <w:rPr>
                <w:rFonts w:ascii="Century" w:hAnsi="Century"/>
                <w:sz w:val="22"/>
                <w:lang w:val="en-US"/>
              </w:rPr>
              <w:t>Ny. Ranni</w:t>
            </w:r>
          </w:p>
        </w:tc>
        <w:tc>
          <w:tcPr>
            <w:tcW w:w="1125" w:type="dxa"/>
            <w:gridSpan w:val="2"/>
          </w:tcPr>
          <w:p w14:paraId="7F4F85D8" w14:textId="77777777" w:rsidR="00385C76" w:rsidRPr="00155551" w:rsidRDefault="00385C76" w:rsidP="00385C76">
            <w:pPr>
              <w:contextualSpacing/>
              <w:jc w:val="center"/>
            </w:pPr>
            <w:r w:rsidRPr="00155551">
              <w:t>40</w:t>
            </w:r>
          </w:p>
        </w:tc>
        <w:tc>
          <w:tcPr>
            <w:tcW w:w="945" w:type="dxa"/>
          </w:tcPr>
          <w:p w14:paraId="28CEB3CB" w14:textId="77777777" w:rsidR="00385C76" w:rsidRPr="00155551" w:rsidRDefault="00385C76" w:rsidP="00385C76">
            <w:pPr>
              <w:contextualSpacing/>
              <w:jc w:val="center"/>
            </w:pPr>
            <w:r>
              <w:t>90</w:t>
            </w:r>
          </w:p>
        </w:tc>
      </w:tr>
      <w:tr w:rsidR="00385C76" w:rsidRPr="00E01DF5" w14:paraId="6D5BBE6C" w14:textId="77777777" w:rsidTr="00B9518F">
        <w:trPr>
          <w:gridAfter w:val="1"/>
          <w:wAfter w:w="44" w:type="dxa"/>
          <w:jc w:val="center"/>
        </w:trPr>
        <w:tc>
          <w:tcPr>
            <w:tcW w:w="547" w:type="dxa"/>
          </w:tcPr>
          <w:p w14:paraId="1648F6A7" w14:textId="77777777" w:rsidR="00385C76" w:rsidRDefault="00385C76" w:rsidP="00385C76">
            <w:pPr>
              <w:pStyle w:val="IEEETableCell"/>
              <w:spacing w:line="276" w:lineRule="auto"/>
              <w:jc w:val="center"/>
              <w:rPr>
                <w:rFonts w:ascii="Century" w:hAnsi="Century"/>
                <w:sz w:val="22"/>
                <w:szCs w:val="22"/>
              </w:rPr>
            </w:pPr>
            <w:r>
              <w:rPr>
                <w:rFonts w:ascii="Century" w:hAnsi="Century"/>
                <w:sz w:val="22"/>
                <w:szCs w:val="22"/>
              </w:rPr>
              <w:t>8</w:t>
            </w:r>
          </w:p>
        </w:tc>
        <w:tc>
          <w:tcPr>
            <w:tcW w:w="1883" w:type="dxa"/>
            <w:gridSpan w:val="2"/>
          </w:tcPr>
          <w:p w14:paraId="082B18E6" w14:textId="77777777" w:rsidR="00385C76" w:rsidRPr="00BF2223" w:rsidRDefault="00385C76" w:rsidP="00385C76">
            <w:pPr>
              <w:jc w:val="both"/>
              <w:rPr>
                <w:rFonts w:ascii="Century" w:hAnsi="Century"/>
                <w:sz w:val="22"/>
                <w:lang w:val="en-US"/>
              </w:rPr>
            </w:pPr>
            <w:r w:rsidRPr="00BF2223">
              <w:rPr>
                <w:rFonts w:ascii="Century" w:hAnsi="Century"/>
                <w:sz w:val="22"/>
                <w:lang w:val="en-US"/>
              </w:rPr>
              <w:t>Ny. Maya</w:t>
            </w:r>
          </w:p>
        </w:tc>
        <w:tc>
          <w:tcPr>
            <w:tcW w:w="1125" w:type="dxa"/>
            <w:gridSpan w:val="2"/>
          </w:tcPr>
          <w:p w14:paraId="7866D3D1" w14:textId="77777777" w:rsidR="00385C76" w:rsidRPr="00155551" w:rsidRDefault="00385C76" w:rsidP="00385C76">
            <w:pPr>
              <w:contextualSpacing/>
              <w:jc w:val="center"/>
            </w:pPr>
            <w:r w:rsidRPr="00155551">
              <w:t>45</w:t>
            </w:r>
          </w:p>
        </w:tc>
        <w:tc>
          <w:tcPr>
            <w:tcW w:w="945" w:type="dxa"/>
          </w:tcPr>
          <w:p w14:paraId="1BD8F5D5" w14:textId="77777777" w:rsidR="00385C76" w:rsidRPr="00155551" w:rsidRDefault="00385C76" w:rsidP="00385C76">
            <w:pPr>
              <w:contextualSpacing/>
              <w:jc w:val="center"/>
            </w:pPr>
            <w:r>
              <w:t>95</w:t>
            </w:r>
          </w:p>
        </w:tc>
      </w:tr>
      <w:tr w:rsidR="00385C76" w:rsidRPr="00E01DF5" w14:paraId="7E4772DF" w14:textId="77777777" w:rsidTr="00B9518F">
        <w:trPr>
          <w:gridAfter w:val="1"/>
          <w:wAfter w:w="44" w:type="dxa"/>
          <w:jc w:val="center"/>
        </w:trPr>
        <w:tc>
          <w:tcPr>
            <w:tcW w:w="547" w:type="dxa"/>
          </w:tcPr>
          <w:p w14:paraId="73A53176" w14:textId="77777777" w:rsidR="00385C76" w:rsidRDefault="00385C76" w:rsidP="00385C76">
            <w:pPr>
              <w:pStyle w:val="IEEETableCell"/>
              <w:spacing w:line="276" w:lineRule="auto"/>
              <w:jc w:val="center"/>
              <w:rPr>
                <w:rFonts w:ascii="Century" w:hAnsi="Century"/>
                <w:sz w:val="22"/>
                <w:szCs w:val="22"/>
              </w:rPr>
            </w:pPr>
            <w:r>
              <w:rPr>
                <w:rFonts w:ascii="Century" w:hAnsi="Century"/>
                <w:sz w:val="22"/>
                <w:szCs w:val="22"/>
              </w:rPr>
              <w:t>9</w:t>
            </w:r>
          </w:p>
        </w:tc>
        <w:tc>
          <w:tcPr>
            <w:tcW w:w="1883" w:type="dxa"/>
            <w:gridSpan w:val="2"/>
          </w:tcPr>
          <w:p w14:paraId="2367825E" w14:textId="77777777" w:rsidR="00385C76" w:rsidRPr="00BF2223" w:rsidRDefault="00385C76" w:rsidP="00385C76">
            <w:pPr>
              <w:jc w:val="both"/>
              <w:rPr>
                <w:rFonts w:ascii="Century" w:hAnsi="Century"/>
                <w:sz w:val="22"/>
              </w:rPr>
            </w:pPr>
            <w:r>
              <w:rPr>
                <w:rFonts w:ascii="Century" w:hAnsi="Century"/>
                <w:sz w:val="22"/>
                <w:lang w:val="en-US"/>
              </w:rPr>
              <w:t xml:space="preserve">Ny. </w:t>
            </w:r>
            <w:r w:rsidRPr="00BF2223">
              <w:rPr>
                <w:rFonts w:ascii="Century" w:hAnsi="Century"/>
                <w:sz w:val="22"/>
              </w:rPr>
              <w:t>Lia Rahman</w:t>
            </w:r>
          </w:p>
        </w:tc>
        <w:tc>
          <w:tcPr>
            <w:tcW w:w="1125" w:type="dxa"/>
            <w:gridSpan w:val="2"/>
          </w:tcPr>
          <w:p w14:paraId="5501056C" w14:textId="77777777" w:rsidR="00385C76" w:rsidRPr="00155551" w:rsidRDefault="00385C76" w:rsidP="00385C76">
            <w:pPr>
              <w:contextualSpacing/>
              <w:jc w:val="center"/>
            </w:pPr>
            <w:r w:rsidRPr="00155551">
              <w:t>50</w:t>
            </w:r>
          </w:p>
        </w:tc>
        <w:tc>
          <w:tcPr>
            <w:tcW w:w="945" w:type="dxa"/>
          </w:tcPr>
          <w:p w14:paraId="2339DFB2" w14:textId="77777777" w:rsidR="00385C76" w:rsidRPr="00155551" w:rsidRDefault="00385C76" w:rsidP="00385C76">
            <w:pPr>
              <w:contextualSpacing/>
              <w:jc w:val="center"/>
            </w:pPr>
            <w:r>
              <w:t>9</w:t>
            </w:r>
            <w:r w:rsidRPr="00155551">
              <w:t>5</w:t>
            </w:r>
          </w:p>
        </w:tc>
      </w:tr>
      <w:tr w:rsidR="00385C76" w:rsidRPr="00E01DF5" w14:paraId="1C9C0FB0" w14:textId="77777777" w:rsidTr="00B9518F">
        <w:trPr>
          <w:gridAfter w:val="1"/>
          <w:wAfter w:w="44" w:type="dxa"/>
          <w:jc w:val="center"/>
        </w:trPr>
        <w:tc>
          <w:tcPr>
            <w:tcW w:w="547" w:type="dxa"/>
          </w:tcPr>
          <w:p w14:paraId="160ED298" w14:textId="77777777" w:rsidR="00385C76" w:rsidRDefault="00385C76" w:rsidP="00385C76">
            <w:pPr>
              <w:pStyle w:val="IEEETableCell"/>
              <w:spacing w:line="276" w:lineRule="auto"/>
              <w:jc w:val="center"/>
              <w:rPr>
                <w:rFonts w:ascii="Century" w:hAnsi="Century"/>
                <w:sz w:val="22"/>
                <w:szCs w:val="22"/>
              </w:rPr>
            </w:pPr>
            <w:r>
              <w:rPr>
                <w:rFonts w:ascii="Century" w:hAnsi="Century"/>
                <w:sz w:val="22"/>
                <w:szCs w:val="22"/>
              </w:rPr>
              <w:t>10</w:t>
            </w:r>
          </w:p>
        </w:tc>
        <w:tc>
          <w:tcPr>
            <w:tcW w:w="1883" w:type="dxa"/>
            <w:gridSpan w:val="2"/>
          </w:tcPr>
          <w:p w14:paraId="51B1D52E" w14:textId="77777777" w:rsidR="00385C76" w:rsidRPr="00BF2223" w:rsidRDefault="00385C76" w:rsidP="00385C76">
            <w:pPr>
              <w:jc w:val="both"/>
              <w:rPr>
                <w:rFonts w:ascii="Century" w:hAnsi="Century"/>
                <w:sz w:val="22"/>
              </w:rPr>
            </w:pPr>
            <w:r w:rsidRPr="00BF2223">
              <w:rPr>
                <w:rFonts w:ascii="Century" w:hAnsi="Century"/>
                <w:sz w:val="22"/>
                <w:lang w:val="en-US"/>
              </w:rPr>
              <w:t xml:space="preserve">Ny. </w:t>
            </w:r>
            <w:proofErr w:type="spellStart"/>
            <w:r w:rsidRPr="00BF2223">
              <w:rPr>
                <w:rFonts w:ascii="Century" w:hAnsi="Century"/>
                <w:sz w:val="22"/>
              </w:rPr>
              <w:t>Nurjannah</w:t>
            </w:r>
            <w:proofErr w:type="spellEnd"/>
            <w:r w:rsidRPr="00BF2223">
              <w:rPr>
                <w:rFonts w:ascii="Century" w:hAnsi="Century"/>
                <w:sz w:val="22"/>
              </w:rPr>
              <w:t xml:space="preserve"> </w:t>
            </w:r>
          </w:p>
        </w:tc>
        <w:tc>
          <w:tcPr>
            <w:tcW w:w="1125" w:type="dxa"/>
            <w:gridSpan w:val="2"/>
          </w:tcPr>
          <w:p w14:paraId="2E4C15E3" w14:textId="77777777" w:rsidR="00385C76" w:rsidRPr="00155551" w:rsidRDefault="00385C76" w:rsidP="00385C76">
            <w:pPr>
              <w:contextualSpacing/>
              <w:jc w:val="center"/>
            </w:pPr>
            <w:r w:rsidRPr="00155551">
              <w:t>45</w:t>
            </w:r>
          </w:p>
        </w:tc>
        <w:tc>
          <w:tcPr>
            <w:tcW w:w="945" w:type="dxa"/>
          </w:tcPr>
          <w:p w14:paraId="37F06694" w14:textId="77777777" w:rsidR="00385C76" w:rsidRPr="00155551" w:rsidRDefault="00385C76" w:rsidP="00385C76">
            <w:pPr>
              <w:contextualSpacing/>
              <w:jc w:val="center"/>
            </w:pPr>
            <w:r>
              <w:t>95</w:t>
            </w:r>
          </w:p>
        </w:tc>
      </w:tr>
      <w:tr w:rsidR="00812C5B" w:rsidRPr="00E01DF5" w14:paraId="2C8523E5" w14:textId="77777777" w:rsidTr="00B9518F">
        <w:trPr>
          <w:gridAfter w:val="1"/>
          <w:wAfter w:w="44" w:type="dxa"/>
          <w:jc w:val="center"/>
        </w:trPr>
        <w:tc>
          <w:tcPr>
            <w:tcW w:w="547" w:type="dxa"/>
          </w:tcPr>
          <w:p w14:paraId="2A129733" w14:textId="77777777" w:rsidR="00812C5B" w:rsidRDefault="00812C5B" w:rsidP="00385C76">
            <w:pPr>
              <w:pStyle w:val="IEEETableCell"/>
              <w:spacing w:line="276" w:lineRule="auto"/>
              <w:jc w:val="center"/>
              <w:rPr>
                <w:rFonts w:ascii="Century" w:hAnsi="Century"/>
                <w:sz w:val="22"/>
                <w:szCs w:val="22"/>
              </w:rPr>
            </w:pPr>
          </w:p>
        </w:tc>
        <w:tc>
          <w:tcPr>
            <w:tcW w:w="1883" w:type="dxa"/>
            <w:gridSpan w:val="2"/>
          </w:tcPr>
          <w:p w14:paraId="263F4536" w14:textId="77777777" w:rsidR="00812C5B" w:rsidRPr="00BF2223" w:rsidRDefault="00812C5B" w:rsidP="00385C76">
            <w:pPr>
              <w:jc w:val="both"/>
              <w:rPr>
                <w:rFonts w:ascii="Century" w:hAnsi="Century"/>
                <w:sz w:val="22"/>
                <w:lang w:val="en-US"/>
              </w:rPr>
            </w:pPr>
            <w:r>
              <w:rPr>
                <w:rFonts w:ascii="Century" w:hAnsi="Century"/>
                <w:sz w:val="22"/>
                <w:lang w:val="en-US"/>
              </w:rPr>
              <w:t xml:space="preserve">Mean </w:t>
            </w:r>
          </w:p>
        </w:tc>
        <w:tc>
          <w:tcPr>
            <w:tcW w:w="1125" w:type="dxa"/>
            <w:gridSpan w:val="2"/>
          </w:tcPr>
          <w:p w14:paraId="644EFF9B" w14:textId="77777777" w:rsidR="00812C5B" w:rsidRPr="00155551" w:rsidRDefault="00812C5B" w:rsidP="00385C76">
            <w:pPr>
              <w:contextualSpacing/>
              <w:jc w:val="center"/>
            </w:pPr>
            <w:r>
              <w:t>45,0</w:t>
            </w:r>
          </w:p>
        </w:tc>
        <w:tc>
          <w:tcPr>
            <w:tcW w:w="945" w:type="dxa"/>
          </w:tcPr>
          <w:p w14:paraId="45B0D917" w14:textId="77777777" w:rsidR="00812C5B" w:rsidRDefault="00812C5B" w:rsidP="00385C76">
            <w:pPr>
              <w:contextualSpacing/>
              <w:jc w:val="center"/>
            </w:pPr>
            <w:r>
              <w:t>93,5</w:t>
            </w:r>
          </w:p>
        </w:tc>
      </w:tr>
    </w:tbl>
    <w:p w14:paraId="0ABEC82F" w14:textId="77FD4434" w:rsidR="001A0568" w:rsidRDefault="00B35ED9" w:rsidP="00B35ED9">
      <w:pPr>
        <w:pStyle w:val="IEEEFigureCaptionSingle-Line"/>
        <w:ind w:left="630"/>
        <w:jc w:val="both"/>
        <w:rPr>
          <w:rFonts w:ascii="Century" w:hAnsi="Century"/>
          <w:sz w:val="24"/>
          <w:lang w:val="en-US"/>
        </w:rPr>
      </w:pPr>
      <w:r>
        <w:rPr>
          <w:rFonts w:ascii="Century" w:hAnsi="Century"/>
          <w:sz w:val="24"/>
          <w:lang w:val="en-US"/>
        </w:rPr>
        <w:lastRenderedPageBreak/>
        <w:t xml:space="preserve">Dari </w:t>
      </w:r>
      <w:proofErr w:type="spellStart"/>
      <w:r>
        <w:rPr>
          <w:rFonts w:ascii="Century" w:hAnsi="Century"/>
          <w:sz w:val="24"/>
          <w:lang w:val="en-US"/>
        </w:rPr>
        <w:t>tabel</w:t>
      </w:r>
      <w:proofErr w:type="spellEnd"/>
      <w:r>
        <w:rPr>
          <w:rFonts w:ascii="Century" w:hAnsi="Century"/>
          <w:sz w:val="24"/>
          <w:lang w:val="en-US"/>
        </w:rPr>
        <w:t xml:space="preserve"> </w:t>
      </w:r>
      <w:r w:rsidR="003469CB">
        <w:rPr>
          <w:rFonts w:ascii="Century" w:hAnsi="Century"/>
          <w:sz w:val="24"/>
          <w:lang w:val="en-US"/>
        </w:rPr>
        <w:t xml:space="preserve">2 </w:t>
      </w:r>
      <w:proofErr w:type="spellStart"/>
      <w:r w:rsidR="003469CB">
        <w:rPr>
          <w:rFonts w:ascii="Century" w:hAnsi="Century"/>
          <w:sz w:val="24"/>
          <w:lang w:val="en-US"/>
        </w:rPr>
        <w:t>diatas</w:t>
      </w:r>
      <w:proofErr w:type="spellEnd"/>
      <w:r w:rsidR="003469CB">
        <w:rPr>
          <w:rFonts w:ascii="Century" w:hAnsi="Century"/>
          <w:sz w:val="24"/>
          <w:lang w:val="en-US"/>
        </w:rPr>
        <w:t xml:space="preserve"> </w:t>
      </w:r>
      <w:proofErr w:type="spellStart"/>
      <w:r w:rsidR="003469CB">
        <w:rPr>
          <w:rFonts w:ascii="Century" w:hAnsi="Century"/>
          <w:sz w:val="24"/>
          <w:lang w:val="en-US"/>
        </w:rPr>
        <w:t>dapat</w:t>
      </w:r>
      <w:proofErr w:type="spellEnd"/>
      <w:r w:rsidR="003469CB">
        <w:rPr>
          <w:rFonts w:ascii="Century" w:hAnsi="Century"/>
          <w:sz w:val="24"/>
          <w:lang w:val="en-US"/>
        </w:rPr>
        <w:t xml:space="preserve"> </w:t>
      </w:r>
      <w:proofErr w:type="spellStart"/>
      <w:r w:rsidR="003469CB">
        <w:rPr>
          <w:rFonts w:ascii="Century" w:hAnsi="Century"/>
          <w:sz w:val="24"/>
          <w:lang w:val="en-US"/>
        </w:rPr>
        <w:t>dilihat</w:t>
      </w:r>
      <w:proofErr w:type="spellEnd"/>
      <w:r w:rsidR="003469CB">
        <w:rPr>
          <w:rFonts w:ascii="Century" w:hAnsi="Century"/>
          <w:sz w:val="24"/>
          <w:lang w:val="en-US"/>
        </w:rPr>
        <w:t xml:space="preserve"> </w:t>
      </w:r>
      <w:proofErr w:type="spellStart"/>
      <w:r w:rsidR="003469CB">
        <w:rPr>
          <w:rFonts w:ascii="Century" w:hAnsi="Century"/>
          <w:sz w:val="24"/>
          <w:lang w:val="en-US"/>
        </w:rPr>
        <w:t>bahwa</w:t>
      </w:r>
      <w:proofErr w:type="spellEnd"/>
      <w:r w:rsidR="003469CB">
        <w:rPr>
          <w:rFonts w:ascii="Century" w:hAnsi="Century"/>
          <w:sz w:val="24"/>
          <w:lang w:val="en-US"/>
        </w:rPr>
        <w:t xml:space="preserve"> </w:t>
      </w:r>
      <w:proofErr w:type="spellStart"/>
      <w:r w:rsidR="003469CB">
        <w:rPr>
          <w:rFonts w:ascii="Century" w:hAnsi="Century"/>
          <w:sz w:val="24"/>
          <w:lang w:val="en-US"/>
        </w:rPr>
        <w:t>nilai</w:t>
      </w:r>
      <w:proofErr w:type="spellEnd"/>
      <w:r w:rsidR="003469CB">
        <w:rPr>
          <w:rFonts w:ascii="Century" w:hAnsi="Century"/>
          <w:sz w:val="24"/>
          <w:lang w:val="en-US"/>
        </w:rPr>
        <w:t xml:space="preserve"> rata-rata </w:t>
      </w:r>
      <w:proofErr w:type="spellStart"/>
      <w:r w:rsidR="003469CB">
        <w:rPr>
          <w:rFonts w:ascii="Century" w:hAnsi="Century"/>
          <w:sz w:val="24"/>
          <w:lang w:val="en-US"/>
        </w:rPr>
        <w:t>hasil</w:t>
      </w:r>
      <w:proofErr w:type="spellEnd"/>
      <w:r w:rsidR="003469CB">
        <w:rPr>
          <w:rFonts w:ascii="Century" w:hAnsi="Century"/>
          <w:sz w:val="24"/>
          <w:lang w:val="en-US"/>
        </w:rPr>
        <w:t xml:space="preserve"> pretest </w:t>
      </w:r>
      <w:proofErr w:type="spellStart"/>
      <w:r w:rsidR="003469CB">
        <w:rPr>
          <w:rFonts w:ascii="Century" w:hAnsi="Century"/>
          <w:sz w:val="24"/>
          <w:lang w:val="en-US"/>
        </w:rPr>
        <w:t>peserta</w:t>
      </w:r>
      <w:proofErr w:type="spellEnd"/>
      <w:r w:rsidR="003469CB">
        <w:rPr>
          <w:rFonts w:ascii="Century" w:hAnsi="Century"/>
          <w:sz w:val="24"/>
          <w:lang w:val="en-US"/>
        </w:rPr>
        <w:t xml:space="preserve"> </w:t>
      </w:r>
      <w:proofErr w:type="spellStart"/>
      <w:r w:rsidR="003469CB">
        <w:rPr>
          <w:rFonts w:ascii="Century" w:hAnsi="Century"/>
          <w:sz w:val="24"/>
          <w:lang w:val="en-US"/>
        </w:rPr>
        <w:t>pelatihan</w:t>
      </w:r>
      <w:proofErr w:type="spellEnd"/>
      <w:r w:rsidR="003469CB">
        <w:rPr>
          <w:rFonts w:ascii="Century" w:hAnsi="Century"/>
          <w:sz w:val="24"/>
          <w:lang w:val="en-US"/>
        </w:rPr>
        <w:t xml:space="preserve"> dan </w:t>
      </w:r>
      <w:proofErr w:type="spellStart"/>
      <w:r w:rsidR="003469CB" w:rsidRPr="00307C7B">
        <w:rPr>
          <w:rFonts w:ascii="Century" w:hAnsi="Century"/>
          <w:sz w:val="24"/>
          <w:lang w:val="en-US"/>
        </w:rPr>
        <w:t>pendampingan</w:t>
      </w:r>
      <w:proofErr w:type="spellEnd"/>
      <w:r w:rsidR="003469CB" w:rsidRPr="00307C7B">
        <w:rPr>
          <w:rFonts w:ascii="Century" w:hAnsi="Century"/>
          <w:sz w:val="24"/>
          <w:lang w:val="en-US"/>
        </w:rPr>
        <w:t xml:space="preserve"> </w:t>
      </w:r>
      <w:proofErr w:type="spellStart"/>
      <w:r w:rsidR="00307C7B" w:rsidRPr="0081793F">
        <w:rPr>
          <w:rFonts w:ascii="Century" w:hAnsi="Century"/>
          <w:sz w:val="24"/>
        </w:rPr>
        <w:t>praktik</w:t>
      </w:r>
      <w:proofErr w:type="spellEnd"/>
      <w:r w:rsidR="00307C7B" w:rsidRPr="0081793F">
        <w:rPr>
          <w:rFonts w:ascii="Century" w:hAnsi="Century"/>
          <w:sz w:val="24"/>
        </w:rPr>
        <w:t xml:space="preserve"> </w:t>
      </w:r>
      <w:proofErr w:type="spellStart"/>
      <w:r w:rsidR="0081793F" w:rsidRPr="0081793F">
        <w:rPr>
          <w:rFonts w:ascii="Century" w:hAnsi="Century"/>
          <w:sz w:val="24"/>
        </w:rPr>
        <w:t>menyiapkan</w:t>
      </w:r>
      <w:proofErr w:type="spellEnd"/>
      <w:r w:rsidR="0081793F" w:rsidRPr="0081793F">
        <w:rPr>
          <w:rFonts w:ascii="Century" w:hAnsi="Century"/>
          <w:sz w:val="24"/>
        </w:rPr>
        <w:t xml:space="preserve"> dan </w:t>
      </w:r>
      <w:proofErr w:type="spellStart"/>
      <w:r w:rsidR="0081793F" w:rsidRPr="0081793F">
        <w:rPr>
          <w:rFonts w:ascii="Century" w:hAnsi="Century"/>
          <w:sz w:val="24"/>
        </w:rPr>
        <w:t>menyajikan</w:t>
      </w:r>
      <w:proofErr w:type="spellEnd"/>
      <w:r w:rsidR="009D1238" w:rsidRPr="0081793F">
        <w:rPr>
          <w:rFonts w:ascii="Century" w:hAnsi="Century"/>
          <w:sz w:val="24"/>
          <w:lang w:val="en-US"/>
        </w:rPr>
        <w:t xml:space="preserve"> </w:t>
      </w:r>
      <w:r w:rsidR="003469CB" w:rsidRPr="0081793F">
        <w:rPr>
          <w:rFonts w:ascii="Century" w:hAnsi="Century"/>
          <w:sz w:val="24"/>
          <w:lang w:val="en-US"/>
        </w:rPr>
        <w:t>MP-ASI</w:t>
      </w:r>
      <w:r w:rsidR="003469CB">
        <w:rPr>
          <w:rFonts w:ascii="Century" w:hAnsi="Century"/>
          <w:sz w:val="24"/>
          <w:lang w:val="en-US"/>
        </w:rPr>
        <w:t xml:space="preserve"> WHO </w:t>
      </w:r>
      <w:proofErr w:type="spellStart"/>
      <w:r w:rsidR="003469CB">
        <w:rPr>
          <w:rFonts w:ascii="Century" w:hAnsi="Century"/>
          <w:sz w:val="24"/>
          <w:lang w:val="en-US"/>
        </w:rPr>
        <w:t>adalah</w:t>
      </w:r>
      <w:proofErr w:type="spellEnd"/>
      <w:r w:rsidR="003469CB">
        <w:rPr>
          <w:rFonts w:ascii="Century" w:hAnsi="Century"/>
          <w:sz w:val="24"/>
          <w:lang w:val="en-US"/>
        </w:rPr>
        <w:t xml:space="preserve"> </w:t>
      </w:r>
      <w:proofErr w:type="spellStart"/>
      <w:r w:rsidR="003469CB">
        <w:rPr>
          <w:rFonts w:ascii="Century" w:hAnsi="Century"/>
          <w:sz w:val="24"/>
          <w:lang w:val="en-US"/>
        </w:rPr>
        <w:t>sebesar</w:t>
      </w:r>
      <w:proofErr w:type="spellEnd"/>
      <w:r w:rsidR="003469CB">
        <w:rPr>
          <w:rFonts w:ascii="Century" w:hAnsi="Century"/>
          <w:sz w:val="24"/>
          <w:lang w:val="en-US"/>
        </w:rPr>
        <w:t xml:space="preserve"> 45,0 dan </w:t>
      </w:r>
      <w:proofErr w:type="spellStart"/>
      <w:r w:rsidR="003469CB">
        <w:rPr>
          <w:rFonts w:ascii="Century" w:hAnsi="Century"/>
          <w:sz w:val="24"/>
          <w:lang w:val="en-US"/>
        </w:rPr>
        <w:t>nilai</w:t>
      </w:r>
      <w:proofErr w:type="spellEnd"/>
      <w:r w:rsidR="003469CB">
        <w:rPr>
          <w:rFonts w:ascii="Century" w:hAnsi="Century"/>
          <w:sz w:val="24"/>
          <w:lang w:val="en-US"/>
        </w:rPr>
        <w:t xml:space="preserve"> rata-rata </w:t>
      </w:r>
      <w:proofErr w:type="spellStart"/>
      <w:r w:rsidR="003469CB">
        <w:rPr>
          <w:rFonts w:ascii="Century" w:hAnsi="Century"/>
          <w:sz w:val="24"/>
          <w:lang w:val="en-US"/>
        </w:rPr>
        <w:t>hasil</w:t>
      </w:r>
      <w:proofErr w:type="spellEnd"/>
      <w:r w:rsidR="00722100">
        <w:rPr>
          <w:rFonts w:ascii="Century" w:hAnsi="Century"/>
          <w:sz w:val="24"/>
          <w:lang w:val="en-US"/>
        </w:rPr>
        <w:t xml:space="preserve"> post</w:t>
      </w:r>
      <w:r w:rsidR="003469CB">
        <w:rPr>
          <w:rFonts w:ascii="Century" w:hAnsi="Century"/>
          <w:sz w:val="24"/>
          <w:lang w:val="en-US"/>
        </w:rPr>
        <w:t xml:space="preserve">test </w:t>
      </w:r>
      <w:proofErr w:type="spellStart"/>
      <w:r w:rsidR="003469CB">
        <w:rPr>
          <w:rFonts w:ascii="Century" w:hAnsi="Century"/>
          <w:sz w:val="24"/>
          <w:lang w:val="en-US"/>
        </w:rPr>
        <w:t>adalah</w:t>
      </w:r>
      <w:proofErr w:type="spellEnd"/>
      <w:r w:rsidR="003469CB">
        <w:rPr>
          <w:rFonts w:ascii="Century" w:hAnsi="Century"/>
          <w:sz w:val="24"/>
          <w:lang w:val="en-US"/>
        </w:rPr>
        <w:t xml:space="preserve"> </w:t>
      </w:r>
      <w:proofErr w:type="spellStart"/>
      <w:r w:rsidR="003469CB">
        <w:rPr>
          <w:rFonts w:ascii="Century" w:hAnsi="Century"/>
          <w:sz w:val="24"/>
          <w:lang w:val="en-US"/>
        </w:rPr>
        <w:t>sebesar</w:t>
      </w:r>
      <w:proofErr w:type="spellEnd"/>
      <w:r w:rsidR="003469CB">
        <w:rPr>
          <w:rFonts w:ascii="Century" w:hAnsi="Century"/>
          <w:sz w:val="24"/>
          <w:lang w:val="en-US"/>
        </w:rPr>
        <w:t xml:space="preserve"> 93,5</w:t>
      </w:r>
      <w:r w:rsidR="00864106">
        <w:rPr>
          <w:rFonts w:ascii="Century" w:hAnsi="Century"/>
          <w:sz w:val="24"/>
          <w:lang w:val="en-US"/>
        </w:rPr>
        <w:t xml:space="preserve">. Setelah </w:t>
      </w:r>
      <w:proofErr w:type="spellStart"/>
      <w:r w:rsidR="00864106">
        <w:rPr>
          <w:rFonts w:ascii="Century" w:hAnsi="Century"/>
          <w:sz w:val="24"/>
          <w:lang w:val="en-US"/>
        </w:rPr>
        <w:t>pelaksanaan</w:t>
      </w:r>
      <w:proofErr w:type="spellEnd"/>
      <w:r w:rsidR="00864106">
        <w:rPr>
          <w:rFonts w:ascii="Century" w:hAnsi="Century"/>
          <w:sz w:val="24"/>
          <w:lang w:val="en-US"/>
        </w:rPr>
        <w:t xml:space="preserve"> </w:t>
      </w:r>
      <w:proofErr w:type="spellStart"/>
      <w:r w:rsidR="00864106">
        <w:rPr>
          <w:rFonts w:ascii="Century" w:hAnsi="Century"/>
          <w:sz w:val="24"/>
          <w:lang w:val="en-US"/>
        </w:rPr>
        <w:t>pelatihan</w:t>
      </w:r>
      <w:proofErr w:type="spellEnd"/>
      <w:r w:rsidR="00864106">
        <w:rPr>
          <w:rFonts w:ascii="Century" w:hAnsi="Century"/>
          <w:sz w:val="24"/>
          <w:lang w:val="en-US"/>
        </w:rPr>
        <w:t xml:space="preserve"> dan </w:t>
      </w:r>
      <w:proofErr w:type="spellStart"/>
      <w:r w:rsidR="00864106">
        <w:rPr>
          <w:rFonts w:ascii="Century" w:hAnsi="Century"/>
          <w:sz w:val="24"/>
          <w:lang w:val="en-US"/>
        </w:rPr>
        <w:t>pendampingan</w:t>
      </w:r>
      <w:proofErr w:type="spellEnd"/>
      <w:r w:rsidR="00864106">
        <w:rPr>
          <w:rFonts w:ascii="Century" w:hAnsi="Century"/>
          <w:sz w:val="24"/>
          <w:lang w:val="en-US"/>
        </w:rPr>
        <w:t xml:space="preserve"> </w:t>
      </w:r>
      <w:proofErr w:type="spellStart"/>
      <w:r w:rsidR="00307C7B" w:rsidRPr="00307C7B">
        <w:rPr>
          <w:rFonts w:ascii="Century" w:hAnsi="Century"/>
          <w:sz w:val="24"/>
        </w:rPr>
        <w:t>praktik</w:t>
      </w:r>
      <w:proofErr w:type="spellEnd"/>
      <w:r w:rsidR="00307C7B" w:rsidRPr="00307C7B">
        <w:rPr>
          <w:rFonts w:ascii="Century" w:hAnsi="Century"/>
          <w:sz w:val="24"/>
        </w:rPr>
        <w:t xml:space="preserve"> </w:t>
      </w:r>
      <w:proofErr w:type="spellStart"/>
      <w:r w:rsidR="00307C7B" w:rsidRPr="00307C7B">
        <w:rPr>
          <w:rFonts w:ascii="Century" w:hAnsi="Century"/>
          <w:sz w:val="24"/>
        </w:rPr>
        <w:t>pemberian</w:t>
      </w:r>
      <w:proofErr w:type="spellEnd"/>
      <w:r w:rsidR="009D1238" w:rsidRPr="00307C7B">
        <w:rPr>
          <w:rFonts w:ascii="Century" w:hAnsi="Century"/>
          <w:sz w:val="40"/>
          <w:lang w:val="en-US"/>
        </w:rPr>
        <w:t xml:space="preserve"> </w:t>
      </w:r>
      <w:r w:rsidR="00D24098">
        <w:rPr>
          <w:rFonts w:ascii="Century" w:hAnsi="Century"/>
          <w:sz w:val="24"/>
          <w:lang w:val="en-US"/>
        </w:rPr>
        <w:t xml:space="preserve">MP-ASI </w:t>
      </w:r>
      <w:r w:rsidR="00864106">
        <w:rPr>
          <w:rFonts w:ascii="Century" w:hAnsi="Century"/>
          <w:sz w:val="24"/>
          <w:lang w:val="en-US"/>
        </w:rPr>
        <w:t xml:space="preserve">WHO </w:t>
      </w:r>
      <w:proofErr w:type="spellStart"/>
      <w:r w:rsidR="00864106">
        <w:rPr>
          <w:rFonts w:ascii="Century" w:hAnsi="Century"/>
          <w:sz w:val="24"/>
          <w:lang w:val="en-US"/>
        </w:rPr>
        <w:t>pengetahuan</w:t>
      </w:r>
      <w:proofErr w:type="spellEnd"/>
      <w:r w:rsidR="00864106">
        <w:rPr>
          <w:rFonts w:ascii="Century" w:hAnsi="Century"/>
          <w:sz w:val="24"/>
          <w:lang w:val="en-US"/>
        </w:rPr>
        <w:t xml:space="preserve"> </w:t>
      </w:r>
      <w:proofErr w:type="spellStart"/>
      <w:r w:rsidR="00864106">
        <w:rPr>
          <w:rFonts w:ascii="Century" w:hAnsi="Century"/>
          <w:sz w:val="24"/>
          <w:lang w:val="en-US"/>
        </w:rPr>
        <w:t>peserta</w:t>
      </w:r>
      <w:proofErr w:type="spellEnd"/>
      <w:r w:rsidR="00864106">
        <w:rPr>
          <w:rFonts w:ascii="Century" w:hAnsi="Century"/>
          <w:sz w:val="24"/>
          <w:lang w:val="en-US"/>
        </w:rPr>
        <w:t xml:space="preserve"> </w:t>
      </w:r>
      <w:proofErr w:type="spellStart"/>
      <w:r w:rsidR="009C6D0F">
        <w:rPr>
          <w:rFonts w:ascii="Century" w:hAnsi="Century"/>
          <w:sz w:val="24"/>
          <w:lang w:val="en-US"/>
        </w:rPr>
        <w:t>meningkat</w:t>
      </w:r>
      <w:proofErr w:type="spellEnd"/>
      <w:r w:rsidR="009C6D0F">
        <w:rPr>
          <w:rFonts w:ascii="Century" w:hAnsi="Century"/>
          <w:sz w:val="24"/>
          <w:lang w:val="en-US"/>
        </w:rPr>
        <w:t xml:space="preserve"> rata-rata </w:t>
      </w:r>
      <w:proofErr w:type="spellStart"/>
      <w:r w:rsidR="009C6D0F">
        <w:rPr>
          <w:rFonts w:ascii="Century" w:hAnsi="Century"/>
          <w:sz w:val="24"/>
          <w:lang w:val="en-US"/>
        </w:rPr>
        <w:t>sebesar</w:t>
      </w:r>
      <w:proofErr w:type="spellEnd"/>
      <w:r w:rsidR="009C6D0F">
        <w:rPr>
          <w:rFonts w:ascii="Century" w:hAnsi="Century"/>
          <w:sz w:val="24"/>
          <w:lang w:val="en-US"/>
        </w:rPr>
        <w:t xml:space="preserve"> 48,5 point.</w:t>
      </w:r>
    </w:p>
    <w:p w14:paraId="54126B32" w14:textId="77777777" w:rsidR="00B35ED9" w:rsidRDefault="00722100" w:rsidP="000079B2">
      <w:pPr>
        <w:pStyle w:val="IEEEFigure"/>
        <w:numPr>
          <w:ilvl w:val="0"/>
          <w:numId w:val="17"/>
        </w:numPr>
        <w:spacing w:line="276" w:lineRule="auto"/>
        <w:jc w:val="both"/>
        <w:rPr>
          <w:rFonts w:ascii="Century" w:hAnsi="Century"/>
        </w:rPr>
      </w:pPr>
      <w:r w:rsidRPr="00722100">
        <w:rPr>
          <w:rFonts w:ascii="Century" w:hAnsi="Century"/>
        </w:rPr>
        <w:t xml:space="preserve">Hasil </w:t>
      </w:r>
      <w:proofErr w:type="spellStart"/>
      <w:r w:rsidRPr="00722100">
        <w:rPr>
          <w:rFonts w:ascii="Century" w:hAnsi="Century"/>
        </w:rPr>
        <w:t>Evaluasi</w:t>
      </w:r>
      <w:proofErr w:type="spellEnd"/>
      <w:r w:rsidRPr="00722100">
        <w:rPr>
          <w:rFonts w:ascii="Century" w:hAnsi="Century"/>
        </w:rPr>
        <w:t xml:space="preserve"> Tingkat </w:t>
      </w:r>
      <w:proofErr w:type="spellStart"/>
      <w:r w:rsidRPr="00722100">
        <w:rPr>
          <w:rFonts w:ascii="Century" w:hAnsi="Century"/>
        </w:rPr>
        <w:t>Kemanfaatan</w:t>
      </w:r>
      <w:proofErr w:type="spellEnd"/>
      <w:r w:rsidR="009D1238">
        <w:rPr>
          <w:rFonts w:ascii="Century" w:hAnsi="Century"/>
        </w:rPr>
        <w:t xml:space="preserve"> </w:t>
      </w:r>
      <w:proofErr w:type="spellStart"/>
      <w:r w:rsidR="009D1238">
        <w:rPr>
          <w:rFonts w:ascii="Century" w:hAnsi="Century"/>
        </w:rPr>
        <w:t>Kegiatan</w:t>
      </w:r>
      <w:proofErr w:type="spellEnd"/>
    </w:p>
    <w:p w14:paraId="61A738E0" w14:textId="77777777" w:rsidR="00722100" w:rsidRPr="00722100" w:rsidRDefault="00722100" w:rsidP="00722100">
      <w:pPr>
        <w:pStyle w:val="IEEEFigureCaptionSingle-Line"/>
        <w:ind w:left="630"/>
        <w:jc w:val="both"/>
      </w:pPr>
      <w:r w:rsidRPr="0061616B">
        <w:rPr>
          <w:rFonts w:ascii="Century" w:hAnsi="Century"/>
          <w:b/>
          <w:sz w:val="23"/>
          <w:szCs w:val="23"/>
          <w:lang w:val="sv-SE"/>
        </w:rPr>
        <w:t>Tabel</w:t>
      </w:r>
      <w:r w:rsidRPr="0061616B">
        <w:rPr>
          <w:rFonts w:ascii="Century" w:hAnsi="Century"/>
          <w:b/>
          <w:sz w:val="23"/>
          <w:szCs w:val="23"/>
          <w:lang w:val="id-ID"/>
        </w:rPr>
        <w:t xml:space="preserve"> </w:t>
      </w:r>
      <w:r>
        <w:rPr>
          <w:rFonts w:ascii="Century" w:hAnsi="Century"/>
          <w:b/>
          <w:sz w:val="23"/>
          <w:szCs w:val="23"/>
          <w:lang w:val="en-US"/>
        </w:rPr>
        <w:t>3</w:t>
      </w:r>
      <w:r w:rsidRPr="0061616B">
        <w:rPr>
          <w:rFonts w:ascii="Century" w:hAnsi="Century"/>
          <w:b/>
          <w:sz w:val="23"/>
          <w:szCs w:val="23"/>
          <w:lang w:val="en-US"/>
        </w:rPr>
        <w:t xml:space="preserve"> </w:t>
      </w:r>
      <w:r>
        <w:rPr>
          <w:rFonts w:ascii="Century" w:hAnsi="Century"/>
          <w:sz w:val="22"/>
        </w:rPr>
        <w:t>Nilai</w:t>
      </w:r>
      <w:r w:rsidRPr="0061616B">
        <w:rPr>
          <w:rFonts w:ascii="Century" w:hAnsi="Century"/>
          <w:sz w:val="22"/>
        </w:rPr>
        <w:t xml:space="preserve"> </w:t>
      </w:r>
      <w:proofErr w:type="spellStart"/>
      <w:r>
        <w:rPr>
          <w:rFonts w:ascii="Century" w:hAnsi="Century"/>
          <w:sz w:val="22"/>
        </w:rPr>
        <w:t>hasil</w:t>
      </w:r>
      <w:proofErr w:type="spellEnd"/>
      <w:r>
        <w:rPr>
          <w:rFonts w:ascii="Century" w:hAnsi="Century"/>
          <w:sz w:val="22"/>
        </w:rPr>
        <w:t xml:space="preserve"> </w:t>
      </w:r>
      <w:proofErr w:type="spellStart"/>
      <w:r>
        <w:rPr>
          <w:rFonts w:ascii="Century" w:hAnsi="Century"/>
          <w:sz w:val="22"/>
        </w:rPr>
        <w:t>evaluasi</w:t>
      </w:r>
      <w:proofErr w:type="spellEnd"/>
      <w:r>
        <w:rPr>
          <w:rFonts w:ascii="Century" w:hAnsi="Century"/>
          <w:sz w:val="22"/>
        </w:rPr>
        <w:t xml:space="preserve"> </w:t>
      </w:r>
      <w:proofErr w:type="spellStart"/>
      <w:r>
        <w:rPr>
          <w:rFonts w:ascii="Century" w:hAnsi="Century"/>
          <w:sz w:val="22"/>
        </w:rPr>
        <w:t>tingkat</w:t>
      </w:r>
      <w:proofErr w:type="spellEnd"/>
      <w:r>
        <w:rPr>
          <w:rFonts w:ascii="Century" w:hAnsi="Century"/>
          <w:sz w:val="22"/>
        </w:rPr>
        <w:t xml:space="preserve"> </w:t>
      </w:r>
      <w:proofErr w:type="spellStart"/>
      <w:r>
        <w:rPr>
          <w:rFonts w:ascii="Century" w:hAnsi="Century"/>
          <w:sz w:val="22"/>
        </w:rPr>
        <w:t>kemanfaatan</w:t>
      </w:r>
      <w:proofErr w:type="spellEnd"/>
      <w:r w:rsidRPr="0061616B">
        <w:rPr>
          <w:rFonts w:ascii="Century" w:hAnsi="Century"/>
          <w:sz w:val="22"/>
        </w:rPr>
        <w:t xml:space="preserve"> </w:t>
      </w:r>
      <w:proofErr w:type="spellStart"/>
      <w:r>
        <w:rPr>
          <w:rFonts w:ascii="Century" w:hAnsi="Century"/>
          <w:sz w:val="22"/>
        </w:rPr>
        <w:t>pelatihan</w:t>
      </w:r>
      <w:proofErr w:type="spellEnd"/>
      <w:r>
        <w:rPr>
          <w:rFonts w:ascii="Century" w:hAnsi="Century"/>
          <w:sz w:val="22"/>
        </w:rPr>
        <w:t xml:space="preserve"> dan </w:t>
      </w:r>
      <w:proofErr w:type="spellStart"/>
      <w:r>
        <w:rPr>
          <w:rFonts w:ascii="Century" w:hAnsi="Century"/>
          <w:sz w:val="22"/>
        </w:rPr>
        <w:t>pendampingan</w:t>
      </w:r>
      <w:proofErr w:type="spellEnd"/>
      <w:r w:rsidRPr="0061616B">
        <w:rPr>
          <w:rFonts w:ascii="Century" w:hAnsi="Century"/>
          <w:sz w:val="22"/>
          <w:lang w:val="en-US"/>
        </w:rPr>
        <w:t xml:space="preserve"> </w:t>
      </w:r>
      <w:proofErr w:type="spellStart"/>
      <w:r w:rsidR="00307C7B" w:rsidRPr="0081793F">
        <w:rPr>
          <w:rFonts w:ascii="Century" w:hAnsi="Century"/>
          <w:sz w:val="22"/>
          <w:szCs w:val="22"/>
        </w:rPr>
        <w:t>praktik</w:t>
      </w:r>
      <w:proofErr w:type="spellEnd"/>
      <w:r w:rsidR="00307C7B" w:rsidRPr="0081793F">
        <w:rPr>
          <w:rFonts w:ascii="Century" w:hAnsi="Century"/>
          <w:sz w:val="22"/>
          <w:szCs w:val="22"/>
        </w:rPr>
        <w:t xml:space="preserve"> </w:t>
      </w:r>
      <w:proofErr w:type="spellStart"/>
      <w:r w:rsidR="0081793F" w:rsidRPr="0081793F">
        <w:rPr>
          <w:rFonts w:ascii="Century" w:hAnsi="Century"/>
          <w:sz w:val="22"/>
          <w:szCs w:val="22"/>
        </w:rPr>
        <w:t>menyiapkan</w:t>
      </w:r>
      <w:proofErr w:type="spellEnd"/>
      <w:r w:rsidR="0081793F" w:rsidRPr="0081793F">
        <w:rPr>
          <w:rFonts w:ascii="Century" w:hAnsi="Century"/>
          <w:sz w:val="22"/>
          <w:szCs w:val="22"/>
        </w:rPr>
        <w:t xml:space="preserve"> dan </w:t>
      </w:r>
      <w:proofErr w:type="spellStart"/>
      <w:r w:rsidR="0081793F" w:rsidRPr="0081793F">
        <w:rPr>
          <w:rFonts w:ascii="Century" w:hAnsi="Century"/>
          <w:sz w:val="22"/>
          <w:szCs w:val="22"/>
        </w:rPr>
        <w:t>menyajikan</w:t>
      </w:r>
      <w:proofErr w:type="spellEnd"/>
      <w:r w:rsidR="009D1238" w:rsidRPr="0081793F">
        <w:rPr>
          <w:rFonts w:ascii="Century" w:hAnsi="Century"/>
          <w:sz w:val="22"/>
          <w:szCs w:val="22"/>
          <w:lang w:val="en-US"/>
        </w:rPr>
        <w:t xml:space="preserve"> </w:t>
      </w:r>
      <w:r w:rsidRPr="0081793F">
        <w:rPr>
          <w:rFonts w:ascii="Century" w:hAnsi="Century"/>
          <w:sz w:val="22"/>
          <w:szCs w:val="22"/>
          <w:lang w:val="en-US"/>
        </w:rPr>
        <w:t>MP-ASI</w:t>
      </w:r>
      <w:r w:rsidRPr="0061616B">
        <w:rPr>
          <w:rFonts w:ascii="Century" w:hAnsi="Century"/>
          <w:sz w:val="22"/>
          <w:lang w:val="en-US"/>
        </w:rPr>
        <w:t xml:space="preserve"> WHO</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1613"/>
        <w:gridCol w:w="346"/>
        <w:gridCol w:w="464"/>
        <w:gridCol w:w="498"/>
        <w:gridCol w:w="945"/>
        <w:gridCol w:w="41"/>
        <w:gridCol w:w="904"/>
        <w:gridCol w:w="580"/>
        <w:gridCol w:w="365"/>
        <w:gridCol w:w="1440"/>
        <w:gridCol w:w="174"/>
      </w:tblGrid>
      <w:tr w:rsidR="00B35ED9" w:rsidRPr="00E01DF5" w14:paraId="74A8E290" w14:textId="77777777" w:rsidTr="00307C7B">
        <w:trPr>
          <w:trHeight w:val="377"/>
          <w:jc w:val="center"/>
        </w:trPr>
        <w:tc>
          <w:tcPr>
            <w:tcW w:w="547" w:type="dxa"/>
          </w:tcPr>
          <w:p w14:paraId="673DCFCD" w14:textId="77777777" w:rsidR="00B35ED9" w:rsidRPr="00E01DF5" w:rsidRDefault="00B35ED9" w:rsidP="00B35ED9">
            <w:pPr>
              <w:pStyle w:val="IEEETableCell"/>
              <w:spacing w:line="276" w:lineRule="auto"/>
              <w:jc w:val="center"/>
              <w:rPr>
                <w:rFonts w:ascii="Century" w:hAnsi="Century"/>
                <w:b/>
                <w:sz w:val="22"/>
                <w:szCs w:val="22"/>
              </w:rPr>
            </w:pPr>
            <w:r w:rsidRPr="00E01DF5">
              <w:rPr>
                <w:rFonts w:ascii="Century" w:hAnsi="Century"/>
                <w:b/>
                <w:sz w:val="22"/>
                <w:szCs w:val="22"/>
              </w:rPr>
              <w:t>No</w:t>
            </w:r>
          </w:p>
        </w:tc>
        <w:tc>
          <w:tcPr>
            <w:tcW w:w="1613" w:type="dxa"/>
          </w:tcPr>
          <w:p w14:paraId="4959D0ED" w14:textId="77777777" w:rsidR="00B35ED9" w:rsidRPr="00E01DF5" w:rsidRDefault="00B35ED9" w:rsidP="00B35ED9">
            <w:pPr>
              <w:pStyle w:val="IEEETableCell"/>
              <w:spacing w:line="276" w:lineRule="auto"/>
              <w:jc w:val="center"/>
              <w:rPr>
                <w:rFonts w:ascii="Century" w:hAnsi="Century"/>
                <w:b/>
                <w:sz w:val="22"/>
                <w:szCs w:val="22"/>
              </w:rPr>
            </w:pPr>
            <w:r w:rsidRPr="00E01DF5">
              <w:rPr>
                <w:rFonts w:ascii="Century" w:hAnsi="Century"/>
                <w:b/>
                <w:sz w:val="22"/>
                <w:szCs w:val="22"/>
              </w:rPr>
              <w:t>Nama</w:t>
            </w:r>
          </w:p>
        </w:tc>
        <w:tc>
          <w:tcPr>
            <w:tcW w:w="810" w:type="dxa"/>
            <w:gridSpan w:val="2"/>
          </w:tcPr>
          <w:p w14:paraId="15B0EBB1" w14:textId="77777777" w:rsidR="00B35ED9" w:rsidRPr="00307C7B" w:rsidRDefault="00307C7B" w:rsidP="00307C7B">
            <w:pPr>
              <w:pStyle w:val="IEEETableCell"/>
              <w:spacing w:line="276" w:lineRule="auto"/>
              <w:rPr>
                <w:rFonts w:ascii="Century" w:hAnsi="Century"/>
                <w:b/>
                <w:sz w:val="20"/>
                <w:szCs w:val="22"/>
              </w:rPr>
            </w:pPr>
            <w:proofErr w:type="gramStart"/>
            <w:r w:rsidRPr="00307C7B">
              <w:rPr>
                <w:rFonts w:ascii="Century" w:hAnsi="Century"/>
                <w:b/>
                <w:sz w:val="20"/>
                <w:szCs w:val="22"/>
              </w:rPr>
              <w:t>SBS</w:t>
            </w:r>
            <w:r w:rsidRPr="00307C7B">
              <w:rPr>
                <w:rFonts w:ascii="Century" w:hAnsi="Century"/>
                <w:b/>
                <w:sz w:val="16"/>
                <w:szCs w:val="16"/>
              </w:rPr>
              <w:t>(</w:t>
            </w:r>
            <w:proofErr w:type="gramEnd"/>
            <w:r w:rsidRPr="00307C7B">
              <w:rPr>
                <w:rFonts w:ascii="Century" w:hAnsi="Century"/>
                <w:b/>
                <w:sz w:val="16"/>
                <w:szCs w:val="16"/>
              </w:rPr>
              <w:t>4</w:t>
            </w:r>
            <w:r w:rsidR="00812C5B" w:rsidRPr="00307C7B">
              <w:rPr>
                <w:rFonts w:ascii="Century" w:hAnsi="Century"/>
                <w:b/>
                <w:sz w:val="16"/>
                <w:szCs w:val="16"/>
              </w:rPr>
              <w:t>)</w:t>
            </w:r>
          </w:p>
        </w:tc>
        <w:tc>
          <w:tcPr>
            <w:tcW w:w="1484" w:type="dxa"/>
            <w:gridSpan w:val="3"/>
          </w:tcPr>
          <w:p w14:paraId="3F4EA5BD" w14:textId="77777777" w:rsidR="00B35ED9" w:rsidRPr="00E01DF5" w:rsidRDefault="00B35ED9" w:rsidP="00B35ED9">
            <w:pPr>
              <w:pStyle w:val="IEEETableCell"/>
              <w:spacing w:line="276" w:lineRule="auto"/>
              <w:jc w:val="center"/>
              <w:rPr>
                <w:rFonts w:ascii="Century" w:hAnsi="Century"/>
                <w:b/>
                <w:sz w:val="22"/>
                <w:szCs w:val="22"/>
              </w:rPr>
            </w:pPr>
            <w:r>
              <w:rPr>
                <w:rFonts w:ascii="Century" w:hAnsi="Century"/>
                <w:b/>
                <w:sz w:val="22"/>
                <w:szCs w:val="22"/>
              </w:rPr>
              <w:t xml:space="preserve">     BS</w:t>
            </w:r>
            <w:r w:rsidR="00812C5B">
              <w:rPr>
                <w:rFonts w:ascii="Century" w:hAnsi="Century"/>
                <w:b/>
                <w:sz w:val="22"/>
                <w:szCs w:val="22"/>
              </w:rPr>
              <w:t xml:space="preserve"> (3)</w:t>
            </w:r>
            <w:r>
              <w:rPr>
                <w:rFonts w:ascii="Century" w:hAnsi="Century"/>
                <w:b/>
                <w:sz w:val="22"/>
                <w:szCs w:val="22"/>
              </w:rPr>
              <w:t xml:space="preserve"> </w:t>
            </w:r>
          </w:p>
        </w:tc>
        <w:tc>
          <w:tcPr>
            <w:tcW w:w="1484" w:type="dxa"/>
            <w:gridSpan w:val="2"/>
          </w:tcPr>
          <w:p w14:paraId="47392597" w14:textId="77777777" w:rsidR="00B35ED9" w:rsidRPr="00E01DF5" w:rsidRDefault="00B35ED9" w:rsidP="00B35ED9">
            <w:pPr>
              <w:pStyle w:val="IEEETableCell"/>
              <w:spacing w:line="276" w:lineRule="auto"/>
              <w:rPr>
                <w:rFonts w:ascii="Century" w:hAnsi="Century"/>
                <w:b/>
                <w:sz w:val="22"/>
                <w:szCs w:val="22"/>
              </w:rPr>
            </w:pPr>
            <w:r>
              <w:rPr>
                <w:rFonts w:ascii="Century" w:hAnsi="Century"/>
                <w:b/>
                <w:sz w:val="22"/>
                <w:szCs w:val="22"/>
              </w:rPr>
              <w:t xml:space="preserve">    RR</w:t>
            </w:r>
            <w:r w:rsidR="00812C5B">
              <w:rPr>
                <w:rFonts w:ascii="Century" w:hAnsi="Century"/>
                <w:b/>
                <w:sz w:val="22"/>
                <w:szCs w:val="22"/>
              </w:rPr>
              <w:t xml:space="preserve"> (2)</w:t>
            </w:r>
          </w:p>
        </w:tc>
        <w:tc>
          <w:tcPr>
            <w:tcW w:w="1979" w:type="dxa"/>
            <w:gridSpan w:val="3"/>
          </w:tcPr>
          <w:p w14:paraId="7663FB34" w14:textId="77777777" w:rsidR="00B35ED9" w:rsidRPr="00E01DF5" w:rsidRDefault="00B35ED9" w:rsidP="00B35ED9">
            <w:pPr>
              <w:pStyle w:val="IEEETableCell"/>
              <w:spacing w:line="276" w:lineRule="auto"/>
              <w:rPr>
                <w:rFonts w:ascii="Century" w:hAnsi="Century"/>
                <w:b/>
                <w:sz w:val="22"/>
                <w:szCs w:val="22"/>
              </w:rPr>
            </w:pPr>
            <w:r>
              <w:rPr>
                <w:rFonts w:ascii="Century" w:hAnsi="Century"/>
                <w:b/>
                <w:sz w:val="22"/>
                <w:szCs w:val="22"/>
              </w:rPr>
              <w:t xml:space="preserve">TB </w:t>
            </w:r>
            <w:r w:rsidR="00812C5B">
              <w:rPr>
                <w:rFonts w:ascii="Century" w:hAnsi="Century"/>
                <w:b/>
                <w:sz w:val="22"/>
                <w:szCs w:val="22"/>
              </w:rPr>
              <w:t>(1)</w:t>
            </w:r>
            <w:r>
              <w:rPr>
                <w:rFonts w:ascii="Century" w:hAnsi="Century"/>
                <w:b/>
                <w:sz w:val="22"/>
                <w:szCs w:val="22"/>
              </w:rPr>
              <w:t xml:space="preserve">   STB </w:t>
            </w:r>
            <w:r w:rsidR="00812C5B">
              <w:rPr>
                <w:rFonts w:ascii="Century" w:hAnsi="Century"/>
                <w:b/>
                <w:sz w:val="22"/>
                <w:szCs w:val="22"/>
              </w:rPr>
              <w:t>(0)</w:t>
            </w:r>
          </w:p>
        </w:tc>
      </w:tr>
      <w:tr w:rsidR="00B35ED9" w:rsidRPr="00E01DF5" w14:paraId="1DDEDE14" w14:textId="77777777" w:rsidTr="00307C7B">
        <w:trPr>
          <w:gridAfter w:val="1"/>
          <w:wAfter w:w="174" w:type="dxa"/>
          <w:jc w:val="center"/>
        </w:trPr>
        <w:tc>
          <w:tcPr>
            <w:tcW w:w="547" w:type="dxa"/>
          </w:tcPr>
          <w:p w14:paraId="0E08A514" w14:textId="77777777" w:rsidR="00B35ED9" w:rsidRPr="00E01DF5" w:rsidRDefault="00B35ED9" w:rsidP="00B35ED9">
            <w:pPr>
              <w:pStyle w:val="IEEETableCell"/>
              <w:spacing w:line="276" w:lineRule="auto"/>
              <w:jc w:val="center"/>
              <w:rPr>
                <w:rFonts w:ascii="Century" w:hAnsi="Century"/>
                <w:sz w:val="22"/>
                <w:szCs w:val="22"/>
              </w:rPr>
            </w:pPr>
            <w:r w:rsidRPr="00E01DF5">
              <w:rPr>
                <w:rFonts w:ascii="Century" w:hAnsi="Century"/>
                <w:sz w:val="22"/>
                <w:szCs w:val="22"/>
              </w:rPr>
              <w:t>1</w:t>
            </w:r>
          </w:p>
        </w:tc>
        <w:tc>
          <w:tcPr>
            <w:tcW w:w="1959" w:type="dxa"/>
            <w:gridSpan w:val="2"/>
          </w:tcPr>
          <w:p w14:paraId="7CB19FFE" w14:textId="77777777" w:rsidR="00B35ED9" w:rsidRPr="00BF2223" w:rsidRDefault="00B35ED9" w:rsidP="00B35ED9">
            <w:pPr>
              <w:jc w:val="both"/>
              <w:rPr>
                <w:rFonts w:ascii="Century" w:hAnsi="Century"/>
                <w:sz w:val="22"/>
                <w:lang w:val="en-US"/>
              </w:rPr>
            </w:pPr>
            <w:r w:rsidRPr="00BF2223">
              <w:rPr>
                <w:rFonts w:ascii="Century" w:hAnsi="Century"/>
                <w:sz w:val="22"/>
                <w:lang w:val="en-US"/>
              </w:rPr>
              <w:t>Ny. Asri</w:t>
            </w:r>
          </w:p>
        </w:tc>
        <w:tc>
          <w:tcPr>
            <w:tcW w:w="962" w:type="dxa"/>
            <w:gridSpan w:val="2"/>
          </w:tcPr>
          <w:p w14:paraId="4553C829" w14:textId="77777777" w:rsidR="00B35ED9" w:rsidRPr="00AD0B94" w:rsidRDefault="0033124F" w:rsidP="00B35ED9">
            <w:pPr>
              <w:jc w:val="center"/>
            </w:pPr>
            <w:r>
              <w:t>√</w:t>
            </w:r>
          </w:p>
        </w:tc>
        <w:tc>
          <w:tcPr>
            <w:tcW w:w="945" w:type="dxa"/>
          </w:tcPr>
          <w:p w14:paraId="3A32B485" w14:textId="77777777" w:rsidR="00B35ED9" w:rsidRPr="00AD0B94" w:rsidRDefault="00B35ED9" w:rsidP="00B35ED9">
            <w:pPr>
              <w:jc w:val="center"/>
            </w:pPr>
            <w:r w:rsidRPr="00AD0B94">
              <w:t>-</w:t>
            </w:r>
          </w:p>
        </w:tc>
        <w:tc>
          <w:tcPr>
            <w:tcW w:w="945" w:type="dxa"/>
            <w:gridSpan w:val="2"/>
          </w:tcPr>
          <w:p w14:paraId="4644342C" w14:textId="77777777" w:rsidR="00B35ED9" w:rsidRPr="00AD0B94" w:rsidRDefault="00B35ED9" w:rsidP="00B35ED9">
            <w:pPr>
              <w:jc w:val="center"/>
            </w:pPr>
            <w:r w:rsidRPr="00AD0B94">
              <w:t>-</w:t>
            </w:r>
          </w:p>
        </w:tc>
        <w:tc>
          <w:tcPr>
            <w:tcW w:w="945" w:type="dxa"/>
            <w:gridSpan w:val="2"/>
          </w:tcPr>
          <w:p w14:paraId="41925E5E" w14:textId="77777777" w:rsidR="00B35ED9" w:rsidRPr="00AD0B94" w:rsidRDefault="00B35ED9" w:rsidP="00B35ED9">
            <w:pPr>
              <w:jc w:val="center"/>
            </w:pPr>
            <w:r>
              <w:t xml:space="preserve">        </w:t>
            </w:r>
            <w:r w:rsidRPr="00AD0B94">
              <w:t>-</w:t>
            </w:r>
          </w:p>
        </w:tc>
        <w:tc>
          <w:tcPr>
            <w:tcW w:w="1440" w:type="dxa"/>
          </w:tcPr>
          <w:p w14:paraId="273B0295" w14:textId="77777777" w:rsidR="00B35ED9" w:rsidRPr="00AD0B94" w:rsidRDefault="00B35ED9" w:rsidP="00B35ED9">
            <w:pPr>
              <w:jc w:val="center"/>
            </w:pPr>
            <w:r w:rsidRPr="00AD0B94">
              <w:t>-</w:t>
            </w:r>
          </w:p>
        </w:tc>
      </w:tr>
      <w:tr w:rsidR="00B35ED9" w:rsidRPr="00E01DF5" w14:paraId="6BB7865D" w14:textId="77777777" w:rsidTr="00307C7B">
        <w:trPr>
          <w:gridAfter w:val="1"/>
          <w:wAfter w:w="174" w:type="dxa"/>
          <w:jc w:val="center"/>
        </w:trPr>
        <w:tc>
          <w:tcPr>
            <w:tcW w:w="547" w:type="dxa"/>
          </w:tcPr>
          <w:p w14:paraId="09FA77D7" w14:textId="77777777" w:rsidR="00B35ED9" w:rsidRPr="00E01DF5" w:rsidRDefault="00B35ED9" w:rsidP="00B35ED9">
            <w:pPr>
              <w:pStyle w:val="IEEETableCell"/>
              <w:spacing w:line="276" w:lineRule="auto"/>
              <w:jc w:val="center"/>
              <w:rPr>
                <w:rFonts w:ascii="Century" w:hAnsi="Century"/>
                <w:sz w:val="22"/>
                <w:szCs w:val="22"/>
              </w:rPr>
            </w:pPr>
            <w:r w:rsidRPr="00E01DF5">
              <w:rPr>
                <w:rFonts w:ascii="Century" w:hAnsi="Century"/>
                <w:sz w:val="22"/>
                <w:szCs w:val="22"/>
              </w:rPr>
              <w:t>2</w:t>
            </w:r>
          </w:p>
        </w:tc>
        <w:tc>
          <w:tcPr>
            <w:tcW w:w="1959" w:type="dxa"/>
            <w:gridSpan w:val="2"/>
          </w:tcPr>
          <w:p w14:paraId="68D42D06" w14:textId="77777777" w:rsidR="00B35ED9" w:rsidRPr="00BF2223" w:rsidRDefault="00B35ED9" w:rsidP="00B35ED9">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Inriajati</w:t>
            </w:r>
            <w:proofErr w:type="spellEnd"/>
          </w:p>
        </w:tc>
        <w:tc>
          <w:tcPr>
            <w:tcW w:w="962" w:type="dxa"/>
            <w:gridSpan w:val="2"/>
          </w:tcPr>
          <w:p w14:paraId="2ED028AE" w14:textId="77777777" w:rsidR="00B35ED9" w:rsidRPr="00AD0B94" w:rsidRDefault="0033124F" w:rsidP="00B35ED9">
            <w:pPr>
              <w:jc w:val="center"/>
            </w:pPr>
            <w:r>
              <w:t>√</w:t>
            </w:r>
          </w:p>
        </w:tc>
        <w:tc>
          <w:tcPr>
            <w:tcW w:w="945" w:type="dxa"/>
          </w:tcPr>
          <w:p w14:paraId="02B56B77" w14:textId="77777777" w:rsidR="00B35ED9" w:rsidRPr="00AD0B94" w:rsidRDefault="00B35ED9" w:rsidP="00B35ED9">
            <w:pPr>
              <w:jc w:val="center"/>
            </w:pPr>
            <w:r w:rsidRPr="00AD0B94">
              <w:t>-</w:t>
            </w:r>
          </w:p>
        </w:tc>
        <w:tc>
          <w:tcPr>
            <w:tcW w:w="945" w:type="dxa"/>
            <w:gridSpan w:val="2"/>
          </w:tcPr>
          <w:p w14:paraId="04E855F4" w14:textId="77777777" w:rsidR="00B35ED9" w:rsidRPr="00AD0B94" w:rsidRDefault="00B35ED9" w:rsidP="00B35ED9">
            <w:pPr>
              <w:jc w:val="center"/>
            </w:pPr>
            <w:r w:rsidRPr="00AD0B94">
              <w:t>-</w:t>
            </w:r>
          </w:p>
        </w:tc>
        <w:tc>
          <w:tcPr>
            <w:tcW w:w="945" w:type="dxa"/>
            <w:gridSpan w:val="2"/>
          </w:tcPr>
          <w:p w14:paraId="60361B14" w14:textId="77777777" w:rsidR="00B35ED9" w:rsidRPr="00AD0B94" w:rsidRDefault="00B35ED9" w:rsidP="00B35ED9">
            <w:pPr>
              <w:jc w:val="center"/>
            </w:pPr>
            <w:r>
              <w:t xml:space="preserve">        </w:t>
            </w:r>
            <w:r w:rsidRPr="00AD0B94">
              <w:t>-</w:t>
            </w:r>
          </w:p>
        </w:tc>
        <w:tc>
          <w:tcPr>
            <w:tcW w:w="1440" w:type="dxa"/>
          </w:tcPr>
          <w:p w14:paraId="16B9A9E5" w14:textId="77777777" w:rsidR="00B35ED9" w:rsidRPr="00AD0B94" w:rsidRDefault="00B35ED9" w:rsidP="00B35ED9">
            <w:pPr>
              <w:jc w:val="center"/>
            </w:pPr>
            <w:r w:rsidRPr="00AD0B94">
              <w:t>-</w:t>
            </w:r>
          </w:p>
        </w:tc>
      </w:tr>
      <w:tr w:rsidR="00B35ED9" w:rsidRPr="00E01DF5" w14:paraId="1C17281E" w14:textId="77777777" w:rsidTr="00307C7B">
        <w:trPr>
          <w:gridAfter w:val="1"/>
          <w:wAfter w:w="174" w:type="dxa"/>
          <w:jc w:val="center"/>
        </w:trPr>
        <w:tc>
          <w:tcPr>
            <w:tcW w:w="547" w:type="dxa"/>
          </w:tcPr>
          <w:p w14:paraId="7AAA8542" w14:textId="77777777" w:rsidR="00B35ED9" w:rsidRPr="00E01DF5" w:rsidRDefault="00B35ED9" w:rsidP="00B35ED9">
            <w:pPr>
              <w:pStyle w:val="IEEETableCell"/>
              <w:spacing w:line="276" w:lineRule="auto"/>
              <w:jc w:val="center"/>
              <w:rPr>
                <w:rFonts w:ascii="Century" w:hAnsi="Century"/>
                <w:sz w:val="22"/>
                <w:szCs w:val="22"/>
              </w:rPr>
            </w:pPr>
            <w:r>
              <w:rPr>
                <w:rFonts w:ascii="Century" w:hAnsi="Century"/>
                <w:sz w:val="22"/>
                <w:szCs w:val="22"/>
              </w:rPr>
              <w:t>3</w:t>
            </w:r>
          </w:p>
        </w:tc>
        <w:tc>
          <w:tcPr>
            <w:tcW w:w="1959" w:type="dxa"/>
            <w:gridSpan w:val="2"/>
          </w:tcPr>
          <w:p w14:paraId="7AC72F55" w14:textId="77777777" w:rsidR="00B35ED9" w:rsidRPr="00BF2223" w:rsidRDefault="00B35ED9" w:rsidP="00B35ED9">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Jaharia</w:t>
            </w:r>
            <w:proofErr w:type="spellEnd"/>
          </w:p>
        </w:tc>
        <w:tc>
          <w:tcPr>
            <w:tcW w:w="962" w:type="dxa"/>
            <w:gridSpan w:val="2"/>
          </w:tcPr>
          <w:p w14:paraId="466FC18C" w14:textId="77777777" w:rsidR="00B35ED9" w:rsidRPr="00AD0B94" w:rsidRDefault="0033124F" w:rsidP="00B35ED9">
            <w:pPr>
              <w:jc w:val="center"/>
            </w:pPr>
            <w:r>
              <w:t>√</w:t>
            </w:r>
          </w:p>
        </w:tc>
        <w:tc>
          <w:tcPr>
            <w:tcW w:w="945" w:type="dxa"/>
          </w:tcPr>
          <w:p w14:paraId="4860E077" w14:textId="77777777" w:rsidR="00B35ED9" w:rsidRPr="00AD0B94" w:rsidRDefault="00B35ED9" w:rsidP="00B35ED9">
            <w:pPr>
              <w:jc w:val="center"/>
            </w:pPr>
            <w:r w:rsidRPr="00AD0B94">
              <w:t>-</w:t>
            </w:r>
          </w:p>
        </w:tc>
        <w:tc>
          <w:tcPr>
            <w:tcW w:w="945" w:type="dxa"/>
            <w:gridSpan w:val="2"/>
          </w:tcPr>
          <w:p w14:paraId="47900F72" w14:textId="77777777" w:rsidR="00B35ED9" w:rsidRPr="00AD0B94" w:rsidRDefault="00B35ED9" w:rsidP="00B35ED9">
            <w:pPr>
              <w:jc w:val="center"/>
            </w:pPr>
            <w:r w:rsidRPr="00AD0B94">
              <w:t>-</w:t>
            </w:r>
          </w:p>
        </w:tc>
        <w:tc>
          <w:tcPr>
            <w:tcW w:w="945" w:type="dxa"/>
            <w:gridSpan w:val="2"/>
          </w:tcPr>
          <w:p w14:paraId="7CAD5690" w14:textId="77777777" w:rsidR="00B35ED9" w:rsidRPr="00AD0B94" w:rsidRDefault="00B35ED9" w:rsidP="00B35ED9">
            <w:pPr>
              <w:jc w:val="center"/>
            </w:pPr>
            <w:r>
              <w:t xml:space="preserve">       </w:t>
            </w:r>
            <w:r w:rsidRPr="00AD0B94">
              <w:t>-</w:t>
            </w:r>
          </w:p>
        </w:tc>
        <w:tc>
          <w:tcPr>
            <w:tcW w:w="1440" w:type="dxa"/>
          </w:tcPr>
          <w:p w14:paraId="20DEBD76" w14:textId="77777777" w:rsidR="00B35ED9" w:rsidRPr="00AD0B94" w:rsidRDefault="00B35ED9" w:rsidP="00B35ED9">
            <w:pPr>
              <w:jc w:val="center"/>
            </w:pPr>
            <w:r w:rsidRPr="00AD0B94">
              <w:t>-</w:t>
            </w:r>
          </w:p>
        </w:tc>
      </w:tr>
      <w:tr w:rsidR="008126BB" w:rsidRPr="00E01DF5" w14:paraId="2F0EB902" w14:textId="77777777" w:rsidTr="00307C7B">
        <w:trPr>
          <w:gridAfter w:val="1"/>
          <w:wAfter w:w="174" w:type="dxa"/>
          <w:jc w:val="center"/>
        </w:trPr>
        <w:tc>
          <w:tcPr>
            <w:tcW w:w="547" w:type="dxa"/>
          </w:tcPr>
          <w:p w14:paraId="3F6ACEFB" w14:textId="77777777" w:rsidR="008126BB" w:rsidRDefault="008126BB" w:rsidP="008126BB">
            <w:pPr>
              <w:pStyle w:val="IEEETableCell"/>
              <w:spacing w:line="276" w:lineRule="auto"/>
              <w:jc w:val="center"/>
              <w:rPr>
                <w:rFonts w:ascii="Century" w:hAnsi="Century"/>
                <w:sz w:val="22"/>
                <w:szCs w:val="22"/>
              </w:rPr>
            </w:pPr>
            <w:r>
              <w:rPr>
                <w:rFonts w:ascii="Century" w:hAnsi="Century"/>
                <w:sz w:val="22"/>
                <w:szCs w:val="22"/>
              </w:rPr>
              <w:t>4</w:t>
            </w:r>
          </w:p>
        </w:tc>
        <w:tc>
          <w:tcPr>
            <w:tcW w:w="1959" w:type="dxa"/>
            <w:gridSpan w:val="2"/>
          </w:tcPr>
          <w:p w14:paraId="7F9342FB" w14:textId="77777777" w:rsidR="008126BB" w:rsidRPr="00BF2223" w:rsidRDefault="008126BB" w:rsidP="008126BB">
            <w:pPr>
              <w:jc w:val="both"/>
              <w:rPr>
                <w:rFonts w:ascii="Century" w:hAnsi="Century"/>
                <w:sz w:val="22"/>
                <w:lang w:val="en-US"/>
              </w:rPr>
            </w:pPr>
            <w:r>
              <w:rPr>
                <w:rFonts w:ascii="Century" w:hAnsi="Century"/>
                <w:sz w:val="22"/>
                <w:lang w:val="en-US"/>
              </w:rPr>
              <w:t xml:space="preserve">Ny. </w:t>
            </w:r>
            <w:r w:rsidRPr="00BF2223">
              <w:rPr>
                <w:rFonts w:ascii="Century" w:hAnsi="Century"/>
                <w:sz w:val="22"/>
                <w:lang w:val="en-US"/>
              </w:rPr>
              <w:t>St. Maryam</w:t>
            </w:r>
          </w:p>
        </w:tc>
        <w:tc>
          <w:tcPr>
            <w:tcW w:w="962" w:type="dxa"/>
            <w:gridSpan w:val="2"/>
          </w:tcPr>
          <w:p w14:paraId="4F7D822E" w14:textId="77777777" w:rsidR="008126BB" w:rsidRPr="00AD0B94" w:rsidRDefault="0033124F" w:rsidP="008126BB">
            <w:pPr>
              <w:jc w:val="center"/>
            </w:pPr>
            <w:r>
              <w:t>√</w:t>
            </w:r>
          </w:p>
        </w:tc>
        <w:tc>
          <w:tcPr>
            <w:tcW w:w="945" w:type="dxa"/>
          </w:tcPr>
          <w:p w14:paraId="1CF8073D" w14:textId="77777777" w:rsidR="008126BB" w:rsidRPr="00AD0B94" w:rsidRDefault="008126BB" w:rsidP="008126BB">
            <w:pPr>
              <w:jc w:val="center"/>
            </w:pPr>
            <w:r w:rsidRPr="00AD0B94">
              <w:t>-</w:t>
            </w:r>
          </w:p>
        </w:tc>
        <w:tc>
          <w:tcPr>
            <w:tcW w:w="945" w:type="dxa"/>
            <w:gridSpan w:val="2"/>
          </w:tcPr>
          <w:p w14:paraId="723A718B" w14:textId="77777777" w:rsidR="008126BB" w:rsidRPr="00AD0B94" w:rsidRDefault="008126BB" w:rsidP="008126BB">
            <w:pPr>
              <w:jc w:val="center"/>
            </w:pPr>
            <w:r w:rsidRPr="00AD0B94">
              <w:t>-</w:t>
            </w:r>
          </w:p>
        </w:tc>
        <w:tc>
          <w:tcPr>
            <w:tcW w:w="945" w:type="dxa"/>
            <w:gridSpan w:val="2"/>
          </w:tcPr>
          <w:p w14:paraId="4722DF27" w14:textId="77777777" w:rsidR="008126BB" w:rsidRPr="00AD0B94" w:rsidRDefault="008126BB" w:rsidP="008126BB">
            <w:pPr>
              <w:jc w:val="center"/>
            </w:pPr>
            <w:r>
              <w:t xml:space="preserve">       </w:t>
            </w:r>
            <w:r w:rsidRPr="00AD0B94">
              <w:t>-</w:t>
            </w:r>
          </w:p>
        </w:tc>
        <w:tc>
          <w:tcPr>
            <w:tcW w:w="1440" w:type="dxa"/>
          </w:tcPr>
          <w:p w14:paraId="1FD7A62C" w14:textId="77777777" w:rsidR="008126BB" w:rsidRPr="00AD0B94" w:rsidRDefault="008126BB" w:rsidP="008126BB">
            <w:pPr>
              <w:jc w:val="center"/>
            </w:pPr>
            <w:r w:rsidRPr="00AD0B94">
              <w:t>-</w:t>
            </w:r>
          </w:p>
        </w:tc>
      </w:tr>
      <w:tr w:rsidR="008126BB" w:rsidRPr="00E01DF5" w14:paraId="0C868044" w14:textId="77777777" w:rsidTr="00307C7B">
        <w:trPr>
          <w:gridAfter w:val="1"/>
          <w:wAfter w:w="174" w:type="dxa"/>
          <w:jc w:val="center"/>
        </w:trPr>
        <w:tc>
          <w:tcPr>
            <w:tcW w:w="547" w:type="dxa"/>
          </w:tcPr>
          <w:p w14:paraId="62DC3F17" w14:textId="77777777" w:rsidR="008126BB" w:rsidRDefault="008126BB" w:rsidP="008126BB">
            <w:pPr>
              <w:pStyle w:val="IEEETableCell"/>
              <w:spacing w:line="276" w:lineRule="auto"/>
              <w:jc w:val="center"/>
              <w:rPr>
                <w:rFonts w:ascii="Century" w:hAnsi="Century"/>
                <w:sz w:val="22"/>
                <w:szCs w:val="22"/>
              </w:rPr>
            </w:pPr>
            <w:r>
              <w:rPr>
                <w:rFonts w:ascii="Century" w:hAnsi="Century"/>
                <w:sz w:val="22"/>
                <w:szCs w:val="22"/>
              </w:rPr>
              <w:t>5</w:t>
            </w:r>
          </w:p>
        </w:tc>
        <w:tc>
          <w:tcPr>
            <w:tcW w:w="1959" w:type="dxa"/>
            <w:gridSpan w:val="2"/>
          </w:tcPr>
          <w:p w14:paraId="366D4C7E" w14:textId="77777777" w:rsidR="008126BB" w:rsidRPr="00BF2223" w:rsidRDefault="008126BB" w:rsidP="008126BB">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Halijah</w:t>
            </w:r>
            <w:proofErr w:type="spellEnd"/>
            <w:r w:rsidRPr="00BF2223">
              <w:rPr>
                <w:rFonts w:ascii="Century" w:hAnsi="Century"/>
                <w:sz w:val="22"/>
                <w:lang w:val="en-US"/>
              </w:rPr>
              <w:t xml:space="preserve"> R.</w:t>
            </w:r>
          </w:p>
        </w:tc>
        <w:tc>
          <w:tcPr>
            <w:tcW w:w="962" w:type="dxa"/>
            <w:gridSpan w:val="2"/>
          </w:tcPr>
          <w:p w14:paraId="1A1C5046" w14:textId="77777777" w:rsidR="008126BB" w:rsidRPr="00AD0B94" w:rsidRDefault="0033124F" w:rsidP="008126BB">
            <w:pPr>
              <w:jc w:val="center"/>
            </w:pPr>
            <w:r>
              <w:t>√</w:t>
            </w:r>
          </w:p>
        </w:tc>
        <w:tc>
          <w:tcPr>
            <w:tcW w:w="945" w:type="dxa"/>
          </w:tcPr>
          <w:p w14:paraId="4B404061" w14:textId="77777777" w:rsidR="008126BB" w:rsidRPr="00AD0B94" w:rsidRDefault="008126BB" w:rsidP="008126BB">
            <w:pPr>
              <w:jc w:val="center"/>
            </w:pPr>
            <w:r w:rsidRPr="00AD0B94">
              <w:t>-</w:t>
            </w:r>
          </w:p>
        </w:tc>
        <w:tc>
          <w:tcPr>
            <w:tcW w:w="945" w:type="dxa"/>
            <w:gridSpan w:val="2"/>
          </w:tcPr>
          <w:p w14:paraId="7AF2B6DB" w14:textId="77777777" w:rsidR="008126BB" w:rsidRPr="00AD0B94" w:rsidRDefault="008126BB" w:rsidP="008126BB">
            <w:pPr>
              <w:jc w:val="center"/>
            </w:pPr>
            <w:r w:rsidRPr="00AD0B94">
              <w:t>-</w:t>
            </w:r>
          </w:p>
        </w:tc>
        <w:tc>
          <w:tcPr>
            <w:tcW w:w="945" w:type="dxa"/>
            <w:gridSpan w:val="2"/>
          </w:tcPr>
          <w:p w14:paraId="4C5DE5CC" w14:textId="77777777" w:rsidR="008126BB" w:rsidRPr="00AD0B94" w:rsidRDefault="008126BB" w:rsidP="008126BB">
            <w:pPr>
              <w:jc w:val="center"/>
            </w:pPr>
            <w:r>
              <w:t xml:space="preserve">       </w:t>
            </w:r>
            <w:r w:rsidRPr="00AD0B94">
              <w:t>-</w:t>
            </w:r>
          </w:p>
        </w:tc>
        <w:tc>
          <w:tcPr>
            <w:tcW w:w="1440" w:type="dxa"/>
          </w:tcPr>
          <w:p w14:paraId="49458EDD" w14:textId="77777777" w:rsidR="008126BB" w:rsidRPr="00AD0B94" w:rsidRDefault="008126BB" w:rsidP="008126BB">
            <w:pPr>
              <w:jc w:val="center"/>
            </w:pPr>
            <w:r w:rsidRPr="00AD0B94">
              <w:t>-</w:t>
            </w:r>
          </w:p>
        </w:tc>
      </w:tr>
      <w:tr w:rsidR="008126BB" w:rsidRPr="00E01DF5" w14:paraId="0E803D87" w14:textId="77777777" w:rsidTr="00307C7B">
        <w:trPr>
          <w:gridAfter w:val="1"/>
          <w:wAfter w:w="174" w:type="dxa"/>
          <w:jc w:val="center"/>
        </w:trPr>
        <w:tc>
          <w:tcPr>
            <w:tcW w:w="547" w:type="dxa"/>
          </w:tcPr>
          <w:p w14:paraId="1EF36B39" w14:textId="77777777" w:rsidR="008126BB" w:rsidRDefault="008126BB" w:rsidP="008126BB">
            <w:pPr>
              <w:pStyle w:val="IEEETableCell"/>
              <w:spacing w:line="276" w:lineRule="auto"/>
              <w:jc w:val="center"/>
              <w:rPr>
                <w:rFonts w:ascii="Century" w:hAnsi="Century"/>
                <w:sz w:val="22"/>
                <w:szCs w:val="22"/>
              </w:rPr>
            </w:pPr>
            <w:r>
              <w:rPr>
                <w:rFonts w:ascii="Century" w:hAnsi="Century"/>
                <w:sz w:val="22"/>
                <w:szCs w:val="22"/>
              </w:rPr>
              <w:t>6</w:t>
            </w:r>
          </w:p>
        </w:tc>
        <w:tc>
          <w:tcPr>
            <w:tcW w:w="1959" w:type="dxa"/>
            <w:gridSpan w:val="2"/>
          </w:tcPr>
          <w:p w14:paraId="7B653E39" w14:textId="77777777" w:rsidR="008126BB" w:rsidRPr="00BF2223" w:rsidRDefault="008126BB" w:rsidP="008126BB">
            <w:pPr>
              <w:jc w:val="both"/>
              <w:rPr>
                <w:rFonts w:ascii="Century" w:hAnsi="Century"/>
                <w:sz w:val="22"/>
                <w:lang w:val="en-US"/>
              </w:rPr>
            </w:pPr>
            <w:r w:rsidRPr="00BF2223">
              <w:rPr>
                <w:rFonts w:ascii="Century" w:hAnsi="Century"/>
                <w:sz w:val="22"/>
                <w:lang w:val="en-US"/>
              </w:rPr>
              <w:t xml:space="preserve">Ny. </w:t>
            </w:r>
            <w:proofErr w:type="spellStart"/>
            <w:r w:rsidRPr="00BF2223">
              <w:rPr>
                <w:rFonts w:ascii="Century" w:hAnsi="Century"/>
                <w:sz w:val="22"/>
                <w:lang w:val="en-US"/>
              </w:rPr>
              <w:t>Subandi</w:t>
            </w:r>
            <w:proofErr w:type="spellEnd"/>
          </w:p>
        </w:tc>
        <w:tc>
          <w:tcPr>
            <w:tcW w:w="962" w:type="dxa"/>
            <w:gridSpan w:val="2"/>
          </w:tcPr>
          <w:p w14:paraId="76110CB6" w14:textId="77777777" w:rsidR="008126BB" w:rsidRPr="00AD0B94" w:rsidRDefault="0033124F" w:rsidP="008126BB">
            <w:pPr>
              <w:jc w:val="center"/>
            </w:pPr>
            <w:r>
              <w:t>√</w:t>
            </w:r>
          </w:p>
        </w:tc>
        <w:tc>
          <w:tcPr>
            <w:tcW w:w="945" w:type="dxa"/>
          </w:tcPr>
          <w:p w14:paraId="072193A3" w14:textId="77777777" w:rsidR="008126BB" w:rsidRPr="00AD0B94" w:rsidRDefault="008126BB" w:rsidP="008126BB">
            <w:pPr>
              <w:jc w:val="center"/>
            </w:pPr>
            <w:r w:rsidRPr="00AD0B94">
              <w:t>-</w:t>
            </w:r>
          </w:p>
        </w:tc>
        <w:tc>
          <w:tcPr>
            <w:tcW w:w="945" w:type="dxa"/>
            <w:gridSpan w:val="2"/>
          </w:tcPr>
          <w:p w14:paraId="2E298EE3" w14:textId="77777777" w:rsidR="008126BB" w:rsidRPr="00AD0B94" w:rsidRDefault="008126BB" w:rsidP="008126BB">
            <w:pPr>
              <w:jc w:val="center"/>
            </w:pPr>
            <w:r w:rsidRPr="00AD0B94">
              <w:t>-</w:t>
            </w:r>
          </w:p>
        </w:tc>
        <w:tc>
          <w:tcPr>
            <w:tcW w:w="945" w:type="dxa"/>
            <w:gridSpan w:val="2"/>
          </w:tcPr>
          <w:p w14:paraId="0B5B5690" w14:textId="77777777" w:rsidR="008126BB" w:rsidRPr="00AD0B94" w:rsidRDefault="008126BB" w:rsidP="008126BB">
            <w:pPr>
              <w:jc w:val="center"/>
            </w:pPr>
            <w:r>
              <w:t xml:space="preserve">       </w:t>
            </w:r>
            <w:r w:rsidRPr="00AD0B94">
              <w:t>-</w:t>
            </w:r>
          </w:p>
        </w:tc>
        <w:tc>
          <w:tcPr>
            <w:tcW w:w="1440" w:type="dxa"/>
          </w:tcPr>
          <w:p w14:paraId="4A14795A" w14:textId="77777777" w:rsidR="008126BB" w:rsidRPr="00AD0B94" w:rsidRDefault="008126BB" w:rsidP="008126BB">
            <w:pPr>
              <w:jc w:val="center"/>
            </w:pPr>
            <w:r w:rsidRPr="00AD0B94">
              <w:t>-</w:t>
            </w:r>
          </w:p>
        </w:tc>
      </w:tr>
      <w:tr w:rsidR="008126BB" w:rsidRPr="00E01DF5" w14:paraId="60DBD8C2" w14:textId="77777777" w:rsidTr="00307C7B">
        <w:trPr>
          <w:gridAfter w:val="1"/>
          <w:wAfter w:w="174" w:type="dxa"/>
          <w:jc w:val="center"/>
        </w:trPr>
        <w:tc>
          <w:tcPr>
            <w:tcW w:w="547" w:type="dxa"/>
          </w:tcPr>
          <w:p w14:paraId="68C510A0" w14:textId="77777777" w:rsidR="008126BB" w:rsidRDefault="008126BB" w:rsidP="008126BB">
            <w:pPr>
              <w:pStyle w:val="IEEETableCell"/>
              <w:spacing w:line="276" w:lineRule="auto"/>
              <w:jc w:val="center"/>
              <w:rPr>
                <w:rFonts w:ascii="Century" w:hAnsi="Century"/>
                <w:sz w:val="22"/>
                <w:szCs w:val="22"/>
              </w:rPr>
            </w:pPr>
            <w:r>
              <w:rPr>
                <w:rFonts w:ascii="Century" w:hAnsi="Century"/>
                <w:sz w:val="22"/>
                <w:szCs w:val="22"/>
              </w:rPr>
              <w:t>7</w:t>
            </w:r>
          </w:p>
        </w:tc>
        <w:tc>
          <w:tcPr>
            <w:tcW w:w="1959" w:type="dxa"/>
            <w:gridSpan w:val="2"/>
          </w:tcPr>
          <w:p w14:paraId="6B1BA6E2" w14:textId="77777777" w:rsidR="008126BB" w:rsidRPr="00BF2223" w:rsidRDefault="008126BB" w:rsidP="008126BB">
            <w:pPr>
              <w:jc w:val="both"/>
              <w:rPr>
                <w:rFonts w:ascii="Century" w:hAnsi="Century"/>
                <w:sz w:val="22"/>
                <w:lang w:val="en-US"/>
              </w:rPr>
            </w:pPr>
            <w:r w:rsidRPr="00BF2223">
              <w:rPr>
                <w:rFonts w:ascii="Century" w:hAnsi="Century"/>
                <w:sz w:val="22"/>
                <w:lang w:val="en-US"/>
              </w:rPr>
              <w:t>Ny. Ranni</w:t>
            </w:r>
          </w:p>
        </w:tc>
        <w:tc>
          <w:tcPr>
            <w:tcW w:w="962" w:type="dxa"/>
            <w:gridSpan w:val="2"/>
          </w:tcPr>
          <w:p w14:paraId="1EDE275C" w14:textId="77777777" w:rsidR="008126BB" w:rsidRPr="00AD0B94" w:rsidRDefault="0033124F" w:rsidP="008126BB">
            <w:pPr>
              <w:jc w:val="center"/>
            </w:pPr>
            <w:r>
              <w:t>√</w:t>
            </w:r>
          </w:p>
        </w:tc>
        <w:tc>
          <w:tcPr>
            <w:tcW w:w="945" w:type="dxa"/>
          </w:tcPr>
          <w:p w14:paraId="4B98C69E" w14:textId="77777777" w:rsidR="008126BB" w:rsidRPr="00AD0B94" w:rsidRDefault="008126BB" w:rsidP="008126BB">
            <w:pPr>
              <w:jc w:val="center"/>
            </w:pPr>
            <w:r w:rsidRPr="00AD0B94">
              <w:t>-</w:t>
            </w:r>
          </w:p>
        </w:tc>
        <w:tc>
          <w:tcPr>
            <w:tcW w:w="945" w:type="dxa"/>
            <w:gridSpan w:val="2"/>
          </w:tcPr>
          <w:p w14:paraId="3F087F34" w14:textId="77777777" w:rsidR="008126BB" w:rsidRPr="00AD0B94" w:rsidRDefault="008126BB" w:rsidP="008126BB">
            <w:pPr>
              <w:jc w:val="center"/>
            </w:pPr>
            <w:r w:rsidRPr="00AD0B94">
              <w:t>-</w:t>
            </w:r>
          </w:p>
        </w:tc>
        <w:tc>
          <w:tcPr>
            <w:tcW w:w="945" w:type="dxa"/>
            <w:gridSpan w:val="2"/>
          </w:tcPr>
          <w:p w14:paraId="4404C5A2" w14:textId="77777777" w:rsidR="008126BB" w:rsidRPr="00AD0B94" w:rsidRDefault="008126BB" w:rsidP="008126BB">
            <w:pPr>
              <w:jc w:val="center"/>
            </w:pPr>
            <w:r>
              <w:t xml:space="preserve">       </w:t>
            </w:r>
            <w:r w:rsidRPr="00AD0B94">
              <w:t>-</w:t>
            </w:r>
          </w:p>
        </w:tc>
        <w:tc>
          <w:tcPr>
            <w:tcW w:w="1440" w:type="dxa"/>
          </w:tcPr>
          <w:p w14:paraId="061EA63B" w14:textId="77777777" w:rsidR="008126BB" w:rsidRPr="00AD0B94" w:rsidRDefault="008126BB" w:rsidP="008126BB">
            <w:pPr>
              <w:jc w:val="center"/>
            </w:pPr>
            <w:r w:rsidRPr="00AD0B94">
              <w:t>-</w:t>
            </w:r>
          </w:p>
        </w:tc>
      </w:tr>
      <w:tr w:rsidR="008126BB" w:rsidRPr="00E01DF5" w14:paraId="0F003E46" w14:textId="77777777" w:rsidTr="00307C7B">
        <w:trPr>
          <w:gridAfter w:val="1"/>
          <w:wAfter w:w="174" w:type="dxa"/>
          <w:jc w:val="center"/>
        </w:trPr>
        <w:tc>
          <w:tcPr>
            <w:tcW w:w="547" w:type="dxa"/>
          </w:tcPr>
          <w:p w14:paraId="6D177493" w14:textId="77777777" w:rsidR="008126BB" w:rsidRDefault="008126BB" w:rsidP="008126BB">
            <w:pPr>
              <w:pStyle w:val="IEEETableCell"/>
              <w:spacing w:line="276" w:lineRule="auto"/>
              <w:jc w:val="center"/>
              <w:rPr>
                <w:rFonts w:ascii="Century" w:hAnsi="Century"/>
                <w:sz w:val="22"/>
                <w:szCs w:val="22"/>
              </w:rPr>
            </w:pPr>
            <w:r>
              <w:rPr>
                <w:rFonts w:ascii="Century" w:hAnsi="Century"/>
                <w:sz w:val="22"/>
                <w:szCs w:val="22"/>
              </w:rPr>
              <w:t>8</w:t>
            </w:r>
          </w:p>
        </w:tc>
        <w:tc>
          <w:tcPr>
            <w:tcW w:w="1959" w:type="dxa"/>
            <w:gridSpan w:val="2"/>
          </w:tcPr>
          <w:p w14:paraId="37E00D09" w14:textId="77777777" w:rsidR="008126BB" w:rsidRPr="00BF2223" w:rsidRDefault="008126BB" w:rsidP="008126BB">
            <w:pPr>
              <w:jc w:val="both"/>
              <w:rPr>
                <w:rFonts w:ascii="Century" w:hAnsi="Century"/>
                <w:sz w:val="22"/>
                <w:lang w:val="en-US"/>
              </w:rPr>
            </w:pPr>
            <w:r w:rsidRPr="00BF2223">
              <w:rPr>
                <w:rFonts w:ascii="Century" w:hAnsi="Century"/>
                <w:sz w:val="22"/>
                <w:lang w:val="en-US"/>
              </w:rPr>
              <w:t>Ny. Maya</w:t>
            </w:r>
          </w:p>
        </w:tc>
        <w:tc>
          <w:tcPr>
            <w:tcW w:w="962" w:type="dxa"/>
            <w:gridSpan w:val="2"/>
          </w:tcPr>
          <w:p w14:paraId="2960DFD2" w14:textId="77777777" w:rsidR="008126BB" w:rsidRPr="00AD0B94" w:rsidRDefault="0033124F" w:rsidP="008126BB">
            <w:pPr>
              <w:jc w:val="center"/>
            </w:pPr>
            <w:r>
              <w:t>√</w:t>
            </w:r>
          </w:p>
        </w:tc>
        <w:tc>
          <w:tcPr>
            <w:tcW w:w="945" w:type="dxa"/>
          </w:tcPr>
          <w:p w14:paraId="0477550F" w14:textId="77777777" w:rsidR="008126BB" w:rsidRPr="00AD0B94" w:rsidRDefault="008126BB" w:rsidP="008126BB">
            <w:pPr>
              <w:jc w:val="center"/>
            </w:pPr>
            <w:r w:rsidRPr="00AD0B94">
              <w:t>-</w:t>
            </w:r>
          </w:p>
        </w:tc>
        <w:tc>
          <w:tcPr>
            <w:tcW w:w="945" w:type="dxa"/>
            <w:gridSpan w:val="2"/>
          </w:tcPr>
          <w:p w14:paraId="7106C4C9" w14:textId="77777777" w:rsidR="008126BB" w:rsidRPr="00AD0B94" w:rsidRDefault="008126BB" w:rsidP="008126BB">
            <w:pPr>
              <w:jc w:val="center"/>
            </w:pPr>
            <w:r w:rsidRPr="00AD0B94">
              <w:t>-</w:t>
            </w:r>
          </w:p>
        </w:tc>
        <w:tc>
          <w:tcPr>
            <w:tcW w:w="945" w:type="dxa"/>
            <w:gridSpan w:val="2"/>
          </w:tcPr>
          <w:p w14:paraId="2BB856E5" w14:textId="77777777" w:rsidR="008126BB" w:rsidRPr="00AD0B94" w:rsidRDefault="008126BB" w:rsidP="008126BB">
            <w:pPr>
              <w:jc w:val="center"/>
            </w:pPr>
            <w:r>
              <w:t xml:space="preserve">       </w:t>
            </w:r>
            <w:r w:rsidRPr="00AD0B94">
              <w:t>-</w:t>
            </w:r>
          </w:p>
        </w:tc>
        <w:tc>
          <w:tcPr>
            <w:tcW w:w="1440" w:type="dxa"/>
          </w:tcPr>
          <w:p w14:paraId="59EA5D0A" w14:textId="77777777" w:rsidR="008126BB" w:rsidRPr="00AD0B94" w:rsidRDefault="008126BB" w:rsidP="008126BB">
            <w:pPr>
              <w:jc w:val="center"/>
            </w:pPr>
            <w:r w:rsidRPr="00AD0B94">
              <w:t>-</w:t>
            </w:r>
          </w:p>
        </w:tc>
      </w:tr>
      <w:tr w:rsidR="008126BB" w:rsidRPr="00E01DF5" w14:paraId="5A31DB5A" w14:textId="77777777" w:rsidTr="00307C7B">
        <w:trPr>
          <w:gridAfter w:val="1"/>
          <w:wAfter w:w="174" w:type="dxa"/>
          <w:jc w:val="center"/>
        </w:trPr>
        <w:tc>
          <w:tcPr>
            <w:tcW w:w="547" w:type="dxa"/>
          </w:tcPr>
          <w:p w14:paraId="1761BDA7" w14:textId="77777777" w:rsidR="008126BB" w:rsidRDefault="008126BB" w:rsidP="008126BB">
            <w:pPr>
              <w:pStyle w:val="IEEETableCell"/>
              <w:spacing w:line="276" w:lineRule="auto"/>
              <w:jc w:val="center"/>
              <w:rPr>
                <w:rFonts w:ascii="Century" w:hAnsi="Century"/>
                <w:sz w:val="22"/>
                <w:szCs w:val="22"/>
              </w:rPr>
            </w:pPr>
            <w:r>
              <w:rPr>
                <w:rFonts w:ascii="Century" w:hAnsi="Century"/>
                <w:sz w:val="22"/>
                <w:szCs w:val="22"/>
              </w:rPr>
              <w:t>9</w:t>
            </w:r>
          </w:p>
        </w:tc>
        <w:tc>
          <w:tcPr>
            <w:tcW w:w="1959" w:type="dxa"/>
            <w:gridSpan w:val="2"/>
          </w:tcPr>
          <w:p w14:paraId="1BB56851" w14:textId="77777777" w:rsidR="008126BB" w:rsidRPr="00BF2223" w:rsidRDefault="008126BB" w:rsidP="008126BB">
            <w:pPr>
              <w:jc w:val="both"/>
              <w:rPr>
                <w:rFonts w:ascii="Century" w:hAnsi="Century"/>
                <w:sz w:val="22"/>
              </w:rPr>
            </w:pPr>
            <w:r>
              <w:rPr>
                <w:rFonts w:ascii="Century" w:hAnsi="Century"/>
                <w:sz w:val="22"/>
                <w:lang w:val="en-US"/>
              </w:rPr>
              <w:t xml:space="preserve">Ny. </w:t>
            </w:r>
            <w:r w:rsidRPr="00BF2223">
              <w:rPr>
                <w:rFonts w:ascii="Century" w:hAnsi="Century"/>
                <w:sz w:val="22"/>
              </w:rPr>
              <w:t>Lia Rahman</w:t>
            </w:r>
          </w:p>
        </w:tc>
        <w:tc>
          <w:tcPr>
            <w:tcW w:w="962" w:type="dxa"/>
            <w:gridSpan w:val="2"/>
          </w:tcPr>
          <w:p w14:paraId="196FAB31" w14:textId="77777777" w:rsidR="008126BB" w:rsidRPr="00AD0B94" w:rsidRDefault="0033124F" w:rsidP="008126BB">
            <w:pPr>
              <w:jc w:val="center"/>
            </w:pPr>
            <w:r>
              <w:t>√</w:t>
            </w:r>
          </w:p>
        </w:tc>
        <w:tc>
          <w:tcPr>
            <w:tcW w:w="945" w:type="dxa"/>
          </w:tcPr>
          <w:p w14:paraId="6C074061" w14:textId="77777777" w:rsidR="008126BB" w:rsidRPr="00AD0B94" w:rsidRDefault="008126BB" w:rsidP="008126BB">
            <w:pPr>
              <w:jc w:val="center"/>
            </w:pPr>
            <w:r w:rsidRPr="00AD0B94">
              <w:t>-</w:t>
            </w:r>
          </w:p>
        </w:tc>
        <w:tc>
          <w:tcPr>
            <w:tcW w:w="945" w:type="dxa"/>
            <w:gridSpan w:val="2"/>
          </w:tcPr>
          <w:p w14:paraId="6D3DB150" w14:textId="77777777" w:rsidR="008126BB" w:rsidRPr="00AD0B94" w:rsidRDefault="008126BB" w:rsidP="008126BB">
            <w:pPr>
              <w:jc w:val="center"/>
            </w:pPr>
            <w:r w:rsidRPr="00AD0B94">
              <w:t>-</w:t>
            </w:r>
          </w:p>
        </w:tc>
        <w:tc>
          <w:tcPr>
            <w:tcW w:w="945" w:type="dxa"/>
            <w:gridSpan w:val="2"/>
          </w:tcPr>
          <w:p w14:paraId="72C82F70" w14:textId="77777777" w:rsidR="008126BB" w:rsidRPr="00AD0B94" w:rsidRDefault="008126BB" w:rsidP="008126BB">
            <w:pPr>
              <w:jc w:val="center"/>
            </w:pPr>
            <w:r>
              <w:t xml:space="preserve">       </w:t>
            </w:r>
            <w:r w:rsidRPr="00AD0B94">
              <w:t>-</w:t>
            </w:r>
          </w:p>
        </w:tc>
        <w:tc>
          <w:tcPr>
            <w:tcW w:w="1440" w:type="dxa"/>
          </w:tcPr>
          <w:p w14:paraId="04D0D2C1" w14:textId="77777777" w:rsidR="008126BB" w:rsidRPr="00AD0B94" w:rsidRDefault="008126BB" w:rsidP="008126BB">
            <w:pPr>
              <w:jc w:val="center"/>
            </w:pPr>
            <w:r w:rsidRPr="00AD0B94">
              <w:t>-</w:t>
            </w:r>
          </w:p>
        </w:tc>
      </w:tr>
      <w:tr w:rsidR="00B35ED9" w:rsidRPr="00E01DF5" w14:paraId="2E1286CE" w14:textId="77777777" w:rsidTr="00307C7B">
        <w:trPr>
          <w:gridAfter w:val="1"/>
          <w:wAfter w:w="174" w:type="dxa"/>
          <w:jc w:val="center"/>
        </w:trPr>
        <w:tc>
          <w:tcPr>
            <w:tcW w:w="547" w:type="dxa"/>
          </w:tcPr>
          <w:p w14:paraId="45B8F019" w14:textId="77777777" w:rsidR="00B35ED9" w:rsidRDefault="00B35ED9" w:rsidP="00B35ED9">
            <w:pPr>
              <w:pStyle w:val="IEEETableCell"/>
              <w:spacing w:line="276" w:lineRule="auto"/>
              <w:jc w:val="center"/>
              <w:rPr>
                <w:rFonts w:ascii="Century" w:hAnsi="Century"/>
                <w:sz w:val="22"/>
                <w:szCs w:val="22"/>
              </w:rPr>
            </w:pPr>
            <w:r>
              <w:rPr>
                <w:rFonts w:ascii="Century" w:hAnsi="Century"/>
                <w:sz w:val="22"/>
                <w:szCs w:val="22"/>
              </w:rPr>
              <w:t>10</w:t>
            </w:r>
          </w:p>
        </w:tc>
        <w:tc>
          <w:tcPr>
            <w:tcW w:w="1959" w:type="dxa"/>
            <w:gridSpan w:val="2"/>
          </w:tcPr>
          <w:p w14:paraId="62DFD834" w14:textId="77777777" w:rsidR="00B35ED9" w:rsidRPr="00BF2223" w:rsidRDefault="00B35ED9" w:rsidP="00B35ED9">
            <w:pPr>
              <w:jc w:val="both"/>
              <w:rPr>
                <w:rFonts w:ascii="Century" w:hAnsi="Century"/>
                <w:sz w:val="22"/>
              </w:rPr>
            </w:pPr>
            <w:r w:rsidRPr="00BF2223">
              <w:rPr>
                <w:rFonts w:ascii="Century" w:hAnsi="Century"/>
                <w:sz w:val="22"/>
                <w:lang w:val="en-US"/>
              </w:rPr>
              <w:t xml:space="preserve">Ny. </w:t>
            </w:r>
            <w:proofErr w:type="spellStart"/>
            <w:r w:rsidRPr="00BF2223">
              <w:rPr>
                <w:rFonts w:ascii="Century" w:hAnsi="Century"/>
                <w:sz w:val="22"/>
              </w:rPr>
              <w:t>Nurjannah</w:t>
            </w:r>
            <w:proofErr w:type="spellEnd"/>
            <w:r w:rsidRPr="00BF2223">
              <w:rPr>
                <w:rFonts w:ascii="Century" w:hAnsi="Century"/>
                <w:sz w:val="22"/>
              </w:rPr>
              <w:t xml:space="preserve"> </w:t>
            </w:r>
          </w:p>
        </w:tc>
        <w:tc>
          <w:tcPr>
            <w:tcW w:w="962" w:type="dxa"/>
            <w:gridSpan w:val="2"/>
          </w:tcPr>
          <w:p w14:paraId="40763D06" w14:textId="77777777" w:rsidR="00B35ED9" w:rsidRPr="00AD0B94" w:rsidRDefault="0033124F" w:rsidP="008126BB">
            <w:pPr>
              <w:jc w:val="center"/>
            </w:pPr>
            <w:r>
              <w:t>√</w:t>
            </w:r>
          </w:p>
        </w:tc>
        <w:tc>
          <w:tcPr>
            <w:tcW w:w="945" w:type="dxa"/>
          </w:tcPr>
          <w:p w14:paraId="130FEBDE" w14:textId="77777777" w:rsidR="00B35ED9" w:rsidRPr="00AD0B94" w:rsidRDefault="00B35ED9" w:rsidP="00B35ED9">
            <w:pPr>
              <w:jc w:val="center"/>
            </w:pPr>
            <w:r w:rsidRPr="00AD0B94">
              <w:t>-</w:t>
            </w:r>
          </w:p>
        </w:tc>
        <w:tc>
          <w:tcPr>
            <w:tcW w:w="945" w:type="dxa"/>
            <w:gridSpan w:val="2"/>
          </w:tcPr>
          <w:p w14:paraId="64D87192" w14:textId="77777777" w:rsidR="00B35ED9" w:rsidRPr="00AD0B94" w:rsidRDefault="00B35ED9" w:rsidP="00B35ED9">
            <w:pPr>
              <w:jc w:val="center"/>
            </w:pPr>
            <w:r w:rsidRPr="00AD0B94">
              <w:t>-</w:t>
            </w:r>
          </w:p>
        </w:tc>
        <w:tc>
          <w:tcPr>
            <w:tcW w:w="945" w:type="dxa"/>
            <w:gridSpan w:val="2"/>
          </w:tcPr>
          <w:p w14:paraId="5E89EAA5" w14:textId="77777777" w:rsidR="00B35ED9" w:rsidRPr="00AD0B94" w:rsidRDefault="00B35ED9" w:rsidP="00B35ED9">
            <w:pPr>
              <w:jc w:val="center"/>
            </w:pPr>
            <w:r>
              <w:t xml:space="preserve">      </w:t>
            </w:r>
            <w:r w:rsidRPr="00AD0B94">
              <w:t>-</w:t>
            </w:r>
          </w:p>
        </w:tc>
        <w:tc>
          <w:tcPr>
            <w:tcW w:w="1440" w:type="dxa"/>
          </w:tcPr>
          <w:p w14:paraId="6BFB9867" w14:textId="77777777" w:rsidR="00B35ED9" w:rsidRPr="00AD0B94" w:rsidRDefault="00B35ED9" w:rsidP="00B35ED9">
            <w:pPr>
              <w:jc w:val="center"/>
            </w:pPr>
            <w:r w:rsidRPr="00AD0B94">
              <w:t>-</w:t>
            </w:r>
          </w:p>
        </w:tc>
      </w:tr>
      <w:tr w:rsidR="00812C5B" w:rsidRPr="00E01DF5" w14:paraId="4899D8E5" w14:textId="77777777" w:rsidTr="00307C7B">
        <w:trPr>
          <w:gridAfter w:val="1"/>
          <w:wAfter w:w="174" w:type="dxa"/>
          <w:jc w:val="center"/>
        </w:trPr>
        <w:tc>
          <w:tcPr>
            <w:tcW w:w="547" w:type="dxa"/>
          </w:tcPr>
          <w:p w14:paraId="17CA4928" w14:textId="77777777" w:rsidR="00812C5B" w:rsidRDefault="00812C5B" w:rsidP="00B35ED9">
            <w:pPr>
              <w:pStyle w:val="IEEETableCell"/>
              <w:spacing w:line="276" w:lineRule="auto"/>
              <w:jc w:val="center"/>
              <w:rPr>
                <w:rFonts w:ascii="Century" w:hAnsi="Century"/>
                <w:sz w:val="22"/>
                <w:szCs w:val="22"/>
              </w:rPr>
            </w:pPr>
          </w:p>
        </w:tc>
        <w:tc>
          <w:tcPr>
            <w:tcW w:w="1959" w:type="dxa"/>
            <w:gridSpan w:val="2"/>
          </w:tcPr>
          <w:p w14:paraId="46653F79" w14:textId="77777777" w:rsidR="00812C5B" w:rsidRPr="00BF2223" w:rsidRDefault="00812C5B" w:rsidP="00B35ED9">
            <w:pPr>
              <w:jc w:val="both"/>
              <w:rPr>
                <w:rFonts w:ascii="Century" w:hAnsi="Century"/>
                <w:sz w:val="22"/>
                <w:lang w:val="en-US"/>
              </w:rPr>
            </w:pPr>
            <w:r>
              <w:rPr>
                <w:rFonts w:ascii="Century" w:hAnsi="Century"/>
                <w:sz w:val="22"/>
                <w:lang w:val="en-US"/>
              </w:rPr>
              <w:t xml:space="preserve">Mean </w:t>
            </w:r>
          </w:p>
        </w:tc>
        <w:tc>
          <w:tcPr>
            <w:tcW w:w="962" w:type="dxa"/>
            <w:gridSpan w:val="2"/>
          </w:tcPr>
          <w:p w14:paraId="3540EAC9" w14:textId="77777777" w:rsidR="00812C5B" w:rsidRDefault="00812C5B" w:rsidP="00B35ED9">
            <w:pPr>
              <w:jc w:val="center"/>
            </w:pPr>
            <w:r>
              <w:t>4</w:t>
            </w:r>
          </w:p>
        </w:tc>
        <w:tc>
          <w:tcPr>
            <w:tcW w:w="945" w:type="dxa"/>
          </w:tcPr>
          <w:p w14:paraId="167BF518" w14:textId="77777777" w:rsidR="00812C5B" w:rsidRPr="00AD0B94" w:rsidRDefault="008126BB" w:rsidP="00B35ED9">
            <w:pPr>
              <w:jc w:val="center"/>
            </w:pPr>
            <w:r>
              <w:t>-</w:t>
            </w:r>
          </w:p>
        </w:tc>
        <w:tc>
          <w:tcPr>
            <w:tcW w:w="945" w:type="dxa"/>
            <w:gridSpan w:val="2"/>
          </w:tcPr>
          <w:p w14:paraId="2C76458E" w14:textId="77777777" w:rsidR="00812C5B" w:rsidRPr="00AD0B94" w:rsidRDefault="008126BB" w:rsidP="00B35ED9">
            <w:pPr>
              <w:jc w:val="center"/>
            </w:pPr>
            <w:r>
              <w:t>-</w:t>
            </w:r>
          </w:p>
        </w:tc>
        <w:tc>
          <w:tcPr>
            <w:tcW w:w="945" w:type="dxa"/>
            <w:gridSpan w:val="2"/>
          </w:tcPr>
          <w:p w14:paraId="50571607" w14:textId="77777777" w:rsidR="00812C5B" w:rsidRDefault="008126BB" w:rsidP="00B35ED9">
            <w:pPr>
              <w:jc w:val="center"/>
            </w:pPr>
            <w:r>
              <w:t xml:space="preserve">     -</w:t>
            </w:r>
          </w:p>
        </w:tc>
        <w:tc>
          <w:tcPr>
            <w:tcW w:w="1440" w:type="dxa"/>
          </w:tcPr>
          <w:p w14:paraId="37F4E249" w14:textId="77777777" w:rsidR="00812C5B" w:rsidRPr="00AD0B94" w:rsidRDefault="008126BB" w:rsidP="00B35ED9">
            <w:pPr>
              <w:jc w:val="center"/>
            </w:pPr>
            <w:r>
              <w:t>-</w:t>
            </w:r>
          </w:p>
        </w:tc>
      </w:tr>
    </w:tbl>
    <w:p w14:paraId="5122A2E1" w14:textId="77777777" w:rsidR="00B35ED9" w:rsidRDefault="0075114B" w:rsidP="0075114B">
      <w:pPr>
        <w:pStyle w:val="IEEEFigureCaptionSingle-Line"/>
        <w:ind w:left="630"/>
        <w:jc w:val="both"/>
        <w:rPr>
          <w:rFonts w:ascii="Century" w:hAnsi="Century"/>
          <w:sz w:val="24"/>
          <w:lang w:val="en-US"/>
        </w:rPr>
      </w:pPr>
      <w:proofErr w:type="spellStart"/>
      <w:proofErr w:type="gramStart"/>
      <w:r>
        <w:rPr>
          <w:rFonts w:ascii="Century" w:hAnsi="Century"/>
          <w:sz w:val="24"/>
          <w:lang w:val="en-US"/>
        </w:rPr>
        <w:t>Keterangan</w:t>
      </w:r>
      <w:proofErr w:type="spellEnd"/>
      <w:r>
        <w:rPr>
          <w:rFonts w:ascii="Century" w:hAnsi="Century"/>
          <w:sz w:val="24"/>
          <w:lang w:val="en-US"/>
        </w:rPr>
        <w:t xml:space="preserve"> :</w:t>
      </w:r>
      <w:proofErr w:type="gramEnd"/>
    </w:p>
    <w:p w14:paraId="38CF7BD6" w14:textId="77777777" w:rsidR="0075114B" w:rsidRDefault="0075114B" w:rsidP="0075114B">
      <w:pPr>
        <w:pStyle w:val="IEEEParagraph"/>
        <w:ind w:left="630" w:firstLine="0"/>
        <w:rPr>
          <w:lang w:val="en-US"/>
        </w:rPr>
      </w:pPr>
      <w:r>
        <w:rPr>
          <w:lang w:val="en-US"/>
        </w:rPr>
        <w:t>SBS</w:t>
      </w:r>
      <w:r>
        <w:rPr>
          <w:lang w:val="en-US"/>
        </w:rPr>
        <w:tab/>
        <w:t xml:space="preserve">: sangat </w:t>
      </w:r>
      <w:proofErr w:type="spellStart"/>
      <w:r>
        <w:rPr>
          <w:lang w:val="en-US"/>
        </w:rPr>
        <w:t>bermanfaat</w:t>
      </w:r>
      <w:proofErr w:type="spellEnd"/>
      <w:r>
        <w:rPr>
          <w:lang w:val="en-US"/>
        </w:rPr>
        <w:t xml:space="preserve"> </w:t>
      </w:r>
      <w:proofErr w:type="spellStart"/>
      <w:r>
        <w:rPr>
          <w:lang w:val="en-US"/>
        </w:rPr>
        <w:t>sekali</w:t>
      </w:r>
      <w:proofErr w:type="spellEnd"/>
    </w:p>
    <w:p w14:paraId="0ACEA261" w14:textId="77777777" w:rsidR="0075114B" w:rsidRDefault="0075114B" w:rsidP="0075114B">
      <w:pPr>
        <w:pStyle w:val="IEEEParagraph"/>
        <w:ind w:left="630" w:firstLine="0"/>
        <w:rPr>
          <w:lang w:val="en-US"/>
        </w:rPr>
      </w:pPr>
      <w:r>
        <w:rPr>
          <w:lang w:val="en-US"/>
        </w:rPr>
        <w:t>BS</w:t>
      </w:r>
      <w:r>
        <w:rPr>
          <w:lang w:val="en-US"/>
        </w:rPr>
        <w:tab/>
        <w:t xml:space="preserve">: </w:t>
      </w:r>
      <w:proofErr w:type="spellStart"/>
      <w:r>
        <w:rPr>
          <w:lang w:val="en-US"/>
        </w:rPr>
        <w:t>bermanfaat</w:t>
      </w:r>
      <w:proofErr w:type="spellEnd"/>
      <w:r>
        <w:rPr>
          <w:lang w:val="en-US"/>
        </w:rPr>
        <w:t xml:space="preserve"> </w:t>
      </w:r>
      <w:proofErr w:type="spellStart"/>
      <w:r>
        <w:rPr>
          <w:lang w:val="en-US"/>
        </w:rPr>
        <w:t>sekali</w:t>
      </w:r>
      <w:proofErr w:type="spellEnd"/>
    </w:p>
    <w:p w14:paraId="34380A5A" w14:textId="77777777" w:rsidR="0075114B" w:rsidRDefault="0075114B" w:rsidP="0075114B">
      <w:pPr>
        <w:pStyle w:val="IEEEParagraph"/>
        <w:ind w:left="630" w:firstLine="0"/>
        <w:rPr>
          <w:lang w:val="en-US"/>
        </w:rPr>
      </w:pPr>
      <w:r>
        <w:rPr>
          <w:lang w:val="en-US"/>
        </w:rPr>
        <w:t>RR</w:t>
      </w:r>
      <w:r>
        <w:rPr>
          <w:lang w:val="en-US"/>
        </w:rPr>
        <w:tab/>
        <w:t>: ragu-ragu</w:t>
      </w:r>
    </w:p>
    <w:p w14:paraId="64F1F17D" w14:textId="77777777" w:rsidR="0075114B" w:rsidRDefault="0075114B" w:rsidP="0075114B">
      <w:pPr>
        <w:pStyle w:val="IEEEParagraph"/>
        <w:ind w:left="630" w:firstLine="0"/>
        <w:rPr>
          <w:lang w:val="en-US"/>
        </w:rPr>
      </w:pPr>
      <w:r>
        <w:rPr>
          <w:lang w:val="en-US"/>
        </w:rPr>
        <w:t>TB</w:t>
      </w:r>
      <w:r>
        <w:rPr>
          <w:lang w:val="en-US"/>
        </w:rPr>
        <w:tab/>
        <w:t xml:space="preserve">: </w:t>
      </w:r>
      <w:proofErr w:type="spellStart"/>
      <w:r>
        <w:rPr>
          <w:lang w:val="en-US"/>
        </w:rPr>
        <w:t>tidak</w:t>
      </w:r>
      <w:proofErr w:type="spellEnd"/>
      <w:r>
        <w:rPr>
          <w:lang w:val="en-US"/>
        </w:rPr>
        <w:t xml:space="preserve"> </w:t>
      </w:r>
      <w:proofErr w:type="spellStart"/>
      <w:r>
        <w:rPr>
          <w:lang w:val="en-US"/>
        </w:rPr>
        <w:t>bermanfaat</w:t>
      </w:r>
      <w:proofErr w:type="spellEnd"/>
    </w:p>
    <w:p w14:paraId="30CA3D99" w14:textId="77777777" w:rsidR="0075114B" w:rsidRDefault="0075114B" w:rsidP="0075114B">
      <w:pPr>
        <w:pStyle w:val="IEEEParagraph"/>
        <w:ind w:left="630" w:firstLine="0"/>
        <w:rPr>
          <w:lang w:val="en-US"/>
        </w:rPr>
      </w:pPr>
      <w:r>
        <w:rPr>
          <w:lang w:val="en-US"/>
        </w:rPr>
        <w:t>STB</w:t>
      </w:r>
      <w:r>
        <w:rPr>
          <w:lang w:val="en-US"/>
        </w:rPr>
        <w:tab/>
        <w:t xml:space="preserve">: sangat </w:t>
      </w:r>
      <w:proofErr w:type="spellStart"/>
      <w:r>
        <w:rPr>
          <w:lang w:val="en-US"/>
        </w:rPr>
        <w:t>tidak</w:t>
      </w:r>
      <w:proofErr w:type="spellEnd"/>
      <w:r>
        <w:rPr>
          <w:lang w:val="en-US"/>
        </w:rPr>
        <w:t xml:space="preserve"> </w:t>
      </w:r>
      <w:proofErr w:type="spellStart"/>
      <w:r>
        <w:rPr>
          <w:lang w:val="en-US"/>
        </w:rPr>
        <w:t>bermanfaat</w:t>
      </w:r>
      <w:proofErr w:type="spellEnd"/>
    </w:p>
    <w:p w14:paraId="59A9F3B7" w14:textId="77777777" w:rsidR="00722100" w:rsidRDefault="00722100" w:rsidP="0075114B">
      <w:pPr>
        <w:pStyle w:val="IEEEParagraph"/>
        <w:ind w:left="630" w:firstLine="0"/>
        <w:rPr>
          <w:lang w:val="en-US"/>
        </w:rPr>
      </w:pPr>
      <w:r>
        <w:rPr>
          <w:lang w:val="en-US"/>
        </w:rPr>
        <w:t xml:space="preserve">Dari </w:t>
      </w:r>
      <w:proofErr w:type="spellStart"/>
      <w:r>
        <w:rPr>
          <w:lang w:val="en-US"/>
        </w:rPr>
        <w:t>tabel</w:t>
      </w:r>
      <w:proofErr w:type="spellEnd"/>
      <w:r>
        <w:rPr>
          <w:lang w:val="en-US"/>
        </w:rPr>
        <w:t xml:space="preserve"> 3 </w:t>
      </w:r>
      <w:proofErr w:type="spellStart"/>
      <w:r>
        <w:rPr>
          <w:lang w:val="en-US"/>
        </w:rPr>
        <w:t>diatas</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bahwa</w:t>
      </w:r>
      <w:proofErr w:type="spellEnd"/>
      <w:r>
        <w:rPr>
          <w:lang w:val="en-US"/>
        </w:rPr>
        <w:t xml:space="preserve"> </w:t>
      </w:r>
      <w:proofErr w:type="spellStart"/>
      <w:r w:rsidR="009D1238">
        <w:rPr>
          <w:lang w:val="en-US"/>
        </w:rPr>
        <w:t>semua</w:t>
      </w:r>
      <w:proofErr w:type="spellEnd"/>
      <w:r w:rsidR="009D1238">
        <w:rPr>
          <w:lang w:val="en-US"/>
        </w:rPr>
        <w:t xml:space="preserve"> </w:t>
      </w:r>
      <w:proofErr w:type="spellStart"/>
      <w:r w:rsidR="009D1238">
        <w:rPr>
          <w:lang w:val="en-US"/>
        </w:rPr>
        <w:t>peserta</w:t>
      </w:r>
      <w:proofErr w:type="spellEnd"/>
      <w:r w:rsidR="009D1238">
        <w:rPr>
          <w:lang w:val="en-US"/>
        </w:rPr>
        <w:t xml:space="preserve"> </w:t>
      </w:r>
      <w:proofErr w:type="spellStart"/>
      <w:r w:rsidR="009D1238">
        <w:rPr>
          <w:lang w:val="en-US"/>
        </w:rPr>
        <w:t>menilai</w:t>
      </w:r>
      <w:proofErr w:type="spellEnd"/>
      <w:r w:rsidR="009D1238">
        <w:rPr>
          <w:lang w:val="en-US"/>
        </w:rPr>
        <w:t xml:space="preserve"> sangat </w:t>
      </w:r>
      <w:proofErr w:type="spellStart"/>
      <w:r w:rsidR="009D1238">
        <w:rPr>
          <w:lang w:val="en-US"/>
        </w:rPr>
        <w:t>bermanfaat</w:t>
      </w:r>
      <w:proofErr w:type="spellEnd"/>
      <w:r w:rsidR="009D1238">
        <w:rPr>
          <w:lang w:val="en-US"/>
        </w:rPr>
        <w:t xml:space="preserve"> </w:t>
      </w:r>
      <w:proofErr w:type="spellStart"/>
      <w:r w:rsidR="009D1238">
        <w:rPr>
          <w:lang w:val="en-US"/>
        </w:rPr>
        <w:t>sekali</w:t>
      </w:r>
      <w:proofErr w:type="spellEnd"/>
      <w:r w:rsidR="009D1238">
        <w:rPr>
          <w:lang w:val="en-US"/>
        </w:rPr>
        <w:t xml:space="preserve"> (4) </w:t>
      </w:r>
      <w:proofErr w:type="spellStart"/>
      <w:r w:rsidR="009D1238">
        <w:rPr>
          <w:lang w:val="en-US"/>
        </w:rPr>
        <w:t>kagiatan</w:t>
      </w:r>
      <w:proofErr w:type="spellEnd"/>
      <w:r w:rsidR="009D1238">
        <w:rPr>
          <w:lang w:val="en-US"/>
        </w:rPr>
        <w:t xml:space="preserve"> </w:t>
      </w:r>
      <w:proofErr w:type="spellStart"/>
      <w:r w:rsidR="009D1238">
        <w:rPr>
          <w:lang w:val="en-US"/>
        </w:rPr>
        <w:t>pelatihan</w:t>
      </w:r>
      <w:proofErr w:type="spellEnd"/>
      <w:r w:rsidR="009D1238">
        <w:rPr>
          <w:lang w:val="en-US"/>
        </w:rPr>
        <w:t xml:space="preserve"> dan </w:t>
      </w:r>
      <w:proofErr w:type="spellStart"/>
      <w:r w:rsidR="009D1238">
        <w:rPr>
          <w:lang w:val="en-US"/>
        </w:rPr>
        <w:t>pendampingan</w:t>
      </w:r>
      <w:proofErr w:type="spellEnd"/>
      <w:r w:rsidR="009D1238">
        <w:rPr>
          <w:lang w:val="en-US"/>
        </w:rPr>
        <w:t xml:space="preserve"> </w:t>
      </w:r>
      <w:proofErr w:type="spellStart"/>
      <w:r w:rsidR="00307C7B" w:rsidRPr="00307C7B">
        <w:rPr>
          <w:rFonts w:ascii="Century" w:hAnsi="Century"/>
        </w:rPr>
        <w:t>praktik</w:t>
      </w:r>
      <w:proofErr w:type="spellEnd"/>
      <w:r w:rsidR="00307C7B" w:rsidRPr="00307C7B">
        <w:rPr>
          <w:rFonts w:ascii="Century" w:hAnsi="Century"/>
        </w:rPr>
        <w:t xml:space="preserve"> </w:t>
      </w:r>
      <w:proofErr w:type="spellStart"/>
      <w:r w:rsidR="0081793F">
        <w:rPr>
          <w:rFonts w:ascii="Century" w:hAnsi="Century"/>
        </w:rPr>
        <w:t>menyiapkan</w:t>
      </w:r>
      <w:proofErr w:type="spellEnd"/>
      <w:r w:rsidR="0081793F">
        <w:rPr>
          <w:rFonts w:ascii="Century" w:hAnsi="Century"/>
        </w:rPr>
        <w:t xml:space="preserve"> dan </w:t>
      </w:r>
      <w:proofErr w:type="spellStart"/>
      <w:r w:rsidR="0081793F">
        <w:rPr>
          <w:rFonts w:ascii="Century" w:hAnsi="Century"/>
        </w:rPr>
        <w:t>menyajikan</w:t>
      </w:r>
      <w:proofErr w:type="spellEnd"/>
      <w:r w:rsidR="00D24098">
        <w:rPr>
          <w:lang w:val="en-US"/>
        </w:rPr>
        <w:t xml:space="preserve"> MP-ASI </w:t>
      </w:r>
      <w:r w:rsidR="009D1238">
        <w:rPr>
          <w:lang w:val="en-US"/>
        </w:rPr>
        <w:t>WHO.</w:t>
      </w:r>
    </w:p>
    <w:p w14:paraId="67F7AB37" w14:textId="77777777" w:rsidR="00864106" w:rsidRPr="0075114B" w:rsidRDefault="00864106" w:rsidP="0075114B">
      <w:pPr>
        <w:pStyle w:val="IEEEParagraph"/>
        <w:ind w:left="630" w:firstLine="0"/>
        <w:rPr>
          <w:lang w:val="en-US"/>
        </w:rPr>
      </w:pPr>
    </w:p>
    <w:p w14:paraId="237040DD" w14:textId="77777777" w:rsidR="000079B2" w:rsidRDefault="000079B2" w:rsidP="00D55DC2">
      <w:pPr>
        <w:pStyle w:val="IEEEParagraph"/>
        <w:numPr>
          <w:ilvl w:val="0"/>
          <w:numId w:val="28"/>
        </w:numPr>
        <w:rPr>
          <w:rFonts w:ascii="Century" w:hAnsi="Century"/>
          <w:b/>
          <w:lang w:val="id-ID"/>
        </w:rPr>
      </w:pPr>
      <w:r w:rsidRPr="00332EE1">
        <w:rPr>
          <w:b/>
          <w:lang w:val="id-ID"/>
        </w:rPr>
        <w:t>Monitoring</w:t>
      </w:r>
      <w:r w:rsidRPr="00332EE1">
        <w:rPr>
          <w:rFonts w:ascii="Century" w:hAnsi="Century"/>
          <w:b/>
          <w:lang w:val="id-ID"/>
        </w:rPr>
        <w:t xml:space="preserve"> dan Evaluasi</w:t>
      </w:r>
    </w:p>
    <w:p w14:paraId="247516A2" w14:textId="77777777" w:rsidR="00986876" w:rsidRDefault="00986876" w:rsidP="00986876">
      <w:pPr>
        <w:pStyle w:val="IEEEParagraph"/>
        <w:ind w:left="360" w:firstLine="0"/>
        <w:rPr>
          <w:rFonts w:ascii="Century" w:hAnsi="Century"/>
          <w:b/>
          <w:lang w:val="id-ID"/>
        </w:rPr>
      </w:pPr>
    </w:p>
    <w:p w14:paraId="3AF20F1B" w14:textId="77777777" w:rsidR="00C17A16" w:rsidRDefault="00C17A16" w:rsidP="00986876">
      <w:pPr>
        <w:pStyle w:val="IEEEParagraph"/>
        <w:ind w:left="360" w:firstLine="0"/>
        <w:rPr>
          <w:rFonts w:ascii="Century" w:hAnsi="Century"/>
          <w:lang w:val="en-US"/>
        </w:rPr>
      </w:pPr>
      <w:proofErr w:type="spellStart"/>
      <w:r>
        <w:rPr>
          <w:rFonts w:ascii="Century" w:hAnsi="Century"/>
          <w:lang w:val="en-US"/>
        </w:rPr>
        <w:t>Pelaksanaan</w:t>
      </w:r>
      <w:proofErr w:type="spellEnd"/>
      <w:r>
        <w:rPr>
          <w:rFonts w:ascii="Century" w:hAnsi="Century"/>
          <w:lang w:val="en-US"/>
        </w:rPr>
        <w:t xml:space="preserve"> monitoring dan </w:t>
      </w:r>
      <w:proofErr w:type="spellStart"/>
      <w:r>
        <w:rPr>
          <w:rFonts w:ascii="Century" w:hAnsi="Century"/>
          <w:lang w:val="en-US"/>
        </w:rPr>
        <w:t>evaluasi</w:t>
      </w:r>
      <w:proofErr w:type="spellEnd"/>
      <w:r>
        <w:rPr>
          <w:rFonts w:ascii="Century" w:hAnsi="Century"/>
          <w:lang w:val="en-US"/>
        </w:rPr>
        <w:t xml:space="preserve"> </w:t>
      </w:r>
      <w:proofErr w:type="spellStart"/>
      <w:r>
        <w:rPr>
          <w:rFonts w:ascii="Century" w:hAnsi="Century"/>
          <w:lang w:val="en-US"/>
        </w:rPr>
        <w:t>dilakukan</w:t>
      </w:r>
      <w:proofErr w:type="spellEnd"/>
      <w:r>
        <w:rPr>
          <w:rFonts w:ascii="Century" w:hAnsi="Century"/>
          <w:lang w:val="en-US"/>
        </w:rPr>
        <w:t xml:space="preserve"> di </w:t>
      </w:r>
      <w:proofErr w:type="spellStart"/>
      <w:r>
        <w:rPr>
          <w:rFonts w:ascii="Century" w:hAnsi="Century"/>
          <w:lang w:val="en-US"/>
        </w:rPr>
        <w:t>rumah</w:t>
      </w:r>
      <w:proofErr w:type="spellEnd"/>
      <w:r>
        <w:rPr>
          <w:rFonts w:ascii="Century" w:hAnsi="Century"/>
          <w:lang w:val="en-US"/>
        </w:rPr>
        <w:t xml:space="preserve"> </w:t>
      </w:r>
      <w:proofErr w:type="spellStart"/>
      <w:r>
        <w:rPr>
          <w:rFonts w:ascii="Century" w:hAnsi="Century"/>
          <w:lang w:val="en-US"/>
        </w:rPr>
        <w:t>mitra</w:t>
      </w:r>
      <w:proofErr w:type="spellEnd"/>
      <w:r>
        <w:rPr>
          <w:rFonts w:ascii="Century" w:hAnsi="Century"/>
          <w:lang w:val="en-US"/>
        </w:rPr>
        <w:t xml:space="preserve"> </w:t>
      </w:r>
      <w:proofErr w:type="spellStart"/>
      <w:r w:rsidR="00ED60C3">
        <w:rPr>
          <w:rFonts w:ascii="Century" w:hAnsi="Century"/>
          <w:lang w:val="en-US"/>
        </w:rPr>
        <w:t>tanggal</w:t>
      </w:r>
      <w:proofErr w:type="spellEnd"/>
      <w:r w:rsidR="00ED60C3">
        <w:rPr>
          <w:rFonts w:ascii="Century" w:hAnsi="Century"/>
          <w:lang w:val="en-US"/>
        </w:rPr>
        <w:t xml:space="preserve"> 28 </w:t>
      </w:r>
      <w:proofErr w:type="spellStart"/>
      <w:r w:rsidR="00ED60C3">
        <w:rPr>
          <w:rFonts w:ascii="Century" w:hAnsi="Century"/>
          <w:lang w:val="en-US"/>
        </w:rPr>
        <w:t>Juli</w:t>
      </w:r>
      <w:proofErr w:type="spellEnd"/>
      <w:r w:rsidR="00ED60C3">
        <w:rPr>
          <w:rFonts w:ascii="Century" w:hAnsi="Century"/>
          <w:lang w:val="en-US"/>
        </w:rPr>
        <w:t xml:space="preserve"> 2018 </w:t>
      </w:r>
      <w:proofErr w:type="spellStart"/>
      <w:r>
        <w:rPr>
          <w:rFonts w:ascii="Century" w:hAnsi="Century"/>
          <w:lang w:val="en-US"/>
        </w:rPr>
        <w:t>dengan</w:t>
      </w:r>
      <w:proofErr w:type="spellEnd"/>
      <w:r>
        <w:rPr>
          <w:rFonts w:ascii="Century" w:hAnsi="Century"/>
          <w:lang w:val="en-US"/>
        </w:rPr>
        <w:t xml:space="preserve"> </w:t>
      </w:r>
      <w:proofErr w:type="spellStart"/>
      <w:r>
        <w:rPr>
          <w:rFonts w:ascii="Century" w:hAnsi="Century"/>
          <w:lang w:val="en-US"/>
        </w:rPr>
        <w:t>melakukan</w:t>
      </w:r>
      <w:proofErr w:type="spellEnd"/>
      <w:r>
        <w:rPr>
          <w:rFonts w:ascii="Century" w:hAnsi="Century"/>
          <w:lang w:val="en-US"/>
        </w:rPr>
        <w:t xml:space="preserve"> </w:t>
      </w:r>
      <w:proofErr w:type="spellStart"/>
      <w:r>
        <w:rPr>
          <w:rFonts w:ascii="Century" w:hAnsi="Century"/>
          <w:lang w:val="en-US"/>
        </w:rPr>
        <w:t>wawancara</w:t>
      </w:r>
      <w:proofErr w:type="spellEnd"/>
      <w:r>
        <w:rPr>
          <w:rFonts w:ascii="Century" w:hAnsi="Century"/>
          <w:lang w:val="en-US"/>
        </w:rPr>
        <w:t xml:space="preserve"> dan </w:t>
      </w:r>
      <w:proofErr w:type="spellStart"/>
      <w:r>
        <w:rPr>
          <w:rFonts w:ascii="Century" w:hAnsi="Century"/>
          <w:lang w:val="en-US"/>
        </w:rPr>
        <w:t>observasi</w:t>
      </w:r>
      <w:proofErr w:type="spellEnd"/>
      <w:r>
        <w:rPr>
          <w:rFonts w:ascii="Century" w:hAnsi="Century"/>
          <w:lang w:val="en-US"/>
        </w:rPr>
        <w:t xml:space="preserve"> </w:t>
      </w:r>
      <w:proofErr w:type="spellStart"/>
      <w:r>
        <w:rPr>
          <w:rFonts w:ascii="Century" w:hAnsi="Century"/>
          <w:lang w:val="en-US"/>
        </w:rPr>
        <w:t>terhadap</w:t>
      </w:r>
      <w:proofErr w:type="spellEnd"/>
      <w:r>
        <w:rPr>
          <w:rFonts w:ascii="Century" w:hAnsi="Century"/>
          <w:lang w:val="en-US"/>
        </w:rPr>
        <w:t xml:space="preserve"> </w:t>
      </w:r>
      <w:proofErr w:type="spellStart"/>
      <w:r w:rsidR="0081793F">
        <w:rPr>
          <w:rFonts w:ascii="Century" w:hAnsi="Century"/>
          <w:lang w:val="en-US"/>
        </w:rPr>
        <w:t>praktik</w:t>
      </w:r>
      <w:proofErr w:type="spellEnd"/>
      <w:r w:rsidR="0081793F">
        <w:rPr>
          <w:rFonts w:ascii="Century" w:hAnsi="Century"/>
          <w:lang w:val="en-US"/>
        </w:rPr>
        <w:t xml:space="preserve"> </w:t>
      </w:r>
      <w:proofErr w:type="spellStart"/>
      <w:r w:rsidR="0081793F">
        <w:rPr>
          <w:rFonts w:ascii="Century" w:hAnsi="Century"/>
        </w:rPr>
        <w:t>menyiapkan</w:t>
      </w:r>
      <w:proofErr w:type="spellEnd"/>
      <w:r w:rsidR="0081793F">
        <w:rPr>
          <w:rFonts w:ascii="Century" w:hAnsi="Century"/>
        </w:rPr>
        <w:t xml:space="preserve"> dan </w:t>
      </w:r>
      <w:proofErr w:type="spellStart"/>
      <w:r w:rsidR="0081793F">
        <w:rPr>
          <w:rFonts w:ascii="Century" w:hAnsi="Century"/>
        </w:rPr>
        <w:t>menyajikan</w:t>
      </w:r>
      <w:proofErr w:type="spellEnd"/>
      <w:r w:rsidR="0081793F">
        <w:rPr>
          <w:rFonts w:ascii="Century" w:hAnsi="Century"/>
          <w:lang w:val="en-US"/>
        </w:rPr>
        <w:t xml:space="preserve"> </w:t>
      </w:r>
      <w:r w:rsidR="00D24098">
        <w:rPr>
          <w:rFonts w:ascii="Century" w:hAnsi="Century"/>
          <w:lang w:val="en-US"/>
        </w:rPr>
        <w:t>MP-ASI</w:t>
      </w:r>
      <w:r w:rsidR="0081793F">
        <w:rPr>
          <w:rFonts w:ascii="Century" w:hAnsi="Century"/>
          <w:lang w:val="en-US"/>
        </w:rPr>
        <w:t xml:space="preserve"> WHO dan </w:t>
      </w:r>
      <w:proofErr w:type="spellStart"/>
      <w:r>
        <w:rPr>
          <w:rFonts w:ascii="Century" w:hAnsi="Century"/>
          <w:lang w:val="en-US"/>
        </w:rPr>
        <w:t>penerimaan</w:t>
      </w:r>
      <w:proofErr w:type="spellEnd"/>
      <w:r>
        <w:rPr>
          <w:rFonts w:ascii="Century" w:hAnsi="Century"/>
          <w:lang w:val="en-US"/>
        </w:rPr>
        <w:t xml:space="preserve"> </w:t>
      </w:r>
      <w:proofErr w:type="spellStart"/>
      <w:r>
        <w:rPr>
          <w:rFonts w:ascii="Century" w:hAnsi="Century"/>
          <w:lang w:val="en-US"/>
        </w:rPr>
        <w:t>anak</w:t>
      </w:r>
      <w:proofErr w:type="spellEnd"/>
      <w:r>
        <w:rPr>
          <w:rFonts w:ascii="Century" w:hAnsi="Century"/>
          <w:lang w:val="en-US"/>
        </w:rPr>
        <w:t xml:space="preserve"> </w:t>
      </w:r>
      <w:proofErr w:type="spellStart"/>
      <w:r>
        <w:rPr>
          <w:rFonts w:ascii="Century" w:hAnsi="Century"/>
          <w:lang w:val="en-US"/>
        </w:rPr>
        <w:t>terhadap</w:t>
      </w:r>
      <w:proofErr w:type="spellEnd"/>
      <w:r>
        <w:rPr>
          <w:rFonts w:ascii="Century" w:hAnsi="Century"/>
          <w:lang w:val="en-US"/>
        </w:rPr>
        <w:t xml:space="preserve"> MP-ASI </w:t>
      </w:r>
      <w:proofErr w:type="spellStart"/>
      <w:r>
        <w:rPr>
          <w:rFonts w:ascii="Century" w:hAnsi="Century"/>
          <w:lang w:val="en-US"/>
        </w:rPr>
        <w:t>rekomendasi</w:t>
      </w:r>
      <w:proofErr w:type="spellEnd"/>
      <w:r>
        <w:rPr>
          <w:rFonts w:ascii="Century" w:hAnsi="Century"/>
          <w:lang w:val="en-US"/>
        </w:rPr>
        <w:t xml:space="preserve"> </w:t>
      </w:r>
      <w:proofErr w:type="spellStart"/>
      <w:r>
        <w:rPr>
          <w:rFonts w:ascii="Century" w:hAnsi="Century"/>
          <w:lang w:val="en-US"/>
        </w:rPr>
        <w:t>dari</w:t>
      </w:r>
      <w:proofErr w:type="spellEnd"/>
      <w:r>
        <w:rPr>
          <w:rFonts w:ascii="Century" w:hAnsi="Century"/>
          <w:lang w:val="en-US"/>
        </w:rPr>
        <w:t xml:space="preserve"> WHO. Hasil monitoring dan </w:t>
      </w:r>
      <w:proofErr w:type="spellStart"/>
      <w:r>
        <w:rPr>
          <w:rFonts w:ascii="Century" w:hAnsi="Century"/>
          <w:lang w:val="en-US"/>
        </w:rPr>
        <w:t>evaluasi</w:t>
      </w:r>
      <w:proofErr w:type="spellEnd"/>
      <w:r>
        <w:rPr>
          <w:rFonts w:ascii="Century" w:hAnsi="Century"/>
          <w:lang w:val="en-US"/>
        </w:rPr>
        <w:t xml:space="preserve"> </w:t>
      </w:r>
      <w:proofErr w:type="spellStart"/>
      <w:r>
        <w:rPr>
          <w:rFonts w:ascii="Century" w:hAnsi="Century"/>
          <w:lang w:val="en-US"/>
        </w:rPr>
        <w:t>menunjukkan</w:t>
      </w:r>
      <w:proofErr w:type="spellEnd"/>
      <w:r>
        <w:rPr>
          <w:rFonts w:ascii="Century" w:hAnsi="Century"/>
          <w:lang w:val="en-US"/>
        </w:rPr>
        <w:t xml:space="preserve"> </w:t>
      </w:r>
      <w:proofErr w:type="spellStart"/>
      <w:r>
        <w:rPr>
          <w:rFonts w:ascii="Century" w:hAnsi="Century"/>
          <w:lang w:val="en-US"/>
        </w:rPr>
        <w:t>bahwa</w:t>
      </w:r>
      <w:proofErr w:type="spellEnd"/>
      <w:r>
        <w:rPr>
          <w:rFonts w:ascii="Century" w:hAnsi="Century"/>
          <w:lang w:val="en-US"/>
        </w:rPr>
        <w:t xml:space="preserve"> </w:t>
      </w:r>
      <w:proofErr w:type="spellStart"/>
      <w:r w:rsidR="00D46F05">
        <w:rPr>
          <w:rFonts w:ascii="Century" w:hAnsi="Century"/>
          <w:lang w:val="en-US"/>
        </w:rPr>
        <w:t>ibu</w:t>
      </w:r>
      <w:proofErr w:type="spellEnd"/>
      <w:r w:rsidR="00D46F05">
        <w:rPr>
          <w:rFonts w:ascii="Century" w:hAnsi="Century"/>
          <w:lang w:val="en-US"/>
        </w:rPr>
        <w:t xml:space="preserve"> </w:t>
      </w:r>
      <w:proofErr w:type="spellStart"/>
      <w:r w:rsidR="00D46F05">
        <w:rPr>
          <w:rFonts w:ascii="Century" w:hAnsi="Century"/>
          <w:lang w:val="en-US"/>
        </w:rPr>
        <w:t>baduta</w:t>
      </w:r>
      <w:proofErr w:type="spellEnd"/>
      <w:r w:rsidR="00D46F05">
        <w:rPr>
          <w:rFonts w:ascii="Century" w:hAnsi="Century"/>
          <w:lang w:val="en-US"/>
        </w:rPr>
        <w:t xml:space="preserve"> </w:t>
      </w:r>
      <w:proofErr w:type="spellStart"/>
      <w:r w:rsidR="00D46F05">
        <w:rPr>
          <w:rFonts w:ascii="Century" w:hAnsi="Century"/>
          <w:lang w:val="en-US"/>
        </w:rPr>
        <w:t>sudah</w:t>
      </w:r>
      <w:proofErr w:type="spellEnd"/>
      <w:r w:rsidR="00D46F05">
        <w:rPr>
          <w:rFonts w:ascii="Century" w:hAnsi="Century"/>
          <w:lang w:val="en-US"/>
        </w:rPr>
        <w:t xml:space="preserve"> </w:t>
      </w:r>
      <w:proofErr w:type="spellStart"/>
      <w:r w:rsidR="00D46F05">
        <w:rPr>
          <w:rFonts w:ascii="Century" w:hAnsi="Century"/>
          <w:lang w:val="en-US"/>
        </w:rPr>
        <w:t>memahami</w:t>
      </w:r>
      <w:proofErr w:type="spellEnd"/>
      <w:r w:rsidR="00D46F05">
        <w:rPr>
          <w:rFonts w:ascii="Century" w:hAnsi="Century"/>
          <w:lang w:val="en-US"/>
        </w:rPr>
        <w:t xml:space="preserve"> </w:t>
      </w:r>
      <w:proofErr w:type="spellStart"/>
      <w:r w:rsidR="00D46F05">
        <w:rPr>
          <w:rFonts w:ascii="Century" w:hAnsi="Century"/>
          <w:lang w:val="en-US"/>
        </w:rPr>
        <w:t>cara</w:t>
      </w:r>
      <w:proofErr w:type="spellEnd"/>
      <w:r w:rsidR="00D46F05">
        <w:rPr>
          <w:rFonts w:ascii="Century" w:hAnsi="Century"/>
          <w:lang w:val="en-US"/>
        </w:rPr>
        <w:t xml:space="preserve"> </w:t>
      </w:r>
      <w:proofErr w:type="spellStart"/>
      <w:r w:rsidR="00D46F05">
        <w:rPr>
          <w:rFonts w:ascii="Century" w:hAnsi="Century"/>
        </w:rPr>
        <w:t>menyiapkan</w:t>
      </w:r>
      <w:proofErr w:type="spellEnd"/>
      <w:r w:rsidR="00D46F05">
        <w:rPr>
          <w:rFonts w:ascii="Century" w:hAnsi="Century"/>
        </w:rPr>
        <w:t xml:space="preserve"> dan </w:t>
      </w:r>
      <w:proofErr w:type="spellStart"/>
      <w:r w:rsidR="00D46F05">
        <w:rPr>
          <w:rFonts w:ascii="Century" w:hAnsi="Century"/>
        </w:rPr>
        <w:t>menyajikan</w:t>
      </w:r>
      <w:proofErr w:type="spellEnd"/>
      <w:r w:rsidR="00D46F05">
        <w:rPr>
          <w:rFonts w:ascii="Century" w:hAnsi="Century"/>
          <w:lang w:val="en-US"/>
        </w:rPr>
        <w:t xml:space="preserve"> </w:t>
      </w:r>
      <w:r w:rsidR="00D24098">
        <w:rPr>
          <w:rFonts w:ascii="Century" w:hAnsi="Century"/>
          <w:lang w:val="en-US"/>
        </w:rPr>
        <w:t xml:space="preserve">MP-ASI </w:t>
      </w:r>
      <w:r w:rsidR="00D46F05">
        <w:rPr>
          <w:rFonts w:ascii="Century" w:hAnsi="Century"/>
          <w:lang w:val="en-US"/>
        </w:rPr>
        <w:t xml:space="preserve">WHO, </w:t>
      </w:r>
      <w:proofErr w:type="spellStart"/>
      <w:r>
        <w:rPr>
          <w:rFonts w:ascii="Century" w:hAnsi="Century"/>
          <w:lang w:val="en-US"/>
        </w:rPr>
        <w:t>anak</w:t>
      </w:r>
      <w:proofErr w:type="spellEnd"/>
      <w:r>
        <w:rPr>
          <w:rFonts w:ascii="Century" w:hAnsi="Century"/>
          <w:lang w:val="en-US"/>
        </w:rPr>
        <w:t xml:space="preserve"> sa</w:t>
      </w:r>
      <w:r w:rsidR="00D24098">
        <w:rPr>
          <w:rFonts w:ascii="Century" w:hAnsi="Century"/>
          <w:lang w:val="en-US"/>
        </w:rPr>
        <w:t xml:space="preserve">ngat </w:t>
      </w:r>
      <w:proofErr w:type="spellStart"/>
      <w:r w:rsidR="00D24098">
        <w:rPr>
          <w:rFonts w:ascii="Century" w:hAnsi="Century"/>
          <w:lang w:val="en-US"/>
        </w:rPr>
        <w:t>menyukai</w:t>
      </w:r>
      <w:proofErr w:type="spellEnd"/>
      <w:r w:rsidR="00D24098">
        <w:rPr>
          <w:rFonts w:ascii="Century" w:hAnsi="Century"/>
          <w:lang w:val="en-US"/>
        </w:rPr>
        <w:t xml:space="preserve"> MP-ASI</w:t>
      </w:r>
      <w:r>
        <w:rPr>
          <w:rFonts w:ascii="Century" w:hAnsi="Century"/>
          <w:lang w:val="en-US"/>
        </w:rPr>
        <w:t xml:space="preserve"> WHO </w:t>
      </w:r>
      <w:proofErr w:type="spellStart"/>
      <w:r>
        <w:rPr>
          <w:rFonts w:ascii="Century" w:hAnsi="Century"/>
          <w:lang w:val="en-US"/>
        </w:rPr>
        <w:t>dimana</w:t>
      </w:r>
      <w:proofErr w:type="spellEnd"/>
      <w:r>
        <w:rPr>
          <w:rFonts w:ascii="Century" w:hAnsi="Century"/>
          <w:lang w:val="en-US"/>
        </w:rPr>
        <w:t xml:space="preserve"> MP-ASI </w:t>
      </w:r>
      <w:proofErr w:type="spellStart"/>
      <w:r>
        <w:rPr>
          <w:rFonts w:ascii="Century" w:hAnsi="Century"/>
          <w:lang w:val="en-US"/>
        </w:rPr>
        <w:t>hasil</w:t>
      </w:r>
      <w:proofErr w:type="spellEnd"/>
      <w:r>
        <w:rPr>
          <w:rFonts w:ascii="Century" w:hAnsi="Century"/>
          <w:lang w:val="en-US"/>
        </w:rPr>
        <w:t xml:space="preserve"> </w:t>
      </w:r>
      <w:proofErr w:type="spellStart"/>
      <w:r>
        <w:rPr>
          <w:rFonts w:ascii="Century" w:hAnsi="Century"/>
          <w:lang w:val="en-US"/>
        </w:rPr>
        <w:t>pelatihan</w:t>
      </w:r>
      <w:proofErr w:type="spellEnd"/>
      <w:r>
        <w:rPr>
          <w:rFonts w:ascii="Century" w:hAnsi="Century"/>
          <w:lang w:val="en-US"/>
        </w:rPr>
        <w:t xml:space="preserve"> dan </w:t>
      </w:r>
      <w:proofErr w:type="spellStart"/>
      <w:r>
        <w:rPr>
          <w:rFonts w:ascii="Century" w:hAnsi="Century"/>
          <w:lang w:val="en-US"/>
        </w:rPr>
        <w:t>pendampingan</w:t>
      </w:r>
      <w:proofErr w:type="spellEnd"/>
      <w:r>
        <w:rPr>
          <w:rFonts w:ascii="Century" w:hAnsi="Century"/>
          <w:lang w:val="en-US"/>
        </w:rPr>
        <w:t xml:space="preserve"> </w:t>
      </w:r>
      <w:proofErr w:type="spellStart"/>
      <w:r>
        <w:rPr>
          <w:rFonts w:ascii="Century" w:hAnsi="Century"/>
          <w:lang w:val="en-US"/>
        </w:rPr>
        <w:t>lebih</w:t>
      </w:r>
      <w:proofErr w:type="spellEnd"/>
      <w:r>
        <w:rPr>
          <w:rFonts w:ascii="Century" w:hAnsi="Century"/>
          <w:lang w:val="en-US"/>
        </w:rPr>
        <w:t xml:space="preserve"> </w:t>
      </w:r>
      <w:proofErr w:type="spellStart"/>
      <w:r>
        <w:rPr>
          <w:rFonts w:ascii="Century" w:hAnsi="Century"/>
          <w:lang w:val="en-US"/>
        </w:rPr>
        <w:t>banyak</w:t>
      </w:r>
      <w:proofErr w:type="spellEnd"/>
      <w:r>
        <w:rPr>
          <w:rFonts w:ascii="Century" w:hAnsi="Century"/>
          <w:lang w:val="en-US"/>
        </w:rPr>
        <w:t xml:space="preserve"> </w:t>
      </w:r>
      <w:proofErr w:type="spellStart"/>
      <w:r>
        <w:rPr>
          <w:rFonts w:ascii="Century" w:hAnsi="Century"/>
          <w:lang w:val="en-US"/>
        </w:rPr>
        <w:t>dimakan</w:t>
      </w:r>
      <w:proofErr w:type="spellEnd"/>
      <w:r>
        <w:rPr>
          <w:rFonts w:ascii="Century" w:hAnsi="Century"/>
          <w:lang w:val="en-US"/>
        </w:rPr>
        <w:t xml:space="preserve"> oleh </w:t>
      </w:r>
      <w:proofErr w:type="spellStart"/>
      <w:r>
        <w:rPr>
          <w:rFonts w:ascii="Century" w:hAnsi="Century"/>
          <w:lang w:val="en-US"/>
        </w:rPr>
        <w:t>anak</w:t>
      </w:r>
      <w:proofErr w:type="spellEnd"/>
      <w:r>
        <w:rPr>
          <w:rFonts w:ascii="Century" w:hAnsi="Century"/>
          <w:lang w:val="en-US"/>
        </w:rPr>
        <w:t xml:space="preserve"> </w:t>
      </w:r>
      <w:proofErr w:type="spellStart"/>
      <w:r>
        <w:rPr>
          <w:rFonts w:ascii="Century" w:hAnsi="Century"/>
          <w:lang w:val="en-US"/>
        </w:rPr>
        <w:t>dibandingkan</w:t>
      </w:r>
      <w:proofErr w:type="spellEnd"/>
      <w:r>
        <w:rPr>
          <w:rFonts w:ascii="Century" w:hAnsi="Century"/>
          <w:lang w:val="en-US"/>
        </w:rPr>
        <w:t xml:space="preserve"> </w:t>
      </w:r>
      <w:proofErr w:type="spellStart"/>
      <w:r>
        <w:rPr>
          <w:rFonts w:ascii="Century" w:hAnsi="Century"/>
          <w:lang w:val="en-US"/>
        </w:rPr>
        <w:t>dengan</w:t>
      </w:r>
      <w:proofErr w:type="spellEnd"/>
      <w:r>
        <w:rPr>
          <w:rFonts w:ascii="Century" w:hAnsi="Century"/>
          <w:lang w:val="en-US"/>
        </w:rPr>
        <w:t xml:space="preserve"> MP-ASI </w:t>
      </w:r>
      <w:proofErr w:type="spellStart"/>
      <w:r>
        <w:rPr>
          <w:rFonts w:ascii="Century" w:hAnsi="Century"/>
          <w:lang w:val="en-US"/>
        </w:rPr>
        <w:t>sebelum</w:t>
      </w:r>
      <w:proofErr w:type="spellEnd"/>
      <w:r>
        <w:rPr>
          <w:rFonts w:ascii="Century" w:hAnsi="Century"/>
          <w:lang w:val="en-US"/>
        </w:rPr>
        <w:t xml:space="preserve"> </w:t>
      </w:r>
      <w:proofErr w:type="spellStart"/>
      <w:r>
        <w:rPr>
          <w:rFonts w:ascii="Century" w:hAnsi="Century"/>
          <w:lang w:val="en-US"/>
        </w:rPr>
        <w:t>pelatihan</w:t>
      </w:r>
      <w:proofErr w:type="spellEnd"/>
      <w:r>
        <w:rPr>
          <w:rFonts w:ascii="Century" w:hAnsi="Century"/>
          <w:lang w:val="en-US"/>
        </w:rPr>
        <w:t xml:space="preserve"> dan </w:t>
      </w:r>
      <w:proofErr w:type="spellStart"/>
      <w:r>
        <w:rPr>
          <w:rFonts w:ascii="Century" w:hAnsi="Century"/>
          <w:lang w:val="en-US"/>
        </w:rPr>
        <w:t>pendampingan</w:t>
      </w:r>
      <w:proofErr w:type="spellEnd"/>
      <w:r>
        <w:rPr>
          <w:rFonts w:ascii="Century" w:hAnsi="Century"/>
          <w:lang w:val="en-US"/>
        </w:rPr>
        <w:t>.</w:t>
      </w:r>
    </w:p>
    <w:p w14:paraId="733A58DF" w14:textId="602E4537" w:rsidR="00C17A16" w:rsidRDefault="00C17A16" w:rsidP="00986876">
      <w:pPr>
        <w:pStyle w:val="IEEEParagraph"/>
        <w:ind w:left="360" w:firstLine="0"/>
        <w:rPr>
          <w:rFonts w:ascii="Century" w:hAnsi="Century"/>
          <w:lang w:val="en-US"/>
        </w:rPr>
      </w:pPr>
    </w:p>
    <w:p w14:paraId="0E4C7753" w14:textId="77777777" w:rsidR="000079B2" w:rsidRDefault="000079B2" w:rsidP="00D55DC2">
      <w:pPr>
        <w:pStyle w:val="IEEEParagraph"/>
        <w:numPr>
          <w:ilvl w:val="0"/>
          <w:numId w:val="28"/>
        </w:numPr>
        <w:rPr>
          <w:rFonts w:ascii="Century" w:hAnsi="Century"/>
          <w:lang w:val="id-ID"/>
        </w:rPr>
      </w:pPr>
      <w:r w:rsidRPr="00E60185">
        <w:rPr>
          <w:rFonts w:ascii="Century" w:hAnsi="Century"/>
          <w:b/>
          <w:lang w:val="id-ID"/>
        </w:rPr>
        <w:t>Kendala yang Dihadapi</w:t>
      </w:r>
      <w:r>
        <w:rPr>
          <w:rFonts w:ascii="Century" w:hAnsi="Century"/>
          <w:lang w:val="id-ID"/>
        </w:rPr>
        <w:t xml:space="preserve"> atau </w:t>
      </w:r>
      <w:r w:rsidRPr="00E60185">
        <w:rPr>
          <w:rFonts w:ascii="Century" w:hAnsi="Century"/>
          <w:b/>
          <w:lang w:val="id-ID"/>
        </w:rPr>
        <w:t>Masalah Lain yang Terekam</w:t>
      </w:r>
    </w:p>
    <w:p w14:paraId="268A6839" w14:textId="77777777" w:rsidR="000079B2" w:rsidRDefault="00323ADB" w:rsidP="000079B2">
      <w:pPr>
        <w:pStyle w:val="IEEEParagraph"/>
        <w:ind w:left="360" w:firstLine="0"/>
        <w:rPr>
          <w:rFonts w:ascii="Century" w:hAnsi="Century"/>
          <w:lang w:val="id-ID"/>
        </w:rPr>
      </w:pPr>
      <w:proofErr w:type="spellStart"/>
      <w:r>
        <w:rPr>
          <w:rFonts w:ascii="Century" w:hAnsi="Century"/>
          <w:lang w:val="en-US"/>
        </w:rPr>
        <w:t>Pelaksanaan</w:t>
      </w:r>
      <w:proofErr w:type="spellEnd"/>
      <w:r>
        <w:rPr>
          <w:rFonts w:ascii="Century" w:hAnsi="Century"/>
          <w:lang w:val="en-US"/>
        </w:rPr>
        <w:t xml:space="preserve"> </w:t>
      </w:r>
      <w:proofErr w:type="spellStart"/>
      <w:r>
        <w:rPr>
          <w:rFonts w:ascii="Century" w:hAnsi="Century"/>
          <w:lang w:val="en-US"/>
        </w:rPr>
        <w:t>pengabdian</w:t>
      </w:r>
      <w:proofErr w:type="spellEnd"/>
      <w:r>
        <w:rPr>
          <w:rFonts w:ascii="Century" w:hAnsi="Century"/>
          <w:lang w:val="en-US"/>
        </w:rPr>
        <w:t xml:space="preserve"> </w:t>
      </w:r>
      <w:proofErr w:type="spellStart"/>
      <w:r>
        <w:rPr>
          <w:rFonts w:ascii="Century" w:hAnsi="Century"/>
          <w:lang w:val="en-US"/>
        </w:rPr>
        <w:t>masyarakat</w:t>
      </w:r>
      <w:proofErr w:type="spellEnd"/>
      <w:r>
        <w:rPr>
          <w:rFonts w:ascii="Century" w:hAnsi="Century"/>
          <w:lang w:val="en-US"/>
        </w:rPr>
        <w:t xml:space="preserve"> </w:t>
      </w:r>
      <w:proofErr w:type="spellStart"/>
      <w:r>
        <w:rPr>
          <w:rFonts w:ascii="Century" w:hAnsi="Century"/>
          <w:lang w:val="en-US"/>
        </w:rPr>
        <w:t>tidak</w:t>
      </w:r>
      <w:proofErr w:type="spellEnd"/>
      <w:r>
        <w:rPr>
          <w:rFonts w:ascii="Century" w:hAnsi="Century"/>
          <w:lang w:val="en-US"/>
        </w:rPr>
        <w:t xml:space="preserve"> </w:t>
      </w:r>
      <w:proofErr w:type="spellStart"/>
      <w:r>
        <w:rPr>
          <w:rFonts w:ascii="Century" w:hAnsi="Century"/>
          <w:lang w:val="en-US"/>
        </w:rPr>
        <w:t>menemui</w:t>
      </w:r>
      <w:proofErr w:type="spellEnd"/>
      <w:r>
        <w:rPr>
          <w:rFonts w:ascii="Century" w:hAnsi="Century"/>
          <w:lang w:val="en-US"/>
        </w:rPr>
        <w:t xml:space="preserve"> </w:t>
      </w:r>
      <w:proofErr w:type="spellStart"/>
      <w:r>
        <w:rPr>
          <w:rFonts w:ascii="Century" w:hAnsi="Century"/>
          <w:lang w:val="en-US"/>
        </w:rPr>
        <w:t>kendala</w:t>
      </w:r>
      <w:proofErr w:type="spellEnd"/>
      <w:r>
        <w:rPr>
          <w:rFonts w:ascii="Century" w:hAnsi="Century"/>
          <w:lang w:val="en-US"/>
        </w:rPr>
        <w:t xml:space="preserve"> yang </w:t>
      </w:r>
      <w:proofErr w:type="spellStart"/>
      <w:r>
        <w:rPr>
          <w:rFonts w:ascii="Century" w:hAnsi="Century"/>
          <w:lang w:val="en-US"/>
        </w:rPr>
        <w:t>berarti</w:t>
      </w:r>
      <w:proofErr w:type="spellEnd"/>
      <w:r>
        <w:rPr>
          <w:rFonts w:ascii="Century" w:hAnsi="Century"/>
          <w:lang w:val="en-US"/>
        </w:rPr>
        <w:t>. Masyarakat/</w:t>
      </w:r>
      <w:proofErr w:type="spellStart"/>
      <w:r>
        <w:rPr>
          <w:rFonts w:ascii="Century" w:hAnsi="Century"/>
          <w:lang w:val="en-US"/>
        </w:rPr>
        <w:t>mitra</w:t>
      </w:r>
      <w:proofErr w:type="spellEnd"/>
      <w:r>
        <w:rPr>
          <w:rFonts w:ascii="Century" w:hAnsi="Century"/>
          <w:lang w:val="en-US"/>
        </w:rPr>
        <w:t xml:space="preserve"> pada </w:t>
      </w:r>
      <w:proofErr w:type="spellStart"/>
      <w:r>
        <w:rPr>
          <w:rFonts w:ascii="Century" w:hAnsi="Century"/>
          <w:lang w:val="en-US"/>
        </w:rPr>
        <w:t>kegiatan</w:t>
      </w:r>
      <w:proofErr w:type="spellEnd"/>
      <w:r>
        <w:rPr>
          <w:rFonts w:ascii="Century" w:hAnsi="Century"/>
          <w:lang w:val="en-US"/>
        </w:rPr>
        <w:t xml:space="preserve"> </w:t>
      </w:r>
      <w:proofErr w:type="spellStart"/>
      <w:r>
        <w:rPr>
          <w:rFonts w:ascii="Century" w:hAnsi="Century"/>
          <w:lang w:val="en-US"/>
        </w:rPr>
        <w:t>ini</w:t>
      </w:r>
      <w:proofErr w:type="spellEnd"/>
      <w:r>
        <w:rPr>
          <w:rFonts w:ascii="Century" w:hAnsi="Century"/>
          <w:lang w:val="en-US"/>
        </w:rPr>
        <w:t xml:space="preserve"> sangat </w:t>
      </w:r>
      <w:proofErr w:type="spellStart"/>
      <w:r>
        <w:rPr>
          <w:rFonts w:ascii="Century" w:hAnsi="Century"/>
          <w:lang w:val="en-US"/>
        </w:rPr>
        <w:t>antusias</w:t>
      </w:r>
      <w:proofErr w:type="spellEnd"/>
      <w:r>
        <w:rPr>
          <w:rFonts w:ascii="Century" w:hAnsi="Century"/>
          <w:lang w:val="en-US"/>
        </w:rPr>
        <w:t xml:space="preserve"> </w:t>
      </w:r>
      <w:proofErr w:type="spellStart"/>
      <w:r>
        <w:rPr>
          <w:rFonts w:ascii="Century" w:hAnsi="Century"/>
          <w:lang w:val="en-US"/>
        </w:rPr>
        <w:t>mengikuti</w:t>
      </w:r>
      <w:proofErr w:type="spellEnd"/>
      <w:r>
        <w:rPr>
          <w:rFonts w:ascii="Century" w:hAnsi="Century"/>
          <w:lang w:val="en-US"/>
        </w:rPr>
        <w:t xml:space="preserve"> </w:t>
      </w:r>
      <w:proofErr w:type="spellStart"/>
      <w:r>
        <w:rPr>
          <w:rFonts w:ascii="Century" w:hAnsi="Century"/>
          <w:lang w:val="en-US"/>
        </w:rPr>
        <w:t>kegiatan</w:t>
      </w:r>
      <w:proofErr w:type="spellEnd"/>
      <w:r>
        <w:rPr>
          <w:rFonts w:ascii="Century" w:hAnsi="Century"/>
          <w:lang w:val="en-US"/>
        </w:rPr>
        <w:t xml:space="preserve">. </w:t>
      </w:r>
      <w:proofErr w:type="spellStart"/>
      <w:r>
        <w:rPr>
          <w:rFonts w:ascii="Century" w:hAnsi="Century"/>
          <w:lang w:val="en-US"/>
        </w:rPr>
        <w:t>Demikian</w:t>
      </w:r>
      <w:proofErr w:type="spellEnd"/>
      <w:r>
        <w:rPr>
          <w:rFonts w:ascii="Century" w:hAnsi="Century"/>
          <w:lang w:val="en-US"/>
        </w:rPr>
        <w:t xml:space="preserve"> juga </w:t>
      </w:r>
      <w:proofErr w:type="spellStart"/>
      <w:r>
        <w:rPr>
          <w:rFonts w:ascii="Century" w:hAnsi="Century"/>
          <w:lang w:val="en-US"/>
        </w:rPr>
        <w:t>penulis</w:t>
      </w:r>
      <w:proofErr w:type="spellEnd"/>
      <w:r>
        <w:rPr>
          <w:rFonts w:ascii="Century" w:hAnsi="Century"/>
          <w:lang w:val="en-US"/>
        </w:rPr>
        <w:t xml:space="preserve"> </w:t>
      </w:r>
      <w:proofErr w:type="spellStart"/>
      <w:r>
        <w:rPr>
          <w:rFonts w:ascii="Century" w:hAnsi="Century"/>
          <w:lang w:val="en-US"/>
        </w:rPr>
        <w:t>tidak</w:t>
      </w:r>
      <w:proofErr w:type="spellEnd"/>
      <w:r>
        <w:rPr>
          <w:rFonts w:ascii="Century" w:hAnsi="Century"/>
          <w:lang w:val="en-US"/>
        </w:rPr>
        <w:t xml:space="preserve"> </w:t>
      </w:r>
      <w:proofErr w:type="spellStart"/>
      <w:r>
        <w:rPr>
          <w:rFonts w:ascii="Century" w:hAnsi="Century"/>
          <w:lang w:val="en-US"/>
        </w:rPr>
        <w:t>menemukan</w:t>
      </w:r>
      <w:proofErr w:type="spellEnd"/>
      <w:r>
        <w:rPr>
          <w:rFonts w:ascii="Century" w:hAnsi="Century"/>
          <w:lang w:val="en-US"/>
        </w:rPr>
        <w:t xml:space="preserve"> </w:t>
      </w:r>
      <w:proofErr w:type="spellStart"/>
      <w:r>
        <w:rPr>
          <w:rFonts w:ascii="Century" w:hAnsi="Century"/>
          <w:lang w:val="en-US"/>
        </w:rPr>
        <w:t>masalah-masalah</w:t>
      </w:r>
      <w:proofErr w:type="spellEnd"/>
      <w:r>
        <w:rPr>
          <w:rFonts w:ascii="Century" w:hAnsi="Century"/>
          <w:lang w:val="en-US"/>
        </w:rPr>
        <w:t xml:space="preserve"> yang </w:t>
      </w:r>
      <w:proofErr w:type="spellStart"/>
      <w:r>
        <w:rPr>
          <w:rFonts w:ascii="Century" w:hAnsi="Century"/>
          <w:lang w:val="en-US"/>
        </w:rPr>
        <w:t>menghambat</w:t>
      </w:r>
      <w:proofErr w:type="spellEnd"/>
      <w:r>
        <w:rPr>
          <w:rFonts w:ascii="Century" w:hAnsi="Century"/>
          <w:lang w:val="en-US"/>
        </w:rPr>
        <w:t xml:space="preserve"> </w:t>
      </w:r>
      <w:proofErr w:type="spellStart"/>
      <w:r>
        <w:rPr>
          <w:rFonts w:ascii="Century" w:hAnsi="Century"/>
          <w:lang w:val="en-US"/>
        </w:rPr>
        <w:t>terlaksananya</w:t>
      </w:r>
      <w:proofErr w:type="spellEnd"/>
      <w:r>
        <w:rPr>
          <w:rFonts w:ascii="Century" w:hAnsi="Century"/>
          <w:lang w:val="en-US"/>
        </w:rPr>
        <w:t xml:space="preserve"> </w:t>
      </w:r>
      <w:proofErr w:type="spellStart"/>
      <w:r>
        <w:rPr>
          <w:rFonts w:ascii="Century" w:hAnsi="Century"/>
          <w:lang w:val="en-US"/>
        </w:rPr>
        <w:t>kegiatan</w:t>
      </w:r>
      <w:proofErr w:type="spellEnd"/>
      <w:r>
        <w:rPr>
          <w:rFonts w:ascii="Century" w:hAnsi="Century"/>
          <w:lang w:val="en-US"/>
        </w:rPr>
        <w:t xml:space="preserve"> </w:t>
      </w:r>
      <w:proofErr w:type="spellStart"/>
      <w:r>
        <w:rPr>
          <w:rFonts w:ascii="Century" w:hAnsi="Century"/>
          <w:lang w:val="en-US"/>
        </w:rPr>
        <w:t>pengabdian</w:t>
      </w:r>
      <w:proofErr w:type="spellEnd"/>
      <w:r>
        <w:rPr>
          <w:rFonts w:ascii="Century" w:hAnsi="Century"/>
          <w:lang w:val="en-US"/>
        </w:rPr>
        <w:t xml:space="preserve"> </w:t>
      </w:r>
      <w:proofErr w:type="spellStart"/>
      <w:r>
        <w:rPr>
          <w:rFonts w:ascii="Century" w:hAnsi="Century"/>
          <w:lang w:val="en-US"/>
        </w:rPr>
        <w:t>masyarakat</w:t>
      </w:r>
      <w:proofErr w:type="spellEnd"/>
      <w:r w:rsidR="000079B2">
        <w:rPr>
          <w:rFonts w:ascii="Century" w:hAnsi="Century"/>
          <w:lang w:val="id-ID"/>
        </w:rPr>
        <w:t>.</w:t>
      </w:r>
    </w:p>
    <w:p w14:paraId="26CD079C" w14:textId="77777777" w:rsidR="00332EE1" w:rsidRDefault="00332EE1" w:rsidP="00332EE1">
      <w:pPr>
        <w:pStyle w:val="IEEEParagraph"/>
        <w:spacing w:line="276" w:lineRule="auto"/>
        <w:ind w:firstLine="360"/>
        <w:rPr>
          <w:rFonts w:ascii="Century" w:hAnsi="Century"/>
          <w:lang w:val="en-US"/>
        </w:rPr>
      </w:pPr>
    </w:p>
    <w:p w14:paraId="22A9A84A" w14:textId="77777777" w:rsidR="0062033E" w:rsidRPr="00E01DF5" w:rsidRDefault="009D2660"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14:paraId="61A9F6B2" w14:textId="77777777" w:rsidR="00332EE1" w:rsidRDefault="00E0642B" w:rsidP="00332EE1">
      <w:pPr>
        <w:pStyle w:val="IEEEParagraph"/>
        <w:spacing w:line="276" w:lineRule="auto"/>
        <w:ind w:firstLine="360"/>
        <w:rPr>
          <w:rStyle w:val="longtext"/>
          <w:rFonts w:ascii="Century" w:hAnsi="Century"/>
          <w:shd w:val="clear" w:color="auto" w:fill="FFFFFF"/>
          <w:lang w:val="id-ID"/>
        </w:rPr>
      </w:pPr>
      <w:r w:rsidRPr="00E0642B">
        <w:rPr>
          <w:rFonts w:ascii="Century" w:hAnsi="Century"/>
          <w:lang w:val="id-ID"/>
        </w:rPr>
        <w:t>Terjadi peningkatan</w:t>
      </w:r>
      <w:r w:rsidRPr="00E0642B">
        <w:rPr>
          <w:rFonts w:ascii="Century" w:hAnsi="Century"/>
        </w:rPr>
        <w:t xml:space="preserve"> </w:t>
      </w:r>
      <w:r w:rsidRPr="00E0642B">
        <w:rPr>
          <w:rFonts w:ascii="Century" w:hAnsi="Century"/>
          <w:lang w:val="id-ID"/>
        </w:rPr>
        <w:t>pengetahuan</w:t>
      </w:r>
      <w:r>
        <w:rPr>
          <w:rFonts w:ascii="Century" w:hAnsi="Century"/>
          <w:lang w:val="en-US"/>
        </w:rPr>
        <w:t>/</w:t>
      </w:r>
      <w:proofErr w:type="spellStart"/>
      <w:r>
        <w:rPr>
          <w:rFonts w:ascii="Century" w:hAnsi="Century"/>
          <w:lang w:val="en-US"/>
        </w:rPr>
        <w:t>pemahaman</w:t>
      </w:r>
      <w:proofErr w:type="spellEnd"/>
      <w:r w:rsidRPr="00E0642B">
        <w:rPr>
          <w:rFonts w:ascii="Century" w:hAnsi="Century"/>
          <w:lang w:val="id-ID"/>
        </w:rPr>
        <w:t xml:space="preserve"> dan keterampilan kelompok ibu </w:t>
      </w:r>
      <w:r w:rsidRPr="00E0642B">
        <w:rPr>
          <w:rFonts w:ascii="Century" w:hAnsi="Century"/>
        </w:rPr>
        <w:t xml:space="preserve">yang </w:t>
      </w:r>
      <w:proofErr w:type="spellStart"/>
      <w:r w:rsidRPr="00E0642B">
        <w:rPr>
          <w:rFonts w:ascii="Century" w:hAnsi="Century"/>
        </w:rPr>
        <w:t>memiliki</w:t>
      </w:r>
      <w:proofErr w:type="spellEnd"/>
      <w:r w:rsidRPr="00E0642B">
        <w:rPr>
          <w:rFonts w:ascii="Century" w:hAnsi="Century"/>
        </w:rPr>
        <w:t xml:space="preserve"> </w:t>
      </w:r>
      <w:proofErr w:type="spellStart"/>
      <w:r w:rsidRPr="00E0642B">
        <w:rPr>
          <w:rFonts w:ascii="Century" w:hAnsi="Century"/>
        </w:rPr>
        <w:t>anak</w:t>
      </w:r>
      <w:proofErr w:type="spellEnd"/>
      <w:r w:rsidRPr="00E0642B">
        <w:rPr>
          <w:rFonts w:ascii="Century" w:hAnsi="Century"/>
        </w:rPr>
        <w:t xml:space="preserve"> </w:t>
      </w:r>
      <w:proofErr w:type="spellStart"/>
      <w:r w:rsidRPr="00E0642B">
        <w:rPr>
          <w:rFonts w:ascii="Century" w:hAnsi="Century"/>
        </w:rPr>
        <w:t>baduta</w:t>
      </w:r>
      <w:proofErr w:type="spellEnd"/>
      <w:r w:rsidRPr="00E0642B">
        <w:rPr>
          <w:rFonts w:ascii="Century" w:hAnsi="Century"/>
          <w:lang w:val="id-ID"/>
        </w:rPr>
        <w:t xml:space="preserve"> di Wilayah Kelurahan </w:t>
      </w:r>
      <w:r>
        <w:rPr>
          <w:rFonts w:ascii="Century" w:hAnsi="Century"/>
          <w:lang w:val="en-US"/>
        </w:rPr>
        <w:t>Mandala</w:t>
      </w:r>
      <w:r w:rsidRPr="00E0642B">
        <w:rPr>
          <w:rFonts w:ascii="Century" w:hAnsi="Century"/>
          <w:lang w:val="id-ID"/>
        </w:rPr>
        <w:t xml:space="preserve"> Kecamatan Mamajang Kota Makassar tentang </w:t>
      </w:r>
      <w:proofErr w:type="spellStart"/>
      <w:r w:rsidRPr="00E0642B">
        <w:rPr>
          <w:rFonts w:ascii="Century" w:hAnsi="Century"/>
        </w:rPr>
        <w:t>pr</w:t>
      </w:r>
      <w:r>
        <w:rPr>
          <w:rFonts w:ascii="Century" w:hAnsi="Century"/>
        </w:rPr>
        <w:t>aktik</w:t>
      </w:r>
      <w:proofErr w:type="spellEnd"/>
      <w:r>
        <w:rPr>
          <w:rFonts w:ascii="Century" w:hAnsi="Century"/>
        </w:rPr>
        <w:t xml:space="preserve"> </w:t>
      </w:r>
      <w:proofErr w:type="spellStart"/>
      <w:r w:rsidR="00D46F05">
        <w:rPr>
          <w:rFonts w:ascii="Century" w:hAnsi="Century"/>
        </w:rPr>
        <w:t>menyiapkan</w:t>
      </w:r>
      <w:proofErr w:type="spellEnd"/>
      <w:r w:rsidR="00D46F05">
        <w:rPr>
          <w:rFonts w:ascii="Century" w:hAnsi="Century"/>
        </w:rPr>
        <w:t xml:space="preserve"> dan </w:t>
      </w:r>
      <w:proofErr w:type="spellStart"/>
      <w:r w:rsidR="00D46F05">
        <w:rPr>
          <w:rFonts w:ascii="Century" w:hAnsi="Century"/>
        </w:rPr>
        <w:t>menyajikan</w:t>
      </w:r>
      <w:proofErr w:type="spellEnd"/>
      <w:r w:rsidRPr="00E0642B">
        <w:rPr>
          <w:rFonts w:ascii="Century" w:hAnsi="Century"/>
        </w:rPr>
        <w:t xml:space="preserve"> MP-ASI </w:t>
      </w:r>
      <w:proofErr w:type="spellStart"/>
      <w:r>
        <w:rPr>
          <w:rFonts w:ascii="Century" w:hAnsi="Century"/>
        </w:rPr>
        <w:t>menurut</w:t>
      </w:r>
      <w:proofErr w:type="spellEnd"/>
      <w:r>
        <w:rPr>
          <w:rFonts w:ascii="Century" w:hAnsi="Century"/>
        </w:rPr>
        <w:t xml:space="preserve"> </w:t>
      </w:r>
      <w:proofErr w:type="spellStart"/>
      <w:r>
        <w:rPr>
          <w:rFonts w:ascii="Century" w:hAnsi="Century"/>
        </w:rPr>
        <w:t>rekomendasi</w:t>
      </w:r>
      <w:proofErr w:type="spellEnd"/>
      <w:r>
        <w:rPr>
          <w:rFonts w:ascii="Century" w:hAnsi="Century"/>
        </w:rPr>
        <w:t xml:space="preserve"> WHO</w:t>
      </w:r>
      <w:r>
        <w:rPr>
          <w:rFonts w:ascii="Century" w:hAnsi="Century"/>
          <w:shd w:val="clear" w:color="auto" w:fill="FFFFFF"/>
          <w:lang w:val="en-US"/>
        </w:rPr>
        <w:t xml:space="preserve">. </w:t>
      </w:r>
      <w:r w:rsidRPr="00E0642B">
        <w:rPr>
          <w:rFonts w:ascii="Century" w:hAnsi="Century"/>
          <w:lang w:val="id-ID"/>
        </w:rPr>
        <w:t xml:space="preserve">Hal ini terlihat dari hasil evaluasi pre dan posttest </w:t>
      </w:r>
      <w:proofErr w:type="spellStart"/>
      <w:r>
        <w:rPr>
          <w:rFonts w:ascii="Century" w:hAnsi="Century"/>
          <w:lang w:val="en-US"/>
        </w:rPr>
        <w:t>dimana</w:t>
      </w:r>
      <w:proofErr w:type="spellEnd"/>
      <w:r>
        <w:rPr>
          <w:rFonts w:ascii="Century" w:hAnsi="Century"/>
          <w:lang w:val="en-US"/>
        </w:rPr>
        <w:t xml:space="preserve"> </w:t>
      </w:r>
      <w:proofErr w:type="spellStart"/>
      <w:r>
        <w:rPr>
          <w:rFonts w:ascii="Century" w:hAnsi="Century"/>
          <w:lang w:val="en-US"/>
        </w:rPr>
        <w:t>terjadi</w:t>
      </w:r>
      <w:proofErr w:type="spellEnd"/>
      <w:r>
        <w:rPr>
          <w:rFonts w:ascii="Century" w:hAnsi="Century"/>
          <w:lang w:val="en-US"/>
        </w:rPr>
        <w:t xml:space="preserve"> </w:t>
      </w:r>
      <w:proofErr w:type="spellStart"/>
      <w:r>
        <w:rPr>
          <w:rFonts w:ascii="Century" w:hAnsi="Century"/>
          <w:lang w:val="en-US"/>
        </w:rPr>
        <w:t>peningkatan</w:t>
      </w:r>
      <w:proofErr w:type="spellEnd"/>
      <w:r>
        <w:rPr>
          <w:rFonts w:ascii="Century" w:hAnsi="Century"/>
          <w:lang w:val="en-US"/>
        </w:rPr>
        <w:t xml:space="preserve"> </w:t>
      </w:r>
      <w:proofErr w:type="spellStart"/>
      <w:r>
        <w:rPr>
          <w:rFonts w:ascii="Century" w:hAnsi="Century"/>
          <w:lang w:val="en-US"/>
        </w:rPr>
        <w:t>nilai</w:t>
      </w:r>
      <w:proofErr w:type="spellEnd"/>
      <w:r>
        <w:rPr>
          <w:rFonts w:ascii="Century" w:hAnsi="Century"/>
          <w:lang w:val="en-US"/>
        </w:rPr>
        <w:t xml:space="preserve"> rata-rata </w:t>
      </w:r>
      <w:proofErr w:type="spellStart"/>
      <w:r>
        <w:rPr>
          <w:rFonts w:ascii="Century" w:hAnsi="Century"/>
          <w:lang w:val="en-US"/>
        </w:rPr>
        <w:t>hasil</w:t>
      </w:r>
      <w:proofErr w:type="spellEnd"/>
      <w:r>
        <w:rPr>
          <w:rFonts w:ascii="Century" w:hAnsi="Century"/>
          <w:lang w:val="en-US"/>
        </w:rPr>
        <w:t xml:space="preserve"> posttest </w:t>
      </w:r>
      <w:proofErr w:type="spellStart"/>
      <w:r>
        <w:rPr>
          <w:rFonts w:ascii="Century" w:hAnsi="Century"/>
          <w:lang w:val="en-US"/>
        </w:rPr>
        <w:t>yaitu</w:t>
      </w:r>
      <w:proofErr w:type="spellEnd"/>
      <w:r>
        <w:rPr>
          <w:rFonts w:ascii="Century" w:hAnsi="Century"/>
          <w:lang w:val="en-US"/>
        </w:rPr>
        <w:t xml:space="preserve"> </w:t>
      </w:r>
      <w:proofErr w:type="spellStart"/>
      <w:r>
        <w:rPr>
          <w:rFonts w:ascii="Century" w:hAnsi="Century"/>
          <w:lang w:val="en-US"/>
        </w:rPr>
        <w:t>sebesar</w:t>
      </w:r>
      <w:proofErr w:type="spellEnd"/>
      <w:r>
        <w:rPr>
          <w:rFonts w:ascii="Century" w:hAnsi="Century"/>
          <w:lang w:val="en-US"/>
        </w:rPr>
        <w:t xml:space="preserve"> 48,5 point</w:t>
      </w:r>
      <w:r w:rsidR="00332EE1">
        <w:rPr>
          <w:rStyle w:val="longtext"/>
          <w:rFonts w:ascii="Century" w:hAnsi="Century"/>
          <w:shd w:val="clear" w:color="auto" w:fill="FFFFFF"/>
          <w:lang w:val="id-ID"/>
        </w:rPr>
        <w:t>.</w:t>
      </w:r>
    </w:p>
    <w:p w14:paraId="506A065F" w14:textId="77777777" w:rsidR="000A6454" w:rsidRPr="000A6454" w:rsidRDefault="00332EE1" w:rsidP="000A6454">
      <w:pPr>
        <w:autoSpaceDE w:val="0"/>
        <w:autoSpaceDN w:val="0"/>
        <w:adjustRightInd w:val="0"/>
        <w:spacing w:line="360" w:lineRule="auto"/>
        <w:ind w:firstLine="360"/>
        <w:jc w:val="both"/>
        <w:rPr>
          <w:rFonts w:ascii="Century" w:hAnsi="Century"/>
        </w:rPr>
      </w:pPr>
      <w:r>
        <w:rPr>
          <w:rStyle w:val="longtext"/>
          <w:rFonts w:ascii="Century" w:hAnsi="Century"/>
          <w:shd w:val="clear" w:color="auto" w:fill="FFFFFF"/>
          <w:lang w:val="id-ID"/>
        </w:rPr>
        <w:t>Saran</w:t>
      </w:r>
      <w:r w:rsidR="000A6454">
        <w:rPr>
          <w:rStyle w:val="longtext"/>
          <w:rFonts w:ascii="Century" w:hAnsi="Century"/>
          <w:shd w:val="clear" w:color="auto" w:fill="FFFFFF"/>
          <w:lang w:val="en-US"/>
        </w:rPr>
        <w:t>.</w:t>
      </w:r>
      <w:r>
        <w:rPr>
          <w:rStyle w:val="longtext"/>
          <w:rFonts w:ascii="Century" w:hAnsi="Century"/>
          <w:shd w:val="clear" w:color="auto" w:fill="FFFFFF"/>
          <w:lang w:val="id-ID"/>
        </w:rPr>
        <w:t xml:space="preserve"> </w:t>
      </w:r>
      <w:r w:rsidR="000A6454" w:rsidRPr="000A6454">
        <w:rPr>
          <w:rFonts w:ascii="Century" w:hAnsi="Century"/>
        </w:rPr>
        <w:t xml:space="preserve">Adanya </w:t>
      </w:r>
      <w:proofErr w:type="spellStart"/>
      <w:r w:rsidR="000A6454" w:rsidRPr="000A6454">
        <w:rPr>
          <w:rFonts w:ascii="Century" w:hAnsi="Century"/>
        </w:rPr>
        <w:t>kegiatan</w:t>
      </w:r>
      <w:proofErr w:type="spellEnd"/>
      <w:r w:rsidR="000A6454" w:rsidRPr="000A6454">
        <w:rPr>
          <w:rFonts w:ascii="Century" w:hAnsi="Century"/>
        </w:rPr>
        <w:t xml:space="preserve"> </w:t>
      </w:r>
      <w:proofErr w:type="spellStart"/>
      <w:r w:rsidR="000A6454" w:rsidRPr="000A6454">
        <w:rPr>
          <w:rFonts w:ascii="Century" w:hAnsi="Century"/>
        </w:rPr>
        <w:t>serupa</w:t>
      </w:r>
      <w:proofErr w:type="spellEnd"/>
      <w:r w:rsidR="000A6454" w:rsidRPr="000A6454">
        <w:rPr>
          <w:rFonts w:ascii="Century" w:hAnsi="Century"/>
        </w:rPr>
        <w:t xml:space="preserve"> </w:t>
      </w:r>
      <w:proofErr w:type="spellStart"/>
      <w:r w:rsidR="000A6454" w:rsidRPr="000A6454">
        <w:rPr>
          <w:rFonts w:ascii="Century" w:hAnsi="Century"/>
        </w:rPr>
        <w:t>secara</w:t>
      </w:r>
      <w:proofErr w:type="spellEnd"/>
      <w:r w:rsidR="000A6454" w:rsidRPr="000A6454">
        <w:rPr>
          <w:rFonts w:ascii="Century" w:hAnsi="Century"/>
        </w:rPr>
        <w:t xml:space="preserve"> </w:t>
      </w:r>
      <w:proofErr w:type="spellStart"/>
      <w:r w:rsidR="000A6454" w:rsidRPr="000A6454">
        <w:rPr>
          <w:rFonts w:ascii="Century" w:hAnsi="Century"/>
        </w:rPr>
        <w:t>berkelanjutan</w:t>
      </w:r>
      <w:proofErr w:type="spellEnd"/>
      <w:r w:rsidR="000A6454" w:rsidRPr="000A6454">
        <w:rPr>
          <w:rFonts w:ascii="Century" w:hAnsi="Century"/>
        </w:rPr>
        <w:t xml:space="preserve"> </w:t>
      </w:r>
      <w:proofErr w:type="spellStart"/>
      <w:r w:rsidR="000A6454" w:rsidRPr="000A6454">
        <w:rPr>
          <w:rFonts w:ascii="Century" w:hAnsi="Century"/>
        </w:rPr>
        <w:t>dengan</w:t>
      </w:r>
      <w:proofErr w:type="spellEnd"/>
      <w:r w:rsidR="000A6454" w:rsidRPr="000A6454">
        <w:rPr>
          <w:rFonts w:ascii="Century" w:hAnsi="Century"/>
        </w:rPr>
        <w:t xml:space="preserve"> </w:t>
      </w:r>
      <w:proofErr w:type="spellStart"/>
      <w:r w:rsidR="000A6454" w:rsidRPr="000A6454">
        <w:rPr>
          <w:rFonts w:ascii="Century" w:hAnsi="Century"/>
        </w:rPr>
        <w:t>topik</w:t>
      </w:r>
      <w:proofErr w:type="spellEnd"/>
      <w:r w:rsidR="000A6454" w:rsidRPr="000A6454">
        <w:rPr>
          <w:rFonts w:ascii="Century" w:hAnsi="Century"/>
        </w:rPr>
        <w:t xml:space="preserve"> </w:t>
      </w:r>
      <w:proofErr w:type="spellStart"/>
      <w:r w:rsidR="000A6454" w:rsidRPr="000A6454">
        <w:rPr>
          <w:rFonts w:ascii="Century" w:hAnsi="Century"/>
        </w:rPr>
        <w:t>materi</w:t>
      </w:r>
      <w:proofErr w:type="spellEnd"/>
      <w:r w:rsidR="000A6454" w:rsidRPr="000A6454">
        <w:rPr>
          <w:rFonts w:ascii="Century" w:hAnsi="Century"/>
        </w:rPr>
        <w:t xml:space="preserve"> </w:t>
      </w:r>
      <w:proofErr w:type="spellStart"/>
      <w:r w:rsidR="000A6454" w:rsidRPr="000A6454">
        <w:rPr>
          <w:rFonts w:ascii="Century" w:hAnsi="Century"/>
        </w:rPr>
        <w:t>kesehatan</w:t>
      </w:r>
      <w:proofErr w:type="spellEnd"/>
      <w:r w:rsidR="000A6454" w:rsidRPr="000A6454">
        <w:rPr>
          <w:rFonts w:ascii="Century" w:hAnsi="Century"/>
        </w:rPr>
        <w:t xml:space="preserve"> yang </w:t>
      </w:r>
      <w:proofErr w:type="spellStart"/>
      <w:r w:rsidR="000A6454" w:rsidRPr="000A6454">
        <w:rPr>
          <w:rFonts w:ascii="Century" w:hAnsi="Century"/>
        </w:rPr>
        <w:t>berbeda</w:t>
      </w:r>
      <w:proofErr w:type="spellEnd"/>
      <w:r w:rsidR="000A6454" w:rsidRPr="000A6454">
        <w:rPr>
          <w:rFonts w:ascii="Century" w:hAnsi="Century"/>
        </w:rPr>
        <w:t xml:space="preserve">, </w:t>
      </w:r>
      <w:proofErr w:type="spellStart"/>
      <w:r w:rsidR="000A6454" w:rsidRPr="000A6454">
        <w:rPr>
          <w:rFonts w:ascii="Century" w:hAnsi="Century"/>
        </w:rPr>
        <w:t>sehingga</w:t>
      </w:r>
      <w:proofErr w:type="spellEnd"/>
      <w:r w:rsidR="000A6454" w:rsidRPr="000A6454">
        <w:rPr>
          <w:rFonts w:ascii="Century" w:hAnsi="Century"/>
        </w:rPr>
        <w:t xml:space="preserve"> </w:t>
      </w:r>
      <w:proofErr w:type="spellStart"/>
      <w:r w:rsidR="000A6454" w:rsidRPr="000A6454">
        <w:rPr>
          <w:rFonts w:ascii="Century" w:hAnsi="Century"/>
        </w:rPr>
        <w:t>pengetahuan</w:t>
      </w:r>
      <w:proofErr w:type="spellEnd"/>
      <w:r w:rsidR="000A6454" w:rsidRPr="000A6454">
        <w:rPr>
          <w:rFonts w:ascii="Century" w:hAnsi="Century"/>
        </w:rPr>
        <w:t xml:space="preserve"> dan </w:t>
      </w:r>
      <w:proofErr w:type="spellStart"/>
      <w:r w:rsidR="000A6454" w:rsidRPr="000A6454">
        <w:rPr>
          <w:rFonts w:ascii="Century" w:hAnsi="Century"/>
        </w:rPr>
        <w:t>keterampilan</w:t>
      </w:r>
      <w:proofErr w:type="spellEnd"/>
      <w:r w:rsidR="000A6454" w:rsidRPr="000A6454">
        <w:rPr>
          <w:rFonts w:ascii="Century" w:hAnsi="Century"/>
        </w:rPr>
        <w:t xml:space="preserve"> </w:t>
      </w:r>
      <w:proofErr w:type="spellStart"/>
      <w:r w:rsidR="000A6454" w:rsidRPr="000A6454">
        <w:rPr>
          <w:rFonts w:ascii="Century" w:hAnsi="Century"/>
        </w:rPr>
        <w:t>masyarakat</w:t>
      </w:r>
      <w:proofErr w:type="spellEnd"/>
      <w:r w:rsidR="000A6454" w:rsidRPr="000A6454">
        <w:rPr>
          <w:rFonts w:ascii="Century" w:hAnsi="Century"/>
        </w:rPr>
        <w:t xml:space="preserve"> </w:t>
      </w:r>
      <w:proofErr w:type="spellStart"/>
      <w:r w:rsidR="000A6454" w:rsidRPr="000A6454">
        <w:rPr>
          <w:rFonts w:ascii="Century" w:hAnsi="Century"/>
        </w:rPr>
        <w:t>dapat</w:t>
      </w:r>
      <w:proofErr w:type="spellEnd"/>
      <w:r w:rsidR="000A6454" w:rsidRPr="000A6454">
        <w:rPr>
          <w:rFonts w:ascii="Century" w:hAnsi="Century"/>
        </w:rPr>
        <w:t xml:space="preserve"> </w:t>
      </w:r>
      <w:proofErr w:type="spellStart"/>
      <w:r w:rsidR="000A6454" w:rsidRPr="000A6454">
        <w:rPr>
          <w:rFonts w:ascii="Century" w:hAnsi="Century"/>
        </w:rPr>
        <w:t>terus</w:t>
      </w:r>
      <w:proofErr w:type="spellEnd"/>
      <w:r w:rsidR="000A6454" w:rsidRPr="000A6454">
        <w:rPr>
          <w:rFonts w:ascii="Century" w:hAnsi="Century"/>
        </w:rPr>
        <w:t xml:space="preserve"> </w:t>
      </w:r>
      <w:proofErr w:type="spellStart"/>
      <w:r w:rsidR="000A6454" w:rsidRPr="000A6454">
        <w:rPr>
          <w:rFonts w:ascii="Century" w:hAnsi="Century"/>
        </w:rPr>
        <w:t>ditingkatkan</w:t>
      </w:r>
      <w:proofErr w:type="spellEnd"/>
      <w:r w:rsidR="000A6454" w:rsidRPr="000A6454">
        <w:rPr>
          <w:rFonts w:ascii="Century" w:hAnsi="Century"/>
        </w:rPr>
        <w:t xml:space="preserve"> yang pada </w:t>
      </w:r>
      <w:proofErr w:type="spellStart"/>
      <w:r w:rsidR="000A6454" w:rsidRPr="000A6454">
        <w:rPr>
          <w:rFonts w:ascii="Century" w:hAnsi="Century"/>
        </w:rPr>
        <w:t>akhirnya</w:t>
      </w:r>
      <w:proofErr w:type="spellEnd"/>
      <w:r w:rsidR="000A6454" w:rsidRPr="000A6454">
        <w:rPr>
          <w:rFonts w:ascii="Century" w:hAnsi="Century"/>
        </w:rPr>
        <w:t xml:space="preserve"> </w:t>
      </w:r>
      <w:proofErr w:type="spellStart"/>
      <w:r w:rsidR="000A6454" w:rsidRPr="000A6454">
        <w:rPr>
          <w:rFonts w:ascii="Century" w:hAnsi="Century"/>
        </w:rPr>
        <w:t>pelaksanaan</w:t>
      </w:r>
      <w:proofErr w:type="spellEnd"/>
      <w:r w:rsidR="000A6454" w:rsidRPr="000A6454">
        <w:rPr>
          <w:rFonts w:ascii="Century" w:hAnsi="Century"/>
        </w:rPr>
        <w:t xml:space="preserve"> </w:t>
      </w:r>
      <w:proofErr w:type="spellStart"/>
      <w:r w:rsidR="000A6454" w:rsidRPr="000A6454">
        <w:rPr>
          <w:rFonts w:ascii="Century" w:hAnsi="Century"/>
        </w:rPr>
        <w:t>layanan</w:t>
      </w:r>
      <w:proofErr w:type="spellEnd"/>
      <w:r w:rsidR="000A6454" w:rsidRPr="000A6454">
        <w:rPr>
          <w:rFonts w:ascii="Century" w:hAnsi="Century"/>
        </w:rPr>
        <w:t xml:space="preserve"> </w:t>
      </w:r>
      <w:proofErr w:type="spellStart"/>
      <w:r w:rsidR="000A6454" w:rsidRPr="000A6454">
        <w:rPr>
          <w:rFonts w:ascii="Century" w:hAnsi="Century"/>
        </w:rPr>
        <w:t>kesehatan</w:t>
      </w:r>
      <w:proofErr w:type="spellEnd"/>
      <w:r w:rsidR="000A6454" w:rsidRPr="000A6454">
        <w:rPr>
          <w:rFonts w:ascii="Century" w:hAnsi="Century"/>
        </w:rPr>
        <w:t xml:space="preserve"> pada </w:t>
      </w:r>
      <w:proofErr w:type="spellStart"/>
      <w:r w:rsidR="000A6454" w:rsidRPr="000A6454">
        <w:rPr>
          <w:rFonts w:ascii="Century" w:hAnsi="Century"/>
        </w:rPr>
        <w:t>anak</w:t>
      </w:r>
      <w:proofErr w:type="spellEnd"/>
      <w:r w:rsidR="000A6454" w:rsidRPr="000A6454">
        <w:rPr>
          <w:rFonts w:ascii="Century" w:hAnsi="Century"/>
        </w:rPr>
        <w:t xml:space="preserve"> </w:t>
      </w:r>
      <w:proofErr w:type="spellStart"/>
      <w:r w:rsidR="000A6454" w:rsidRPr="000A6454">
        <w:rPr>
          <w:rFonts w:ascii="Century" w:hAnsi="Century"/>
        </w:rPr>
        <w:t>bisa</w:t>
      </w:r>
      <w:proofErr w:type="spellEnd"/>
      <w:r w:rsidR="000A6454" w:rsidRPr="000A6454">
        <w:rPr>
          <w:rFonts w:ascii="Century" w:hAnsi="Century"/>
        </w:rPr>
        <w:t xml:space="preserve"> </w:t>
      </w:r>
      <w:proofErr w:type="spellStart"/>
      <w:r w:rsidR="000A6454" w:rsidRPr="000A6454">
        <w:rPr>
          <w:rFonts w:ascii="Century" w:hAnsi="Century"/>
        </w:rPr>
        <w:t>semakin</w:t>
      </w:r>
      <w:proofErr w:type="spellEnd"/>
      <w:r w:rsidR="000A6454" w:rsidRPr="000A6454">
        <w:rPr>
          <w:rFonts w:ascii="Century" w:hAnsi="Century"/>
        </w:rPr>
        <w:t xml:space="preserve"> </w:t>
      </w:r>
      <w:proofErr w:type="spellStart"/>
      <w:r w:rsidR="000A6454" w:rsidRPr="000A6454">
        <w:rPr>
          <w:rFonts w:ascii="Century" w:hAnsi="Century"/>
        </w:rPr>
        <w:t>baik</w:t>
      </w:r>
      <w:proofErr w:type="spellEnd"/>
      <w:r w:rsidR="000A6454" w:rsidRPr="000A6454">
        <w:rPr>
          <w:rFonts w:ascii="Century" w:hAnsi="Century"/>
        </w:rPr>
        <w:t xml:space="preserve">. </w:t>
      </w:r>
    </w:p>
    <w:p w14:paraId="0E834015" w14:textId="77777777" w:rsidR="00633178" w:rsidRPr="000A6454" w:rsidRDefault="000A6454" w:rsidP="000A6454">
      <w:pPr>
        <w:autoSpaceDE w:val="0"/>
        <w:autoSpaceDN w:val="0"/>
        <w:adjustRightInd w:val="0"/>
        <w:spacing w:line="360" w:lineRule="auto"/>
        <w:ind w:firstLine="360"/>
        <w:jc w:val="both"/>
        <w:rPr>
          <w:rStyle w:val="longtext"/>
        </w:rPr>
      </w:pPr>
      <w:proofErr w:type="spellStart"/>
      <w:r w:rsidRPr="000A6454">
        <w:rPr>
          <w:rFonts w:ascii="Century" w:hAnsi="Century"/>
        </w:rPr>
        <w:t>Perlunya</w:t>
      </w:r>
      <w:proofErr w:type="spellEnd"/>
      <w:r w:rsidRPr="000A6454">
        <w:rPr>
          <w:rFonts w:ascii="Century" w:hAnsi="Century"/>
        </w:rPr>
        <w:t xml:space="preserve"> </w:t>
      </w:r>
      <w:proofErr w:type="spellStart"/>
      <w:r w:rsidRPr="000A6454">
        <w:rPr>
          <w:rFonts w:ascii="Century" w:hAnsi="Century"/>
        </w:rPr>
        <w:t>penyebarluasan</w:t>
      </w:r>
      <w:proofErr w:type="spellEnd"/>
      <w:r w:rsidRPr="000A6454">
        <w:rPr>
          <w:rFonts w:ascii="Century" w:hAnsi="Century"/>
        </w:rPr>
        <w:t xml:space="preserve"> </w:t>
      </w:r>
      <w:proofErr w:type="spellStart"/>
      <w:r w:rsidRPr="000A6454">
        <w:rPr>
          <w:rFonts w:ascii="Century" w:hAnsi="Century"/>
        </w:rPr>
        <w:t>kegiatan</w:t>
      </w:r>
      <w:proofErr w:type="spellEnd"/>
      <w:r w:rsidRPr="000A6454">
        <w:rPr>
          <w:rFonts w:ascii="Century" w:hAnsi="Century"/>
        </w:rPr>
        <w:t xml:space="preserve"> di wilayah </w:t>
      </w:r>
      <w:proofErr w:type="spellStart"/>
      <w:r w:rsidRPr="000A6454">
        <w:rPr>
          <w:rFonts w:ascii="Century" w:hAnsi="Century"/>
        </w:rPr>
        <w:t>lainnya</w:t>
      </w:r>
      <w:proofErr w:type="spellEnd"/>
      <w:r w:rsidRPr="000A6454">
        <w:rPr>
          <w:rFonts w:ascii="Century" w:hAnsi="Century"/>
        </w:rPr>
        <w:t xml:space="preserve"> </w:t>
      </w:r>
      <w:proofErr w:type="spellStart"/>
      <w:r w:rsidRPr="000A6454">
        <w:rPr>
          <w:rFonts w:ascii="Century" w:hAnsi="Century"/>
        </w:rPr>
        <w:t>sebagai</w:t>
      </w:r>
      <w:proofErr w:type="spellEnd"/>
      <w:r w:rsidRPr="000A6454">
        <w:rPr>
          <w:rFonts w:ascii="Century" w:hAnsi="Century"/>
        </w:rPr>
        <w:t xml:space="preserve"> </w:t>
      </w:r>
      <w:proofErr w:type="spellStart"/>
      <w:r w:rsidRPr="000A6454">
        <w:rPr>
          <w:rFonts w:ascii="Century" w:hAnsi="Century"/>
        </w:rPr>
        <w:t>upaya</w:t>
      </w:r>
      <w:proofErr w:type="spellEnd"/>
      <w:r w:rsidRPr="000A6454">
        <w:rPr>
          <w:rFonts w:ascii="Century" w:hAnsi="Century"/>
        </w:rPr>
        <w:t xml:space="preserve"> </w:t>
      </w:r>
      <w:proofErr w:type="spellStart"/>
      <w:r w:rsidRPr="000A6454">
        <w:rPr>
          <w:rFonts w:ascii="Century" w:hAnsi="Century"/>
        </w:rPr>
        <w:t>pemerataan</w:t>
      </w:r>
      <w:proofErr w:type="spellEnd"/>
      <w:r w:rsidRPr="000A6454">
        <w:rPr>
          <w:rFonts w:ascii="Century" w:hAnsi="Century"/>
        </w:rPr>
        <w:t xml:space="preserve"> </w:t>
      </w:r>
      <w:proofErr w:type="spellStart"/>
      <w:r w:rsidRPr="000A6454">
        <w:rPr>
          <w:rFonts w:ascii="Century" w:hAnsi="Century"/>
        </w:rPr>
        <w:t>pendidikan</w:t>
      </w:r>
      <w:proofErr w:type="spellEnd"/>
      <w:r w:rsidRPr="000A6454">
        <w:rPr>
          <w:rFonts w:ascii="Century" w:hAnsi="Century"/>
        </w:rPr>
        <w:t xml:space="preserve"> </w:t>
      </w:r>
      <w:proofErr w:type="spellStart"/>
      <w:r w:rsidRPr="000A6454">
        <w:rPr>
          <w:rFonts w:ascii="Century" w:hAnsi="Century"/>
        </w:rPr>
        <w:t>masyarakat</w:t>
      </w:r>
      <w:proofErr w:type="spellEnd"/>
      <w:r w:rsidRPr="000A6454">
        <w:rPr>
          <w:rFonts w:ascii="Century" w:hAnsi="Century"/>
        </w:rPr>
        <w:t xml:space="preserve"> </w:t>
      </w:r>
      <w:proofErr w:type="spellStart"/>
      <w:r w:rsidRPr="000A6454">
        <w:rPr>
          <w:rFonts w:ascii="Century" w:hAnsi="Century"/>
        </w:rPr>
        <w:t>dalam</w:t>
      </w:r>
      <w:proofErr w:type="spellEnd"/>
      <w:r w:rsidRPr="000A6454">
        <w:rPr>
          <w:rFonts w:ascii="Century" w:hAnsi="Century"/>
        </w:rPr>
        <w:t xml:space="preserve"> </w:t>
      </w:r>
      <w:proofErr w:type="spellStart"/>
      <w:r w:rsidRPr="000A6454">
        <w:rPr>
          <w:rFonts w:ascii="Century" w:hAnsi="Century"/>
        </w:rPr>
        <w:t>rangka</w:t>
      </w:r>
      <w:proofErr w:type="spellEnd"/>
      <w:r w:rsidRPr="000A6454">
        <w:rPr>
          <w:rFonts w:ascii="Century" w:hAnsi="Century"/>
        </w:rPr>
        <w:t xml:space="preserve"> </w:t>
      </w:r>
      <w:proofErr w:type="spellStart"/>
      <w:r w:rsidRPr="000A6454">
        <w:rPr>
          <w:rFonts w:ascii="Century" w:hAnsi="Century"/>
        </w:rPr>
        <w:t>meningkatkan</w:t>
      </w:r>
      <w:proofErr w:type="spellEnd"/>
      <w:r w:rsidRPr="000A6454">
        <w:rPr>
          <w:rFonts w:ascii="Century" w:hAnsi="Century"/>
        </w:rPr>
        <w:t xml:space="preserve"> </w:t>
      </w:r>
      <w:proofErr w:type="spellStart"/>
      <w:r w:rsidRPr="000A6454">
        <w:rPr>
          <w:rFonts w:ascii="Century" w:hAnsi="Century"/>
        </w:rPr>
        <w:t>kemampuan</w:t>
      </w:r>
      <w:proofErr w:type="spellEnd"/>
      <w:r w:rsidRPr="000A6454">
        <w:rPr>
          <w:rFonts w:ascii="Century" w:hAnsi="Century"/>
        </w:rPr>
        <w:t xml:space="preserve"> dan </w:t>
      </w:r>
      <w:proofErr w:type="spellStart"/>
      <w:r w:rsidRPr="000A6454">
        <w:rPr>
          <w:rFonts w:ascii="Century" w:hAnsi="Century"/>
        </w:rPr>
        <w:t>kemandirian</w:t>
      </w:r>
      <w:proofErr w:type="spellEnd"/>
      <w:r w:rsidRPr="000A6454">
        <w:rPr>
          <w:rFonts w:ascii="Century" w:hAnsi="Century"/>
        </w:rPr>
        <w:t xml:space="preserve"> </w:t>
      </w:r>
      <w:proofErr w:type="spellStart"/>
      <w:r w:rsidRPr="000A6454">
        <w:rPr>
          <w:rFonts w:ascii="Century" w:hAnsi="Century"/>
        </w:rPr>
        <w:t>masyarakat</w:t>
      </w:r>
      <w:proofErr w:type="spellEnd"/>
      <w:r w:rsidRPr="000A6454">
        <w:rPr>
          <w:rFonts w:ascii="Century" w:hAnsi="Century"/>
        </w:rPr>
        <w:t xml:space="preserve"> di </w:t>
      </w:r>
      <w:proofErr w:type="spellStart"/>
      <w:r w:rsidRPr="000A6454">
        <w:rPr>
          <w:rFonts w:ascii="Century" w:hAnsi="Century"/>
        </w:rPr>
        <w:t>bidang</w:t>
      </w:r>
      <w:proofErr w:type="spellEnd"/>
      <w:r w:rsidRPr="000A6454">
        <w:rPr>
          <w:rFonts w:ascii="Century" w:hAnsi="Century"/>
        </w:rPr>
        <w:t xml:space="preserve"> </w:t>
      </w:r>
      <w:proofErr w:type="spellStart"/>
      <w:r w:rsidRPr="000A6454">
        <w:rPr>
          <w:rFonts w:ascii="Century" w:hAnsi="Century"/>
        </w:rPr>
        <w:t>kesehatan</w:t>
      </w:r>
      <w:proofErr w:type="spellEnd"/>
      <w:r w:rsidR="00332EE1">
        <w:rPr>
          <w:rStyle w:val="longtext"/>
          <w:rFonts w:ascii="Century" w:hAnsi="Century"/>
          <w:shd w:val="clear" w:color="auto" w:fill="FFFFFF"/>
          <w:lang w:val="id-ID"/>
        </w:rPr>
        <w:t>.</w:t>
      </w:r>
    </w:p>
    <w:p w14:paraId="5C3E29BD" w14:textId="77777777" w:rsidR="00BB64E7" w:rsidRPr="00420C35" w:rsidRDefault="00BB64E7" w:rsidP="00420C35">
      <w:pPr>
        <w:pStyle w:val="IEEEParagraph"/>
        <w:spacing w:line="276" w:lineRule="auto"/>
        <w:ind w:firstLine="0"/>
        <w:rPr>
          <w:rFonts w:ascii="Century" w:hAnsi="Century"/>
          <w:lang w:val="en-US"/>
        </w:rPr>
      </w:pPr>
    </w:p>
    <w:p w14:paraId="57D415C5" w14:textId="77777777"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7E5405CC" w14:textId="77777777" w:rsidR="00E01DF5" w:rsidRDefault="00E01DF5" w:rsidP="00BB64E7">
      <w:pPr>
        <w:pStyle w:val="IEEEParagraph"/>
        <w:spacing w:line="276" w:lineRule="auto"/>
        <w:ind w:firstLine="0"/>
        <w:rPr>
          <w:rStyle w:val="longtext"/>
          <w:rFonts w:ascii="Century" w:hAnsi="Century"/>
          <w:shd w:val="clear" w:color="auto" w:fill="FFFFFF"/>
          <w:lang w:val="sv-SE"/>
        </w:rPr>
      </w:pPr>
      <w:r>
        <w:rPr>
          <w:rStyle w:val="longtext"/>
          <w:rFonts w:ascii="Century" w:hAnsi="Century"/>
          <w:shd w:val="clear" w:color="auto" w:fill="FFFFFF"/>
          <w:lang w:val="sv-SE"/>
        </w:rPr>
        <w:t xml:space="preserve">Tim penulis mengucapkan terima kasih kepada </w:t>
      </w:r>
      <w:r w:rsidR="00A31505">
        <w:rPr>
          <w:rStyle w:val="longtext"/>
          <w:rFonts w:ascii="Century" w:hAnsi="Century"/>
          <w:shd w:val="clear" w:color="auto" w:fill="FFFFFF"/>
          <w:lang w:val="sv-SE"/>
        </w:rPr>
        <w:t>Kepala Puskesmas Mamajang Kota Makassar beserta jajarannya dan juga kepada kader posyandu Kenanga 1 Kelurahan Mandala Kec. Mamajang Kota Makassar yang telah memfasilitasi pelaksanaan pengabdian masyarakat ini sehingga dapat terlaksana dengan baik. Ucapan terima kasih juga dihaturkan kepada Direktur Poltekkes Kemenkes Makassar khususnya kepada Kepala Pusat Penelitian dan  Pengabdian Pada Masyarakat</w:t>
      </w:r>
      <w:r>
        <w:rPr>
          <w:rStyle w:val="longtext"/>
          <w:rFonts w:ascii="Century" w:hAnsi="Century"/>
          <w:shd w:val="clear" w:color="auto" w:fill="FFFFFF"/>
          <w:lang w:val="sv-SE"/>
        </w:rPr>
        <w:t xml:space="preserve"> </w:t>
      </w:r>
      <w:r w:rsidR="00A31505">
        <w:rPr>
          <w:rStyle w:val="longtext"/>
          <w:rFonts w:ascii="Century" w:hAnsi="Century"/>
          <w:shd w:val="clear" w:color="auto" w:fill="FFFFFF"/>
          <w:lang w:val="sv-SE"/>
        </w:rPr>
        <w:t>(P2M) Poltekkes Kemenkes Makassar</w:t>
      </w:r>
      <w:r>
        <w:rPr>
          <w:rStyle w:val="longtext"/>
          <w:rFonts w:ascii="Century" w:hAnsi="Century"/>
          <w:shd w:val="clear" w:color="auto" w:fill="FFFFFF"/>
          <w:lang w:val="sv-SE"/>
        </w:rPr>
        <w:t xml:space="preserve"> yang telah mendanai kegiatan pengabdian ini sehingga terlaksana dengan baik.</w:t>
      </w:r>
    </w:p>
    <w:p w14:paraId="786F5E23" w14:textId="77777777" w:rsidR="005D79BF" w:rsidRDefault="005D79BF" w:rsidP="00420C35">
      <w:pPr>
        <w:pStyle w:val="IEEEParagraph"/>
        <w:spacing w:line="276" w:lineRule="auto"/>
        <w:ind w:firstLine="0"/>
        <w:rPr>
          <w:rFonts w:ascii="Century" w:hAnsi="Century"/>
          <w:lang w:val="sv-SE"/>
        </w:rPr>
      </w:pPr>
    </w:p>
    <w:p w14:paraId="637B6ECE" w14:textId="78BDD9DE" w:rsidR="001928FB" w:rsidRDefault="00633178" w:rsidP="00BB64E7">
      <w:pPr>
        <w:pStyle w:val="IEEEHeading1"/>
        <w:numPr>
          <w:ilvl w:val="0"/>
          <w:numId w:val="0"/>
        </w:numPr>
        <w:spacing w:before="0" w:after="0" w:line="276" w:lineRule="auto"/>
        <w:jc w:val="left"/>
        <w:rPr>
          <w:rFonts w:ascii="Century" w:hAnsi="Century"/>
          <w:b/>
          <w:sz w:val="25"/>
          <w:szCs w:val="25"/>
          <w:lang w:val="id-ID"/>
        </w:rPr>
      </w:pPr>
      <w:r w:rsidRPr="00E01DF5">
        <w:rPr>
          <w:rFonts w:ascii="Century" w:hAnsi="Century"/>
          <w:b/>
          <w:sz w:val="25"/>
          <w:szCs w:val="25"/>
          <w:lang w:val="id-ID"/>
        </w:rPr>
        <w:t>DAFTAR RUJUKAN</w:t>
      </w:r>
    </w:p>
    <w:p w14:paraId="265C2504" w14:textId="09B8C02F" w:rsidR="004E5C33" w:rsidRDefault="004E5C33" w:rsidP="004E5C33">
      <w:pPr>
        <w:pStyle w:val="IEEEParagraph"/>
        <w:rPr>
          <w:lang w:val="id-ID"/>
        </w:rPr>
      </w:pPr>
    </w:p>
    <w:p w14:paraId="5862FBD6" w14:textId="4824AC38" w:rsidR="00235C7F" w:rsidRPr="00235C7F" w:rsidRDefault="003E24EE" w:rsidP="00235C7F">
      <w:pPr>
        <w:widowControl w:val="0"/>
        <w:autoSpaceDE w:val="0"/>
        <w:autoSpaceDN w:val="0"/>
        <w:adjustRightInd w:val="0"/>
        <w:ind w:left="480" w:hanging="480"/>
        <w:rPr>
          <w:noProof/>
        </w:rPr>
      </w:pPr>
      <w:r>
        <w:rPr>
          <w:lang w:val="id-ID"/>
        </w:rPr>
        <w:fldChar w:fldCharType="begin" w:fldLock="1"/>
      </w:r>
      <w:r>
        <w:rPr>
          <w:lang w:val="id-ID"/>
        </w:rPr>
        <w:instrText xml:space="preserve">ADDIN Mendeley Bibliography CSL_BIBLIOGRAPHY </w:instrText>
      </w:r>
      <w:r>
        <w:rPr>
          <w:lang w:val="id-ID"/>
        </w:rPr>
        <w:fldChar w:fldCharType="separate"/>
      </w:r>
      <w:r w:rsidR="00235C7F" w:rsidRPr="00235C7F">
        <w:rPr>
          <w:noProof/>
        </w:rPr>
        <w:t xml:space="preserve">Amperaningsih, Y., Sari, S. A., &amp; Perdana, A. A. (2018). Pola pemberian MP-ASI pada balita usia 6-24 bulan. </w:t>
      </w:r>
      <w:r w:rsidR="00235C7F" w:rsidRPr="00235C7F">
        <w:rPr>
          <w:i/>
          <w:iCs/>
          <w:noProof/>
        </w:rPr>
        <w:t>Jurnal Kesehatan</w:t>
      </w:r>
      <w:r w:rsidR="00235C7F" w:rsidRPr="00235C7F">
        <w:rPr>
          <w:noProof/>
        </w:rPr>
        <w:t xml:space="preserve">, </w:t>
      </w:r>
      <w:r w:rsidR="00235C7F" w:rsidRPr="00235C7F">
        <w:rPr>
          <w:i/>
          <w:iCs/>
          <w:noProof/>
        </w:rPr>
        <w:t>9</w:t>
      </w:r>
      <w:r w:rsidR="00235C7F" w:rsidRPr="00235C7F">
        <w:rPr>
          <w:noProof/>
        </w:rPr>
        <w:t>(2), 310. https://doi.org/10.26630/jk.v9i2.757</w:t>
      </w:r>
    </w:p>
    <w:p w14:paraId="68641B41"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Aprillia, Y. T., Mawarni, E. S., &amp; Agustina, S. (2020). Pengetahuan Ibu Tentang Makanan Pendamping ASI (MP-ASI). </w:t>
      </w:r>
      <w:r w:rsidRPr="00235C7F">
        <w:rPr>
          <w:i/>
          <w:iCs/>
          <w:noProof/>
        </w:rPr>
        <w:t>Jurnal Ilmiah Kesehatan Sandi Husada</w:t>
      </w:r>
      <w:r w:rsidRPr="00235C7F">
        <w:rPr>
          <w:noProof/>
        </w:rPr>
        <w:t xml:space="preserve">, </w:t>
      </w:r>
      <w:r w:rsidRPr="00235C7F">
        <w:rPr>
          <w:i/>
          <w:iCs/>
          <w:noProof/>
        </w:rPr>
        <w:t>12</w:t>
      </w:r>
      <w:r w:rsidRPr="00235C7F">
        <w:rPr>
          <w:noProof/>
        </w:rPr>
        <w:t>(2), 865–872. https://doi.org/10.35816/jiskh.v12i2.427</w:t>
      </w:r>
    </w:p>
    <w:p w14:paraId="637676A3"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Chandradewi, A., Darawati, M., &amp; Salam, A. (2012). Pengaruh penyuluhan gizi terhadap pola pemberian MP-ASI, berat badan, dan status gizi anak usia 6-24 bulan di Kelurahan Selagalas Kota Mataram. </w:t>
      </w:r>
      <w:r w:rsidRPr="00235C7F">
        <w:rPr>
          <w:i/>
          <w:iCs/>
          <w:noProof/>
        </w:rPr>
        <w:t>Kesehatan Prima</w:t>
      </w:r>
      <w:r w:rsidRPr="00235C7F">
        <w:rPr>
          <w:noProof/>
        </w:rPr>
        <w:t xml:space="preserve">, </w:t>
      </w:r>
      <w:r w:rsidRPr="00235C7F">
        <w:rPr>
          <w:i/>
          <w:iCs/>
          <w:noProof/>
        </w:rPr>
        <w:t>6</w:t>
      </w:r>
      <w:r w:rsidRPr="00235C7F">
        <w:rPr>
          <w:noProof/>
        </w:rPr>
        <w:t>(1995), 849–859.</w:t>
      </w:r>
    </w:p>
    <w:p w14:paraId="52B225E1"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Evi, R., Sri, Mukhodim, Faridah, H., &amp; Tutik, R. (2016). </w:t>
      </w:r>
      <w:r w:rsidRPr="00235C7F">
        <w:rPr>
          <w:i/>
          <w:iCs/>
          <w:noProof/>
        </w:rPr>
        <w:t>IBM kader kesehatan dalam pembuatan MP-ASI di Desa Balong Tani Kecamatan Jabon Sidoarjo</w:t>
      </w:r>
      <w:r w:rsidRPr="00235C7F">
        <w:rPr>
          <w:noProof/>
        </w:rPr>
        <w:t>. 121–127. https://jurnal.unimus.ac.id/index.php/psn12012010/article/view/2083</w:t>
      </w:r>
    </w:p>
    <w:p w14:paraId="1763FA57"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Farida, Noor, R., M, Zen, R., &amp; Martha, Irene, K. (2020). </w:t>
      </w:r>
      <w:r w:rsidRPr="00235C7F">
        <w:rPr>
          <w:i/>
          <w:iCs/>
          <w:noProof/>
        </w:rPr>
        <w:t>Peran praktik pemberian Makanan Pendamping ASI terhadap status gizi anak usia 6-24 bulan di Indonesia: Telaah pustaka</w:t>
      </w:r>
      <w:r w:rsidRPr="00235C7F">
        <w:rPr>
          <w:noProof/>
        </w:rPr>
        <w:t>. 392–401. https://doi.org/10.14710/mkmi.19.6.392-401</w:t>
      </w:r>
    </w:p>
    <w:p w14:paraId="718787A9"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Hardiningsih, H., Anggarini, S., Yunita, F. A., Yuneta, A. E. N., Kartikasari, N. D., &amp; </w:t>
      </w:r>
      <w:r w:rsidRPr="00235C7F">
        <w:rPr>
          <w:noProof/>
        </w:rPr>
        <w:lastRenderedPageBreak/>
        <w:t xml:space="preserve">Ropitasari, R. (2020). Hubungan pola pemberian Makanan Pendamping ASI dengan berat badan bayi usia 6-12 bulan di Kelurahan Wonorejo Kabupaten Karanganyar. </w:t>
      </w:r>
      <w:r w:rsidRPr="00235C7F">
        <w:rPr>
          <w:i/>
          <w:iCs/>
          <w:noProof/>
        </w:rPr>
        <w:t>PLACENTUM: Jurnal Ilmiah Kesehatan Dan Aplikasinya</w:t>
      </w:r>
      <w:r w:rsidRPr="00235C7F">
        <w:rPr>
          <w:noProof/>
        </w:rPr>
        <w:t xml:space="preserve">, </w:t>
      </w:r>
      <w:r w:rsidRPr="00235C7F">
        <w:rPr>
          <w:i/>
          <w:iCs/>
          <w:noProof/>
        </w:rPr>
        <w:t>8</w:t>
      </w:r>
      <w:r w:rsidRPr="00235C7F">
        <w:rPr>
          <w:noProof/>
        </w:rPr>
        <w:t>(1), 48. https://doi.org/10.20961/placentum.v8i1.38951</w:t>
      </w:r>
    </w:p>
    <w:p w14:paraId="776C571A"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Majestika, S. (2018). </w:t>
      </w:r>
      <w:r w:rsidRPr="00235C7F">
        <w:rPr>
          <w:i/>
          <w:iCs/>
          <w:noProof/>
        </w:rPr>
        <w:t>Status gizi anak dan faktor yang mempengaruhi</w:t>
      </w:r>
      <w:r w:rsidRPr="00235C7F">
        <w:rPr>
          <w:noProof/>
        </w:rPr>
        <w:t xml:space="preserve"> (A. Shendy (ed.); 1st ed.). UNY Press. https://www.google.com/search?client=firefox-b-d&amp;q=Septikasari+M.%2C+2018.+Status+gizi+anak+dan+faktor+yang+mempengaruhi%2C+Monograf%2C+UNY+Press%2C+Yogyakarta</w:t>
      </w:r>
    </w:p>
    <w:p w14:paraId="12567244"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Mufida, L., Widyaningsih, T. D. and Maligan, J. M. (2013). </w:t>
      </w:r>
      <w:r w:rsidRPr="00235C7F">
        <w:rPr>
          <w:i/>
          <w:iCs/>
          <w:noProof/>
        </w:rPr>
        <w:t>Prinsip dasar Makanan Pendamping Air Susu Ibu ( MP-ASI ) untuk bayi 6 – 24 bulan</w:t>
      </w:r>
      <w:r w:rsidRPr="00235C7F">
        <w:rPr>
          <w:noProof/>
        </w:rPr>
        <w:t xml:space="preserve">. </w:t>
      </w:r>
      <w:r w:rsidRPr="00235C7F">
        <w:rPr>
          <w:i/>
          <w:iCs/>
          <w:noProof/>
        </w:rPr>
        <w:t>3(4)</w:t>
      </w:r>
      <w:r w:rsidRPr="00235C7F">
        <w:rPr>
          <w:noProof/>
        </w:rPr>
        <w:t>, p.(4), 1646–1651.</w:t>
      </w:r>
    </w:p>
    <w:p w14:paraId="196A4AE2"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Ni, Kadek, Rika, Ermera, Y., &amp; Masruroh, M. (2018). Pengetahuan dan pekerjaan ibu berhubungan dengan pemberian mp-asi dini di Desa Ngampin wilayah kerja Puskesmas Ambarawa. </w:t>
      </w:r>
      <w:r w:rsidRPr="00235C7F">
        <w:rPr>
          <w:i/>
          <w:iCs/>
          <w:noProof/>
        </w:rPr>
        <w:t>Jurnal SIKLUS</w:t>
      </w:r>
      <w:r w:rsidRPr="00235C7F">
        <w:rPr>
          <w:noProof/>
        </w:rPr>
        <w:t xml:space="preserve">, </w:t>
      </w:r>
      <w:r w:rsidRPr="00235C7F">
        <w:rPr>
          <w:i/>
          <w:iCs/>
          <w:noProof/>
        </w:rPr>
        <w:t>07</w:t>
      </w:r>
      <w:r w:rsidRPr="00235C7F">
        <w:rPr>
          <w:noProof/>
        </w:rPr>
        <w:t>, 315–324. https://ejournal.poltektegal.ac.id/index.php/siklus/article/view/844</w:t>
      </w:r>
    </w:p>
    <w:p w14:paraId="1DC79213"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Olivia, M., Nelly, M., &amp; Kawengian, S. E. S. (2016). Gambara n pemberian makanan pendamping ASI anak usia 6-24 bulan di Desa Mopusi Kecamatan Lolayan Kabupaten Bolaang Mangondow Indukmbaran pemberian makanan pendam. </w:t>
      </w:r>
      <w:r w:rsidRPr="00235C7F">
        <w:rPr>
          <w:i/>
          <w:iCs/>
          <w:noProof/>
        </w:rPr>
        <w:t>Jurnal E-Biomedik (EBm)</w:t>
      </w:r>
      <w:r w:rsidRPr="00235C7F">
        <w:rPr>
          <w:noProof/>
        </w:rPr>
        <w:t xml:space="preserve">, </w:t>
      </w:r>
      <w:r w:rsidRPr="00235C7F">
        <w:rPr>
          <w:i/>
          <w:iCs/>
          <w:noProof/>
        </w:rPr>
        <w:t>4</w:t>
      </w:r>
      <w:r w:rsidRPr="00235C7F">
        <w:rPr>
          <w:noProof/>
        </w:rPr>
        <w:t>(2). https://ejournal.unsrat.ac.id/index.php/ebiomedik/article/view/13902/13476</w:t>
      </w:r>
    </w:p>
    <w:p w14:paraId="0C3BB1CE"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Risza, C., &amp; Triana, I. (2018). </w:t>
      </w:r>
      <w:r w:rsidRPr="00235C7F">
        <w:rPr>
          <w:i/>
          <w:iCs/>
          <w:noProof/>
        </w:rPr>
        <w:t>Analisis faktor yang berhubungan dengan pemberian MP-ASI pada bayi usia 0-6 bulan di Posyandu Mawar, Kelurahan Jati Ranggon, Bekasi Jawa Barat tahun 2018</w:t>
      </w:r>
      <w:r w:rsidRPr="00235C7F">
        <w:rPr>
          <w:noProof/>
        </w:rPr>
        <w:t>. http://repository.unas.ac.id/2271/</w:t>
      </w:r>
    </w:p>
    <w:p w14:paraId="6920E993"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Rostika, R., Nikmawati, E. E., &amp; Yulia, C. (2019). Pola konsumsi Makanan Pendamping Asi (MP-Asi) pada bayi usia 12-24 bulan (Consumption pattern of complementary food in infants ages 12-24 months). </w:t>
      </w:r>
      <w:r w:rsidRPr="00235C7F">
        <w:rPr>
          <w:i/>
          <w:iCs/>
          <w:noProof/>
        </w:rPr>
        <w:t>Media Pendidikan, Gizi, Dan Kuliner</w:t>
      </w:r>
      <w:r w:rsidRPr="00235C7F">
        <w:rPr>
          <w:noProof/>
        </w:rPr>
        <w:t xml:space="preserve">, </w:t>
      </w:r>
      <w:r w:rsidRPr="00235C7F">
        <w:rPr>
          <w:i/>
          <w:iCs/>
          <w:noProof/>
        </w:rPr>
        <w:t>8</w:t>
      </w:r>
      <w:r w:rsidRPr="00235C7F">
        <w:rPr>
          <w:noProof/>
        </w:rPr>
        <w:t>(1), 63–73. https://doi.org/10.17509/boga.v8i1.19238</w:t>
      </w:r>
    </w:p>
    <w:p w14:paraId="2EADA005"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Sheptriani, Paula, Inyolia, D. (2019). Gambaran tingkat pengetahuan ibu tentang pemberian makanan pendamping asi dengan status gizi baduta usia 6-24 bulan di Desa Tablolong. In </w:t>
      </w:r>
      <w:r w:rsidRPr="00235C7F">
        <w:rPr>
          <w:i/>
          <w:iCs/>
          <w:noProof/>
        </w:rPr>
        <w:t>Molecules</w:t>
      </w:r>
      <w:r w:rsidRPr="00235C7F">
        <w:rPr>
          <w:noProof/>
        </w:rPr>
        <w:t xml:space="preserve"> (Vol. 9, Issue 1). http://jurnal.globalhealthsciencegroup.com/index.php/JPPP/article/download/83/65%0Ahttp://www.embase.com/search/results?subaction=viewrecord&amp;from=export&amp;id=L603546864%5Cnhttp://dx.doi.org/10.1155/2015/420723%0Ahttp://link.springer.com/10.1007/978-3-319-76</w:t>
      </w:r>
    </w:p>
    <w:p w14:paraId="55E09DB5"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Umilasari, R., Teknik, F., &amp; Muhammadiyah, U. (2018). </w:t>
      </w:r>
      <w:r w:rsidRPr="00235C7F">
        <w:rPr>
          <w:i/>
          <w:iCs/>
          <w:noProof/>
        </w:rPr>
        <w:t>Pengenalan dan pelatihan MP-ASI WHO di Posyandu</w:t>
      </w:r>
      <w:r w:rsidRPr="00235C7F">
        <w:rPr>
          <w:noProof/>
        </w:rPr>
        <w:t xml:space="preserve">. </w:t>
      </w:r>
      <w:r w:rsidRPr="00235C7F">
        <w:rPr>
          <w:i/>
          <w:iCs/>
          <w:noProof/>
        </w:rPr>
        <w:t>4</w:t>
      </w:r>
      <w:r w:rsidRPr="00235C7F">
        <w:rPr>
          <w:noProof/>
        </w:rPr>
        <w:t>(2), 147–153.</w:t>
      </w:r>
    </w:p>
    <w:p w14:paraId="250F03F2"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Wardhani, G. K. (2018). Hubungan pemberian makanan pendamping ASI dengan status gizi bayi usia 6-24 bulan di Kelurahan Satabelan Kota Surakarta tahun 2015. </w:t>
      </w:r>
      <w:r w:rsidRPr="00235C7F">
        <w:rPr>
          <w:i/>
          <w:iCs/>
          <w:noProof/>
        </w:rPr>
        <w:t>Jurnal Ilmiah Kesehatan Media Husada</w:t>
      </w:r>
      <w:r w:rsidRPr="00235C7F">
        <w:rPr>
          <w:noProof/>
        </w:rPr>
        <w:t xml:space="preserve">, </w:t>
      </w:r>
      <w:r w:rsidRPr="00235C7F">
        <w:rPr>
          <w:i/>
          <w:iCs/>
          <w:noProof/>
        </w:rPr>
        <w:t>7</w:t>
      </w:r>
      <w:r w:rsidRPr="00235C7F">
        <w:rPr>
          <w:noProof/>
        </w:rPr>
        <w:t>(2), 71–78. https://doi.org/10.33475/jikmh.v7i2.22</w:t>
      </w:r>
    </w:p>
    <w:p w14:paraId="6C0BCE60" w14:textId="07D5E717" w:rsidR="00235C7F" w:rsidRPr="00235C7F" w:rsidRDefault="003E24EE" w:rsidP="00235C7F">
      <w:pPr>
        <w:widowControl w:val="0"/>
        <w:autoSpaceDE w:val="0"/>
        <w:autoSpaceDN w:val="0"/>
        <w:adjustRightInd w:val="0"/>
        <w:ind w:left="480" w:hanging="480"/>
        <w:rPr>
          <w:noProof/>
        </w:rPr>
      </w:pPr>
      <w:r>
        <w:rPr>
          <w:lang w:val="id-ID"/>
        </w:rPr>
        <w:fldChar w:fldCharType="end"/>
      </w:r>
      <w:r>
        <w:rPr>
          <w:lang w:val="id-ID"/>
        </w:rPr>
        <w:fldChar w:fldCharType="begin" w:fldLock="1"/>
      </w:r>
      <w:r>
        <w:rPr>
          <w:lang w:val="id-ID"/>
        </w:rPr>
        <w:instrText xml:space="preserve">ADDIN Mendeley Bibliography CSL_BIBLIOGRAPHY </w:instrText>
      </w:r>
      <w:r>
        <w:rPr>
          <w:lang w:val="id-ID"/>
        </w:rPr>
        <w:fldChar w:fldCharType="separate"/>
      </w:r>
      <w:r w:rsidR="00235C7F" w:rsidRPr="00235C7F">
        <w:rPr>
          <w:noProof/>
        </w:rPr>
        <w:t xml:space="preserve">Amperaningsih, Y., Sari, S. A., &amp; Perdana, A. A. (2018). Pola pemberian MP-ASI pada balita usia 6-24 bulan. </w:t>
      </w:r>
      <w:r w:rsidR="00235C7F" w:rsidRPr="00235C7F">
        <w:rPr>
          <w:i/>
          <w:iCs/>
          <w:noProof/>
        </w:rPr>
        <w:t>Jurnal Kesehatan</w:t>
      </w:r>
      <w:r w:rsidR="00235C7F" w:rsidRPr="00235C7F">
        <w:rPr>
          <w:noProof/>
        </w:rPr>
        <w:t xml:space="preserve">, </w:t>
      </w:r>
      <w:r w:rsidR="00235C7F" w:rsidRPr="00235C7F">
        <w:rPr>
          <w:i/>
          <w:iCs/>
          <w:noProof/>
        </w:rPr>
        <w:t>9</w:t>
      </w:r>
      <w:r w:rsidR="00235C7F" w:rsidRPr="00235C7F">
        <w:rPr>
          <w:noProof/>
        </w:rPr>
        <w:t>(2), 310. https://doi.org/10.26630/jk.v9i2.757</w:t>
      </w:r>
    </w:p>
    <w:p w14:paraId="1BF93988"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Aprillia, Y. T., Mawarni, E. S., &amp; Agustina, S. (2020). Pengetahuan Ibu Tentang Makanan Pendamping ASI (MP-ASI). </w:t>
      </w:r>
      <w:r w:rsidRPr="00235C7F">
        <w:rPr>
          <w:i/>
          <w:iCs/>
          <w:noProof/>
        </w:rPr>
        <w:t>Jurnal Ilmiah Kesehatan Sandi Husada</w:t>
      </w:r>
      <w:r w:rsidRPr="00235C7F">
        <w:rPr>
          <w:noProof/>
        </w:rPr>
        <w:t xml:space="preserve">, </w:t>
      </w:r>
      <w:r w:rsidRPr="00235C7F">
        <w:rPr>
          <w:i/>
          <w:iCs/>
          <w:noProof/>
        </w:rPr>
        <w:t>12</w:t>
      </w:r>
      <w:r w:rsidRPr="00235C7F">
        <w:rPr>
          <w:noProof/>
        </w:rPr>
        <w:t>(2), 865–872. https://doi.org/10.35816/jiskh.v12i2.427</w:t>
      </w:r>
    </w:p>
    <w:p w14:paraId="4320C53D"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Chandradewi, A., Darawati, M., &amp; Salam, A. (2012). Pengaruh penyuluhan gizi terhadap pola pemberian MP-ASI, berat badan, dan status gizi anak usia 6-24 bulan di Kelurahan Selagalas Kota Mataram. </w:t>
      </w:r>
      <w:r w:rsidRPr="00235C7F">
        <w:rPr>
          <w:i/>
          <w:iCs/>
          <w:noProof/>
        </w:rPr>
        <w:t>Kesehatan Prima</w:t>
      </w:r>
      <w:r w:rsidRPr="00235C7F">
        <w:rPr>
          <w:noProof/>
        </w:rPr>
        <w:t xml:space="preserve">, </w:t>
      </w:r>
      <w:r w:rsidRPr="00235C7F">
        <w:rPr>
          <w:i/>
          <w:iCs/>
          <w:noProof/>
        </w:rPr>
        <w:t>6</w:t>
      </w:r>
      <w:r w:rsidRPr="00235C7F">
        <w:rPr>
          <w:noProof/>
        </w:rPr>
        <w:t>(1995), 849–859.</w:t>
      </w:r>
    </w:p>
    <w:p w14:paraId="5B3B7CCA"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Evi, R., Sri, Mukhodim, Faridah, H., &amp; Tutik, R. (2016). </w:t>
      </w:r>
      <w:r w:rsidRPr="00235C7F">
        <w:rPr>
          <w:i/>
          <w:iCs/>
          <w:noProof/>
        </w:rPr>
        <w:t>IBM kader kesehatan dalam pembuatan MP-ASI di Desa Balong Tani Kecamatan Jabon Sidoarjo</w:t>
      </w:r>
      <w:r w:rsidRPr="00235C7F">
        <w:rPr>
          <w:noProof/>
        </w:rPr>
        <w:t>. 121–127. https://jurnal.unimus.ac.id/index.php/psn12012010/article/view/2083</w:t>
      </w:r>
    </w:p>
    <w:p w14:paraId="142F441A"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Farida, Noor, R., M, Zen, R., &amp; Martha, Irene, K. (2020). </w:t>
      </w:r>
      <w:r w:rsidRPr="00235C7F">
        <w:rPr>
          <w:i/>
          <w:iCs/>
          <w:noProof/>
        </w:rPr>
        <w:t xml:space="preserve">Peran praktik pemberian Makanan Pendamping ASI terhadap status gizi anak usia 6-24 bulan di Indonesia: </w:t>
      </w:r>
      <w:r w:rsidRPr="00235C7F">
        <w:rPr>
          <w:i/>
          <w:iCs/>
          <w:noProof/>
        </w:rPr>
        <w:lastRenderedPageBreak/>
        <w:t>Telaah pustaka</w:t>
      </w:r>
      <w:r w:rsidRPr="00235C7F">
        <w:rPr>
          <w:noProof/>
        </w:rPr>
        <w:t>. 392–401. https://doi.org/10.14710/mkmi.19.6.392-401</w:t>
      </w:r>
    </w:p>
    <w:p w14:paraId="74545071"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Hardiningsih, H., Anggarini, S., Yunita, F. A., Yuneta, A. E. N., Kartikasari, N. D., &amp; Ropitasari, R. (2020). Hubungan pola pemberian Makanan Pendamping ASI dengan berat badan bayi usia 6-12 bulan di Kelurahan Wonorejo Kabupaten Karanganyar. </w:t>
      </w:r>
      <w:r w:rsidRPr="00235C7F">
        <w:rPr>
          <w:i/>
          <w:iCs/>
          <w:noProof/>
        </w:rPr>
        <w:t>PLACENTUM: Jurnal Ilmiah Kesehatan Dan Aplikasinya</w:t>
      </w:r>
      <w:r w:rsidRPr="00235C7F">
        <w:rPr>
          <w:noProof/>
        </w:rPr>
        <w:t xml:space="preserve">, </w:t>
      </w:r>
      <w:r w:rsidRPr="00235C7F">
        <w:rPr>
          <w:i/>
          <w:iCs/>
          <w:noProof/>
        </w:rPr>
        <w:t>8</w:t>
      </w:r>
      <w:r w:rsidRPr="00235C7F">
        <w:rPr>
          <w:noProof/>
        </w:rPr>
        <w:t>(1), 48. https://doi.org/10.20961/placentum.v8i1.38951</w:t>
      </w:r>
    </w:p>
    <w:p w14:paraId="619EE554"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Majestika, S. (2018). </w:t>
      </w:r>
      <w:r w:rsidRPr="00235C7F">
        <w:rPr>
          <w:i/>
          <w:iCs/>
          <w:noProof/>
        </w:rPr>
        <w:t>Status gizi anak dan faktor yang mempengaruhi</w:t>
      </w:r>
      <w:r w:rsidRPr="00235C7F">
        <w:rPr>
          <w:noProof/>
        </w:rPr>
        <w:t xml:space="preserve"> (A. Shendy (ed.); 1st ed.). UNY Press. https://www.google.com/search?client=firefox-b-d&amp;q=Septikasari+M.%2C+2018.+Status+gizi+anak+dan+faktor+yang+mempengaruhi%2C+Monograf%2C+UNY+Press%2C+Yogyakarta</w:t>
      </w:r>
    </w:p>
    <w:p w14:paraId="27D09F1C"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Mufida, L., Widyaningsih, T. D. and Maligan, J. M. (2013). </w:t>
      </w:r>
      <w:r w:rsidRPr="00235C7F">
        <w:rPr>
          <w:i/>
          <w:iCs/>
          <w:noProof/>
        </w:rPr>
        <w:t>Prinsip dasar Makanan Pendamping Air Susu Ibu ( MP-ASI ) untuk bayi 6 – 24 bulan</w:t>
      </w:r>
      <w:r w:rsidRPr="00235C7F">
        <w:rPr>
          <w:noProof/>
        </w:rPr>
        <w:t xml:space="preserve">. </w:t>
      </w:r>
      <w:r w:rsidRPr="00235C7F">
        <w:rPr>
          <w:i/>
          <w:iCs/>
          <w:noProof/>
        </w:rPr>
        <w:t>3(4)</w:t>
      </w:r>
      <w:r w:rsidRPr="00235C7F">
        <w:rPr>
          <w:noProof/>
        </w:rPr>
        <w:t>, p.(4), 1646–1651.</w:t>
      </w:r>
    </w:p>
    <w:p w14:paraId="0974B59D"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Ni, Kadek, Rika, Ermera, Y., &amp; Masruroh, M. (2018). Pengetahuan dan pekerjaan ibu berhubungan dengan pemberian mp-asi dini di Desa Ngampin wilayah kerja Puskesmas Ambarawa. </w:t>
      </w:r>
      <w:r w:rsidRPr="00235C7F">
        <w:rPr>
          <w:i/>
          <w:iCs/>
          <w:noProof/>
        </w:rPr>
        <w:t>Jurnal SIKLUS</w:t>
      </w:r>
      <w:r w:rsidRPr="00235C7F">
        <w:rPr>
          <w:noProof/>
        </w:rPr>
        <w:t xml:space="preserve">, </w:t>
      </w:r>
      <w:r w:rsidRPr="00235C7F">
        <w:rPr>
          <w:i/>
          <w:iCs/>
          <w:noProof/>
        </w:rPr>
        <w:t>07</w:t>
      </w:r>
      <w:r w:rsidRPr="00235C7F">
        <w:rPr>
          <w:noProof/>
        </w:rPr>
        <w:t>, 315–324. https://ejournal.poltektegal.ac.id/index.php/siklus/article/view/844</w:t>
      </w:r>
    </w:p>
    <w:p w14:paraId="5D68039A"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Olivia, M., Nelly, M., &amp; Kawengian, S. E. S. (2016). Gambara n pemberian makanan pendamping ASI anak usia 6-24 bulan di Desa Mopusi Kecamatan Lolayan Kabupaten Bolaang Mangondow Indukmbaran pemberian makanan pendam. </w:t>
      </w:r>
      <w:r w:rsidRPr="00235C7F">
        <w:rPr>
          <w:i/>
          <w:iCs/>
          <w:noProof/>
        </w:rPr>
        <w:t>Jurnal E-Biomedik (EBm)</w:t>
      </w:r>
      <w:r w:rsidRPr="00235C7F">
        <w:rPr>
          <w:noProof/>
        </w:rPr>
        <w:t xml:space="preserve">, </w:t>
      </w:r>
      <w:r w:rsidRPr="00235C7F">
        <w:rPr>
          <w:i/>
          <w:iCs/>
          <w:noProof/>
        </w:rPr>
        <w:t>4</w:t>
      </w:r>
      <w:r w:rsidRPr="00235C7F">
        <w:rPr>
          <w:noProof/>
        </w:rPr>
        <w:t>(2). https://ejournal.unsrat.ac.id/index.php/ebiomedik/article/view/13902/13476</w:t>
      </w:r>
    </w:p>
    <w:p w14:paraId="7A5F144B"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Risza, C., &amp; Triana, I. (2018). </w:t>
      </w:r>
      <w:r w:rsidRPr="00235C7F">
        <w:rPr>
          <w:i/>
          <w:iCs/>
          <w:noProof/>
        </w:rPr>
        <w:t>Analisis faktor yang berhubungan dengan pemberian MP-ASI pada bayi usia 0-6 bulan di Posyandu Mawar, Kelurahan Jati Ranggon, Bekasi Jawa Barat tahun 2018</w:t>
      </w:r>
      <w:r w:rsidRPr="00235C7F">
        <w:rPr>
          <w:noProof/>
        </w:rPr>
        <w:t>. http://repository.unas.ac.id/2271/</w:t>
      </w:r>
    </w:p>
    <w:p w14:paraId="2C9A69EC"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Rostika, R., Nikmawati, E. E., &amp; Yulia, C. (2019). Pola konsumsi Makanan Pendamping Asi (MP-Asi) pada bayi usia 12-24 bulan (Consumption pattern of complementary food in infants ages 12-24 months). </w:t>
      </w:r>
      <w:r w:rsidRPr="00235C7F">
        <w:rPr>
          <w:i/>
          <w:iCs/>
          <w:noProof/>
        </w:rPr>
        <w:t>Media Pendidikan, Gizi, Dan Kuliner</w:t>
      </w:r>
      <w:r w:rsidRPr="00235C7F">
        <w:rPr>
          <w:noProof/>
        </w:rPr>
        <w:t xml:space="preserve">, </w:t>
      </w:r>
      <w:r w:rsidRPr="00235C7F">
        <w:rPr>
          <w:i/>
          <w:iCs/>
          <w:noProof/>
        </w:rPr>
        <w:t>8</w:t>
      </w:r>
      <w:r w:rsidRPr="00235C7F">
        <w:rPr>
          <w:noProof/>
        </w:rPr>
        <w:t>(1), 63–73. https://doi.org/10.17509/boga.v8i1.19238</w:t>
      </w:r>
    </w:p>
    <w:p w14:paraId="3ADE5322"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Sheptriani, Paula, Inyolia, D. (2019). Gambaran tingkat pengetahuan ibu tentang pemberian makanan pendamping asi dengan status gizi baduta usia 6-24 bulan di Desa Tablolong. In </w:t>
      </w:r>
      <w:r w:rsidRPr="00235C7F">
        <w:rPr>
          <w:i/>
          <w:iCs/>
          <w:noProof/>
        </w:rPr>
        <w:t>Molecules</w:t>
      </w:r>
      <w:r w:rsidRPr="00235C7F">
        <w:rPr>
          <w:noProof/>
        </w:rPr>
        <w:t xml:space="preserve"> (Vol. 9, Issue 1). http://jurnal.globalhealthsciencegroup.com/index.php/JPPP/article/download/83/65%0Ahttp://www.embase.com/search/results?subaction=viewrecord&amp;from=export&amp;id=L603546864%5Cnhttp://dx.doi.org/10.1155/2015/420723%0Ahttp://link.springer.com/10.1007/978-3-319-76</w:t>
      </w:r>
    </w:p>
    <w:p w14:paraId="7E28155E"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Umilasari, R., Teknik, F., &amp; Muhammadiyah, U. (2018). </w:t>
      </w:r>
      <w:r w:rsidRPr="00235C7F">
        <w:rPr>
          <w:i/>
          <w:iCs/>
          <w:noProof/>
        </w:rPr>
        <w:t>Pengenalan dan pelatihan MP-ASI WHO di Posyandu</w:t>
      </w:r>
      <w:r w:rsidRPr="00235C7F">
        <w:rPr>
          <w:noProof/>
        </w:rPr>
        <w:t xml:space="preserve">. </w:t>
      </w:r>
      <w:r w:rsidRPr="00235C7F">
        <w:rPr>
          <w:i/>
          <w:iCs/>
          <w:noProof/>
        </w:rPr>
        <w:t>4</w:t>
      </w:r>
      <w:r w:rsidRPr="00235C7F">
        <w:rPr>
          <w:noProof/>
        </w:rPr>
        <w:t>(2), 147–153.</w:t>
      </w:r>
    </w:p>
    <w:p w14:paraId="62C8A511" w14:textId="77777777" w:rsidR="00235C7F" w:rsidRPr="00235C7F" w:rsidRDefault="00235C7F" w:rsidP="00235C7F">
      <w:pPr>
        <w:widowControl w:val="0"/>
        <w:autoSpaceDE w:val="0"/>
        <w:autoSpaceDN w:val="0"/>
        <w:adjustRightInd w:val="0"/>
        <w:ind w:left="480" w:hanging="480"/>
        <w:rPr>
          <w:noProof/>
        </w:rPr>
      </w:pPr>
      <w:r w:rsidRPr="00235C7F">
        <w:rPr>
          <w:noProof/>
        </w:rPr>
        <w:t xml:space="preserve">Wardhani, G. K. (2018). Hubungan pemberian makanan pendamping ASI dengan status gizi bayi usia 6-24 bulan di Kelurahan Satabelan Kota Surakarta tahun 2015. </w:t>
      </w:r>
      <w:r w:rsidRPr="00235C7F">
        <w:rPr>
          <w:i/>
          <w:iCs/>
          <w:noProof/>
        </w:rPr>
        <w:t>Jurnal Ilmiah Kesehatan Media Husada</w:t>
      </w:r>
      <w:r w:rsidRPr="00235C7F">
        <w:rPr>
          <w:noProof/>
        </w:rPr>
        <w:t xml:space="preserve">, </w:t>
      </w:r>
      <w:r w:rsidRPr="00235C7F">
        <w:rPr>
          <w:i/>
          <w:iCs/>
          <w:noProof/>
        </w:rPr>
        <w:t>7</w:t>
      </w:r>
      <w:r w:rsidRPr="00235C7F">
        <w:rPr>
          <w:noProof/>
        </w:rPr>
        <w:t>(2), 71–78. https://doi.org/10.33475/jikmh.v7i2.22</w:t>
      </w:r>
    </w:p>
    <w:p w14:paraId="068C890C" w14:textId="4399BF9E" w:rsidR="005F45B1" w:rsidRPr="001E147C" w:rsidRDefault="003E24EE" w:rsidP="003E24EE">
      <w:pPr>
        <w:pStyle w:val="IEEEParagraph"/>
        <w:rPr>
          <w:rFonts w:ascii="Century" w:hAnsi="Century"/>
          <w:color w:val="000000"/>
          <w:spacing w:val="-6"/>
          <w:sz w:val="22"/>
        </w:rPr>
      </w:pPr>
      <w:r>
        <w:rPr>
          <w:lang w:val="id-ID"/>
        </w:rPr>
        <w:fldChar w:fldCharType="end"/>
      </w:r>
    </w:p>
    <w:p w14:paraId="58724AE7" w14:textId="77777777" w:rsidR="005F45B1" w:rsidRPr="005F45B1" w:rsidRDefault="005F45B1" w:rsidP="005F45B1">
      <w:pPr>
        <w:pStyle w:val="References"/>
        <w:spacing w:line="276" w:lineRule="auto"/>
        <w:rPr>
          <w:rFonts w:ascii="Century" w:hAnsi="Century"/>
          <w:color w:val="FF0000"/>
          <w:sz w:val="22"/>
          <w:szCs w:val="22"/>
        </w:rPr>
      </w:pPr>
    </w:p>
    <w:sectPr w:rsidR="005F45B1" w:rsidRPr="005F45B1" w:rsidSect="006A6CCA">
      <w:type w:val="continuous"/>
      <w:pgSz w:w="11906" w:h="16838" w:code="9"/>
      <w:pgMar w:top="1134" w:right="1376"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0249" w14:textId="77777777" w:rsidR="007E398C" w:rsidRDefault="007E398C" w:rsidP="00A1414F">
      <w:r>
        <w:separator/>
      </w:r>
    </w:p>
  </w:endnote>
  <w:endnote w:type="continuationSeparator" w:id="0">
    <w:p w14:paraId="14465411" w14:textId="77777777" w:rsidR="007E398C" w:rsidRDefault="007E398C"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B92F" w14:textId="6C19723E" w:rsidR="00684ED1" w:rsidRDefault="00684ED1" w:rsidP="00922A80">
    <w:pPr>
      <w:pStyle w:val="Footer"/>
      <w:jc w:val="center"/>
    </w:pPr>
    <w:r>
      <w:fldChar w:fldCharType="begin"/>
    </w:r>
    <w:r>
      <w:instrText xml:space="preserve"> PAGE   \* MERGEFORMAT </w:instrText>
    </w:r>
    <w:r>
      <w:fldChar w:fldCharType="separate"/>
    </w:r>
    <w:r w:rsidR="00BE1B0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8152" w14:textId="77777777" w:rsidR="007E398C" w:rsidRDefault="007E398C" w:rsidP="00A1414F">
      <w:r>
        <w:separator/>
      </w:r>
    </w:p>
  </w:footnote>
  <w:footnote w:type="continuationSeparator" w:id="0">
    <w:p w14:paraId="29056EBF" w14:textId="77777777" w:rsidR="007E398C" w:rsidRDefault="007E398C"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0DF9" w14:textId="77777777" w:rsidR="00684ED1" w:rsidRPr="00420C35" w:rsidRDefault="00684ED1"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EA56BC">
      <w:rPr>
        <w:rFonts w:ascii="Trebuchet MS" w:hAnsi="Trebuchet MS"/>
        <w:smallCaps/>
        <w:noProof/>
        <w:sz w:val="22"/>
        <w:szCs w:val="22"/>
        <w:lang w:val="id-ID"/>
      </w:rPr>
      <w:t>10</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proofErr w:type="spellStart"/>
    <w:r w:rsidRPr="00922A80">
      <w:rPr>
        <w:rFonts w:ascii="Trebuchet MS" w:hAnsi="Trebuchet MS"/>
        <w:b/>
        <w:sz w:val="22"/>
        <w:szCs w:val="22"/>
      </w:rPr>
      <w:t>Jurnal</w:t>
    </w:r>
    <w:proofErr w:type="spellEnd"/>
    <w:r w:rsidRPr="00922A80">
      <w:rPr>
        <w:rFonts w:ascii="Trebuchet MS" w:hAnsi="Trebuchet MS"/>
        <w:b/>
        <w:sz w:val="22"/>
        <w:szCs w:val="22"/>
      </w:rPr>
      <w:t xml:space="preserve"> Masyarakat </w:t>
    </w:r>
    <w:proofErr w:type="spellStart"/>
    <w:r w:rsidRPr="00922A80">
      <w:rPr>
        <w:rFonts w:ascii="Trebuchet MS" w:hAnsi="Trebuchet MS"/>
        <w:b/>
        <w:sz w:val="22"/>
        <w:szCs w:val="22"/>
      </w:rPr>
      <w:t>Mandiri</w:t>
    </w:r>
    <w:proofErr w:type="spellEnd"/>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Bulan</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XX</w:t>
    </w:r>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904B" w14:textId="77777777" w:rsidR="00684ED1" w:rsidRPr="005F45B1" w:rsidRDefault="00684ED1"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EA56BC">
      <w:rPr>
        <w:noProof/>
        <w:sz w:val="22"/>
        <w:szCs w:val="22"/>
      </w:rPr>
      <w:t>9</w:t>
    </w:r>
    <w:r w:rsidRPr="005F45B1">
      <w:rPr>
        <w:noProof/>
        <w:sz w:val="22"/>
        <w:szCs w:val="22"/>
      </w:rPr>
      <w:fldChar w:fldCharType="end"/>
    </w:r>
  </w:p>
  <w:p w14:paraId="687F4CEF" w14:textId="77777777" w:rsidR="00684ED1" w:rsidRPr="001A1D29" w:rsidRDefault="00684ED1" w:rsidP="00613D89">
    <w:pPr>
      <w:pStyle w:val="Header"/>
      <w:jc w:val="right"/>
      <w:rPr>
        <w:sz w:val="20"/>
        <w:szCs w:val="20"/>
      </w:rPr>
    </w:pPr>
    <w:r>
      <w:rPr>
        <w:rFonts w:ascii="Arial Narrow" w:hAnsi="Arial Narrow"/>
        <w:i/>
        <w:sz w:val="22"/>
        <w:szCs w:val="22"/>
        <w:lang w:val="id-ID"/>
      </w:rPr>
      <w:t xml:space="preserve">Ruslan Hasani, Makanan Pendamping ASI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5F4E" w14:textId="5D7A696D" w:rsidR="00684ED1" w:rsidRDefault="00874DEB">
    <w:pPr>
      <w:pStyle w:val="Header"/>
      <w:rPr>
        <w:noProof/>
        <w:lang w:val="en-US" w:eastAsia="en-US"/>
      </w:rPr>
    </w:pPr>
    <w:r>
      <w:rPr>
        <w:noProof/>
      </w:rPr>
      <mc:AlternateContent>
        <mc:Choice Requires="wps">
          <w:drawing>
            <wp:anchor distT="0" distB="0" distL="114300" distR="114300" simplePos="0" relativeHeight="251660288" behindDoc="0" locked="0" layoutInCell="1" allowOverlap="1" wp14:anchorId="7C7C59E1" wp14:editId="6E736F1C">
              <wp:simplePos x="0" y="0"/>
              <wp:positionH relativeFrom="column">
                <wp:posOffset>1783715</wp:posOffset>
              </wp:positionH>
              <wp:positionV relativeFrom="paragraph">
                <wp:posOffset>-34290</wp:posOffset>
              </wp:positionV>
              <wp:extent cx="3687445" cy="994410"/>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ysClr val="window" lastClr="FFFFFF">
                            <a:lumMod val="100000"/>
                            <a:lumOff val="0"/>
                          </a:sysClr>
                        </a:solidFill>
                        <a:miter lim="800000"/>
                        <a:headEnd/>
                        <a:tailEnd/>
                      </a:ln>
                    </wps:spPr>
                    <wps:txbx>
                      <w:txbxContent>
                        <w:p w14:paraId="1286D241" w14:textId="77777777" w:rsidR="00684ED1" w:rsidRPr="004F3606" w:rsidRDefault="00684ED1"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593CB817" w14:textId="77777777" w:rsidR="00684ED1" w:rsidRPr="004F3606" w:rsidRDefault="007E398C" w:rsidP="00420C35">
                          <w:pPr>
                            <w:jc w:val="right"/>
                            <w:rPr>
                              <w:rFonts w:ascii="Century Gothic" w:hAnsi="Century Gothic"/>
                              <w:b/>
                              <w:sz w:val="14"/>
                              <w:szCs w:val="16"/>
                            </w:rPr>
                          </w:pPr>
                          <w:hyperlink r:id="rId1" w:history="1">
                            <w:r w:rsidR="00684ED1" w:rsidRPr="004F3606">
                              <w:rPr>
                                <w:rStyle w:val="Hyperlink"/>
                                <w:sz w:val="22"/>
                              </w:rPr>
                              <w:t>http://journal.ummat.ac.id/index.php/jmm</w:t>
                            </w:r>
                          </w:hyperlink>
                        </w:p>
                        <w:p w14:paraId="096F3834" w14:textId="77777777" w:rsidR="00684ED1" w:rsidRPr="004F3606" w:rsidRDefault="00684ED1"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0ACBE14F" w14:textId="77777777" w:rsidR="00684ED1" w:rsidRDefault="00684ED1"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4A8F52F0" w14:textId="68BE019A" w:rsidR="00684ED1" w:rsidRPr="004F3606" w:rsidRDefault="00874DEB" w:rsidP="00420C35">
                          <w:pPr>
                            <w:jc w:val="right"/>
                            <w:rPr>
                              <w:rFonts w:ascii="Arial" w:hAnsi="Arial" w:cs="Arial"/>
                              <w:sz w:val="19"/>
                              <w:szCs w:val="19"/>
                            </w:rPr>
                          </w:pPr>
                          <w:r w:rsidRPr="0071762D">
                            <w:rPr>
                              <w:rFonts w:ascii="Century Gothic" w:hAnsi="Century Gothic"/>
                              <w:noProof/>
                              <w:sz w:val="19"/>
                              <w:szCs w:val="19"/>
                              <w:lang w:val="en-US" w:eastAsia="en-US"/>
                            </w:rPr>
                            <w:drawing>
                              <wp:inline distT="0" distB="0" distL="0" distR="0" wp14:anchorId="4C7ADF2B" wp14:editId="6C9344A9">
                                <wp:extent cx="419100" cy="142875"/>
                                <wp:effectExtent l="0" t="0" r="0" b="0"/>
                                <wp:docPr id="2" name="Picture 10"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00684ED1" w:rsidRPr="00D64543">
                            <w:rPr>
                              <w:rFonts w:ascii="Century Gothic" w:hAnsi="Century Gothic"/>
                              <w:sz w:val="19"/>
                              <w:szCs w:val="19"/>
                            </w:rPr>
                            <w:t>:</w:t>
                          </w:r>
                          <w:hyperlink r:id="rId3" w:history="1">
                            <w:r w:rsidR="00684ED1" w:rsidRPr="000D1337">
                              <w:rPr>
                                <w:rStyle w:val="Hyperlink"/>
                                <w:rFonts w:ascii="Arial" w:hAnsi="Arial" w:cs="Arial"/>
                                <w:sz w:val="19"/>
                                <w:szCs w:val="19"/>
                              </w:rPr>
                              <w:t>https://doi.org/10.31764/jmm.vXiX.XXXX</w:t>
                            </w:r>
                          </w:hyperlink>
                        </w:p>
                        <w:p w14:paraId="776DA6B6" w14:textId="77777777" w:rsidR="00684ED1" w:rsidRPr="004F3606" w:rsidRDefault="00684ED1" w:rsidP="00420C35">
                          <w:pPr>
                            <w:jc w:val="right"/>
                            <w:rPr>
                              <w:rFonts w:ascii="Arial" w:hAnsi="Arial" w:cs="Arial"/>
                              <w:sz w:val="19"/>
                              <w:szCs w:val="19"/>
                            </w:rPr>
                          </w:pPr>
                        </w:p>
                        <w:p w14:paraId="44A1990A" w14:textId="77777777" w:rsidR="00684ED1" w:rsidRPr="00B524B4" w:rsidRDefault="00684ED1" w:rsidP="00420C35">
                          <w:pPr>
                            <w:jc w:val="right"/>
                            <w:rPr>
                              <w:rFonts w:ascii="Arial" w:hAnsi="Arial" w:cs="Arial"/>
                              <w:sz w:val="19"/>
                              <w:szCs w:val="19"/>
                            </w:rPr>
                          </w:pPr>
                        </w:p>
                        <w:p w14:paraId="0678F778" w14:textId="77777777" w:rsidR="00684ED1" w:rsidRPr="004F3606" w:rsidRDefault="00684ED1"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C59E1" id="_x0000_t202" coordsize="21600,21600" o:spt="202" path="m,l,21600r21600,l21600,xe">
              <v:stroke joinstyle="miter"/>
              <v:path gradientshapeok="t" o:connecttype="rect"/>
            </v:shapetype>
            <v:shape id="Text Box 1"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" strokecolor="white" strokeweight="0">
              <v:fill opacity="0"/>
              <v:textbox>
                <w:txbxContent>
                  <w:p w14:paraId="1286D241" w14:textId="77777777" w:rsidR="00684ED1" w:rsidRPr="004F3606" w:rsidRDefault="00684ED1"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593CB817" w14:textId="77777777" w:rsidR="00684ED1" w:rsidRPr="004F3606" w:rsidRDefault="007E398C" w:rsidP="00420C35">
                    <w:pPr>
                      <w:jc w:val="right"/>
                      <w:rPr>
                        <w:rFonts w:ascii="Century Gothic" w:hAnsi="Century Gothic"/>
                        <w:b/>
                        <w:sz w:val="14"/>
                        <w:szCs w:val="16"/>
                      </w:rPr>
                    </w:pPr>
                    <w:hyperlink r:id="rId4" w:history="1">
                      <w:r w:rsidR="00684ED1" w:rsidRPr="004F3606">
                        <w:rPr>
                          <w:rStyle w:val="Hyperlink"/>
                          <w:sz w:val="22"/>
                        </w:rPr>
                        <w:t>http://journal.ummat.ac.id/index.php/jmm</w:t>
                      </w:r>
                    </w:hyperlink>
                  </w:p>
                  <w:p w14:paraId="096F3834" w14:textId="77777777" w:rsidR="00684ED1" w:rsidRPr="004F3606" w:rsidRDefault="00684ED1"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0ACBE14F" w14:textId="77777777" w:rsidR="00684ED1" w:rsidRDefault="00684ED1"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4A8F52F0" w14:textId="68BE019A" w:rsidR="00684ED1" w:rsidRPr="004F3606" w:rsidRDefault="00874DEB" w:rsidP="00420C35">
                    <w:pPr>
                      <w:jc w:val="right"/>
                      <w:rPr>
                        <w:rFonts w:ascii="Arial" w:hAnsi="Arial" w:cs="Arial"/>
                        <w:sz w:val="19"/>
                        <w:szCs w:val="19"/>
                      </w:rPr>
                    </w:pPr>
                    <w:r w:rsidRPr="0071762D">
                      <w:rPr>
                        <w:rFonts w:ascii="Century Gothic" w:hAnsi="Century Gothic"/>
                        <w:noProof/>
                        <w:sz w:val="19"/>
                        <w:szCs w:val="19"/>
                        <w:lang w:val="en-US" w:eastAsia="en-US"/>
                      </w:rPr>
                      <w:drawing>
                        <wp:inline distT="0" distB="0" distL="0" distR="0" wp14:anchorId="4C7ADF2B" wp14:editId="6C9344A9">
                          <wp:extent cx="419100" cy="142875"/>
                          <wp:effectExtent l="0" t="0" r="0" b="0"/>
                          <wp:docPr id="2" name="Picture 10"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00684ED1" w:rsidRPr="00D64543">
                      <w:rPr>
                        <w:rFonts w:ascii="Century Gothic" w:hAnsi="Century Gothic"/>
                        <w:sz w:val="19"/>
                        <w:szCs w:val="19"/>
                      </w:rPr>
                      <w:t>:</w:t>
                    </w:r>
                    <w:hyperlink r:id="rId5" w:history="1">
                      <w:r w:rsidR="00684ED1" w:rsidRPr="000D1337">
                        <w:rPr>
                          <w:rStyle w:val="Hyperlink"/>
                          <w:rFonts w:ascii="Arial" w:hAnsi="Arial" w:cs="Arial"/>
                          <w:sz w:val="19"/>
                          <w:szCs w:val="19"/>
                        </w:rPr>
                        <w:t>https://doi.org/10.31764/jmm.vXiX.XXXX</w:t>
                      </w:r>
                    </w:hyperlink>
                  </w:p>
                  <w:p w14:paraId="776DA6B6" w14:textId="77777777" w:rsidR="00684ED1" w:rsidRPr="004F3606" w:rsidRDefault="00684ED1" w:rsidP="00420C35">
                    <w:pPr>
                      <w:jc w:val="right"/>
                      <w:rPr>
                        <w:rFonts w:ascii="Arial" w:hAnsi="Arial" w:cs="Arial"/>
                        <w:sz w:val="19"/>
                        <w:szCs w:val="19"/>
                      </w:rPr>
                    </w:pPr>
                  </w:p>
                  <w:p w14:paraId="44A1990A" w14:textId="77777777" w:rsidR="00684ED1" w:rsidRPr="00B524B4" w:rsidRDefault="00684ED1" w:rsidP="00420C35">
                    <w:pPr>
                      <w:jc w:val="right"/>
                      <w:rPr>
                        <w:rFonts w:ascii="Arial" w:hAnsi="Arial" w:cs="Arial"/>
                        <w:sz w:val="19"/>
                        <w:szCs w:val="19"/>
                      </w:rPr>
                    </w:pPr>
                  </w:p>
                  <w:p w14:paraId="0678F778" w14:textId="77777777" w:rsidR="00684ED1" w:rsidRPr="004F3606" w:rsidRDefault="00684ED1" w:rsidP="004211FE">
                    <w:pPr>
                      <w:jc w:val="right"/>
                      <w:rPr>
                        <w:rFonts w:ascii="Arial" w:hAnsi="Arial" w:cs="Arial"/>
                        <w:sz w:val="19"/>
                        <w:szCs w:val="19"/>
                      </w:rPr>
                    </w:pPr>
                  </w:p>
                </w:txbxContent>
              </v:textbox>
            </v:shape>
          </w:pict>
        </mc:Fallback>
      </mc:AlternateContent>
    </w:r>
  </w:p>
  <w:p w14:paraId="694C1843" w14:textId="77777777" w:rsidR="00684ED1" w:rsidRDefault="00684ED1">
    <w:pPr>
      <w:pStyle w:val="Header"/>
      <w:rPr>
        <w:noProof/>
        <w:lang w:val="en-US" w:eastAsia="en-US"/>
      </w:rPr>
    </w:pPr>
  </w:p>
  <w:p w14:paraId="274BB5F5" w14:textId="77777777" w:rsidR="00684ED1" w:rsidRDefault="00684ED1">
    <w:pPr>
      <w:pStyle w:val="Header"/>
      <w:rPr>
        <w:noProof/>
        <w:lang w:val="en-US" w:eastAsia="en-US"/>
      </w:rPr>
    </w:pPr>
  </w:p>
  <w:p w14:paraId="1E9035E6" w14:textId="77777777" w:rsidR="00684ED1" w:rsidRDefault="00684ED1">
    <w:pPr>
      <w:pStyle w:val="Header"/>
      <w:rPr>
        <w:noProof/>
        <w:lang w:val="en-US" w:eastAsia="en-US"/>
      </w:rPr>
    </w:pPr>
  </w:p>
  <w:p w14:paraId="1D706D62" w14:textId="77777777" w:rsidR="00684ED1" w:rsidRDefault="00684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C691B"/>
    <w:multiLevelType w:val="hybridMultilevel"/>
    <w:tmpl w:val="8166BED2"/>
    <w:lvl w:ilvl="0" w:tplc="04090011">
      <w:start w:val="1"/>
      <w:numFmt w:val="decimal"/>
      <w:lvlText w:val="%1)"/>
      <w:lvlJc w:val="left"/>
      <w:pPr>
        <w:ind w:left="1440" w:hanging="360"/>
      </w:pPr>
    </w:lvl>
    <w:lvl w:ilvl="1" w:tplc="44D2A776">
      <w:start w:val="1"/>
      <w:numFmt w:val="lowerLetter"/>
      <w:lvlText w:val="%2)"/>
      <w:lvlJc w:val="left"/>
      <w:pPr>
        <w:ind w:left="2160" w:hanging="360"/>
      </w:pPr>
      <w:rPr>
        <w:rFonts w:hint="default"/>
      </w:rPr>
    </w:lvl>
    <w:lvl w:ilvl="2" w:tplc="04090019">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DF204B"/>
    <w:multiLevelType w:val="hybridMultilevel"/>
    <w:tmpl w:val="87DEE164"/>
    <w:lvl w:ilvl="0" w:tplc="CD3AC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C90F14"/>
    <w:multiLevelType w:val="hybridMultilevel"/>
    <w:tmpl w:val="302A3886"/>
    <w:lvl w:ilvl="0" w:tplc="21B22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845ED3"/>
    <w:multiLevelType w:val="multilevel"/>
    <w:tmpl w:val="9F98F472"/>
    <w:lvl w:ilvl="0">
      <w:start w:val="3"/>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sz w:val="24"/>
        <w:szCs w:val="24"/>
      </w:rPr>
    </w:lvl>
    <w:lvl w:ilvl="2">
      <w:start w:val="1"/>
      <w:numFmt w:val="decimal"/>
      <w:lvlText w:val="%1.%2.%3."/>
      <w:lvlJc w:val="left"/>
      <w:pPr>
        <w:ind w:left="700" w:hanging="600"/>
      </w:pPr>
      <w:rPr>
        <w:rFonts w:ascii="Times New Roman" w:eastAsia="Times New Roman" w:hAnsi="Times New Roman" w:hint="default"/>
        <w:sz w:val="24"/>
        <w:szCs w:val="24"/>
      </w:rPr>
    </w:lvl>
    <w:lvl w:ilvl="3">
      <w:start w:val="1"/>
      <w:numFmt w:val="lowerLetter"/>
      <w:lvlText w:val="%4."/>
      <w:lvlJc w:val="left"/>
      <w:pPr>
        <w:ind w:left="820" w:hanging="360"/>
      </w:pPr>
      <w:rPr>
        <w:rFonts w:ascii="Times New Roman" w:eastAsia="Times New Roman" w:hAnsi="Times New Roman" w:hint="default"/>
        <w:spacing w:val="1"/>
        <w:sz w:val="24"/>
        <w:szCs w:val="24"/>
      </w:rPr>
    </w:lvl>
    <w:lvl w:ilvl="4">
      <w:start w:val="1"/>
      <w:numFmt w:val="bullet"/>
      <w:lvlText w:val="•"/>
      <w:lvlJc w:val="left"/>
      <w:pPr>
        <w:ind w:left="3010" w:hanging="360"/>
      </w:pPr>
      <w:rPr>
        <w:rFonts w:hint="default"/>
      </w:rPr>
    </w:lvl>
    <w:lvl w:ilvl="5">
      <w:start w:val="1"/>
      <w:numFmt w:val="bullet"/>
      <w:lvlText w:val="•"/>
      <w:lvlJc w:val="left"/>
      <w:pPr>
        <w:ind w:left="4105" w:hanging="360"/>
      </w:pPr>
      <w:rPr>
        <w:rFonts w:hint="default"/>
      </w:rPr>
    </w:lvl>
    <w:lvl w:ilvl="6">
      <w:start w:val="1"/>
      <w:numFmt w:val="bullet"/>
      <w:lvlText w:val="•"/>
      <w:lvlJc w:val="left"/>
      <w:pPr>
        <w:ind w:left="5200" w:hanging="360"/>
      </w:pPr>
      <w:rPr>
        <w:rFonts w:hint="default"/>
      </w:rPr>
    </w:lvl>
    <w:lvl w:ilvl="7">
      <w:start w:val="1"/>
      <w:numFmt w:val="bullet"/>
      <w:lvlText w:val="•"/>
      <w:lvlJc w:val="left"/>
      <w:pPr>
        <w:ind w:left="6295" w:hanging="360"/>
      </w:pPr>
      <w:rPr>
        <w:rFonts w:hint="default"/>
      </w:rPr>
    </w:lvl>
    <w:lvl w:ilvl="8">
      <w:start w:val="1"/>
      <w:numFmt w:val="bullet"/>
      <w:lvlText w:val="•"/>
      <w:lvlJc w:val="left"/>
      <w:pPr>
        <w:ind w:left="7390" w:hanging="360"/>
      </w:pPr>
      <w:rPr>
        <w:rFonts w:hint="default"/>
      </w:r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6A156CFC"/>
    <w:multiLevelType w:val="hybridMultilevel"/>
    <w:tmpl w:val="E592B66A"/>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6A7F4B21"/>
    <w:multiLevelType w:val="multilevel"/>
    <w:tmpl w:val="28442E80"/>
    <w:lvl w:ilvl="0">
      <w:start w:val="1"/>
      <w:numFmt w:val="decimal"/>
      <w:pStyle w:val="IEEEHeading3"/>
      <w:suff w:val="nothing"/>
      <w:lvlText w:val="%1."/>
      <w:lvlJc w:val="left"/>
      <w:rPr>
        <w:rFonts w:ascii="Cambria" w:eastAsia="SimSun" w:hAnsi="Cambria"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BBA7F87"/>
    <w:multiLevelType w:val="multilevel"/>
    <w:tmpl w:val="9F98F472"/>
    <w:lvl w:ilvl="0">
      <w:start w:val="3"/>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sz w:val="24"/>
        <w:szCs w:val="24"/>
      </w:rPr>
    </w:lvl>
    <w:lvl w:ilvl="2">
      <w:start w:val="1"/>
      <w:numFmt w:val="decimal"/>
      <w:lvlText w:val="%1.%2.%3."/>
      <w:lvlJc w:val="left"/>
      <w:pPr>
        <w:ind w:left="700" w:hanging="600"/>
      </w:pPr>
      <w:rPr>
        <w:rFonts w:ascii="Times New Roman" w:eastAsia="Times New Roman" w:hAnsi="Times New Roman" w:hint="default"/>
        <w:sz w:val="24"/>
        <w:szCs w:val="24"/>
      </w:rPr>
    </w:lvl>
    <w:lvl w:ilvl="3">
      <w:start w:val="1"/>
      <w:numFmt w:val="lowerLetter"/>
      <w:lvlText w:val="%4."/>
      <w:lvlJc w:val="left"/>
      <w:pPr>
        <w:ind w:left="820" w:hanging="360"/>
      </w:pPr>
      <w:rPr>
        <w:rFonts w:ascii="Times New Roman" w:eastAsia="Times New Roman" w:hAnsi="Times New Roman" w:hint="default"/>
        <w:spacing w:val="1"/>
        <w:sz w:val="24"/>
        <w:szCs w:val="24"/>
      </w:rPr>
    </w:lvl>
    <w:lvl w:ilvl="4">
      <w:start w:val="1"/>
      <w:numFmt w:val="bullet"/>
      <w:lvlText w:val="•"/>
      <w:lvlJc w:val="left"/>
      <w:pPr>
        <w:ind w:left="3010" w:hanging="360"/>
      </w:pPr>
      <w:rPr>
        <w:rFonts w:hint="default"/>
      </w:rPr>
    </w:lvl>
    <w:lvl w:ilvl="5">
      <w:start w:val="1"/>
      <w:numFmt w:val="bullet"/>
      <w:lvlText w:val="•"/>
      <w:lvlJc w:val="left"/>
      <w:pPr>
        <w:ind w:left="4105" w:hanging="360"/>
      </w:pPr>
      <w:rPr>
        <w:rFonts w:hint="default"/>
      </w:rPr>
    </w:lvl>
    <w:lvl w:ilvl="6">
      <w:start w:val="1"/>
      <w:numFmt w:val="bullet"/>
      <w:lvlText w:val="•"/>
      <w:lvlJc w:val="left"/>
      <w:pPr>
        <w:ind w:left="5200" w:hanging="360"/>
      </w:pPr>
      <w:rPr>
        <w:rFonts w:hint="default"/>
      </w:rPr>
    </w:lvl>
    <w:lvl w:ilvl="7">
      <w:start w:val="1"/>
      <w:numFmt w:val="bullet"/>
      <w:lvlText w:val="•"/>
      <w:lvlJc w:val="left"/>
      <w:pPr>
        <w:ind w:left="6295" w:hanging="360"/>
      </w:pPr>
      <w:rPr>
        <w:rFonts w:hint="default"/>
      </w:rPr>
    </w:lvl>
    <w:lvl w:ilvl="8">
      <w:start w:val="1"/>
      <w:numFmt w:val="bullet"/>
      <w:lvlText w:val="•"/>
      <w:lvlJc w:val="left"/>
      <w:pPr>
        <w:ind w:left="7390" w:hanging="360"/>
      </w:pPr>
      <w:rPr>
        <w:rFonts w:hint="default"/>
      </w:rPr>
    </w:lvl>
  </w:abstractNum>
  <w:abstractNum w:abstractNumId="17"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8"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0" w15:restartNumberingAfterBreak="0">
    <w:nsid w:val="799779BC"/>
    <w:multiLevelType w:val="hybridMultilevel"/>
    <w:tmpl w:val="E702D7F6"/>
    <w:lvl w:ilvl="0" w:tplc="CA5224FC">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B8C08A8"/>
    <w:multiLevelType w:val="hybridMultilevel"/>
    <w:tmpl w:val="670002BA"/>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F944DE"/>
    <w:multiLevelType w:val="hybridMultilevel"/>
    <w:tmpl w:val="7D14C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390F7B"/>
    <w:multiLevelType w:val="hybridMultilevel"/>
    <w:tmpl w:val="2CA287A8"/>
    <w:lvl w:ilvl="0" w:tplc="50462050">
      <w:start w:val="3"/>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4"/>
  </w:num>
  <w:num w:numId="9">
    <w:abstractNumId w:val="19"/>
  </w:num>
  <w:num w:numId="10">
    <w:abstractNumId w:val="5"/>
  </w:num>
  <w:num w:numId="11">
    <w:abstractNumId w:val="9"/>
  </w:num>
  <w:num w:numId="12">
    <w:abstractNumId w:val="17"/>
    <w:lvlOverride w:ilvl="0">
      <w:startOverride w:val="1"/>
    </w:lvlOverride>
  </w:num>
  <w:num w:numId="13">
    <w:abstractNumId w:val="0"/>
  </w:num>
  <w:num w:numId="14">
    <w:abstractNumId w:val="18"/>
  </w:num>
  <w:num w:numId="15">
    <w:abstractNumId w:val="23"/>
  </w:num>
  <w:num w:numId="16">
    <w:abstractNumId w:val="13"/>
  </w:num>
  <w:num w:numId="17">
    <w:abstractNumId w:val="7"/>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8"/>
  </w:num>
  <w:num w:numId="20">
    <w:abstractNumId w:val="10"/>
  </w:num>
  <w:num w:numId="21">
    <w:abstractNumId w:val="16"/>
  </w:num>
  <w:num w:numId="22">
    <w:abstractNumId w:val="2"/>
  </w:num>
  <w:num w:numId="23">
    <w:abstractNumId w:val="20"/>
  </w:num>
  <w:num w:numId="24">
    <w:abstractNumId w:val="3"/>
  </w:num>
  <w:num w:numId="25">
    <w:abstractNumId w:val="22"/>
  </w:num>
  <w:num w:numId="26">
    <w:abstractNumId w:val="6"/>
  </w:num>
  <w:num w:numId="27">
    <w:abstractNumId w:val="21"/>
  </w:num>
  <w:num w:numId="28">
    <w:abstractNumId w:val="24"/>
  </w:num>
  <w:num w:numId="2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GB" w:vendorID="64" w:dllVersion="6" w:nlCheck="1" w:checkStyle="1"/>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5263"/>
    <w:rsid w:val="00016C53"/>
    <w:rsid w:val="00017719"/>
    <w:rsid w:val="00020A6F"/>
    <w:rsid w:val="000215DC"/>
    <w:rsid w:val="000227C5"/>
    <w:rsid w:val="00027F1D"/>
    <w:rsid w:val="0003296C"/>
    <w:rsid w:val="0003608A"/>
    <w:rsid w:val="00036359"/>
    <w:rsid w:val="00037E29"/>
    <w:rsid w:val="00051923"/>
    <w:rsid w:val="00052CF6"/>
    <w:rsid w:val="00053481"/>
    <w:rsid w:val="00054421"/>
    <w:rsid w:val="00056CE7"/>
    <w:rsid w:val="00062E46"/>
    <w:rsid w:val="00064B75"/>
    <w:rsid w:val="00064FD8"/>
    <w:rsid w:val="00065593"/>
    <w:rsid w:val="00066CB7"/>
    <w:rsid w:val="0006703C"/>
    <w:rsid w:val="00074AC8"/>
    <w:rsid w:val="00081408"/>
    <w:rsid w:val="00081EBE"/>
    <w:rsid w:val="00082A45"/>
    <w:rsid w:val="0008577D"/>
    <w:rsid w:val="00086EDC"/>
    <w:rsid w:val="00092CEA"/>
    <w:rsid w:val="00093581"/>
    <w:rsid w:val="000A33FD"/>
    <w:rsid w:val="000A4A63"/>
    <w:rsid w:val="000A6454"/>
    <w:rsid w:val="000A6695"/>
    <w:rsid w:val="000B3567"/>
    <w:rsid w:val="000B36A3"/>
    <w:rsid w:val="000B4A2C"/>
    <w:rsid w:val="000C013C"/>
    <w:rsid w:val="000D4841"/>
    <w:rsid w:val="000D67E4"/>
    <w:rsid w:val="000E3F84"/>
    <w:rsid w:val="000E4F95"/>
    <w:rsid w:val="000E5722"/>
    <w:rsid w:val="000F68B8"/>
    <w:rsid w:val="00103C8B"/>
    <w:rsid w:val="00103E04"/>
    <w:rsid w:val="00104C9F"/>
    <w:rsid w:val="001056DF"/>
    <w:rsid w:val="00114025"/>
    <w:rsid w:val="00114DA0"/>
    <w:rsid w:val="00115691"/>
    <w:rsid w:val="001160D2"/>
    <w:rsid w:val="00120E5B"/>
    <w:rsid w:val="001218D3"/>
    <w:rsid w:val="00131344"/>
    <w:rsid w:val="001348A5"/>
    <w:rsid w:val="0013730E"/>
    <w:rsid w:val="0014003D"/>
    <w:rsid w:val="00140C4C"/>
    <w:rsid w:val="00140FB9"/>
    <w:rsid w:val="00146992"/>
    <w:rsid w:val="0015135B"/>
    <w:rsid w:val="00151B8E"/>
    <w:rsid w:val="00152207"/>
    <w:rsid w:val="001560E6"/>
    <w:rsid w:val="00160AE1"/>
    <w:rsid w:val="001747C8"/>
    <w:rsid w:val="00177ADC"/>
    <w:rsid w:val="001822AE"/>
    <w:rsid w:val="00182CE2"/>
    <w:rsid w:val="00184298"/>
    <w:rsid w:val="001928FB"/>
    <w:rsid w:val="00192BC7"/>
    <w:rsid w:val="001A0568"/>
    <w:rsid w:val="001A1D29"/>
    <w:rsid w:val="001A50EA"/>
    <w:rsid w:val="001A6E68"/>
    <w:rsid w:val="001B52EF"/>
    <w:rsid w:val="001C0608"/>
    <w:rsid w:val="001C1A51"/>
    <w:rsid w:val="001C2EAE"/>
    <w:rsid w:val="001D04EB"/>
    <w:rsid w:val="001D34BD"/>
    <w:rsid w:val="001D4215"/>
    <w:rsid w:val="001D6E04"/>
    <w:rsid w:val="001E147C"/>
    <w:rsid w:val="001F16CD"/>
    <w:rsid w:val="001F47D2"/>
    <w:rsid w:val="001F5662"/>
    <w:rsid w:val="00200856"/>
    <w:rsid w:val="002010C2"/>
    <w:rsid w:val="00201427"/>
    <w:rsid w:val="0020172A"/>
    <w:rsid w:val="00202141"/>
    <w:rsid w:val="00207448"/>
    <w:rsid w:val="00214BAE"/>
    <w:rsid w:val="002202B7"/>
    <w:rsid w:val="0022285A"/>
    <w:rsid w:val="00224C61"/>
    <w:rsid w:val="00226AB3"/>
    <w:rsid w:val="00230E61"/>
    <w:rsid w:val="00235C7F"/>
    <w:rsid w:val="00240FEF"/>
    <w:rsid w:val="0025798B"/>
    <w:rsid w:val="0026094F"/>
    <w:rsid w:val="00264D80"/>
    <w:rsid w:val="00271242"/>
    <w:rsid w:val="0027227B"/>
    <w:rsid w:val="0027288E"/>
    <w:rsid w:val="00273AC7"/>
    <w:rsid w:val="00273D2C"/>
    <w:rsid w:val="002743DA"/>
    <w:rsid w:val="00275BFA"/>
    <w:rsid w:val="00283215"/>
    <w:rsid w:val="00285A32"/>
    <w:rsid w:val="00285ECD"/>
    <w:rsid w:val="0028667D"/>
    <w:rsid w:val="00290E1B"/>
    <w:rsid w:val="00291B17"/>
    <w:rsid w:val="00292EFC"/>
    <w:rsid w:val="00295405"/>
    <w:rsid w:val="002A2FD6"/>
    <w:rsid w:val="002A327D"/>
    <w:rsid w:val="002A6742"/>
    <w:rsid w:val="002B09BC"/>
    <w:rsid w:val="002C1A7F"/>
    <w:rsid w:val="002C270E"/>
    <w:rsid w:val="002C3796"/>
    <w:rsid w:val="002C4239"/>
    <w:rsid w:val="002C559D"/>
    <w:rsid w:val="002C6430"/>
    <w:rsid w:val="002C67F8"/>
    <w:rsid w:val="002D2D42"/>
    <w:rsid w:val="002D3DAA"/>
    <w:rsid w:val="002D68C9"/>
    <w:rsid w:val="002E66F2"/>
    <w:rsid w:val="002F15EA"/>
    <w:rsid w:val="002F72D0"/>
    <w:rsid w:val="003003AB"/>
    <w:rsid w:val="00303687"/>
    <w:rsid w:val="00303AFA"/>
    <w:rsid w:val="00307C7B"/>
    <w:rsid w:val="00311C49"/>
    <w:rsid w:val="0031279E"/>
    <w:rsid w:val="0032119E"/>
    <w:rsid w:val="00321304"/>
    <w:rsid w:val="00323ADB"/>
    <w:rsid w:val="003303CD"/>
    <w:rsid w:val="0033124F"/>
    <w:rsid w:val="00331F84"/>
    <w:rsid w:val="00332778"/>
    <w:rsid w:val="00332EE1"/>
    <w:rsid w:val="003343DF"/>
    <w:rsid w:val="003366F9"/>
    <w:rsid w:val="003469CB"/>
    <w:rsid w:val="00353F69"/>
    <w:rsid w:val="00355B72"/>
    <w:rsid w:val="00355DEF"/>
    <w:rsid w:val="003565C2"/>
    <w:rsid w:val="00357E54"/>
    <w:rsid w:val="00360589"/>
    <w:rsid w:val="00360C6A"/>
    <w:rsid w:val="00360D09"/>
    <w:rsid w:val="00366B29"/>
    <w:rsid w:val="003717D0"/>
    <w:rsid w:val="00372BD5"/>
    <w:rsid w:val="00377715"/>
    <w:rsid w:val="0038106C"/>
    <w:rsid w:val="00381D02"/>
    <w:rsid w:val="003828CA"/>
    <w:rsid w:val="00382E62"/>
    <w:rsid w:val="003837D6"/>
    <w:rsid w:val="00385C76"/>
    <w:rsid w:val="00394DC4"/>
    <w:rsid w:val="003950A4"/>
    <w:rsid w:val="003965FC"/>
    <w:rsid w:val="003A53AC"/>
    <w:rsid w:val="003A5849"/>
    <w:rsid w:val="003B0D77"/>
    <w:rsid w:val="003B70E9"/>
    <w:rsid w:val="003C3E37"/>
    <w:rsid w:val="003C7209"/>
    <w:rsid w:val="003D138F"/>
    <w:rsid w:val="003D3E2E"/>
    <w:rsid w:val="003D4C64"/>
    <w:rsid w:val="003E24EE"/>
    <w:rsid w:val="003E3577"/>
    <w:rsid w:val="003F1173"/>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54575"/>
    <w:rsid w:val="00455C3D"/>
    <w:rsid w:val="0046428B"/>
    <w:rsid w:val="00471085"/>
    <w:rsid w:val="0047429A"/>
    <w:rsid w:val="004772BF"/>
    <w:rsid w:val="004778A8"/>
    <w:rsid w:val="0048374C"/>
    <w:rsid w:val="0048707A"/>
    <w:rsid w:val="0048771D"/>
    <w:rsid w:val="00492996"/>
    <w:rsid w:val="004A1511"/>
    <w:rsid w:val="004A3D5B"/>
    <w:rsid w:val="004A6605"/>
    <w:rsid w:val="004B0DB7"/>
    <w:rsid w:val="004B519F"/>
    <w:rsid w:val="004B5BFE"/>
    <w:rsid w:val="004B7F34"/>
    <w:rsid w:val="004C34E7"/>
    <w:rsid w:val="004C4227"/>
    <w:rsid w:val="004C45FA"/>
    <w:rsid w:val="004C4D2E"/>
    <w:rsid w:val="004D395E"/>
    <w:rsid w:val="004D7355"/>
    <w:rsid w:val="004E1BD8"/>
    <w:rsid w:val="004E452A"/>
    <w:rsid w:val="004E578B"/>
    <w:rsid w:val="004E5C33"/>
    <w:rsid w:val="004E78E3"/>
    <w:rsid w:val="004F3606"/>
    <w:rsid w:val="004F7873"/>
    <w:rsid w:val="005004BF"/>
    <w:rsid w:val="00502E89"/>
    <w:rsid w:val="00504748"/>
    <w:rsid w:val="00505FE2"/>
    <w:rsid w:val="0050667B"/>
    <w:rsid w:val="005100A2"/>
    <w:rsid w:val="0051095A"/>
    <w:rsid w:val="00510E95"/>
    <w:rsid w:val="00512E33"/>
    <w:rsid w:val="0051451F"/>
    <w:rsid w:val="00515557"/>
    <w:rsid w:val="00521ED0"/>
    <w:rsid w:val="00522D23"/>
    <w:rsid w:val="00524694"/>
    <w:rsid w:val="00527D56"/>
    <w:rsid w:val="0053012F"/>
    <w:rsid w:val="00530A0F"/>
    <w:rsid w:val="0053221F"/>
    <w:rsid w:val="0053579C"/>
    <w:rsid w:val="00536FAE"/>
    <w:rsid w:val="0054252A"/>
    <w:rsid w:val="00542C85"/>
    <w:rsid w:val="0055049A"/>
    <w:rsid w:val="00551F49"/>
    <w:rsid w:val="00553510"/>
    <w:rsid w:val="00554186"/>
    <w:rsid w:val="00556E5B"/>
    <w:rsid w:val="005572B6"/>
    <w:rsid w:val="005628CD"/>
    <w:rsid w:val="00564397"/>
    <w:rsid w:val="0056697B"/>
    <w:rsid w:val="00571797"/>
    <w:rsid w:val="00577729"/>
    <w:rsid w:val="005818EA"/>
    <w:rsid w:val="00581AB7"/>
    <w:rsid w:val="00585769"/>
    <w:rsid w:val="00590BB4"/>
    <w:rsid w:val="00591130"/>
    <w:rsid w:val="00591818"/>
    <w:rsid w:val="00591DB6"/>
    <w:rsid w:val="005A3F28"/>
    <w:rsid w:val="005A40BE"/>
    <w:rsid w:val="005A6474"/>
    <w:rsid w:val="005A7F4E"/>
    <w:rsid w:val="005B13E2"/>
    <w:rsid w:val="005B3934"/>
    <w:rsid w:val="005B47D7"/>
    <w:rsid w:val="005C116C"/>
    <w:rsid w:val="005C21F8"/>
    <w:rsid w:val="005C4BA9"/>
    <w:rsid w:val="005C5526"/>
    <w:rsid w:val="005C62C6"/>
    <w:rsid w:val="005D21E9"/>
    <w:rsid w:val="005D79BF"/>
    <w:rsid w:val="005D7B9E"/>
    <w:rsid w:val="005F0834"/>
    <w:rsid w:val="005F45B1"/>
    <w:rsid w:val="005F55EA"/>
    <w:rsid w:val="005F6788"/>
    <w:rsid w:val="005F6DC3"/>
    <w:rsid w:val="006017FD"/>
    <w:rsid w:val="00601A8E"/>
    <w:rsid w:val="00602488"/>
    <w:rsid w:val="00603F85"/>
    <w:rsid w:val="006079BE"/>
    <w:rsid w:val="006139E3"/>
    <w:rsid w:val="00613D89"/>
    <w:rsid w:val="006155EC"/>
    <w:rsid w:val="0061616B"/>
    <w:rsid w:val="0062033E"/>
    <w:rsid w:val="00624482"/>
    <w:rsid w:val="00633178"/>
    <w:rsid w:val="006343E3"/>
    <w:rsid w:val="00637A85"/>
    <w:rsid w:val="00643796"/>
    <w:rsid w:val="0064799C"/>
    <w:rsid w:val="00647AE3"/>
    <w:rsid w:val="00652A3B"/>
    <w:rsid w:val="00652E37"/>
    <w:rsid w:val="0065385B"/>
    <w:rsid w:val="00654156"/>
    <w:rsid w:val="00654707"/>
    <w:rsid w:val="00662376"/>
    <w:rsid w:val="006730AC"/>
    <w:rsid w:val="00684ED1"/>
    <w:rsid w:val="006936E7"/>
    <w:rsid w:val="00694D34"/>
    <w:rsid w:val="00695864"/>
    <w:rsid w:val="006977E6"/>
    <w:rsid w:val="006A3AE1"/>
    <w:rsid w:val="006A4145"/>
    <w:rsid w:val="006A6CCA"/>
    <w:rsid w:val="006B09B8"/>
    <w:rsid w:val="006B47CA"/>
    <w:rsid w:val="006B5506"/>
    <w:rsid w:val="006C7AAA"/>
    <w:rsid w:val="006D1C2A"/>
    <w:rsid w:val="006D264F"/>
    <w:rsid w:val="006D3F45"/>
    <w:rsid w:val="006E1B7C"/>
    <w:rsid w:val="006E2A8D"/>
    <w:rsid w:val="006E35C8"/>
    <w:rsid w:val="006E4AB3"/>
    <w:rsid w:val="006E6B57"/>
    <w:rsid w:val="006E7574"/>
    <w:rsid w:val="006F4323"/>
    <w:rsid w:val="00701D28"/>
    <w:rsid w:val="00703430"/>
    <w:rsid w:val="007069BE"/>
    <w:rsid w:val="00711BD2"/>
    <w:rsid w:val="00711FEB"/>
    <w:rsid w:val="0071762D"/>
    <w:rsid w:val="00721E2E"/>
    <w:rsid w:val="00722100"/>
    <w:rsid w:val="007227F5"/>
    <w:rsid w:val="0072519B"/>
    <w:rsid w:val="0072566E"/>
    <w:rsid w:val="00733156"/>
    <w:rsid w:val="00733C3B"/>
    <w:rsid w:val="00733E74"/>
    <w:rsid w:val="0074085C"/>
    <w:rsid w:val="00740CA8"/>
    <w:rsid w:val="00741AC5"/>
    <w:rsid w:val="00745C86"/>
    <w:rsid w:val="0075114B"/>
    <w:rsid w:val="00761511"/>
    <w:rsid w:val="00764603"/>
    <w:rsid w:val="0076604D"/>
    <w:rsid w:val="0076774D"/>
    <w:rsid w:val="0077144B"/>
    <w:rsid w:val="00772C88"/>
    <w:rsid w:val="00781DBA"/>
    <w:rsid w:val="007837A3"/>
    <w:rsid w:val="0078621C"/>
    <w:rsid w:val="00787133"/>
    <w:rsid w:val="00790909"/>
    <w:rsid w:val="0079301B"/>
    <w:rsid w:val="007963A9"/>
    <w:rsid w:val="007A77C6"/>
    <w:rsid w:val="007B047A"/>
    <w:rsid w:val="007B5A07"/>
    <w:rsid w:val="007B668E"/>
    <w:rsid w:val="007C0ECE"/>
    <w:rsid w:val="007C1639"/>
    <w:rsid w:val="007C3817"/>
    <w:rsid w:val="007C7D51"/>
    <w:rsid w:val="007D2F33"/>
    <w:rsid w:val="007D3E71"/>
    <w:rsid w:val="007D4AC1"/>
    <w:rsid w:val="007E095E"/>
    <w:rsid w:val="007E132A"/>
    <w:rsid w:val="007E169E"/>
    <w:rsid w:val="007E34AA"/>
    <w:rsid w:val="007E398C"/>
    <w:rsid w:val="007E5D6A"/>
    <w:rsid w:val="007E645D"/>
    <w:rsid w:val="007F7260"/>
    <w:rsid w:val="007F75CA"/>
    <w:rsid w:val="008126BB"/>
    <w:rsid w:val="00812C5B"/>
    <w:rsid w:val="00814CE7"/>
    <w:rsid w:val="00815DBA"/>
    <w:rsid w:val="00816EA9"/>
    <w:rsid w:val="0081793F"/>
    <w:rsid w:val="00820A91"/>
    <w:rsid w:val="00821E08"/>
    <w:rsid w:val="008247D1"/>
    <w:rsid w:val="00825A13"/>
    <w:rsid w:val="00834154"/>
    <w:rsid w:val="008346CF"/>
    <w:rsid w:val="00834EFD"/>
    <w:rsid w:val="00841914"/>
    <w:rsid w:val="00842B65"/>
    <w:rsid w:val="00844B24"/>
    <w:rsid w:val="0084515F"/>
    <w:rsid w:val="0085092D"/>
    <w:rsid w:val="00864106"/>
    <w:rsid w:val="00865024"/>
    <w:rsid w:val="00865FB3"/>
    <w:rsid w:val="00867D6B"/>
    <w:rsid w:val="00873013"/>
    <w:rsid w:val="008746C3"/>
    <w:rsid w:val="00874DEB"/>
    <w:rsid w:val="008757E0"/>
    <w:rsid w:val="00877D4C"/>
    <w:rsid w:val="008871EB"/>
    <w:rsid w:val="008920C7"/>
    <w:rsid w:val="008938B3"/>
    <w:rsid w:val="0089763B"/>
    <w:rsid w:val="008A0B0A"/>
    <w:rsid w:val="008A1519"/>
    <w:rsid w:val="008A2479"/>
    <w:rsid w:val="008B114A"/>
    <w:rsid w:val="008B20F0"/>
    <w:rsid w:val="008B5548"/>
    <w:rsid w:val="008B6295"/>
    <w:rsid w:val="008B6AE3"/>
    <w:rsid w:val="008D1045"/>
    <w:rsid w:val="008D3937"/>
    <w:rsid w:val="008E2316"/>
    <w:rsid w:val="008E5277"/>
    <w:rsid w:val="008E5996"/>
    <w:rsid w:val="008E727D"/>
    <w:rsid w:val="008F1272"/>
    <w:rsid w:val="0090108E"/>
    <w:rsid w:val="00901AE1"/>
    <w:rsid w:val="00901EFD"/>
    <w:rsid w:val="00904754"/>
    <w:rsid w:val="00905356"/>
    <w:rsid w:val="009151A5"/>
    <w:rsid w:val="009205B4"/>
    <w:rsid w:val="009223D5"/>
    <w:rsid w:val="00922A80"/>
    <w:rsid w:val="00932F60"/>
    <w:rsid w:val="00937F31"/>
    <w:rsid w:val="009408BA"/>
    <w:rsid w:val="00946DC6"/>
    <w:rsid w:val="009507C0"/>
    <w:rsid w:val="0095211A"/>
    <w:rsid w:val="00952E3E"/>
    <w:rsid w:val="009537A7"/>
    <w:rsid w:val="009550E8"/>
    <w:rsid w:val="00955B59"/>
    <w:rsid w:val="0095644B"/>
    <w:rsid w:val="009570BE"/>
    <w:rsid w:val="00960B08"/>
    <w:rsid w:val="009671E5"/>
    <w:rsid w:val="00971BB3"/>
    <w:rsid w:val="00971EBF"/>
    <w:rsid w:val="00985DB4"/>
    <w:rsid w:val="00986648"/>
    <w:rsid w:val="00986876"/>
    <w:rsid w:val="00991EED"/>
    <w:rsid w:val="00991F48"/>
    <w:rsid w:val="00992262"/>
    <w:rsid w:val="009926BC"/>
    <w:rsid w:val="009927AD"/>
    <w:rsid w:val="00993DEB"/>
    <w:rsid w:val="00997F50"/>
    <w:rsid w:val="009A09C7"/>
    <w:rsid w:val="009A4319"/>
    <w:rsid w:val="009A6C3F"/>
    <w:rsid w:val="009A6E9C"/>
    <w:rsid w:val="009B67D6"/>
    <w:rsid w:val="009B73F2"/>
    <w:rsid w:val="009C0EB9"/>
    <w:rsid w:val="009C12BD"/>
    <w:rsid w:val="009C1D87"/>
    <w:rsid w:val="009C3976"/>
    <w:rsid w:val="009C50FE"/>
    <w:rsid w:val="009C6D0F"/>
    <w:rsid w:val="009D1238"/>
    <w:rsid w:val="009D2660"/>
    <w:rsid w:val="009D34EA"/>
    <w:rsid w:val="009D3C51"/>
    <w:rsid w:val="009D4AD4"/>
    <w:rsid w:val="009D71BB"/>
    <w:rsid w:val="009E7F34"/>
    <w:rsid w:val="009F0D5B"/>
    <w:rsid w:val="00A03A12"/>
    <w:rsid w:val="00A03E75"/>
    <w:rsid w:val="00A03FDD"/>
    <w:rsid w:val="00A04DC8"/>
    <w:rsid w:val="00A07738"/>
    <w:rsid w:val="00A11080"/>
    <w:rsid w:val="00A11082"/>
    <w:rsid w:val="00A1414F"/>
    <w:rsid w:val="00A200EF"/>
    <w:rsid w:val="00A20D66"/>
    <w:rsid w:val="00A22FE0"/>
    <w:rsid w:val="00A31505"/>
    <w:rsid w:val="00A32A74"/>
    <w:rsid w:val="00A34DB5"/>
    <w:rsid w:val="00A37654"/>
    <w:rsid w:val="00A378DB"/>
    <w:rsid w:val="00A4239F"/>
    <w:rsid w:val="00A4337B"/>
    <w:rsid w:val="00A45FCE"/>
    <w:rsid w:val="00A64A36"/>
    <w:rsid w:val="00A7266B"/>
    <w:rsid w:val="00A75671"/>
    <w:rsid w:val="00A773CC"/>
    <w:rsid w:val="00A86C59"/>
    <w:rsid w:val="00A87305"/>
    <w:rsid w:val="00A9318B"/>
    <w:rsid w:val="00A94AC1"/>
    <w:rsid w:val="00A95B87"/>
    <w:rsid w:val="00A9735F"/>
    <w:rsid w:val="00AA08A2"/>
    <w:rsid w:val="00AA5A8D"/>
    <w:rsid w:val="00AA6F12"/>
    <w:rsid w:val="00AB1806"/>
    <w:rsid w:val="00AB18B7"/>
    <w:rsid w:val="00AB2575"/>
    <w:rsid w:val="00AB317F"/>
    <w:rsid w:val="00AC157F"/>
    <w:rsid w:val="00AC36DD"/>
    <w:rsid w:val="00AC7154"/>
    <w:rsid w:val="00AD2BAB"/>
    <w:rsid w:val="00AD335D"/>
    <w:rsid w:val="00AE1477"/>
    <w:rsid w:val="00AE2456"/>
    <w:rsid w:val="00AE406C"/>
    <w:rsid w:val="00AE4E6C"/>
    <w:rsid w:val="00AF792B"/>
    <w:rsid w:val="00B00190"/>
    <w:rsid w:val="00B06A73"/>
    <w:rsid w:val="00B10F2B"/>
    <w:rsid w:val="00B333DE"/>
    <w:rsid w:val="00B3521D"/>
    <w:rsid w:val="00B35ED9"/>
    <w:rsid w:val="00B371F3"/>
    <w:rsid w:val="00B42ACA"/>
    <w:rsid w:val="00B45E81"/>
    <w:rsid w:val="00B47460"/>
    <w:rsid w:val="00B55D5E"/>
    <w:rsid w:val="00B56B16"/>
    <w:rsid w:val="00B717BA"/>
    <w:rsid w:val="00B735B0"/>
    <w:rsid w:val="00B81E91"/>
    <w:rsid w:val="00B85488"/>
    <w:rsid w:val="00B90078"/>
    <w:rsid w:val="00B91814"/>
    <w:rsid w:val="00B92B81"/>
    <w:rsid w:val="00B94516"/>
    <w:rsid w:val="00B9518F"/>
    <w:rsid w:val="00B96636"/>
    <w:rsid w:val="00B97C01"/>
    <w:rsid w:val="00BA183C"/>
    <w:rsid w:val="00BA665D"/>
    <w:rsid w:val="00BA7955"/>
    <w:rsid w:val="00BB13C6"/>
    <w:rsid w:val="00BB2855"/>
    <w:rsid w:val="00BB3407"/>
    <w:rsid w:val="00BB64E7"/>
    <w:rsid w:val="00BC14D4"/>
    <w:rsid w:val="00BC3F0D"/>
    <w:rsid w:val="00BC57FF"/>
    <w:rsid w:val="00BC6B25"/>
    <w:rsid w:val="00BC7909"/>
    <w:rsid w:val="00BD19C1"/>
    <w:rsid w:val="00BD25B8"/>
    <w:rsid w:val="00BD34C2"/>
    <w:rsid w:val="00BE0A68"/>
    <w:rsid w:val="00BE1B0F"/>
    <w:rsid w:val="00BE6BC9"/>
    <w:rsid w:val="00BF097D"/>
    <w:rsid w:val="00BF1228"/>
    <w:rsid w:val="00BF2223"/>
    <w:rsid w:val="00BF2CBC"/>
    <w:rsid w:val="00BF4618"/>
    <w:rsid w:val="00BF5282"/>
    <w:rsid w:val="00C0011E"/>
    <w:rsid w:val="00C012E1"/>
    <w:rsid w:val="00C029BD"/>
    <w:rsid w:val="00C06BB4"/>
    <w:rsid w:val="00C10D20"/>
    <w:rsid w:val="00C12AC4"/>
    <w:rsid w:val="00C12E0C"/>
    <w:rsid w:val="00C14968"/>
    <w:rsid w:val="00C17A16"/>
    <w:rsid w:val="00C21916"/>
    <w:rsid w:val="00C2650B"/>
    <w:rsid w:val="00C32E48"/>
    <w:rsid w:val="00C330B8"/>
    <w:rsid w:val="00C439E8"/>
    <w:rsid w:val="00C457CA"/>
    <w:rsid w:val="00C500EF"/>
    <w:rsid w:val="00C51EB1"/>
    <w:rsid w:val="00C52304"/>
    <w:rsid w:val="00C57FB7"/>
    <w:rsid w:val="00C62CEB"/>
    <w:rsid w:val="00C65F3F"/>
    <w:rsid w:val="00C70749"/>
    <w:rsid w:val="00C70FD7"/>
    <w:rsid w:val="00C71C37"/>
    <w:rsid w:val="00C72414"/>
    <w:rsid w:val="00C77F2E"/>
    <w:rsid w:val="00C858EE"/>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D5B14"/>
    <w:rsid w:val="00CE34BC"/>
    <w:rsid w:val="00CE562B"/>
    <w:rsid w:val="00CF75F6"/>
    <w:rsid w:val="00D05BEA"/>
    <w:rsid w:val="00D10A27"/>
    <w:rsid w:val="00D150AD"/>
    <w:rsid w:val="00D17D7F"/>
    <w:rsid w:val="00D24098"/>
    <w:rsid w:val="00D2480A"/>
    <w:rsid w:val="00D30F2D"/>
    <w:rsid w:val="00D311F8"/>
    <w:rsid w:val="00D36B52"/>
    <w:rsid w:val="00D3708C"/>
    <w:rsid w:val="00D377C8"/>
    <w:rsid w:val="00D37FE2"/>
    <w:rsid w:val="00D41274"/>
    <w:rsid w:val="00D43BF3"/>
    <w:rsid w:val="00D46F05"/>
    <w:rsid w:val="00D55DC2"/>
    <w:rsid w:val="00D5746B"/>
    <w:rsid w:val="00D6010C"/>
    <w:rsid w:val="00D60CD8"/>
    <w:rsid w:val="00D677E9"/>
    <w:rsid w:val="00D67981"/>
    <w:rsid w:val="00D767BB"/>
    <w:rsid w:val="00D86818"/>
    <w:rsid w:val="00D8752A"/>
    <w:rsid w:val="00D92681"/>
    <w:rsid w:val="00D939B0"/>
    <w:rsid w:val="00D958E2"/>
    <w:rsid w:val="00D973E3"/>
    <w:rsid w:val="00D97AB6"/>
    <w:rsid w:val="00DA2E6B"/>
    <w:rsid w:val="00DB16E0"/>
    <w:rsid w:val="00DB2DF9"/>
    <w:rsid w:val="00DB383B"/>
    <w:rsid w:val="00DB7E63"/>
    <w:rsid w:val="00DC2055"/>
    <w:rsid w:val="00DD16DC"/>
    <w:rsid w:val="00DD296A"/>
    <w:rsid w:val="00DD71E8"/>
    <w:rsid w:val="00DD7F83"/>
    <w:rsid w:val="00DE335E"/>
    <w:rsid w:val="00DF1B93"/>
    <w:rsid w:val="00DF68F5"/>
    <w:rsid w:val="00DF6A46"/>
    <w:rsid w:val="00DF7CA2"/>
    <w:rsid w:val="00E0168B"/>
    <w:rsid w:val="00E01DF5"/>
    <w:rsid w:val="00E0641E"/>
    <w:rsid w:val="00E0642B"/>
    <w:rsid w:val="00E06664"/>
    <w:rsid w:val="00E11080"/>
    <w:rsid w:val="00E143CB"/>
    <w:rsid w:val="00E20C19"/>
    <w:rsid w:val="00E26968"/>
    <w:rsid w:val="00E304BC"/>
    <w:rsid w:val="00E32853"/>
    <w:rsid w:val="00E33A00"/>
    <w:rsid w:val="00E379EC"/>
    <w:rsid w:val="00E401F8"/>
    <w:rsid w:val="00E41262"/>
    <w:rsid w:val="00E42932"/>
    <w:rsid w:val="00E43EEC"/>
    <w:rsid w:val="00E4498A"/>
    <w:rsid w:val="00E44C34"/>
    <w:rsid w:val="00E46425"/>
    <w:rsid w:val="00E47D0E"/>
    <w:rsid w:val="00E50C35"/>
    <w:rsid w:val="00E512D9"/>
    <w:rsid w:val="00E61562"/>
    <w:rsid w:val="00E6457D"/>
    <w:rsid w:val="00E65018"/>
    <w:rsid w:val="00E678CD"/>
    <w:rsid w:val="00E70EE3"/>
    <w:rsid w:val="00E7181E"/>
    <w:rsid w:val="00E72D69"/>
    <w:rsid w:val="00E745BC"/>
    <w:rsid w:val="00E7529B"/>
    <w:rsid w:val="00E82B49"/>
    <w:rsid w:val="00E915EF"/>
    <w:rsid w:val="00E94339"/>
    <w:rsid w:val="00E97563"/>
    <w:rsid w:val="00EA56BC"/>
    <w:rsid w:val="00EB0B63"/>
    <w:rsid w:val="00EB1BEC"/>
    <w:rsid w:val="00EB2163"/>
    <w:rsid w:val="00EB4DFE"/>
    <w:rsid w:val="00EC1C35"/>
    <w:rsid w:val="00EC265C"/>
    <w:rsid w:val="00EC65B7"/>
    <w:rsid w:val="00ED13B0"/>
    <w:rsid w:val="00ED25B0"/>
    <w:rsid w:val="00ED60C3"/>
    <w:rsid w:val="00ED61CB"/>
    <w:rsid w:val="00EE4353"/>
    <w:rsid w:val="00EF2488"/>
    <w:rsid w:val="00EF290B"/>
    <w:rsid w:val="00EF3452"/>
    <w:rsid w:val="00EF61AD"/>
    <w:rsid w:val="00EF6EE7"/>
    <w:rsid w:val="00F009C6"/>
    <w:rsid w:val="00F04210"/>
    <w:rsid w:val="00F062D8"/>
    <w:rsid w:val="00F06A72"/>
    <w:rsid w:val="00F06C6A"/>
    <w:rsid w:val="00F11217"/>
    <w:rsid w:val="00F1242E"/>
    <w:rsid w:val="00F136F0"/>
    <w:rsid w:val="00F20BBB"/>
    <w:rsid w:val="00F20DCD"/>
    <w:rsid w:val="00F22C0B"/>
    <w:rsid w:val="00F251F0"/>
    <w:rsid w:val="00F27AFF"/>
    <w:rsid w:val="00F32E3D"/>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3EC"/>
    <w:rsid w:val="00FA4909"/>
    <w:rsid w:val="00FA4CF1"/>
    <w:rsid w:val="00FA5A26"/>
    <w:rsid w:val="00FA6751"/>
    <w:rsid w:val="00FA7575"/>
    <w:rsid w:val="00FB1048"/>
    <w:rsid w:val="00FB3938"/>
    <w:rsid w:val="00FB3A44"/>
    <w:rsid w:val="00FB62C4"/>
    <w:rsid w:val="00FB7701"/>
    <w:rsid w:val="00FC2DF1"/>
    <w:rsid w:val="00FD0B66"/>
    <w:rsid w:val="00FD15E7"/>
    <w:rsid w:val="00FD1AC5"/>
    <w:rsid w:val="00FD549E"/>
    <w:rsid w:val="00FD5CF0"/>
    <w:rsid w:val="00FE425B"/>
    <w:rsid w:val="00FE55CE"/>
    <w:rsid w:val="00FF051A"/>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FBB49A"/>
  <w15:docId w15:val="{297B8956-BC73-4F8E-BAF8-5F3C5FE1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markedcontent">
    <w:name w:val="markedcontent"/>
    <w:basedOn w:val="DefaultParagraphFont"/>
    <w:rsid w:val="00A200EF"/>
  </w:style>
  <w:style w:type="paragraph" w:styleId="BodyText">
    <w:name w:val="Body Text"/>
    <w:basedOn w:val="Normal"/>
    <w:link w:val="BodyTextChar"/>
    <w:uiPriority w:val="1"/>
    <w:qFormat/>
    <w:rsid w:val="00D10A27"/>
    <w:pPr>
      <w:widowControl w:val="0"/>
      <w:ind w:left="100" w:hanging="360"/>
    </w:pPr>
    <w:rPr>
      <w:rFonts w:eastAsia="Times New Roman" w:cs="Arial"/>
      <w:lang w:val="en-US" w:eastAsia="en-US"/>
    </w:rPr>
  </w:style>
  <w:style w:type="character" w:customStyle="1" w:styleId="BodyTextChar">
    <w:name w:val="Body Text Char"/>
    <w:link w:val="BodyText"/>
    <w:uiPriority w:val="1"/>
    <w:rsid w:val="00D10A27"/>
    <w:rPr>
      <w:rFonts w:eastAsia="Times New Roman" w:cs="Arial"/>
      <w:sz w:val="24"/>
      <w:szCs w:val="24"/>
    </w:rPr>
  </w:style>
  <w:style w:type="character" w:customStyle="1" w:styleId="ListParagraphChar">
    <w:name w:val="List Paragraph Char"/>
    <w:link w:val="ListParagraph"/>
    <w:uiPriority w:val="34"/>
    <w:locked/>
    <w:rsid w:val="001A0568"/>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4366">
      <w:bodyDiv w:val="1"/>
      <w:marLeft w:val="0"/>
      <w:marRight w:val="0"/>
      <w:marTop w:val="0"/>
      <w:marBottom w:val="0"/>
      <w:divBdr>
        <w:top w:val="none" w:sz="0" w:space="0" w:color="auto"/>
        <w:left w:val="none" w:sz="0" w:space="0" w:color="auto"/>
        <w:bottom w:val="none" w:sz="0" w:space="0" w:color="auto"/>
        <w:right w:val="none" w:sz="0" w:space="0" w:color="auto"/>
      </w:divBdr>
      <w:divsChild>
        <w:div w:id="1138839233">
          <w:marLeft w:val="0"/>
          <w:marRight w:val="0"/>
          <w:marTop w:val="0"/>
          <w:marBottom w:val="0"/>
          <w:divBdr>
            <w:top w:val="none" w:sz="0" w:space="0" w:color="auto"/>
            <w:left w:val="none" w:sz="0" w:space="0" w:color="auto"/>
            <w:bottom w:val="none" w:sz="0" w:space="0" w:color="auto"/>
            <w:right w:val="none" w:sz="0" w:space="0" w:color="auto"/>
          </w:divBdr>
        </w:div>
        <w:div w:id="1194344975">
          <w:marLeft w:val="0"/>
          <w:marRight w:val="0"/>
          <w:marTop w:val="0"/>
          <w:marBottom w:val="0"/>
          <w:divBdr>
            <w:top w:val="none" w:sz="0" w:space="0" w:color="auto"/>
            <w:left w:val="none" w:sz="0" w:space="0" w:color="auto"/>
            <w:bottom w:val="none" w:sz="0" w:space="0" w:color="auto"/>
            <w:right w:val="none" w:sz="0" w:space="0" w:color="auto"/>
          </w:divBdr>
        </w:div>
        <w:div w:id="1681931759">
          <w:marLeft w:val="0"/>
          <w:marRight w:val="0"/>
          <w:marTop w:val="0"/>
          <w:marBottom w:val="0"/>
          <w:divBdr>
            <w:top w:val="none" w:sz="0" w:space="0" w:color="auto"/>
            <w:left w:val="none" w:sz="0" w:space="0" w:color="auto"/>
            <w:bottom w:val="none" w:sz="0" w:space="0" w:color="auto"/>
            <w:right w:val="none" w:sz="0" w:space="0" w:color="auto"/>
          </w:divBdr>
        </w:div>
      </w:divsChild>
    </w:div>
    <w:div w:id="696001326">
      <w:bodyDiv w:val="1"/>
      <w:marLeft w:val="0"/>
      <w:marRight w:val="0"/>
      <w:marTop w:val="0"/>
      <w:marBottom w:val="0"/>
      <w:divBdr>
        <w:top w:val="none" w:sz="0" w:space="0" w:color="auto"/>
        <w:left w:val="none" w:sz="0" w:space="0" w:color="auto"/>
        <w:bottom w:val="none" w:sz="0" w:space="0" w:color="auto"/>
        <w:right w:val="none" w:sz="0" w:space="0" w:color="auto"/>
      </w:divBdr>
      <w:divsChild>
        <w:div w:id="596792584">
          <w:marLeft w:val="0"/>
          <w:marRight w:val="0"/>
          <w:marTop w:val="0"/>
          <w:marBottom w:val="0"/>
          <w:divBdr>
            <w:top w:val="none" w:sz="0" w:space="0" w:color="auto"/>
            <w:left w:val="none" w:sz="0" w:space="0" w:color="auto"/>
            <w:bottom w:val="none" w:sz="0" w:space="0" w:color="auto"/>
            <w:right w:val="none" w:sz="0" w:space="0" w:color="auto"/>
          </w:divBdr>
        </w:div>
        <w:div w:id="649749220">
          <w:marLeft w:val="0"/>
          <w:marRight w:val="0"/>
          <w:marTop w:val="0"/>
          <w:marBottom w:val="0"/>
          <w:divBdr>
            <w:top w:val="none" w:sz="0" w:space="0" w:color="auto"/>
            <w:left w:val="none" w:sz="0" w:space="0" w:color="auto"/>
            <w:bottom w:val="none" w:sz="0" w:space="0" w:color="auto"/>
            <w:right w:val="none" w:sz="0" w:space="0" w:color="auto"/>
          </w:divBdr>
        </w:div>
        <w:div w:id="1674844640">
          <w:marLeft w:val="0"/>
          <w:marRight w:val="0"/>
          <w:marTop w:val="0"/>
          <w:marBottom w:val="0"/>
          <w:divBdr>
            <w:top w:val="none" w:sz="0" w:space="0" w:color="auto"/>
            <w:left w:val="none" w:sz="0" w:space="0" w:color="auto"/>
            <w:bottom w:val="none" w:sz="0" w:space="0" w:color="auto"/>
            <w:right w:val="none" w:sz="0" w:space="0" w:color="auto"/>
          </w:divBdr>
        </w:div>
      </w:divsChild>
    </w:div>
    <w:div w:id="805315339">
      <w:bodyDiv w:val="1"/>
      <w:marLeft w:val="0"/>
      <w:marRight w:val="0"/>
      <w:marTop w:val="0"/>
      <w:marBottom w:val="0"/>
      <w:divBdr>
        <w:top w:val="none" w:sz="0" w:space="0" w:color="auto"/>
        <w:left w:val="none" w:sz="0" w:space="0" w:color="auto"/>
        <w:bottom w:val="none" w:sz="0" w:space="0" w:color="auto"/>
        <w:right w:val="none" w:sz="0" w:space="0" w:color="auto"/>
      </w:divBdr>
      <w:divsChild>
        <w:div w:id="286939222">
          <w:marLeft w:val="0"/>
          <w:marRight w:val="0"/>
          <w:marTop w:val="0"/>
          <w:marBottom w:val="0"/>
          <w:divBdr>
            <w:top w:val="none" w:sz="0" w:space="0" w:color="auto"/>
            <w:left w:val="none" w:sz="0" w:space="0" w:color="auto"/>
            <w:bottom w:val="none" w:sz="0" w:space="0" w:color="auto"/>
            <w:right w:val="none" w:sz="0" w:space="0" w:color="auto"/>
          </w:divBdr>
        </w:div>
        <w:div w:id="848447393">
          <w:marLeft w:val="0"/>
          <w:marRight w:val="0"/>
          <w:marTop w:val="0"/>
          <w:marBottom w:val="0"/>
          <w:divBdr>
            <w:top w:val="none" w:sz="0" w:space="0" w:color="auto"/>
            <w:left w:val="none" w:sz="0" w:space="0" w:color="auto"/>
            <w:bottom w:val="none" w:sz="0" w:space="0" w:color="auto"/>
            <w:right w:val="none" w:sz="0" w:space="0" w:color="auto"/>
          </w:divBdr>
        </w:div>
        <w:div w:id="1069810966">
          <w:marLeft w:val="0"/>
          <w:marRight w:val="0"/>
          <w:marTop w:val="0"/>
          <w:marBottom w:val="0"/>
          <w:divBdr>
            <w:top w:val="none" w:sz="0" w:space="0" w:color="auto"/>
            <w:left w:val="none" w:sz="0" w:space="0" w:color="auto"/>
            <w:bottom w:val="none" w:sz="0" w:space="0" w:color="auto"/>
            <w:right w:val="none" w:sz="0" w:space="0" w:color="auto"/>
          </w:divBdr>
        </w:div>
        <w:div w:id="2045133927">
          <w:marLeft w:val="0"/>
          <w:marRight w:val="0"/>
          <w:marTop w:val="0"/>
          <w:marBottom w:val="0"/>
          <w:divBdr>
            <w:top w:val="none" w:sz="0" w:space="0" w:color="auto"/>
            <w:left w:val="none" w:sz="0" w:space="0" w:color="auto"/>
            <w:bottom w:val="none" w:sz="0" w:space="0" w:color="auto"/>
            <w:right w:val="none" w:sz="0" w:space="0" w:color="auto"/>
          </w:divBdr>
        </w:div>
      </w:divsChild>
    </w:div>
    <w:div w:id="973563971">
      <w:bodyDiv w:val="1"/>
      <w:marLeft w:val="0"/>
      <w:marRight w:val="0"/>
      <w:marTop w:val="0"/>
      <w:marBottom w:val="0"/>
      <w:divBdr>
        <w:top w:val="none" w:sz="0" w:space="0" w:color="auto"/>
        <w:left w:val="none" w:sz="0" w:space="0" w:color="auto"/>
        <w:bottom w:val="none" w:sz="0" w:space="0" w:color="auto"/>
        <w:right w:val="none" w:sz="0" w:space="0" w:color="auto"/>
      </w:divBdr>
      <w:divsChild>
        <w:div w:id="57483996">
          <w:marLeft w:val="0"/>
          <w:marRight w:val="0"/>
          <w:marTop w:val="0"/>
          <w:marBottom w:val="0"/>
          <w:divBdr>
            <w:top w:val="none" w:sz="0" w:space="0" w:color="auto"/>
            <w:left w:val="none" w:sz="0" w:space="0" w:color="auto"/>
            <w:bottom w:val="none" w:sz="0" w:space="0" w:color="auto"/>
            <w:right w:val="none" w:sz="0" w:space="0" w:color="auto"/>
          </w:divBdr>
        </w:div>
        <w:div w:id="1713191840">
          <w:marLeft w:val="0"/>
          <w:marRight w:val="0"/>
          <w:marTop w:val="0"/>
          <w:marBottom w:val="0"/>
          <w:divBdr>
            <w:top w:val="none" w:sz="0" w:space="0" w:color="auto"/>
            <w:left w:val="none" w:sz="0" w:space="0" w:color="auto"/>
            <w:bottom w:val="none" w:sz="0" w:space="0" w:color="auto"/>
            <w:right w:val="none" w:sz="0" w:space="0" w:color="auto"/>
          </w:divBdr>
        </w:div>
        <w:div w:id="2120565606">
          <w:marLeft w:val="0"/>
          <w:marRight w:val="0"/>
          <w:marTop w:val="0"/>
          <w:marBottom w:val="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8895">
      <w:bodyDiv w:val="1"/>
      <w:marLeft w:val="0"/>
      <w:marRight w:val="0"/>
      <w:marTop w:val="0"/>
      <w:marBottom w:val="0"/>
      <w:divBdr>
        <w:top w:val="none" w:sz="0" w:space="0" w:color="auto"/>
        <w:left w:val="none" w:sz="0" w:space="0" w:color="auto"/>
        <w:bottom w:val="none" w:sz="0" w:space="0" w:color="auto"/>
        <w:right w:val="none" w:sz="0" w:space="0" w:color="auto"/>
      </w:divBdr>
    </w:div>
    <w:div w:id="1774284229">
      <w:bodyDiv w:val="1"/>
      <w:marLeft w:val="0"/>
      <w:marRight w:val="0"/>
      <w:marTop w:val="0"/>
      <w:marBottom w:val="0"/>
      <w:divBdr>
        <w:top w:val="none" w:sz="0" w:space="0" w:color="auto"/>
        <w:left w:val="none" w:sz="0" w:space="0" w:color="auto"/>
        <w:bottom w:val="none" w:sz="0" w:space="0" w:color="auto"/>
        <w:right w:val="none" w:sz="0" w:space="0" w:color="auto"/>
      </w:divBdr>
      <w:divsChild>
        <w:div w:id="887642354">
          <w:marLeft w:val="0"/>
          <w:marRight w:val="0"/>
          <w:marTop w:val="0"/>
          <w:marBottom w:val="0"/>
          <w:divBdr>
            <w:top w:val="none" w:sz="0" w:space="0" w:color="auto"/>
            <w:left w:val="none" w:sz="0" w:space="0" w:color="auto"/>
            <w:bottom w:val="none" w:sz="0" w:space="0" w:color="auto"/>
            <w:right w:val="none" w:sz="0" w:space="0" w:color="auto"/>
          </w:divBdr>
        </w:div>
        <w:div w:id="1550458495">
          <w:marLeft w:val="0"/>
          <w:marRight w:val="0"/>
          <w:marTop w:val="0"/>
          <w:marBottom w:val="0"/>
          <w:divBdr>
            <w:top w:val="none" w:sz="0" w:space="0" w:color="auto"/>
            <w:left w:val="none" w:sz="0" w:space="0" w:color="auto"/>
            <w:bottom w:val="none" w:sz="0" w:space="0" w:color="auto"/>
            <w:right w:val="none" w:sz="0" w:space="0" w:color="auto"/>
          </w:divBdr>
        </w:div>
        <w:div w:id="1967470834">
          <w:marLeft w:val="0"/>
          <w:marRight w:val="0"/>
          <w:marTop w:val="0"/>
          <w:marBottom w:val="0"/>
          <w:divBdr>
            <w:top w:val="none" w:sz="0" w:space="0" w:color="auto"/>
            <w:left w:val="none" w:sz="0" w:space="0" w:color="auto"/>
            <w:bottom w:val="none" w:sz="0" w:space="0" w:color="auto"/>
            <w:right w:val="none" w:sz="0" w:space="0" w:color="auto"/>
          </w:divBdr>
        </w:div>
      </w:divsChild>
    </w:div>
    <w:div w:id="2078891632">
      <w:bodyDiv w:val="1"/>
      <w:marLeft w:val="0"/>
      <w:marRight w:val="0"/>
      <w:marTop w:val="0"/>
      <w:marBottom w:val="0"/>
      <w:divBdr>
        <w:top w:val="none" w:sz="0" w:space="0" w:color="auto"/>
        <w:left w:val="none" w:sz="0" w:space="0" w:color="auto"/>
        <w:bottom w:val="none" w:sz="0" w:space="0" w:color="auto"/>
        <w:right w:val="none" w:sz="0" w:space="0" w:color="auto"/>
      </w:divBdr>
      <w:divsChild>
        <w:div w:id="426580475">
          <w:marLeft w:val="0"/>
          <w:marRight w:val="0"/>
          <w:marTop w:val="0"/>
          <w:marBottom w:val="0"/>
          <w:divBdr>
            <w:top w:val="none" w:sz="0" w:space="0" w:color="auto"/>
            <w:left w:val="none" w:sz="0" w:space="0" w:color="auto"/>
            <w:bottom w:val="none" w:sz="0" w:space="0" w:color="auto"/>
            <w:right w:val="none" w:sz="0" w:space="0" w:color="auto"/>
          </w:divBdr>
        </w:div>
        <w:div w:id="529030447">
          <w:marLeft w:val="0"/>
          <w:marRight w:val="0"/>
          <w:marTop w:val="0"/>
          <w:marBottom w:val="0"/>
          <w:divBdr>
            <w:top w:val="none" w:sz="0" w:space="0" w:color="auto"/>
            <w:left w:val="none" w:sz="0" w:space="0" w:color="auto"/>
            <w:bottom w:val="none" w:sz="0" w:space="0" w:color="auto"/>
            <w:right w:val="none" w:sz="0" w:space="0" w:color="auto"/>
          </w:divBdr>
        </w:div>
        <w:div w:id="1194732287">
          <w:marLeft w:val="0"/>
          <w:marRight w:val="0"/>
          <w:marTop w:val="0"/>
          <w:marBottom w:val="0"/>
          <w:divBdr>
            <w:top w:val="none" w:sz="0" w:space="0" w:color="auto"/>
            <w:left w:val="none" w:sz="0" w:space="0" w:color="auto"/>
            <w:bottom w:val="none" w:sz="0" w:space="0" w:color="auto"/>
            <w:right w:val="none" w:sz="0" w:space="0" w:color="auto"/>
          </w:divBdr>
        </w:div>
        <w:div w:id="127062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lan_hasani@poltekkes-mks.ac.id" TargetMode="Externa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dulkadirahmad@poltekkes-mks.ac.id" TargetMode="Externa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058CF8-89F3-401C-A7C8-6F8542EE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8168</Words>
  <Characters>46559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54618</CharactersWithSpaces>
  <SharedDoc>false</SharedDoc>
  <HLinks>
    <vt:vector size="30" baseType="variant">
      <vt:variant>
        <vt:i4>4128798</vt:i4>
      </vt:variant>
      <vt:variant>
        <vt:i4>6</vt:i4>
      </vt:variant>
      <vt:variant>
        <vt:i4>0</vt:i4>
      </vt:variant>
      <vt:variant>
        <vt:i4>5</vt:i4>
      </vt:variant>
      <vt:variant>
        <vt:lpwstr>mailto:abdulkadirahmad@poltekkes-mks.ac.id</vt:lpwstr>
      </vt:variant>
      <vt:variant>
        <vt:lpwstr/>
      </vt:variant>
      <vt:variant>
        <vt:i4>8323099</vt:i4>
      </vt:variant>
      <vt:variant>
        <vt:i4>3</vt:i4>
      </vt:variant>
      <vt:variant>
        <vt:i4>0</vt:i4>
      </vt:variant>
      <vt:variant>
        <vt:i4>5</vt:i4>
      </vt:variant>
      <vt:variant>
        <vt:lpwstr>mailto:ramlahandi@yahoo.co.id</vt:lpwstr>
      </vt:variant>
      <vt:variant>
        <vt:lpwstr/>
      </vt:variant>
      <vt:variant>
        <vt:i4>6291583</vt:i4>
      </vt:variant>
      <vt:variant>
        <vt:i4>0</vt:i4>
      </vt:variant>
      <vt:variant>
        <vt:i4>0</vt:i4>
      </vt:variant>
      <vt:variant>
        <vt:i4>5</vt:i4>
      </vt:variant>
      <vt:variant>
        <vt:lpwstr>mailto:ruslan_hasani@poltekkes-mks.ac.id</vt:lpwstr>
      </vt:variant>
      <vt:variant>
        <vt:lpwstr/>
      </vt:variant>
      <vt:variant>
        <vt:i4>3866673</vt:i4>
      </vt:variant>
      <vt:variant>
        <vt:i4>3</vt:i4>
      </vt:variant>
      <vt:variant>
        <vt:i4>0</vt:i4>
      </vt:variant>
      <vt:variant>
        <vt:i4>5</vt:i4>
      </vt:variant>
      <vt:variant>
        <vt:lpwstr>https://doi.org/10.31764/jmm.vXiX.XXXX</vt:lpwstr>
      </vt:variant>
      <vt:variant>
        <vt:lpwstr/>
      </vt:variant>
      <vt:variant>
        <vt:i4>196691</vt:i4>
      </vt:variant>
      <vt:variant>
        <vt:i4>0</vt:i4>
      </vt:variant>
      <vt:variant>
        <vt:i4>0</vt:i4>
      </vt:variant>
      <vt:variant>
        <vt:i4>5</vt:i4>
      </vt:variant>
      <vt:variant>
        <vt:lpwstr>http://journal.ummat.ac.id/index.php/jmm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ASUS</cp:lastModifiedBy>
  <cp:revision>4</cp:revision>
  <cp:lastPrinted>2017-04-18T03:46:00Z</cp:lastPrinted>
  <dcterms:created xsi:type="dcterms:W3CDTF">2022-01-21T22:00:00Z</dcterms:created>
  <dcterms:modified xsi:type="dcterms:W3CDTF">2022-01-21T23:03:00Z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f1bb563f-b4ce-3c2f-9f94-d9bc8e7beaac</vt:lpwstr>
  </property>
</Properties>
</file>