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E14A7" w14:textId="77777777" w:rsidR="00BF5282" w:rsidRDefault="00BF5282" w:rsidP="00BF5282">
      <w:pPr>
        <w:pStyle w:val="IEEETitle"/>
        <w:tabs>
          <w:tab w:val="left" w:pos="1014"/>
          <w:tab w:val="center" w:pos="5017"/>
        </w:tabs>
        <w:rPr>
          <w:rStyle w:val="shorttext"/>
          <w:rFonts w:ascii="Century Gothic" w:hAnsi="Century Gothic"/>
          <w:b/>
          <w:sz w:val="32"/>
          <w:szCs w:val="32"/>
          <w:shd w:val="clear" w:color="auto" w:fill="FFFFFF"/>
          <w:lang w:val="id-ID"/>
        </w:rPr>
      </w:pPr>
    </w:p>
    <w:p w14:paraId="6AAE7CE1" w14:textId="77777777" w:rsidR="0073049B" w:rsidRDefault="0073049B" w:rsidP="0073049B">
      <w:pPr>
        <w:pStyle w:val="IEEETitle"/>
        <w:tabs>
          <w:tab w:val="left" w:pos="1014"/>
          <w:tab w:val="left" w:pos="1125"/>
          <w:tab w:val="center" w:pos="4535"/>
          <w:tab w:val="center" w:pos="5017"/>
        </w:tabs>
        <w:rPr>
          <w:rStyle w:val="shorttext"/>
          <w:rFonts w:ascii="Century Gothic" w:hAnsi="Century Gothic"/>
          <w:b/>
          <w:sz w:val="28"/>
          <w:szCs w:val="28"/>
          <w:shd w:val="clear" w:color="auto" w:fill="FFFFFF"/>
          <w:lang w:val="en-US"/>
        </w:rPr>
      </w:pPr>
      <w:bookmarkStart w:id="0" w:name="_Hlk93512092"/>
      <w:proofErr w:type="spellStart"/>
      <w:r w:rsidRPr="0073049B">
        <w:rPr>
          <w:rStyle w:val="shorttext"/>
          <w:rFonts w:ascii="Century Gothic" w:hAnsi="Century Gothic"/>
          <w:b/>
          <w:sz w:val="28"/>
          <w:szCs w:val="28"/>
          <w:shd w:val="clear" w:color="auto" w:fill="FFFFFF"/>
          <w:lang w:val="en-US"/>
        </w:rPr>
        <w:t>Bimbingan</w:t>
      </w:r>
      <w:proofErr w:type="spellEnd"/>
      <w:r w:rsidRPr="0073049B">
        <w:rPr>
          <w:rStyle w:val="shorttext"/>
          <w:rFonts w:ascii="Century Gothic" w:hAnsi="Century Gothic"/>
          <w:b/>
          <w:sz w:val="28"/>
          <w:szCs w:val="28"/>
          <w:shd w:val="clear" w:color="auto" w:fill="FFFFFF"/>
          <w:lang w:val="en-US"/>
        </w:rPr>
        <w:t xml:space="preserve"> </w:t>
      </w:r>
      <w:proofErr w:type="spellStart"/>
      <w:r w:rsidRPr="0073049B">
        <w:rPr>
          <w:rStyle w:val="shorttext"/>
          <w:rFonts w:ascii="Century Gothic" w:hAnsi="Century Gothic"/>
          <w:b/>
          <w:sz w:val="28"/>
          <w:szCs w:val="28"/>
          <w:shd w:val="clear" w:color="auto" w:fill="FFFFFF"/>
          <w:lang w:val="en-US"/>
        </w:rPr>
        <w:t>Belajar</w:t>
      </w:r>
      <w:proofErr w:type="spellEnd"/>
      <w:r w:rsidRPr="0073049B">
        <w:rPr>
          <w:rStyle w:val="shorttext"/>
          <w:rFonts w:ascii="Century Gothic" w:hAnsi="Century Gothic"/>
          <w:b/>
          <w:sz w:val="28"/>
          <w:szCs w:val="28"/>
          <w:shd w:val="clear" w:color="auto" w:fill="FFFFFF"/>
          <w:lang w:val="en-US"/>
        </w:rPr>
        <w:t xml:space="preserve"> </w:t>
      </w:r>
      <w:proofErr w:type="spellStart"/>
      <w:r w:rsidRPr="0073049B">
        <w:rPr>
          <w:rStyle w:val="shorttext"/>
          <w:rFonts w:ascii="Century Gothic" w:hAnsi="Century Gothic"/>
          <w:b/>
          <w:sz w:val="28"/>
          <w:szCs w:val="28"/>
          <w:shd w:val="clear" w:color="auto" w:fill="FFFFFF"/>
          <w:lang w:val="en-US"/>
        </w:rPr>
        <w:t>Mahir</w:t>
      </w:r>
      <w:proofErr w:type="spellEnd"/>
      <w:r w:rsidRPr="0073049B">
        <w:rPr>
          <w:rStyle w:val="shorttext"/>
          <w:rFonts w:ascii="Century Gothic" w:hAnsi="Century Gothic"/>
          <w:b/>
          <w:sz w:val="28"/>
          <w:szCs w:val="28"/>
          <w:shd w:val="clear" w:color="auto" w:fill="FFFFFF"/>
          <w:lang w:val="en-US"/>
        </w:rPr>
        <w:t xml:space="preserve"> </w:t>
      </w:r>
      <w:proofErr w:type="spellStart"/>
      <w:r w:rsidRPr="0073049B">
        <w:rPr>
          <w:rStyle w:val="shorttext"/>
          <w:rFonts w:ascii="Century Gothic" w:hAnsi="Century Gothic"/>
          <w:b/>
          <w:sz w:val="28"/>
          <w:szCs w:val="28"/>
          <w:shd w:val="clear" w:color="auto" w:fill="FFFFFF"/>
          <w:lang w:val="en-US"/>
        </w:rPr>
        <w:t>Berbahasa</w:t>
      </w:r>
      <w:proofErr w:type="spellEnd"/>
      <w:r w:rsidRPr="0073049B">
        <w:rPr>
          <w:rStyle w:val="shorttext"/>
          <w:rFonts w:ascii="Century Gothic" w:hAnsi="Century Gothic"/>
          <w:b/>
          <w:sz w:val="28"/>
          <w:szCs w:val="28"/>
          <w:shd w:val="clear" w:color="auto" w:fill="FFFFFF"/>
          <w:lang w:val="en-US"/>
        </w:rPr>
        <w:t xml:space="preserve"> </w:t>
      </w:r>
      <w:proofErr w:type="spellStart"/>
      <w:r w:rsidRPr="0073049B">
        <w:rPr>
          <w:rStyle w:val="shorttext"/>
          <w:rFonts w:ascii="Century Gothic" w:hAnsi="Century Gothic"/>
          <w:b/>
          <w:sz w:val="28"/>
          <w:szCs w:val="28"/>
          <w:shd w:val="clear" w:color="auto" w:fill="FFFFFF"/>
          <w:lang w:val="en-US"/>
        </w:rPr>
        <w:t>Inggris</w:t>
      </w:r>
      <w:proofErr w:type="spellEnd"/>
    </w:p>
    <w:p w14:paraId="42988A4E" w14:textId="77777777" w:rsidR="0073049B" w:rsidRDefault="0073049B" w:rsidP="0073049B">
      <w:pPr>
        <w:pStyle w:val="IEEETitle"/>
        <w:tabs>
          <w:tab w:val="left" w:pos="1014"/>
          <w:tab w:val="left" w:pos="1125"/>
          <w:tab w:val="center" w:pos="4535"/>
          <w:tab w:val="center" w:pos="5017"/>
        </w:tabs>
        <w:rPr>
          <w:rStyle w:val="shorttext"/>
          <w:rFonts w:ascii="Century Gothic" w:hAnsi="Century Gothic"/>
          <w:b/>
          <w:sz w:val="28"/>
          <w:szCs w:val="28"/>
          <w:shd w:val="clear" w:color="auto" w:fill="FFFFFF"/>
          <w:lang w:val="en-US"/>
        </w:rPr>
      </w:pPr>
      <w:proofErr w:type="spellStart"/>
      <w:r>
        <w:rPr>
          <w:rStyle w:val="shorttext"/>
          <w:rFonts w:ascii="Century Gothic" w:hAnsi="Century Gothic"/>
          <w:b/>
          <w:sz w:val="28"/>
          <w:szCs w:val="28"/>
          <w:shd w:val="clear" w:color="auto" w:fill="FFFFFF"/>
          <w:lang w:val="en-US"/>
        </w:rPr>
        <w:t>U</w:t>
      </w:r>
      <w:r w:rsidRPr="0073049B">
        <w:rPr>
          <w:rStyle w:val="shorttext"/>
          <w:rFonts w:ascii="Century Gothic" w:hAnsi="Century Gothic"/>
          <w:b/>
          <w:sz w:val="28"/>
          <w:szCs w:val="28"/>
          <w:shd w:val="clear" w:color="auto" w:fill="FFFFFF"/>
          <w:lang w:val="en-US"/>
        </w:rPr>
        <w:t>ntuk</w:t>
      </w:r>
      <w:proofErr w:type="spellEnd"/>
      <w:r w:rsidRPr="0073049B">
        <w:rPr>
          <w:rStyle w:val="shorttext"/>
          <w:rFonts w:ascii="Century Gothic" w:hAnsi="Century Gothic"/>
          <w:b/>
          <w:sz w:val="28"/>
          <w:szCs w:val="28"/>
          <w:shd w:val="clear" w:color="auto" w:fill="FFFFFF"/>
          <w:lang w:val="en-US"/>
        </w:rPr>
        <w:t xml:space="preserve"> Anak-Anak</w:t>
      </w:r>
      <w:r>
        <w:rPr>
          <w:rStyle w:val="shorttext"/>
          <w:rFonts w:ascii="Century Gothic" w:hAnsi="Century Gothic"/>
          <w:b/>
          <w:sz w:val="28"/>
          <w:szCs w:val="28"/>
          <w:shd w:val="clear" w:color="auto" w:fill="FFFFFF"/>
          <w:lang w:val="en-US"/>
        </w:rPr>
        <w:t xml:space="preserve"> </w:t>
      </w:r>
      <w:proofErr w:type="spellStart"/>
      <w:r w:rsidRPr="0073049B">
        <w:rPr>
          <w:rStyle w:val="shorttext"/>
          <w:rFonts w:ascii="Century Gothic" w:hAnsi="Century Gothic"/>
          <w:b/>
          <w:sz w:val="28"/>
          <w:szCs w:val="28"/>
          <w:shd w:val="clear" w:color="auto" w:fill="FFFFFF"/>
          <w:lang w:val="en-US"/>
        </w:rPr>
        <w:t>Usia</w:t>
      </w:r>
      <w:proofErr w:type="spellEnd"/>
      <w:r w:rsidRPr="0073049B">
        <w:rPr>
          <w:rStyle w:val="shorttext"/>
          <w:rFonts w:ascii="Century Gothic" w:hAnsi="Century Gothic"/>
          <w:b/>
          <w:sz w:val="28"/>
          <w:szCs w:val="28"/>
          <w:shd w:val="clear" w:color="auto" w:fill="FFFFFF"/>
          <w:lang w:val="en-US"/>
        </w:rPr>
        <w:t xml:space="preserve"> </w:t>
      </w:r>
      <w:proofErr w:type="spellStart"/>
      <w:r w:rsidRPr="0073049B">
        <w:rPr>
          <w:rStyle w:val="shorttext"/>
          <w:rFonts w:ascii="Century Gothic" w:hAnsi="Century Gothic"/>
          <w:b/>
          <w:sz w:val="28"/>
          <w:szCs w:val="28"/>
          <w:shd w:val="clear" w:color="auto" w:fill="FFFFFF"/>
          <w:lang w:val="en-US"/>
        </w:rPr>
        <w:t>Sekolah</w:t>
      </w:r>
      <w:proofErr w:type="spellEnd"/>
      <w:r w:rsidRPr="0073049B">
        <w:rPr>
          <w:rStyle w:val="shorttext"/>
          <w:rFonts w:ascii="Century Gothic" w:hAnsi="Century Gothic"/>
          <w:b/>
          <w:sz w:val="28"/>
          <w:szCs w:val="28"/>
          <w:shd w:val="clear" w:color="auto" w:fill="FFFFFF"/>
          <w:lang w:val="en-US"/>
        </w:rPr>
        <w:t xml:space="preserve"> Dasar</w:t>
      </w:r>
      <w:r>
        <w:rPr>
          <w:rStyle w:val="shorttext"/>
          <w:rFonts w:ascii="Century Gothic" w:hAnsi="Century Gothic"/>
          <w:b/>
          <w:sz w:val="28"/>
          <w:szCs w:val="28"/>
          <w:shd w:val="clear" w:color="auto" w:fill="FFFFFF"/>
          <w:lang w:val="en-US"/>
        </w:rPr>
        <w:t xml:space="preserve"> </w:t>
      </w:r>
      <w:proofErr w:type="spellStart"/>
      <w:r w:rsidRPr="0073049B">
        <w:rPr>
          <w:rStyle w:val="shorttext"/>
          <w:rFonts w:ascii="Century Gothic" w:hAnsi="Century Gothic"/>
          <w:b/>
          <w:sz w:val="28"/>
          <w:szCs w:val="28"/>
          <w:shd w:val="clear" w:color="auto" w:fill="FFFFFF"/>
          <w:lang w:val="en-US"/>
        </w:rPr>
        <w:t>Melalui</w:t>
      </w:r>
      <w:proofErr w:type="spellEnd"/>
    </w:p>
    <w:p w14:paraId="787B14EB" w14:textId="51E69702" w:rsidR="00BF5282" w:rsidRPr="00BF5282" w:rsidRDefault="0040718C" w:rsidP="0040718C">
      <w:pPr>
        <w:pStyle w:val="IEEETitle"/>
        <w:tabs>
          <w:tab w:val="left" w:pos="1014"/>
          <w:tab w:val="left" w:pos="1125"/>
          <w:tab w:val="center" w:pos="4535"/>
          <w:tab w:val="center" w:pos="5017"/>
        </w:tabs>
        <w:rPr>
          <w:rStyle w:val="shorttext"/>
          <w:rFonts w:ascii="Century Gothic" w:hAnsi="Century Gothic"/>
          <w:b/>
          <w:sz w:val="28"/>
          <w:szCs w:val="28"/>
          <w:shd w:val="clear" w:color="auto" w:fill="FFFFFF"/>
          <w:lang w:val="en-US"/>
        </w:rPr>
      </w:pPr>
      <w:r w:rsidRPr="0073049B">
        <w:rPr>
          <w:rStyle w:val="shorttext"/>
          <w:rFonts w:ascii="Century Gothic" w:hAnsi="Century Gothic"/>
          <w:b/>
          <w:i/>
          <w:iCs/>
          <w:sz w:val="28"/>
          <w:szCs w:val="28"/>
          <w:shd w:val="clear" w:color="auto" w:fill="FFFFFF"/>
          <w:lang w:val="en-US"/>
        </w:rPr>
        <w:t xml:space="preserve">Vocabulary Building </w:t>
      </w:r>
      <w:r w:rsidR="0073049B" w:rsidRPr="0073049B">
        <w:rPr>
          <w:rStyle w:val="shorttext"/>
          <w:rFonts w:ascii="Century Gothic" w:hAnsi="Century Gothic"/>
          <w:b/>
          <w:sz w:val="28"/>
          <w:szCs w:val="28"/>
          <w:shd w:val="clear" w:color="auto" w:fill="FFFFFF"/>
          <w:lang w:val="en-US"/>
        </w:rPr>
        <w:t>dan</w:t>
      </w:r>
      <w:r w:rsidR="0073049B">
        <w:rPr>
          <w:rStyle w:val="shorttext"/>
          <w:rFonts w:ascii="Century Gothic" w:hAnsi="Century Gothic"/>
          <w:b/>
          <w:sz w:val="28"/>
          <w:szCs w:val="28"/>
          <w:shd w:val="clear" w:color="auto" w:fill="FFFFFF"/>
          <w:lang w:val="en-US"/>
        </w:rPr>
        <w:t xml:space="preserve"> </w:t>
      </w:r>
      <w:r w:rsidRPr="0073049B">
        <w:rPr>
          <w:rStyle w:val="shorttext"/>
          <w:rFonts w:ascii="Century Gothic" w:hAnsi="Century Gothic"/>
          <w:b/>
          <w:i/>
          <w:iCs/>
          <w:sz w:val="28"/>
          <w:szCs w:val="28"/>
          <w:shd w:val="clear" w:color="auto" w:fill="FFFFFF"/>
          <w:lang w:val="en-US"/>
        </w:rPr>
        <w:t>Speaking</w:t>
      </w:r>
    </w:p>
    <w:bookmarkEnd w:id="0"/>
    <w:p w14:paraId="664517B4" w14:textId="77777777" w:rsidR="00B96636" w:rsidRPr="00B96636" w:rsidRDefault="00B96636" w:rsidP="00B96636">
      <w:pPr>
        <w:rPr>
          <w:lang w:val="id-ID"/>
        </w:rPr>
      </w:pPr>
    </w:p>
    <w:p w14:paraId="03AB41DD" w14:textId="4275B62D" w:rsidR="005B3934" w:rsidRPr="005C67B1" w:rsidRDefault="0073049B" w:rsidP="005B3934">
      <w:pPr>
        <w:jc w:val="center"/>
        <w:rPr>
          <w:rFonts w:ascii="Trebuchet MS" w:hAnsi="Trebuchet MS"/>
          <w:b/>
          <w:bCs/>
          <w:sz w:val="22"/>
          <w:szCs w:val="22"/>
          <w:lang w:val="en-US"/>
        </w:rPr>
      </w:pPr>
      <w:proofErr w:type="spellStart"/>
      <w:r w:rsidRPr="0073049B">
        <w:rPr>
          <w:rFonts w:ascii="Trebuchet MS" w:hAnsi="Trebuchet MS"/>
          <w:b/>
          <w:bCs/>
          <w:sz w:val="22"/>
          <w:szCs w:val="22"/>
          <w:lang w:val="en-US"/>
        </w:rPr>
        <w:t>Rijal</w:t>
      </w:r>
      <w:proofErr w:type="spellEnd"/>
      <w:r w:rsidRPr="0073049B">
        <w:rPr>
          <w:rFonts w:ascii="Trebuchet MS" w:hAnsi="Trebuchet MS"/>
          <w:b/>
          <w:bCs/>
          <w:sz w:val="22"/>
          <w:szCs w:val="22"/>
          <w:lang w:val="en-US"/>
        </w:rPr>
        <w:t xml:space="preserve"> Amjad Arif</w:t>
      </w:r>
      <w:r w:rsidR="00AB2575" w:rsidRPr="0073049B">
        <w:rPr>
          <w:rFonts w:ascii="Trebuchet MS" w:hAnsi="Trebuchet MS"/>
          <w:b/>
          <w:bCs/>
          <w:sz w:val="22"/>
          <w:szCs w:val="22"/>
          <w:vertAlign w:val="superscript"/>
          <w:lang w:val="en-US"/>
        </w:rPr>
        <w:t>1</w:t>
      </w:r>
      <w:r w:rsidR="005B3934" w:rsidRPr="0073049B">
        <w:rPr>
          <w:rFonts w:ascii="Trebuchet MS" w:hAnsi="Trebuchet MS"/>
          <w:b/>
          <w:bCs/>
          <w:sz w:val="22"/>
          <w:szCs w:val="22"/>
          <w:lang w:val="en-US"/>
        </w:rPr>
        <w:t xml:space="preserve">, </w:t>
      </w:r>
      <w:proofErr w:type="spellStart"/>
      <w:r>
        <w:rPr>
          <w:rFonts w:ascii="Trebuchet MS" w:hAnsi="Trebuchet MS"/>
          <w:b/>
          <w:bCs/>
          <w:sz w:val="22"/>
          <w:szCs w:val="22"/>
          <w:lang w:val="en-US"/>
        </w:rPr>
        <w:t>Kriesna</w:t>
      </w:r>
      <w:proofErr w:type="spellEnd"/>
      <w:r>
        <w:rPr>
          <w:rFonts w:ascii="Trebuchet MS" w:hAnsi="Trebuchet MS"/>
          <w:b/>
          <w:bCs/>
          <w:sz w:val="22"/>
          <w:szCs w:val="22"/>
          <w:lang w:val="en-US"/>
        </w:rPr>
        <w:t xml:space="preserve"> </w:t>
      </w:r>
      <w:proofErr w:type="spellStart"/>
      <w:r>
        <w:rPr>
          <w:rFonts w:ascii="Trebuchet MS" w:hAnsi="Trebuchet MS"/>
          <w:b/>
          <w:bCs/>
          <w:sz w:val="22"/>
          <w:szCs w:val="22"/>
          <w:lang w:val="en-US"/>
        </w:rPr>
        <w:t>Kharisma</w:t>
      </w:r>
      <w:proofErr w:type="spellEnd"/>
      <w:r>
        <w:rPr>
          <w:rFonts w:ascii="Trebuchet MS" w:hAnsi="Trebuchet MS"/>
          <w:b/>
          <w:bCs/>
          <w:sz w:val="22"/>
          <w:szCs w:val="22"/>
          <w:lang w:val="en-US"/>
        </w:rPr>
        <w:t xml:space="preserve"> Purwanto</w:t>
      </w:r>
      <w:r w:rsidRPr="0073049B">
        <w:rPr>
          <w:rFonts w:ascii="Trebuchet MS" w:hAnsi="Trebuchet MS"/>
          <w:b/>
          <w:bCs/>
          <w:sz w:val="22"/>
          <w:szCs w:val="22"/>
          <w:vertAlign w:val="superscript"/>
          <w:lang w:val="en-US"/>
        </w:rPr>
        <w:t>2</w:t>
      </w:r>
      <w:r w:rsidR="005C67B1">
        <w:rPr>
          <w:rFonts w:ascii="Trebuchet MS" w:hAnsi="Trebuchet MS"/>
          <w:b/>
          <w:bCs/>
          <w:sz w:val="22"/>
          <w:szCs w:val="22"/>
          <w:lang w:val="en-US"/>
        </w:rPr>
        <w:t xml:space="preserve">, </w:t>
      </w:r>
      <w:proofErr w:type="spellStart"/>
      <w:r w:rsidR="005C67B1">
        <w:rPr>
          <w:rFonts w:ascii="Trebuchet MS" w:hAnsi="Trebuchet MS"/>
          <w:b/>
          <w:bCs/>
          <w:sz w:val="22"/>
          <w:szCs w:val="22"/>
          <w:lang w:val="en-US"/>
        </w:rPr>
        <w:t>Jauharotul</w:t>
      </w:r>
      <w:proofErr w:type="spellEnd"/>
      <w:r w:rsidR="005C67B1">
        <w:rPr>
          <w:rFonts w:ascii="Trebuchet MS" w:hAnsi="Trebuchet MS"/>
          <w:b/>
          <w:bCs/>
          <w:sz w:val="22"/>
          <w:szCs w:val="22"/>
          <w:lang w:val="en-US"/>
        </w:rPr>
        <w:t xml:space="preserve"> </w:t>
      </w:r>
      <w:r w:rsidR="00763F9A">
        <w:rPr>
          <w:rFonts w:ascii="Trebuchet MS" w:hAnsi="Trebuchet MS"/>
          <w:b/>
          <w:bCs/>
          <w:sz w:val="22"/>
          <w:szCs w:val="22"/>
          <w:lang w:val="en-US"/>
        </w:rPr>
        <w:t>Maknunah</w:t>
      </w:r>
      <w:r w:rsidR="00653A7E" w:rsidRPr="00653A7E">
        <w:rPr>
          <w:rFonts w:ascii="Trebuchet MS" w:hAnsi="Trebuchet MS"/>
          <w:b/>
          <w:bCs/>
          <w:sz w:val="22"/>
          <w:szCs w:val="22"/>
          <w:vertAlign w:val="superscript"/>
          <w:lang w:val="en-US"/>
        </w:rPr>
        <w:t>3</w:t>
      </w:r>
    </w:p>
    <w:p w14:paraId="1972C78E" w14:textId="69EDA869" w:rsidR="00772C88" w:rsidRDefault="00A04DC8" w:rsidP="005B3934">
      <w:pPr>
        <w:jc w:val="center"/>
        <w:rPr>
          <w:rFonts w:ascii="Trebuchet MS" w:hAnsi="Trebuchet MS" w:cstheme="minorHAnsi"/>
          <w:sz w:val="18"/>
          <w:szCs w:val="18"/>
        </w:rPr>
      </w:pPr>
      <w:r w:rsidRPr="00BF5282">
        <w:rPr>
          <w:rFonts w:ascii="Trebuchet MS" w:hAnsi="Trebuchet MS" w:cstheme="minorHAnsi"/>
          <w:sz w:val="18"/>
          <w:szCs w:val="18"/>
          <w:vertAlign w:val="superscript"/>
        </w:rPr>
        <w:t>1</w:t>
      </w:r>
      <w:r w:rsidR="00AB2575" w:rsidRPr="00BF5282">
        <w:rPr>
          <w:rFonts w:ascii="Trebuchet MS" w:hAnsi="Trebuchet MS" w:cstheme="minorHAnsi"/>
          <w:sz w:val="18"/>
          <w:szCs w:val="18"/>
        </w:rPr>
        <w:t xml:space="preserve">Pendidikan </w:t>
      </w:r>
      <w:r w:rsidR="0073049B">
        <w:rPr>
          <w:rFonts w:ascii="Trebuchet MS" w:hAnsi="Trebuchet MS" w:cstheme="minorHAnsi"/>
          <w:sz w:val="18"/>
          <w:szCs w:val="18"/>
        </w:rPr>
        <w:t xml:space="preserve">Bahasa </w:t>
      </w:r>
      <w:proofErr w:type="spellStart"/>
      <w:r w:rsidR="0073049B">
        <w:rPr>
          <w:rFonts w:ascii="Trebuchet MS" w:hAnsi="Trebuchet MS" w:cstheme="minorHAnsi"/>
          <w:sz w:val="18"/>
          <w:szCs w:val="18"/>
        </w:rPr>
        <w:t>Inggris</w:t>
      </w:r>
      <w:proofErr w:type="spellEnd"/>
      <w:r w:rsidR="005B3934" w:rsidRPr="00BF5282">
        <w:rPr>
          <w:rFonts w:ascii="Trebuchet MS" w:hAnsi="Trebuchet MS" w:cstheme="minorHAnsi"/>
          <w:sz w:val="18"/>
          <w:szCs w:val="18"/>
        </w:rPr>
        <w:t xml:space="preserve">, </w:t>
      </w:r>
      <w:r w:rsidR="00AB2575" w:rsidRPr="00BF5282">
        <w:rPr>
          <w:rFonts w:ascii="Trebuchet MS" w:hAnsi="Trebuchet MS" w:cstheme="minorHAnsi"/>
          <w:sz w:val="18"/>
          <w:szCs w:val="18"/>
        </w:rPr>
        <w:t xml:space="preserve">Universitas </w:t>
      </w:r>
      <w:proofErr w:type="spellStart"/>
      <w:r w:rsidR="0073049B">
        <w:rPr>
          <w:rFonts w:ascii="Trebuchet MS" w:hAnsi="Trebuchet MS" w:cstheme="minorHAnsi"/>
          <w:sz w:val="18"/>
          <w:szCs w:val="18"/>
        </w:rPr>
        <w:t>Billfath</w:t>
      </w:r>
      <w:proofErr w:type="spellEnd"/>
      <w:r w:rsidR="0026094F" w:rsidRPr="00BF5282">
        <w:rPr>
          <w:rFonts w:ascii="Trebuchet MS" w:hAnsi="Trebuchet MS" w:cstheme="minorHAnsi"/>
          <w:sz w:val="18"/>
          <w:szCs w:val="18"/>
        </w:rPr>
        <w:t xml:space="preserve">, </w:t>
      </w:r>
      <w:r w:rsidR="00772C88">
        <w:rPr>
          <w:rFonts w:ascii="Trebuchet MS" w:hAnsi="Trebuchet MS" w:cstheme="minorHAnsi"/>
          <w:sz w:val="18"/>
          <w:szCs w:val="18"/>
        </w:rPr>
        <w:t>Indonesia</w:t>
      </w:r>
    </w:p>
    <w:p w14:paraId="5D62BE5A" w14:textId="216E3D8E" w:rsidR="0073049B" w:rsidRDefault="0073049B" w:rsidP="005B3934">
      <w:pPr>
        <w:jc w:val="center"/>
        <w:rPr>
          <w:rFonts w:ascii="Trebuchet MS" w:hAnsi="Trebuchet MS" w:cstheme="minorHAnsi"/>
          <w:sz w:val="18"/>
          <w:szCs w:val="18"/>
        </w:rPr>
      </w:pPr>
      <w:r>
        <w:rPr>
          <w:rFonts w:ascii="Trebuchet MS" w:hAnsi="Trebuchet MS" w:cstheme="minorHAnsi"/>
          <w:sz w:val="18"/>
          <w:szCs w:val="18"/>
          <w:vertAlign w:val="superscript"/>
        </w:rPr>
        <w:t>2</w:t>
      </w:r>
      <w:r w:rsidRPr="00BF5282">
        <w:rPr>
          <w:rFonts w:ascii="Trebuchet MS" w:hAnsi="Trebuchet MS" w:cstheme="minorHAnsi"/>
          <w:sz w:val="18"/>
          <w:szCs w:val="18"/>
        </w:rPr>
        <w:t xml:space="preserve">Pendidikan </w:t>
      </w:r>
      <w:r>
        <w:rPr>
          <w:rFonts w:ascii="Trebuchet MS" w:hAnsi="Trebuchet MS" w:cstheme="minorHAnsi"/>
          <w:sz w:val="18"/>
          <w:szCs w:val="18"/>
        </w:rPr>
        <w:t>Kimia</w:t>
      </w:r>
      <w:r w:rsidRPr="00BF5282">
        <w:rPr>
          <w:rFonts w:ascii="Trebuchet MS" w:hAnsi="Trebuchet MS" w:cstheme="minorHAnsi"/>
          <w:sz w:val="18"/>
          <w:szCs w:val="18"/>
        </w:rPr>
        <w:t xml:space="preserve">, Universitas </w:t>
      </w:r>
      <w:proofErr w:type="spellStart"/>
      <w:r>
        <w:rPr>
          <w:rFonts w:ascii="Trebuchet MS" w:hAnsi="Trebuchet MS" w:cstheme="minorHAnsi"/>
          <w:sz w:val="18"/>
          <w:szCs w:val="18"/>
        </w:rPr>
        <w:t>Billfath</w:t>
      </w:r>
      <w:proofErr w:type="spellEnd"/>
      <w:r w:rsidRPr="00BF5282">
        <w:rPr>
          <w:rFonts w:ascii="Trebuchet MS" w:hAnsi="Trebuchet MS" w:cstheme="minorHAnsi"/>
          <w:sz w:val="18"/>
          <w:szCs w:val="18"/>
        </w:rPr>
        <w:t xml:space="preserve">, </w:t>
      </w:r>
      <w:r>
        <w:rPr>
          <w:rFonts w:ascii="Trebuchet MS" w:hAnsi="Trebuchet MS" w:cstheme="minorHAnsi"/>
          <w:sz w:val="18"/>
          <w:szCs w:val="18"/>
        </w:rPr>
        <w:t>Indonesia</w:t>
      </w:r>
    </w:p>
    <w:p w14:paraId="1D3C4542" w14:textId="1FA40BBE" w:rsidR="00A125AD" w:rsidRDefault="00A125AD" w:rsidP="005B3934">
      <w:pPr>
        <w:jc w:val="center"/>
        <w:rPr>
          <w:rFonts w:ascii="Trebuchet MS" w:hAnsi="Trebuchet MS" w:cstheme="minorHAnsi"/>
          <w:sz w:val="18"/>
          <w:szCs w:val="18"/>
        </w:rPr>
      </w:pPr>
      <w:r w:rsidRPr="00A125AD">
        <w:rPr>
          <w:rFonts w:ascii="Trebuchet MS" w:hAnsi="Trebuchet MS" w:cstheme="minorHAnsi"/>
          <w:sz w:val="18"/>
          <w:szCs w:val="18"/>
          <w:vertAlign w:val="superscript"/>
        </w:rPr>
        <w:t>3</w:t>
      </w:r>
      <w:r>
        <w:rPr>
          <w:rFonts w:ascii="Trebuchet MS" w:hAnsi="Trebuchet MS" w:cstheme="minorHAnsi"/>
          <w:sz w:val="18"/>
          <w:szCs w:val="18"/>
        </w:rPr>
        <w:t xml:space="preserve">Teknik </w:t>
      </w:r>
      <w:proofErr w:type="spellStart"/>
      <w:r>
        <w:rPr>
          <w:rFonts w:ascii="Trebuchet MS" w:hAnsi="Trebuchet MS" w:cstheme="minorHAnsi"/>
          <w:sz w:val="18"/>
          <w:szCs w:val="18"/>
        </w:rPr>
        <w:t>Elektro</w:t>
      </w:r>
      <w:proofErr w:type="spellEnd"/>
      <w:r>
        <w:rPr>
          <w:rFonts w:ascii="Trebuchet MS" w:hAnsi="Trebuchet MS" w:cstheme="minorHAnsi"/>
          <w:sz w:val="18"/>
          <w:szCs w:val="18"/>
        </w:rPr>
        <w:t xml:space="preserve">, Universitas </w:t>
      </w:r>
      <w:proofErr w:type="spellStart"/>
      <w:r>
        <w:rPr>
          <w:rFonts w:ascii="Trebuchet MS" w:hAnsi="Trebuchet MS" w:cstheme="minorHAnsi"/>
          <w:sz w:val="18"/>
          <w:szCs w:val="18"/>
        </w:rPr>
        <w:t>Billfath</w:t>
      </w:r>
      <w:proofErr w:type="spellEnd"/>
      <w:r>
        <w:rPr>
          <w:rFonts w:ascii="Trebuchet MS" w:hAnsi="Trebuchet MS" w:cstheme="minorHAnsi"/>
          <w:sz w:val="18"/>
          <w:szCs w:val="18"/>
        </w:rPr>
        <w:t>, Indonesia</w:t>
      </w:r>
    </w:p>
    <w:p w14:paraId="050270A4" w14:textId="182DC69C" w:rsidR="005C67B1" w:rsidRDefault="005C67B1" w:rsidP="005B3934">
      <w:pPr>
        <w:jc w:val="center"/>
        <w:rPr>
          <w:rFonts w:ascii="Trebuchet MS" w:hAnsi="Trebuchet MS" w:cstheme="minorHAnsi"/>
          <w:sz w:val="18"/>
          <w:szCs w:val="18"/>
        </w:rPr>
      </w:pPr>
    </w:p>
    <w:p w14:paraId="635E4FE0" w14:textId="13C2E456" w:rsidR="00D41274" w:rsidRPr="0073049B" w:rsidRDefault="0073049B" w:rsidP="005B3934">
      <w:pPr>
        <w:jc w:val="center"/>
        <w:rPr>
          <w:rStyle w:val="Hyperlink"/>
          <w:rFonts w:ascii="Trebuchet MS" w:hAnsi="Trebuchet MS" w:cstheme="minorHAnsi"/>
          <w:sz w:val="18"/>
          <w:szCs w:val="18"/>
        </w:rPr>
      </w:pPr>
      <w:r w:rsidRPr="0073049B">
        <w:rPr>
          <w:rStyle w:val="Hyperlink"/>
          <w:rFonts w:ascii="Trebuchet MS" w:hAnsi="Trebuchet MS" w:cstheme="minorHAnsi"/>
          <w:sz w:val="18"/>
          <w:szCs w:val="18"/>
        </w:rPr>
        <w:t>arifrijal867@gmail.com</w:t>
      </w:r>
      <w:r w:rsidR="00772C88">
        <w:rPr>
          <w:rStyle w:val="Hyperlink"/>
          <w:rFonts w:ascii="Trebuchet MS" w:hAnsi="Trebuchet MS" w:cstheme="minorHAnsi"/>
          <w:sz w:val="18"/>
          <w:szCs w:val="18"/>
        </w:rPr>
        <w:t xml:space="preserve">, </w:t>
      </w:r>
      <w:hyperlink r:id="rId8" w:history="1">
        <w:r w:rsidRPr="00277BC8">
          <w:rPr>
            <w:rStyle w:val="Hyperlink"/>
            <w:rFonts w:ascii="Trebuchet MS" w:hAnsi="Trebuchet MS" w:cstheme="minorHAnsi"/>
            <w:sz w:val="18"/>
            <w:szCs w:val="18"/>
          </w:rPr>
          <w:t>vegaku87@gmail.com</w:t>
        </w:r>
      </w:hyperlink>
      <w:r w:rsidR="005C67B1">
        <w:rPr>
          <w:rStyle w:val="Hyperlink"/>
          <w:rFonts w:ascii="Trebuchet MS" w:hAnsi="Trebuchet MS" w:cstheme="minorHAnsi"/>
          <w:sz w:val="18"/>
          <w:szCs w:val="18"/>
        </w:rPr>
        <w:t xml:space="preserve">, </w:t>
      </w:r>
      <w:r w:rsidR="005C67B1" w:rsidRPr="005C67B1">
        <w:rPr>
          <w:rStyle w:val="Hyperlink"/>
          <w:rFonts w:ascii="Trebuchet MS" w:hAnsi="Trebuchet MS" w:cstheme="minorHAnsi"/>
          <w:sz w:val="18"/>
          <w:szCs w:val="18"/>
        </w:rPr>
        <w:t>jauharotul.m.h@gmail.com</w:t>
      </w:r>
    </w:p>
    <w:p w14:paraId="788B8F1C" w14:textId="77777777" w:rsidR="00D41274" w:rsidRPr="00922A80" w:rsidRDefault="00D41274" w:rsidP="00D41274">
      <w:pPr>
        <w:rPr>
          <w:rFonts w:ascii="Trebuchet MS" w:hAnsi="Trebuchet MS"/>
        </w:rPr>
      </w:pPr>
    </w:p>
    <w:p w14:paraId="1CFE247A" w14:textId="77777777" w:rsidR="00D41274" w:rsidRPr="00922A80" w:rsidRDefault="00D41274">
      <w:pPr>
        <w:rPr>
          <w:rFonts w:ascii="Trebuchet MS" w:hAnsi="Trebuchet MS"/>
        </w:rPr>
        <w:sectPr w:rsidR="00D41274" w:rsidRPr="00922A80" w:rsidSect="0038106C">
          <w:headerReference w:type="even" r:id="rId9"/>
          <w:headerReference w:type="default" r:id="rId10"/>
          <w:headerReference w:type="first" r:id="rId11"/>
          <w:footerReference w:type="first" r:id="rId12"/>
          <w:pgSz w:w="11906" w:h="16838" w:code="9"/>
          <w:pgMar w:top="1134" w:right="1701" w:bottom="1134" w:left="1701" w:header="567" w:footer="431" w:gutter="0"/>
          <w:cols w:space="708"/>
          <w:titlePg/>
          <w:docGrid w:linePitch="360"/>
        </w:sectPr>
      </w:pPr>
    </w:p>
    <w:p w14:paraId="5CCA272C" w14:textId="77777777" w:rsidR="009D3C51" w:rsidRPr="00B3521D" w:rsidRDefault="009D3C51" w:rsidP="007E34AA">
      <w:pPr>
        <w:pStyle w:val="IEEEAbtract"/>
        <w:ind w:left="1985" w:right="1779"/>
        <w:rPr>
          <w:rFonts w:ascii="Century Gothic" w:hAnsi="Century Gothic"/>
          <w:lang w:val="id-ID"/>
        </w:rPr>
      </w:pPr>
    </w:p>
    <w:tbl>
      <w:tblPr>
        <w:tblStyle w:val="TableGrid"/>
        <w:tblW w:w="8459" w:type="dxa"/>
        <w:jc w:val="center"/>
        <w:tblLook w:val="04A0" w:firstRow="1" w:lastRow="0" w:firstColumn="1" w:lastColumn="0" w:noHBand="0" w:noVBand="1"/>
      </w:tblPr>
      <w:tblGrid>
        <w:gridCol w:w="1243"/>
        <w:gridCol w:w="3033"/>
        <w:gridCol w:w="4161"/>
        <w:gridCol w:w="22"/>
      </w:tblGrid>
      <w:tr w:rsidR="00BF5282" w:rsidRPr="00922A80" w14:paraId="09299DF0" w14:textId="77777777" w:rsidTr="00005CE1">
        <w:trPr>
          <w:gridAfter w:val="1"/>
          <w:wAfter w:w="22" w:type="dxa"/>
          <w:trHeight w:val="135"/>
          <w:jc w:val="center"/>
        </w:trPr>
        <w:tc>
          <w:tcPr>
            <w:tcW w:w="8437" w:type="dxa"/>
            <w:gridSpan w:val="3"/>
            <w:tcBorders>
              <w:top w:val="double" w:sz="4" w:space="0" w:color="auto"/>
              <w:left w:val="nil"/>
              <w:bottom w:val="single" w:sz="4" w:space="0" w:color="auto"/>
              <w:right w:val="nil"/>
            </w:tcBorders>
            <w:vAlign w:val="center"/>
          </w:tcPr>
          <w:p w14:paraId="524DAE6E" w14:textId="77777777" w:rsidR="00BF5282" w:rsidRPr="00922A80" w:rsidRDefault="00BF5282" w:rsidP="00521ED0">
            <w:pPr>
              <w:spacing w:before="120"/>
              <w:jc w:val="center"/>
              <w:rPr>
                <w:rFonts w:ascii="Century Gothic" w:hAnsi="Century Gothic"/>
                <w:color w:val="000000"/>
                <w:sz w:val="20"/>
                <w:szCs w:val="20"/>
              </w:rPr>
            </w:pPr>
            <w:r w:rsidRPr="00922A80">
              <w:rPr>
                <w:rFonts w:ascii="Century Gothic" w:hAnsi="Century Gothic"/>
                <w:b/>
                <w:bCs/>
                <w:iCs/>
                <w:color w:val="000000"/>
                <w:sz w:val="20"/>
                <w:szCs w:val="20"/>
              </w:rPr>
              <w:t>ABSTRAK</w:t>
            </w:r>
          </w:p>
        </w:tc>
      </w:tr>
      <w:tr w:rsidR="00BF5282" w:rsidRPr="00922A80" w14:paraId="5E7E2D39" w14:textId="77777777" w:rsidTr="0047449A">
        <w:trPr>
          <w:gridAfter w:val="1"/>
          <w:wAfter w:w="22" w:type="dxa"/>
          <w:trHeight w:val="1268"/>
          <w:jc w:val="center"/>
        </w:trPr>
        <w:tc>
          <w:tcPr>
            <w:tcW w:w="8437" w:type="dxa"/>
            <w:gridSpan w:val="3"/>
            <w:vMerge w:val="restart"/>
            <w:tcBorders>
              <w:top w:val="single" w:sz="4" w:space="0" w:color="auto"/>
              <w:left w:val="nil"/>
              <w:right w:val="nil"/>
            </w:tcBorders>
            <w:shd w:val="clear" w:color="auto" w:fill="auto"/>
          </w:tcPr>
          <w:p w14:paraId="5B1BF782" w14:textId="76F8AD41" w:rsidR="00E91E76" w:rsidRPr="00146FEF" w:rsidRDefault="00BF5282" w:rsidP="00C56A1B">
            <w:pPr>
              <w:spacing w:before="120" w:after="240"/>
              <w:jc w:val="both"/>
              <w:rPr>
                <w:lang w:val="id-ID"/>
              </w:rPr>
            </w:pPr>
            <w:proofErr w:type="spellStart"/>
            <w:r w:rsidRPr="00FB7687">
              <w:rPr>
                <w:rFonts w:ascii="Century" w:hAnsi="Century"/>
                <w:b/>
                <w:bCs/>
                <w:sz w:val="20"/>
                <w:szCs w:val="20"/>
                <w:lang w:val="en-US"/>
              </w:rPr>
              <w:t>Abstrak</w:t>
            </w:r>
            <w:proofErr w:type="spellEnd"/>
            <w:r w:rsidR="00FB7687">
              <w:rPr>
                <w:rFonts w:ascii="Century" w:hAnsi="Century"/>
                <w:b/>
                <w:bCs/>
                <w:sz w:val="20"/>
                <w:szCs w:val="20"/>
                <w:lang w:val="en-US"/>
              </w:rPr>
              <w:t xml:space="preserve">: </w:t>
            </w:r>
            <w:proofErr w:type="spellStart"/>
            <w:r w:rsidR="00FB7687" w:rsidRPr="00FB7687">
              <w:rPr>
                <w:rFonts w:ascii="Century" w:hAnsi="Century"/>
                <w:sz w:val="20"/>
                <w:szCs w:val="20"/>
                <w:lang w:val="en-US"/>
              </w:rPr>
              <w:t>Munculnya</w:t>
            </w:r>
            <w:proofErr w:type="spellEnd"/>
            <w:r w:rsidR="00FB7687" w:rsidRPr="00FB7687">
              <w:rPr>
                <w:rFonts w:ascii="Century" w:hAnsi="Century"/>
                <w:sz w:val="20"/>
                <w:szCs w:val="20"/>
                <w:lang w:val="en-US"/>
              </w:rPr>
              <w:t xml:space="preserve"> Covid-19 </w:t>
            </w:r>
            <w:proofErr w:type="spellStart"/>
            <w:r w:rsidR="00FB7687" w:rsidRPr="00FB7687">
              <w:rPr>
                <w:rFonts w:ascii="Century" w:hAnsi="Century"/>
                <w:sz w:val="20"/>
                <w:szCs w:val="20"/>
                <w:lang w:val="en-US"/>
              </w:rPr>
              <w:t>menimbulkan</w:t>
            </w:r>
            <w:proofErr w:type="spellEnd"/>
            <w:r w:rsidR="00FB7687" w:rsidRPr="00FB7687">
              <w:rPr>
                <w:rFonts w:ascii="Century" w:hAnsi="Century"/>
                <w:sz w:val="20"/>
                <w:szCs w:val="20"/>
                <w:lang w:val="en-US"/>
              </w:rPr>
              <w:t xml:space="preserve"> </w:t>
            </w:r>
            <w:proofErr w:type="spellStart"/>
            <w:r w:rsidR="00FB7687" w:rsidRPr="00FB7687">
              <w:rPr>
                <w:rFonts w:ascii="Century" w:hAnsi="Century"/>
                <w:sz w:val="20"/>
                <w:szCs w:val="20"/>
                <w:lang w:val="en-US"/>
              </w:rPr>
              <w:t>banyak</w:t>
            </w:r>
            <w:proofErr w:type="spellEnd"/>
            <w:r w:rsidR="00FB7687" w:rsidRPr="00FB7687">
              <w:rPr>
                <w:rFonts w:ascii="Century" w:hAnsi="Century"/>
                <w:sz w:val="20"/>
                <w:szCs w:val="20"/>
                <w:lang w:val="en-US"/>
              </w:rPr>
              <w:t xml:space="preserve"> </w:t>
            </w:r>
            <w:proofErr w:type="spellStart"/>
            <w:r w:rsidR="00FB7687" w:rsidRPr="00FB7687">
              <w:rPr>
                <w:rFonts w:ascii="Century" w:hAnsi="Century"/>
                <w:sz w:val="20"/>
                <w:szCs w:val="20"/>
                <w:lang w:val="en-US"/>
              </w:rPr>
              <w:t>masalah</w:t>
            </w:r>
            <w:proofErr w:type="spellEnd"/>
            <w:r w:rsidR="00FB7687" w:rsidRPr="00FB7687">
              <w:rPr>
                <w:rFonts w:ascii="Century" w:hAnsi="Century"/>
                <w:sz w:val="20"/>
                <w:szCs w:val="20"/>
                <w:lang w:val="en-US"/>
              </w:rPr>
              <w:t xml:space="preserve">, </w:t>
            </w:r>
            <w:proofErr w:type="spellStart"/>
            <w:r w:rsidR="00FB7687" w:rsidRPr="00FB7687">
              <w:rPr>
                <w:rFonts w:ascii="Century" w:hAnsi="Century"/>
                <w:sz w:val="20"/>
                <w:szCs w:val="20"/>
                <w:lang w:val="en-US"/>
              </w:rPr>
              <w:t>terutama</w:t>
            </w:r>
            <w:proofErr w:type="spellEnd"/>
            <w:r w:rsidR="00FB7687" w:rsidRPr="00FB7687">
              <w:rPr>
                <w:rFonts w:ascii="Century" w:hAnsi="Century"/>
                <w:sz w:val="20"/>
                <w:szCs w:val="20"/>
                <w:lang w:val="en-US"/>
              </w:rPr>
              <w:t xml:space="preserve"> </w:t>
            </w:r>
            <w:proofErr w:type="spellStart"/>
            <w:r w:rsidR="00FB7687" w:rsidRPr="00FB7687">
              <w:rPr>
                <w:rFonts w:ascii="Century" w:hAnsi="Century"/>
                <w:sz w:val="20"/>
                <w:szCs w:val="20"/>
                <w:lang w:val="en-US"/>
              </w:rPr>
              <w:t>bagi</w:t>
            </w:r>
            <w:proofErr w:type="spellEnd"/>
            <w:r w:rsidR="00FB7687" w:rsidRPr="00FB7687">
              <w:rPr>
                <w:rFonts w:ascii="Century" w:hAnsi="Century"/>
                <w:sz w:val="20"/>
                <w:szCs w:val="20"/>
                <w:lang w:val="en-US"/>
              </w:rPr>
              <w:t xml:space="preserve"> dunia pendidikan. </w:t>
            </w:r>
            <w:r w:rsidR="00C56A1B">
              <w:rPr>
                <w:rFonts w:ascii="Century" w:hAnsi="Century"/>
                <w:sz w:val="20"/>
                <w:szCs w:val="20"/>
                <w:lang w:val="id-ID"/>
              </w:rPr>
              <w:t xml:space="preserve">Banyak upaya yang dilakukan oleh </w:t>
            </w:r>
            <w:proofErr w:type="spellStart"/>
            <w:r w:rsidR="00890D67">
              <w:rPr>
                <w:rFonts w:ascii="Century" w:hAnsi="Century"/>
                <w:sz w:val="20"/>
                <w:szCs w:val="20"/>
                <w:lang w:val="en-US"/>
              </w:rPr>
              <w:t>Pemerintah</w:t>
            </w:r>
            <w:proofErr w:type="spellEnd"/>
            <w:r w:rsidR="00FB7687" w:rsidRPr="00FB7687">
              <w:rPr>
                <w:rFonts w:ascii="Century" w:hAnsi="Century"/>
                <w:sz w:val="20"/>
                <w:szCs w:val="20"/>
                <w:lang w:val="en-US"/>
              </w:rPr>
              <w:t xml:space="preserve"> </w:t>
            </w:r>
            <w:r w:rsidR="00C56A1B">
              <w:rPr>
                <w:rFonts w:ascii="Century" w:hAnsi="Century"/>
                <w:sz w:val="20"/>
                <w:szCs w:val="20"/>
                <w:lang w:val="id-ID"/>
              </w:rPr>
              <w:t>untuk menyesuiakan</w:t>
            </w:r>
            <w:r w:rsidR="00FB7687" w:rsidRPr="00FB7687">
              <w:rPr>
                <w:rFonts w:ascii="Century" w:hAnsi="Century"/>
                <w:sz w:val="20"/>
                <w:szCs w:val="20"/>
                <w:lang w:val="en-US"/>
              </w:rPr>
              <w:t xml:space="preserve"> strategi </w:t>
            </w:r>
            <w:proofErr w:type="spellStart"/>
            <w:r w:rsidR="00FB7687" w:rsidRPr="00FB7687">
              <w:rPr>
                <w:rFonts w:ascii="Century" w:hAnsi="Century"/>
                <w:sz w:val="20"/>
                <w:szCs w:val="20"/>
                <w:lang w:val="en-US"/>
              </w:rPr>
              <w:t>pembelajaran</w:t>
            </w:r>
            <w:proofErr w:type="spellEnd"/>
            <w:r w:rsidR="00FB7687" w:rsidRPr="00FB7687">
              <w:rPr>
                <w:rFonts w:ascii="Century" w:hAnsi="Century"/>
                <w:sz w:val="20"/>
                <w:szCs w:val="20"/>
                <w:lang w:val="en-US"/>
              </w:rPr>
              <w:t xml:space="preserve"> agar </w:t>
            </w:r>
            <w:proofErr w:type="spellStart"/>
            <w:r w:rsidR="00FB7687" w:rsidRPr="00FB7687">
              <w:rPr>
                <w:rFonts w:ascii="Century" w:hAnsi="Century"/>
                <w:sz w:val="20"/>
                <w:szCs w:val="20"/>
                <w:lang w:val="en-US"/>
              </w:rPr>
              <w:t>kegiatan</w:t>
            </w:r>
            <w:proofErr w:type="spellEnd"/>
            <w:r w:rsidR="00FB7687" w:rsidRPr="00FB7687">
              <w:rPr>
                <w:rFonts w:ascii="Century" w:hAnsi="Century"/>
                <w:sz w:val="20"/>
                <w:szCs w:val="20"/>
                <w:lang w:val="en-US"/>
              </w:rPr>
              <w:t xml:space="preserve"> </w:t>
            </w:r>
            <w:proofErr w:type="spellStart"/>
            <w:r w:rsidR="00FB7687" w:rsidRPr="00FB7687">
              <w:rPr>
                <w:rFonts w:ascii="Century" w:hAnsi="Century"/>
                <w:sz w:val="20"/>
                <w:szCs w:val="20"/>
                <w:lang w:val="en-US"/>
              </w:rPr>
              <w:t>belajar</w:t>
            </w:r>
            <w:proofErr w:type="spellEnd"/>
            <w:r w:rsidR="00FB7687" w:rsidRPr="00FB7687">
              <w:rPr>
                <w:rFonts w:ascii="Century" w:hAnsi="Century"/>
                <w:sz w:val="20"/>
                <w:szCs w:val="20"/>
                <w:lang w:val="en-US"/>
              </w:rPr>
              <w:t xml:space="preserve"> </w:t>
            </w:r>
            <w:proofErr w:type="spellStart"/>
            <w:r w:rsidR="00FB7687" w:rsidRPr="00FB7687">
              <w:rPr>
                <w:rFonts w:ascii="Century" w:hAnsi="Century"/>
                <w:sz w:val="20"/>
                <w:szCs w:val="20"/>
                <w:lang w:val="en-US"/>
              </w:rPr>
              <w:t>mengajar</w:t>
            </w:r>
            <w:proofErr w:type="spellEnd"/>
            <w:r w:rsidR="00FB7687" w:rsidRPr="00FB7687">
              <w:rPr>
                <w:rFonts w:ascii="Century" w:hAnsi="Century"/>
                <w:sz w:val="20"/>
                <w:szCs w:val="20"/>
                <w:lang w:val="en-US"/>
              </w:rPr>
              <w:t xml:space="preserve"> </w:t>
            </w:r>
            <w:proofErr w:type="spellStart"/>
            <w:r w:rsidR="00FB7687" w:rsidRPr="00FB7687">
              <w:rPr>
                <w:rFonts w:ascii="Century" w:hAnsi="Century"/>
                <w:sz w:val="20"/>
                <w:szCs w:val="20"/>
                <w:lang w:val="en-US"/>
              </w:rPr>
              <w:t>tetap</w:t>
            </w:r>
            <w:proofErr w:type="spellEnd"/>
            <w:r w:rsidR="00FB7687" w:rsidRPr="00FB7687">
              <w:rPr>
                <w:rFonts w:ascii="Century" w:hAnsi="Century"/>
                <w:sz w:val="20"/>
                <w:szCs w:val="20"/>
                <w:lang w:val="en-US"/>
              </w:rPr>
              <w:t xml:space="preserve"> </w:t>
            </w:r>
            <w:r w:rsidR="00C56A1B">
              <w:rPr>
                <w:rFonts w:ascii="Century" w:hAnsi="Century"/>
                <w:sz w:val="20"/>
                <w:szCs w:val="20"/>
                <w:lang w:val="id-ID"/>
              </w:rPr>
              <w:t>berlangsung sebagaimana mestinya</w:t>
            </w:r>
            <w:r w:rsidR="00FB7687" w:rsidRPr="00FB7687">
              <w:rPr>
                <w:rFonts w:ascii="Century" w:hAnsi="Century"/>
                <w:sz w:val="20"/>
                <w:szCs w:val="20"/>
                <w:lang w:val="en-US"/>
              </w:rPr>
              <w:t xml:space="preserve">. </w:t>
            </w:r>
            <w:proofErr w:type="spellStart"/>
            <w:r w:rsidR="00FB7687" w:rsidRPr="00FB7687">
              <w:rPr>
                <w:rFonts w:ascii="Century" w:hAnsi="Century"/>
                <w:sz w:val="20"/>
                <w:szCs w:val="20"/>
                <w:lang w:val="en-US"/>
              </w:rPr>
              <w:t>Namun</w:t>
            </w:r>
            <w:proofErr w:type="spellEnd"/>
            <w:r w:rsidR="00427FC9">
              <w:rPr>
                <w:rFonts w:ascii="Century" w:hAnsi="Century"/>
                <w:sz w:val="20"/>
                <w:szCs w:val="20"/>
                <w:lang w:val="en-US"/>
              </w:rPr>
              <w:t xml:space="preserve"> pada </w:t>
            </w:r>
            <w:proofErr w:type="spellStart"/>
            <w:r w:rsidR="00427FC9">
              <w:rPr>
                <w:rFonts w:ascii="Century" w:hAnsi="Century"/>
                <w:sz w:val="20"/>
                <w:szCs w:val="20"/>
                <w:lang w:val="en-US"/>
              </w:rPr>
              <w:t>faktanya</w:t>
            </w:r>
            <w:proofErr w:type="spellEnd"/>
            <w:r w:rsidR="00427FC9">
              <w:rPr>
                <w:rFonts w:ascii="Century" w:hAnsi="Century"/>
                <w:sz w:val="20"/>
                <w:szCs w:val="20"/>
                <w:lang w:val="en-US"/>
              </w:rPr>
              <w:t xml:space="preserve">, </w:t>
            </w:r>
            <w:r w:rsidR="00FB7687" w:rsidRPr="00FB7687">
              <w:rPr>
                <w:rFonts w:ascii="Century" w:hAnsi="Century"/>
                <w:sz w:val="20"/>
                <w:szCs w:val="20"/>
                <w:lang w:val="en-US"/>
              </w:rPr>
              <w:t xml:space="preserve">guru </w:t>
            </w:r>
            <w:proofErr w:type="spellStart"/>
            <w:r w:rsidR="00FB7687" w:rsidRPr="00FB7687">
              <w:rPr>
                <w:rFonts w:ascii="Century" w:hAnsi="Century"/>
                <w:sz w:val="20"/>
                <w:szCs w:val="20"/>
                <w:lang w:val="en-US"/>
              </w:rPr>
              <w:t>tidak</w:t>
            </w:r>
            <w:proofErr w:type="spellEnd"/>
            <w:r w:rsidR="00FB7687" w:rsidRPr="00FB7687">
              <w:rPr>
                <w:rFonts w:ascii="Century" w:hAnsi="Century"/>
                <w:sz w:val="20"/>
                <w:szCs w:val="20"/>
                <w:lang w:val="en-US"/>
              </w:rPr>
              <w:t xml:space="preserve"> </w:t>
            </w:r>
            <w:proofErr w:type="spellStart"/>
            <w:r w:rsidR="00FB7687" w:rsidRPr="00FB7687">
              <w:rPr>
                <w:rFonts w:ascii="Century" w:hAnsi="Century"/>
                <w:sz w:val="20"/>
                <w:szCs w:val="20"/>
                <w:lang w:val="en-US"/>
              </w:rPr>
              <w:t>dapat</w:t>
            </w:r>
            <w:proofErr w:type="spellEnd"/>
            <w:r w:rsidR="00FB7687" w:rsidRPr="00FB7687">
              <w:rPr>
                <w:rFonts w:ascii="Century" w:hAnsi="Century"/>
                <w:sz w:val="20"/>
                <w:szCs w:val="20"/>
                <w:lang w:val="en-US"/>
              </w:rPr>
              <w:t xml:space="preserve"> </w:t>
            </w:r>
            <w:proofErr w:type="spellStart"/>
            <w:r w:rsidR="00FB7687" w:rsidRPr="00FB7687">
              <w:rPr>
                <w:rFonts w:ascii="Century" w:hAnsi="Century"/>
                <w:sz w:val="20"/>
                <w:szCs w:val="20"/>
                <w:lang w:val="en-US"/>
              </w:rPr>
              <w:t>melaksanakan</w:t>
            </w:r>
            <w:proofErr w:type="spellEnd"/>
            <w:r w:rsidR="00FB7687" w:rsidRPr="00FB7687">
              <w:rPr>
                <w:rFonts w:ascii="Century" w:hAnsi="Century"/>
                <w:sz w:val="20"/>
                <w:szCs w:val="20"/>
                <w:lang w:val="en-US"/>
              </w:rPr>
              <w:t xml:space="preserve"> </w:t>
            </w:r>
            <w:proofErr w:type="spellStart"/>
            <w:r w:rsidR="00FB7687" w:rsidRPr="00FB7687">
              <w:rPr>
                <w:rFonts w:ascii="Century" w:hAnsi="Century"/>
                <w:sz w:val="20"/>
                <w:szCs w:val="20"/>
                <w:lang w:val="en-US"/>
              </w:rPr>
              <w:t>pembelajaran</w:t>
            </w:r>
            <w:proofErr w:type="spellEnd"/>
            <w:r w:rsidR="00FB7687" w:rsidRPr="00FB7687">
              <w:rPr>
                <w:rFonts w:ascii="Century" w:hAnsi="Century"/>
                <w:sz w:val="20"/>
                <w:szCs w:val="20"/>
                <w:lang w:val="en-US"/>
              </w:rPr>
              <w:t xml:space="preserve"> </w:t>
            </w:r>
            <w:r w:rsidR="00FB7687" w:rsidRPr="00D72349">
              <w:rPr>
                <w:rFonts w:ascii="Century" w:hAnsi="Century"/>
                <w:i/>
                <w:iCs/>
                <w:sz w:val="20"/>
                <w:szCs w:val="20"/>
                <w:lang w:val="en-US"/>
              </w:rPr>
              <w:t>online</w:t>
            </w:r>
            <w:r w:rsidR="00FB7687" w:rsidRPr="00FB7687">
              <w:rPr>
                <w:rFonts w:ascii="Century" w:hAnsi="Century"/>
                <w:sz w:val="20"/>
                <w:szCs w:val="20"/>
                <w:lang w:val="en-US"/>
              </w:rPr>
              <w:t xml:space="preserve"> </w:t>
            </w:r>
            <w:proofErr w:type="spellStart"/>
            <w:r w:rsidR="00FB7687" w:rsidRPr="00FB7687">
              <w:rPr>
                <w:rFonts w:ascii="Century" w:hAnsi="Century"/>
                <w:sz w:val="20"/>
                <w:szCs w:val="20"/>
                <w:lang w:val="en-US"/>
              </w:rPr>
              <w:t>karena</w:t>
            </w:r>
            <w:proofErr w:type="spellEnd"/>
            <w:r w:rsidR="00FB7687" w:rsidRPr="00FB7687">
              <w:rPr>
                <w:rFonts w:ascii="Century" w:hAnsi="Century"/>
                <w:sz w:val="20"/>
                <w:szCs w:val="20"/>
                <w:lang w:val="en-US"/>
              </w:rPr>
              <w:t xml:space="preserve"> </w:t>
            </w:r>
            <w:proofErr w:type="spellStart"/>
            <w:r w:rsidR="00FB7687" w:rsidRPr="00FB7687">
              <w:rPr>
                <w:rFonts w:ascii="Century" w:hAnsi="Century"/>
                <w:sz w:val="20"/>
                <w:szCs w:val="20"/>
                <w:lang w:val="en-US"/>
              </w:rPr>
              <w:t>kondisi</w:t>
            </w:r>
            <w:proofErr w:type="spellEnd"/>
            <w:r w:rsidR="00FB7687" w:rsidRPr="00FB7687">
              <w:rPr>
                <w:rFonts w:ascii="Century" w:hAnsi="Century"/>
                <w:sz w:val="20"/>
                <w:szCs w:val="20"/>
                <w:lang w:val="en-US"/>
              </w:rPr>
              <w:t xml:space="preserve"> </w:t>
            </w:r>
            <w:proofErr w:type="spellStart"/>
            <w:r w:rsidR="00FB7687" w:rsidRPr="00FB7687">
              <w:rPr>
                <w:rFonts w:ascii="Century" w:hAnsi="Century"/>
                <w:sz w:val="20"/>
                <w:szCs w:val="20"/>
                <w:lang w:val="en-US"/>
              </w:rPr>
              <w:t>ekonomi</w:t>
            </w:r>
            <w:proofErr w:type="spellEnd"/>
            <w:r w:rsidR="00FB7687" w:rsidRPr="00FB7687">
              <w:rPr>
                <w:rFonts w:ascii="Century" w:hAnsi="Century"/>
                <w:sz w:val="20"/>
                <w:szCs w:val="20"/>
                <w:lang w:val="en-US"/>
              </w:rPr>
              <w:t xml:space="preserve"> </w:t>
            </w:r>
            <w:proofErr w:type="spellStart"/>
            <w:r w:rsidR="00FB7687" w:rsidRPr="00FB7687">
              <w:rPr>
                <w:rFonts w:ascii="Century" w:hAnsi="Century"/>
                <w:sz w:val="20"/>
                <w:szCs w:val="20"/>
                <w:lang w:val="en-US"/>
              </w:rPr>
              <w:t>siswa</w:t>
            </w:r>
            <w:proofErr w:type="spellEnd"/>
            <w:r w:rsidR="00FB7687" w:rsidRPr="00FB7687">
              <w:rPr>
                <w:rFonts w:ascii="Century" w:hAnsi="Century"/>
                <w:sz w:val="20"/>
                <w:szCs w:val="20"/>
                <w:lang w:val="en-US"/>
              </w:rPr>
              <w:t xml:space="preserve"> </w:t>
            </w:r>
            <w:r w:rsidR="00D72349">
              <w:rPr>
                <w:rFonts w:ascii="Century" w:hAnsi="Century"/>
                <w:sz w:val="20"/>
                <w:szCs w:val="20"/>
                <w:lang w:val="en-US"/>
              </w:rPr>
              <w:t xml:space="preserve">pada </w:t>
            </w:r>
            <w:proofErr w:type="spellStart"/>
            <w:r w:rsidR="00FB7687" w:rsidRPr="00FB7687">
              <w:rPr>
                <w:rFonts w:ascii="Century" w:hAnsi="Century"/>
                <w:sz w:val="20"/>
                <w:szCs w:val="20"/>
                <w:lang w:val="en-US"/>
              </w:rPr>
              <w:t>umumnya</w:t>
            </w:r>
            <w:proofErr w:type="spellEnd"/>
            <w:r w:rsidR="00FB7687" w:rsidRPr="00FB7687">
              <w:rPr>
                <w:rFonts w:ascii="Century" w:hAnsi="Century"/>
                <w:sz w:val="20"/>
                <w:szCs w:val="20"/>
                <w:lang w:val="en-US"/>
              </w:rPr>
              <w:t xml:space="preserve"> </w:t>
            </w:r>
            <w:proofErr w:type="spellStart"/>
            <w:r w:rsidR="00FB7687" w:rsidRPr="00FB7687">
              <w:rPr>
                <w:rFonts w:ascii="Century" w:hAnsi="Century"/>
                <w:sz w:val="20"/>
                <w:szCs w:val="20"/>
                <w:lang w:val="en-US"/>
              </w:rPr>
              <w:t>dari</w:t>
            </w:r>
            <w:proofErr w:type="spellEnd"/>
            <w:r w:rsidR="00FB7687" w:rsidRPr="00FB7687">
              <w:rPr>
                <w:rFonts w:ascii="Century" w:hAnsi="Century"/>
                <w:sz w:val="20"/>
                <w:szCs w:val="20"/>
                <w:lang w:val="en-US"/>
              </w:rPr>
              <w:t xml:space="preserve"> </w:t>
            </w:r>
            <w:proofErr w:type="spellStart"/>
            <w:r w:rsidR="00FB7687" w:rsidRPr="00FB7687">
              <w:rPr>
                <w:rFonts w:ascii="Century" w:hAnsi="Century"/>
                <w:sz w:val="20"/>
                <w:szCs w:val="20"/>
                <w:lang w:val="en-US"/>
              </w:rPr>
              <w:t>kalangan</w:t>
            </w:r>
            <w:proofErr w:type="spellEnd"/>
            <w:r w:rsidR="00FB7687" w:rsidRPr="00FB7687">
              <w:rPr>
                <w:rFonts w:ascii="Century" w:hAnsi="Century"/>
                <w:sz w:val="20"/>
                <w:szCs w:val="20"/>
                <w:lang w:val="en-US"/>
              </w:rPr>
              <w:t xml:space="preserve"> </w:t>
            </w:r>
            <w:proofErr w:type="spellStart"/>
            <w:r w:rsidR="00FB7687" w:rsidRPr="00FB7687">
              <w:rPr>
                <w:rFonts w:ascii="Century" w:hAnsi="Century"/>
                <w:sz w:val="20"/>
                <w:szCs w:val="20"/>
                <w:lang w:val="en-US"/>
              </w:rPr>
              <w:t>menengah</w:t>
            </w:r>
            <w:proofErr w:type="spellEnd"/>
            <w:r w:rsidR="00FB7687" w:rsidRPr="00FB7687">
              <w:rPr>
                <w:rFonts w:ascii="Century" w:hAnsi="Century"/>
                <w:sz w:val="20"/>
                <w:szCs w:val="20"/>
                <w:lang w:val="en-US"/>
              </w:rPr>
              <w:t xml:space="preserve"> </w:t>
            </w:r>
            <w:proofErr w:type="spellStart"/>
            <w:r w:rsidR="00FB7687" w:rsidRPr="00FB7687">
              <w:rPr>
                <w:rFonts w:ascii="Century" w:hAnsi="Century"/>
                <w:sz w:val="20"/>
                <w:szCs w:val="20"/>
                <w:lang w:val="en-US"/>
              </w:rPr>
              <w:t>ke</w:t>
            </w:r>
            <w:proofErr w:type="spellEnd"/>
            <w:r w:rsidR="00FB7687" w:rsidRPr="00FB7687">
              <w:rPr>
                <w:rFonts w:ascii="Century" w:hAnsi="Century"/>
                <w:sz w:val="20"/>
                <w:szCs w:val="20"/>
                <w:lang w:val="en-US"/>
              </w:rPr>
              <w:t xml:space="preserve"> </w:t>
            </w:r>
            <w:proofErr w:type="spellStart"/>
            <w:r w:rsidR="00FB7687" w:rsidRPr="00FB7687">
              <w:rPr>
                <w:rFonts w:ascii="Century" w:hAnsi="Century"/>
                <w:sz w:val="20"/>
                <w:szCs w:val="20"/>
                <w:lang w:val="en-US"/>
              </w:rPr>
              <w:t>bawah</w:t>
            </w:r>
            <w:proofErr w:type="spellEnd"/>
            <w:r w:rsidR="00FB7687" w:rsidRPr="00FB7687">
              <w:rPr>
                <w:rFonts w:ascii="Century" w:hAnsi="Century"/>
                <w:sz w:val="20"/>
                <w:szCs w:val="20"/>
                <w:lang w:val="en-US"/>
              </w:rPr>
              <w:t xml:space="preserve">. </w:t>
            </w:r>
            <w:proofErr w:type="spellStart"/>
            <w:r w:rsidR="00FB7687" w:rsidRPr="00FB7687">
              <w:rPr>
                <w:rFonts w:ascii="Century" w:hAnsi="Century"/>
                <w:sz w:val="20"/>
                <w:szCs w:val="20"/>
                <w:lang w:val="en-US"/>
              </w:rPr>
              <w:t>Dalam</w:t>
            </w:r>
            <w:proofErr w:type="spellEnd"/>
            <w:r w:rsidR="00FB7687" w:rsidRPr="00FB7687">
              <w:rPr>
                <w:rFonts w:ascii="Century" w:hAnsi="Century"/>
                <w:sz w:val="20"/>
                <w:szCs w:val="20"/>
                <w:lang w:val="en-US"/>
              </w:rPr>
              <w:t xml:space="preserve"> </w:t>
            </w:r>
            <w:proofErr w:type="spellStart"/>
            <w:r w:rsidR="00FB7687" w:rsidRPr="00FB7687">
              <w:rPr>
                <w:rFonts w:ascii="Century" w:hAnsi="Century"/>
                <w:sz w:val="20"/>
                <w:szCs w:val="20"/>
                <w:lang w:val="en-US"/>
              </w:rPr>
              <w:t>pelaksanaan</w:t>
            </w:r>
            <w:proofErr w:type="spellEnd"/>
            <w:r w:rsidR="00FB7687" w:rsidRPr="00FB7687">
              <w:rPr>
                <w:rFonts w:ascii="Century" w:hAnsi="Century"/>
                <w:sz w:val="20"/>
                <w:szCs w:val="20"/>
                <w:lang w:val="en-US"/>
              </w:rPr>
              <w:t xml:space="preserve"> KKN, </w:t>
            </w:r>
            <w:proofErr w:type="spellStart"/>
            <w:r w:rsidR="00FB7687" w:rsidRPr="00FB7687">
              <w:rPr>
                <w:rFonts w:ascii="Century" w:hAnsi="Century"/>
                <w:sz w:val="20"/>
                <w:szCs w:val="20"/>
                <w:lang w:val="en-US"/>
              </w:rPr>
              <w:t>peneliti</w:t>
            </w:r>
            <w:proofErr w:type="spellEnd"/>
            <w:r w:rsidR="00FB7687" w:rsidRPr="00FB7687">
              <w:rPr>
                <w:rFonts w:ascii="Century" w:hAnsi="Century"/>
                <w:sz w:val="20"/>
                <w:szCs w:val="20"/>
                <w:lang w:val="en-US"/>
              </w:rPr>
              <w:t xml:space="preserve"> </w:t>
            </w:r>
            <w:proofErr w:type="spellStart"/>
            <w:r w:rsidR="00FB7687" w:rsidRPr="00FB7687">
              <w:rPr>
                <w:rFonts w:ascii="Century" w:hAnsi="Century"/>
                <w:sz w:val="20"/>
                <w:szCs w:val="20"/>
                <w:lang w:val="en-US"/>
              </w:rPr>
              <w:t>berusaha</w:t>
            </w:r>
            <w:proofErr w:type="spellEnd"/>
            <w:r w:rsidR="00FB7687" w:rsidRPr="00FB7687">
              <w:rPr>
                <w:rFonts w:ascii="Century" w:hAnsi="Century"/>
                <w:sz w:val="20"/>
                <w:szCs w:val="20"/>
                <w:lang w:val="en-US"/>
              </w:rPr>
              <w:t xml:space="preserve"> </w:t>
            </w:r>
            <w:proofErr w:type="spellStart"/>
            <w:r w:rsidR="00FB7687" w:rsidRPr="00FB7687">
              <w:rPr>
                <w:rFonts w:ascii="Century" w:hAnsi="Century"/>
                <w:sz w:val="20"/>
                <w:szCs w:val="20"/>
                <w:lang w:val="en-US"/>
              </w:rPr>
              <w:t>untuk</w:t>
            </w:r>
            <w:proofErr w:type="spellEnd"/>
            <w:r w:rsidR="00FB7687" w:rsidRPr="00FB7687">
              <w:rPr>
                <w:rFonts w:ascii="Century" w:hAnsi="Century"/>
                <w:sz w:val="20"/>
                <w:szCs w:val="20"/>
                <w:lang w:val="en-US"/>
              </w:rPr>
              <w:t xml:space="preserve"> </w:t>
            </w:r>
            <w:proofErr w:type="spellStart"/>
            <w:r w:rsidR="00FB7687" w:rsidRPr="00FB7687">
              <w:rPr>
                <w:rFonts w:ascii="Century" w:hAnsi="Century"/>
                <w:sz w:val="20"/>
                <w:szCs w:val="20"/>
                <w:lang w:val="en-US"/>
              </w:rPr>
              <w:t>menyediakan</w:t>
            </w:r>
            <w:proofErr w:type="spellEnd"/>
            <w:r w:rsidR="00FB7687" w:rsidRPr="00FB7687">
              <w:rPr>
                <w:rFonts w:ascii="Century" w:hAnsi="Century"/>
                <w:sz w:val="20"/>
                <w:szCs w:val="20"/>
                <w:lang w:val="en-US"/>
              </w:rPr>
              <w:t xml:space="preserve"> program </w:t>
            </w:r>
            <w:r w:rsidR="00DF48FD">
              <w:rPr>
                <w:rFonts w:ascii="Century" w:hAnsi="Century"/>
                <w:sz w:val="20"/>
                <w:szCs w:val="20"/>
                <w:lang w:val="id-ID"/>
              </w:rPr>
              <w:t>berupa</w:t>
            </w:r>
            <w:r w:rsidR="00FB7687" w:rsidRPr="00FB7687">
              <w:rPr>
                <w:rFonts w:ascii="Century" w:hAnsi="Century"/>
                <w:sz w:val="20"/>
                <w:szCs w:val="20"/>
                <w:lang w:val="en-US"/>
              </w:rPr>
              <w:t xml:space="preserve"> </w:t>
            </w:r>
            <w:proofErr w:type="spellStart"/>
            <w:r w:rsidR="00FB7687" w:rsidRPr="00FB7687">
              <w:rPr>
                <w:rFonts w:ascii="Century" w:hAnsi="Century"/>
                <w:sz w:val="20"/>
                <w:szCs w:val="20"/>
                <w:lang w:val="en-US"/>
              </w:rPr>
              <w:t>bimbingan</w:t>
            </w:r>
            <w:proofErr w:type="spellEnd"/>
            <w:r w:rsidR="00FB7687" w:rsidRPr="00FB7687">
              <w:rPr>
                <w:rFonts w:ascii="Century" w:hAnsi="Century"/>
                <w:sz w:val="20"/>
                <w:szCs w:val="20"/>
                <w:lang w:val="en-US"/>
              </w:rPr>
              <w:t xml:space="preserve"> </w:t>
            </w:r>
            <w:proofErr w:type="spellStart"/>
            <w:r w:rsidR="00FB7687" w:rsidRPr="00FB7687">
              <w:rPr>
                <w:rFonts w:ascii="Century" w:hAnsi="Century"/>
                <w:sz w:val="20"/>
                <w:szCs w:val="20"/>
                <w:lang w:val="en-US"/>
              </w:rPr>
              <w:t>belajar</w:t>
            </w:r>
            <w:proofErr w:type="spellEnd"/>
            <w:r w:rsidR="00DF48FD" w:rsidRPr="00FB7687">
              <w:rPr>
                <w:rFonts w:ascii="Century" w:hAnsi="Century"/>
                <w:sz w:val="20"/>
                <w:szCs w:val="20"/>
                <w:lang w:val="en-US"/>
              </w:rPr>
              <w:t xml:space="preserve"> </w:t>
            </w:r>
            <w:r w:rsidR="00DF48FD">
              <w:rPr>
                <w:rFonts w:ascii="Century" w:hAnsi="Century"/>
                <w:sz w:val="20"/>
                <w:szCs w:val="20"/>
                <w:lang w:val="id-ID"/>
              </w:rPr>
              <w:t>untuk mata</w:t>
            </w:r>
            <w:r w:rsidR="00DF48FD">
              <w:rPr>
                <w:rFonts w:ascii="Century" w:hAnsi="Century"/>
                <w:sz w:val="20"/>
                <w:szCs w:val="20"/>
                <w:lang w:val="en-US"/>
              </w:rPr>
              <w:t xml:space="preserve"> </w:t>
            </w:r>
            <w:proofErr w:type="spellStart"/>
            <w:r w:rsidR="00DF48FD">
              <w:rPr>
                <w:rFonts w:ascii="Century" w:hAnsi="Century"/>
                <w:sz w:val="20"/>
                <w:szCs w:val="20"/>
                <w:lang w:val="en-US"/>
              </w:rPr>
              <w:t>pelajaran</w:t>
            </w:r>
            <w:proofErr w:type="spellEnd"/>
            <w:r w:rsidR="00DF48FD">
              <w:rPr>
                <w:rFonts w:ascii="Century" w:hAnsi="Century"/>
                <w:sz w:val="20"/>
                <w:szCs w:val="20"/>
                <w:lang w:val="en-US"/>
              </w:rPr>
              <w:t xml:space="preserve"> </w:t>
            </w:r>
            <w:proofErr w:type="spellStart"/>
            <w:r w:rsidR="00DF48FD">
              <w:rPr>
                <w:rFonts w:ascii="Century" w:hAnsi="Century"/>
                <w:sz w:val="20"/>
                <w:szCs w:val="20"/>
                <w:lang w:val="en-US"/>
              </w:rPr>
              <w:t>bahasa</w:t>
            </w:r>
            <w:proofErr w:type="spellEnd"/>
            <w:r w:rsidR="00DF48FD">
              <w:rPr>
                <w:rFonts w:ascii="Century" w:hAnsi="Century"/>
                <w:sz w:val="20"/>
                <w:szCs w:val="20"/>
                <w:lang w:val="en-US"/>
              </w:rPr>
              <w:t xml:space="preserve"> </w:t>
            </w:r>
            <w:proofErr w:type="spellStart"/>
            <w:r w:rsidR="00DF48FD">
              <w:rPr>
                <w:rFonts w:ascii="Century" w:hAnsi="Century"/>
                <w:sz w:val="20"/>
                <w:szCs w:val="20"/>
                <w:lang w:val="en-US"/>
              </w:rPr>
              <w:t>Inggris</w:t>
            </w:r>
            <w:proofErr w:type="spellEnd"/>
            <w:r w:rsidR="00FB7687" w:rsidRPr="00FB7687">
              <w:rPr>
                <w:rFonts w:ascii="Century" w:hAnsi="Century"/>
                <w:sz w:val="20"/>
                <w:szCs w:val="20"/>
                <w:lang w:val="en-US"/>
              </w:rPr>
              <w:t xml:space="preserve">, </w:t>
            </w:r>
            <w:proofErr w:type="spellStart"/>
            <w:r w:rsidR="00FB7687" w:rsidRPr="00FB7687">
              <w:rPr>
                <w:rFonts w:ascii="Century" w:hAnsi="Century"/>
                <w:sz w:val="20"/>
                <w:szCs w:val="20"/>
                <w:lang w:val="en-US"/>
              </w:rPr>
              <w:t>khususnya</w:t>
            </w:r>
            <w:proofErr w:type="spellEnd"/>
            <w:r w:rsidR="00FB7687" w:rsidRPr="00FB7687">
              <w:rPr>
                <w:rFonts w:ascii="Century" w:hAnsi="Century"/>
                <w:sz w:val="20"/>
                <w:szCs w:val="20"/>
                <w:lang w:val="en-US"/>
              </w:rPr>
              <w:t xml:space="preserve"> </w:t>
            </w:r>
            <w:r w:rsidR="00DF48FD">
              <w:rPr>
                <w:rFonts w:ascii="Century" w:hAnsi="Century"/>
                <w:sz w:val="20"/>
                <w:szCs w:val="20"/>
                <w:lang w:val="id-ID"/>
              </w:rPr>
              <w:t xml:space="preserve">bagi </w:t>
            </w:r>
            <w:proofErr w:type="spellStart"/>
            <w:r w:rsidR="00DF48FD" w:rsidRPr="00FB7687">
              <w:rPr>
                <w:rFonts w:ascii="Century" w:hAnsi="Century"/>
                <w:sz w:val="20"/>
                <w:szCs w:val="20"/>
                <w:lang w:val="en-US"/>
              </w:rPr>
              <w:t>siswa</w:t>
            </w:r>
            <w:proofErr w:type="spellEnd"/>
            <w:r w:rsidR="00DF48FD" w:rsidRPr="00FB7687">
              <w:rPr>
                <w:rFonts w:ascii="Century" w:hAnsi="Century"/>
                <w:sz w:val="20"/>
                <w:szCs w:val="20"/>
                <w:lang w:val="en-US"/>
              </w:rPr>
              <w:t xml:space="preserve"> </w:t>
            </w:r>
            <w:proofErr w:type="spellStart"/>
            <w:r w:rsidR="00DF48FD" w:rsidRPr="00FB7687">
              <w:rPr>
                <w:rFonts w:ascii="Century" w:hAnsi="Century"/>
                <w:sz w:val="20"/>
                <w:szCs w:val="20"/>
                <w:lang w:val="en-US"/>
              </w:rPr>
              <w:t>sekolah</w:t>
            </w:r>
            <w:proofErr w:type="spellEnd"/>
            <w:r w:rsidR="00DF48FD" w:rsidRPr="00FB7687">
              <w:rPr>
                <w:rFonts w:ascii="Century" w:hAnsi="Century"/>
                <w:sz w:val="20"/>
                <w:szCs w:val="20"/>
                <w:lang w:val="en-US"/>
              </w:rPr>
              <w:t xml:space="preserve"> </w:t>
            </w:r>
            <w:proofErr w:type="spellStart"/>
            <w:proofErr w:type="gramStart"/>
            <w:r w:rsidR="00DF48FD" w:rsidRPr="00FB7687">
              <w:rPr>
                <w:rFonts w:ascii="Century" w:hAnsi="Century"/>
                <w:sz w:val="20"/>
                <w:szCs w:val="20"/>
                <w:lang w:val="en-US"/>
              </w:rPr>
              <w:t>dasar</w:t>
            </w:r>
            <w:proofErr w:type="spellEnd"/>
            <w:r w:rsidR="00DF48FD">
              <w:rPr>
                <w:rFonts w:ascii="Century" w:hAnsi="Century"/>
                <w:sz w:val="20"/>
                <w:szCs w:val="20"/>
                <w:lang w:val="id-ID"/>
              </w:rPr>
              <w:t xml:space="preserve"> </w:t>
            </w:r>
            <w:r w:rsidR="00FB7687" w:rsidRPr="00FB7687">
              <w:rPr>
                <w:rFonts w:ascii="Century" w:hAnsi="Century"/>
                <w:sz w:val="20"/>
                <w:szCs w:val="20"/>
                <w:lang w:val="en-US"/>
              </w:rPr>
              <w:t xml:space="preserve"> di</w:t>
            </w:r>
            <w:proofErr w:type="gramEnd"/>
            <w:r w:rsidR="00FB7687" w:rsidRPr="00FB7687">
              <w:rPr>
                <w:rFonts w:ascii="Century" w:hAnsi="Century"/>
                <w:sz w:val="20"/>
                <w:szCs w:val="20"/>
                <w:lang w:val="en-US"/>
              </w:rPr>
              <w:t xml:space="preserve"> </w:t>
            </w:r>
            <w:proofErr w:type="spellStart"/>
            <w:r w:rsidR="00FB7687" w:rsidRPr="00FB7687">
              <w:rPr>
                <w:rFonts w:ascii="Century" w:hAnsi="Century"/>
                <w:sz w:val="20"/>
                <w:szCs w:val="20"/>
                <w:lang w:val="en-US"/>
              </w:rPr>
              <w:t>Desa</w:t>
            </w:r>
            <w:proofErr w:type="spellEnd"/>
            <w:r w:rsidR="00FB7687" w:rsidRPr="00FB7687">
              <w:rPr>
                <w:rFonts w:ascii="Century" w:hAnsi="Century"/>
                <w:sz w:val="20"/>
                <w:szCs w:val="20"/>
                <w:lang w:val="en-US"/>
              </w:rPr>
              <w:t xml:space="preserve"> </w:t>
            </w:r>
            <w:proofErr w:type="spellStart"/>
            <w:r w:rsidR="00FB7687" w:rsidRPr="00FB7687">
              <w:rPr>
                <w:rFonts w:ascii="Century" w:hAnsi="Century"/>
                <w:sz w:val="20"/>
                <w:szCs w:val="20"/>
                <w:lang w:val="en-US"/>
              </w:rPr>
              <w:t>Siser</w:t>
            </w:r>
            <w:proofErr w:type="spellEnd"/>
            <w:r w:rsidR="00DF48FD">
              <w:rPr>
                <w:rFonts w:ascii="Century" w:hAnsi="Century"/>
                <w:sz w:val="20"/>
                <w:szCs w:val="20"/>
                <w:lang w:val="id-ID"/>
              </w:rPr>
              <w:t>. Adapun peneliti bekerjasama dengan dua lembaga pendidikan dalam penelitian ini yakni, SD Negeri Siser dan MI Thoriqotul Hidayah Siser</w:t>
            </w:r>
            <w:r w:rsidR="00FB7687" w:rsidRPr="00DF48FD">
              <w:rPr>
                <w:rFonts w:ascii="Century" w:hAnsi="Century"/>
                <w:sz w:val="20"/>
                <w:szCs w:val="20"/>
                <w:lang w:val="id-ID"/>
              </w:rPr>
              <w:t xml:space="preserve">. </w:t>
            </w:r>
            <w:r w:rsidR="00E91E76" w:rsidRPr="007566BB">
              <w:rPr>
                <w:rFonts w:ascii="Century" w:hAnsi="Century"/>
                <w:sz w:val="20"/>
                <w:szCs w:val="20"/>
                <w:shd w:val="clear" w:color="auto" w:fill="FFFFFF" w:themeFill="background1"/>
                <w:lang w:val="id-ID"/>
              </w:rPr>
              <w:t xml:space="preserve">Metode yang digunakan </w:t>
            </w:r>
            <w:r w:rsidR="00DF48FD" w:rsidRPr="007566BB">
              <w:rPr>
                <w:rFonts w:ascii="Century" w:hAnsi="Century"/>
                <w:sz w:val="20"/>
                <w:szCs w:val="20"/>
                <w:shd w:val="clear" w:color="auto" w:fill="FFFFFF" w:themeFill="background1"/>
                <w:lang w:val="id-ID"/>
              </w:rPr>
              <w:t>peneliti</w:t>
            </w:r>
            <w:r w:rsidR="00E91E76" w:rsidRPr="007566BB">
              <w:rPr>
                <w:rFonts w:ascii="Century" w:hAnsi="Century"/>
                <w:sz w:val="20"/>
                <w:szCs w:val="20"/>
                <w:shd w:val="clear" w:color="auto" w:fill="FFFFFF" w:themeFill="background1"/>
                <w:lang w:val="id-ID"/>
              </w:rPr>
              <w:t xml:space="preserve"> adalah memberikan </w:t>
            </w:r>
            <w:r w:rsidR="0040718C">
              <w:rPr>
                <w:rFonts w:ascii="Century" w:hAnsi="Century"/>
                <w:sz w:val="20"/>
                <w:szCs w:val="20"/>
                <w:shd w:val="clear" w:color="auto" w:fill="FFFFFF" w:themeFill="background1"/>
                <w:lang w:val="id-ID"/>
              </w:rPr>
              <w:t>bimbingan belajar terkait penggunakan kosa kata Bahasa I</w:t>
            </w:r>
            <w:r w:rsidR="00E91E76" w:rsidRPr="007566BB">
              <w:rPr>
                <w:rFonts w:ascii="Century" w:hAnsi="Century"/>
                <w:sz w:val="20"/>
                <w:szCs w:val="20"/>
                <w:shd w:val="clear" w:color="auto" w:fill="FFFFFF" w:themeFill="background1"/>
                <w:lang w:val="id-ID"/>
              </w:rPr>
              <w:t xml:space="preserve">nggris dalam aktivitas sehari-hari. </w:t>
            </w:r>
            <w:r w:rsidR="00C56A1B">
              <w:rPr>
                <w:rFonts w:ascii="Century" w:hAnsi="Century"/>
                <w:sz w:val="20"/>
                <w:szCs w:val="20"/>
                <w:shd w:val="clear" w:color="auto" w:fill="FFFFFF" w:themeFill="background1"/>
                <w:lang w:val="id-ID"/>
              </w:rPr>
              <w:t>Adanya program ini menghasilkan</w:t>
            </w:r>
            <w:r w:rsidR="007566BB">
              <w:rPr>
                <w:rFonts w:ascii="Century" w:hAnsi="Century"/>
                <w:sz w:val="20"/>
                <w:szCs w:val="20"/>
                <w:shd w:val="clear" w:color="auto" w:fill="FFFFFF" w:themeFill="background1"/>
                <w:lang w:val="id-ID"/>
              </w:rPr>
              <w:t xml:space="preserve"> </w:t>
            </w:r>
            <w:r w:rsidR="00C56A1B">
              <w:rPr>
                <w:rFonts w:ascii="Century" w:hAnsi="Century"/>
                <w:sz w:val="20"/>
                <w:szCs w:val="20"/>
                <w:shd w:val="clear" w:color="auto" w:fill="FFFFFF" w:themeFill="background1"/>
                <w:lang w:val="id-ID"/>
              </w:rPr>
              <w:t>peni</w:t>
            </w:r>
            <w:r w:rsidR="003662BE">
              <w:rPr>
                <w:rFonts w:ascii="Century" w:hAnsi="Century"/>
                <w:sz w:val="20"/>
                <w:szCs w:val="20"/>
                <w:shd w:val="clear" w:color="auto" w:fill="FFFFFF" w:themeFill="background1"/>
                <w:lang w:val="id-ID"/>
              </w:rPr>
              <w:t>n</w:t>
            </w:r>
            <w:r w:rsidR="00C56A1B">
              <w:rPr>
                <w:rFonts w:ascii="Century" w:hAnsi="Century"/>
                <w:sz w:val="20"/>
                <w:szCs w:val="20"/>
                <w:shd w:val="clear" w:color="auto" w:fill="FFFFFF" w:themeFill="background1"/>
                <w:lang w:val="id-ID"/>
              </w:rPr>
              <w:t>gkatan</w:t>
            </w:r>
            <w:r w:rsidR="0040718C">
              <w:rPr>
                <w:rFonts w:ascii="Century" w:hAnsi="Century"/>
                <w:sz w:val="20"/>
                <w:szCs w:val="20"/>
                <w:shd w:val="clear" w:color="auto" w:fill="FFFFFF" w:themeFill="background1"/>
                <w:lang w:val="id-ID"/>
              </w:rPr>
              <w:t xml:space="preserve"> pengetahuan B</w:t>
            </w:r>
            <w:r w:rsidR="007566BB" w:rsidRPr="007566BB">
              <w:rPr>
                <w:rFonts w:ascii="Century" w:hAnsi="Century"/>
                <w:sz w:val="20"/>
                <w:szCs w:val="20"/>
                <w:shd w:val="clear" w:color="auto" w:fill="FFFFFF" w:themeFill="background1"/>
                <w:lang w:val="id-ID"/>
              </w:rPr>
              <w:t xml:space="preserve">ahasa Inggris </w:t>
            </w:r>
            <w:r w:rsidR="007566BB">
              <w:rPr>
                <w:rFonts w:ascii="Century" w:hAnsi="Century"/>
                <w:sz w:val="20"/>
                <w:szCs w:val="20"/>
                <w:shd w:val="clear" w:color="auto" w:fill="FFFFFF" w:themeFill="background1"/>
                <w:lang w:val="id-ID"/>
              </w:rPr>
              <w:t>siswa</w:t>
            </w:r>
            <w:r w:rsidR="007566BB" w:rsidRPr="007566BB">
              <w:rPr>
                <w:rFonts w:ascii="Century" w:hAnsi="Century"/>
                <w:sz w:val="20"/>
                <w:szCs w:val="20"/>
                <w:shd w:val="clear" w:color="auto" w:fill="FFFFFF" w:themeFill="background1"/>
                <w:lang w:val="id-ID"/>
              </w:rPr>
              <w:t xml:space="preserve"> </w:t>
            </w:r>
            <w:r w:rsidR="00146FEF" w:rsidRPr="00146FEF">
              <w:rPr>
                <w:rFonts w:ascii="Century" w:hAnsi="Century"/>
                <w:sz w:val="20"/>
                <w:szCs w:val="20"/>
                <w:shd w:val="clear" w:color="auto" w:fill="FFFFFF" w:themeFill="background1"/>
                <w:lang w:val="id-ID"/>
              </w:rPr>
              <w:t xml:space="preserve">yang mana </w:t>
            </w:r>
            <w:r w:rsidR="00C56A1B">
              <w:rPr>
                <w:rFonts w:ascii="Century" w:hAnsi="Century"/>
                <w:sz w:val="20"/>
                <w:szCs w:val="20"/>
                <w:shd w:val="clear" w:color="auto" w:fill="FFFFFF" w:themeFill="background1"/>
                <w:lang w:val="id-ID"/>
              </w:rPr>
              <w:t xml:space="preserve">masing-masing </w:t>
            </w:r>
            <w:r w:rsidR="00146FEF" w:rsidRPr="00146FEF">
              <w:rPr>
                <w:rFonts w:ascii="Century" w:hAnsi="Century"/>
                <w:sz w:val="20"/>
                <w:szCs w:val="20"/>
                <w:shd w:val="clear" w:color="auto" w:fill="FFFFFF" w:themeFill="background1"/>
                <w:lang w:val="id-ID"/>
              </w:rPr>
              <w:t xml:space="preserve">nilai rata-rata </w:t>
            </w:r>
            <w:r w:rsidR="00146FEF" w:rsidRPr="00146FEF">
              <w:rPr>
                <w:rFonts w:ascii="Century" w:hAnsi="Century"/>
                <w:i/>
                <w:iCs/>
                <w:sz w:val="20"/>
                <w:szCs w:val="20"/>
                <w:shd w:val="clear" w:color="auto" w:fill="FFFFFF" w:themeFill="background1"/>
                <w:lang w:val="id-ID"/>
              </w:rPr>
              <w:t>pre-test</w:t>
            </w:r>
            <w:r w:rsidR="00146FEF" w:rsidRPr="00146FEF">
              <w:rPr>
                <w:rFonts w:ascii="Century" w:hAnsi="Century"/>
                <w:sz w:val="20"/>
                <w:szCs w:val="20"/>
                <w:shd w:val="clear" w:color="auto" w:fill="FFFFFF" w:themeFill="background1"/>
                <w:lang w:val="id-ID"/>
              </w:rPr>
              <w:t xml:space="preserve"> </w:t>
            </w:r>
            <w:r w:rsidR="00C56A1B">
              <w:rPr>
                <w:rFonts w:ascii="Century" w:hAnsi="Century"/>
                <w:sz w:val="20"/>
                <w:szCs w:val="20"/>
                <w:shd w:val="clear" w:color="auto" w:fill="FFFFFF" w:themeFill="background1"/>
                <w:lang w:val="id-ID"/>
              </w:rPr>
              <w:t xml:space="preserve">dan </w:t>
            </w:r>
            <w:r w:rsidR="00C56A1B" w:rsidRPr="00146FEF">
              <w:rPr>
                <w:rFonts w:ascii="Century" w:hAnsi="Century"/>
                <w:i/>
                <w:iCs/>
                <w:sz w:val="20"/>
                <w:szCs w:val="20"/>
                <w:shd w:val="clear" w:color="auto" w:fill="FFFFFF" w:themeFill="background1"/>
                <w:lang w:val="id-ID"/>
              </w:rPr>
              <w:t>post-test</w:t>
            </w:r>
            <w:r w:rsidR="00C56A1B">
              <w:rPr>
                <w:rFonts w:ascii="Century" w:hAnsi="Century"/>
                <w:sz w:val="20"/>
                <w:szCs w:val="20"/>
                <w:shd w:val="clear" w:color="auto" w:fill="FFFFFF" w:themeFill="background1"/>
                <w:lang w:val="id-ID"/>
              </w:rPr>
              <w:t xml:space="preserve"> </w:t>
            </w:r>
            <w:r w:rsidR="0040718C">
              <w:rPr>
                <w:rFonts w:ascii="Century" w:hAnsi="Century"/>
                <w:sz w:val="20"/>
                <w:szCs w:val="20"/>
                <w:shd w:val="clear" w:color="auto" w:fill="FFFFFF" w:themeFill="background1"/>
                <w:lang w:val="id-ID"/>
              </w:rPr>
              <w:t>adalah 66,1,</w:t>
            </w:r>
            <w:r w:rsidR="00146FEF" w:rsidRPr="00146FEF">
              <w:rPr>
                <w:rFonts w:ascii="Century" w:hAnsi="Century"/>
                <w:sz w:val="20"/>
                <w:szCs w:val="20"/>
                <w:shd w:val="clear" w:color="auto" w:fill="FFFFFF" w:themeFill="background1"/>
                <w:lang w:val="id-ID"/>
              </w:rPr>
              <w:t xml:space="preserve"> </w:t>
            </w:r>
            <w:r w:rsidR="00C56A1B">
              <w:rPr>
                <w:rFonts w:ascii="Century" w:hAnsi="Century"/>
                <w:sz w:val="20"/>
                <w:szCs w:val="20"/>
                <w:shd w:val="clear" w:color="auto" w:fill="FFFFFF" w:themeFill="background1"/>
                <w:lang w:val="id-ID"/>
              </w:rPr>
              <w:t xml:space="preserve">dan </w:t>
            </w:r>
            <w:r w:rsidR="0040718C">
              <w:rPr>
                <w:rFonts w:ascii="Century" w:hAnsi="Century"/>
                <w:sz w:val="20"/>
                <w:szCs w:val="20"/>
                <w:shd w:val="clear" w:color="auto" w:fill="FFFFFF" w:themeFill="background1"/>
                <w:lang w:val="id-ID"/>
              </w:rPr>
              <w:t>80,5. D</w:t>
            </w:r>
            <w:r w:rsidR="00146FEF" w:rsidRPr="00146FEF">
              <w:rPr>
                <w:rFonts w:ascii="Century" w:hAnsi="Century"/>
                <w:sz w:val="20"/>
                <w:szCs w:val="20"/>
                <w:shd w:val="clear" w:color="auto" w:fill="FFFFFF" w:themeFill="background1"/>
                <w:lang w:val="id-ID"/>
              </w:rPr>
              <w:t>alam hal ini peneliti menggunakan konsep kesebandingan</w:t>
            </w:r>
            <w:r w:rsidR="00146FEF">
              <w:rPr>
                <w:rFonts w:ascii="Century" w:hAnsi="Century"/>
                <w:sz w:val="20"/>
                <w:szCs w:val="20"/>
                <w:shd w:val="clear" w:color="auto" w:fill="FFFFFF" w:themeFill="background1"/>
                <w:lang w:val="id-ID"/>
              </w:rPr>
              <w:t xml:space="preserve"> dan di dapatkan </w:t>
            </w:r>
            <w:r w:rsidR="00C56A1B">
              <w:rPr>
                <w:rFonts w:ascii="Century" w:hAnsi="Century"/>
                <w:sz w:val="20"/>
                <w:szCs w:val="20"/>
                <w:shd w:val="clear" w:color="auto" w:fill="FFFFFF" w:themeFill="background1"/>
                <w:lang w:val="id-ID"/>
              </w:rPr>
              <w:t xml:space="preserve">peningkatan sebesar </w:t>
            </w:r>
            <w:r w:rsidR="00146FEF" w:rsidRPr="00146FEF">
              <w:rPr>
                <w:rFonts w:ascii="Century" w:hAnsi="Century"/>
                <w:sz w:val="20"/>
                <w:szCs w:val="20"/>
                <w:shd w:val="clear" w:color="auto" w:fill="FFFFFF" w:themeFill="background1"/>
                <w:lang w:val="id-ID"/>
              </w:rPr>
              <w:t>21,79%</w:t>
            </w:r>
            <w:r w:rsidR="0040718C">
              <w:rPr>
                <w:rFonts w:ascii="Century" w:hAnsi="Century"/>
                <w:sz w:val="20"/>
                <w:szCs w:val="20"/>
                <w:shd w:val="clear" w:color="auto" w:fill="FFFFFF" w:themeFill="background1"/>
                <w:lang w:val="id-ID"/>
              </w:rPr>
              <w:t>.</w:t>
            </w:r>
          </w:p>
          <w:p w14:paraId="412CC35F" w14:textId="170DE581" w:rsidR="00BF5282" w:rsidRPr="00064FD8" w:rsidRDefault="00BF5282" w:rsidP="00E6457D">
            <w:pPr>
              <w:spacing w:before="120" w:after="240"/>
              <w:jc w:val="both"/>
              <w:rPr>
                <w:rFonts w:ascii="Century" w:hAnsi="Century"/>
                <w:i/>
                <w:sz w:val="20"/>
                <w:szCs w:val="20"/>
                <w:shd w:val="clear" w:color="auto" w:fill="FFFFFF"/>
                <w:lang w:val="sv-SE"/>
              </w:rPr>
            </w:pPr>
            <w:r w:rsidRPr="00BF5282">
              <w:rPr>
                <w:rStyle w:val="longtext"/>
                <w:rFonts w:ascii="Century" w:hAnsi="Century"/>
                <w:b/>
                <w:sz w:val="20"/>
                <w:szCs w:val="20"/>
                <w:shd w:val="clear" w:color="auto" w:fill="FFFFFF"/>
                <w:lang w:val="sv-SE"/>
              </w:rPr>
              <w:t>Kata Kunci</w:t>
            </w:r>
            <w:r>
              <w:rPr>
                <w:rStyle w:val="longtext"/>
                <w:rFonts w:ascii="Century" w:hAnsi="Century"/>
                <w:b/>
                <w:sz w:val="20"/>
                <w:szCs w:val="20"/>
                <w:shd w:val="clear" w:color="auto" w:fill="FFFFFF"/>
                <w:lang w:val="sv-SE"/>
              </w:rPr>
              <w:t xml:space="preserve">: </w:t>
            </w:r>
            <w:r w:rsidR="007A2BCE" w:rsidRPr="007A2BCE">
              <w:rPr>
                <w:lang w:val="en-US"/>
              </w:rPr>
              <w:t>C</w:t>
            </w:r>
            <w:r w:rsidR="007A2BCE" w:rsidRPr="007A2BCE">
              <w:rPr>
                <w:rFonts w:ascii="Century" w:hAnsi="Century"/>
                <w:sz w:val="20"/>
                <w:szCs w:val="20"/>
                <w:lang w:val="en-US"/>
              </w:rPr>
              <w:t>ovid-19</w:t>
            </w:r>
            <w:r w:rsidR="00420C35" w:rsidRPr="007A2BCE">
              <w:rPr>
                <w:lang w:val="en-US"/>
              </w:rPr>
              <w:t xml:space="preserve">; </w:t>
            </w:r>
            <w:r w:rsidR="007A2BCE" w:rsidRPr="007A2BCE">
              <w:rPr>
                <w:rFonts w:ascii="Century" w:hAnsi="Century"/>
                <w:sz w:val="20"/>
                <w:szCs w:val="20"/>
                <w:lang w:val="en-US"/>
              </w:rPr>
              <w:t xml:space="preserve">bahasa inggris; </w:t>
            </w:r>
            <w:r w:rsidR="007A2BCE" w:rsidRPr="007A2BCE">
              <w:rPr>
                <w:rFonts w:ascii="Century" w:hAnsi="Century"/>
                <w:i/>
                <w:iCs/>
                <w:sz w:val="20"/>
                <w:szCs w:val="20"/>
                <w:lang w:val="en-US"/>
              </w:rPr>
              <w:t>speaking</w:t>
            </w:r>
            <w:r w:rsidR="007A2BCE" w:rsidRPr="007A2BCE">
              <w:rPr>
                <w:rFonts w:ascii="Century" w:hAnsi="Century"/>
                <w:sz w:val="20"/>
                <w:szCs w:val="20"/>
                <w:lang w:val="en-US"/>
              </w:rPr>
              <w:t xml:space="preserve">; </w:t>
            </w:r>
            <w:r w:rsidR="007A2BCE" w:rsidRPr="007A2BCE">
              <w:rPr>
                <w:rFonts w:ascii="Century" w:hAnsi="Century"/>
                <w:i/>
                <w:iCs/>
                <w:sz w:val="20"/>
                <w:szCs w:val="20"/>
                <w:lang w:val="en-US"/>
              </w:rPr>
              <w:t>vocabulary building</w:t>
            </w:r>
            <w:r w:rsidR="00420C35" w:rsidRPr="007A2BCE">
              <w:rPr>
                <w:lang w:val="en-US"/>
              </w:rPr>
              <w:t>.</w:t>
            </w:r>
          </w:p>
          <w:p w14:paraId="55D95EAE" w14:textId="2445A09D" w:rsidR="00074214" w:rsidRPr="00213FE2" w:rsidRDefault="00BF5282" w:rsidP="0040718C">
            <w:pPr>
              <w:spacing w:before="120" w:after="240"/>
              <w:jc w:val="both"/>
              <w:rPr>
                <w:rFonts w:ascii="Century" w:hAnsi="Century"/>
                <w:sz w:val="20"/>
                <w:szCs w:val="20"/>
              </w:rPr>
            </w:pPr>
            <w:r w:rsidRPr="00922A80">
              <w:rPr>
                <w:rFonts w:ascii="Century" w:hAnsi="Century"/>
                <w:b/>
                <w:i/>
                <w:sz w:val="20"/>
                <w:szCs w:val="20"/>
                <w:lang w:val="en-US"/>
              </w:rPr>
              <w:t>Abstract:</w:t>
            </w:r>
            <w:r w:rsidRPr="00922A80">
              <w:rPr>
                <w:rFonts w:ascii="Century" w:hAnsi="Century"/>
                <w:i/>
                <w:sz w:val="20"/>
                <w:szCs w:val="20"/>
                <w:lang w:val="en-US"/>
              </w:rPr>
              <w:t xml:space="preserve">  </w:t>
            </w:r>
            <w:r w:rsidR="0073049B" w:rsidRPr="0073049B">
              <w:rPr>
                <w:rFonts w:ascii="Century" w:hAnsi="Century"/>
                <w:sz w:val="20"/>
                <w:szCs w:val="20"/>
                <w:lang w:val="en-US"/>
              </w:rPr>
              <w:t xml:space="preserve">The </w:t>
            </w:r>
            <w:r w:rsidR="0073049B" w:rsidRPr="0047449A">
              <w:rPr>
                <w:rFonts w:ascii="Century" w:hAnsi="Century"/>
                <w:sz w:val="20"/>
                <w:szCs w:val="20"/>
                <w:lang w:val="en-US"/>
              </w:rPr>
              <w:t xml:space="preserve">emergence of Covid-19 has caused many problems, especially for the education of the world. The </w:t>
            </w:r>
            <w:r w:rsidR="00890D67" w:rsidRPr="0047449A">
              <w:rPr>
                <w:rFonts w:ascii="Century" w:hAnsi="Century"/>
                <w:sz w:val="20"/>
                <w:szCs w:val="20"/>
                <w:lang w:val="en-US"/>
              </w:rPr>
              <w:t xml:space="preserve">government </w:t>
            </w:r>
            <w:r w:rsidR="0073049B" w:rsidRPr="0047449A">
              <w:rPr>
                <w:rFonts w:ascii="Century" w:hAnsi="Century"/>
                <w:sz w:val="20"/>
                <w:szCs w:val="20"/>
                <w:lang w:val="en-US"/>
              </w:rPr>
              <w:t xml:space="preserve">has made adjustments to the learning strategy so that teaching and learning activities </w:t>
            </w:r>
            <w:r w:rsidR="00890D67" w:rsidRPr="0047449A">
              <w:rPr>
                <w:rFonts w:ascii="Century" w:hAnsi="Century"/>
                <w:sz w:val="20"/>
                <w:szCs w:val="20"/>
                <w:lang w:val="en-US"/>
              </w:rPr>
              <w:t xml:space="preserve">can be </w:t>
            </w:r>
            <w:r w:rsidR="0073049B" w:rsidRPr="0047449A">
              <w:rPr>
                <w:rFonts w:ascii="Century" w:hAnsi="Century"/>
                <w:sz w:val="20"/>
                <w:szCs w:val="20"/>
                <w:lang w:val="en-US"/>
              </w:rPr>
              <w:t>continue</w:t>
            </w:r>
            <w:r w:rsidR="00890D67" w:rsidRPr="0047449A">
              <w:rPr>
                <w:rFonts w:ascii="Century" w:hAnsi="Century"/>
                <w:sz w:val="20"/>
                <w:szCs w:val="20"/>
                <w:lang w:val="en-US"/>
              </w:rPr>
              <w:t>d</w:t>
            </w:r>
            <w:r w:rsidR="0073049B" w:rsidRPr="0047449A">
              <w:rPr>
                <w:rFonts w:ascii="Century" w:hAnsi="Century"/>
                <w:sz w:val="20"/>
                <w:szCs w:val="20"/>
                <w:lang w:val="en-US"/>
              </w:rPr>
              <w:t>. However</w:t>
            </w:r>
            <w:r w:rsidR="00427FC9" w:rsidRPr="0047449A">
              <w:rPr>
                <w:rFonts w:ascii="Century" w:hAnsi="Century"/>
                <w:sz w:val="20"/>
                <w:szCs w:val="20"/>
                <w:lang w:val="en-US"/>
              </w:rPr>
              <w:t xml:space="preserve"> actually</w:t>
            </w:r>
            <w:r w:rsidR="0073049B" w:rsidRPr="0047449A">
              <w:rPr>
                <w:rFonts w:ascii="Century" w:hAnsi="Century"/>
                <w:sz w:val="20"/>
                <w:szCs w:val="20"/>
                <w:lang w:val="en-US"/>
              </w:rPr>
              <w:t>, teachers cannot carr</w:t>
            </w:r>
            <w:r w:rsidR="001C658A" w:rsidRPr="0047449A">
              <w:rPr>
                <w:rFonts w:ascii="Century" w:hAnsi="Century"/>
                <w:sz w:val="20"/>
                <w:szCs w:val="20"/>
                <w:lang w:val="en-US"/>
              </w:rPr>
              <w:t>y</w:t>
            </w:r>
            <w:r w:rsidR="0073049B" w:rsidRPr="0047449A">
              <w:rPr>
                <w:rFonts w:ascii="Century" w:hAnsi="Century"/>
                <w:sz w:val="20"/>
                <w:szCs w:val="20"/>
                <w:lang w:val="en-US"/>
              </w:rPr>
              <w:t xml:space="preserve"> out of online learning because the economic conditions of students are generally from the lower middle class. In implementing </w:t>
            </w:r>
            <w:r w:rsidR="00550445" w:rsidRPr="0047449A">
              <w:rPr>
                <w:rFonts w:ascii="Century" w:hAnsi="Century"/>
                <w:sz w:val="20"/>
                <w:szCs w:val="20"/>
                <w:lang w:val="en-US"/>
              </w:rPr>
              <w:t xml:space="preserve">of </w:t>
            </w:r>
            <w:r w:rsidR="0073049B" w:rsidRPr="0047449A">
              <w:rPr>
                <w:rFonts w:ascii="Century" w:hAnsi="Century"/>
                <w:sz w:val="20"/>
                <w:szCs w:val="20"/>
                <w:lang w:val="en-US"/>
              </w:rPr>
              <w:t xml:space="preserve">KKN, </w:t>
            </w:r>
            <w:r w:rsidR="00213FE2" w:rsidRPr="0047449A">
              <w:rPr>
                <w:rFonts w:ascii="Century" w:hAnsi="Century"/>
                <w:sz w:val="20"/>
                <w:szCs w:val="20"/>
                <w:lang w:val="en-US"/>
              </w:rPr>
              <w:t xml:space="preserve">The researcher tries to provide a program in the form of tutoring for English subjects, especially for elementary school students in </w:t>
            </w:r>
            <w:proofErr w:type="spellStart"/>
            <w:r w:rsidR="00213FE2" w:rsidRPr="0047449A">
              <w:rPr>
                <w:rFonts w:ascii="Century" w:hAnsi="Century"/>
                <w:sz w:val="20"/>
                <w:szCs w:val="20"/>
                <w:lang w:val="en-US"/>
              </w:rPr>
              <w:t>Siser</w:t>
            </w:r>
            <w:proofErr w:type="spellEnd"/>
            <w:r w:rsidR="00213FE2" w:rsidRPr="0047449A">
              <w:rPr>
                <w:rFonts w:ascii="Century" w:hAnsi="Century"/>
                <w:sz w:val="20"/>
                <w:szCs w:val="20"/>
                <w:lang w:val="en-US"/>
              </w:rPr>
              <w:t xml:space="preserve"> Village. The researchers collaborated with two educational institutions in this study, namely SD Negeri </w:t>
            </w:r>
            <w:proofErr w:type="spellStart"/>
            <w:r w:rsidR="00213FE2" w:rsidRPr="0047449A">
              <w:rPr>
                <w:rFonts w:ascii="Century" w:hAnsi="Century"/>
                <w:sz w:val="20"/>
                <w:szCs w:val="20"/>
                <w:lang w:val="en-US"/>
              </w:rPr>
              <w:t>Siser</w:t>
            </w:r>
            <w:proofErr w:type="spellEnd"/>
            <w:r w:rsidR="00213FE2" w:rsidRPr="0047449A">
              <w:rPr>
                <w:rFonts w:ascii="Century" w:hAnsi="Century"/>
                <w:sz w:val="20"/>
                <w:szCs w:val="20"/>
                <w:lang w:val="en-US"/>
              </w:rPr>
              <w:t xml:space="preserve"> and MI </w:t>
            </w:r>
            <w:proofErr w:type="spellStart"/>
            <w:r w:rsidR="00213FE2" w:rsidRPr="0047449A">
              <w:rPr>
                <w:rFonts w:ascii="Century" w:hAnsi="Century"/>
                <w:sz w:val="20"/>
                <w:szCs w:val="20"/>
                <w:lang w:val="en-US"/>
              </w:rPr>
              <w:t>Thoriqotul</w:t>
            </w:r>
            <w:proofErr w:type="spellEnd"/>
            <w:r w:rsidR="00213FE2" w:rsidRPr="0047449A">
              <w:rPr>
                <w:rFonts w:ascii="Century" w:hAnsi="Century"/>
                <w:sz w:val="20"/>
                <w:szCs w:val="20"/>
                <w:lang w:val="en-US"/>
              </w:rPr>
              <w:t xml:space="preserve"> </w:t>
            </w:r>
            <w:proofErr w:type="spellStart"/>
            <w:r w:rsidR="00213FE2" w:rsidRPr="0047449A">
              <w:rPr>
                <w:rFonts w:ascii="Century" w:hAnsi="Century"/>
                <w:sz w:val="20"/>
                <w:szCs w:val="20"/>
                <w:lang w:val="en-US"/>
              </w:rPr>
              <w:t>Hidayah</w:t>
            </w:r>
            <w:proofErr w:type="spellEnd"/>
            <w:r w:rsidR="00213FE2" w:rsidRPr="0047449A">
              <w:rPr>
                <w:rFonts w:ascii="Century" w:hAnsi="Century"/>
                <w:sz w:val="20"/>
                <w:szCs w:val="20"/>
                <w:lang w:val="en-US"/>
              </w:rPr>
              <w:t xml:space="preserve"> </w:t>
            </w:r>
            <w:proofErr w:type="spellStart"/>
            <w:r w:rsidR="00213FE2" w:rsidRPr="0047449A">
              <w:rPr>
                <w:rFonts w:ascii="Century" w:hAnsi="Century"/>
                <w:sz w:val="20"/>
                <w:szCs w:val="20"/>
                <w:lang w:val="en-US"/>
              </w:rPr>
              <w:t>Siser</w:t>
            </w:r>
            <w:proofErr w:type="spellEnd"/>
            <w:r w:rsidR="00213FE2" w:rsidRPr="0047449A">
              <w:rPr>
                <w:rFonts w:ascii="Century" w:hAnsi="Century"/>
                <w:sz w:val="20"/>
                <w:szCs w:val="20"/>
                <w:lang w:val="en-US"/>
              </w:rPr>
              <w:t>.</w:t>
            </w:r>
            <w:r w:rsidR="0040718C" w:rsidRPr="0047449A">
              <w:rPr>
                <w:rFonts w:ascii="Century" w:hAnsi="Century"/>
                <w:sz w:val="20"/>
                <w:szCs w:val="20"/>
                <w:lang w:val="id-ID"/>
              </w:rPr>
              <w:t xml:space="preserve"> The method used by the researcher is to provide tutoring related to the use of English vocabulary in daily activities. The result obtained from this program is an increasing</w:t>
            </w:r>
            <w:r w:rsidR="001E594D" w:rsidRPr="0047449A">
              <w:rPr>
                <w:rFonts w:ascii="Century" w:hAnsi="Century"/>
                <w:sz w:val="20"/>
                <w:szCs w:val="20"/>
                <w:lang w:val="id-ID"/>
              </w:rPr>
              <w:t xml:space="preserve"> of</w:t>
            </w:r>
            <w:r w:rsidR="0040718C" w:rsidRPr="0047449A">
              <w:rPr>
                <w:rFonts w:ascii="Century" w:hAnsi="Century"/>
                <w:sz w:val="20"/>
                <w:szCs w:val="20"/>
                <w:lang w:val="id-ID"/>
              </w:rPr>
              <w:t xml:space="preserve"> students' knowledge of English where the average score of the pre-test of students is 66.1, while the average score of the post-test is 80.5. In this case, the researcher used the concept of propo</w:t>
            </w:r>
            <w:r w:rsidR="001E594D" w:rsidRPr="0047449A">
              <w:rPr>
                <w:rFonts w:ascii="Century" w:hAnsi="Century"/>
                <w:sz w:val="20"/>
                <w:szCs w:val="20"/>
                <w:lang w:val="id-ID"/>
              </w:rPr>
              <w:t>rtionality and found an increasing</w:t>
            </w:r>
            <w:r w:rsidR="0040718C" w:rsidRPr="0047449A">
              <w:rPr>
                <w:rFonts w:ascii="Century" w:hAnsi="Century"/>
                <w:sz w:val="20"/>
                <w:szCs w:val="20"/>
                <w:lang w:val="id-ID"/>
              </w:rPr>
              <w:t xml:space="preserve"> in the value between the average pre-test and post-test scores of 21.79%.</w:t>
            </w:r>
          </w:p>
          <w:p w14:paraId="2EAA835C" w14:textId="01D72C04" w:rsidR="00BF5282" w:rsidRPr="00BF5282" w:rsidRDefault="00BF5282" w:rsidP="00C93BB2">
            <w:pPr>
              <w:spacing w:before="120" w:after="240"/>
              <w:jc w:val="both"/>
              <w:rPr>
                <w:rFonts w:ascii="Century" w:hAnsi="Century"/>
                <w:b/>
                <w:i/>
                <w:sz w:val="20"/>
                <w:szCs w:val="20"/>
                <w:lang w:val="en-US"/>
              </w:rPr>
            </w:pPr>
            <w:r w:rsidRPr="00BF5282">
              <w:rPr>
                <w:rFonts w:ascii="Century" w:hAnsi="Century"/>
                <w:b/>
                <w:i/>
                <w:sz w:val="20"/>
                <w:szCs w:val="20"/>
                <w:lang w:val="en-US"/>
              </w:rPr>
              <w:t>Keywords:</w:t>
            </w:r>
            <w:r w:rsidR="00420C35">
              <w:rPr>
                <w:rFonts w:ascii="Century" w:hAnsi="Century"/>
                <w:b/>
                <w:i/>
                <w:sz w:val="20"/>
                <w:szCs w:val="20"/>
                <w:lang w:val="en-US"/>
              </w:rPr>
              <w:t xml:space="preserve"> </w:t>
            </w:r>
            <w:r w:rsidR="007A2BCE" w:rsidRPr="007A2BCE">
              <w:rPr>
                <w:rFonts w:ascii="Century" w:hAnsi="Century"/>
                <w:bCs/>
                <w:i/>
                <w:sz w:val="20"/>
                <w:szCs w:val="20"/>
                <w:lang w:val="en-US"/>
              </w:rPr>
              <w:t xml:space="preserve"> Covid-19;</w:t>
            </w:r>
            <w:r w:rsidR="007A2BCE">
              <w:rPr>
                <w:rFonts w:ascii="Century" w:hAnsi="Century"/>
                <w:bCs/>
                <w:i/>
                <w:sz w:val="20"/>
                <w:szCs w:val="20"/>
                <w:lang w:val="en-US"/>
              </w:rPr>
              <w:t xml:space="preserve"> English; speaking, vocabulary building</w:t>
            </w:r>
          </w:p>
        </w:tc>
      </w:tr>
      <w:tr w:rsidR="00BF5282" w:rsidRPr="00922A80" w14:paraId="0B14C982" w14:textId="77777777" w:rsidTr="0047449A">
        <w:trPr>
          <w:gridAfter w:val="1"/>
          <w:wAfter w:w="22" w:type="dxa"/>
          <w:trHeight w:val="1482"/>
          <w:jc w:val="center"/>
        </w:trPr>
        <w:tc>
          <w:tcPr>
            <w:tcW w:w="8437" w:type="dxa"/>
            <w:gridSpan w:val="3"/>
            <w:vMerge/>
            <w:tcBorders>
              <w:left w:val="nil"/>
              <w:bottom w:val="single" w:sz="4" w:space="0" w:color="auto"/>
              <w:right w:val="nil"/>
            </w:tcBorders>
            <w:shd w:val="clear" w:color="auto" w:fill="auto"/>
          </w:tcPr>
          <w:p w14:paraId="2999C484" w14:textId="77777777" w:rsidR="00BF5282" w:rsidRPr="00922A80" w:rsidRDefault="00BF5282" w:rsidP="00E03F00">
            <w:pPr>
              <w:spacing w:before="120"/>
              <w:jc w:val="both"/>
              <w:rPr>
                <w:rFonts w:ascii="Century Gothic" w:hAnsi="Century Gothic"/>
                <w:iCs/>
                <w:color w:val="000000"/>
                <w:sz w:val="20"/>
                <w:szCs w:val="20"/>
              </w:rPr>
            </w:pPr>
          </w:p>
        </w:tc>
      </w:tr>
      <w:tr w:rsidR="00005CE1" w:rsidRPr="00A231E7" w14:paraId="14F56F9D" w14:textId="77777777" w:rsidTr="001E561F">
        <w:trPr>
          <w:trHeight w:val="866"/>
          <w:jc w:val="center"/>
        </w:trPr>
        <w:tc>
          <w:tcPr>
            <w:tcW w:w="1243" w:type="dxa"/>
            <w:tcBorders>
              <w:top w:val="single" w:sz="4" w:space="0" w:color="auto"/>
              <w:left w:val="nil"/>
              <w:bottom w:val="single" w:sz="4" w:space="0" w:color="auto"/>
              <w:right w:val="nil"/>
            </w:tcBorders>
          </w:tcPr>
          <w:p w14:paraId="378333A1" w14:textId="77777777" w:rsidR="00005CE1" w:rsidRPr="00922A80" w:rsidRDefault="00005CE1" w:rsidP="0002220B">
            <w:pPr>
              <w:spacing w:before="120"/>
              <w:jc w:val="both"/>
              <w:rPr>
                <w:rFonts w:ascii="Century Gothic" w:hAnsi="Century Gothic"/>
                <w:iCs/>
                <w:color w:val="000000"/>
                <w:sz w:val="20"/>
                <w:szCs w:val="20"/>
              </w:rPr>
            </w:pPr>
            <w:r>
              <w:rPr>
                <w:rFonts w:ascii="Century Gothic" w:hAnsi="Century Gothic"/>
                <w:b/>
                <w:noProof/>
                <w:sz w:val="22"/>
                <w:szCs w:val="16"/>
                <w:lang w:val="id-ID" w:eastAsia="id-ID"/>
              </w:rPr>
              <w:drawing>
                <wp:anchor distT="0" distB="0" distL="114300" distR="114300" simplePos="0" relativeHeight="251659264" behindDoc="0" locked="0" layoutInCell="1" allowOverlap="1" wp14:anchorId="4E218C03" wp14:editId="7805299A">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33" w:type="dxa"/>
            <w:tcBorders>
              <w:top w:val="single" w:sz="4" w:space="0" w:color="auto"/>
              <w:left w:val="nil"/>
              <w:bottom w:val="single" w:sz="4" w:space="0" w:color="auto"/>
              <w:right w:val="nil"/>
            </w:tcBorders>
            <w:shd w:val="clear" w:color="auto" w:fill="FFFFFF" w:themeFill="background1"/>
          </w:tcPr>
          <w:p w14:paraId="3F607231" w14:textId="77777777" w:rsidR="00005CE1" w:rsidRPr="00A231E7" w:rsidRDefault="00005CE1" w:rsidP="0002220B">
            <w:pPr>
              <w:jc w:val="both"/>
              <w:rPr>
                <w:rFonts w:ascii="Century" w:hAnsi="Century"/>
                <w:b/>
                <w:sz w:val="18"/>
                <w:szCs w:val="18"/>
              </w:rPr>
            </w:pPr>
            <w:r w:rsidRPr="00A231E7">
              <w:rPr>
                <w:rFonts w:ascii="Century" w:hAnsi="Century"/>
                <w:b/>
                <w:sz w:val="18"/>
                <w:szCs w:val="18"/>
              </w:rPr>
              <w:t>A</w:t>
            </w:r>
            <w:r>
              <w:rPr>
                <w:rFonts w:ascii="Century" w:hAnsi="Century"/>
                <w:b/>
                <w:sz w:val="18"/>
                <w:szCs w:val="18"/>
              </w:rPr>
              <w:t>rt</w:t>
            </w:r>
            <w:r w:rsidRPr="00A231E7">
              <w:rPr>
                <w:rFonts w:ascii="Century" w:hAnsi="Century"/>
                <w:b/>
                <w:sz w:val="18"/>
                <w:szCs w:val="18"/>
              </w:rPr>
              <w:t>icle History:</w:t>
            </w:r>
          </w:p>
          <w:p w14:paraId="72099F4F" w14:textId="77777777" w:rsidR="00005CE1" w:rsidRPr="00A231E7" w:rsidRDefault="00005CE1" w:rsidP="0002220B">
            <w:pPr>
              <w:jc w:val="both"/>
              <w:rPr>
                <w:rFonts w:ascii="Century" w:hAnsi="Century"/>
                <w:sz w:val="18"/>
                <w:szCs w:val="18"/>
              </w:rPr>
            </w:pPr>
            <w:r w:rsidRPr="00A231E7">
              <w:rPr>
                <w:rFonts w:ascii="Century" w:hAnsi="Century"/>
                <w:sz w:val="18"/>
                <w:szCs w:val="18"/>
              </w:rPr>
              <w:t xml:space="preserve">Received: </w:t>
            </w:r>
            <w:r>
              <w:rPr>
                <w:rFonts w:ascii="Century" w:hAnsi="Century"/>
                <w:sz w:val="18"/>
                <w:szCs w:val="18"/>
              </w:rPr>
              <w:t>DD-MM-20XX</w:t>
            </w:r>
          </w:p>
          <w:p w14:paraId="76318DE9" w14:textId="77777777" w:rsidR="00005CE1" w:rsidRPr="00A231E7" w:rsidRDefault="00005CE1" w:rsidP="0002220B">
            <w:pPr>
              <w:jc w:val="both"/>
              <w:rPr>
                <w:rFonts w:ascii="Century" w:hAnsi="Century"/>
                <w:sz w:val="18"/>
                <w:szCs w:val="18"/>
              </w:rPr>
            </w:pPr>
            <w:r w:rsidRPr="00A231E7">
              <w:rPr>
                <w:rFonts w:ascii="Century" w:hAnsi="Century"/>
                <w:sz w:val="18"/>
                <w:szCs w:val="18"/>
              </w:rPr>
              <w:t>Revised</w:t>
            </w:r>
            <w:r>
              <w:rPr>
                <w:rFonts w:ascii="Century" w:hAnsi="Century"/>
                <w:sz w:val="18"/>
                <w:szCs w:val="18"/>
              </w:rPr>
              <w:t xml:space="preserve">  </w:t>
            </w:r>
            <w:r w:rsidRPr="00A231E7">
              <w:rPr>
                <w:rFonts w:ascii="Century" w:hAnsi="Century"/>
                <w:sz w:val="18"/>
                <w:szCs w:val="18"/>
              </w:rPr>
              <w:t xml:space="preserve">: </w:t>
            </w:r>
            <w:r>
              <w:rPr>
                <w:rFonts w:ascii="Century" w:hAnsi="Century"/>
                <w:sz w:val="18"/>
                <w:szCs w:val="18"/>
              </w:rPr>
              <w:t>DD-MM-20XX</w:t>
            </w:r>
          </w:p>
          <w:p w14:paraId="661E195B" w14:textId="77777777" w:rsidR="00005CE1" w:rsidRDefault="00005CE1" w:rsidP="0002220B">
            <w:pPr>
              <w:jc w:val="both"/>
              <w:rPr>
                <w:rFonts w:ascii="Century" w:hAnsi="Century"/>
                <w:sz w:val="18"/>
                <w:szCs w:val="18"/>
              </w:rPr>
            </w:pPr>
            <w:r w:rsidRPr="00A231E7">
              <w:rPr>
                <w:rFonts w:ascii="Century" w:hAnsi="Century"/>
                <w:sz w:val="18"/>
                <w:szCs w:val="18"/>
              </w:rPr>
              <w:t>Accepted:</w:t>
            </w:r>
            <w:r>
              <w:rPr>
                <w:rFonts w:ascii="Century" w:hAnsi="Century"/>
                <w:sz w:val="18"/>
                <w:szCs w:val="18"/>
              </w:rPr>
              <w:t xml:space="preserve"> DD-MM-20XX</w:t>
            </w:r>
          </w:p>
          <w:p w14:paraId="2BBF9FB0" w14:textId="77777777" w:rsidR="00005CE1" w:rsidRPr="00A231E7" w:rsidRDefault="00005CE1" w:rsidP="0002220B">
            <w:pPr>
              <w:jc w:val="both"/>
              <w:rPr>
                <w:rFonts w:ascii="Century" w:hAnsi="Century"/>
                <w:iCs/>
                <w:color w:val="000000"/>
                <w:sz w:val="20"/>
                <w:szCs w:val="20"/>
              </w:rPr>
            </w:pPr>
            <w:r>
              <w:rPr>
                <w:rFonts w:ascii="Century" w:hAnsi="Century"/>
                <w:sz w:val="18"/>
                <w:szCs w:val="18"/>
              </w:rPr>
              <w:t>Online    : DD-MM-20XX</w:t>
            </w:r>
          </w:p>
        </w:tc>
        <w:tc>
          <w:tcPr>
            <w:tcW w:w="4183" w:type="dxa"/>
            <w:gridSpan w:val="2"/>
            <w:tcBorders>
              <w:top w:val="single" w:sz="4" w:space="0" w:color="auto"/>
              <w:left w:val="nil"/>
              <w:bottom w:val="single" w:sz="4" w:space="0" w:color="auto"/>
              <w:right w:val="nil"/>
            </w:tcBorders>
          </w:tcPr>
          <w:p w14:paraId="715DDE6E" w14:textId="77777777" w:rsidR="00005CE1" w:rsidRPr="00FF704D" w:rsidRDefault="00005CE1" w:rsidP="0002220B">
            <w:pPr>
              <w:ind w:right="-13"/>
              <w:jc w:val="right"/>
              <w:rPr>
                <w:rFonts w:ascii="Century" w:hAnsi="Century"/>
                <w:i/>
                <w:iCs/>
                <w:color w:val="000000"/>
                <w:sz w:val="6"/>
                <w:szCs w:val="18"/>
              </w:rPr>
            </w:pPr>
          </w:p>
          <w:p w14:paraId="392B0458" w14:textId="77777777" w:rsidR="00005CE1" w:rsidRPr="00A231E7" w:rsidRDefault="00005CE1" w:rsidP="0002220B">
            <w:pPr>
              <w:ind w:right="-13"/>
              <w:jc w:val="right"/>
              <w:rPr>
                <w:rFonts w:ascii="Century" w:hAnsi="Century"/>
                <w:i/>
                <w:iCs/>
                <w:color w:val="000000"/>
                <w:sz w:val="18"/>
                <w:szCs w:val="18"/>
              </w:rPr>
            </w:pPr>
            <w:r w:rsidRPr="00A231E7">
              <w:rPr>
                <w:rFonts w:ascii="Century" w:hAnsi="Century"/>
                <w:iCs/>
                <w:noProof/>
                <w:color w:val="000000"/>
                <w:sz w:val="18"/>
                <w:szCs w:val="18"/>
                <w:lang w:val="id-ID" w:eastAsia="id-ID"/>
              </w:rPr>
              <w:drawing>
                <wp:inline distT="0" distB="0" distL="0" distR="0" wp14:anchorId="7919E2F7" wp14:editId="71251ED4">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14:paraId="42526A7A" w14:textId="77777777" w:rsidR="00005CE1" w:rsidRPr="00A231E7" w:rsidRDefault="00005CE1" w:rsidP="0002220B">
            <w:pPr>
              <w:ind w:right="-13"/>
              <w:jc w:val="right"/>
              <w:rPr>
                <w:rFonts w:ascii="Century" w:hAnsi="Century"/>
                <w:i/>
                <w:iCs/>
                <w:color w:val="000000"/>
                <w:sz w:val="18"/>
                <w:szCs w:val="18"/>
              </w:rPr>
            </w:pPr>
            <w:r w:rsidRPr="00A231E7">
              <w:rPr>
                <w:rFonts w:ascii="Century" w:hAnsi="Century"/>
                <w:i/>
                <w:iCs/>
                <w:color w:val="000000"/>
                <w:sz w:val="18"/>
                <w:szCs w:val="18"/>
              </w:rPr>
              <w:t>This is an open access a</w:t>
            </w:r>
            <w:r>
              <w:rPr>
                <w:rFonts w:ascii="Century" w:hAnsi="Century"/>
                <w:i/>
                <w:iCs/>
                <w:color w:val="000000"/>
                <w:sz w:val="18"/>
                <w:szCs w:val="18"/>
              </w:rPr>
              <w:t>rt</w:t>
            </w:r>
            <w:r w:rsidRPr="00A231E7">
              <w:rPr>
                <w:rFonts w:ascii="Century" w:hAnsi="Century"/>
                <w:i/>
                <w:iCs/>
                <w:color w:val="000000"/>
                <w:sz w:val="18"/>
                <w:szCs w:val="18"/>
              </w:rPr>
              <w:t xml:space="preserve">icle under the </w:t>
            </w:r>
          </w:p>
          <w:p w14:paraId="6ECBA13C" w14:textId="77777777" w:rsidR="00005CE1" w:rsidRPr="00A231E7" w:rsidRDefault="00005CE1" w:rsidP="0002220B">
            <w:pPr>
              <w:ind w:right="-13"/>
              <w:jc w:val="right"/>
              <w:rPr>
                <w:rFonts w:ascii="Century" w:hAnsi="Century"/>
                <w:sz w:val="18"/>
                <w:szCs w:val="18"/>
              </w:rPr>
            </w:pPr>
            <w:r w:rsidRPr="00A231E7">
              <w:rPr>
                <w:rFonts w:ascii="Century" w:hAnsi="Century"/>
                <w:b/>
                <w:i/>
                <w:iCs/>
                <w:color w:val="4F81BD" w:themeColor="accent1"/>
                <w:sz w:val="18"/>
                <w:szCs w:val="18"/>
              </w:rPr>
              <w:t>CC–BY-SA</w:t>
            </w:r>
            <w:r w:rsidRPr="00A231E7">
              <w:rPr>
                <w:rFonts w:ascii="Century" w:hAnsi="Century"/>
                <w:i/>
                <w:iCs/>
                <w:color w:val="000000"/>
                <w:sz w:val="18"/>
                <w:szCs w:val="18"/>
              </w:rPr>
              <w:t xml:space="preserve"> license</w:t>
            </w:r>
          </w:p>
        </w:tc>
      </w:tr>
    </w:tbl>
    <w:p w14:paraId="26C79468" w14:textId="77777777" w:rsidR="00922A80" w:rsidRPr="00922A80" w:rsidRDefault="00922A80" w:rsidP="00922A80">
      <w:pPr>
        <w:rPr>
          <w:lang w:val="en-US" w:eastAsia="en-US"/>
        </w:rPr>
      </w:pPr>
    </w:p>
    <w:p w14:paraId="61076DAB" w14:textId="77777777" w:rsidR="00B3521D" w:rsidRPr="006A3AE1" w:rsidRDefault="00B3521D" w:rsidP="006A3AE1">
      <w:pPr>
        <w:pStyle w:val="IEEEHeading1"/>
        <w:numPr>
          <w:ilvl w:val="0"/>
          <w:numId w:val="0"/>
        </w:numPr>
        <w:ind w:left="360"/>
        <w:jc w:val="left"/>
        <w:rPr>
          <w:b/>
          <w:iCs/>
          <w:sz w:val="26"/>
          <w:szCs w:val="20"/>
          <w:lang w:val="id-ID"/>
        </w:rPr>
        <w:sectPr w:rsidR="00B3521D" w:rsidRPr="006A3AE1" w:rsidSect="00B47460">
          <w:type w:val="continuous"/>
          <w:pgSz w:w="11906" w:h="16838" w:code="9"/>
          <w:pgMar w:top="1134" w:right="1701" w:bottom="1134" w:left="1701" w:header="709" w:footer="709" w:gutter="0"/>
          <w:cols w:space="238"/>
          <w:docGrid w:linePitch="360"/>
        </w:sectPr>
      </w:pPr>
    </w:p>
    <w:p w14:paraId="750729CF" w14:textId="77777777" w:rsidR="00AD335D" w:rsidRPr="00922A80" w:rsidRDefault="00AE1477" w:rsidP="00BB64E7">
      <w:pPr>
        <w:pStyle w:val="IEEEHeading1"/>
        <w:numPr>
          <w:ilvl w:val="0"/>
          <w:numId w:val="11"/>
        </w:numPr>
        <w:spacing w:before="0" w:after="0" w:line="276" w:lineRule="auto"/>
        <w:jc w:val="left"/>
        <w:rPr>
          <w:rFonts w:ascii="Century" w:hAnsi="Century"/>
          <w:b/>
          <w:sz w:val="25"/>
          <w:szCs w:val="25"/>
        </w:rPr>
      </w:pPr>
      <w:r w:rsidRPr="00922A80">
        <w:rPr>
          <w:rFonts w:ascii="Century" w:hAnsi="Century"/>
          <w:b/>
          <w:iCs/>
          <w:sz w:val="25"/>
          <w:szCs w:val="25"/>
          <w:lang w:val="id-ID"/>
        </w:rPr>
        <w:t>LATAR BELAKANG</w:t>
      </w:r>
    </w:p>
    <w:p w14:paraId="20534A19" w14:textId="038214BB" w:rsidR="001E594D" w:rsidRPr="00365174" w:rsidRDefault="0038639A" w:rsidP="001E561F">
      <w:pPr>
        <w:pStyle w:val="IEEEParagraph"/>
        <w:spacing w:line="276" w:lineRule="auto"/>
        <w:ind w:firstLine="360"/>
        <w:rPr>
          <w:rStyle w:val="longtext"/>
        </w:rPr>
      </w:pPr>
      <w:r>
        <w:rPr>
          <w:rStyle w:val="longtext"/>
          <w:rFonts w:ascii="Century" w:hAnsi="Century"/>
          <w:shd w:val="clear" w:color="auto" w:fill="FFFFFF"/>
          <w:lang w:val="id-ID"/>
        </w:rPr>
        <w:t xml:space="preserve">Kuliah Kerja Nyata (KKN) adalah salah satu mata kuliah yang pada umumnya dijadikan sebagai ajang untuk memberikan kesempatan kepada para mahasiswa dalam pengabdian dan pemberdayaan masyarakat. Manfaat bagi mahasiswa nantinya dengan pelaksanaan KKN ini memberikan pengalaman kepada mahasiswa </w:t>
      </w:r>
      <w:r w:rsidR="001E561F">
        <w:rPr>
          <w:rStyle w:val="longtext"/>
          <w:rFonts w:ascii="Century" w:hAnsi="Century"/>
          <w:shd w:val="clear" w:color="auto" w:fill="FFFFFF"/>
          <w:lang w:val="id-ID"/>
        </w:rPr>
        <w:t>untuk terlibat langsung</w:t>
      </w:r>
      <w:r>
        <w:rPr>
          <w:rStyle w:val="longtext"/>
          <w:rFonts w:ascii="Century" w:hAnsi="Century"/>
          <w:shd w:val="clear" w:color="auto" w:fill="FFFFFF"/>
          <w:lang w:val="id-ID"/>
        </w:rPr>
        <w:t xml:space="preserve"> atau </w:t>
      </w:r>
      <w:r w:rsidR="001E561F">
        <w:rPr>
          <w:rStyle w:val="longtext"/>
          <w:rFonts w:ascii="Century" w:hAnsi="Century"/>
          <w:shd w:val="clear" w:color="auto" w:fill="FFFFFF"/>
          <w:lang w:val="id-ID"/>
        </w:rPr>
        <w:t>ber</w:t>
      </w:r>
      <w:r>
        <w:rPr>
          <w:rStyle w:val="longtext"/>
          <w:rFonts w:ascii="Century" w:hAnsi="Century"/>
          <w:shd w:val="clear" w:color="auto" w:fill="FFFFFF"/>
          <w:lang w:val="id-ID"/>
        </w:rPr>
        <w:t>peran di masyarakat. Namun, s</w:t>
      </w:r>
      <w:r w:rsidR="0075608A" w:rsidRPr="001E561F">
        <w:rPr>
          <w:rStyle w:val="longtext"/>
          <w:rFonts w:ascii="Century" w:hAnsi="Century"/>
          <w:shd w:val="clear" w:color="auto" w:fill="FFFFFF"/>
          <w:lang w:val="id-ID"/>
        </w:rPr>
        <w:t>ehubungan dengan maraknya penyebaran Covid-19, penerapan program KKN untuk 2 tahun terakhir ini terjadi banyak sekali perubahan dalam pelaksanaannya. Seperti berubahnya program KK</w:t>
      </w:r>
      <w:r w:rsidR="001E561F" w:rsidRPr="001E561F">
        <w:rPr>
          <w:rStyle w:val="longtext"/>
          <w:rFonts w:ascii="Century" w:hAnsi="Century"/>
          <w:shd w:val="clear" w:color="auto" w:fill="FFFFFF"/>
          <w:lang w:val="id-ID"/>
        </w:rPr>
        <w:t xml:space="preserve">N menjadi KKN Tematik yang </w:t>
      </w:r>
      <w:r w:rsidR="001E561F">
        <w:rPr>
          <w:rStyle w:val="longtext"/>
          <w:rFonts w:ascii="Century" w:hAnsi="Century"/>
          <w:shd w:val="clear" w:color="auto" w:fill="FFFFFF"/>
          <w:lang w:val="id-ID"/>
        </w:rPr>
        <w:t>dalam pelaksanaannya dibuat sedemikian rupa agar tetap berjalan seperti semestinya meskipun dalam kondisi pandemic Covid-19</w:t>
      </w:r>
      <w:r w:rsidR="001E561F" w:rsidRPr="001E561F">
        <w:rPr>
          <w:rStyle w:val="longtext"/>
          <w:rFonts w:ascii="Century" w:hAnsi="Century"/>
          <w:shd w:val="clear" w:color="auto" w:fill="FFFFFF"/>
          <w:lang w:val="id-ID"/>
        </w:rPr>
        <w:t xml:space="preserve"> yang </w:t>
      </w:r>
      <w:r w:rsidR="001E561F">
        <w:rPr>
          <w:rStyle w:val="longtext"/>
          <w:rFonts w:ascii="Century" w:hAnsi="Century"/>
          <w:shd w:val="clear" w:color="auto" w:fill="FFFFFF"/>
          <w:lang w:val="id-ID"/>
        </w:rPr>
        <w:t>pda saat ini</w:t>
      </w:r>
      <w:r w:rsidR="0075608A" w:rsidRPr="001E561F">
        <w:rPr>
          <w:rStyle w:val="longtext"/>
          <w:rFonts w:ascii="Century" w:hAnsi="Century"/>
          <w:shd w:val="clear" w:color="auto" w:fill="FFFFFF"/>
          <w:lang w:val="id-ID"/>
        </w:rPr>
        <w:t xml:space="preserve"> dihadapi</w:t>
      </w:r>
      <w:r w:rsidRPr="001E561F">
        <w:rPr>
          <w:rStyle w:val="longtext"/>
          <w:rFonts w:ascii="Century" w:hAnsi="Century"/>
          <w:shd w:val="clear" w:color="auto" w:fill="FFFFFF"/>
          <w:lang w:val="id-ID"/>
        </w:rPr>
        <w:t xml:space="preserve"> </w:t>
      </w:r>
      <w:r w:rsidR="001E561F">
        <w:rPr>
          <w:rStyle w:val="longtext"/>
          <w:rFonts w:ascii="Century" w:hAnsi="Century"/>
          <w:shd w:val="clear" w:color="auto" w:fill="FFFFFF"/>
          <w:lang w:val="id-ID"/>
        </w:rPr>
        <w:t xml:space="preserve">seluruh </w:t>
      </w:r>
      <w:r w:rsidRPr="001E561F">
        <w:rPr>
          <w:rStyle w:val="longtext"/>
          <w:rFonts w:ascii="Century" w:hAnsi="Century"/>
          <w:shd w:val="clear" w:color="auto" w:fill="FFFFFF"/>
          <w:lang w:val="id-ID"/>
        </w:rPr>
        <w:t xml:space="preserve">dunia </w:t>
      </w:r>
      <w:r w:rsidR="001E561F">
        <w:rPr>
          <w:rStyle w:val="longtext"/>
          <w:rFonts w:ascii="Century" w:hAnsi="Century"/>
          <w:shd w:val="clear" w:color="auto" w:fill="FFFFFF"/>
          <w:lang w:val="id-ID"/>
        </w:rPr>
        <w:t>tak terkecuai</w:t>
      </w:r>
      <w:r w:rsidRPr="001E561F">
        <w:rPr>
          <w:rStyle w:val="longtext"/>
          <w:rFonts w:ascii="Century" w:hAnsi="Century"/>
          <w:shd w:val="clear" w:color="auto" w:fill="FFFFFF"/>
          <w:lang w:val="id-ID"/>
        </w:rPr>
        <w:t xml:space="preserve"> Indonesi</w:t>
      </w:r>
      <w:r w:rsidR="00365174">
        <w:rPr>
          <w:rStyle w:val="longtext"/>
          <w:rFonts w:ascii="Century" w:hAnsi="Century"/>
          <w:shd w:val="clear" w:color="auto" w:fill="FFFFFF"/>
          <w:lang w:val="id-ID"/>
        </w:rPr>
        <w:t xml:space="preserve">a </w:t>
      </w:r>
      <w:r>
        <w:rPr>
          <w:rStyle w:val="longtext"/>
          <w:rFonts w:ascii="Century" w:hAnsi="Century"/>
          <w:shd w:val="clear" w:color="auto" w:fill="FFFFFF"/>
          <w:lang w:val="id-ID"/>
        </w:rPr>
        <w:fldChar w:fldCharType="begin" w:fldLock="1"/>
      </w:r>
      <w:r w:rsidR="00597599">
        <w:rPr>
          <w:rStyle w:val="longtext"/>
          <w:rFonts w:ascii="Century" w:hAnsi="Century"/>
          <w:shd w:val="clear" w:color="auto" w:fill="FFFFFF"/>
          <w:lang w:val="id-ID"/>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Kata","author":[{"dropping-particle":"","family":"Billfath","given":"Panitia KKN 2021 Universitas","non-dropping-particle":"","parse-names":false,"suffix":""}],"container-title":"Paper Knowledge . Toward a Media History of Documents","id":"ITEM-1","issued":{"date-parts":[["2021"]]},"publisher":"Universitas Billath","publisher-place":"Lamongan","title":"Buku Panduan KKN","type":"book"},"uris":["http://www.mendeley.com/documents/?uuid=b1394e18-d8b4-4f63-844d-352b633b3e55","http://www.mendeley.com/documents/?uuid=e203ae55-3e1f-4e49-a940-e581088f0fec"]}],"mendeley":{"formattedCitation":"(Billfath, 2021)","plainTextFormattedCitation":"(Billfath, 2021)","previouslyFormattedCitation":"(Billfath, 2021)"},"properties":{"noteIndex":0},"schema":"https://github.com/citation-style-language/schema/raw/master/csl-citation.json"}</w:instrText>
      </w:r>
      <w:r>
        <w:rPr>
          <w:rStyle w:val="longtext"/>
          <w:rFonts w:ascii="Century" w:hAnsi="Century"/>
          <w:shd w:val="clear" w:color="auto" w:fill="FFFFFF"/>
          <w:lang w:val="id-ID"/>
        </w:rPr>
        <w:fldChar w:fldCharType="separate"/>
      </w:r>
      <w:r w:rsidRPr="0038639A">
        <w:rPr>
          <w:rStyle w:val="longtext"/>
          <w:rFonts w:ascii="Century" w:hAnsi="Century"/>
          <w:noProof/>
          <w:shd w:val="clear" w:color="auto" w:fill="FFFFFF"/>
          <w:lang w:val="id-ID"/>
        </w:rPr>
        <w:t>(Billfath, 2021)</w:t>
      </w:r>
      <w:r>
        <w:rPr>
          <w:rStyle w:val="longtext"/>
          <w:rFonts w:ascii="Century" w:hAnsi="Century"/>
          <w:shd w:val="clear" w:color="auto" w:fill="FFFFFF"/>
          <w:lang w:val="id-ID"/>
        </w:rPr>
        <w:fldChar w:fldCharType="end"/>
      </w:r>
      <w:r>
        <w:rPr>
          <w:rStyle w:val="longtext"/>
          <w:rFonts w:ascii="Century" w:hAnsi="Century"/>
          <w:shd w:val="clear" w:color="auto" w:fill="FFFFFF"/>
          <w:lang w:val="id-ID"/>
        </w:rPr>
        <w:t>.</w:t>
      </w:r>
      <w:r w:rsidR="001E594D">
        <w:rPr>
          <w:rStyle w:val="longtext"/>
          <w:rFonts w:ascii="Century" w:hAnsi="Century"/>
          <w:shd w:val="clear" w:color="auto" w:fill="FFFFFF"/>
          <w:lang w:val="id-ID"/>
        </w:rPr>
        <w:t xml:space="preserve"> </w:t>
      </w:r>
    </w:p>
    <w:p w14:paraId="015506A1" w14:textId="291493C3" w:rsidR="00522784" w:rsidRDefault="0027463D" w:rsidP="008F2689">
      <w:pPr>
        <w:pStyle w:val="IEEEParagraph"/>
        <w:spacing w:line="276" w:lineRule="auto"/>
        <w:ind w:firstLine="360"/>
        <w:rPr>
          <w:rStyle w:val="longtext"/>
          <w:rFonts w:ascii="Century" w:hAnsi="Century"/>
          <w:shd w:val="clear" w:color="auto" w:fill="FFFFFF"/>
        </w:rPr>
      </w:pPr>
      <w:proofErr w:type="spellStart"/>
      <w:r w:rsidRPr="0027463D">
        <w:rPr>
          <w:rStyle w:val="longtext"/>
          <w:rFonts w:ascii="Century" w:hAnsi="Century"/>
          <w:shd w:val="clear" w:color="auto" w:fill="FFFFFF"/>
        </w:rPr>
        <w:t>Munculnya</w:t>
      </w:r>
      <w:proofErr w:type="spellEnd"/>
      <w:r w:rsidRPr="0027463D">
        <w:rPr>
          <w:rStyle w:val="longtext"/>
          <w:rFonts w:ascii="Century" w:hAnsi="Century"/>
          <w:shd w:val="clear" w:color="auto" w:fill="FFFFFF"/>
        </w:rPr>
        <w:t xml:space="preserve"> Covid-19 </w:t>
      </w:r>
      <w:proofErr w:type="spellStart"/>
      <w:r w:rsidRPr="0027463D">
        <w:rPr>
          <w:rStyle w:val="longtext"/>
          <w:rFonts w:ascii="Century" w:hAnsi="Century"/>
          <w:shd w:val="clear" w:color="auto" w:fill="FFFFFF"/>
        </w:rPr>
        <w:t>ini</w:t>
      </w:r>
      <w:proofErr w:type="spellEnd"/>
      <w:r w:rsidRPr="0027463D">
        <w:rPr>
          <w:rStyle w:val="longtext"/>
          <w:rFonts w:ascii="Century" w:hAnsi="Century"/>
          <w:shd w:val="clear" w:color="auto" w:fill="FFFFFF"/>
        </w:rPr>
        <w:t xml:space="preserve"> </w:t>
      </w:r>
      <w:proofErr w:type="spellStart"/>
      <w:r w:rsidRPr="0027463D">
        <w:rPr>
          <w:rStyle w:val="longtext"/>
          <w:rFonts w:ascii="Century" w:hAnsi="Century"/>
          <w:shd w:val="clear" w:color="auto" w:fill="FFFFFF"/>
        </w:rPr>
        <w:t>menimbulkan</w:t>
      </w:r>
      <w:proofErr w:type="spellEnd"/>
      <w:r w:rsidRPr="0027463D">
        <w:rPr>
          <w:rStyle w:val="longtext"/>
          <w:rFonts w:ascii="Century" w:hAnsi="Century"/>
          <w:shd w:val="clear" w:color="auto" w:fill="FFFFFF"/>
        </w:rPr>
        <w:t xml:space="preserve"> </w:t>
      </w:r>
      <w:proofErr w:type="spellStart"/>
      <w:r w:rsidRPr="0027463D">
        <w:rPr>
          <w:rStyle w:val="longtext"/>
          <w:rFonts w:ascii="Century" w:hAnsi="Century"/>
          <w:shd w:val="clear" w:color="auto" w:fill="FFFFFF"/>
        </w:rPr>
        <w:t>banyak</w:t>
      </w:r>
      <w:proofErr w:type="spellEnd"/>
      <w:r w:rsidRPr="0027463D">
        <w:rPr>
          <w:rStyle w:val="longtext"/>
          <w:rFonts w:ascii="Century" w:hAnsi="Century"/>
          <w:shd w:val="clear" w:color="auto" w:fill="FFFFFF"/>
        </w:rPr>
        <w:t xml:space="preserve"> </w:t>
      </w:r>
      <w:proofErr w:type="spellStart"/>
      <w:r w:rsidRPr="0027463D">
        <w:rPr>
          <w:rStyle w:val="longtext"/>
          <w:rFonts w:ascii="Century" w:hAnsi="Century"/>
          <w:shd w:val="clear" w:color="auto" w:fill="FFFFFF"/>
        </w:rPr>
        <w:t>sekali</w:t>
      </w:r>
      <w:proofErr w:type="spellEnd"/>
      <w:r w:rsidRPr="0027463D">
        <w:rPr>
          <w:rStyle w:val="longtext"/>
          <w:rFonts w:ascii="Century" w:hAnsi="Century"/>
          <w:shd w:val="clear" w:color="auto" w:fill="FFFFFF"/>
        </w:rPr>
        <w:t xml:space="preserve"> </w:t>
      </w:r>
      <w:proofErr w:type="spellStart"/>
      <w:r w:rsidRPr="0027463D">
        <w:rPr>
          <w:rStyle w:val="longtext"/>
          <w:rFonts w:ascii="Century" w:hAnsi="Century"/>
          <w:shd w:val="clear" w:color="auto" w:fill="FFFFFF"/>
        </w:rPr>
        <w:t>masalah</w:t>
      </w:r>
      <w:proofErr w:type="spellEnd"/>
      <w:r w:rsidRPr="0027463D">
        <w:rPr>
          <w:rStyle w:val="longtext"/>
          <w:rFonts w:ascii="Century" w:hAnsi="Century"/>
          <w:shd w:val="clear" w:color="auto" w:fill="FFFFFF"/>
        </w:rPr>
        <w:t xml:space="preserve"> </w:t>
      </w:r>
      <w:proofErr w:type="spellStart"/>
      <w:r w:rsidRPr="0027463D">
        <w:rPr>
          <w:rStyle w:val="longtext"/>
          <w:rFonts w:ascii="Century" w:hAnsi="Century"/>
          <w:shd w:val="clear" w:color="auto" w:fill="FFFFFF"/>
        </w:rPr>
        <w:t>terutama</w:t>
      </w:r>
      <w:proofErr w:type="spellEnd"/>
      <w:r w:rsidRPr="0027463D">
        <w:rPr>
          <w:rStyle w:val="longtext"/>
          <w:rFonts w:ascii="Century" w:hAnsi="Century"/>
          <w:shd w:val="clear" w:color="auto" w:fill="FFFFFF"/>
        </w:rPr>
        <w:t xml:space="preserve"> dunia </w:t>
      </w:r>
      <w:proofErr w:type="spellStart"/>
      <w:r w:rsidRPr="0027463D">
        <w:rPr>
          <w:rStyle w:val="longtext"/>
          <w:rFonts w:ascii="Century" w:hAnsi="Century"/>
          <w:shd w:val="clear" w:color="auto" w:fill="FFFFFF"/>
        </w:rPr>
        <w:t>pendidikan</w:t>
      </w:r>
      <w:proofErr w:type="spellEnd"/>
      <w:r w:rsidRPr="0027463D">
        <w:rPr>
          <w:rStyle w:val="longtext"/>
          <w:rFonts w:ascii="Century" w:hAnsi="Century"/>
          <w:shd w:val="clear" w:color="auto" w:fill="FFFFFF"/>
        </w:rPr>
        <w:t xml:space="preserve">. </w:t>
      </w:r>
      <w:r w:rsidR="008F2689" w:rsidRPr="008F2689">
        <w:rPr>
          <w:rStyle w:val="longtext"/>
          <w:rFonts w:ascii="Century" w:hAnsi="Century"/>
          <w:shd w:val="clear" w:color="auto" w:fill="FFFFFF"/>
        </w:rPr>
        <w:t xml:space="preserve">Banyak </w:t>
      </w:r>
      <w:proofErr w:type="spellStart"/>
      <w:r w:rsidR="008F2689" w:rsidRPr="008F2689">
        <w:rPr>
          <w:rStyle w:val="longtext"/>
          <w:rFonts w:ascii="Century" w:hAnsi="Century"/>
          <w:shd w:val="clear" w:color="auto" w:fill="FFFFFF"/>
        </w:rPr>
        <w:t>upaya</w:t>
      </w:r>
      <w:proofErr w:type="spellEnd"/>
      <w:r w:rsidR="008F2689" w:rsidRPr="008F2689">
        <w:rPr>
          <w:rStyle w:val="longtext"/>
          <w:rFonts w:ascii="Century" w:hAnsi="Century"/>
          <w:shd w:val="clear" w:color="auto" w:fill="FFFFFF"/>
        </w:rPr>
        <w:t xml:space="preserve"> yang </w:t>
      </w:r>
      <w:proofErr w:type="spellStart"/>
      <w:r w:rsidR="008F2689" w:rsidRPr="008F2689">
        <w:rPr>
          <w:rStyle w:val="longtext"/>
          <w:rFonts w:ascii="Century" w:hAnsi="Century"/>
          <w:shd w:val="clear" w:color="auto" w:fill="FFFFFF"/>
        </w:rPr>
        <w:t>dilakukan</w:t>
      </w:r>
      <w:proofErr w:type="spellEnd"/>
      <w:r w:rsidR="008F2689" w:rsidRPr="008F2689">
        <w:rPr>
          <w:rStyle w:val="longtext"/>
          <w:rFonts w:ascii="Century" w:hAnsi="Century"/>
          <w:shd w:val="clear" w:color="auto" w:fill="FFFFFF"/>
        </w:rPr>
        <w:t xml:space="preserve"> oleh </w:t>
      </w:r>
      <w:proofErr w:type="spellStart"/>
      <w:r w:rsidR="008F2689" w:rsidRPr="008F2689">
        <w:rPr>
          <w:rStyle w:val="longtext"/>
          <w:rFonts w:ascii="Century" w:hAnsi="Century"/>
          <w:shd w:val="clear" w:color="auto" w:fill="FFFFFF"/>
        </w:rPr>
        <w:t>Pemerintah</w:t>
      </w:r>
      <w:proofErr w:type="spellEnd"/>
      <w:r w:rsidR="008F2689" w:rsidRPr="008F2689">
        <w:rPr>
          <w:rStyle w:val="longtext"/>
          <w:rFonts w:ascii="Century" w:hAnsi="Century"/>
          <w:shd w:val="clear" w:color="auto" w:fill="FFFFFF"/>
        </w:rPr>
        <w:t xml:space="preserve"> </w:t>
      </w:r>
      <w:proofErr w:type="spellStart"/>
      <w:r w:rsidR="008F2689" w:rsidRPr="008F2689">
        <w:rPr>
          <w:rStyle w:val="longtext"/>
          <w:rFonts w:ascii="Century" w:hAnsi="Century"/>
          <w:shd w:val="clear" w:color="auto" w:fill="FFFFFF"/>
        </w:rPr>
        <w:t>untuk</w:t>
      </w:r>
      <w:proofErr w:type="spellEnd"/>
      <w:r w:rsidR="008F2689" w:rsidRPr="008F2689">
        <w:rPr>
          <w:rStyle w:val="longtext"/>
          <w:rFonts w:ascii="Century" w:hAnsi="Century"/>
          <w:shd w:val="clear" w:color="auto" w:fill="FFFFFF"/>
        </w:rPr>
        <w:t xml:space="preserve"> </w:t>
      </w:r>
      <w:proofErr w:type="spellStart"/>
      <w:r w:rsidR="008F2689" w:rsidRPr="008F2689">
        <w:rPr>
          <w:rStyle w:val="longtext"/>
          <w:rFonts w:ascii="Century" w:hAnsi="Century"/>
          <w:shd w:val="clear" w:color="auto" w:fill="FFFFFF"/>
        </w:rPr>
        <w:t>menyesuiakan</w:t>
      </w:r>
      <w:proofErr w:type="spellEnd"/>
      <w:r w:rsidR="008F2689" w:rsidRPr="008F2689">
        <w:rPr>
          <w:rStyle w:val="longtext"/>
          <w:rFonts w:ascii="Century" w:hAnsi="Century"/>
          <w:shd w:val="clear" w:color="auto" w:fill="FFFFFF"/>
        </w:rPr>
        <w:t xml:space="preserve"> strategi </w:t>
      </w:r>
      <w:proofErr w:type="spellStart"/>
      <w:r w:rsidR="008F2689" w:rsidRPr="008F2689">
        <w:rPr>
          <w:rStyle w:val="longtext"/>
          <w:rFonts w:ascii="Century" w:hAnsi="Century"/>
          <w:shd w:val="clear" w:color="auto" w:fill="FFFFFF"/>
        </w:rPr>
        <w:t>pembelajaran</w:t>
      </w:r>
      <w:proofErr w:type="spellEnd"/>
      <w:r w:rsidR="008F2689" w:rsidRPr="008F2689">
        <w:rPr>
          <w:rStyle w:val="longtext"/>
          <w:rFonts w:ascii="Century" w:hAnsi="Century"/>
          <w:shd w:val="clear" w:color="auto" w:fill="FFFFFF"/>
        </w:rPr>
        <w:t xml:space="preserve"> agar </w:t>
      </w:r>
      <w:proofErr w:type="spellStart"/>
      <w:r w:rsidR="008F2689" w:rsidRPr="008F2689">
        <w:rPr>
          <w:rStyle w:val="longtext"/>
          <w:rFonts w:ascii="Century" w:hAnsi="Century"/>
          <w:shd w:val="clear" w:color="auto" w:fill="FFFFFF"/>
        </w:rPr>
        <w:t>kegiatan</w:t>
      </w:r>
      <w:proofErr w:type="spellEnd"/>
      <w:r w:rsidR="008F2689" w:rsidRPr="008F2689">
        <w:rPr>
          <w:rStyle w:val="longtext"/>
          <w:rFonts w:ascii="Century" w:hAnsi="Century"/>
          <w:shd w:val="clear" w:color="auto" w:fill="FFFFFF"/>
        </w:rPr>
        <w:t xml:space="preserve"> </w:t>
      </w:r>
      <w:proofErr w:type="spellStart"/>
      <w:r w:rsidR="008F2689" w:rsidRPr="008F2689">
        <w:rPr>
          <w:rStyle w:val="longtext"/>
          <w:rFonts w:ascii="Century" w:hAnsi="Century"/>
          <w:shd w:val="clear" w:color="auto" w:fill="FFFFFF"/>
        </w:rPr>
        <w:t>belajar</w:t>
      </w:r>
      <w:proofErr w:type="spellEnd"/>
      <w:r w:rsidR="008F2689" w:rsidRPr="008F2689">
        <w:rPr>
          <w:rStyle w:val="longtext"/>
          <w:rFonts w:ascii="Century" w:hAnsi="Century"/>
          <w:shd w:val="clear" w:color="auto" w:fill="FFFFFF"/>
        </w:rPr>
        <w:t xml:space="preserve"> </w:t>
      </w:r>
      <w:proofErr w:type="spellStart"/>
      <w:r w:rsidR="008F2689" w:rsidRPr="008F2689">
        <w:rPr>
          <w:rStyle w:val="longtext"/>
          <w:rFonts w:ascii="Century" w:hAnsi="Century"/>
          <w:shd w:val="clear" w:color="auto" w:fill="FFFFFF"/>
        </w:rPr>
        <w:t>mengajar</w:t>
      </w:r>
      <w:proofErr w:type="spellEnd"/>
      <w:r w:rsidR="008F2689" w:rsidRPr="008F2689">
        <w:rPr>
          <w:rStyle w:val="longtext"/>
          <w:rFonts w:ascii="Century" w:hAnsi="Century"/>
          <w:shd w:val="clear" w:color="auto" w:fill="FFFFFF"/>
        </w:rPr>
        <w:t xml:space="preserve"> </w:t>
      </w:r>
      <w:proofErr w:type="spellStart"/>
      <w:r w:rsidR="008F2689" w:rsidRPr="008F2689">
        <w:rPr>
          <w:rStyle w:val="longtext"/>
          <w:rFonts w:ascii="Century" w:hAnsi="Century"/>
          <w:shd w:val="clear" w:color="auto" w:fill="FFFFFF"/>
        </w:rPr>
        <w:t>tetap</w:t>
      </w:r>
      <w:proofErr w:type="spellEnd"/>
      <w:r w:rsidR="008F2689" w:rsidRPr="008F2689">
        <w:rPr>
          <w:rStyle w:val="longtext"/>
          <w:rFonts w:ascii="Century" w:hAnsi="Century"/>
          <w:shd w:val="clear" w:color="auto" w:fill="FFFFFF"/>
        </w:rPr>
        <w:t xml:space="preserve"> </w:t>
      </w:r>
      <w:proofErr w:type="spellStart"/>
      <w:r w:rsidR="008F2689" w:rsidRPr="008F2689">
        <w:rPr>
          <w:rStyle w:val="longtext"/>
          <w:rFonts w:ascii="Century" w:hAnsi="Century"/>
          <w:shd w:val="clear" w:color="auto" w:fill="FFFFFF"/>
        </w:rPr>
        <w:t>berlangsung</w:t>
      </w:r>
      <w:proofErr w:type="spellEnd"/>
      <w:r w:rsidR="008F2689" w:rsidRPr="008F2689">
        <w:rPr>
          <w:rStyle w:val="longtext"/>
          <w:rFonts w:ascii="Century" w:hAnsi="Century"/>
          <w:shd w:val="clear" w:color="auto" w:fill="FFFFFF"/>
        </w:rPr>
        <w:t xml:space="preserve"> </w:t>
      </w:r>
      <w:proofErr w:type="spellStart"/>
      <w:r w:rsidR="008F2689" w:rsidRPr="008F2689">
        <w:rPr>
          <w:rStyle w:val="longtext"/>
          <w:rFonts w:ascii="Century" w:hAnsi="Century"/>
          <w:shd w:val="clear" w:color="auto" w:fill="FFFFFF"/>
        </w:rPr>
        <w:t>sebagaimana</w:t>
      </w:r>
      <w:proofErr w:type="spellEnd"/>
      <w:r w:rsidR="008F2689" w:rsidRPr="008F2689">
        <w:rPr>
          <w:rStyle w:val="longtext"/>
          <w:rFonts w:ascii="Century" w:hAnsi="Century"/>
          <w:shd w:val="clear" w:color="auto" w:fill="FFFFFF"/>
        </w:rPr>
        <w:t xml:space="preserve"> </w:t>
      </w:r>
      <w:proofErr w:type="spellStart"/>
      <w:r w:rsidR="008F2689" w:rsidRPr="008F2689">
        <w:rPr>
          <w:rStyle w:val="longtext"/>
          <w:rFonts w:ascii="Century" w:hAnsi="Century"/>
          <w:shd w:val="clear" w:color="auto" w:fill="FFFFFF"/>
        </w:rPr>
        <w:t>mestinya</w:t>
      </w:r>
      <w:proofErr w:type="spellEnd"/>
      <w:r w:rsidRPr="0027463D">
        <w:rPr>
          <w:rStyle w:val="longtext"/>
          <w:rFonts w:ascii="Century" w:hAnsi="Century"/>
          <w:shd w:val="clear" w:color="auto" w:fill="FFFFFF"/>
        </w:rPr>
        <w:t xml:space="preserve"> di era </w:t>
      </w:r>
      <w:proofErr w:type="spellStart"/>
      <w:r w:rsidR="00E37D45">
        <w:rPr>
          <w:rStyle w:val="longtext"/>
          <w:rFonts w:ascii="Century" w:hAnsi="Century"/>
          <w:shd w:val="clear" w:color="auto" w:fill="FFFFFF"/>
        </w:rPr>
        <w:t>p</w:t>
      </w:r>
      <w:r w:rsidRPr="0027463D">
        <w:rPr>
          <w:rStyle w:val="longtext"/>
          <w:rFonts w:ascii="Century" w:hAnsi="Century"/>
          <w:shd w:val="clear" w:color="auto" w:fill="FFFFFF"/>
        </w:rPr>
        <w:t>andemi</w:t>
      </w:r>
      <w:proofErr w:type="spellEnd"/>
      <w:r w:rsidR="008F2689">
        <w:rPr>
          <w:rStyle w:val="longtext"/>
          <w:rFonts w:ascii="Century" w:hAnsi="Century"/>
          <w:shd w:val="clear" w:color="auto" w:fill="FFFFFF"/>
          <w:lang w:val="id-ID"/>
        </w:rPr>
        <w:t>c</w:t>
      </w:r>
      <w:r w:rsidRPr="0027463D">
        <w:rPr>
          <w:rStyle w:val="longtext"/>
          <w:rFonts w:ascii="Century" w:hAnsi="Century"/>
          <w:shd w:val="clear" w:color="auto" w:fill="FFFFFF"/>
        </w:rPr>
        <w:t xml:space="preserve"> </w:t>
      </w:r>
      <w:proofErr w:type="spellStart"/>
      <w:r w:rsidRPr="0027463D">
        <w:rPr>
          <w:rStyle w:val="longtext"/>
          <w:rFonts w:ascii="Century" w:hAnsi="Century"/>
          <w:shd w:val="clear" w:color="auto" w:fill="FFFFFF"/>
        </w:rPr>
        <w:t>ini</w:t>
      </w:r>
      <w:proofErr w:type="spellEnd"/>
      <w:r w:rsidR="008F2689">
        <w:rPr>
          <w:rStyle w:val="longtext"/>
          <w:rFonts w:ascii="Century" w:hAnsi="Century"/>
          <w:shd w:val="clear" w:color="auto" w:fill="FFFFFF"/>
          <w:lang w:val="id-ID"/>
        </w:rPr>
        <w:t>,</w:t>
      </w:r>
      <w:r w:rsidRPr="0027463D">
        <w:rPr>
          <w:rStyle w:val="longtext"/>
          <w:rFonts w:ascii="Century" w:hAnsi="Century"/>
          <w:shd w:val="clear" w:color="auto" w:fill="FFFFFF"/>
        </w:rPr>
        <w:t xml:space="preserve"> </w:t>
      </w:r>
      <w:proofErr w:type="spellStart"/>
      <w:r w:rsidRPr="0027463D">
        <w:rPr>
          <w:rStyle w:val="longtext"/>
          <w:rFonts w:ascii="Century" w:hAnsi="Century"/>
          <w:shd w:val="clear" w:color="auto" w:fill="FFFFFF"/>
        </w:rPr>
        <w:t>karena</w:t>
      </w:r>
      <w:proofErr w:type="spellEnd"/>
      <w:r w:rsidRPr="0027463D">
        <w:rPr>
          <w:rStyle w:val="longtext"/>
          <w:rFonts w:ascii="Century" w:hAnsi="Century"/>
          <w:shd w:val="clear" w:color="auto" w:fill="FFFFFF"/>
        </w:rPr>
        <w:t xml:space="preserve"> </w:t>
      </w:r>
      <w:proofErr w:type="spellStart"/>
      <w:r w:rsidRPr="0027463D">
        <w:rPr>
          <w:rStyle w:val="longtext"/>
          <w:rFonts w:ascii="Century" w:hAnsi="Century"/>
          <w:shd w:val="clear" w:color="auto" w:fill="FFFFFF"/>
        </w:rPr>
        <w:t>pendidikan</w:t>
      </w:r>
      <w:proofErr w:type="spellEnd"/>
      <w:r w:rsidRPr="0027463D">
        <w:rPr>
          <w:rStyle w:val="longtext"/>
          <w:rFonts w:ascii="Century" w:hAnsi="Century"/>
          <w:shd w:val="clear" w:color="auto" w:fill="FFFFFF"/>
        </w:rPr>
        <w:t xml:space="preserve"> </w:t>
      </w:r>
      <w:proofErr w:type="spellStart"/>
      <w:r w:rsidRPr="0027463D">
        <w:rPr>
          <w:rStyle w:val="longtext"/>
          <w:rFonts w:ascii="Century" w:hAnsi="Century"/>
          <w:shd w:val="clear" w:color="auto" w:fill="FFFFFF"/>
        </w:rPr>
        <w:t>merupakan</w:t>
      </w:r>
      <w:proofErr w:type="spellEnd"/>
      <w:r w:rsidRPr="0027463D">
        <w:rPr>
          <w:rStyle w:val="longtext"/>
          <w:rFonts w:ascii="Century" w:hAnsi="Century"/>
          <w:shd w:val="clear" w:color="auto" w:fill="FFFFFF"/>
        </w:rPr>
        <w:t xml:space="preserve"> </w:t>
      </w:r>
      <w:proofErr w:type="spellStart"/>
      <w:r w:rsidRPr="0027463D">
        <w:rPr>
          <w:rStyle w:val="longtext"/>
          <w:rFonts w:ascii="Century" w:hAnsi="Century"/>
          <w:shd w:val="clear" w:color="auto" w:fill="FFFFFF"/>
        </w:rPr>
        <w:t>aset</w:t>
      </w:r>
      <w:proofErr w:type="spellEnd"/>
      <w:r w:rsidRPr="0027463D">
        <w:rPr>
          <w:rStyle w:val="longtext"/>
          <w:rFonts w:ascii="Century" w:hAnsi="Century"/>
          <w:shd w:val="clear" w:color="auto" w:fill="FFFFFF"/>
        </w:rPr>
        <w:t xml:space="preserve"> yang sangat </w:t>
      </w:r>
      <w:proofErr w:type="spellStart"/>
      <w:r w:rsidRPr="0027463D">
        <w:rPr>
          <w:rStyle w:val="longtext"/>
          <w:rFonts w:ascii="Century" w:hAnsi="Century"/>
          <w:shd w:val="clear" w:color="auto" w:fill="FFFFFF"/>
        </w:rPr>
        <w:t>penting</w:t>
      </w:r>
      <w:proofErr w:type="spellEnd"/>
      <w:r w:rsidRPr="0027463D">
        <w:rPr>
          <w:rStyle w:val="longtext"/>
          <w:rFonts w:ascii="Century" w:hAnsi="Century"/>
          <w:shd w:val="clear" w:color="auto" w:fill="FFFFFF"/>
        </w:rPr>
        <w:t xml:space="preserve"> </w:t>
      </w:r>
      <w:proofErr w:type="spellStart"/>
      <w:r w:rsidRPr="0027463D">
        <w:rPr>
          <w:rStyle w:val="longtext"/>
          <w:rFonts w:ascii="Century" w:hAnsi="Century"/>
          <w:shd w:val="clear" w:color="auto" w:fill="FFFFFF"/>
        </w:rPr>
        <w:t>bagi</w:t>
      </w:r>
      <w:proofErr w:type="spellEnd"/>
      <w:r w:rsidRPr="0027463D">
        <w:rPr>
          <w:rStyle w:val="longtext"/>
          <w:rFonts w:ascii="Century" w:hAnsi="Century"/>
          <w:shd w:val="clear" w:color="auto" w:fill="FFFFFF"/>
        </w:rPr>
        <w:t xml:space="preserve"> </w:t>
      </w:r>
      <w:proofErr w:type="spellStart"/>
      <w:r w:rsidRPr="0027463D">
        <w:rPr>
          <w:rStyle w:val="longtext"/>
          <w:rFonts w:ascii="Century" w:hAnsi="Century"/>
          <w:shd w:val="clear" w:color="auto" w:fill="FFFFFF"/>
        </w:rPr>
        <w:t>sebuah</w:t>
      </w:r>
      <w:proofErr w:type="spellEnd"/>
      <w:r w:rsidRPr="0027463D">
        <w:rPr>
          <w:rStyle w:val="longtext"/>
          <w:rFonts w:ascii="Century" w:hAnsi="Century"/>
          <w:shd w:val="clear" w:color="auto" w:fill="FFFFFF"/>
        </w:rPr>
        <w:t xml:space="preserve"> </w:t>
      </w:r>
      <w:proofErr w:type="spellStart"/>
      <w:r w:rsidRPr="0027463D">
        <w:rPr>
          <w:rStyle w:val="longtext"/>
          <w:rFonts w:ascii="Century" w:hAnsi="Century"/>
          <w:shd w:val="clear" w:color="auto" w:fill="FFFFFF"/>
        </w:rPr>
        <w:t>bangsa</w:t>
      </w:r>
      <w:proofErr w:type="spellEnd"/>
      <w:r w:rsidRPr="0027463D">
        <w:rPr>
          <w:rStyle w:val="longtext"/>
          <w:rFonts w:ascii="Century" w:hAnsi="Century"/>
          <w:shd w:val="clear" w:color="auto" w:fill="FFFFFF"/>
        </w:rPr>
        <w:t xml:space="preserve"> demi </w:t>
      </w:r>
      <w:proofErr w:type="spellStart"/>
      <w:r w:rsidRPr="0027463D">
        <w:rPr>
          <w:rStyle w:val="longtext"/>
          <w:rFonts w:ascii="Century" w:hAnsi="Century"/>
          <w:shd w:val="clear" w:color="auto" w:fill="FFFFFF"/>
        </w:rPr>
        <w:t>kemajuan</w:t>
      </w:r>
      <w:proofErr w:type="spellEnd"/>
      <w:r w:rsidRPr="0027463D">
        <w:rPr>
          <w:rStyle w:val="longtext"/>
          <w:rFonts w:ascii="Century" w:hAnsi="Century"/>
          <w:shd w:val="clear" w:color="auto" w:fill="FFFFFF"/>
        </w:rPr>
        <w:t xml:space="preserve"> </w:t>
      </w:r>
      <w:proofErr w:type="spellStart"/>
      <w:r w:rsidRPr="0027463D">
        <w:rPr>
          <w:rStyle w:val="longtext"/>
          <w:rFonts w:ascii="Century" w:hAnsi="Century"/>
          <w:shd w:val="clear" w:color="auto" w:fill="FFFFFF"/>
        </w:rPr>
        <w:t>suatu</w:t>
      </w:r>
      <w:proofErr w:type="spellEnd"/>
      <w:r w:rsidRPr="0027463D">
        <w:rPr>
          <w:rStyle w:val="longtext"/>
          <w:rFonts w:ascii="Century" w:hAnsi="Century"/>
          <w:shd w:val="clear" w:color="auto" w:fill="FFFFFF"/>
        </w:rPr>
        <w:t xml:space="preserve"> negara</w:t>
      </w:r>
      <w:r w:rsidR="005E56CC">
        <w:rPr>
          <w:rStyle w:val="longtext"/>
          <w:rFonts w:ascii="Century" w:hAnsi="Century"/>
          <w:shd w:val="clear" w:color="auto" w:fill="FFFFFF"/>
        </w:rPr>
        <w:t xml:space="preserve"> </w:t>
      </w:r>
      <w:r w:rsidR="005E56CC">
        <w:rPr>
          <w:rStyle w:val="longtext"/>
          <w:rFonts w:ascii="Century" w:hAnsi="Century"/>
          <w:shd w:val="clear" w:color="auto" w:fill="FFFFFF"/>
        </w:rPr>
        <w:fldChar w:fldCharType="begin" w:fldLock="1"/>
      </w:r>
      <w:r w:rsidR="005E56CC">
        <w:rPr>
          <w:rStyle w:val="longtext"/>
          <w:rFonts w:ascii="Century" w:hAnsi="Century"/>
          <w:shd w:val="clear" w:color="auto" w:fill="FFFFFF"/>
        </w:rPr>
        <w:instrText>ADDIN CSL_CITATION {"citationItems":[{"id":"ITEM-1","itemData":{"abstract":"Sumber daya manusia merupakan aset utama dalam membangun suatu bangsa. Ketersediaan sumber daya alam (natural resources) yang melimpah dan adanya sumber daya modal serta teknologi yang semakin canggih, tidak akan mempunyai kontribusi yang bernilai tambah, tanpa didukung oleh adanya sumber daya manusia (human resources) yang berkualitas. Dengan demikian, peningkatan kualitas suatu bangsa sesungguhnya bertumpu pada peningkatan kualitas sumber manusianya, dan hanya akan dapat dicapai salah satunya melalui penekanan pada pentingnya pendidikan. Ini artinya pendidikan mempunyai kontribusi yang sangat berharga dan signifikan dalam meningkatkan kualitas suatu bangsa, tentunya juga bagi bangsa Indonesia. Untuk mengoptimalkan kontribusi pendidikan tersebut terhadap peningkatan kualitas bangsa ini, semua pihak (stakeholders) mempunyai kontribusi yang penting termasuk pengelola pendidikan itu sendiri, pihak swasta, pemerintah, dan masyarakat pada umumnya. Dalam hal pengelola pendidikan selayaknya industri pendidikan harus dipandang sebagai noble industry (industri mulia) yang harus dikelola secara profesional, dengan berorientasi pada kualitas pendidikan dan sesuai dengan tujuan mulia pendidikan itu sendiri, yaitu untuk menciptakan manusia yang bermartabat dan berakhlak mulia. Pemerintah di sisi lain harus mempunyai komitmen kesungguhan untuk berpihak pada peningkatan kualitas pendidikan, demikian pula dengan masyarakat harus menyadari akan kontribusi pendidikan bagi kemajuan dan kemakmuran masa depan bangsa ini, agar menjadi bangsa yang lebih maju.","author":[{"dropping-particle":"","family":"Muhardi","given":"","non-dropping-particle":"","parse-names":false,"suffix":""}],"container-title":"ejournal Unisba","id":"ITEM-1","issue":"4","issued":{"date-parts":[["2004"]]},"page":"15","title":"Kontribusi Pendidikan Dalam Meningkatkan Kualitas Bangsa Indonesia","type":"article-journal","volume":"XX"},"uris":["http://www.mendeley.com/documents/?uuid=665c0d53-8cdc-4e3a-bbe7-88f3a125e9f6"]}],"mendeley":{"formattedCitation":"(Muhardi, 2004)","plainTextFormattedCitation":"(Muhardi, 2004)"},"properties":{"noteIndex":0},"schema":"https://github.com/citation-style-language/schema/raw/master/csl-citation.json"}</w:instrText>
      </w:r>
      <w:r w:rsidR="005E56CC">
        <w:rPr>
          <w:rStyle w:val="longtext"/>
          <w:rFonts w:ascii="Century" w:hAnsi="Century"/>
          <w:shd w:val="clear" w:color="auto" w:fill="FFFFFF"/>
        </w:rPr>
        <w:fldChar w:fldCharType="separate"/>
      </w:r>
      <w:r w:rsidR="005E56CC" w:rsidRPr="005E56CC">
        <w:rPr>
          <w:rStyle w:val="longtext"/>
          <w:rFonts w:ascii="Century" w:hAnsi="Century"/>
          <w:noProof/>
          <w:shd w:val="clear" w:color="auto" w:fill="FFFFFF"/>
        </w:rPr>
        <w:t>(Muhardi, 2004)</w:t>
      </w:r>
      <w:r w:rsidR="005E56CC">
        <w:rPr>
          <w:rStyle w:val="longtext"/>
          <w:rFonts w:ascii="Century" w:hAnsi="Century"/>
          <w:shd w:val="clear" w:color="auto" w:fill="FFFFFF"/>
        </w:rPr>
        <w:fldChar w:fldCharType="end"/>
      </w:r>
      <w:r w:rsidRPr="0027463D">
        <w:rPr>
          <w:rStyle w:val="longtext"/>
          <w:rFonts w:ascii="Century" w:hAnsi="Century"/>
          <w:shd w:val="clear" w:color="auto" w:fill="FFFFFF"/>
        </w:rPr>
        <w:t xml:space="preserve">. Salah </w:t>
      </w:r>
      <w:proofErr w:type="spellStart"/>
      <w:r w:rsidRPr="0027463D">
        <w:rPr>
          <w:rStyle w:val="longtext"/>
          <w:rFonts w:ascii="Century" w:hAnsi="Century"/>
          <w:shd w:val="clear" w:color="auto" w:fill="FFFFFF"/>
        </w:rPr>
        <w:t>satu</w:t>
      </w:r>
      <w:proofErr w:type="spellEnd"/>
      <w:r w:rsidRPr="0027463D">
        <w:rPr>
          <w:rStyle w:val="longtext"/>
          <w:rFonts w:ascii="Century" w:hAnsi="Century"/>
          <w:shd w:val="clear" w:color="auto" w:fill="FFFFFF"/>
        </w:rPr>
        <w:t xml:space="preserve"> </w:t>
      </w:r>
      <w:proofErr w:type="spellStart"/>
      <w:r w:rsidRPr="0027463D">
        <w:rPr>
          <w:rStyle w:val="longtext"/>
          <w:rFonts w:ascii="Century" w:hAnsi="Century"/>
          <w:shd w:val="clear" w:color="auto" w:fill="FFFFFF"/>
        </w:rPr>
        <w:t>kebijakan</w:t>
      </w:r>
      <w:proofErr w:type="spellEnd"/>
      <w:r w:rsidRPr="0027463D">
        <w:rPr>
          <w:rStyle w:val="longtext"/>
          <w:rFonts w:ascii="Century" w:hAnsi="Century"/>
          <w:shd w:val="clear" w:color="auto" w:fill="FFFFFF"/>
        </w:rPr>
        <w:t xml:space="preserve"> </w:t>
      </w:r>
      <w:proofErr w:type="spellStart"/>
      <w:r w:rsidRPr="0027463D">
        <w:rPr>
          <w:rStyle w:val="longtext"/>
          <w:rFonts w:ascii="Century" w:hAnsi="Century"/>
          <w:shd w:val="clear" w:color="auto" w:fill="FFFFFF"/>
        </w:rPr>
        <w:t>pemerintah</w:t>
      </w:r>
      <w:proofErr w:type="spellEnd"/>
      <w:r w:rsidRPr="0027463D">
        <w:rPr>
          <w:rStyle w:val="longtext"/>
          <w:rFonts w:ascii="Century" w:hAnsi="Century"/>
          <w:shd w:val="clear" w:color="auto" w:fill="FFFFFF"/>
        </w:rPr>
        <w:t xml:space="preserve"> </w:t>
      </w:r>
      <w:proofErr w:type="spellStart"/>
      <w:r w:rsidRPr="0027463D">
        <w:rPr>
          <w:rStyle w:val="longtext"/>
          <w:rFonts w:ascii="Century" w:hAnsi="Century"/>
          <w:shd w:val="clear" w:color="auto" w:fill="FFFFFF"/>
        </w:rPr>
        <w:t>dalam</w:t>
      </w:r>
      <w:proofErr w:type="spellEnd"/>
      <w:r w:rsidRPr="0027463D">
        <w:rPr>
          <w:rStyle w:val="longtext"/>
          <w:rFonts w:ascii="Century" w:hAnsi="Century"/>
          <w:shd w:val="clear" w:color="auto" w:fill="FFFFFF"/>
        </w:rPr>
        <w:t xml:space="preserve"> </w:t>
      </w:r>
      <w:proofErr w:type="spellStart"/>
      <w:r w:rsidRPr="0027463D">
        <w:rPr>
          <w:rStyle w:val="longtext"/>
          <w:rFonts w:ascii="Century" w:hAnsi="Century"/>
          <w:shd w:val="clear" w:color="auto" w:fill="FFFFFF"/>
        </w:rPr>
        <w:t>penanggulangan</w:t>
      </w:r>
      <w:proofErr w:type="spellEnd"/>
      <w:r w:rsidRPr="0027463D">
        <w:rPr>
          <w:rStyle w:val="longtext"/>
          <w:rFonts w:ascii="Century" w:hAnsi="Century"/>
          <w:shd w:val="clear" w:color="auto" w:fill="FFFFFF"/>
        </w:rPr>
        <w:t xml:space="preserve"> </w:t>
      </w:r>
      <w:proofErr w:type="spellStart"/>
      <w:r w:rsidRPr="0027463D">
        <w:rPr>
          <w:rStyle w:val="longtext"/>
          <w:rFonts w:ascii="Century" w:hAnsi="Century"/>
          <w:shd w:val="clear" w:color="auto" w:fill="FFFFFF"/>
        </w:rPr>
        <w:t>masalah</w:t>
      </w:r>
      <w:proofErr w:type="spellEnd"/>
      <w:r w:rsidRPr="0027463D">
        <w:rPr>
          <w:rStyle w:val="longtext"/>
          <w:rFonts w:ascii="Century" w:hAnsi="Century"/>
          <w:shd w:val="clear" w:color="auto" w:fill="FFFFFF"/>
        </w:rPr>
        <w:t xml:space="preserve"> </w:t>
      </w:r>
      <w:proofErr w:type="spellStart"/>
      <w:r w:rsidRPr="0027463D">
        <w:rPr>
          <w:rStyle w:val="longtext"/>
          <w:rFonts w:ascii="Century" w:hAnsi="Century"/>
          <w:shd w:val="clear" w:color="auto" w:fill="FFFFFF"/>
        </w:rPr>
        <w:t>pendidikan</w:t>
      </w:r>
      <w:proofErr w:type="spellEnd"/>
      <w:r w:rsidRPr="0027463D">
        <w:rPr>
          <w:rStyle w:val="longtext"/>
          <w:rFonts w:ascii="Century" w:hAnsi="Century"/>
          <w:shd w:val="clear" w:color="auto" w:fill="FFFFFF"/>
        </w:rPr>
        <w:t xml:space="preserve"> </w:t>
      </w:r>
      <w:proofErr w:type="spellStart"/>
      <w:r w:rsidRPr="0027463D">
        <w:rPr>
          <w:rStyle w:val="longtext"/>
          <w:rFonts w:ascii="Century" w:hAnsi="Century"/>
          <w:shd w:val="clear" w:color="auto" w:fill="FFFFFF"/>
        </w:rPr>
        <w:t>saat</w:t>
      </w:r>
      <w:proofErr w:type="spellEnd"/>
      <w:r w:rsidRPr="0027463D">
        <w:rPr>
          <w:rStyle w:val="longtext"/>
          <w:rFonts w:ascii="Century" w:hAnsi="Century"/>
          <w:shd w:val="clear" w:color="auto" w:fill="FFFFFF"/>
        </w:rPr>
        <w:t xml:space="preserve"> </w:t>
      </w:r>
      <w:proofErr w:type="spellStart"/>
      <w:r w:rsidRPr="0027463D">
        <w:rPr>
          <w:rStyle w:val="longtext"/>
          <w:rFonts w:ascii="Century" w:hAnsi="Century"/>
          <w:shd w:val="clear" w:color="auto" w:fill="FFFFFF"/>
        </w:rPr>
        <w:t>ini</w:t>
      </w:r>
      <w:proofErr w:type="spellEnd"/>
      <w:r w:rsidRPr="0027463D">
        <w:rPr>
          <w:rStyle w:val="longtext"/>
          <w:rFonts w:ascii="Century" w:hAnsi="Century"/>
          <w:shd w:val="clear" w:color="auto" w:fill="FFFFFF"/>
        </w:rPr>
        <w:t xml:space="preserve"> </w:t>
      </w:r>
      <w:proofErr w:type="spellStart"/>
      <w:r w:rsidRPr="0027463D">
        <w:rPr>
          <w:rStyle w:val="longtext"/>
          <w:rFonts w:ascii="Century" w:hAnsi="Century"/>
          <w:shd w:val="clear" w:color="auto" w:fill="FFFFFF"/>
        </w:rPr>
        <w:t>adalah</w:t>
      </w:r>
      <w:proofErr w:type="spellEnd"/>
      <w:r w:rsidRPr="0027463D">
        <w:rPr>
          <w:rStyle w:val="longtext"/>
          <w:rFonts w:ascii="Century" w:hAnsi="Century"/>
          <w:shd w:val="clear" w:color="auto" w:fill="FFFFFF"/>
        </w:rPr>
        <w:t xml:space="preserve"> </w:t>
      </w:r>
      <w:proofErr w:type="spellStart"/>
      <w:r w:rsidRPr="0027463D">
        <w:rPr>
          <w:rStyle w:val="longtext"/>
          <w:rFonts w:ascii="Century" w:hAnsi="Century"/>
          <w:shd w:val="clear" w:color="auto" w:fill="FFFFFF"/>
        </w:rPr>
        <w:t>dengan</w:t>
      </w:r>
      <w:proofErr w:type="spellEnd"/>
      <w:r w:rsidRPr="0027463D">
        <w:rPr>
          <w:rStyle w:val="longtext"/>
          <w:rFonts w:ascii="Century" w:hAnsi="Century"/>
          <w:shd w:val="clear" w:color="auto" w:fill="FFFFFF"/>
        </w:rPr>
        <w:t xml:space="preserve"> </w:t>
      </w:r>
      <w:proofErr w:type="spellStart"/>
      <w:r w:rsidRPr="0027463D">
        <w:rPr>
          <w:rStyle w:val="longtext"/>
          <w:rFonts w:ascii="Century" w:hAnsi="Century"/>
          <w:shd w:val="clear" w:color="auto" w:fill="FFFFFF"/>
        </w:rPr>
        <w:t>menerapkan</w:t>
      </w:r>
      <w:proofErr w:type="spellEnd"/>
      <w:r w:rsidRPr="0027463D">
        <w:rPr>
          <w:rStyle w:val="longtext"/>
          <w:rFonts w:ascii="Century" w:hAnsi="Century"/>
          <w:shd w:val="clear" w:color="auto" w:fill="FFFFFF"/>
        </w:rPr>
        <w:t xml:space="preserve"> </w:t>
      </w:r>
      <w:proofErr w:type="spellStart"/>
      <w:r w:rsidRPr="0027463D">
        <w:rPr>
          <w:rStyle w:val="longtext"/>
          <w:rFonts w:ascii="Century" w:hAnsi="Century"/>
          <w:shd w:val="clear" w:color="auto" w:fill="FFFFFF"/>
        </w:rPr>
        <w:t>sebuah</w:t>
      </w:r>
      <w:proofErr w:type="spellEnd"/>
      <w:r w:rsidRPr="0027463D">
        <w:rPr>
          <w:rStyle w:val="longtext"/>
          <w:rFonts w:ascii="Century" w:hAnsi="Century"/>
          <w:shd w:val="clear" w:color="auto" w:fill="FFFFFF"/>
        </w:rPr>
        <w:t xml:space="preserve"> </w:t>
      </w:r>
      <w:proofErr w:type="spellStart"/>
      <w:r w:rsidRPr="0027463D">
        <w:rPr>
          <w:rStyle w:val="longtext"/>
          <w:rFonts w:ascii="Century" w:hAnsi="Century"/>
          <w:shd w:val="clear" w:color="auto" w:fill="FFFFFF"/>
        </w:rPr>
        <w:t>kebijakan</w:t>
      </w:r>
      <w:proofErr w:type="spellEnd"/>
      <w:r w:rsidRPr="0027463D">
        <w:rPr>
          <w:rStyle w:val="longtext"/>
          <w:rFonts w:ascii="Century" w:hAnsi="Century"/>
          <w:shd w:val="clear" w:color="auto" w:fill="FFFFFF"/>
        </w:rPr>
        <w:t xml:space="preserve"> </w:t>
      </w:r>
      <w:proofErr w:type="spellStart"/>
      <w:r w:rsidRPr="0027463D">
        <w:rPr>
          <w:rStyle w:val="longtext"/>
          <w:rFonts w:ascii="Century" w:hAnsi="Century"/>
          <w:shd w:val="clear" w:color="auto" w:fill="FFFFFF"/>
        </w:rPr>
        <w:t>baru</w:t>
      </w:r>
      <w:proofErr w:type="spellEnd"/>
      <w:r w:rsidRPr="0027463D">
        <w:rPr>
          <w:rStyle w:val="longtext"/>
          <w:rFonts w:ascii="Century" w:hAnsi="Century"/>
          <w:shd w:val="clear" w:color="auto" w:fill="FFFFFF"/>
        </w:rPr>
        <w:t xml:space="preserve"> </w:t>
      </w:r>
      <w:proofErr w:type="spellStart"/>
      <w:r w:rsidRPr="0027463D">
        <w:rPr>
          <w:rStyle w:val="longtext"/>
          <w:rFonts w:ascii="Century" w:hAnsi="Century"/>
          <w:shd w:val="clear" w:color="auto" w:fill="FFFFFF"/>
        </w:rPr>
        <w:t>yakni</w:t>
      </w:r>
      <w:proofErr w:type="spellEnd"/>
      <w:r w:rsidRPr="0027463D">
        <w:rPr>
          <w:rStyle w:val="longtext"/>
          <w:rFonts w:ascii="Century" w:hAnsi="Century"/>
          <w:shd w:val="clear" w:color="auto" w:fill="FFFFFF"/>
        </w:rPr>
        <w:t xml:space="preserve"> </w:t>
      </w:r>
      <w:proofErr w:type="spellStart"/>
      <w:r w:rsidRPr="0027463D">
        <w:rPr>
          <w:rStyle w:val="longtext"/>
          <w:rFonts w:ascii="Century" w:hAnsi="Century"/>
          <w:shd w:val="clear" w:color="auto" w:fill="FFFFFF"/>
        </w:rPr>
        <w:t>dengan</w:t>
      </w:r>
      <w:proofErr w:type="spellEnd"/>
      <w:r w:rsidRPr="0027463D">
        <w:rPr>
          <w:rStyle w:val="longtext"/>
          <w:rFonts w:ascii="Century" w:hAnsi="Century"/>
          <w:shd w:val="clear" w:color="auto" w:fill="FFFFFF"/>
        </w:rPr>
        <w:t xml:space="preserve"> </w:t>
      </w:r>
      <w:proofErr w:type="spellStart"/>
      <w:r w:rsidRPr="0027463D">
        <w:rPr>
          <w:rStyle w:val="longtext"/>
          <w:rFonts w:ascii="Century" w:hAnsi="Century"/>
          <w:shd w:val="clear" w:color="auto" w:fill="FFFFFF"/>
        </w:rPr>
        <w:t>sistem</w:t>
      </w:r>
      <w:proofErr w:type="spellEnd"/>
      <w:r w:rsidRPr="0027463D">
        <w:rPr>
          <w:rStyle w:val="longtext"/>
          <w:rFonts w:ascii="Century" w:hAnsi="Century"/>
          <w:shd w:val="clear" w:color="auto" w:fill="FFFFFF"/>
        </w:rPr>
        <w:t xml:space="preserve"> </w:t>
      </w:r>
      <w:proofErr w:type="spellStart"/>
      <w:r w:rsidRPr="0027463D">
        <w:rPr>
          <w:rStyle w:val="longtext"/>
          <w:rFonts w:ascii="Century" w:hAnsi="Century"/>
          <w:shd w:val="clear" w:color="auto" w:fill="FFFFFF"/>
        </w:rPr>
        <w:t>pembelajaran</w:t>
      </w:r>
      <w:proofErr w:type="spellEnd"/>
      <w:r w:rsidRPr="0027463D">
        <w:rPr>
          <w:rStyle w:val="longtext"/>
          <w:rFonts w:ascii="Century" w:hAnsi="Century"/>
          <w:shd w:val="clear" w:color="auto" w:fill="FFFFFF"/>
        </w:rPr>
        <w:t xml:space="preserve"> </w:t>
      </w:r>
      <w:proofErr w:type="spellStart"/>
      <w:r w:rsidR="00143438">
        <w:rPr>
          <w:rStyle w:val="longtext"/>
          <w:rFonts w:ascii="Century" w:hAnsi="Century"/>
          <w:shd w:val="clear" w:color="auto" w:fill="FFFFFF"/>
        </w:rPr>
        <w:t>secara</w:t>
      </w:r>
      <w:proofErr w:type="spellEnd"/>
      <w:r w:rsidR="00143438">
        <w:rPr>
          <w:rStyle w:val="longtext"/>
          <w:rFonts w:ascii="Century" w:hAnsi="Century"/>
          <w:shd w:val="clear" w:color="auto" w:fill="FFFFFF"/>
        </w:rPr>
        <w:t xml:space="preserve"> </w:t>
      </w:r>
      <w:proofErr w:type="spellStart"/>
      <w:r w:rsidR="00143438">
        <w:rPr>
          <w:rStyle w:val="longtext"/>
          <w:rFonts w:ascii="Century" w:hAnsi="Century"/>
          <w:shd w:val="clear" w:color="auto" w:fill="FFFFFF"/>
        </w:rPr>
        <w:t>darin</w:t>
      </w:r>
      <w:proofErr w:type="spellEnd"/>
      <w:r w:rsidR="00143438">
        <w:rPr>
          <w:rStyle w:val="longtext"/>
          <w:rFonts w:ascii="Century" w:hAnsi="Century"/>
          <w:shd w:val="clear" w:color="auto" w:fill="FFFFFF"/>
          <w:lang w:val="id-ID"/>
        </w:rPr>
        <w:t xml:space="preserve">g. Pembelajaran daring pada umumnya menggunakan </w:t>
      </w:r>
      <w:proofErr w:type="spellStart"/>
      <w:r w:rsidRPr="0027463D">
        <w:rPr>
          <w:rStyle w:val="longtext"/>
          <w:rFonts w:ascii="Century" w:hAnsi="Century"/>
          <w:shd w:val="clear" w:color="auto" w:fill="FFFFFF"/>
        </w:rPr>
        <w:t>berbagai</w:t>
      </w:r>
      <w:proofErr w:type="spellEnd"/>
      <w:r w:rsidRPr="0027463D">
        <w:rPr>
          <w:rStyle w:val="longtext"/>
          <w:rFonts w:ascii="Century" w:hAnsi="Century"/>
          <w:shd w:val="clear" w:color="auto" w:fill="FFFFFF"/>
        </w:rPr>
        <w:t xml:space="preserve"> </w:t>
      </w:r>
      <w:r w:rsidRPr="008813BD">
        <w:rPr>
          <w:rStyle w:val="longtext"/>
          <w:rFonts w:ascii="Century" w:hAnsi="Century"/>
          <w:i/>
          <w:iCs/>
          <w:shd w:val="clear" w:color="auto" w:fill="FFFFFF"/>
        </w:rPr>
        <w:t>platform</w:t>
      </w:r>
      <w:r w:rsidRPr="0027463D">
        <w:rPr>
          <w:rStyle w:val="longtext"/>
          <w:rFonts w:ascii="Century" w:hAnsi="Century"/>
          <w:shd w:val="clear" w:color="auto" w:fill="FFFFFF"/>
        </w:rPr>
        <w:t xml:space="preserve"> </w:t>
      </w:r>
      <w:proofErr w:type="spellStart"/>
      <w:r w:rsidRPr="0027463D">
        <w:rPr>
          <w:rStyle w:val="longtext"/>
          <w:rFonts w:ascii="Century" w:hAnsi="Century"/>
          <w:shd w:val="clear" w:color="auto" w:fill="FFFFFF"/>
        </w:rPr>
        <w:t>seperti</w:t>
      </w:r>
      <w:proofErr w:type="spellEnd"/>
      <w:r w:rsidRPr="0027463D">
        <w:rPr>
          <w:rStyle w:val="longtext"/>
          <w:rFonts w:ascii="Century" w:hAnsi="Century"/>
          <w:shd w:val="clear" w:color="auto" w:fill="FFFFFF"/>
        </w:rPr>
        <w:t xml:space="preserve"> </w:t>
      </w:r>
      <w:r w:rsidR="008F2689" w:rsidRPr="008813BD">
        <w:rPr>
          <w:rStyle w:val="longtext"/>
          <w:rFonts w:ascii="Century" w:hAnsi="Century"/>
          <w:i/>
          <w:iCs/>
          <w:shd w:val="clear" w:color="auto" w:fill="FFFFFF"/>
        </w:rPr>
        <w:t>Google Meet</w:t>
      </w:r>
      <w:r w:rsidR="008F2689" w:rsidRPr="0027463D">
        <w:rPr>
          <w:rStyle w:val="longtext"/>
          <w:rFonts w:ascii="Century" w:hAnsi="Century"/>
          <w:shd w:val="clear" w:color="auto" w:fill="FFFFFF"/>
        </w:rPr>
        <w:t xml:space="preserve">, </w:t>
      </w:r>
      <w:r w:rsidR="008F2689" w:rsidRPr="008813BD">
        <w:rPr>
          <w:rStyle w:val="longtext"/>
          <w:rFonts w:ascii="Century" w:hAnsi="Century"/>
          <w:i/>
          <w:iCs/>
          <w:shd w:val="clear" w:color="auto" w:fill="FFFFFF"/>
        </w:rPr>
        <w:t>e-Student</w:t>
      </w:r>
      <w:r w:rsidR="008F2689">
        <w:rPr>
          <w:rStyle w:val="longtext"/>
          <w:rFonts w:ascii="Century" w:hAnsi="Century"/>
          <w:shd w:val="clear" w:color="auto" w:fill="FFFFFF"/>
        </w:rPr>
        <w:t>,</w:t>
      </w:r>
      <w:r w:rsidR="008F2689" w:rsidRPr="0027463D">
        <w:rPr>
          <w:rStyle w:val="longtext"/>
          <w:rFonts w:ascii="Century" w:hAnsi="Century"/>
          <w:shd w:val="clear" w:color="auto" w:fill="FFFFFF"/>
        </w:rPr>
        <w:t xml:space="preserve"> </w:t>
      </w:r>
      <w:r w:rsidRPr="008813BD">
        <w:rPr>
          <w:rStyle w:val="longtext"/>
          <w:rFonts w:ascii="Century" w:hAnsi="Century"/>
          <w:i/>
          <w:iCs/>
          <w:shd w:val="clear" w:color="auto" w:fill="FFFFFF"/>
        </w:rPr>
        <w:t>Zoom</w:t>
      </w:r>
      <w:r w:rsidRPr="0027463D">
        <w:rPr>
          <w:rStyle w:val="longtext"/>
          <w:rFonts w:ascii="Century" w:hAnsi="Century"/>
          <w:shd w:val="clear" w:color="auto" w:fill="FFFFFF"/>
        </w:rPr>
        <w:t xml:space="preserve">, </w:t>
      </w:r>
      <w:r w:rsidRPr="008813BD">
        <w:rPr>
          <w:rStyle w:val="longtext"/>
          <w:rFonts w:ascii="Century" w:hAnsi="Century"/>
          <w:i/>
          <w:iCs/>
          <w:shd w:val="clear" w:color="auto" w:fill="FFFFFF"/>
        </w:rPr>
        <w:t>e-learning</w:t>
      </w:r>
      <w:r w:rsidRPr="0027463D">
        <w:rPr>
          <w:rStyle w:val="longtext"/>
          <w:rFonts w:ascii="Century" w:hAnsi="Century"/>
          <w:shd w:val="clear" w:color="auto" w:fill="FFFFFF"/>
        </w:rPr>
        <w:t xml:space="preserve">, dan media </w:t>
      </w:r>
      <w:proofErr w:type="spellStart"/>
      <w:r w:rsidRPr="0027463D">
        <w:rPr>
          <w:rStyle w:val="longtext"/>
          <w:rFonts w:ascii="Century" w:hAnsi="Century"/>
          <w:shd w:val="clear" w:color="auto" w:fill="FFFFFF"/>
        </w:rPr>
        <w:t>lainnya</w:t>
      </w:r>
      <w:proofErr w:type="spellEnd"/>
      <w:r w:rsidR="00A66233">
        <w:rPr>
          <w:rStyle w:val="longtext"/>
          <w:rFonts w:ascii="Century" w:hAnsi="Century"/>
          <w:shd w:val="clear" w:color="auto" w:fill="FFFFFF"/>
        </w:rPr>
        <w:t xml:space="preserve"> </w:t>
      </w:r>
      <w:r w:rsidR="00B10DA3">
        <w:fldChar w:fldCharType="begin" w:fldLock="1"/>
      </w:r>
      <w:r w:rsidR="00597599">
        <w:instrText>ADDIN CSL_CITATION {"citationItems":[{"id":"ITEM-1","itemData":{"DOI":"10.51276/edu.v2i1.112","ISSN":"2722-5194","abstract":"Abstract: The learning process in schools during the Covid-19 pandemic had many problems to face. The Covid-19 pandemic that has hit the world, including Indonesia, requires taking a stand in preventing wider transmission, including the education sector. In this regard, the Ministry of Education and Culture has taken a firm stance through several circular letters relating to education policies in the emergency period of the spread of Covid-19. This paper examines the implementation of education policies during the Covid-19 pandemic related to distance learning policies. The distance learning process is a solution that is not yet optimal in its implementation. There are things that must be considered in this distance learning, among others, the quality of teacher resources must be improved, both in terms of content and methodology as well as in terms of the use of information technology. In addition, students are also less active in participating in this distance learning, both due to an unstable internet network and in terms of providing a limited internet quota. The purpose of writing this article is to study and understand the problems in learning activities during a pandemic, namely distance learning so that students can participate actively and interestingly. This study used a qualitative and observative approach. The results of this study prove that distance learning (PJJ) during the Covid-19 pandemic caused various responses and changes to the learning system that could affect the learning process and the level of development of students in responding to the material presented. Abstrak: Proses pembelajaran di sekolah pada masa pandemi Covid-19 mempunyai banyak permasalahan yang dihadapi. Pandemi Covid-19 yang melanda dunia termasuk Indonesia mengharuskan mengambil sikap dalam mencegah penularan yang lebih luas, termasuk sektor pendidikan. Berkaitan dengan hal tersebut Kementerian Pendidikan dan Kebudayaan mengambil sikap tegas melalui beberapa surat edaran berkaitan tentang kebijakan pendidikan dalam masa darurat penyebaran Covid-19. Tulisan ini mengkaji pelaksanaan kebijakan pendidikan dalam masa pandemi Covid-19 berkaitan dengan kebijakan pembelajaran jarak jauh. Proses pembelajaran jarak jauh merupakan solusi yang dalam pelaksanaannya belum optimal secara keseluruhan. Ada hal yang harus diperhatikan dalam pembelajaran jarak jauh ini antara lain sumber daya guru harus ditingkatkan kualitasnya, baik dari segi konten maupun metodologi juga dalam h…","author":[{"dropping-particle":"","family":"Basar","given":"Afip Miftahul","non-dropping-particle":"","parse-names":false,"suffix":""}],"container-title":"Edunesia : Jurnal Ilmiah Pendidikan","id":"ITEM-1","issue":"1","issued":{"date-parts":[["2021"]]},"page":"208-218","title":"Problematika Pembelajaran Jarak Jauh Pada Masa Pandemi Covid-19","type":"article-journal","volume":"2"},"uris":["http://www.mendeley.com/documents/?uuid=b9941749-d73f-46d3-90fe-45e93a904c11","http://www.mendeley.com/documents/?uuid=f1cf90fb-f997-4de2-83ca-aa07f4b8d861"]}],"mendeley":{"formattedCitation":"(Basar, 2021)","plainTextFormattedCitation":"(Basar, 2021)","previouslyFormattedCitation":"(Basar, 2021)"},"properties":{"noteIndex":0},"schema":"https://github.com/citation-style-language/schema/raw/master/csl-citation.json"}</w:instrText>
      </w:r>
      <w:r w:rsidR="00B10DA3">
        <w:fldChar w:fldCharType="separate"/>
      </w:r>
      <w:r w:rsidR="00B10DA3">
        <w:rPr>
          <w:noProof/>
        </w:rPr>
        <w:t>(Basar, 2021)</w:t>
      </w:r>
      <w:r w:rsidR="00B10DA3">
        <w:fldChar w:fldCharType="end"/>
      </w:r>
      <w:r w:rsidRPr="0027463D">
        <w:rPr>
          <w:rStyle w:val="longtext"/>
          <w:rFonts w:ascii="Century" w:hAnsi="Century"/>
          <w:shd w:val="clear" w:color="auto" w:fill="FFFFFF"/>
        </w:rPr>
        <w:t>.</w:t>
      </w:r>
    </w:p>
    <w:p w14:paraId="489DEC24" w14:textId="1F2E475A" w:rsidR="008813BD" w:rsidRDefault="007D13DD" w:rsidP="00AF29AA">
      <w:pPr>
        <w:pStyle w:val="IEEEParagraph"/>
        <w:spacing w:line="276" w:lineRule="auto"/>
        <w:ind w:firstLine="360"/>
        <w:rPr>
          <w:rStyle w:val="longtext"/>
          <w:rFonts w:ascii="Century" w:hAnsi="Century"/>
          <w:shd w:val="clear" w:color="auto" w:fill="FFFFFF"/>
          <w:lang w:val="id-ID"/>
        </w:rPr>
      </w:pPr>
      <w:proofErr w:type="spellStart"/>
      <w:r>
        <w:rPr>
          <w:rStyle w:val="longtext"/>
          <w:rFonts w:ascii="Century" w:hAnsi="Century"/>
          <w:shd w:val="clear" w:color="auto" w:fill="FFFFFF"/>
        </w:rPr>
        <w:t>Bagaimana</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sekolah</w:t>
      </w:r>
      <w:proofErr w:type="spellEnd"/>
      <w:r>
        <w:rPr>
          <w:rStyle w:val="longtext"/>
          <w:rFonts w:ascii="Century" w:hAnsi="Century"/>
          <w:shd w:val="clear" w:color="auto" w:fill="FFFFFF"/>
          <w:lang w:val="id-ID"/>
        </w:rPr>
        <w:t xml:space="preserve"> menaggapi permasalahan</w:t>
      </w:r>
      <w:r w:rsidR="00E37D45" w:rsidRPr="00E37D45">
        <w:rPr>
          <w:rStyle w:val="longtext"/>
          <w:rFonts w:ascii="Century" w:hAnsi="Century"/>
          <w:shd w:val="clear" w:color="auto" w:fill="FFFFFF"/>
        </w:rPr>
        <w:t xml:space="preserve"> </w:t>
      </w:r>
      <w:r w:rsidR="00143438">
        <w:rPr>
          <w:rStyle w:val="longtext"/>
          <w:rFonts w:ascii="Century" w:hAnsi="Century"/>
          <w:shd w:val="clear" w:color="auto" w:fill="FFFFFF"/>
          <w:lang w:val="id-ID"/>
        </w:rPr>
        <w:t>pembelajaran daring</w:t>
      </w:r>
      <w:r>
        <w:rPr>
          <w:rStyle w:val="longtext"/>
          <w:rFonts w:ascii="Century" w:hAnsi="Century"/>
          <w:shd w:val="clear" w:color="auto" w:fill="FFFFFF"/>
          <w:lang w:val="id-ID"/>
        </w:rPr>
        <w:t xml:space="preserve"> ini</w:t>
      </w:r>
      <w:r w:rsidR="00E37D45" w:rsidRPr="00E37D45">
        <w:rPr>
          <w:rStyle w:val="longtext"/>
          <w:rFonts w:ascii="Century" w:hAnsi="Century"/>
          <w:shd w:val="clear" w:color="auto" w:fill="FFFFFF"/>
        </w:rPr>
        <w:t xml:space="preserve">? </w:t>
      </w:r>
      <w:r>
        <w:rPr>
          <w:rStyle w:val="longtext"/>
          <w:rFonts w:ascii="Century" w:hAnsi="Century"/>
          <w:shd w:val="clear" w:color="auto" w:fill="FFFFFF"/>
          <w:lang w:val="id-ID"/>
        </w:rPr>
        <w:t>Tentunya penyesuaian-penyesuaian dalam pembelajaran daring ini sudah dilakukan oleh s</w:t>
      </w:r>
      <w:proofErr w:type="spellStart"/>
      <w:r w:rsidR="00E37D45" w:rsidRPr="00E37D45">
        <w:rPr>
          <w:rStyle w:val="longtext"/>
          <w:rFonts w:ascii="Century" w:hAnsi="Century"/>
          <w:shd w:val="clear" w:color="auto" w:fill="FFFFFF"/>
        </w:rPr>
        <w:t>ekolah</w:t>
      </w:r>
      <w:proofErr w:type="spellEnd"/>
      <w:r w:rsidR="00E37D45" w:rsidRPr="00E37D45">
        <w:rPr>
          <w:rStyle w:val="longtext"/>
          <w:rFonts w:ascii="Century" w:hAnsi="Century"/>
          <w:shd w:val="clear" w:color="auto" w:fill="FFFFFF"/>
        </w:rPr>
        <w:t xml:space="preserve"> agar </w:t>
      </w:r>
      <w:proofErr w:type="spellStart"/>
      <w:r w:rsidR="00E37D45" w:rsidRPr="00E37D45">
        <w:rPr>
          <w:rStyle w:val="longtext"/>
          <w:rFonts w:ascii="Century" w:hAnsi="Century"/>
          <w:shd w:val="clear" w:color="auto" w:fill="FFFFFF"/>
        </w:rPr>
        <w:t>kegiatan</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belajar</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mengajar</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tetap</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berjalan</w:t>
      </w:r>
      <w:proofErr w:type="spellEnd"/>
      <w:r w:rsidR="005E56CC">
        <w:rPr>
          <w:rStyle w:val="longtext"/>
          <w:rFonts w:ascii="Century" w:hAnsi="Century"/>
          <w:shd w:val="clear" w:color="auto" w:fill="FFFFFF"/>
        </w:rPr>
        <w:t xml:space="preserve"> </w:t>
      </w:r>
      <w:r w:rsidR="005E56CC">
        <w:rPr>
          <w:rStyle w:val="longtext"/>
          <w:rFonts w:ascii="Century" w:hAnsi="Century"/>
          <w:shd w:val="clear" w:color="auto" w:fill="FFFFFF"/>
        </w:rPr>
        <w:fldChar w:fldCharType="begin" w:fldLock="1"/>
      </w:r>
      <w:r w:rsidR="005E56CC">
        <w:rPr>
          <w:rStyle w:val="longtext"/>
          <w:rFonts w:ascii="Century" w:hAnsi="Century"/>
          <w:shd w:val="clear" w:color="auto" w:fill="FFFFFF"/>
        </w:rPr>
        <w:instrText>ADDIN CSL_CITATION {"citationItems":[{"id":"ITEM-1","itemData":{"abstract":"The development of education today is influenced by the rapid progress of information and communication technology. One of the information technologies that play a role in the world of education is online learning. Online learning functions as a liaison between educators and students with an internet network that can be accessed anytime and anywhere. The online media used by the research subjects were various (WhatsApp, Google Classroom). The purpose of this study is to identify online learning activities at the homes of students as an effort to support government programs, namely study from home during the Covid 19 pandemic and to analyze the effectiveness of online learning. The method used in data collection was a question and answer session to sources, namely high school teachers through interviews. The results showed that online learning that was carried out at home made students more independent and created motivation to learn. In addition, online learning is one of the successes in creating social distancing behavior so as to minimize the appearance of crowds which are considered to have the potential to spread Covid 19 in the school environment. However, it is still ineffective in its implementation due to various obstacles such as economic capability, mastery of technology, internet quota, and inadequate network","author":[{"dropping-particle":"","family":"Halima","given":"","non-dropping-particle":"","parse-names":false,"suffix":""},{"dropping-particle":"","family":"Wasia","given":"Sitti","non-dropping-particle":"","parse-names":false,"suffix":""}],"container-title":"Jurnal Universitas Muhammadiyah Kendari","id":"ITEM-1","issued":{"date-parts":[["2020"]]},"page":"4","title":"Efektifitas Pembelajaran Daring Pada Masa Pandemi Covid-19 Di SMAN 1 Lambandia","type":"article-journal"},"uris":["http://www.mendeley.com/documents/?uuid=39adccb1-d665-4768-a504-a0e0e82a74f0"]}],"mendeley":{"formattedCitation":"(Halima &amp; Wasia, 2020)","plainTextFormattedCitation":"(Halima &amp; Wasia, 2020)","previouslyFormattedCitation":"(Halima &amp; Wasia, 2020)"},"properties":{"noteIndex":0},"schema":"https://github.com/citation-style-language/schema/raw/master/csl-citation.json"}</w:instrText>
      </w:r>
      <w:r w:rsidR="005E56CC">
        <w:rPr>
          <w:rStyle w:val="longtext"/>
          <w:rFonts w:ascii="Century" w:hAnsi="Century"/>
          <w:shd w:val="clear" w:color="auto" w:fill="FFFFFF"/>
        </w:rPr>
        <w:fldChar w:fldCharType="separate"/>
      </w:r>
      <w:r w:rsidR="005E56CC" w:rsidRPr="005E56CC">
        <w:rPr>
          <w:rStyle w:val="longtext"/>
          <w:rFonts w:ascii="Century" w:hAnsi="Century"/>
          <w:noProof/>
          <w:shd w:val="clear" w:color="auto" w:fill="FFFFFF"/>
        </w:rPr>
        <w:t>(Halima &amp; Wasia, 2020)</w:t>
      </w:r>
      <w:r w:rsidR="005E56CC">
        <w:rPr>
          <w:rStyle w:val="longtext"/>
          <w:rFonts w:ascii="Century" w:hAnsi="Century"/>
          <w:shd w:val="clear" w:color="auto" w:fill="FFFFFF"/>
        </w:rPr>
        <w:fldChar w:fldCharType="end"/>
      </w:r>
      <w:r w:rsidR="005E56CC">
        <w:rPr>
          <w:rStyle w:val="longtext"/>
          <w:rFonts w:ascii="Century" w:hAnsi="Century"/>
          <w:shd w:val="clear" w:color="auto" w:fill="FFFFFF"/>
        </w:rPr>
        <w:t>.</w:t>
      </w:r>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Namun</w:t>
      </w:r>
      <w:proofErr w:type="spellEnd"/>
      <w:r w:rsidR="00E37D45" w:rsidRPr="00E37D45">
        <w:rPr>
          <w:rStyle w:val="longtext"/>
          <w:rFonts w:ascii="Century" w:hAnsi="Century"/>
          <w:shd w:val="clear" w:color="auto" w:fill="FFFFFF"/>
        </w:rPr>
        <w:t xml:space="preserve"> guru </w:t>
      </w:r>
      <w:proofErr w:type="spellStart"/>
      <w:r w:rsidR="00E37D45" w:rsidRPr="00E37D45">
        <w:rPr>
          <w:rStyle w:val="longtext"/>
          <w:rFonts w:ascii="Century" w:hAnsi="Century"/>
          <w:shd w:val="clear" w:color="auto" w:fill="FFFFFF"/>
        </w:rPr>
        <w:t>tidak</w:t>
      </w:r>
      <w:proofErr w:type="spellEnd"/>
      <w:r w:rsidR="00E37D45" w:rsidRPr="00E37D45">
        <w:rPr>
          <w:rStyle w:val="longtext"/>
          <w:rFonts w:ascii="Century" w:hAnsi="Century"/>
          <w:shd w:val="clear" w:color="auto" w:fill="FFFFFF"/>
        </w:rPr>
        <w:t xml:space="preserve"> </w:t>
      </w:r>
      <w:proofErr w:type="spellStart"/>
      <w:r w:rsidR="00143438">
        <w:rPr>
          <w:rStyle w:val="longtext"/>
          <w:rFonts w:ascii="Century" w:hAnsi="Century"/>
          <w:shd w:val="clear" w:color="auto" w:fill="FFFFFF"/>
        </w:rPr>
        <w:t>bisa</w:t>
      </w:r>
      <w:proofErr w:type="spellEnd"/>
      <w:r w:rsidR="00143438">
        <w:rPr>
          <w:rStyle w:val="longtext"/>
          <w:rFonts w:ascii="Century" w:hAnsi="Century"/>
          <w:shd w:val="clear" w:color="auto" w:fill="FFFFFF"/>
        </w:rPr>
        <w:t xml:space="preserve"> </w:t>
      </w:r>
      <w:proofErr w:type="spellStart"/>
      <w:r w:rsidR="00143438">
        <w:rPr>
          <w:rStyle w:val="longtext"/>
          <w:rFonts w:ascii="Century" w:hAnsi="Century"/>
          <w:shd w:val="clear" w:color="auto" w:fill="FFFFFF"/>
        </w:rPr>
        <w:t>melaksanakan</w:t>
      </w:r>
      <w:proofErr w:type="spellEnd"/>
      <w:r w:rsidR="00143438">
        <w:rPr>
          <w:rStyle w:val="longtext"/>
          <w:rFonts w:ascii="Century" w:hAnsi="Century"/>
          <w:shd w:val="clear" w:color="auto" w:fill="FFFFFF"/>
        </w:rPr>
        <w:t xml:space="preserve"> </w:t>
      </w:r>
      <w:proofErr w:type="spellStart"/>
      <w:r w:rsidR="00143438">
        <w:rPr>
          <w:rStyle w:val="longtext"/>
          <w:rFonts w:ascii="Century" w:hAnsi="Century"/>
          <w:shd w:val="clear" w:color="auto" w:fill="FFFFFF"/>
        </w:rPr>
        <w:t>pembelajaran</w:t>
      </w:r>
      <w:proofErr w:type="spellEnd"/>
      <w:r w:rsidR="00143438">
        <w:rPr>
          <w:rStyle w:val="longtext"/>
          <w:rFonts w:ascii="Century" w:hAnsi="Century"/>
          <w:shd w:val="clear" w:color="auto" w:fill="FFFFFF"/>
        </w:rPr>
        <w:t xml:space="preserve"> </w:t>
      </w:r>
      <w:r w:rsidR="00143438">
        <w:rPr>
          <w:rStyle w:val="longtext"/>
          <w:rFonts w:ascii="Century" w:hAnsi="Century"/>
          <w:shd w:val="clear" w:color="auto" w:fill="FFFFFF"/>
          <w:lang w:val="id-ID"/>
        </w:rPr>
        <w:t>d</w:t>
      </w:r>
      <w:proofErr w:type="spellStart"/>
      <w:r w:rsidR="00E37D45" w:rsidRPr="00E37D45">
        <w:rPr>
          <w:rStyle w:val="longtext"/>
          <w:rFonts w:ascii="Century" w:hAnsi="Century"/>
          <w:shd w:val="clear" w:color="auto" w:fill="FFFFFF"/>
        </w:rPr>
        <w:t>aring</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sebab</w:t>
      </w:r>
      <w:proofErr w:type="spellEnd"/>
      <w:r w:rsidR="00E37D45" w:rsidRPr="00E37D45">
        <w:rPr>
          <w:rStyle w:val="longtext"/>
          <w:rFonts w:ascii="Century" w:hAnsi="Century"/>
          <w:shd w:val="clear" w:color="auto" w:fill="FFFFFF"/>
        </w:rPr>
        <w:t xml:space="preserve"> </w:t>
      </w:r>
      <w:r w:rsidR="00455D78">
        <w:rPr>
          <w:rStyle w:val="longtext"/>
          <w:rFonts w:ascii="Century" w:hAnsi="Century"/>
          <w:shd w:val="clear" w:color="auto" w:fill="FFFFFF"/>
          <w:lang w:val="id-ID"/>
        </w:rPr>
        <w:t xml:space="preserve">para wali murid tidak mampu memfasilitasi anak-anak mereka seperti membelikan </w:t>
      </w:r>
      <w:r w:rsidR="00455D78" w:rsidRPr="00455D78">
        <w:rPr>
          <w:rStyle w:val="longtext"/>
          <w:rFonts w:ascii="Century" w:hAnsi="Century"/>
          <w:i/>
          <w:iCs/>
          <w:shd w:val="clear" w:color="auto" w:fill="FFFFFF"/>
          <w:lang w:val="id-ID"/>
        </w:rPr>
        <w:t>handphone</w:t>
      </w:r>
      <w:r w:rsidR="00455D78">
        <w:rPr>
          <w:rStyle w:val="longtext"/>
          <w:rFonts w:ascii="Century" w:hAnsi="Century"/>
          <w:shd w:val="clear" w:color="auto" w:fill="FFFFFF"/>
          <w:lang w:val="id-ID"/>
        </w:rPr>
        <w:t xml:space="preserve"> untuk pembelajaran daring dikarenakan </w:t>
      </w:r>
      <w:proofErr w:type="spellStart"/>
      <w:r w:rsidR="00E37D45" w:rsidRPr="00E37D45">
        <w:rPr>
          <w:rStyle w:val="longtext"/>
          <w:rFonts w:ascii="Century" w:hAnsi="Century"/>
          <w:shd w:val="clear" w:color="auto" w:fill="FFFFFF"/>
        </w:rPr>
        <w:t>keadaan</w:t>
      </w:r>
      <w:proofErr w:type="spellEnd"/>
      <w:r w:rsidR="00E37D45" w:rsidRPr="00E37D45">
        <w:rPr>
          <w:rStyle w:val="longtext"/>
          <w:rFonts w:ascii="Century" w:hAnsi="Century"/>
          <w:shd w:val="clear" w:color="auto" w:fill="FFFFFF"/>
        </w:rPr>
        <w:t xml:space="preserve"> </w:t>
      </w:r>
      <w:r w:rsidR="00455D78">
        <w:rPr>
          <w:rStyle w:val="longtext"/>
          <w:rFonts w:ascii="Century" w:hAnsi="Century"/>
          <w:shd w:val="clear" w:color="auto" w:fill="FFFFFF"/>
          <w:lang w:val="id-ID"/>
        </w:rPr>
        <w:t>per</w:t>
      </w:r>
      <w:proofErr w:type="spellStart"/>
      <w:r w:rsidR="00E37D45" w:rsidRPr="00E37D45">
        <w:rPr>
          <w:rStyle w:val="longtext"/>
          <w:rFonts w:ascii="Century" w:hAnsi="Century"/>
          <w:shd w:val="clear" w:color="auto" w:fill="FFFFFF"/>
        </w:rPr>
        <w:t>ekonomi</w:t>
      </w:r>
      <w:proofErr w:type="spellEnd"/>
      <w:r w:rsidR="00455D78">
        <w:rPr>
          <w:rStyle w:val="longtext"/>
          <w:rFonts w:ascii="Century" w:hAnsi="Century"/>
          <w:shd w:val="clear" w:color="auto" w:fill="FFFFFF"/>
          <w:lang w:val="id-ID"/>
        </w:rPr>
        <w:t>an</w:t>
      </w:r>
      <w:r w:rsidR="00E37D45" w:rsidRPr="00E37D45">
        <w:rPr>
          <w:rStyle w:val="longtext"/>
          <w:rFonts w:ascii="Century" w:hAnsi="Century"/>
          <w:shd w:val="clear" w:color="auto" w:fill="FFFFFF"/>
        </w:rPr>
        <w:t xml:space="preserve"> </w:t>
      </w:r>
      <w:r w:rsidR="00455D78">
        <w:rPr>
          <w:rStyle w:val="longtext"/>
          <w:rFonts w:ascii="Century" w:hAnsi="Century"/>
          <w:shd w:val="clear" w:color="auto" w:fill="FFFFFF"/>
          <w:lang w:val="id-ID"/>
        </w:rPr>
        <w:t>yang</w:t>
      </w:r>
      <w:r w:rsidR="00E37D45" w:rsidRPr="00E37D45">
        <w:rPr>
          <w:rStyle w:val="longtext"/>
          <w:rFonts w:ascii="Century" w:hAnsi="Century"/>
          <w:shd w:val="clear" w:color="auto" w:fill="FFFFFF"/>
        </w:rPr>
        <w:t xml:space="preserve"> </w:t>
      </w:r>
      <w:r>
        <w:rPr>
          <w:rStyle w:val="longtext"/>
          <w:rFonts w:ascii="Century" w:hAnsi="Century"/>
          <w:shd w:val="clear" w:color="auto" w:fill="FFFFFF"/>
          <w:lang w:val="id-ID"/>
        </w:rPr>
        <w:t>kebanyakan</w:t>
      </w:r>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dari</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kalangan</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menengah</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ke</w:t>
      </w:r>
      <w:proofErr w:type="spellEnd"/>
      <w:r w:rsidR="00143438">
        <w:rPr>
          <w:rStyle w:val="longtext"/>
          <w:rFonts w:ascii="Century" w:hAnsi="Century"/>
          <w:shd w:val="clear" w:color="auto" w:fill="FFFFFF"/>
          <w:lang w:val="id-ID"/>
        </w:rPr>
        <w:t xml:space="preserve"> </w:t>
      </w:r>
      <w:proofErr w:type="spellStart"/>
      <w:r w:rsidR="00143438">
        <w:rPr>
          <w:rStyle w:val="longtext"/>
          <w:rFonts w:ascii="Century" w:hAnsi="Century"/>
          <w:shd w:val="clear" w:color="auto" w:fill="FFFFFF"/>
        </w:rPr>
        <w:t>bawah</w:t>
      </w:r>
      <w:proofErr w:type="spellEnd"/>
      <w:r w:rsidR="00455D78">
        <w:rPr>
          <w:rStyle w:val="longtext"/>
          <w:rFonts w:ascii="Century" w:hAnsi="Century"/>
          <w:shd w:val="clear" w:color="auto" w:fill="FFFFFF"/>
          <w:lang w:val="id-ID"/>
        </w:rPr>
        <w:t xml:space="preserve">. </w:t>
      </w:r>
      <w:r>
        <w:rPr>
          <w:rStyle w:val="longtext"/>
          <w:rFonts w:ascii="Century" w:hAnsi="Century"/>
          <w:shd w:val="clear" w:color="auto" w:fill="FFFFFF"/>
          <w:lang w:val="id-ID"/>
        </w:rPr>
        <w:t>Meskipun</w:t>
      </w:r>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teknologi</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informasi</w:t>
      </w:r>
      <w:proofErr w:type="spellEnd"/>
      <w:r w:rsidR="00E37D45" w:rsidRPr="00E37D45">
        <w:rPr>
          <w:rStyle w:val="longtext"/>
          <w:rFonts w:ascii="Century" w:hAnsi="Century"/>
          <w:shd w:val="clear" w:color="auto" w:fill="FFFFFF"/>
        </w:rPr>
        <w:t xml:space="preserve"> dan </w:t>
      </w:r>
      <w:proofErr w:type="spellStart"/>
      <w:r w:rsidR="00E37D45" w:rsidRPr="00E37D45">
        <w:rPr>
          <w:rStyle w:val="longtext"/>
          <w:rFonts w:ascii="Century" w:hAnsi="Century"/>
          <w:shd w:val="clear" w:color="auto" w:fill="FFFFFF"/>
        </w:rPr>
        <w:t>komunikasi</w:t>
      </w:r>
      <w:proofErr w:type="spellEnd"/>
      <w:r w:rsidR="00E37D45" w:rsidRPr="00E37D45">
        <w:rPr>
          <w:rStyle w:val="longtext"/>
          <w:rFonts w:ascii="Century" w:hAnsi="Century"/>
          <w:shd w:val="clear" w:color="auto" w:fill="FFFFFF"/>
        </w:rPr>
        <w:t xml:space="preserve"> </w:t>
      </w:r>
      <w:r>
        <w:rPr>
          <w:rStyle w:val="longtext"/>
          <w:rFonts w:ascii="Century" w:hAnsi="Century"/>
          <w:shd w:val="clear" w:color="auto" w:fill="FFFFFF"/>
          <w:lang w:val="id-ID"/>
        </w:rPr>
        <w:t xml:space="preserve">pada saat ni sudah sangat maju namun </w:t>
      </w:r>
      <w:proofErr w:type="spellStart"/>
      <w:r w:rsidR="00E37D45" w:rsidRPr="00E37D45">
        <w:rPr>
          <w:rStyle w:val="longtext"/>
          <w:rFonts w:ascii="Century" w:hAnsi="Century"/>
          <w:shd w:val="clear" w:color="auto" w:fill="FFFFFF"/>
        </w:rPr>
        <w:t>tidak</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secara</w:t>
      </w:r>
      <w:proofErr w:type="spellEnd"/>
      <w:r w:rsidR="00E37D45" w:rsidRPr="00E37D45">
        <w:rPr>
          <w:rStyle w:val="longtext"/>
          <w:rFonts w:ascii="Century" w:hAnsi="Century"/>
          <w:shd w:val="clear" w:color="auto" w:fill="FFFFFF"/>
        </w:rPr>
        <w:t xml:space="preserve"> </w:t>
      </w:r>
      <w:r>
        <w:rPr>
          <w:rStyle w:val="longtext"/>
          <w:rFonts w:ascii="Century" w:hAnsi="Century"/>
          <w:shd w:val="clear" w:color="auto" w:fill="FFFFFF"/>
          <w:lang w:val="id-ID"/>
        </w:rPr>
        <w:t>langsung</w:t>
      </w:r>
      <w:r w:rsidR="00E37D45" w:rsidRPr="00E37D45">
        <w:rPr>
          <w:rStyle w:val="longtext"/>
          <w:rFonts w:ascii="Century" w:hAnsi="Century"/>
          <w:shd w:val="clear" w:color="auto" w:fill="FFFFFF"/>
        </w:rPr>
        <w:t xml:space="preserve"> </w:t>
      </w:r>
      <w:r>
        <w:rPr>
          <w:rStyle w:val="longtext"/>
          <w:rFonts w:ascii="Century" w:hAnsi="Century"/>
          <w:shd w:val="clear" w:color="auto" w:fill="FFFFFF"/>
          <w:lang w:val="id-ID"/>
        </w:rPr>
        <w:t>tercipta</w:t>
      </w:r>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lingkungan</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belajar</w:t>
      </w:r>
      <w:proofErr w:type="spellEnd"/>
      <w:r w:rsidR="00E37D45" w:rsidRPr="00E37D45">
        <w:rPr>
          <w:rStyle w:val="longtext"/>
          <w:rFonts w:ascii="Century" w:hAnsi="Century"/>
          <w:shd w:val="clear" w:color="auto" w:fill="FFFFFF"/>
        </w:rPr>
        <w:t xml:space="preserve"> yang </w:t>
      </w:r>
      <w:proofErr w:type="spellStart"/>
      <w:r w:rsidRPr="00E37D45">
        <w:rPr>
          <w:rStyle w:val="longtext"/>
          <w:rFonts w:ascii="Century" w:hAnsi="Century"/>
          <w:shd w:val="clear" w:color="auto" w:fill="FFFFFF"/>
        </w:rPr>
        <w:t>berkualitas</w:t>
      </w:r>
      <w:proofErr w:type="spellEnd"/>
      <w:r w:rsidRPr="00E37D45">
        <w:rPr>
          <w:rStyle w:val="longtext"/>
          <w:rFonts w:ascii="Century" w:hAnsi="Century"/>
          <w:shd w:val="clear" w:color="auto" w:fill="FFFFFF"/>
        </w:rPr>
        <w:t xml:space="preserve"> </w:t>
      </w:r>
      <w:r w:rsidR="00E37D45" w:rsidRPr="00E37D45">
        <w:rPr>
          <w:rStyle w:val="longtext"/>
          <w:rFonts w:ascii="Century" w:hAnsi="Century"/>
          <w:shd w:val="clear" w:color="auto" w:fill="FFFFFF"/>
        </w:rPr>
        <w:t xml:space="preserve">dan </w:t>
      </w:r>
      <w:proofErr w:type="spellStart"/>
      <w:r w:rsidRPr="00E37D45">
        <w:rPr>
          <w:rStyle w:val="longtext"/>
          <w:rFonts w:ascii="Century" w:hAnsi="Century"/>
          <w:shd w:val="clear" w:color="auto" w:fill="FFFFFF"/>
        </w:rPr>
        <w:t>inovatif</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Untuk</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membenarkan</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penggunaannya</w:t>
      </w:r>
      <w:proofErr w:type="spellEnd"/>
      <w:r w:rsidR="00E37D45" w:rsidRPr="00E37D45">
        <w:rPr>
          <w:rStyle w:val="longtext"/>
          <w:rFonts w:ascii="Century" w:hAnsi="Century"/>
          <w:shd w:val="clear" w:color="auto" w:fill="FFFFFF"/>
        </w:rPr>
        <w:t xml:space="preserve"> di </w:t>
      </w:r>
      <w:proofErr w:type="spellStart"/>
      <w:r w:rsidR="00E37D45" w:rsidRPr="00E37D45">
        <w:rPr>
          <w:rStyle w:val="longtext"/>
          <w:rFonts w:ascii="Century" w:hAnsi="Century"/>
          <w:shd w:val="clear" w:color="auto" w:fill="FFFFFF"/>
        </w:rPr>
        <w:t>kelas</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mereka</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perlu</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menambahkan</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nilai</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dalam</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bentuk</w:t>
      </w:r>
      <w:proofErr w:type="spellEnd"/>
      <w:r w:rsidR="00E37D45" w:rsidRPr="00E37D45">
        <w:rPr>
          <w:rStyle w:val="longtext"/>
          <w:rFonts w:ascii="Century" w:hAnsi="Century"/>
          <w:shd w:val="clear" w:color="auto" w:fill="FFFFFF"/>
        </w:rPr>
        <w:t xml:space="preserve"> pada </w:t>
      </w:r>
      <w:proofErr w:type="spellStart"/>
      <w:r w:rsidR="00E37D45" w:rsidRPr="00E37D45">
        <w:rPr>
          <w:rStyle w:val="longtext"/>
          <w:rFonts w:ascii="Century" w:hAnsi="Century"/>
          <w:shd w:val="clear" w:color="auto" w:fill="FFFFFF"/>
        </w:rPr>
        <w:t>peningkatan</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motivasi</w:t>
      </w:r>
      <w:proofErr w:type="spellEnd"/>
      <w:r w:rsidR="00E37D45" w:rsidRPr="00E37D45">
        <w:rPr>
          <w:rStyle w:val="longtext"/>
          <w:rFonts w:ascii="Century" w:hAnsi="Century"/>
          <w:shd w:val="clear" w:color="auto" w:fill="FFFFFF"/>
        </w:rPr>
        <w:t xml:space="preserve"> dan </w:t>
      </w:r>
      <w:proofErr w:type="spellStart"/>
      <w:r w:rsidR="00E37D45" w:rsidRPr="00E37D45">
        <w:rPr>
          <w:rStyle w:val="longtext"/>
          <w:rFonts w:ascii="Century" w:hAnsi="Century"/>
          <w:shd w:val="clear" w:color="auto" w:fill="FFFFFF"/>
        </w:rPr>
        <w:t>keterlibatan</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anak-anak</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Maka</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dari</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itu</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dalam</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pelaksanaan</w:t>
      </w:r>
      <w:proofErr w:type="spellEnd"/>
      <w:r w:rsidR="00E37D45" w:rsidRPr="00E37D45">
        <w:rPr>
          <w:rStyle w:val="longtext"/>
          <w:rFonts w:ascii="Century" w:hAnsi="Century"/>
          <w:shd w:val="clear" w:color="auto" w:fill="FFFFFF"/>
        </w:rPr>
        <w:t xml:space="preserve"> KKN </w:t>
      </w:r>
      <w:proofErr w:type="spellStart"/>
      <w:r w:rsidR="00E37D45" w:rsidRPr="00E37D45">
        <w:rPr>
          <w:rStyle w:val="longtext"/>
          <w:rFonts w:ascii="Century" w:hAnsi="Century"/>
          <w:shd w:val="clear" w:color="auto" w:fill="FFFFFF"/>
        </w:rPr>
        <w:t>ini</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penulis</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membuat</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sebuah</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upaya</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kecil</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untuk</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memberikan</w:t>
      </w:r>
      <w:proofErr w:type="spellEnd"/>
      <w:r w:rsidR="00E37D45" w:rsidRPr="00E37D45">
        <w:rPr>
          <w:rStyle w:val="longtext"/>
          <w:rFonts w:ascii="Century" w:hAnsi="Century"/>
          <w:shd w:val="clear" w:color="auto" w:fill="FFFFFF"/>
        </w:rPr>
        <w:t xml:space="preserve"> </w:t>
      </w:r>
      <w:r w:rsidR="00455D78">
        <w:rPr>
          <w:rStyle w:val="longtext"/>
          <w:rFonts w:ascii="Century" w:hAnsi="Century"/>
          <w:shd w:val="clear" w:color="auto" w:fill="FFFFFF"/>
          <w:lang w:val="id-ID"/>
        </w:rPr>
        <w:t>bimbingan</w:t>
      </w:r>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dalam</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pembelajaran</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terutama</w:t>
      </w:r>
      <w:proofErr w:type="spellEnd"/>
      <w:r w:rsidR="00E37D45" w:rsidRPr="00E37D45">
        <w:rPr>
          <w:rStyle w:val="longtext"/>
          <w:rFonts w:ascii="Century" w:hAnsi="Century"/>
          <w:shd w:val="clear" w:color="auto" w:fill="FFFFFF"/>
        </w:rPr>
        <w:t xml:space="preserve"> </w:t>
      </w:r>
      <w:r w:rsidR="00455D78">
        <w:rPr>
          <w:rStyle w:val="longtext"/>
          <w:rFonts w:ascii="Century" w:hAnsi="Century"/>
          <w:shd w:val="clear" w:color="auto" w:fill="FFFFFF"/>
          <w:lang w:val="id-ID"/>
        </w:rPr>
        <w:t>pada</w:t>
      </w:r>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mata</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pelajaran</w:t>
      </w:r>
      <w:proofErr w:type="spellEnd"/>
      <w:r w:rsidR="00E37D45" w:rsidRPr="00E37D45">
        <w:rPr>
          <w:rStyle w:val="longtext"/>
          <w:rFonts w:ascii="Century" w:hAnsi="Century"/>
          <w:shd w:val="clear" w:color="auto" w:fill="FFFFFF"/>
        </w:rPr>
        <w:t xml:space="preserve"> Bahasa </w:t>
      </w:r>
      <w:proofErr w:type="spellStart"/>
      <w:r w:rsidR="00E37D45" w:rsidRPr="00E37D45">
        <w:rPr>
          <w:rStyle w:val="longtext"/>
          <w:rFonts w:ascii="Century" w:hAnsi="Century"/>
          <w:shd w:val="clear" w:color="auto" w:fill="FFFFFF"/>
        </w:rPr>
        <w:t>Inggris</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bagi</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anak-anak</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usia</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Sekolah</w:t>
      </w:r>
      <w:proofErr w:type="spellEnd"/>
      <w:r w:rsidR="00E37D45" w:rsidRPr="00E37D45">
        <w:rPr>
          <w:rStyle w:val="longtext"/>
          <w:rFonts w:ascii="Century" w:hAnsi="Century"/>
          <w:shd w:val="clear" w:color="auto" w:fill="FFFFFF"/>
        </w:rPr>
        <w:t xml:space="preserve"> Dasar yang </w:t>
      </w:r>
      <w:proofErr w:type="spellStart"/>
      <w:r w:rsidR="00E37D45" w:rsidRPr="00E37D45">
        <w:rPr>
          <w:rStyle w:val="longtext"/>
          <w:rFonts w:ascii="Century" w:hAnsi="Century"/>
          <w:shd w:val="clear" w:color="auto" w:fill="FFFFFF"/>
        </w:rPr>
        <w:t>ada</w:t>
      </w:r>
      <w:proofErr w:type="spellEnd"/>
      <w:r w:rsidR="00E37D45" w:rsidRPr="00E37D45">
        <w:rPr>
          <w:rStyle w:val="longtext"/>
          <w:rFonts w:ascii="Century" w:hAnsi="Century"/>
          <w:shd w:val="clear" w:color="auto" w:fill="FFFFFF"/>
        </w:rPr>
        <w:t xml:space="preserve"> di </w:t>
      </w:r>
      <w:proofErr w:type="spellStart"/>
      <w:r w:rsidR="00E37D45" w:rsidRPr="00E37D45">
        <w:rPr>
          <w:rStyle w:val="longtext"/>
          <w:rFonts w:ascii="Century" w:hAnsi="Century"/>
          <w:shd w:val="clear" w:color="auto" w:fill="FFFFFF"/>
        </w:rPr>
        <w:t>Desa</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Siser</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Kecamatan</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Laren</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Kabupaten</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Lamongan</w:t>
      </w:r>
      <w:proofErr w:type="spellEnd"/>
      <w:r w:rsidR="00E37D45" w:rsidRPr="00E37D45">
        <w:rPr>
          <w:rStyle w:val="longtext"/>
          <w:rFonts w:ascii="Century" w:hAnsi="Century"/>
          <w:shd w:val="clear" w:color="auto" w:fill="FFFFFF"/>
        </w:rPr>
        <w:t>.</w:t>
      </w:r>
      <w:r w:rsidR="00F60932" w:rsidRPr="00F60932">
        <w:rPr>
          <w:rStyle w:val="longtext"/>
          <w:rFonts w:ascii="Century" w:hAnsi="Century"/>
          <w:shd w:val="clear" w:color="auto" w:fill="FFFFFF"/>
        </w:rPr>
        <w:t xml:space="preserve"> </w:t>
      </w:r>
      <w:r w:rsidR="00F60932" w:rsidRPr="00E37D45">
        <w:rPr>
          <w:rStyle w:val="longtext"/>
          <w:rFonts w:ascii="Century" w:hAnsi="Century"/>
          <w:shd w:val="clear" w:color="auto" w:fill="FFFFFF"/>
        </w:rPr>
        <w:t xml:space="preserve">Adapun </w:t>
      </w:r>
      <w:proofErr w:type="spellStart"/>
      <w:r w:rsidR="00F60932" w:rsidRPr="00E37D45">
        <w:rPr>
          <w:rStyle w:val="longtext"/>
          <w:rFonts w:ascii="Century" w:hAnsi="Century"/>
          <w:shd w:val="clear" w:color="auto" w:fill="FFFFFF"/>
        </w:rPr>
        <w:t>hal</w:t>
      </w:r>
      <w:proofErr w:type="spellEnd"/>
      <w:r w:rsidR="00F60932" w:rsidRPr="00E37D45">
        <w:rPr>
          <w:rStyle w:val="longtext"/>
          <w:rFonts w:ascii="Century" w:hAnsi="Century"/>
          <w:shd w:val="clear" w:color="auto" w:fill="FFFFFF"/>
        </w:rPr>
        <w:t xml:space="preserve"> </w:t>
      </w:r>
      <w:proofErr w:type="spellStart"/>
      <w:r w:rsidR="00F60932" w:rsidRPr="00E37D45">
        <w:rPr>
          <w:rStyle w:val="longtext"/>
          <w:rFonts w:ascii="Century" w:hAnsi="Century"/>
          <w:shd w:val="clear" w:color="auto" w:fill="FFFFFF"/>
        </w:rPr>
        <w:t>lainnya</w:t>
      </w:r>
      <w:proofErr w:type="spellEnd"/>
      <w:r w:rsidR="00F60932" w:rsidRPr="00E37D45">
        <w:rPr>
          <w:rStyle w:val="longtext"/>
          <w:rFonts w:ascii="Century" w:hAnsi="Century"/>
          <w:shd w:val="clear" w:color="auto" w:fill="FFFFFF"/>
        </w:rPr>
        <w:t xml:space="preserve">, </w:t>
      </w:r>
      <w:proofErr w:type="spellStart"/>
      <w:r w:rsidR="00F60932" w:rsidRPr="00E37D45">
        <w:rPr>
          <w:rStyle w:val="longtext"/>
          <w:rFonts w:ascii="Century" w:hAnsi="Century"/>
          <w:shd w:val="clear" w:color="auto" w:fill="FFFFFF"/>
        </w:rPr>
        <w:t>lokasi</w:t>
      </w:r>
      <w:proofErr w:type="spellEnd"/>
      <w:r w:rsidR="00F60932" w:rsidRPr="00E37D45">
        <w:rPr>
          <w:rStyle w:val="longtext"/>
          <w:rFonts w:ascii="Century" w:hAnsi="Century"/>
          <w:shd w:val="clear" w:color="auto" w:fill="FFFFFF"/>
        </w:rPr>
        <w:t xml:space="preserve"> </w:t>
      </w:r>
      <w:proofErr w:type="spellStart"/>
      <w:r w:rsidR="00F60932" w:rsidRPr="00E37D45">
        <w:rPr>
          <w:rStyle w:val="longtext"/>
          <w:rFonts w:ascii="Century" w:hAnsi="Century"/>
          <w:shd w:val="clear" w:color="auto" w:fill="FFFFFF"/>
        </w:rPr>
        <w:t>dalam</w:t>
      </w:r>
      <w:proofErr w:type="spellEnd"/>
      <w:r w:rsidR="00F60932" w:rsidRPr="00E37D45">
        <w:rPr>
          <w:rStyle w:val="longtext"/>
          <w:rFonts w:ascii="Century" w:hAnsi="Century"/>
          <w:shd w:val="clear" w:color="auto" w:fill="FFFFFF"/>
        </w:rPr>
        <w:t xml:space="preserve"> </w:t>
      </w:r>
      <w:proofErr w:type="spellStart"/>
      <w:r w:rsidR="00F60932" w:rsidRPr="00E37D45">
        <w:rPr>
          <w:rStyle w:val="longtext"/>
          <w:rFonts w:ascii="Century" w:hAnsi="Century"/>
          <w:shd w:val="clear" w:color="auto" w:fill="FFFFFF"/>
        </w:rPr>
        <w:t>pelaksanaan</w:t>
      </w:r>
      <w:proofErr w:type="spellEnd"/>
      <w:r w:rsidR="00F60932" w:rsidRPr="00E37D45">
        <w:rPr>
          <w:rStyle w:val="longtext"/>
          <w:rFonts w:ascii="Century" w:hAnsi="Century"/>
          <w:shd w:val="clear" w:color="auto" w:fill="FFFFFF"/>
        </w:rPr>
        <w:t xml:space="preserve"> program </w:t>
      </w:r>
      <w:proofErr w:type="spellStart"/>
      <w:r w:rsidR="00F60932" w:rsidRPr="00E37D45">
        <w:rPr>
          <w:rStyle w:val="longtext"/>
          <w:rFonts w:ascii="Century" w:hAnsi="Century"/>
          <w:shd w:val="clear" w:color="auto" w:fill="FFFFFF"/>
        </w:rPr>
        <w:t>ini</w:t>
      </w:r>
      <w:proofErr w:type="spellEnd"/>
      <w:r w:rsidR="00F60932" w:rsidRPr="00E37D45">
        <w:rPr>
          <w:rStyle w:val="longtext"/>
          <w:rFonts w:ascii="Century" w:hAnsi="Century"/>
          <w:shd w:val="clear" w:color="auto" w:fill="FFFFFF"/>
        </w:rPr>
        <w:t xml:space="preserve"> </w:t>
      </w:r>
      <w:proofErr w:type="spellStart"/>
      <w:r w:rsidR="00F60932" w:rsidRPr="00E37D45">
        <w:rPr>
          <w:rStyle w:val="longtext"/>
          <w:rFonts w:ascii="Century" w:hAnsi="Century"/>
          <w:shd w:val="clear" w:color="auto" w:fill="FFFFFF"/>
        </w:rPr>
        <w:t>bertempat</w:t>
      </w:r>
      <w:proofErr w:type="spellEnd"/>
      <w:r w:rsidR="00F60932" w:rsidRPr="00E37D45">
        <w:rPr>
          <w:rStyle w:val="longtext"/>
          <w:rFonts w:ascii="Century" w:hAnsi="Century"/>
          <w:shd w:val="clear" w:color="auto" w:fill="FFFFFF"/>
        </w:rPr>
        <w:t xml:space="preserve"> di </w:t>
      </w:r>
      <w:proofErr w:type="spellStart"/>
      <w:r w:rsidR="00F60932" w:rsidRPr="00E37D45">
        <w:rPr>
          <w:rStyle w:val="longtext"/>
          <w:rFonts w:ascii="Century" w:hAnsi="Century"/>
          <w:shd w:val="clear" w:color="auto" w:fill="FFFFFF"/>
        </w:rPr>
        <w:t>Desa</w:t>
      </w:r>
      <w:proofErr w:type="spellEnd"/>
      <w:r w:rsidR="00F60932" w:rsidRPr="00E37D45">
        <w:rPr>
          <w:rStyle w:val="longtext"/>
          <w:rFonts w:ascii="Century" w:hAnsi="Century"/>
          <w:shd w:val="clear" w:color="auto" w:fill="FFFFFF"/>
        </w:rPr>
        <w:t xml:space="preserve"> </w:t>
      </w:r>
      <w:proofErr w:type="spellStart"/>
      <w:r w:rsidR="00F60932" w:rsidRPr="00E37D45">
        <w:rPr>
          <w:rStyle w:val="longtext"/>
          <w:rFonts w:ascii="Century" w:hAnsi="Century"/>
          <w:shd w:val="clear" w:color="auto" w:fill="FFFFFF"/>
        </w:rPr>
        <w:t>Siser</w:t>
      </w:r>
      <w:proofErr w:type="spellEnd"/>
      <w:r w:rsidR="00F60932" w:rsidRPr="00E37D45">
        <w:rPr>
          <w:rStyle w:val="longtext"/>
          <w:rFonts w:ascii="Century" w:hAnsi="Century"/>
          <w:shd w:val="clear" w:color="auto" w:fill="FFFFFF"/>
        </w:rPr>
        <w:t xml:space="preserve"> </w:t>
      </w:r>
      <w:proofErr w:type="spellStart"/>
      <w:r w:rsidR="00F60932" w:rsidRPr="00E37D45">
        <w:rPr>
          <w:rStyle w:val="longtext"/>
          <w:rFonts w:ascii="Century" w:hAnsi="Century"/>
          <w:shd w:val="clear" w:color="auto" w:fill="FFFFFF"/>
        </w:rPr>
        <w:t>tepatny</w:t>
      </w:r>
      <w:r w:rsidR="00AF29AA">
        <w:rPr>
          <w:rStyle w:val="longtext"/>
          <w:rFonts w:ascii="Century" w:hAnsi="Century"/>
          <w:shd w:val="clear" w:color="auto" w:fill="FFFFFF"/>
        </w:rPr>
        <w:t>a</w:t>
      </w:r>
      <w:proofErr w:type="spellEnd"/>
      <w:r w:rsidR="00AF29AA">
        <w:rPr>
          <w:rStyle w:val="longtext"/>
          <w:rFonts w:ascii="Century" w:hAnsi="Century"/>
          <w:shd w:val="clear" w:color="auto" w:fill="FFFFFF"/>
        </w:rPr>
        <w:t xml:space="preserve"> </w:t>
      </w:r>
      <w:proofErr w:type="spellStart"/>
      <w:r w:rsidR="00AF29AA">
        <w:rPr>
          <w:rStyle w:val="longtext"/>
          <w:rFonts w:ascii="Century" w:hAnsi="Century"/>
          <w:shd w:val="clear" w:color="auto" w:fill="FFFFFF"/>
        </w:rPr>
        <w:t>akan</w:t>
      </w:r>
      <w:proofErr w:type="spellEnd"/>
      <w:r w:rsidR="00AF29AA">
        <w:rPr>
          <w:rStyle w:val="longtext"/>
          <w:rFonts w:ascii="Century" w:hAnsi="Century"/>
          <w:shd w:val="clear" w:color="auto" w:fill="FFFFFF"/>
        </w:rPr>
        <w:t xml:space="preserve"> </w:t>
      </w:r>
      <w:proofErr w:type="spellStart"/>
      <w:r w:rsidR="00AF29AA">
        <w:rPr>
          <w:rStyle w:val="longtext"/>
          <w:rFonts w:ascii="Century" w:hAnsi="Century"/>
          <w:shd w:val="clear" w:color="auto" w:fill="FFFFFF"/>
        </w:rPr>
        <w:t>berada</w:t>
      </w:r>
      <w:proofErr w:type="spellEnd"/>
      <w:r w:rsidR="00AF29AA">
        <w:rPr>
          <w:rStyle w:val="longtext"/>
          <w:rFonts w:ascii="Century" w:hAnsi="Century"/>
          <w:shd w:val="clear" w:color="auto" w:fill="FFFFFF"/>
        </w:rPr>
        <w:t xml:space="preserve"> di SD Negeri </w:t>
      </w:r>
      <w:proofErr w:type="spellStart"/>
      <w:r w:rsidR="00AF29AA">
        <w:rPr>
          <w:rStyle w:val="longtext"/>
          <w:rFonts w:ascii="Century" w:hAnsi="Century"/>
          <w:shd w:val="clear" w:color="auto" w:fill="FFFFFF"/>
        </w:rPr>
        <w:t>Sise</w:t>
      </w:r>
      <w:proofErr w:type="spellEnd"/>
      <w:r w:rsidR="00AF29AA">
        <w:rPr>
          <w:rStyle w:val="longtext"/>
          <w:rFonts w:ascii="Century" w:hAnsi="Century"/>
          <w:shd w:val="clear" w:color="auto" w:fill="FFFFFF"/>
          <w:lang w:val="id-ID"/>
        </w:rPr>
        <w:t>r.</w:t>
      </w:r>
    </w:p>
    <w:p w14:paraId="61D29467" w14:textId="7E6DC948" w:rsidR="00E37D45" w:rsidRDefault="00455D78" w:rsidP="00AF29AA">
      <w:pPr>
        <w:pStyle w:val="IEEEParagraph"/>
        <w:spacing w:line="276" w:lineRule="auto"/>
        <w:ind w:firstLine="360"/>
        <w:rPr>
          <w:rStyle w:val="longtext"/>
          <w:rFonts w:ascii="Century" w:hAnsi="Century"/>
          <w:shd w:val="clear" w:color="auto" w:fill="FFFFFF"/>
          <w:lang w:val="id-ID"/>
        </w:rPr>
      </w:pPr>
      <w:r>
        <w:rPr>
          <w:rStyle w:val="longtext"/>
          <w:rFonts w:ascii="Century" w:hAnsi="Century"/>
          <w:shd w:val="clear" w:color="auto" w:fill="FFFFFF"/>
          <w:lang w:val="id-ID"/>
        </w:rPr>
        <w:lastRenderedPageBreak/>
        <w:t>B</w:t>
      </w:r>
      <w:r w:rsidR="00E37D45" w:rsidRPr="00455D78">
        <w:rPr>
          <w:rStyle w:val="longtext"/>
          <w:rFonts w:ascii="Century" w:hAnsi="Century"/>
          <w:shd w:val="clear" w:color="auto" w:fill="FFFFFF"/>
          <w:lang w:val="id-ID"/>
        </w:rPr>
        <w:t xml:space="preserve">imbingan belajar </w:t>
      </w:r>
      <w:r>
        <w:rPr>
          <w:rStyle w:val="longtext"/>
          <w:rFonts w:ascii="Century" w:hAnsi="Century"/>
          <w:shd w:val="clear" w:color="auto" w:fill="FFFFFF"/>
          <w:lang w:val="id-ID"/>
        </w:rPr>
        <w:t>ini difokuskan</w:t>
      </w:r>
      <w:r w:rsidR="00E37D45" w:rsidRPr="00455D78">
        <w:rPr>
          <w:rStyle w:val="longtext"/>
          <w:rFonts w:ascii="Century" w:hAnsi="Century"/>
          <w:shd w:val="clear" w:color="auto" w:fill="FFFFFF"/>
          <w:lang w:val="id-ID"/>
        </w:rPr>
        <w:t xml:space="preserve"> kepada anak-anak usia Sekolah Dasar yang mana terdampak dengan adanya pembatasan waktu belajar mereka yang pada umumnya berkisar 5 jam </w:t>
      </w:r>
      <w:r w:rsidR="00AF29AA">
        <w:rPr>
          <w:rStyle w:val="longtext"/>
          <w:rFonts w:ascii="Century" w:hAnsi="Century"/>
          <w:shd w:val="clear" w:color="auto" w:fill="FFFFFF"/>
          <w:lang w:val="id-ID"/>
        </w:rPr>
        <w:t>dalam</w:t>
      </w:r>
      <w:r w:rsidR="00E37D45" w:rsidRPr="00455D78">
        <w:rPr>
          <w:rStyle w:val="longtext"/>
          <w:rFonts w:ascii="Century" w:hAnsi="Century"/>
          <w:shd w:val="clear" w:color="auto" w:fill="FFFFFF"/>
          <w:lang w:val="id-ID"/>
        </w:rPr>
        <w:t xml:space="preserve"> </w:t>
      </w:r>
      <w:r w:rsidR="00AF29AA">
        <w:rPr>
          <w:rStyle w:val="longtext"/>
          <w:rFonts w:ascii="Century" w:hAnsi="Century"/>
          <w:shd w:val="clear" w:color="auto" w:fill="FFFFFF"/>
          <w:lang w:val="id-ID"/>
        </w:rPr>
        <w:t>se</w:t>
      </w:r>
      <w:r w:rsidR="00E37D45" w:rsidRPr="00455D78">
        <w:rPr>
          <w:rStyle w:val="longtext"/>
          <w:rFonts w:ascii="Century" w:hAnsi="Century"/>
          <w:shd w:val="clear" w:color="auto" w:fill="FFFFFF"/>
          <w:lang w:val="id-ID"/>
        </w:rPr>
        <w:t xml:space="preserve">hari dan </w:t>
      </w:r>
      <w:r w:rsidR="00AF29AA">
        <w:rPr>
          <w:rStyle w:val="longtext"/>
          <w:rFonts w:ascii="Century" w:hAnsi="Century"/>
          <w:shd w:val="clear" w:color="auto" w:fill="FFFFFF"/>
          <w:lang w:val="id-ID"/>
        </w:rPr>
        <w:t>menjadi</w:t>
      </w:r>
      <w:r w:rsidR="00E37D45" w:rsidRPr="00455D78">
        <w:rPr>
          <w:rStyle w:val="longtext"/>
          <w:rFonts w:ascii="Century" w:hAnsi="Century"/>
          <w:shd w:val="clear" w:color="auto" w:fill="FFFFFF"/>
          <w:lang w:val="id-ID"/>
        </w:rPr>
        <w:t xml:space="preserve"> </w:t>
      </w:r>
      <w:r w:rsidR="00AF29AA">
        <w:rPr>
          <w:rStyle w:val="longtext"/>
          <w:rFonts w:ascii="Century" w:hAnsi="Century"/>
          <w:shd w:val="clear" w:color="auto" w:fill="FFFFFF"/>
          <w:lang w:val="id-ID"/>
        </w:rPr>
        <w:t>hanya</w:t>
      </w:r>
      <w:r w:rsidR="00E37D45" w:rsidRPr="00455D78">
        <w:rPr>
          <w:rStyle w:val="longtext"/>
          <w:rFonts w:ascii="Century" w:hAnsi="Century"/>
          <w:shd w:val="clear" w:color="auto" w:fill="FFFFFF"/>
          <w:lang w:val="id-ID"/>
        </w:rPr>
        <w:t xml:space="preserve"> 3 jam.</w:t>
      </w:r>
      <w:r w:rsidR="00A32068">
        <w:rPr>
          <w:rStyle w:val="longtext"/>
          <w:rFonts w:ascii="Century" w:hAnsi="Century"/>
          <w:shd w:val="clear" w:color="auto" w:fill="FFFFFF"/>
          <w:lang w:val="id-ID"/>
        </w:rPr>
        <w:t xml:space="preserve"> Hal ini mengakibatkan pembelajaran pada siswa sangat terbatas dan tentunya dalam penyampaian materi pelajaran akan sangat singkat. Singkatnya waktu pembelajaran di sekolah menyebabkan materi pembelajaran tidak tersampaikan dengan baik. </w:t>
      </w:r>
      <w:r w:rsidR="00A32068">
        <w:rPr>
          <w:rStyle w:val="longtext"/>
          <w:rFonts w:ascii="Century" w:hAnsi="Century"/>
          <w:shd w:val="clear" w:color="auto" w:fill="FFFFFF"/>
        </w:rPr>
        <w:t xml:space="preserve">Di </w:t>
      </w:r>
      <w:proofErr w:type="spellStart"/>
      <w:r w:rsidR="00A32068">
        <w:rPr>
          <w:rStyle w:val="longtext"/>
          <w:rFonts w:ascii="Century" w:hAnsi="Century"/>
          <w:shd w:val="clear" w:color="auto" w:fill="FFFFFF"/>
        </w:rPr>
        <w:t>samping</w:t>
      </w:r>
      <w:proofErr w:type="spellEnd"/>
      <w:r w:rsidR="00A32068">
        <w:rPr>
          <w:rStyle w:val="longtext"/>
          <w:rFonts w:ascii="Century" w:hAnsi="Century"/>
          <w:shd w:val="clear" w:color="auto" w:fill="FFFFFF"/>
        </w:rPr>
        <w:t xml:space="preserve"> it</w:t>
      </w:r>
      <w:r w:rsidR="00A32068">
        <w:rPr>
          <w:rStyle w:val="longtext"/>
          <w:rFonts w:ascii="Century" w:hAnsi="Century"/>
          <w:shd w:val="clear" w:color="auto" w:fill="FFFFFF"/>
          <w:lang w:val="id-ID"/>
        </w:rPr>
        <w:t>u,</w:t>
      </w:r>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penerapan</w:t>
      </w:r>
      <w:proofErr w:type="spellEnd"/>
      <w:r w:rsidR="00E37D45" w:rsidRPr="00E37D45">
        <w:rPr>
          <w:rStyle w:val="longtext"/>
          <w:rFonts w:ascii="Century" w:hAnsi="Century"/>
          <w:shd w:val="clear" w:color="auto" w:fill="FFFFFF"/>
        </w:rPr>
        <w:t xml:space="preserve"> </w:t>
      </w:r>
      <w:r w:rsidR="00F60932">
        <w:rPr>
          <w:rStyle w:val="longtext"/>
          <w:rFonts w:ascii="Century" w:hAnsi="Century"/>
          <w:shd w:val="clear" w:color="auto" w:fill="FFFFFF"/>
          <w:lang w:val="id-ID"/>
        </w:rPr>
        <w:t xml:space="preserve">pembelajaran </w:t>
      </w:r>
      <w:r w:rsidR="00F60932">
        <w:rPr>
          <w:rStyle w:val="longtext"/>
          <w:rFonts w:ascii="Century" w:hAnsi="Century"/>
          <w:i/>
          <w:iCs/>
          <w:shd w:val="clear" w:color="auto" w:fill="FFFFFF"/>
          <w:lang w:val="id-ID"/>
        </w:rPr>
        <w:t>online</w:t>
      </w:r>
      <w:r w:rsidR="00E37D45" w:rsidRPr="00E37D45">
        <w:rPr>
          <w:rStyle w:val="longtext"/>
          <w:rFonts w:ascii="Century" w:hAnsi="Century"/>
          <w:shd w:val="clear" w:color="auto" w:fill="FFFFFF"/>
        </w:rPr>
        <w:t xml:space="preserve"> </w:t>
      </w:r>
      <w:r w:rsidR="00F60932">
        <w:rPr>
          <w:rStyle w:val="longtext"/>
          <w:rFonts w:ascii="Century" w:hAnsi="Century"/>
          <w:shd w:val="clear" w:color="auto" w:fill="FFFFFF"/>
          <w:lang w:val="id-ID"/>
        </w:rPr>
        <w:t xml:space="preserve">sering </w:t>
      </w:r>
      <w:proofErr w:type="spellStart"/>
      <w:r w:rsidR="00E37D45" w:rsidRPr="00E37D45">
        <w:rPr>
          <w:rStyle w:val="longtext"/>
          <w:rFonts w:ascii="Century" w:hAnsi="Century"/>
          <w:shd w:val="clear" w:color="auto" w:fill="FFFFFF"/>
        </w:rPr>
        <w:t>membuat</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kesulitan</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dalam</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memahami</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pembelajaran</w:t>
      </w:r>
      <w:proofErr w:type="spellEnd"/>
      <w:r w:rsidR="00F60932">
        <w:rPr>
          <w:rStyle w:val="longtext"/>
          <w:rFonts w:ascii="Century" w:hAnsi="Century"/>
          <w:shd w:val="clear" w:color="auto" w:fill="FFFFFF"/>
        </w:rPr>
        <w:fldChar w:fldCharType="begin" w:fldLock="1"/>
      </w:r>
      <w:r w:rsidR="00597599">
        <w:rPr>
          <w:rStyle w:val="longtext"/>
          <w:rFonts w:ascii="Century" w:hAnsi="Century"/>
          <w:shd w:val="clear" w:color="auto" w:fill="FFFFFF"/>
        </w:rPr>
        <w:instrText>ADDIN CSL_CITATION {"citationItems":[{"id":"ITEM-1","itemData":{"DOI":"10.51276/edu.v2i1.112","ISSN":"2722-5194","abstract":"Abstract: The learning process in schools during the Covid-19 pandemic had many problems to face. The Covid-19 pandemic that has hit the world, including Indonesia, requires taking a stand in preventing wider transmission, including the education sector. In this regard, the Ministry of Education and Culture has taken a firm stance through several circular letters relating to education policies in the emergency period of the spread of Covid-19. This paper examines the implementation of education policies during the Covid-19 pandemic related to distance learning policies. The distance learning process is a solution that is not yet optimal in its implementation. There are things that must be considered in this distance learning, among others, the quality of teacher resources must be improved, both in terms of content and methodology as well as in terms of the use of information technology. In addition, students are also less active in participating in this distance learning, both due to an unstable internet network and in terms of providing a limited internet quota. The purpose of writing this article is to study and understand the problems in learning activities during a pandemic, namely distance learning so that students can participate actively and interestingly. This study used a qualitative and observative approach. The results of this study prove that distance learning (PJJ) during the Covid-19 pandemic caused various responses and changes to the learning system that could affect the learning process and the level of development of students in responding to the material presented. Abstrak: Proses pembelajaran di sekolah pada masa pandemi Covid-19 mempunyai banyak permasalahan yang dihadapi. Pandemi Covid-19 yang melanda dunia termasuk Indonesia mengharuskan mengambil sikap dalam mencegah penularan yang lebih luas, termasuk sektor pendidikan. Berkaitan dengan hal tersebut Kementerian Pendidikan dan Kebudayaan mengambil sikap tegas melalui beberapa surat edaran berkaitan tentang kebijakan pendidikan dalam masa darurat penyebaran Covid-19. Tulisan ini mengkaji pelaksanaan kebijakan pendidikan dalam masa pandemi Covid-19 berkaitan dengan kebijakan pembelajaran jarak jauh. Proses pembelajaran jarak jauh merupakan solusi yang dalam pelaksanaannya belum optimal secara keseluruhan. Ada hal yang harus diperhatikan dalam pembelajaran jarak jauh ini antara lain sumber daya guru harus ditingkatkan kualitasnya, baik dari segi konten maupun metodologi juga dalam h…","author":[{"dropping-particle":"","family":"Basar","given":"Afip Miftahul","non-dropping-particle":"","parse-names":false,"suffix":""}],"container-title":"Edunesia : Jurnal Ilmiah Pendidikan","id":"ITEM-1","issue":"1","issued":{"date-parts":[["2021"]]},"page":"208-218","title":"Problematika Pembelajaran Jarak Jauh Pada Masa Pandemi Covid-19","type":"article-journal","volume":"2"},"uris":["http://www.mendeley.com/documents/?uuid=f1cf90fb-f997-4de2-83ca-aa07f4b8d861","http://www.mendeley.com/documents/?uuid=b9941749-d73f-46d3-90fe-45e93a904c11"]}],"mendeley":{"formattedCitation":"(Basar, 2021)","plainTextFormattedCitation":"(Basar, 2021)","previouslyFormattedCitation":"(Basar, 2021)"},"properties":{"noteIndex":0},"schema":"https://github.com/citation-style-language/schema/raw/master/csl-citation.json"}</w:instrText>
      </w:r>
      <w:r w:rsidR="00F60932">
        <w:rPr>
          <w:rStyle w:val="longtext"/>
          <w:rFonts w:ascii="Century" w:hAnsi="Century"/>
          <w:shd w:val="clear" w:color="auto" w:fill="FFFFFF"/>
        </w:rPr>
        <w:fldChar w:fldCharType="separate"/>
      </w:r>
      <w:r w:rsidR="00F60932" w:rsidRPr="00F60932">
        <w:rPr>
          <w:rStyle w:val="longtext"/>
          <w:rFonts w:ascii="Century" w:hAnsi="Century"/>
          <w:noProof/>
          <w:shd w:val="clear" w:color="auto" w:fill="FFFFFF"/>
        </w:rPr>
        <w:t>(Basar, 2021)</w:t>
      </w:r>
      <w:r w:rsidR="00F60932">
        <w:rPr>
          <w:rStyle w:val="longtext"/>
          <w:rFonts w:ascii="Century" w:hAnsi="Century"/>
          <w:shd w:val="clear" w:color="auto" w:fill="FFFFFF"/>
        </w:rPr>
        <w:fldChar w:fldCharType="end"/>
      </w:r>
      <w:r w:rsidR="00F60932">
        <w:rPr>
          <w:rStyle w:val="longtext"/>
          <w:rFonts w:ascii="Century" w:hAnsi="Century"/>
          <w:shd w:val="clear" w:color="auto" w:fill="FFFFFF"/>
          <w:lang w:val="id-ID"/>
        </w:rPr>
        <w:t xml:space="preserve">. </w:t>
      </w:r>
      <w:proofErr w:type="spellStart"/>
      <w:r w:rsidR="00E37D45" w:rsidRPr="00E37D45">
        <w:rPr>
          <w:rStyle w:val="longtext"/>
          <w:rFonts w:ascii="Century" w:hAnsi="Century"/>
          <w:shd w:val="clear" w:color="auto" w:fill="FFFFFF"/>
        </w:rPr>
        <w:t>Harapannya</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bimbingan</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ini</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akan</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memberikan</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manfaat</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bagi</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warga</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setempat</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terutama</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bagi</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setor</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pendidikan</w:t>
      </w:r>
      <w:proofErr w:type="spellEnd"/>
      <w:r w:rsidR="00E37D45" w:rsidRPr="00E37D45">
        <w:rPr>
          <w:rStyle w:val="longtext"/>
          <w:rFonts w:ascii="Century" w:hAnsi="Century"/>
          <w:shd w:val="clear" w:color="auto" w:fill="FFFFFF"/>
        </w:rPr>
        <w:t xml:space="preserve"> yang sangat </w:t>
      </w:r>
      <w:proofErr w:type="spellStart"/>
      <w:r w:rsidR="00E37D45" w:rsidRPr="00E37D45">
        <w:rPr>
          <w:rStyle w:val="longtext"/>
          <w:rFonts w:ascii="Century" w:hAnsi="Century"/>
          <w:shd w:val="clear" w:color="auto" w:fill="FFFFFF"/>
        </w:rPr>
        <w:t>terdampak</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besar</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dengan</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penerapan</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sistem</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sekolah</w:t>
      </w:r>
      <w:proofErr w:type="spellEnd"/>
      <w:r w:rsidR="00E37D45" w:rsidRPr="00E37D45">
        <w:rPr>
          <w:rStyle w:val="longtext"/>
          <w:rFonts w:ascii="Century" w:hAnsi="Century"/>
          <w:shd w:val="clear" w:color="auto" w:fill="FFFFFF"/>
        </w:rPr>
        <w:t xml:space="preserve"> yang </w:t>
      </w:r>
      <w:proofErr w:type="spellStart"/>
      <w:r w:rsidR="00E37D45" w:rsidRPr="00E37D45">
        <w:rPr>
          <w:rStyle w:val="longtext"/>
          <w:rFonts w:ascii="Century" w:hAnsi="Century"/>
          <w:shd w:val="clear" w:color="auto" w:fill="FFFFFF"/>
        </w:rPr>
        <w:t>tadi</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sudah</w:t>
      </w:r>
      <w:proofErr w:type="spellEnd"/>
      <w:r w:rsidR="00E37D45" w:rsidRPr="00E37D45">
        <w:rPr>
          <w:rStyle w:val="longtext"/>
          <w:rFonts w:ascii="Century" w:hAnsi="Century"/>
          <w:shd w:val="clear" w:color="auto" w:fill="FFFFFF"/>
        </w:rPr>
        <w:t xml:space="preserve"> </w:t>
      </w:r>
      <w:proofErr w:type="spellStart"/>
      <w:r w:rsidR="00E37D45" w:rsidRPr="00E37D45">
        <w:rPr>
          <w:rStyle w:val="longtext"/>
          <w:rFonts w:ascii="Century" w:hAnsi="Century"/>
          <w:shd w:val="clear" w:color="auto" w:fill="FFFFFF"/>
        </w:rPr>
        <w:t>dijelaskan</w:t>
      </w:r>
      <w:proofErr w:type="spellEnd"/>
      <w:r w:rsidR="00E37D45" w:rsidRPr="00E37D45">
        <w:rPr>
          <w:rStyle w:val="longtext"/>
          <w:rFonts w:ascii="Century" w:hAnsi="Century"/>
          <w:shd w:val="clear" w:color="auto" w:fill="FFFFFF"/>
        </w:rPr>
        <w:t>.</w:t>
      </w:r>
      <w:r w:rsidR="009771AC">
        <w:rPr>
          <w:rStyle w:val="longtext"/>
          <w:rFonts w:ascii="Century" w:hAnsi="Century"/>
          <w:shd w:val="clear" w:color="auto" w:fill="FFFFFF"/>
          <w:lang w:val="id-ID"/>
        </w:rPr>
        <w:t xml:space="preserve"> </w:t>
      </w:r>
      <w:r w:rsidR="009771AC" w:rsidRPr="00A32068">
        <w:rPr>
          <w:rStyle w:val="longtext"/>
          <w:rFonts w:ascii="Century" w:hAnsi="Century"/>
          <w:shd w:val="clear" w:color="auto" w:fill="FFFFFF"/>
          <w:lang w:val="id-ID"/>
        </w:rPr>
        <w:t xml:space="preserve">Tujuan dari adanya </w:t>
      </w:r>
      <w:r w:rsidR="009771AC">
        <w:rPr>
          <w:rStyle w:val="longtext"/>
          <w:rFonts w:ascii="Century" w:hAnsi="Century"/>
          <w:shd w:val="clear" w:color="auto" w:fill="FFFFFF"/>
          <w:lang w:val="id-ID"/>
        </w:rPr>
        <w:t>b</w:t>
      </w:r>
      <w:r w:rsidR="009771AC" w:rsidRPr="00A32068">
        <w:rPr>
          <w:rStyle w:val="longtext"/>
          <w:rFonts w:ascii="Century" w:hAnsi="Century"/>
          <w:shd w:val="clear" w:color="auto" w:fill="FFFFFF"/>
          <w:lang w:val="id-ID"/>
        </w:rPr>
        <w:t xml:space="preserve">imbingan </w:t>
      </w:r>
      <w:r w:rsidR="009771AC">
        <w:rPr>
          <w:rStyle w:val="longtext"/>
          <w:rFonts w:ascii="Century" w:hAnsi="Century"/>
          <w:shd w:val="clear" w:color="auto" w:fill="FFFFFF"/>
          <w:lang w:val="id-ID"/>
        </w:rPr>
        <w:t>b</w:t>
      </w:r>
      <w:r w:rsidR="009771AC" w:rsidRPr="00A32068">
        <w:rPr>
          <w:rStyle w:val="longtext"/>
          <w:rFonts w:ascii="Century" w:hAnsi="Century"/>
          <w:shd w:val="clear" w:color="auto" w:fill="FFFFFF"/>
          <w:lang w:val="id-ID"/>
        </w:rPr>
        <w:t xml:space="preserve">elajar </w:t>
      </w:r>
      <w:r w:rsidR="009771AC">
        <w:rPr>
          <w:rStyle w:val="longtext"/>
          <w:rFonts w:ascii="Century" w:hAnsi="Century"/>
          <w:shd w:val="clear" w:color="auto" w:fill="FFFFFF"/>
          <w:lang w:val="id-ID"/>
        </w:rPr>
        <w:t xml:space="preserve">ini </w:t>
      </w:r>
      <w:r w:rsidR="009771AC" w:rsidRPr="00A32068">
        <w:rPr>
          <w:rStyle w:val="longtext"/>
          <w:rFonts w:ascii="Century" w:hAnsi="Century"/>
          <w:shd w:val="clear" w:color="auto" w:fill="FFFFFF"/>
          <w:lang w:val="id-ID"/>
        </w:rPr>
        <w:t>adalah untuk meningkatkan pengetahuan bahasa inggris pada anak-anak tingkat</w:t>
      </w:r>
      <w:r w:rsidR="009771AC">
        <w:rPr>
          <w:rStyle w:val="longtext"/>
          <w:rFonts w:ascii="Century" w:hAnsi="Century"/>
          <w:shd w:val="clear" w:color="auto" w:fill="FFFFFF"/>
          <w:lang w:val="id-ID"/>
        </w:rPr>
        <w:t xml:space="preserve"> sekolah</w:t>
      </w:r>
      <w:r w:rsidR="009771AC" w:rsidRPr="00A32068">
        <w:rPr>
          <w:rStyle w:val="longtext"/>
          <w:rFonts w:ascii="Century" w:hAnsi="Century"/>
          <w:shd w:val="clear" w:color="auto" w:fill="FFFFFF"/>
          <w:lang w:val="id-ID"/>
        </w:rPr>
        <w:t xml:space="preserve"> dasar </w:t>
      </w:r>
      <w:r w:rsidR="009771AC">
        <w:rPr>
          <w:rStyle w:val="longtext"/>
          <w:rFonts w:ascii="Century" w:hAnsi="Century"/>
          <w:shd w:val="clear" w:color="auto" w:fill="FFFFFF"/>
          <w:lang w:val="id-ID"/>
        </w:rPr>
        <w:t xml:space="preserve">khususnya pada titik fokus yang diambil oleh peneliti dalam penelitian ini, yakni </w:t>
      </w:r>
      <w:r w:rsidR="009771AC" w:rsidRPr="009771AC">
        <w:rPr>
          <w:rStyle w:val="longtext"/>
          <w:rFonts w:ascii="Century" w:hAnsi="Century"/>
          <w:i/>
          <w:iCs/>
          <w:shd w:val="clear" w:color="auto" w:fill="FFFFFF"/>
          <w:lang w:val="id-ID"/>
        </w:rPr>
        <w:t>vocabulary building</w:t>
      </w:r>
      <w:r w:rsidR="009771AC">
        <w:rPr>
          <w:rStyle w:val="longtext"/>
          <w:rFonts w:ascii="Century" w:hAnsi="Century"/>
          <w:shd w:val="clear" w:color="auto" w:fill="FFFFFF"/>
          <w:lang w:val="id-ID"/>
        </w:rPr>
        <w:t xml:space="preserve"> dan </w:t>
      </w:r>
      <w:r w:rsidR="009771AC" w:rsidRPr="00A32068">
        <w:rPr>
          <w:rStyle w:val="longtext"/>
          <w:rFonts w:ascii="Century" w:hAnsi="Century"/>
          <w:i/>
          <w:iCs/>
          <w:shd w:val="clear" w:color="auto" w:fill="FFFFFF"/>
          <w:lang w:val="id-ID"/>
        </w:rPr>
        <w:t>speaking</w:t>
      </w:r>
      <w:r w:rsidR="009771AC">
        <w:rPr>
          <w:rStyle w:val="longtext"/>
          <w:rFonts w:ascii="Century" w:hAnsi="Century"/>
          <w:shd w:val="clear" w:color="auto" w:fill="FFFFFF"/>
          <w:lang w:val="id-ID"/>
        </w:rPr>
        <w:t xml:space="preserve">. </w:t>
      </w:r>
    </w:p>
    <w:p w14:paraId="3AA07B7F" w14:textId="4643B6DA" w:rsidR="00CB1984" w:rsidRPr="0014421B" w:rsidRDefault="00CB1984" w:rsidP="002B11D3">
      <w:pPr>
        <w:pStyle w:val="IEEEParagraph"/>
        <w:spacing w:line="276" w:lineRule="auto"/>
        <w:ind w:firstLine="360"/>
        <w:rPr>
          <w:rStyle w:val="longtext"/>
          <w:rFonts w:ascii="Century" w:hAnsi="Century"/>
          <w:shd w:val="clear" w:color="auto" w:fill="FFFFFF"/>
          <w:lang w:val="id-ID"/>
        </w:rPr>
      </w:pPr>
      <w:r w:rsidRPr="009F0E72">
        <w:rPr>
          <w:rStyle w:val="longtext"/>
          <w:rFonts w:ascii="Century" w:hAnsi="Century"/>
          <w:i/>
          <w:iCs/>
          <w:shd w:val="clear" w:color="auto" w:fill="FFFFFF"/>
          <w:lang w:val="id-ID"/>
        </w:rPr>
        <w:t>Vocabulary</w:t>
      </w:r>
      <w:r w:rsidRPr="009F0E72">
        <w:rPr>
          <w:rStyle w:val="longtext"/>
          <w:rFonts w:ascii="Century" w:hAnsi="Century"/>
          <w:shd w:val="clear" w:color="auto" w:fill="FFFFFF"/>
          <w:lang w:val="id-ID"/>
        </w:rPr>
        <w:t xml:space="preserve"> </w:t>
      </w:r>
      <w:r>
        <w:rPr>
          <w:rStyle w:val="longtext"/>
          <w:rFonts w:ascii="Century" w:hAnsi="Century"/>
          <w:shd w:val="clear" w:color="auto" w:fill="FFFFFF"/>
          <w:lang w:val="id-ID"/>
        </w:rPr>
        <w:t xml:space="preserve">sendiri </w:t>
      </w:r>
      <w:r w:rsidR="00AF29AA">
        <w:rPr>
          <w:rStyle w:val="longtext"/>
          <w:rFonts w:ascii="Century" w:hAnsi="Century"/>
          <w:shd w:val="clear" w:color="auto" w:fill="FFFFFF"/>
          <w:lang w:val="id-ID"/>
        </w:rPr>
        <w:t>singkatnya adalah</w:t>
      </w:r>
      <w:r w:rsidRPr="009F0E72">
        <w:rPr>
          <w:rStyle w:val="longtext"/>
          <w:rFonts w:ascii="Century" w:hAnsi="Century"/>
          <w:shd w:val="clear" w:color="auto" w:fill="FFFFFF"/>
          <w:lang w:val="id-ID"/>
        </w:rPr>
        <w:t xml:space="preserve"> sebagai kata-kata yang </w:t>
      </w:r>
      <w:r w:rsidR="00AF29AA">
        <w:rPr>
          <w:rStyle w:val="longtext"/>
          <w:rFonts w:ascii="Century" w:hAnsi="Century"/>
          <w:shd w:val="clear" w:color="auto" w:fill="FFFFFF"/>
          <w:lang w:val="id-ID"/>
        </w:rPr>
        <w:t>biasa kita gunakan untuk</w:t>
      </w:r>
      <w:r w:rsidRPr="009F0E72">
        <w:rPr>
          <w:rStyle w:val="longtext"/>
          <w:rFonts w:ascii="Century" w:hAnsi="Century"/>
          <w:shd w:val="clear" w:color="auto" w:fill="FFFFFF"/>
          <w:lang w:val="id-ID"/>
        </w:rPr>
        <w:t xml:space="preserve"> berkomunikasi secara efektif, kata-kata dalam berbicara (kosa kata ekspresif) dan kata-kata dalam mendengarkan </w:t>
      </w:r>
      <w:r w:rsidR="002D4DE4">
        <w:rPr>
          <w:rStyle w:val="longtext"/>
          <w:rFonts w:ascii="Century" w:hAnsi="Century"/>
          <w:shd w:val="clear" w:color="auto" w:fill="FFFFFF"/>
          <w:lang w:val="en-US"/>
        </w:rPr>
        <w:t>(</w:t>
      </w:r>
      <w:r w:rsidRPr="009F0E72">
        <w:rPr>
          <w:rStyle w:val="longtext"/>
          <w:rFonts w:ascii="Century" w:hAnsi="Century"/>
          <w:shd w:val="clear" w:color="auto" w:fill="FFFFFF"/>
          <w:lang w:val="id-ID"/>
        </w:rPr>
        <w:t xml:space="preserve">kosa kata reseptif) guna melancarkan speaking yang akan di lakukan oleh </w:t>
      </w:r>
      <w:r w:rsidR="00B1756C">
        <w:rPr>
          <w:rStyle w:val="longtext"/>
          <w:rFonts w:ascii="Century" w:hAnsi="Century"/>
          <w:shd w:val="clear" w:color="auto" w:fill="FFFFFF"/>
          <w:lang w:val="id-ID"/>
        </w:rPr>
        <w:t>siswa</w:t>
      </w:r>
      <w:r w:rsidR="002D4DE4">
        <w:rPr>
          <w:rStyle w:val="longtext"/>
          <w:rFonts w:ascii="Century" w:hAnsi="Century"/>
          <w:shd w:val="clear" w:color="auto" w:fill="FFFFFF"/>
          <w:lang w:val="en-US"/>
        </w:rPr>
        <w:t xml:space="preserve"> </w:t>
      </w:r>
      <w:r w:rsidR="002D4DE4">
        <w:rPr>
          <w:rStyle w:val="longtext"/>
          <w:rFonts w:ascii="Century" w:hAnsi="Century"/>
          <w:shd w:val="clear" w:color="auto" w:fill="FFFFFF"/>
        </w:rPr>
        <w:fldChar w:fldCharType="begin" w:fldLock="1"/>
      </w:r>
      <w:r w:rsidR="002D4DE4">
        <w:rPr>
          <w:rStyle w:val="longtext"/>
          <w:rFonts w:ascii="Century" w:hAnsi="Century"/>
          <w:shd w:val="clear" w:color="auto" w:fill="FFFFFF"/>
          <w:lang w:val="id-ID"/>
        </w:rPr>
        <w:instrText>ADDIN CSL_CITATION {"citationItems":[{"id":"ITEM-1","itemData":{"author":[{"dropping-particle":"","family":"Neuman, Susan B.","given":"and Julie Dwyer.","non-dropping-particle":"","parse-names":false,"suffix":""}],"container-title":"Creative Education","i</w:instrText>
      </w:r>
      <w:r w:rsidR="002D4DE4">
        <w:rPr>
          <w:rStyle w:val="longtext"/>
          <w:rFonts w:ascii="Century" w:hAnsi="Century" w:hint="eastAsia"/>
          <w:shd w:val="clear" w:color="auto" w:fill="FFFFFF"/>
          <w:lang w:val="id-ID"/>
        </w:rPr>
        <w:instrText>d":"ITEM-1","issued":{"date-parts":[["2009"]]},"title":"Missing in action: Vocabulary instruction in pre</w:instrText>
      </w:r>
      <w:r w:rsidR="002D4DE4">
        <w:rPr>
          <w:rStyle w:val="longtext"/>
          <w:rFonts w:ascii="Century" w:hAnsi="Century" w:hint="eastAsia"/>
          <w:shd w:val="clear" w:color="auto" w:fill="FFFFFF"/>
          <w:lang w:val="id-ID"/>
        </w:rPr>
        <w:instrText>‐</w:instrText>
      </w:r>
      <w:r w:rsidR="002D4DE4">
        <w:rPr>
          <w:rStyle w:val="longtext"/>
          <w:rFonts w:ascii="Century" w:hAnsi="Century" w:hint="eastAsia"/>
          <w:shd w:val="clear" w:color="auto" w:fill="FFFFFF"/>
          <w:lang w:val="id-ID"/>
        </w:rPr>
        <w:instrText>K.","type":"article-journal"},"uris":["http://www.mendeley.com/documents/?uuid=7164a8c3-3489-4710-a13a-f5138ff7c458","http://www.mendeley.com/document</w:instrText>
      </w:r>
      <w:r w:rsidR="002D4DE4">
        <w:rPr>
          <w:rStyle w:val="longtext"/>
          <w:rFonts w:ascii="Century" w:hAnsi="Century"/>
          <w:shd w:val="clear" w:color="auto" w:fill="FFFFFF"/>
          <w:lang w:val="id-ID"/>
        </w:rPr>
        <w:instrText>s/?uuid=6729fa52-fb3a-4db9-9a4e-02642fccf687"]}],"mendeley":{"formattedCitation":"(Neuman, Susan B., 2009)","plainTextFormattedCitation":"(Neuman, Susan B., 2009)","previouslyFormattedCitation":"(Neuman, Susan B., 2009)"},"properties":{"noteIndex":0},"schema":"https://github.com/citation-style-language/schema/raw/master/csl-citation.json"}</w:instrText>
      </w:r>
      <w:r w:rsidR="002D4DE4">
        <w:rPr>
          <w:rStyle w:val="longtext"/>
          <w:rFonts w:ascii="Century" w:hAnsi="Century"/>
          <w:shd w:val="clear" w:color="auto" w:fill="FFFFFF"/>
        </w:rPr>
        <w:fldChar w:fldCharType="separate"/>
      </w:r>
      <w:r w:rsidR="002D4DE4" w:rsidRPr="009F0E72">
        <w:rPr>
          <w:rStyle w:val="longtext"/>
          <w:rFonts w:ascii="Century" w:hAnsi="Century"/>
          <w:noProof/>
          <w:shd w:val="clear" w:color="auto" w:fill="FFFFFF"/>
          <w:lang w:val="id-ID"/>
        </w:rPr>
        <w:t>(Neuman, Susan B., 2009)</w:t>
      </w:r>
      <w:r w:rsidR="002D4DE4">
        <w:rPr>
          <w:rStyle w:val="longtext"/>
          <w:rFonts w:ascii="Century" w:hAnsi="Century"/>
          <w:shd w:val="clear" w:color="auto" w:fill="FFFFFF"/>
        </w:rPr>
        <w:fldChar w:fldCharType="end"/>
      </w:r>
      <w:r w:rsidR="002D4DE4">
        <w:rPr>
          <w:rStyle w:val="longtext"/>
          <w:rFonts w:ascii="Century" w:hAnsi="Century"/>
          <w:shd w:val="clear" w:color="auto" w:fill="FFFFFF"/>
        </w:rPr>
        <w:t xml:space="preserve">. </w:t>
      </w:r>
      <w:r w:rsidR="00F16091" w:rsidRPr="00F16091">
        <w:rPr>
          <w:rStyle w:val="longtext"/>
          <w:rFonts w:ascii="Century" w:hAnsi="Century"/>
          <w:shd w:val="clear" w:color="auto" w:fill="FFFFFF"/>
          <w:lang w:val="id-ID"/>
        </w:rPr>
        <w:t>Tanpa kosakata, bahasa</w:t>
      </w:r>
      <w:r w:rsidR="002B11D3">
        <w:rPr>
          <w:rStyle w:val="longtext"/>
          <w:rFonts w:ascii="Century" w:hAnsi="Century"/>
          <w:shd w:val="clear" w:color="auto" w:fill="FFFFFF"/>
          <w:lang w:val="en-US"/>
        </w:rPr>
        <w:t xml:space="preserve"> </w:t>
      </w:r>
      <w:r w:rsidR="00F16091" w:rsidRPr="00F16091">
        <w:rPr>
          <w:rStyle w:val="longtext"/>
          <w:rFonts w:ascii="Century" w:hAnsi="Century"/>
          <w:shd w:val="clear" w:color="auto" w:fill="FFFFFF"/>
          <w:lang w:val="id-ID"/>
        </w:rPr>
        <w:t>tidak dapat digunakan untuk menyimpan semua informasi dalam bahasa.</w:t>
      </w:r>
      <w:r w:rsidR="002B11D3">
        <w:rPr>
          <w:rStyle w:val="longtext"/>
          <w:rFonts w:ascii="Century" w:hAnsi="Century"/>
          <w:shd w:val="clear" w:color="auto" w:fill="FFFFFF"/>
          <w:lang w:val="en-US"/>
        </w:rPr>
        <w:t xml:space="preserve"> K</w:t>
      </w:r>
      <w:r w:rsidRPr="009F0E72">
        <w:rPr>
          <w:rStyle w:val="longtext"/>
          <w:rFonts w:ascii="Century" w:hAnsi="Century"/>
          <w:shd w:val="clear" w:color="auto" w:fill="FFFFFF"/>
          <w:lang w:val="id-ID"/>
        </w:rPr>
        <w:t>arena pada dasarnya speaking tidak akan bisa terlaksana jika tidak ada kosa kata yang dimengerti oleh anak-anak</w:t>
      </w:r>
      <w:r w:rsidR="002D4DE4">
        <w:rPr>
          <w:rStyle w:val="longtext"/>
          <w:rFonts w:ascii="Century" w:hAnsi="Century"/>
          <w:shd w:val="clear" w:color="auto" w:fill="FFFFFF"/>
          <w:lang w:val="en-US"/>
        </w:rPr>
        <w:t xml:space="preserve"> </w:t>
      </w:r>
      <w:r w:rsidR="002D4DE4">
        <w:rPr>
          <w:rStyle w:val="longtext"/>
          <w:rFonts w:ascii="Century" w:hAnsi="Century"/>
          <w:shd w:val="clear" w:color="auto" w:fill="FFFFFF"/>
          <w:lang w:val="id-ID"/>
        </w:rPr>
        <w:fldChar w:fldCharType="begin" w:fldLock="1"/>
      </w:r>
      <w:r w:rsidR="00BF195F">
        <w:rPr>
          <w:rStyle w:val="longtext"/>
          <w:rFonts w:ascii="Century" w:hAnsi="Century"/>
          <w:shd w:val="clear" w:color="auto" w:fill="FFFFFF"/>
          <w:lang w:val="id-ID"/>
        </w:rPr>
        <w:instrText>ADDIN CSL_CITATION {"citationItems":[{"id":"ITEM-1","itemData":{"ISBN":"1111014000","author":[{"dropping-particle":"","family":"Febriani","given":"Selinda","non-dropping-particle":"","parse-names":false,"suffix":""}],"id":"ITEM-1","issued":{"date-parts":[["2016"]]},"number-of-pages":"63","title":"The Teaching of English Vocabulary Young ( A Case Study at B Group Students of TK Negeri Pembina I Kota Tangerang Selatan in Academic Year 2015 / 2016 ) By : The Faculity of Educational Sciences","type":"book"},"uris":["http://www.mendeley.com/documents/?uuid=fc363181-ad3a-4b45-a231-5f1d3f7efa22"]}],"mendeley":{"formattedCitation":"(Febriani, 2016)","plainTextFormattedCitation":"(Febriani, 2016)","previouslyFormattedCitation":"(Febriani, 2016)"},"properties":{"noteIndex":0},"schema":"https://github.com/citation-style-language/schema/raw/master/csl-citation.json"}</w:instrText>
      </w:r>
      <w:r w:rsidR="002D4DE4">
        <w:rPr>
          <w:rStyle w:val="longtext"/>
          <w:rFonts w:ascii="Century" w:hAnsi="Century"/>
          <w:shd w:val="clear" w:color="auto" w:fill="FFFFFF"/>
          <w:lang w:val="id-ID"/>
        </w:rPr>
        <w:fldChar w:fldCharType="separate"/>
      </w:r>
      <w:r w:rsidR="002D4DE4" w:rsidRPr="002D4DE4">
        <w:rPr>
          <w:rStyle w:val="longtext"/>
          <w:rFonts w:ascii="Century" w:hAnsi="Century"/>
          <w:noProof/>
          <w:shd w:val="clear" w:color="auto" w:fill="FFFFFF"/>
          <w:lang w:val="id-ID"/>
        </w:rPr>
        <w:t>(Febriani, 2016)</w:t>
      </w:r>
      <w:r w:rsidR="002D4DE4">
        <w:rPr>
          <w:rStyle w:val="longtext"/>
          <w:rFonts w:ascii="Century" w:hAnsi="Century"/>
          <w:shd w:val="clear" w:color="auto" w:fill="FFFFFF"/>
          <w:lang w:val="id-ID"/>
        </w:rPr>
        <w:fldChar w:fldCharType="end"/>
      </w:r>
      <w:r w:rsidR="002D4DE4">
        <w:rPr>
          <w:rStyle w:val="longtext"/>
          <w:rFonts w:ascii="Century" w:hAnsi="Century"/>
          <w:shd w:val="clear" w:color="auto" w:fill="FFFFFF"/>
          <w:lang w:val="en-US"/>
        </w:rPr>
        <w:t>.</w:t>
      </w:r>
      <w:r w:rsidR="00B1756C">
        <w:rPr>
          <w:rStyle w:val="longtext"/>
          <w:rFonts w:ascii="Century" w:hAnsi="Century"/>
          <w:shd w:val="clear" w:color="auto" w:fill="FFFFFF"/>
          <w:lang w:val="id-ID"/>
        </w:rPr>
        <w:t xml:space="preserve"> </w:t>
      </w:r>
      <w:r w:rsidR="0014421B">
        <w:rPr>
          <w:rStyle w:val="longtext"/>
          <w:rFonts w:ascii="Century" w:hAnsi="Century"/>
          <w:shd w:val="clear" w:color="auto" w:fill="FFFFFF"/>
          <w:lang w:val="id-ID"/>
        </w:rPr>
        <w:t>Di samping itu,</w:t>
      </w:r>
      <w:r>
        <w:rPr>
          <w:rStyle w:val="longtext"/>
          <w:rFonts w:ascii="Century" w:hAnsi="Century"/>
          <w:shd w:val="clear" w:color="auto" w:fill="FFFFFF"/>
          <w:lang w:val="id-ID"/>
        </w:rPr>
        <w:t xml:space="preserve"> </w:t>
      </w:r>
      <w:r>
        <w:rPr>
          <w:rStyle w:val="longtext"/>
          <w:rFonts w:ascii="Century" w:hAnsi="Century"/>
          <w:i/>
          <w:iCs/>
          <w:shd w:val="clear" w:color="auto" w:fill="FFFFFF"/>
          <w:lang w:val="id-ID"/>
        </w:rPr>
        <w:t xml:space="preserve">speakingI </w:t>
      </w:r>
      <w:r>
        <w:rPr>
          <w:rStyle w:val="longtext"/>
          <w:rFonts w:ascii="Century" w:hAnsi="Century"/>
          <w:shd w:val="clear" w:color="auto" w:fill="FFFFFF"/>
          <w:lang w:val="id-ID"/>
        </w:rPr>
        <w:t xml:space="preserve">adalah </w:t>
      </w:r>
      <w:r w:rsidR="0014421B">
        <w:rPr>
          <w:rStyle w:val="longtext"/>
          <w:rFonts w:ascii="Century" w:hAnsi="Century"/>
          <w:shd w:val="clear" w:color="auto" w:fill="FFFFFF"/>
          <w:lang w:val="id-ID"/>
        </w:rPr>
        <w:t xml:space="preserve">salah satu dari empat aspek keterampilan berbahasa Inggris </w:t>
      </w:r>
      <w:r w:rsidR="0014421B" w:rsidRPr="0014421B">
        <w:rPr>
          <w:rStyle w:val="longtext"/>
          <w:rFonts w:ascii="Century" w:hAnsi="Century"/>
          <w:shd w:val="clear" w:color="auto" w:fill="FFFFFF"/>
          <w:lang w:val="id-ID"/>
        </w:rPr>
        <w:t xml:space="preserve">seperti </w:t>
      </w:r>
      <w:r w:rsidR="00AF29AA" w:rsidRPr="0014421B">
        <w:rPr>
          <w:rStyle w:val="longtext"/>
          <w:rFonts w:ascii="Century" w:hAnsi="Century"/>
          <w:i/>
          <w:iCs/>
          <w:lang w:val="id-ID"/>
        </w:rPr>
        <w:t>reading,</w:t>
      </w:r>
      <w:r w:rsidR="0014421B" w:rsidRPr="0014421B">
        <w:rPr>
          <w:rStyle w:val="longtext"/>
          <w:rFonts w:ascii="Century" w:hAnsi="Century"/>
          <w:i/>
          <w:iCs/>
          <w:lang w:val="id-ID"/>
        </w:rPr>
        <w:t xml:space="preserve">speaking, </w:t>
      </w:r>
      <w:r w:rsidR="00AF29AA" w:rsidRPr="0014421B">
        <w:rPr>
          <w:rStyle w:val="longtext"/>
          <w:rFonts w:ascii="Century" w:hAnsi="Century"/>
          <w:i/>
          <w:iCs/>
          <w:lang w:val="id-ID"/>
        </w:rPr>
        <w:t>listening,</w:t>
      </w:r>
      <w:r w:rsidR="0014421B" w:rsidRPr="0014421B">
        <w:rPr>
          <w:rStyle w:val="longtext"/>
          <w:rFonts w:ascii="Century" w:hAnsi="Century"/>
          <w:i/>
          <w:iCs/>
          <w:lang w:val="id-ID"/>
        </w:rPr>
        <w:t>dan writing.</w:t>
      </w:r>
      <w:r w:rsidR="0014421B">
        <w:rPr>
          <w:rStyle w:val="longtext"/>
          <w:rFonts w:ascii="Century" w:hAnsi="Century"/>
          <w:lang w:val="id-ID"/>
        </w:rPr>
        <w:t xml:space="preserve"> </w:t>
      </w:r>
      <w:proofErr w:type="spellStart"/>
      <w:r w:rsidR="0014421B" w:rsidRPr="00E37D45">
        <w:rPr>
          <w:rStyle w:val="longtext"/>
          <w:rFonts w:ascii="Century" w:hAnsi="Century"/>
          <w:shd w:val="clear" w:color="auto" w:fill="FFFFFF"/>
        </w:rPr>
        <w:t>Seperti</w:t>
      </w:r>
      <w:proofErr w:type="spellEnd"/>
      <w:r w:rsidR="0014421B" w:rsidRPr="00E37D45">
        <w:rPr>
          <w:rStyle w:val="longtext"/>
          <w:rFonts w:ascii="Century" w:hAnsi="Century"/>
          <w:shd w:val="clear" w:color="auto" w:fill="FFFFFF"/>
        </w:rPr>
        <w:t xml:space="preserve"> yang </w:t>
      </w:r>
      <w:proofErr w:type="spellStart"/>
      <w:r w:rsidR="0014421B" w:rsidRPr="00E37D45">
        <w:rPr>
          <w:rStyle w:val="longtext"/>
          <w:rFonts w:ascii="Century" w:hAnsi="Century"/>
          <w:shd w:val="clear" w:color="auto" w:fill="FFFFFF"/>
        </w:rPr>
        <w:t>dikemukakan</w:t>
      </w:r>
      <w:proofErr w:type="spellEnd"/>
      <w:r w:rsidR="0014421B" w:rsidRPr="00E37D45">
        <w:rPr>
          <w:rStyle w:val="longtext"/>
          <w:rFonts w:ascii="Century" w:hAnsi="Century"/>
          <w:shd w:val="clear" w:color="auto" w:fill="FFFFFF"/>
        </w:rPr>
        <w:t xml:space="preserve"> oleh </w:t>
      </w:r>
      <w:r w:rsidR="0014421B">
        <w:fldChar w:fldCharType="begin" w:fldLock="1"/>
      </w:r>
      <w:r w:rsidR="00597599">
        <w:instrText>ADDIN CSL_CITATION {"citationItems":[{"id":"ITEM-1","itemData":{"author":[{"dropping-particle":"","family":"Jack","given":"C. Richard and Willy A. Renandya","non-dropping-particle":"","parse-names":false,"suffix":""}],"container-title":"DICAMCRIDGE","id":"ITEM-1","issued":{"date-parts":[["2002"]]},"title":"Methodology in language Teaching.","type":"article-journal"},"uris":["http://www.mendeley.com/documents/?uuid=771c2a01-3883-486d-aaa3-ab63c056c433","http://www.mendeley.com/documents/?uuid=aac44d03-0227-418c-8fb1-30d5bbbeba38"]}],"mendeley":{"formattedCitation":"(Jack, 2002)","plainTextFormattedCitation":"(Jack, 2002)","previouslyFormattedCitation":"(Jack, 2002)"},"properties":{"noteIndex":0},"schema":"https://github.com/citation-style-language/schema/raw/master/csl-citation.json"}</w:instrText>
      </w:r>
      <w:r w:rsidR="0014421B">
        <w:fldChar w:fldCharType="separate"/>
      </w:r>
      <w:r w:rsidR="0014421B" w:rsidRPr="000D63FE">
        <w:rPr>
          <w:noProof/>
        </w:rPr>
        <w:t>(Jack, 2002)</w:t>
      </w:r>
      <w:r w:rsidR="0014421B">
        <w:fldChar w:fldCharType="end"/>
      </w:r>
      <w:r w:rsidR="0014421B" w:rsidRPr="00E37D45">
        <w:rPr>
          <w:rStyle w:val="longtext"/>
          <w:rFonts w:ascii="Century" w:hAnsi="Century"/>
          <w:shd w:val="clear" w:color="auto" w:fill="FFFFFF"/>
        </w:rPr>
        <w:t xml:space="preserve"> </w:t>
      </w:r>
      <w:proofErr w:type="spellStart"/>
      <w:r w:rsidR="0014421B" w:rsidRPr="00E37D45">
        <w:rPr>
          <w:rStyle w:val="longtext"/>
          <w:rFonts w:ascii="Century" w:hAnsi="Century"/>
          <w:shd w:val="clear" w:color="auto" w:fill="FFFFFF"/>
        </w:rPr>
        <w:t>bahwa</w:t>
      </w:r>
      <w:proofErr w:type="spellEnd"/>
      <w:r w:rsidR="0014421B" w:rsidRPr="00E37D45">
        <w:rPr>
          <w:rStyle w:val="longtext"/>
          <w:rFonts w:ascii="Century" w:hAnsi="Century"/>
          <w:shd w:val="clear" w:color="auto" w:fill="FFFFFF"/>
        </w:rPr>
        <w:t xml:space="preserve"> speaking </w:t>
      </w:r>
      <w:proofErr w:type="spellStart"/>
      <w:r w:rsidR="0014421B" w:rsidRPr="00E37D45">
        <w:rPr>
          <w:rStyle w:val="longtext"/>
          <w:rFonts w:ascii="Century" w:hAnsi="Century"/>
          <w:shd w:val="clear" w:color="auto" w:fill="FFFFFF"/>
        </w:rPr>
        <w:t>merupakan</w:t>
      </w:r>
      <w:proofErr w:type="spellEnd"/>
      <w:r w:rsidR="0014421B" w:rsidRPr="00E37D45">
        <w:rPr>
          <w:rStyle w:val="longtext"/>
          <w:rFonts w:ascii="Century" w:hAnsi="Century"/>
          <w:shd w:val="clear" w:color="auto" w:fill="FFFFFF"/>
        </w:rPr>
        <w:t xml:space="preserve"> salah </w:t>
      </w:r>
      <w:proofErr w:type="spellStart"/>
      <w:r w:rsidR="0014421B" w:rsidRPr="00E37D45">
        <w:rPr>
          <w:rStyle w:val="longtext"/>
          <w:rFonts w:ascii="Century" w:hAnsi="Century"/>
          <w:shd w:val="clear" w:color="auto" w:fill="FFFFFF"/>
        </w:rPr>
        <w:t>satu</w:t>
      </w:r>
      <w:proofErr w:type="spellEnd"/>
      <w:r w:rsidR="0014421B" w:rsidRPr="00E37D45">
        <w:rPr>
          <w:rStyle w:val="longtext"/>
          <w:rFonts w:ascii="Century" w:hAnsi="Century"/>
          <w:shd w:val="clear" w:color="auto" w:fill="FFFFFF"/>
        </w:rPr>
        <w:t xml:space="preserve"> </w:t>
      </w:r>
      <w:proofErr w:type="spellStart"/>
      <w:r w:rsidR="0014421B" w:rsidRPr="00E37D45">
        <w:rPr>
          <w:rStyle w:val="longtext"/>
          <w:rFonts w:ascii="Century" w:hAnsi="Century"/>
          <w:shd w:val="clear" w:color="auto" w:fill="FFFFFF"/>
        </w:rPr>
        <w:t>elemen</w:t>
      </w:r>
      <w:proofErr w:type="spellEnd"/>
      <w:r w:rsidR="0014421B" w:rsidRPr="00E37D45">
        <w:rPr>
          <w:rStyle w:val="longtext"/>
          <w:rFonts w:ascii="Century" w:hAnsi="Century"/>
          <w:shd w:val="clear" w:color="auto" w:fill="FFFFFF"/>
        </w:rPr>
        <w:t xml:space="preserve"> </w:t>
      </w:r>
      <w:proofErr w:type="spellStart"/>
      <w:r w:rsidR="0014421B" w:rsidRPr="00E37D45">
        <w:rPr>
          <w:rStyle w:val="longtext"/>
          <w:rFonts w:ascii="Century" w:hAnsi="Century"/>
          <w:shd w:val="clear" w:color="auto" w:fill="FFFFFF"/>
        </w:rPr>
        <w:t>sentral</w:t>
      </w:r>
      <w:proofErr w:type="spellEnd"/>
      <w:r w:rsidR="0014421B" w:rsidRPr="00E37D45">
        <w:rPr>
          <w:rStyle w:val="longtext"/>
          <w:rFonts w:ascii="Century" w:hAnsi="Century"/>
          <w:shd w:val="clear" w:color="auto" w:fill="FFFFFF"/>
        </w:rPr>
        <w:t xml:space="preserve"> </w:t>
      </w:r>
      <w:proofErr w:type="spellStart"/>
      <w:r w:rsidR="0014421B" w:rsidRPr="00E37D45">
        <w:rPr>
          <w:rStyle w:val="longtext"/>
          <w:rFonts w:ascii="Century" w:hAnsi="Century"/>
          <w:shd w:val="clear" w:color="auto" w:fill="FFFFFF"/>
        </w:rPr>
        <w:t>dari</w:t>
      </w:r>
      <w:proofErr w:type="spellEnd"/>
      <w:r w:rsidR="0014421B" w:rsidRPr="00E37D45">
        <w:rPr>
          <w:rStyle w:val="longtext"/>
          <w:rFonts w:ascii="Century" w:hAnsi="Century"/>
          <w:shd w:val="clear" w:color="auto" w:fill="FFFFFF"/>
        </w:rPr>
        <w:t xml:space="preserve"> </w:t>
      </w:r>
      <w:proofErr w:type="spellStart"/>
      <w:r w:rsidR="0014421B" w:rsidRPr="00E37D45">
        <w:rPr>
          <w:rStyle w:val="longtext"/>
          <w:rFonts w:ascii="Century" w:hAnsi="Century"/>
          <w:shd w:val="clear" w:color="auto" w:fill="FFFFFF"/>
        </w:rPr>
        <w:t>komunikasi</w:t>
      </w:r>
      <w:proofErr w:type="spellEnd"/>
      <w:r w:rsidR="0014421B" w:rsidRPr="00E37D45">
        <w:rPr>
          <w:rStyle w:val="longtext"/>
          <w:rFonts w:ascii="Century" w:hAnsi="Century"/>
          <w:shd w:val="clear" w:color="auto" w:fill="FFFFFF"/>
        </w:rPr>
        <w:t xml:space="preserve">. </w:t>
      </w:r>
      <w:proofErr w:type="spellStart"/>
      <w:r w:rsidR="0014421B" w:rsidRPr="00E37D45">
        <w:rPr>
          <w:rStyle w:val="longtext"/>
          <w:rFonts w:ascii="Century" w:hAnsi="Century"/>
          <w:shd w:val="clear" w:color="auto" w:fill="FFFFFF"/>
        </w:rPr>
        <w:t>Artinya</w:t>
      </w:r>
      <w:proofErr w:type="spellEnd"/>
      <w:r w:rsidR="0014421B">
        <w:rPr>
          <w:rStyle w:val="longtext"/>
          <w:rFonts w:ascii="Century" w:hAnsi="Century"/>
          <w:shd w:val="clear" w:color="auto" w:fill="FFFFFF"/>
          <w:lang w:val="id-ID"/>
        </w:rPr>
        <w:t>,</w:t>
      </w:r>
      <w:r w:rsidR="0014421B" w:rsidRPr="00E37D45">
        <w:rPr>
          <w:rStyle w:val="longtext"/>
          <w:rFonts w:ascii="Century" w:hAnsi="Century"/>
          <w:shd w:val="clear" w:color="auto" w:fill="FFFFFF"/>
        </w:rPr>
        <w:t xml:space="preserve"> speaking sangat </w:t>
      </w:r>
      <w:proofErr w:type="spellStart"/>
      <w:r w:rsidR="0014421B" w:rsidRPr="00E37D45">
        <w:rPr>
          <w:rStyle w:val="longtext"/>
          <w:rFonts w:ascii="Century" w:hAnsi="Century"/>
          <w:shd w:val="clear" w:color="auto" w:fill="FFFFFF"/>
        </w:rPr>
        <w:t>penting</w:t>
      </w:r>
      <w:proofErr w:type="spellEnd"/>
      <w:r w:rsidR="0014421B" w:rsidRPr="00E37D45">
        <w:rPr>
          <w:rStyle w:val="longtext"/>
          <w:rFonts w:ascii="Century" w:hAnsi="Century"/>
          <w:shd w:val="clear" w:color="auto" w:fill="FFFFFF"/>
        </w:rPr>
        <w:t xml:space="preserve">, </w:t>
      </w:r>
      <w:r w:rsidR="0014421B">
        <w:rPr>
          <w:rStyle w:val="longtext"/>
          <w:rFonts w:ascii="Century" w:hAnsi="Century"/>
          <w:shd w:val="clear" w:color="auto" w:fill="FFFFFF"/>
          <w:lang w:val="id-ID"/>
        </w:rPr>
        <w:t>agar</w:t>
      </w:r>
      <w:r w:rsidR="0014421B" w:rsidRPr="00E37D45">
        <w:rPr>
          <w:rStyle w:val="longtext"/>
          <w:rFonts w:ascii="Century" w:hAnsi="Century"/>
          <w:shd w:val="clear" w:color="auto" w:fill="FFFFFF"/>
        </w:rPr>
        <w:t xml:space="preserve"> </w:t>
      </w:r>
      <w:proofErr w:type="spellStart"/>
      <w:r w:rsidR="0014421B" w:rsidRPr="00E37D45">
        <w:rPr>
          <w:rStyle w:val="longtext"/>
          <w:rFonts w:ascii="Century" w:hAnsi="Century"/>
          <w:shd w:val="clear" w:color="auto" w:fill="FFFFFF"/>
        </w:rPr>
        <w:t>seseorang</w:t>
      </w:r>
      <w:proofErr w:type="spellEnd"/>
      <w:r w:rsidR="0014421B" w:rsidRPr="00E37D45">
        <w:rPr>
          <w:rStyle w:val="longtext"/>
          <w:rFonts w:ascii="Century" w:hAnsi="Century"/>
          <w:shd w:val="clear" w:color="auto" w:fill="FFFFFF"/>
        </w:rPr>
        <w:t xml:space="preserve"> </w:t>
      </w:r>
      <w:proofErr w:type="spellStart"/>
      <w:r w:rsidR="0014421B" w:rsidRPr="00E37D45">
        <w:rPr>
          <w:rStyle w:val="longtext"/>
          <w:rFonts w:ascii="Century" w:hAnsi="Century"/>
          <w:shd w:val="clear" w:color="auto" w:fill="FFFFFF"/>
        </w:rPr>
        <w:t>dapat</w:t>
      </w:r>
      <w:proofErr w:type="spellEnd"/>
      <w:r w:rsidR="0014421B" w:rsidRPr="00E37D45">
        <w:rPr>
          <w:rStyle w:val="longtext"/>
          <w:rFonts w:ascii="Century" w:hAnsi="Century"/>
          <w:shd w:val="clear" w:color="auto" w:fill="FFFFFF"/>
        </w:rPr>
        <w:t xml:space="preserve"> </w:t>
      </w:r>
      <w:proofErr w:type="spellStart"/>
      <w:r w:rsidR="0014421B" w:rsidRPr="00E37D45">
        <w:rPr>
          <w:rStyle w:val="longtext"/>
          <w:rFonts w:ascii="Century" w:hAnsi="Century"/>
          <w:shd w:val="clear" w:color="auto" w:fill="FFFFFF"/>
        </w:rPr>
        <w:t>mengungkapkan</w:t>
      </w:r>
      <w:proofErr w:type="spellEnd"/>
      <w:r w:rsidR="0014421B" w:rsidRPr="00E37D45">
        <w:rPr>
          <w:rStyle w:val="longtext"/>
          <w:rFonts w:ascii="Century" w:hAnsi="Century"/>
          <w:shd w:val="clear" w:color="auto" w:fill="FFFFFF"/>
        </w:rPr>
        <w:t xml:space="preserve"> </w:t>
      </w:r>
      <w:proofErr w:type="spellStart"/>
      <w:r w:rsidR="0014421B" w:rsidRPr="00E37D45">
        <w:rPr>
          <w:rStyle w:val="longtext"/>
          <w:rFonts w:ascii="Century" w:hAnsi="Century"/>
          <w:shd w:val="clear" w:color="auto" w:fill="FFFFFF"/>
        </w:rPr>
        <w:t>perasaan</w:t>
      </w:r>
      <w:proofErr w:type="spellEnd"/>
      <w:r w:rsidR="0014421B" w:rsidRPr="00E37D45">
        <w:rPr>
          <w:rStyle w:val="longtext"/>
          <w:rFonts w:ascii="Century" w:hAnsi="Century"/>
          <w:shd w:val="clear" w:color="auto" w:fill="FFFFFF"/>
        </w:rPr>
        <w:t xml:space="preserve">, </w:t>
      </w:r>
      <w:proofErr w:type="spellStart"/>
      <w:r w:rsidR="0014421B" w:rsidRPr="00E37D45">
        <w:rPr>
          <w:rStyle w:val="longtext"/>
          <w:rFonts w:ascii="Century" w:hAnsi="Century"/>
          <w:shd w:val="clear" w:color="auto" w:fill="FFFFFF"/>
        </w:rPr>
        <w:t>emosi</w:t>
      </w:r>
      <w:proofErr w:type="spellEnd"/>
      <w:r w:rsidR="0014421B" w:rsidRPr="00E37D45">
        <w:rPr>
          <w:rStyle w:val="longtext"/>
          <w:rFonts w:ascii="Century" w:hAnsi="Century"/>
          <w:shd w:val="clear" w:color="auto" w:fill="FFFFFF"/>
        </w:rPr>
        <w:t xml:space="preserve">, dan </w:t>
      </w:r>
      <w:proofErr w:type="spellStart"/>
      <w:r w:rsidR="0014421B" w:rsidRPr="00E37D45">
        <w:rPr>
          <w:rStyle w:val="longtext"/>
          <w:rFonts w:ascii="Century" w:hAnsi="Century"/>
          <w:shd w:val="clear" w:color="auto" w:fill="FFFFFF"/>
        </w:rPr>
        <w:t>gagasannya</w:t>
      </w:r>
      <w:proofErr w:type="spellEnd"/>
      <w:r w:rsidR="0014421B" w:rsidRPr="00E37D45">
        <w:rPr>
          <w:rStyle w:val="longtext"/>
          <w:rFonts w:ascii="Century" w:hAnsi="Century"/>
          <w:shd w:val="clear" w:color="auto" w:fill="FFFFFF"/>
        </w:rPr>
        <w:t xml:space="preserve"> </w:t>
      </w:r>
      <w:r w:rsidR="0014421B">
        <w:rPr>
          <w:rStyle w:val="longtext"/>
          <w:rFonts w:ascii="Century" w:hAnsi="Century"/>
          <w:shd w:val="clear" w:color="auto" w:fill="FFFFFF"/>
          <w:lang w:val="id-ID"/>
        </w:rPr>
        <w:t>secara lisan</w:t>
      </w:r>
      <w:r w:rsidR="0014421B" w:rsidRPr="00E37D45">
        <w:rPr>
          <w:rStyle w:val="longtext"/>
          <w:rFonts w:ascii="Century" w:hAnsi="Century"/>
          <w:shd w:val="clear" w:color="auto" w:fill="FFFFFF"/>
        </w:rPr>
        <w:t>.</w:t>
      </w:r>
      <w:r w:rsidR="0014421B">
        <w:rPr>
          <w:rStyle w:val="longtext"/>
          <w:rFonts w:ascii="Century" w:hAnsi="Century"/>
          <w:shd w:val="clear" w:color="auto" w:fill="FFFFFF"/>
          <w:lang w:val="id-ID"/>
        </w:rPr>
        <w:t xml:space="preserve"> </w:t>
      </w:r>
      <w:r w:rsidR="00B1756C">
        <w:rPr>
          <w:rStyle w:val="longtext"/>
          <w:rFonts w:ascii="Century" w:hAnsi="Century"/>
          <w:shd w:val="clear" w:color="auto" w:fill="FFFFFF"/>
          <w:lang w:val="id-ID"/>
        </w:rPr>
        <w:t xml:space="preserve">Dalam hal ini peneliti mencoba untuk menggunakan </w:t>
      </w:r>
      <w:r w:rsidR="00B1756C" w:rsidRPr="009771AC">
        <w:rPr>
          <w:rStyle w:val="longtext"/>
          <w:rFonts w:ascii="Century" w:hAnsi="Century"/>
          <w:i/>
          <w:iCs/>
          <w:shd w:val="clear" w:color="auto" w:fill="FFFFFF"/>
          <w:lang w:val="id-ID"/>
        </w:rPr>
        <w:t>vocabulary building</w:t>
      </w:r>
      <w:r w:rsidR="00B1756C">
        <w:rPr>
          <w:rStyle w:val="longtext"/>
          <w:rFonts w:ascii="Century" w:hAnsi="Century"/>
          <w:shd w:val="clear" w:color="auto" w:fill="FFFFFF"/>
          <w:lang w:val="id-ID"/>
        </w:rPr>
        <w:t xml:space="preserve"> atau pembangunan kosa kata untuk mengembangkan kemampuan berbicara dalam Bahasa Inggris. </w:t>
      </w:r>
    </w:p>
    <w:p w14:paraId="2C3DE789" w14:textId="48623E50" w:rsidR="009F0E72" w:rsidRPr="00CB1984" w:rsidRDefault="00E37D45" w:rsidP="00AF29AA">
      <w:pPr>
        <w:pStyle w:val="IEEEParagraph"/>
        <w:spacing w:line="276" w:lineRule="auto"/>
        <w:ind w:firstLine="360"/>
        <w:rPr>
          <w:rStyle w:val="longtext"/>
          <w:rFonts w:ascii="Century" w:hAnsi="Century"/>
          <w:shd w:val="clear" w:color="auto" w:fill="FFFFFF"/>
          <w:lang w:val="id-ID"/>
        </w:rPr>
      </w:pPr>
      <w:r w:rsidRPr="0014421B">
        <w:rPr>
          <w:rStyle w:val="longtext"/>
          <w:rFonts w:ascii="Century" w:hAnsi="Century"/>
          <w:shd w:val="clear" w:color="auto" w:fill="FFFFFF"/>
          <w:lang w:val="id-ID"/>
        </w:rPr>
        <w:t xml:space="preserve">Dari </w:t>
      </w:r>
      <w:r w:rsidR="00AF29AA">
        <w:rPr>
          <w:rStyle w:val="longtext"/>
          <w:rFonts w:ascii="Century" w:hAnsi="Century"/>
          <w:shd w:val="clear" w:color="auto" w:fill="FFFFFF"/>
          <w:lang w:val="id-ID"/>
        </w:rPr>
        <w:t>paparan yang telah peneliti uraikan di atas</w:t>
      </w:r>
      <w:r w:rsidRPr="0014421B">
        <w:rPr>
          <w:rStyle w:val="longtext"/>
          <w:rFonts w:ascii="Century" w:hAnsi="Century"/>
          <w:shd w:val="clear" w:color="auto" w:fill="FFFFFF"/>
          <w:lang w:val="id-ID"/>
        </w:rPr>
        <w:t xml:space="preserve"> </w:t>
      </w:r>
      <w:r w:rsidR="00AF29AA">
        <w:rPr>
          <w:rStyle w:val="longtext"/>
          <w:rFonts w:ascii="Century" w:hAnsi="Century"/>
          <w:shd w:val="clear" w:color="auto" w:fill="FFFFFF"/>
          <w:lang w:val="id-ID"/>
        </w:rPr>
        <w:t>dis</w:t>
      </w:r>
      <w:r w:rsidRPr="0014421B">
        <w:rPr>
          <w:rStyle w:val="longtext"/>
          <w:rFonts w:ascii="Century" w:hAnsi="Century"/>
          <w:shd w:val="clear" w:color="auto" w:fill="FFFFFF"/>
          <w:lang w:val="id-ID"/>
        </w:rPr>
        <w:t xml:space="preserve">impulkan bahwa pembelajaran </w:t>
      </w:r>
      <w:r w:rsidRPr="0014421B">
        <w:rPr>
          <w:rStyle w:val="longtext"/>
          <w:rFonts w:ascii="Century" w:hAnsi="Century"/>
          <w:i/>
          <w:iCs/>
          <w:shd w:val="clear" w:color="auto" w:fill="FFFFFF"/>
          <w:lang w:val="id-ID"/>
        </w:rPr>
        <w:t>speaking</w:t>
      </w:r>
      <w:r w:rsidRPr="0014421B">
        <w:rPr>
          <w:rStyle w:val="longtext"/>
          <w:rFonts w:ascii="Century" w:hAnsi="Century"/>
          <w:shd w:val="clear" w:color="auto" w:fill="FFFFFF"/>
          <w:lang w:val="id-ID"/>
        </w:rPr>
        <w:t xml:space="preserve"> sangat penting karena pada</w:t>
      </w:r>
      <w:r w:rsidR="00C81D8E" w:rsidRPr="0014421B">
        <w:rPr>
          <w:rStyle w:val="longtext"/>
          <w:rFonts w:ascii="Century" w:hAnsi="Century"/>
          <w:shd w:val="clear" w:color="auto" w:fill="FFFFFF"/>
          <w:lang w:val="id-ID"/>
        </w:rPr>
        <w:t xml:space="preserve"> akhirnya komunikasi berbahasa </w:t>
      </w:r>
      <w:r w:rsidR="00C81D8E">
        <w:rPr>
          <w:rStyle w:val="longtext"/>
          <w:rFonts w:ascii="Century" w:hAnsi="Century"/>
          <w:shd w:val="clear" w:color="auto" w:fill="FFFFFF"/>
          <w:lang w:val="id-ID"/>
        </w:rPr>
        <w:t>I</w:t>
      </w:r>
      <w:r w:rsidRPr="0014421B">
        <w:rPr>
          <w:rStyle w:val="longtext"/>
          <w:rFonts w:ascii="Century" w:hAnsi="Century"/>
          <w:shd w:val="clear" w:color="auto" w:fill="FFFFFF"/>
          <w:lang w:val="id-ID"/>
        </w:rPr>
        <w:t>nggris akan sangat diperlukan guna berkomunikasi de</w:t>
      </w:r>
      <w:r w:rsidR="00B03B36">
        <w:rPr>
          <w:rStyle w:val="longtext"/>
          <w:rFonts w:ascii="Century" w:hAnsi="Century"/>
          <w:shd w:val="clear" w:color="auto" w:fill="FFFFFF"/>
          <w:lang w:val="id-ID"/>
        </w:rPr>
        <w:t xml:space="preserve">ngan wawasan yang luas di dunia. </w:t>
      </w:r>
      <w:r w:rsidR="00DB4C1D">
        <w:rPr>
          <w:rStyle w:val="longtext"/>
          <w:rFonts w:ascii="Century" w:hAnsi="Century"/>
          <w:shd w:val="clear" w:color="auto" w:fill="FFFFFF"/>
          <w:lang w:val="id-ID"/>
        </w:rPr>
        <w:t xml:space="preserve">Dikutip dari </w:t>
      </w:r>
      <w:r w:rsidR="00DB4C1D">
        <w:rPr>
          <w:rStyle w:val="longtext"/>
          <w:rFonts w:ascii="Century" w:hAnsi="Century"/>
          <w:shd w:val="clear" w:color="auto" w:fill="FFFFFF"/>
          <w:lang w:val="id-ID"/>
        </w:rPr>
        <w:fldChar w:fldCharType="begin" w:fldLock="1"/>
      </w:r>
      <w:r w:rsidR="00597599">
        <w:rPr>
          <w:rStyle w:val="longtext"/>
          <w:rFonts w:ascii="Century" w:hAnsi="Century"/>
          <w:shd w:val="clear" w:color="auto" w:fill="FFFFFF"/>
          <w:lang w:val="id-ID"/>
        </w:rPr>
        <w:instrText>ADDIN CSL_CITATION {"citationItems":[{"id":"ITEM-1","itemData":{"DOI":"10.33541/jet.v1i1.50","ISSN":"2087-9628","abstract":"This paper is based on a study conducted in December 2010 to investigate the perceptions of the students of the English Teaching Study Program of FKIP-UKI Jakarta on their English speaking skill development. The findings revealed that all respondents viewed speaking important and they were willing to deal with the necessities to master it. Although they got interesting materials, empowering activities, and proper opportunity to practice speaking, they insisted to have longer time to practice. In addition, some respondents tended to avoid speaking due to their fear of lecturers’ ‘scolding’ and classmates’ laughing. The paper concludes by suggesting the need to create a friendly and conducive environment in the classroom.","author":[{"dropping-particle":"","family":"Nazara","given":"Situjuh","non-dropping-particle":"","parse-names":false,"suffix":""}],"container-title":"JET (Journal of English Teaching)","id":"ITEM-1","issue":"1","issued":{"date-parts":[["2011"]]},"page":"28","title":"Students’ Perception on EFL Speaking Skill Development","type":"article-journal","volume":"1"},"uris":["http://www.mendeley.com/documents/?uuid=4842369c-0355-4170-bdd7-8a9873298bc2","http://www.mendeley.com/documents/?uuid=de159745-cd90-461e-82cd-dc3719e7a83f"]}],"mendeley":{"formattedCitation":"(Nazara, 2011)","plainTextFormattedCitation":"(Nazara, 2011)","previouslyFormattedCitation":"(Nazara, 2011)"},"properties":{"noteIndex":0},"schema":"https://github.com/citation-style-language/schema/raw/master/csl-citation.json"}</w:instrText>
      </w:r>
      <w:r w:rsidR="00DB4C1D">
        <w:rPr>
          <w:rStyle w:val="longtext"/>
          <w:rFonts w:ascii="Century" w:hAnsi="Century"/>
          <w:shd w:val="clear" w:color="auto" w:fill="FFFFFF"/>
          <w:lang w:val="id-ID"/>
        </w:rPr>
        <w:fldChar w:fldCharType="separate"/>
      </w:r>
      <w:r w:rsidR="00DB4C1D" w:rsidRPr="00DB4C1D">
        <w:rPr>
          <w:rStyle w:val="longtext"/>
          <w:rFonts w:ascii="Century" w:hAnsi="Century"/>
          <w:noProof/>
          <w:shd w:val="clear" w:color="auto" w:fill="FFFFFF"/>
          <w:lang w:val="id-ID"/>
        </w:rPr>
        <w:t>(Nazara, 2011)</w:t>
      </w:r>
      <w:r w:rsidR="00DB4C1D">
        <w:rPr>
          <w:rStyle w:val="longtext"/>
          <w:rFonts w:ascii="Century" w:hAnsi="Century"/>
          <w:shd w:val="clear" w:color="auto" w:fill="FFFFFF"/>
          <w:lang w:val="id-ID"/>
        </w:rPr>
        <w:fldChar w:fldCharType="end"/>
      </w:r>
      <w:r w:rsidR="00DB4C1D">
        <w:rPr>
          <w:rStyle w:val="longtext"/>
          <w:rFonts w:ascii="Century" w:hAnsi="Century"/>
          <w:shd w:val="clear" w:color="auto" w:fill="FFFFFF"/>
          <w:lang w:val="id-ID"/>
        </w:rPr>
        <w:t xml:space="preserve"> bahwa pada kenyataan di kehidupan sehari-hari dari keempat aspek keterampilan berbahasa Inggris </w:t>
      </w:r>
      <w:r w:rsidR="00DB4C1D">
        <w:rPr>
          <w:rStyle w:val="longtext"/>
          <w:rFonts w:ascii="Century" w:hAnsi="Century"/>
          <w:i/>
          <w:iCs/>
          <w:shd w:val="clear" w:color="auto" w:fill="FFFFFF"/>
          <w:lang w:val="id-ID"/>
        </w:rPr>
        <w:t>speaking</w:t>
      </w:r>
      <w:r w:rsidR="00DB4C1D">
        <w:rPr>
          <w:rStyle w:val="longtext"/>
          <w:rFonts w:ascii="Century" w:hAnsi="Century"/>
          <w:shd w:val="clear" w:color="auto" w:fill="FFFFFF"/>
          <w:lang w:val="id-ID"/>
        </w:rPr>
        <w:t xml:space="preserve"> adalah yang terpenting</w:t>
      </w:r>
      <w:r w:rsidR="006034A6">
        <w:rPr>
          <w:rStyle w:val="longtext"/>
          <w:rFonts w:ascii="Century" w:hAnsi="Century"/>
          <w:shd w:val="clear" w:color="auto" w:fill="FFFFFF"/>
          <w:lang w:val="en-US"/>
        </w:rPr>
        <w:t xml:space="preserve">, </w:t>
      </w:r>
      <w:proofErr w:type="spellStart"/>
      <w:r w:rsidR="006034A6">
        <w:rPr>
          <w:rStyle w:val="longtext"/>
          <w:rFonts w:ascii="Century" w:hAnsi="Century"/>
          <w:shd w:val="clear" w:color="auto" w:fill="FFFFFF"/>
          <w:lang w:val="en-US"/>
        </w:rPr>
        <w:t>anggapan</w:t>
      </w:r>
      <w:proofErr w:type="spellEnd"/>
      <w:r w:rsidR="006034A6">
        <w:rPr>
          <w:rStyle w:val="longtext"/>
          <w:rFonts w:ascii="Century" w:hAnsi="Century"/>
          <w:shd w:val="clear" w:color="auto" w:fill="FFFFFF"/>
          <w:lang w:val="en-US"/>
        </w:rPr>
        <w:t xml:space="preserve"> </w:t>
      </w:r>
      <w:proofErr w:type="spellStart"/>
      <w:r w:rsidR="006034A6">
        <w:rPr>
          <w:rStyle w:val="longtext"/>
          <w:rFonts w:ascii="Century" w:hAnsi="Century"/>
          <w:shd w:val="clear" w:color="auto" w:fill="FFFFFF"/>
          <w:lang w:val="en-US"/>
        </w:rPr>
        <w:t>tersebut</w:t>
      </w:r>
      <w:proofErr w:type="spellEnd"/>
      <w:r w:rsidR="006034A6">
        <w:rPr>
          <w:rStyle w:val="longtext"/>
          <w:rFonts w:ascii="Century" w:hAnsi="Century"/>
          <w:shd w:val="clear" w:color="auto" w:fill="FFFFFF"/>
          <w:lang w:val="en-US"/>
        </w:rPr>
        <w:t xml:space="preserve"> </w:t>
      </w:r>
      <w:proofErr w:type="spellStart"/>
      <w:r w:rsidR="006034A6">
        <w:rPr>
          <w:rStyle w:val="longtext"/>
          <w:rFonts w:ascii="Century" w:hAnsi="Century"/>
          <w:shd w:val="clear" w:color="auto" w:fill="FFFFFF"/>
          <w:lang w:val="en-US"/>
        </w:rPr>
        <w:t>dikuatkan</w:t>
      </w:r>
      <w:proofErr w:type="spellEnd"/>
      <w:r w:rsidR="006034A6">
        <w:rPr>
          <w:rStyle w:val="longtext"/>
          <w:rFonts w:ascii="Century" w:hAnsi="Century"/>
          <w:shd w:val="clear" w:color="auto" w:fill="FFFFFF"/>
          <w:lang w:val="en-US"/>
        </w:rPr>
        <w:t xml:space="preserve"> oleh </w:t>
      </w:r>
      <w:r w:rsidR="00AA0F32">
        <w:rPr>
          <w:rStyle w:val="longtext"/>
          <w:rFonts w:ascii="Century" w:hAnsi="Century"/>
          <w:shd w:val="clear" w:color="auto" w:fill="FFFFFF"/>
          <w:lang w:val="en-US"/>
        </w:rPr>
        <w:fldChar w:fldCharType="begin" w:fldLock="1"/>
      </w:r>
      <w:r w:rsidR="00AA0F32">
        <w:rPr>
          <w:rStyle w:val="longtext"/>
          <w:rFonts w:ascii="Century" w:hAnsi="Century"/>
          <w:shd w:val="clear" w:color="auto" w:fill="FFFFFF"/>
          <w:lang w:val="en-US"/>
        </w:rPr>
        <w:instrText>ADDIN CSL_CITATION {"citationItems":[{"id":"ITEM-1","itemData":{"ISBN":"9788578110796","ISSN":"1098-6596","PMID":"25246403","abstract":"Seiring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Kata","author":[{"dropping-particle":"","family":"Arends","given":"Richard I","non-dropping-particle":"","parse-names":false,"suffix":""}],"container-title":"McGraw-Hill Education","id":"ITEM-1","issued":{"date-parts":[["2015"]]},"number-of-pages":"609","title":"Learning to Teach (Tenth Edition)","type":"book","volume":"Tenth Edit"},"uris":["http://www.mendeley.com/documents/?uuid=f23a8363-3939-44f9-8d28-be0e837d117a"]}],"mendeley":{"formattedCitation":"(Arends, 2015)","manualFormatting":"Arends (2015)","plainTextFormattedCitation":"(Arends, 2015)","previouslyFormattedCitation":"(Arends, 2015)"},"properties":{"noteIndex":0},"schema":"https://github.com/citation-style-language/schema/raw/master/csl-citation.json"}</w:instrText>
      </w:r>
      <w:r w:rsidR="00AA0F32">
        <w:rPr>
          <w:rStyle w:val="longtext"/>
          <w:rFonts w:ascii="Century" w:hAnsi="Century"/>
          <w:shd w:val="clear" w:color="auto" w:fill="FFFFFF"/>
          <w:lang w:val="en-US"/>
        </w:rPr>
        <w:fldChar w:fldCharType="separate"/>
      </w:r>
      <w:r w:rsidR="00AA0F32" w:rsidRPr="00AA0F32">
        <w:rPr>
          <w:rStyle w:val="longtext"/>
          <w:rFonts w:ascii="Century" w:hAnsi="Century"/>
          <w:noProof/>
          <w:shd w:val="clear" w:color="auto" w:fill="FFFFFF"/>
          <w:lang w:val="en-US"/>
        </w:rPr>
        <w:t xml:space="preserve">Arends </w:t>
      </w:r>
      <w:r w:rsidR="00AA0F32">
        <w:rPr>
          <w:rStyle w:val="longtext"/>
          <w:rFonts w:ascii="Century" w:hAnsi="Century"/>
          <w:noProof/>
          <w:shd w:val="clear" w:color="auto" w:fill="FFFFFF"/>
          <w:lang w:val="en-US"/>
        </w:rPr>
        <w:t>(</w:t>
      </w:r>
      <w:r w:rsidR="00AA0F32" w:rsidRPr="00AA0F32">
        <w:rPr>
          <w:rStyle w:val="longtext"/>
          <w:rFonts w:ascii="Century" w:hAnsi="Century"/>
          <w:noProof/>
          <w:shd w:val="clear" w:color="auto" w:fill="FFFFFF"/>
          <w:lang w:val="en-US"/>
        </w:rPr>
        <w:t>2015)</w:t>
      </w:r>
      <w:r w:rsidR="00AA0F32">
        <w:rPr>
          <w:rStyle w:val="longtext"/>
          <w:rFonts w:ascii="Century" w:hAnsi="Century"/>
          <w:shd w:val="clear" w:color="auto" w:fill="FFFFFF"/>
          <w:lang w:val="en-US"/>
        </w:rPr>
        <w:fldChar w:fldCharType="end"/>
      </w:r>
      <w:r w:rsidR="006034A6">
        <w:rPr>
          <w:rStyle w:val="longtext"/>
          <w:rFonts w:ascii="Century" w:hAnsi="Century"/>
          <w:shd w:val="clear" w:color="auto" w:fill="FFFFFF"/>
          <w:lang w:val="en-US"/>
        </w:rPr>
        <w:t xml:space="preserve"> </w:t>
      </w:r>
      <w:proofErr w:type="spellStart"/>
      <w:r w:rsidR="006034A6">
        <w:rPr>
          <w:rStyle w:val="longtext"/>
          <w:rFonts w:ascii="Century" w:hAnsi="Century"/>
          <w:shd w:val="clear" w:color="auto" w:fill="FFFFFF"/>
          <w:lang w:val="en-US"/>
        </w:rPr>
        <w:t>menegaskan</w:t>
      </w:r>
      <w:proofErr w:type="spellEnd"/>
      <w:r w:rsidR="006034A6">
        <w:rPr>
          <w:rStyle w:val="longtext"/>
          <w:rFonts w:ascii="Century" w:hAnsi="Century"/>
          <w:shd w:val="clear" w:color="auto" w:fill="FFFFFF"/>
          <w:lang w:val="en-US"/>
        </w:rPr>
        <w:t xml:space="preserve"> </w:t>
      </w:r>
      <w:proofErr w:type="spellStart"/>
      <w:r w:rsidR="006034A6">
        <w:rPr>
          <w:rStyle w:val="longtext"/>
          <w:rFonts w:ascii="Century" w:hAnsi="Century"/>
          <w:shd w:val="clear" w:color="auto" w:fill="FFFFFF"/>
          <w:lang w:val="en-US"/>
        </w:rPr>
        <w:t>bahwa</w:t>
      </w:r>
      <w:proofErr w:type="spellEnd"/>
      <w:r w:rsidR="006034A6">
        <w:rPr>
          <w:rStyle w:val="longtext"/>
          <w:rFonts w:ascii="Century" w:hAnsi="Century"/>
          <w:shd w:val="clear" w:color="auto" w:fill="FFFFFF"/>
          <w:lang w:val="en-US"/>
        </w:rPr>
        <w:t xml:space="preserve"> </w:t>
      </w:r>
      <w:proofErr w:type="spellStart"/>
      <w:r w:rsidR="006034A6">
        <w:rPr>
          <w:rStyle w:val="longtext"/>
          <w:rFonts w:ascii="Century" w:hAnsi="Century"/>
          <w:shd w:val="clear" w:color="auto" w:fill="FFFFFF"/>
          <w:lang w:val="en-US"/>
        </w:rPr>
        <w:t>penguasaan</w:t>
      </w:r>
      <w:proofErr w:type="spellEnd"/>
      <w:r w:rsidR="006034A6">
        <w:rPr>
          <w:rStyle w:val="longtext"/>
          <w:rFonts w:ascii="Century" w:hAnsi="Century"/>
          <w:shd w:val="clear" w:color="auto" w:fill="FFFFFF"/>
          <w:lang w:val="en-US"/>
        </w:rPr>
        <w:t xml:space="preserve"> </w:t>
      </w:r>
      <w:proofErr w:type="spellStart"/>
      <w:r w:rsidR="006034A6">
        <w:rPr>
          <w:rStyle w:val="longtext"/>
          <w:rFonts w:ascii="Century" w:hAnsi="Century"/>
          <w:shd w:val="clear" w:color="auto" w:fill="FFFFFF"/>
          <w:lang w:val="en-US"/>
        </w:rPr>
        <w:t>keterampilan</w:t>
      </w:r>
      <w:proofErr w:type="spellEnd"/>
      <w:r w:rsidR="006034A6">
        <w:rPr>
          <w:rStyle w:val="longtext"/>
          <w:rFonts w:ascii="Century" w:hAnsi="Century"/>
          <w:shd w:val="clear" w:color="auto" w:fill="FFFFFF"/>
          <w:lang w:val="en-US"/>
        </w:rPr>
        <w:t xml:space="preserve"> </w:t>
      </w:r>
      <w:proofErr w:type="spellStart"/>
      <w:r w:rsidR="006034A6">
        <w:rPr>
          <w:rStyle w:val="longtext"/>
          <w:rFonts w:ascii="Century" w:hAnsi="Century"/>
          <w:shd w:val="clear" w:color="auto" w:fill="FFFFFF"/>
          <w:lang w:val="en-US"/>
        </w:rPr>
        <w:t>berbicara</w:t>
      </w:r>
      <w:proofErr w:type="spellEnd"/>
      <w:r w:rsidR="006034A6">
        <w:rPr>
          <w:rStyle w:val="longtext"/>
          <w:rFonts w:ascii="Century" w:hAnsi="Century"/>
          <w:shd w:val="clear" w:color="auto" w:fill="FFFFFF"/>
          <w:lang w:val="en-US"/>
        </w:rPr>
        <w:t xml:space="preserve"> Bahasa </w:t>
      </w:r>
      <w:proofErr w:type="spellStart"/>
      <w:r w:rsidR="006034A6">
        <w:rPr>
          <w:rStyle w:val="longtext"/>
          <w:rFonts w:ascii="Century" w:hAnsi="Century"/>
          <w:shd w:val="clear" w:color="auto" w:fill="FFFFFF"/>
          <w:lang w:val="en-US"/>
        </w:rPr>
        <w:t>inggris</w:t>
      </w:r>
      <w:proofErr w:type="spellEnd"/>
      <w:r w:rsidR="006034A6">
        <w:rPr>
          <w:rStyle w:val="longtext"/>
          <w:rFonts w:ascii="Century" w:hAnsi="Century"/>
          <w:shd w:val="clear" w:color="auto" w:fill="FFFFFF"/>
          <w:lang w:val="en-US"/>
        </w:rPr>
        <w:t xml:space="preserve"> </w:t>
      </w:r>
      <w:proofErr w:type="spellStart"/>
      <w:r w:rsidR="006034A6">
        <w:rPr>
          <w:rStyle w:val="longtext"/>
          <w:rFonts w:ascii="Century" w:hAnsi="Century"/>
          <w:shd w:val="clear" w:color="auto" w:fill="FFFFFF"/>
          <w:lang w:val="en-US"/>
        </w:rPr>
        <w:t>adalah</w:t>
      </w:r>
      <w:proofErr w:type="spellEnd"/>
      <w:r w:rsidR="006034A6">
        <w:rPr>
          <w:rStyle w:val="longtext"/>
          <w:rFonts w:ascii="Century" w:hAnsi="Century"/>
          <w:shd w:val="clear" w:color="auto" w:fill="FFFFFF"/>
          <w:lang w:val="en-US"/>
        </w:rPr>
        <w:t xml:space="preserve"> </w:t>
      </w:r>
      <w:proofErr w:type="spellStart"/>
      <w:r w:rsidR="006034A6">
        <w:rPr>
          <w:rStyle w:val="longtext"/>
          <w:rFonts w:ascii="Century" w:hAnsi="Century"/>
          <w:shd w:val="clear" w:color="auto" w:fill="FFFFFF"/>
          <w:lang w:val="en-US"/>
        </w:rPr>
        <w:t>prioritas</w:t>
      </w:r>
      <w:proofErr w:type="spellEnd"/>
      <w:r w:rsidR="006034A6">
        <w:rPr>
          <w:rStyle w:val="longtext"/>
          <w:rFonts w:ascii="Century" w:hAnsi="Century"/>
          <w:shd w:val="clear" w:color="auto" w:fill="FFFFFF"/>
          <w:lang w:val="en-US"/>
        </w:rPr>
        <w:t xml:space="preserve"> </w:t>
      </w:r>
      <w:proofErr w:type="spellStart"/>
      <w:r w:rsidR="006034A6">
        <w:rPr>
          <w:rStyle w:val="longtext"/>
          <w:rFonts w:ascii="Century" w:hAnsi="Century"/>
          <w:shd w:val="clear" w:color="auto" w:fill="FFFFFF"/>
          <w:lang w:val="en-US"/>
        </w:rPr>
        <w:t>bagi</w:t>
      </w:r>
      <w:proofErr w:type="spellEnd"/>
      <w:r w:rsidR="006034A6">
        <w:rPr>
          <w:rStyle w:val="longtext"/>
          <w:rFonts w:ascii="Century" w:hAnsi="Century"/>
          <w:shd w:val="clear" w:color="auto" w:fill="FFFFFF"/>
          <w:lang w:val="en-US"/>
        </w:rPr>
        <w:t xml:space="preserve"> </w:t>
      </w:r>
      <w:proofErr w:type="spellStart"/>
      <w:r w:rsidR="006034A6">
        <w:rPr>
          <w:rStyle w:val="longtext"/>
          <w:rFonts w:ascii="Century" w:hAnsi="Century"/>
          <w:shd w:val="clear" w:color="auto" w:fill="FFFFFF"/>
          <w:lang w:val="en-US"/>
        </w:rPr>
        <w:t>banyak</w:t>
      </w:r>
      <w:proofErr w:type="spellEnd"/>
      <w:r w:rsidR="006034A6">
        <w:rPr>
          <w:rStyle w:val="longtext"/>
          <w:rFonts w:ascii="Century" w:hAnsi="Century"/>
          <w:shd w:val="clear" w:color="auto" w:fill="FFFFFF"/>
          <w:lang w:val="en-US"/>
        </w:rPr>
        <w:t xml:space="preserve"> </w:t>
      </w:r>
      <w:proofErr w:type="spellStart"/>
      <w:r w:rsidR="006034A6">
        <w:rPr>
          <w:rStyle w:val="longtext"/>
          <w:rFonts w:ascii="Century" w:hAnsi="Century"/>
          <w:shd w:val="clear" w:color="auto" w:fill="FFFFFF"/>
          <w:lang w:val="en-US"/>
        </w:rPr>
        <w:t>pelajar</w:t>
      </w:r>
      <w:proofErr w:type="spellEnd"/>
      <w:r w:rsidR="006034A6">
        <w:rPr>
          <w:rStyle w:val="longtext"/>
          <w:rFonts w:ascii="Century" w:hAnsi="Century"/>
          <w:shd w:val="clear" w:color="auto" w:fill="FFFFFF"/>
          <w:lang w:val="en-US"/>
        </w:rPr>
        <w:t xml:space="preserve"> Bahasa.</w:t>
      </w:r>
      <w:r w:rsidR="00B94C4E">
        <w:rPr>
          <w:rStyle w:val="longtext"/>
          <w:rFonts w:ascii="Century" w:hAnsi="Century"/>
          <w:shd w:val="clear" w:color="auto" w:fill="FFFFFF"/>
          <w:lang w:val="en-US"/>
        </w:rPr>
        <w:t xml:space="preserve"> </w:t>
      </w:r>
      <w:proofErr w:type="spellStart"/>
      <w:r w:rsidR="00B94C4E">
        <w:rPr>
          <w:rStyle w:val="longtext"/>
          <w:rFonts w:ascii="Century" w:hAnsi="Century"/>
          <w:shd w:val="clear" w:color="auto" w:fill="FFFFFF"/>
          <w:lang w:val="en-US"/>
        </w:rPr>
        <w:t>Ini</w:t>
      </w:r>
      <w:proofErr w:type="spellEnd"/>
      <w:r w:rsidR="00B94C4E">
        <w:rPr>
          <w:rStyle w:val="longtext"/>
          <w:rFonts w:ascii="Century" w:hAnsi="Century"/>
          <w:shd w:val="clear" w:color="auto" w:fill="FFFFFF"/>
          <w:lang w:val="en-US"/>
        </w:rPr>
        <w:t xml:space="preserve"> </w:t>
      </w:r>
      <w:proofErr w:type="spellStart"/>
      <w:r w:rsidR="00B94C4E">
        <w:rPr>
          <w:rStyle w:val="longtext"/>
          <w:rFonts w:ascii="Century" w:hAnsi="Century"/>
          <w:shd w:val="clear" w:color="auto" w:fill="FFFFFF"/>
          <w:lang w:val="en-US"/>
        </w:rPr>
        <w:t>berarti</w:t>
      </w:r>
      <w:proofErr w:type="spellEnd"/>
      <w:r w:rsidR="00B94C4E">
        <w:rPr>
          <w:rStyle w:val="longtext"/>
          <w:rFonts w:ascii="Century" w:hAnsi="Century"/>
          <w:shd w:val="clear" w:color="auto" w:fill="FFFFFF"/>
          <w:lang w:val="en-US"/>
        </w:rPr>
        <w:t xml:space="preserve"> </w:t>
      </w:r>
      <w:proofErr w:type="spellStart"/>
      <w:r w:rsidR="00B94C4E">
        <w:rPr>
          <w:rStyle w:val="longtext"/>
          <w:rFonts w:ascii="Century" w:hAnsi="Century"/>
          <w:shd w:val="clear" w:color="auto" w:fill="FFFFFF"/>
          <w:lang w:val="en-US"/>
        </w:rPr>
        <w:t>bahwa</w:t>
      </w:r>
      <w:proofErr w:type="spellEnd"/>
      <w:r w:rsidR="00B94C4E">
        <w:rPr>
          <w:rStyle w:val="longtext"/>
          <w:rFonts w:ascii="Century" w:hAnsi="Century"/>
          <w:shd w:val="clear" w:color="auto" w:fill="FFFFFF"/>
          <w:lang w:val="en-US"/>
        </w:rPr>
        <w:t xml:space="preserve"> </w:t>
      </w:r>
      <w:proofErr w:type="spellStart"/>
      <w:r w:rsidR="00B94C4E">
        <w:rPr>
          <w:rStyle w:val="longtext"/>
          <w:rFonts w:ascii="Century" w:hAnsi="Century"/>
          <w:shd w:val="clear" w:color="auto" w:fill="FFFFFF"/>
          <w:lang w:val="en-US"/>
        </w:rPr>
        <w:t>fungsi</w:t>
      </w:r>
      <w:proofErr w:type="spellEnd"/>
      <w:r w:rsidR="00B94C4E">
        <w:rPr>
          <w:rStyle w:val="longtext"/>
          <w:rFonts w:ascii="Century" w:hAnsi="Century"/>
          <w:shd w:val="clear" w:color="auto" w:fill="FFFFFF"/>
          <w:lang w:val="en-US"/>
        </w:rPr>
        <w:t xml:space="preserve"> </w:t>
      </w:r>
      <w:proofErr w:type="spellStart"/>
      <w:r w:rsidR="00B94C4E">
        <w:rPr>
          <w:rStyle w:val="longtext"/>
          <w:rFonts w:ascii="Century" w:hAnsi="Century"/>
          <w:shd w:val="clear" w:color="auto" w:fill="FFFFFF"/>
          <w:lang w:val="en-US"/>
        </w:rPr>
        <w:t>berbicara</w:t>
      </w:r>
      <w:proofErr w:type="spellEnd"/>
      <w:r w:rsidR="00B94C4E">
        <w:rPr>
          <w:rStyle w:val="longtext"/>
          <w:rFonts w:ascii="Century" w:hAnsi="Century"/>
          <w:shd w:val="clear" w:color="auto" w:fill="FFFFFF"/>
          <w:lang w:val="en-US"/>
        </w:rPr>
        <w:t xml:space="preserve"> </w:t>
      </w:r>
      <w:proofErr w:type="spellStart"/>
      <w:r w:rsidR="00B94C4E">
        <w:rPr>
          <w:rStyle w:val="longtext"/>
          <w:rFonts w:ascii="Century" w:hAnsi="Century"/>
          <w:shd w:val="clear" w:color="auto" w:fill="FFFFFF"/>
          <w:lang w:val="en-US"/>
        </w:rPr>
        <w:t>bagi</w:t>
      </w:r>
      <w:proofErr w:type="spellEnd"/>
      <w:r w:rsidR="00B94C4E">
        <w:rPr>
          <w:rStyle w:val="longtext"/>
          <w:rFonts w:ascii="Century" w:hAnsi="Century"/>
          <w:shd w:val="clear" w:color="auto" w:fill="FFFFFF"/>
          <w:lang w:val="en-US"/>
        </w:rPr>
        <w:t xml:space="preserve"> </w:t>
      </w:r>
      <w:proofErr w:type="spellStart"/>
      <w:r w:rsidR="00B94C4E">
        <w:rPr>
          <w:rStyle w:val="longtext"/>
          <w:rFonts w:ascii="Century" w:hAnsi="Century"/>
          <w:shd w:val="clear" w:color="auto" w:fill="FFFFFF"/>
          <w:lang w:val="en-US"/>
        </w:rPr>
        <w:t>siswa</w:t>
      </w:r>
      <w:proofErr w:type="spellEnd"/>
      <w:r w:rsidR="00B94C4E">
        <w:rPr>
          <w:rStyle w:val="longtext"/>
          <w:rFonts w:ascii="Century" w:hAnsi="Century"/>
          <w:shd w:val="clear" w:color="auto" w:fill="FFFFFF"/>
          <w:lang w:val="en-US"/>
        </w:rPr>
        <w:t xml:space="preserve"> </w:t>
      </w:r>
      <w:proofErr w:type="spellStart"/>
      <w:r w:rsidR="00B94C4E">
        <w:rPr>
          <w:rStyle w:val="longtext"/>
          <w:rFonts w:ascii="Century" w:hAnsi="Century"/>
          <w:shd w:val="clear" w:color="auto" w:fill="FFFFFF"/>
          <w:lang w:val="en-US"/>
        </w:rPr>
        <w:t>dimungkinkan</w:t>
      </w:r>
      <w:proofErr w:type="spellEnd"/>
      <w:r w:rsidR="00B94C4E">
        <w:rPr>
          <w:rStyle w:val="longtext"/>
          <w:rFonts w:ascii="Century" w:hAnsi="Century"/>
          <w:shd w:val="clear" w:color="auto" w:fill="FFFFFF"/>
          <w:lang w:val="en-US"/>
        </w:rPr>
        <w:t xml:space="preserve"> </w:t>
      </w:r>
      <w:proofErr w:type="spellStart"/>
      <w:r w:rsidR="00B94C4E">
        <w:rPr>
          <w:rStyle w:val="longtext"/>
          <w:rFonts w:ascii="Century" w:hAnsi="Century"/>
          <w:shd w:val="clear" w:color="auto" w:fill="FFFFFF"/>
          <w:lang w:val="en-US"/>
        </w:rPr>
        <w:t>untuk</w:t>
      </w:r>
      <w:proofErr w:type="spellEnd"/>
      <w:r w:rsidR="00B94C4E">
        <w:rPr>
          <w:rStyle w:val="longtext"/>
          <w:rFonts w:ascii="Century" w:hAnsi="Century"/>
          <w:shd w:val="clear" w:color="auto" w:fill="FFFFFF"/>
          <w:lang w:val="en-US"/>
        </w:rPr>
        <w:t xml:space="preserve"> </w:t>
      </w:r>
      <w:proofErr w:type="spellStart"/>
      <w:r w:rsidR="00B94C4E">
        <w:rPr>
          <w:rStyle w:val="longtext"/>
          <w:rFonts w:ascii="Century" w:hAnsi="Century"/>
          <w:shd w:val="clear" w:color="auto" w:fill="FFFFFF"/>
          <w:lang w:val="en-US"/>
        </w:rPr>
        <w:t>berkomunikasi</w:t>
      </w:r>
      <w:proofErr w:type="spellEnd"/>
      <w:r w:rsidR="00B94C4E">
        <w:rPr>
          <w:rStyle w:val="longtext"/>
          <w:rFonts w:ascii="Century" w:hAnsi="Century"/>
          <w:shd w:val="clear" w:color="auto" w:fill="FFFFFF"/>
          <w:lang w:val="en-US"/>
        </w:rPr>
        <w:t xml:space="preserve"> </w:t>
      </w:r>
      <w:proofErr w:type="spellStart"/>
      <w:r w:rsidR="00B94C4E">
        <w:rPr>
          <w:rStyle w:val="longtext"/>
          <w:rFonts w:ascii="Century" w:hAnsi="Century"/>
          <w:shd w:val="clear" w:color="auto" w:fill="FFFFFF"/>
          <w:lang w:val="en-US"/>
        </w:rPr>
        <w:t>secara</w:t>
      </w:r>
      <w:proofErr w:type="spellEnd"/>
      <w:r w:rsidR="00B94C4E">
        <w:rPr>
          <w:rStyle w:val="longtext"/>
          <w:rFonts w:ascii="Century" w:hAnsi="Century"/>
          <w:shd w:val="clear" w:color="auto" w:fill="FFFFFF"/>
          <w:lang w:val="en-US"/>
        </w:rPr>
        <w:t xml:space="preserve"> </w:t>
      </w:r>
      <w:proofErr w:type="spellStart"/>
      <w:r w:rsidR="00B94C4E">
        <w:rPr>
          <w:rStyle w:val="longtext"/>
          <w:rFonts w:ascii="Century" w:hAnsi="Century"/>
          <w:shd w:val="clear" w:color="auto" w:fill="FFFFFF"/>
          <w:lang w:val="en-US"/>
        </w:rPr>
        <w:t>nyata</w:t>
      </w:r>
      <w:proofErr w:type="spellEnd"/>
      <w:r w:rsidR="00B94C4E">
        <w:rPr>
          <w:rStyle w:val="longtext"/>
          <w:rFonts w:ascii="Century" w:hAnsi="Century"/>
          <w:shd w:val="clear" w:color="auto" w:fill="FFFFFF"/>
          <w:lang w:val="en-US"/>
        </w:rPr>
        <w:t xml:space="preserve"> </w:t>
      </w:r>
      <w:proofErr w:type="spellStart"/>
      <w:r w:rsidR="00B94C4E">
        <w:rPr>
          <w:rStyle w:val="longtext"/>
          <w:rFonts w:ascii="Century" w:hAnsi="Century"/>
          <w:shd w:val="clear" w:color="auto" w:fill="FFFFFF"/>
          <w:lang w:val="en-US"/>
        </w:rPr>
        <w:t>komunikasi</w:t>
      </w:r>
      <w:proofErr w:type="spellEnd"/>
      <w:r w:rsidR="00B94C4E">
        <w:rPr>
          <w:rStyle w:val="longtext"/>
          <w:rFonts w:ascii="Century" w:hAnsi="Century"/>
          <w:shd w:val="clear" w:color="auto" w:fill="FFFFFF"/>
          <w:lang w:val="en-US"/>
        </w:rPr>
        <w:t xml:space="preserve"> dan </w:t>
      </w:r>
      <w:proofErr w:type="spellStart"/>
      <w:r w:rsidR="00B94C4E">
        <w:rPr>
          <w:rStyle w:val="longtext"/>
          <w:rFonts w:ascii="Century" w:hAnsi="Century"/>
          <w:shd w:val="clear" w:color="auto" w:fill="FFFFFF"/>
          <w:lang w:val="en-US"/>
        </w:rPr>
        <w:t>situasi</w:t>
      </w:r>
      <w:proofErr w:type="spellEnd"/>
      <w:r w:rsidR="00B94C4E">
        <w:rPr>
          <w:rStyle w:val="longtext"/>
          <w:rFonts w:ascii="Century" w:hAnsi="Century"/>
          <w:shd w:val="clear" w:color="auto" w:fill="FFFFFF"/>
          <w:lang w:val="en-US"/>
        </w:rPr>
        <w:t>. C</w:t>
      </w:r>
      <w:r w:rsidR="00DB4C1D">
        <w:rPr>
          <w:rStyle w:val="longtext"/>
          <w:rFonts w:ascii="Century" w:hAnsi="Century"/>
          <w:shd w:val="clear" w:color="auto" w:fill="FFFFFF"/>
          <w:lang w:val="id-ID"/>
        </w:rPr>
        <w:t xml:space="preserve">ara berkomunikasi adalah hal tersulit dan terkopleks dari pada aspek-aspek yang lainnya. </w:t>
      </w:r>
      <w:r w:rsidRPr="006606B5">
        <w:rPr>
          <w:rStyle w:val="longtext"/>
          <w:rFonts w:ascii="Century" w:hAnsi="Century"/>
          <w:shd w:val="clear" w:color="auto" w:fill="FFFFFF"/>
          <w:lang w:val="id-ID"/>
        </w:rPr>
        <w:t xml:space="preserve">Di sisi lain, penulis dalam pelaksanaan program ini tidak hanya berfokuskan pada pembelajaran </w:t>
      </w:r>
      <w:r w:rsidR="009F0E72">
        <w:rPr>
          <w:rStyle w:val="longtext"/>
          <w:rFonts w:ascii="Century" w:hAnsi="Century"/>
          <w:shd w:val="clear" w:color="auto" w:fill="FFFFFF"/>
          <w:lang w:val="id-ID"/>
        </w:rPr>
        <w:t xml:space="preserve">pembangunan </w:t>
      </w:r>
      <w:r w:rsidR="00CB1984">
        <w:rPr>
          <w:rStyle w:val="longtext"/>
          <w:rFonts w:ascii="Century" w:hAnsi="Century"/>
          <w:shd w:val="clear" w:color="auto" w:fill="FFFFFF"/>
          <w:lang w:val="id-ID"/>
        </w:rPr>
        <w:t xml:space="preserve">kosa kata Bahasa Inggris saja, akan </w:t>
      </w:r>
      <w:r w:rsidR="00CB1984">
        <w:rPr>
          <w:rStyle w:val="longtext"/>
          <w:rFonts w:ascii="Century" w:hAnsi="Century"/>
          <w:shd w:val="clear" w:color="auto" w:fill="FFFFFF"/>
          <w:lang w:val="id-ID"/>
        </w:rPr>
        <w:lastRenderedPageBreak/>
        <w:t xml:space="preserve">tetapi penulis juga berfokus pada  kemampuan berbicara Bahasa Inggris yang harapannya dapat berkembang seiring dengan adanya bimbing belajar melalui pembangunan kosa kata Bahasa Inggris. </w:t>
      </w:r>
    </w:p>
    <w:p w14:paraId="7C238467" w14:textId="050B613F" w:rsidR="003343DF" w:rsidRPr="006606B5" w:rsidRDefault="003343DF" w:rsidP="006606B5">
      <w:pPr>
        <w:pStyle w:val="IEEEParagraph"/>
        <w:spacing w:line="276" w:lineRule="auto"/>
        <w:ind w:firstLine="0"/>
        <w:rPr>
          <w:rFonts w:ascii="Century" w:hAnsi="Century"/>
          <w:shd w:val="clear" w:color="auto" w:fill="FFFFFF"/>
          <w:lang w:val="id-ID"/>
        </w:rPr>
      </w:pPr>
    </w:p>
    <w:p w14:paraId="5FD12790" w14:textId="70EC3226" w:rsidR="00DB4C1D" w:rsidRPr="00DB4C1D" w:rsidRDefault="00E70EE3" w:rsidP="00DB4C1D">
      <w:pPr>
        <w:pStyle w:val="IEEEHeading1"/>
        <w:numPr>
          <w:ilvl w:val="0"/>
          <w:numId w:val="11"/>
        </w:numPr>
        <w:spacing w:before="0" w:after="0" w:line="276" w:lineRule="auto"/>
        <w:jc w:val="left"/>
        <w:rPr>
          <w:rFonts w:ascii="Century" w:hAnsi="Century"/>
          <w:b/>
          <w:sz w:val="25"/>
          <w:szCs w:val="25"/>
          <w:lang w:val="id-ID"/>
        </w:rPr>
      </w:pPr>
      <w:r w:rsidRPr="00922A80">
        <w:rPr>
          <w:rFonts w:ascii="Century" w:hAnsi="Century"/>
          <w:b/>
          <w:iCs/>
          <w:sz w:val="25"/>
          <w:szCs w:val="25"/>
          <w:lang w:val="id-ID"/>
        </w:rPr>
        <w:t>METODE</w:t>
      </w:r>
      <w:r w:rsidR="00B3521D" w:rsidRPr="00922A80">
        <w:rPr>
          <w:rFonts w:ascii="Century" w:hAnsi="Century"/>
          <w:b/>
          <w:iCs/>
          <w:sz w:val="25"/>
          <w:szCs w:val="25"/>
          <w:lang w:val="en-US"/>
        </w:rPr>
        <w:t xml:space="preserve"> </w:t>
      </w:r>
      <w:r w:rsidR="00922A80" w:rsidRPr="00922A80">
        <w:rPr>
          <w:rFonts w:ascii="Century" w:hAnsi="Century"/>
          <w:b/>
          <w:iCs/>
          <w:sz w:val="25"/>
          <w:szCs w:val="25"/>
          <w:lang w:val="en-US"/>
        </w:rPr>
        <w:t>PELAKSANAAN</w:t>
      </w:r>
    </w:p>
    <w:p w14:paraId="1B48B8EC" w14:textId="253B39BE" w:rsidR="00DB4C1D" w:rsidRDefault="00DB4C1D" w:rsidP="00F16091">
      <w:pPr>
        <w:pStyle w:val="IEEEParagraph"/>
        <w:spacing w:line="276" w:lineRule="auto"/>
        <w:ind w:firstLine="360"/>
        <w:rPr>
          <w:rFonts w:ascii="Century" w:hAnsi="Century"/>
          <w:lang w:val="fi-FI"/>
        </w:rPr>
      </w:pPr>
      <w:r w:rsidRPr="00421AD8">
        <w:rPr>
          <w:rFonts w:ascii="Century" w:hAnsi="Century"/>
          <w:lang w:val="fi-FI"/>
        </w:rPr>
        <w:t xml:space="preserve">Metode yang digunakan </w:t>
      </w:r>
      <w:r w:rsidR="00AF29AA">
        <w:rPr>
          <w:rFonts w:ascii="Century" w:hAnsi="Century"/>
          <w:lang w:val="id-ID"/>
        </w:rPr>
        <w:t>peneliti</w:t>
      </w:r>
      <w:r w:rsidRPr="00421AD8">
        <w:rPr>
          <w:rFonts w:ascii="Century" w:hAnsi="Century"/>
          <w:lang w:val="fi-FI"/>
        </w:rPr>
        <w:t xml:space="preserve"> adalah memberikan </w:t>
      </w:r>
      <w:r>
        <w:rPr>
          <w:rFonts w:ascii="Century" w:hAnsi="Century"/>
          <w:lang w:val="id-ID"/>
        </w:rPr>
        <w:t>bimbingan</w:t>
      </w:r>
      <w:r w:rsidRPr="00421AD8">
        <w:rPr>
          <w:rFonts w:ascii="Century" w:hAnsi="Century"/>
          <w:lang w:val="fi-FI"/>
        </w:rPr>
        <w:t xml:space="preserve"> berupa </w:t>
      </w:r>
      <w:r>
        <w:rPr>
          <w:rFonts w:ascii="Century" w:hAnsi="Century"/>
          <w:lang w:val="fi-FI"/>
        </w:rPr>
        <w:t xml:space="preserve">menggunakan kosa kata </w:t>
      </w:r>
      <w:r>
        <w:rPr>
          <w:rFonts w:ascii="Century" w:hAnsi="Century"/>
          <w:lang w:val="id-ID"/>
        </w:rPr>
        <w:t>B</w:t>
      </w:r>
      <w:r>
        <w:rPr>
          <w:rFonts w:ascii="Century" w:hAnsi="Century"/>
          <w:lang w:val="fi-FI"/>
        </w:rPr>
        <w:t xml:space="preserve">ahasa </w:t>
      </w:r>
      <w:r>
        <w:rPr>
          <w:rFonts w:ascii="Century" w:hAnsi="Century"/>
          <w:lang w:val="id-ID"/>
        </w:rPr>
        <w:t>I</w:t>
      </w:r>
      <w:r w:rsidRPr="00421AD8">
        <w:rPr>
          <w:rFonts w:ascii="Century" w:hAnsi="Century"/>
          <w:lang w:val="fi-FI"/>
        </w:rPr>
        <w:t>ngg</w:t>
      </w:r>
      <w:r>
        <w:rPr>
          <w:rFonts w:ascii="Century" w:hAnsi="Century"/>
          <w:lang w:val="fi-FI"/>
        </w:rPr>
        <w:t>ris dalam aktivitas sehari-hari</w:t>
      </w:r>
      <w:r w:rsidRPr="00421AD8">
        <w:rPr>
          <w:rFonts w:ascii="Century" w:hAnsi="Century"/>
          <w:lang w:val="fi-FI"/>
        </w:rPr>
        <w:t xml:space="preserve">. Dalam hal ini </w:t>
      </w:r>
      <w:r w:rsidR="00AF29AA" w:rsidRPr="00421AD8">
        <w:rPr>
          <w:rFonts w:ascii="Century" w:hAnsi="Century"/>
          <w:lang w:val="fi-FI"/>
        </w:rPr>
        <w:t xml:space="preserve">secara langsung </w:t>
      </w:r>
      <w:r w:rsidRPr="00421AD8">
        <w:rPr>
          <w:rFonts w:ascii="Century" w:hAnsi="Century"/>
          <w:lang w:val="fi-FI"/>
        </w:rPr>
        <w:t xml:space="preserve">melibatkan sasaran </w:t>
      </w:r>
      <w:r w:rsidR="00AF29AA">
        <w:rPr>
          <w:rFonts w:ascii="Century" w:hAnsi="Century"/>
          <w:lang w:val="id-ID"/>
        </w:rPr>
        <w:t>siswa dalam pelaksanaannya</w:t>
      </w:r>
      <w:r w:rsidR="003D65C4">
        <w:rPr>
          <w:rFonts w:ascii="Century" w:hAnsi="Century"/>
          <w:lang w:val="fi-FI"/>
        </w:rPr>
        <w:t>,</w:t>
      </w:r>
      <w:r w:rsidRPr="00421AD8">
        <w:rPr>
          <w:rFonts w:ascii="Century" w:hAnsi="Century"/>
          <w:lang w:val="fi-FI"/>
        </w:rPr>
        <w:t xml:space="preserve"> sehingga hasil yang di dapat </w:t>
      </w:r>
      <w:r w:rsidR="00AF29AA">
        <w:rPr>
          <w:rFonts w:ascii="Century" w:hAnsi="Century"/>
          <w:lang w:val="id-ID"/>
        </w:rPr>
        <w:t>dengan</w:t>
      </w:r>
      <w:r w:rsidRPr="00421AD8">
        <w:rPr>
          <w:rFonts w:ascii="Century" w:hAnsi="Century"/>
          <w:lang w:val="fi-FI"/>
        </w:rPr>
        <w:t xml:space="preserve"> jelas </w:t>
      </w:r>
      <w:r w:rsidR="00AF29AA">
        <w:rPr>
          <w:rFonts w:ascii="Century" w:hAnsi="Century"/>
          <w:lang w:val="id-ID"/>
        </w:rPr>
        <w:t xml:space="preserve">terlihat </w:t>
      </w:r>
      <w:r w:rsidRPr="00421AD8">
        <w:rPr>
          <w:rFonts w:ascii="Century" w:hAnsi="Century"/>
          <w:lang w:val="fi-FI"/>
        </w:rPr>
        <w:t xml:space="preserve">setelah </w:t>
      </w:r>
      <w:r w:rsidR="00AF29AA">
        <w:rPr>
          <w:rFonts w:ascii="Century" w:hAnsi="Century"/>
          <w:lang w:val="id-ID"/>
        </w:rPr>
        <w:t>dilakukan</w:t>
      </w:r>
      <w:r w:rsidRPr="00421AD8">
        <w:rPr>
          <w:rFonts w:ascii="Century" w:hAnsi="Century"/>
          <w:lang w:val="fi-FI"/>
        </w:rPr>
        <w:t xml:space="preserve"> praktik pengajaran. </w:t>
      </w:r>
      <w:r w:rsidR="00F16091">
        <w:rPr>
          <w:rFonts w:ascii="Century" w:hAnsi="Century"/>
          <w:lang w:val="fi-FI"/>
        </w:rPr>
        <w:t>Menurut</w:t>
      </w:r>
      <w:r w:rsidR="002B11D3">
        <w:rPr>
          <w:rFonts w:ascii="Century" w:hAnsi="Century"/>
          <w:lang w:val="fi-FI"/>
        </w:rPr>
        <w:t xml:space="preserve"> Setianingrum (2019),</w:t>
      </w:r>
      <w:r w:rsidR="00F16091">
        <w:rPr>
          <w:rFonts w:ascii="Century" w:hAnsi="Century"/>
          <w:lang w:val="fi-FI"/>
        </w:rPr>
        <w:t xml:space="preserve"> </w:t>
      </w:r>
      <w:r w:rsidR="002B11D3">
        <w:rPr>
          <w:rFonts w:ascii="Century" w:hAnsi="Century"/>
          <w:lang w:val="fi-FI"/>
        </w:rPr>
        <w:t>p</w:t>
      </w:r>
      <w:r w:rsidR="00F16091" w:rsidRPr="00F16091">
        <w:rPr>
          <w:rFonts w:ascii="Century" w:hAnsi="Century"/>
          <w:lang w:val="fi-FI"/>
        </w:rPr>
        <w:t>enguasaan bahasa Inggris pada</w:t>
      </w:r>
      <w:r w:rsidR="00F16091">
        <w:rPr>
          <w:rFonts w:ascii="Century" w:hAnsi="Century"/>
          <w:lang w:val="fi-FI"/>
        </w:rPr>
        <w:t xml:space="preserve"> </w:t>
      </w:r>
      <w:r w:rsidR="00F16091" w:rsidRPr="00F16091">
        <w:rPr>
          <w:rFonts w:ascii="Century" w:hAnsi="Century"/>
          <w:lang w:val="fi-FI"/>
        </w:rPr>
        <w:t xml:space="preserve">usia </w:t>
      </w:r>
      <w:r w:rsidR="00F16091">
        <w:rPr>
          <w:rFonts w:ascii="Century" w:hAnsi="Century"/>
          <w:lang w:val="fi-FI"/>
        </w:rPr>
        <w:t>dini</w:t>
      </w:r>
      <w:r w:rsidR="00F16091" w:rsidRPr="00F16091">
        <w:rPr>
          <w:rFonts w:ascii="Century" w:hAnsi="Century"/>
          <w:lang w:val="fi-FI"/>
        </w:rPr>
        <w:t xml:space="preserve"> dapat ditunjang oleh</w:t>
      </w:r>
      <w:r w:rsidR="00F16091">
        <w:rPr>
          <w:rFonts w:ascii="Century" w:hAnsi="Century"/>
          <w:lang w:val="fi-FI"/>
        </w:rPr>
        <w:t xml:space="preserve"> </w:t>
      </w:r>
      <w:r w:rsidR="00F16091" w:rsidRPr="00F16091">
        <w:rPr>
          <w:rFonts w:ascii="Century" w:hAnsi="Century"/>
          <w:lang w:val="fi-FI"/>
        </w:rPr>
        <w:t>beberapa faktor, yakni metode</w:t>
      </w:r>
      <w:r w:rsidR="00F16091">
        <w:rPr>
          <w:rFonts w:ascii="Century" w:hAnsi="Century"/>
          <w:lang w:val="fi-FI"/>
        </w:rPr>
        <w:t xml:space="preserve"> </w:t>
      </w:r>
      <w:r w:rsidR="00F16091" w:rsidRPr="00F16091">
        <w:rPr>
          <w:rFonts w:ascii="Century" w:hAnsi="Century"/>
          <w:lang w:val="fi-FI"/>
        </w:rPr>
        <w:t>pembelajaran, sarana dan prasarana, dan</w:t>
      </w:r>
      <w:r w:rsidR="00F16091">
        <w:rPr>
          <w:rFonts w:ascii="Century" w:hAnsi="Century"/>
          <w:lang w:val="fi-FI"/>
        </w:rPr>
        <w:t xml:space="preserve"> </w:t>
      </w:r>
      <w:r w:rsidR="00F16091" w:rsidRPr="00F16091">
        <w:rPr>
          <w:rFonts w:ascii="Century" w:hAnsi="Century"/>
          <w:lang w:val="fi-FI"/>
        </w:rPr>
        <w:t>materi pembelajaran. Pada</w:t>
      </w:r>
      <w:r w:rsidR="00F16091">
        <w:rPr>
          <w:rFonts w:ascii="Century" w:hAnsi="Century"/>
          <w:lang w:val="fi-FI"/>
        </w:rPr>
        <w:t xml:space="preserve"> </w:t>
      </w:r>
      <w:r w:rsidR="00F16091" w:rsidRPr="00F16091">
        <w:rPr>
          <w:rFonts w:ascii="Century" w:hAnsi="Century"/>
          <w:lang w:val="fi-FI"/>
        </w:rPr>
        <w:t>kenyataannya, masih dijumpai adanya</w:t>
      </w:r>
      <w:r w:rsidR="00F16091">
        <w:rPr>
          <w:rFonts w:ascii="Century" w:hAnsi="Century"/>
          <w:lang w:val="fi-FI"/>
        </w:rPr>
        <w:t xml:space="preserve"> </w:t>
      </w:r>
      <w:r w:rsidR="00F16091" w:rsidRPr="00F16091">
        <w:rPr>
          <w:rFonts w:ascii="Century" w:hAnsi="Century"/>
          <w:lang w:val="fi-FI"/>
        </w:rPr>
        <w:t>sekolah yang belum memaksimalkan</w:t>
      </w:r>
      <w:r w:rsidR="00F16091">
        <w:rPr>
          <w:rFonts w:ascii="Century" w:hAnsi="Century"/>
          <w:lang w:val="fi-FI"/>
        </w:rPr>
        <w:t xml:space="preserve"> </w:t>
      </w:r>
      <w:r w:rsidR="00F16091" w:rsidRPr="00F16091">
        <w:rPr>
          <w:rFonts w:ascii="Century" w:hAnsi="Century"/>
          <w:lang w:val="fi-FI"/>
        </w:rPr>
        <w:t>faktor-faktor tersebut</w:t>
      </w:r>
      <w:r w:rsidR="002B11D3">
        <w:rPr>
          <w:rFonts w:ascii="Century" w:hAnsi="Century"/>
          <w:lang w:val="fi-FI"/>
        </w:rPr>
        <w:t>.</w:t>
      </w:r>
    </w:p>
    <w:p w14:paraId="49B998F2" w14:textId="1604249F" w:rsidR="00DB4C1D" w:rsidRDefault="00DB4C1D" w:rsidP="00DB4C1D">
      <w:pPr>
        <w:pStyle w:val="IEEEParagraph"/>
        <w:spacing w:line="276" w:lineRule="auto"/>
        <w:ind w:firstLine="360"/>
        <w:rPr>
          <w:rFonts w:ascii="Century" w:hAnsi="Century"/>
          <w:lang w:val="fi-FI"/>
        </w:rPr>
      </w:pPr>
      <w:r w:rsidRPr="00A2261A">
        <w:rPr>
          <w:rFonts w:ascii="Century" w:hAnsi="Century"/>
          <w:lang w:val="fi-FI"/>
        </w:rPr>
        <w:t>Setelah melakukan pendekatan pada permasalahan yang akan ditanggulangi, terdapat beberapa langkah yang dilakukan dalam pelaksanaan program sebagai berikut</w:t>
      </w:r>
      <w:r>
        <w:rPr>
          <w:rFonts w:ascii="Century" w:hAnsi="Century"/>
          <w:lang w:val="fi-FI"/>
        </w:rPr>
        <w:t>.</w:t>
      </w:r>
    </w:p>
    <w:p w14:paraId="702D67A9" w14:textId="77777777" w:rsidR="00DB4C1D" w:rsidRDefault="00DB4C1D" w:rsidP="00DB4C1D">
      <w:pPr>
        <w:pStyle w:val="IEEEParagraph"/>
        <w:numPr>
          <w:ilvl w:val="0"/>
          <w:numId w:val="18"/>
        </w:numPr>
        <w:spacing w:line="276" w:lineRule="auto"/>
        <w:rPr>
          <w:rFonts w:ascii="Century" w:hAnsi="Century"/>
          <w:lang w:val="fi-FI"/>
        </w:rPr>
      </w:pPr>
      <w:r w:rsidRPr="00A03058">
        <w:rPr>
          <w:rFonts w:ascii="Century" w:hAnsi="Century"/>
          <w:lang w:val="fi-FI"/>
        </w:rPr>
        <w:t>Menginformasikan</w:t>
      </w:r>
      <w:r w:rsidRPr="00A2261A">
        <w:rPr>
          <w:rFonts w:ascii="Century" w:hAnsi="Century"/>
          <w:lang w:val="fi-FI"/>
        </w:rPr>
        <w:t xml:space="preserve"> dan menjelaskan tentang rencana program bimbingan belajar kepada pihak sekolah yang ada di desa.</w:t>
      </w:r>
    </w:p>
    <w:p w14:paraId="18EE9FE1" w14:textId="77777777" w:rsidR="00DB4C1D" w:rsidRDefault="00DB4C1D" w:rsidP="00DB4C1D">
      <w:pPr>
        <w:pStyle w:val="IEEEParagraph"/>
        <w:numPr>
          <w:ilvl w:val="0"/>
          <w:numId w:val="18"/>
        </w:numPr>
        <w:spacing w:line="276" w:lineRule="auto"/>
        <w:rPr>
          <w:rFonts w:ascii="Century" w:hAnsi="Century"/>
          <w:lang w:val="fi-FI"/>
        </w:rPr>
      </w:pPr>
      <w:r w:rsidRPr="00A2261A">
        <w:rPr>
          <w:rFonts w:ascii="Century" w:hAnsi="Century"/>
          <w:lang w:val="fi-FI"/>
        </w:rPr>
        <w:t>Pendekatan kepada sasaran program bimbingan belajar yakni anak-anak usia sekolah dasar.</w:t>
      </w:r>
    </w:p>
    <w:p w14:paraId="15783A5B" w14:textId="77777777" w:rsidR="00DB4C1D" w:rsidRPr="005071CA" w:rsidRDefault="00DB4C1D" w:rsidP="00DB4C1D">
      <w:pPr>
        <w:pStyle w:val="IEEEParagraph"/>
        <w:numPr>
          <w:ilvl w:val="0"/>
          <w:numId w:val="18"/>
        </w:numPr>
        <w:spacing w:line="276" w:lineRule="auto"/>
        <w:rPr>
          <w:rFonts w:ascii="Century" w:hAnsi="Century"/>
          <w:lang w:val="fi-FI"/>
        </w:rPr>
      </w:pPr>
      <w:r w:rsidRPr="00A2261A">
        <w:rPr>
          <w:rFonts w:ascii="Century" w:hAnsi="Century"/>
          <w:lang w:val="fi-FI"/>
        </w:rPr>
        <w:t>Memilih materi pembelajaran yang akan disampaikan pada saat bimbingan belajar.</w:t>
      </w:r>
    </w:p>
    <w:p w14:paraId="16DBD90B" w14:textId="735D712D" w:rsidR="005071CA" w:rsidRDefault="005071CA" w:rsidP="00DB4C1D">
      <w:pPr>
        <w:pStyle w:val="IEEEParagraph"/>
        <w:numPr>
          <w:ilvl w:val="0"/>
          <w:numId w:val="18"/>
        </w:numPr>
        <w:spacing w:line="276" w:lineRule="auto"/>
        <w:rPr>
          <w:rFonts w:ascii="Century" w:hAnsi="Century"/>
          <w:lang w:val="fi-FI"/>
        </w:rPr>
      </w:pPr>
      <w:r>
        <w:rPr>
          <w:rFonts w:ascii="Century" w:hAnsi="Century"/>
          <w:lang w:val="id-ID"/>
        </w:rPr>
        <w:t xml:space="preserve">Memberikakan </w:t>
      </w:r>
      <w:r>
        <w:rPr>
          <w:rFonts w:ascii="Century" w:hAnsi="Century"/>
          <w:i/>
          <w:iCs/>
          <w:lang w:val="id-ID"/>
        </w:rPr>
        <w:t>pre-test</w:t>
      </w:r>
      <w:r>
        <w:rPr>
          <w:rFonts w:ascii="Century" w:hAnsi="Century"/>
          <w:lang w:val="id-ID"/>
        </w:rPr>
        <w:t xml:space="preserve"> berupa tes menyebutkan beberapa kosa kata dalam Bahasa Inggris untuk mengetahui sejauh mana kemampuan berbahasa Inggris siswa.</w:t>
      </w:r>
    </w:p>
    <w:p w14:paraId="4EF2C764" w14:textId="7B6BE822" w:rsidR="00DB4C1D" w:rsidRPr="005071CA" w:rsidRDefault="00DB4C1D" w:rsidP="00DB4C1D">
      <w:pPr>
        <w:pStyle w:val="IEEEParagraph"/>
        <w:numPr>
          <w:ilvl w:val="0"/>
          <w:numId w:val="18"/>
        </w:numPr>
        <w:spacing w:line="276" w:lineRule="auto"/>
        <w:rPr>
          <w:rFonts w:ascii="Century" w:hAnsi="Century"/>
          <w:lang w:val="fi-FI"/>
        </w:rPr>
      </w:pPr>
      <w:r w:rsidRPr="00A2261A">
        <w:rPr>
          <w:rFonts w:ascii="Century" w:hAnsi="Century"/>
          <w:lang w:val="fi-FI"/>
        </w:rPr>
        <w:t>Memperkenalka</w:t>
      </w:r>
      <w:r w:rsidR="005071CA">
        <w:rPr>
          <w:rFonts w:ascii="Century" w:hAnsi="Century"/>
          <w:lang w:val="fi-FI"/>
        </w:rPr>
        <w:t xml:space="preserve">n beberapa kosa kata berbahasa </w:t>
      </w:r>
      <w:r w:rsidR="005071CA">
        <w:rPr>
          <w:rFonts w:ascii="Century" w:hAnsi="Century"/>
          <w:lang w:val="id-ID"/>
        </w:rPr>
        <w:t>I</w:t>
      </w:r>
      <w:r w:rsidRPr="00A2261A">
        <w:rPr>
          <w:rFonts w:ascii="Century" w:hAnsi="Century"/>
          <w:lang w:val="fi-FI"/>
        </w:rPr>
        <w:t>nggris seperti binatang, kendaraan, dan benda-benda yang ada disekitar, juga membia</w:t>
      </w:r>
      <w:r w:rsidR="005071CA">
        <w:rPr>
          <w:rFonts w:ascii="Century" w:hAnsi="Century"/>
          <w:lang w:val="fi-FI"/>
        </w:rPr>
        <w:t xml:space="preserve">sakan praktek berbicara dengan </w:t>
      </w:r>
      <w:r w:rsidR="005071CA">
        <w:rPr>
          <w:rFonts w:ascii="Century" w:hAnsi="Century"/>
          <w:lang w:val="id-ID"/>
        </w:rPr>
        <w:t>B</w:t>
      </w:r>
      <w:r w:rsidR="005071CA">
        <w:rPr>
          <w:rFonts w:ascii="Century" w:hAnsi="Century"/>
          <w:lang w:val="fi-FI"/>
        </w:rPr>
        <w:t xml:space="preserve">ahasa </w:t>
      </w:r>
      <w:r w:rsidR="005071CA">
        <w:rPr>
          <w:rFonts w:ascii="Century" w:hAnsi="Century"/>
          <w:lang w:val="id-ID"/>
        </w:rPr>
        <w:t>I</w:t>
      </w:r>
      <w:r w:rsidRPr="00A2261A">
        <w:rPr>
          <w:rFonts w:ascii="Century" w:hAnsi="Century"/>
          <w:lang w:val="fi-FI"/>
        </w:rPr>
        <w:t>nggris menggunakan kosa kata yang telah diberikan.</w:t>
      </w:r>
    </w:p>
    <w:p w14:paraId="593747F6" w14:textId="1527123B" w:rsidR="005071CA" w:rsidRPr="00DB4C1D" w:rsidRDefault="005071CA" w:rsidP="005071CA">
      <w:pPr>
        <w:pStyle w:val="IEEEParagraph"/>
        <w:numPr>
          <w:ilvl w:val="0"/>
          <w:numId w:val="18"/>
        </w:numPr>
        <w:spacing w:line="276" w:lineRule="auto"/>
        <w:rPr>
          <w:rFonts w:ascii="Century" w:hAnsi="Century"/>
          <w:lang w:val="fi-FI"/>
        </w:rPr>
      </w:pPr>
      <w:r>
        <w:rPr>
          <w:rFonts w:ascii="Century" w:hAnsi="Century"/>
          <w:lang w:val="id-ID"/>
        </w:rPr>
        <w:t xml:space="preserve">Memberikan </w:t>
      </w:r>
      <w:r>
        <w:rPr>
          <w:rFonts w:ascii="Century" w:hAnsi="Century"/>
          <w:i/>
          <w:iCs/>
          <w:lang w:val="id-ID"/>
        </w:rPr>
        <w:t>post-test</w:t>
      </w:r>
      <w:r>
        <w:rPr>
          <w:rFonts w:ascii="Century" w:hAnsi="Century"/>
          <w:lang w:val="id-ID"/>
        </w:rPr>
        <w:t xml:space="preserve"> berupa tes menyebutkan beberapa kosa kata dalam Bahasa Inggris untuk mengetahui seberapa jauh peningkatan kemampuan berbahasa Inggris siswa setelah diadakannya bimbingan belajar.</w:t>
      </w:r>
    </w:p>
    <w:p w14:paraId="75B560B3" w14:textId="3C3BC28C" w:rsidR="005071CA" w:rsidRPr="005071CA" w:rsidRDefault="00DB4C1D" w:rsidP="005071CA">
      <w:pPr>
        <w:pStyle w:val="IEEEParagraph"/>
        <w:numPr>
          <w:ilvl w:val="0"/>
          <w:numId w:val="18"/>
        </w:numPr>
        <w:spacing w:line="276" w:lineRule="auto"/>
        <w:rPr>
          <w:rFonts w:ascii="Century" w:hAnsi="Century"/>
          <w:lang w:val="fi-FI"/>
        </w:rPr>
      </w:pPr>
      <w:r w:rsidRPr="00DB4C1D">
        <w:rPr>
          <w:rFonts w:ascii="Century" w:hAnsi="Century"/>
          <w:lang w:val="fi-FI"/>
        </w:rPr>
        <w:t>Menutup bimbingan belajar dan memberikan tugas tambahan berupa menggambar objek yang telah ditentukan dengan memberika</w:t>
      </w:r>
      <w:r w:rsidR="005071CA">
        <w:rPr>
          <w:rFonts w:ascii="Century" w:hAnsi="Century"/>
          <w:lang w:val="fi-FI"/>
        </w:rPr>
        <w:t xml:space="preserve">n caption nama benda berbahasa </w:t>
      </w:r>
      <w:r w:rsidR="005071CA">
        <w:rPr>
          <w:rFonts w:ascii="Century" w:hAnsi="Century"/>
          <w:lang w:val="id-ID"/>
        </w:rPr>
        <w:t>I</w:t>
      </w:r>
      <w:r w:rsidRPr="00DB4C1D">
        <w:rPr>
          <w:rFonts w:ascii="Century" w:hAnsi="Century"/>
          <w:lang w:val="fi-FI"/>
        </w:rPr>
        <w:t>nggris.</w:t>
      </w:r>
    </w:p>
    <w:p w14:paraId="56B6A0A1" w14:textId="3A1ACC84" w:rsidR="005C44EB" w:rsidRPr="00E73C3F" w:rsidRDefault="005C44EB" w:rsidP="005C44EB">
      <w:pPr>
        <w:spacing w:line="276" w:lineRule="auto"/>
        <w:jc w:val="center"/>
        <w:rPr>
          <w:rFonts w:ascii="Century" w:hAnsi="Century"/>
          <w:sz w:val="22"/>
          <w:szCs w:val="22"/>
          <w:lang w:val="sv-SE"/>
        </w:rPr>
      </w:pPr>
      <w:r w:rsidRPr="00E73C3F">
        <w:rPr>
          <w:rFonts w:ascii="Century" w:hAnsi="Century"/>
          <w:b/>
          <w:sz w:val="22"/>
          <w:szCs w:val="22"/>
          <w:lang w:val="sv-SE"/>
        </w:rPr>
        <w:t>Tabel</w:t>
      </w:r>
      <w:r w:rsidRPr="00E73C3F">
        <w:rPr>
          <w:rFonts w:ascii="Century" w:hAnsi="Century"/>
          <w:b/>
          <w:sz w:val="22"/>
          <w:szCs w:val="22"/>
          <w:lang w:val="id-ID"/>
        </w:rPr>
        <w:t xml:space="preserve"> </w:t>
      </w:r>
      <w:r w:rsidR="00FB40FA" w:rsidRPr="00E73C3F">
        <w:rPr>
          <w:rFonts w:ascii="Century" w:hAnsi="Century"/>
          <w:b/>
          <w:sz w:val="22"/>
          <w:szCs w:val="22"/>
          <w:lang w:val="en-US"/>
        </w:rPr>
        <w:t>1</w:t>
      </w:r>
      <w:r w:rsidRPr="00E73C3F">
        <w:rPr>
          <w:rFonts w:ascii="Century" w:hAnsi="Century"/>
          <w:b/>
          <w:sz w:val="22"/>
          <w:szCs w:val="22"/>
          <w:lang w:val="en-US"/>
        </w:rPr>
        <w:t xml:space="preserve">. </w:t>
      </w:r>
      <w:r w:rsidR="00FB40FA" w:rsidRPr="00E73C3F">
        <w:rPr>
          <w:rFonts w:ascii="Century" w:hAnsi="Century"/>
          <w:sz w:val="22"/>
          <w:szCs w:val="22"/>
          <w:lang w:val="sv-SE"/>
        </w:rPr>
        <w:t>Jadwal Bimbingan Belajar</w:t>
      </w:r>
    </w:p>
    <w:tbl>
      <w:tblPr>
        <w:tblW w:w="0" w:type="auto"/>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502"/>
        <w:gridCol w:w="1541"/>
        <w:gridCol w:w="1441"/>
        <w:gridCol w:w="1363"/>
      </w:tblGrid>
      <w:tr w:rsidR="005C44EB" w:rsidRPr="00E01DF5" w14:paraId="792CB2B0" w14:textId="77777777" w:rsidTr="005C44EB">
        <w:trPr>
          <w:jc w:val="center"/>
        </w:trPr>
        <w:tc>
          <w:tcPr>
            <w:tcW w:w="1502" w:type="dxa"/>
          </w:tcPr>
          <w:p w14:paraId="373D2E1C" w14:textId="22AFACE3" w:rsidR="005C44EB" w:rsidRPr="00E01DF5" w:rsidRDefault="005C44EB" w:rsidP="005C44EB">
            <w:pPr>
              <w:pStyle w:val="IEEETableCell"/>
              <w:spacing w:line="276" w:lineRule="auto"/>
              <w:jc w:val="center"/>
              <w:rPr>
                <w:rFonts w:ascii="Century" w:hAnsi="Century"/>
                <w:b/>
                <w:sz w:val="22"/>
                <w:szCs w:val="22"/>
              </w:rPr>
            </w:pPr>
            <w:proofErr w:type="spellStart"/>
            <w:r>
              <w:rPr>
                <w:rFonts w:ascii="Century" w:hAnsi="Century"/>
                <w:b/>
                <w:sz w:val="22"/>
                <w:szCs w:val="22"/>
              </w:rPr>
              <w:t>Senin</w:t>
            </w:r>
            <w:proofErr w:type="spellEnd"/>
          </w:p>
        </w:tc>
        <w:tc>
          <w:tcPr>
            <w:tcW w:w="1541" w:type="dxa"/>
          </w:tcPr>
          <w:p w14:paraId="411EB80C" w14:textId="2FA18F2B" w:rsidR="005C44EB" w:rsidRPr="00E01DF5" w:rsidRDefault="005C44EB" w:rsidP="005C44EB">
            <w:pPr>
              <w:pStyle w:val="IEEETableCell"/>
              <w:spacing w:line="276" w:lineRule="auto"/>
              <w:jc w:val="center"/>
              <w:rPr>
                <w:rFonts w:ascii="Century" w:hAnsi="Century"/>
                <w:b/>
                <w:sz w:val="22"/>
                <w:szCs w:val="22"/>
              </w:rPr>
            </w:pPr>
            <w:proofErr w:type="spellStart"/>
            <w:r>
              <w:rPr>
                <w:rFonts w:ascii="Century" w:hAnsi="Century"/>
                <w:b/>
                <w:sz w:val="22"/>
                <w:szCs w:val="22"/>
              </w:rPr>
              <w:t>Selasa</w:t>
            </w:r>
            <w:proofErr w:type="spellEnd"/>
          </w:p>
        </w:tc>
        <w:tc>
          <w:tcPr>
            <w:tcW w:w="1441" w:type="dxa"/>
          </w:tcPr>
          <w:p w14:paraId="52876FF6" w14:textId="2914248B" w:rsidR="005C44EB" w:rsidRPr="00E01DF5" w:rsidRDefault="005C44EB" w:rsidP="005C44EB">
            <w:pPr>
              <w:pStyle w:val="IEEETableCell"/>
              <w:spacing w:line="276" w:lineRule="auto"/>
              <w:jc w:val="center"/>
              <w:rPr>
                <w:rFonts w:ascii="Century" w:hAnsi="Century"/>
                <w:b/>
                <w:sz w:val="22"/>
                <w:szCs w:val="22"/>
              </w:rPr>
            </w:pPr>
            <w:r>
              <w:rPr>
                <w:rFonts w:ascii="Century" w:hAnsi="Century"/>
                <w:b/>
                <w:sz w:val="22"/>
                <w:szCs w:val="22"/>
              </w:rPr>
              <w:t>Rabu</w:t>
            </w:r>
          </w:p>
        </w:tc>
        <w:tc>
          <w:tcPr>
            <w:tcW w:w="1363" w:type="dxa"/>
          </w:tcPr>
          <w:p w14:paraId="30DF14C6" w14:textId="7109F4DC" w:rsidR="005C44EB" w:rsidRPr="00E01DF5" w:rsidRDefault="005C44EB" w:rsidP="005C44EB">
            <w:pPr>
              <w:pStyle w:val="IEEETableCell"/>
              <w:spacing w:line="276" w:lineRule="auto"/>
              <w:jc w:val="center"/>
              <w:rPr>
                <w:rFonts w:ascii="Century" w:hAnsi="Century"/>
                <w:b/>
                <w:sz w:val="22"/>
                <w:szCs w:val="22"/>
              </w:rPr>
            </w:pPr>
            <w:proofErr w:type="spellStart"/>
            <w:r>
              <w:rPr>
                <w:rFonts w:ascii="Century" w:hAnsi="Century"/>
                <w:b/>
                <w:sz w:val="22"/>
                <w:szCs w:val="22"/>
              </w:rPr>
              <w:t>Kamis</w:t>
            </w:r>
            <w:proofErr w:type="spellEnd"/>
          </w:p>
        </w:tc>
      </w:tr>
      <w:tr w:rsidR="005C44EB" w:rsidRPr="00E01DF5" w14:paraId="04758D9C" w14:textId="77777777" w:rsidTr="005C44EB">
        <w:trPr>
          <w:jc w:val="center"/>
        </w:trPr>
        <w:tc>
          <w:tcPr>
            <w:tcW w:w="1502" w:type="dxa"/>
          </w:tcPr>
          <w:p w14:paraId="42D00412" w14:textId="7321CE06" w:rsidR="005C44EB" w:rsidRPr="00E01DF5" w:rsidRDefault="005C44EB" w:rsidP="005C44EB">
            <w:pPr>
              <w:pStyle w:val="IEEETableCell"/>
              <w:spacing w:line="276" w:lineRule="auto"/>
              <w:jc w:val="center"/>
              <w:rPr>
                <w:rFonts w:ascii="Century" w:hAnsi="Century"/>
                <w:sz w:val="22"/>
                <w:szCs w:val="22"/>
              </w:rPr>
            </w:pPr>
            <w:r>
              <w:rPr>
                <w:rFonts w:ascii="Century" w:hAnsi="Century"/>
                <w:sz w:val="22"/>
                <w:szCs w:val="22"/>
              </w:rPr>
              <w:t xml:space="preserve">Kelas </w:t>
            </w:r>
            <w:r w:rsidRPr="00E01DF5">
              <w:rPr>
                <w:rFonts w:ascii="Century" w:hAnsi="Century"/>
                <w:sz w:val="22"/>
                <w:szCs w:val="22"/>
              </w:rPr>
              <w:t>1</w:t>
            </w:r>
          </w:p>
        </w:tc>
        <w:tc>
          <w:tcPr>
            <w:tcW w:w="1541" w:type="dxa"/>
          </w:tcPr>
          <w:p w14:paraId="41390360" w14:textId="29451EC8" w:rsidR="005C44EB" w:rsidRPr="00E01DF5" w:rsidRDefault="005C44EB" w:rsidP="005C44EB">
            <w:pPr>
              <w:pStyle w:val="IEEETableCell"/>
              <w:spacing w:line="276" w:lineRule="auto"/>
              <w:jc w:val="center"/>
              <w:rPr>
                <w:rFonts w:ascii="Century" w:hAnsi="Century"/>
                <w:sz w:val="22"/>
                <w:szCs w:val="22"/>
              </w:rPr>
            </w:pPr>
            <w:r>
              <w:rPr>
                <w:rFonts w:ascii="Century" w:hAnsi="Century"/>
                <w:sz w:val="22"/>
                <w:szCs w:val="22"/>
              </w:rPr>
              <w:t>Kelas 3</w:t>
            </w:r>
          </w:p>
        </w:tc>
        <w:tc>
          <w:tcPr>
            <w:tcW w:w="1441" w:type="dxa"/>
          </w:tcPr>
          <w:p w14:paraId="434355BD" w14:textId="0F2C571A" w:rsidR="005C44EB" w:rsidRPr="00E01DF5" w:rsidRDefault="005C44EB" w:rsidP="005C44EB">
            <w:pPr>
              <w:pStyle w:val="IEEETableCell"/>
              <w:spacing w:line="276" w:lineRule="auto"/>
              <w:jc w:val="center"/>
              <w:rPr>
                <w:rFonts w:ascii="Century" w:hAnsi="Century"/>
                <w:sz w:val="22"/>
                <w:szCs w:val="22"/>
              </w:rPr>
            </w:pPr>
            <w:r>
              <w:rPr>
                <w:rFonts w:ascii="Century" w:hAnsi="Century"/>
                <w:sz w:val="22"/>
                <w:szCs w:val="22"/>
              </w:rPr>
              <w:t>Kelas 5</w:t>
            </w:r>
          </w:p>
        </w:tc>
        <w:tc>
          <w:tcPr>
            <w:tcW w:w="1363" w:type="dxa"/>
          </w:tcPr>
          <w:p w14:paraId="093D01AA" w14:textId="178A8124" w:rsidR="005C44EB" w:rsidRPr="00E01DF5" w:rsidRDefault="005C44EB" w:rsidP="005C44EB">
            <w:pPr>
              <w:pStyle w:val="IEEETableCell"/>
              <w:spacing w:line="276" w:lineRule="auto"/>
              <w:jc w:val="center"/>
              <w:rPr>
                <w:rFonts w:ascii="Century" w:hAnsi="Century"/>
                <w:sz w:val="22"/>
                <w:szCs w:val="22"/>
              </w:rPr>
            </w:pPr>
            <w:r>
              <w:rPr>
                <w:rFonts w:ascii="Century" w:hAnsi="Century"/>
                <w:sz w:val="22"/>
                <w:szCs w:val="22"/>
              </w:rPr>
              <w:t>Kelas 5</w:t>
            </w:r>
          </w:p>
        </w:tc>
      </w:tr>
      <w:tr w:rsidR="005C44EB" w:rsidRPr="00E01DF5" w14:paraId="3A72C158" w14:textId="77777777" w:rsidTr="005C44EB">
        <w:trPr>
          <w:jc w:val="center"/>
        </w:trPr>
        <w:tc>
          <w:tcPr>
            <w:tcW w:w="1502" w:type="dxa"/>
          </w:tcPr>
          <w:p w14:paraId="2CC64BA7" w14:textId="1BF87834" w:rsidR="005C44EB" w:rsidRPr="00E01DF5" w:rsidRDefault="005C44EB" w:rsidP="005C44EB">
            <w:pPr>
              <w:pStyle w:val="IEEETableCell"/>
              <w:spacing w:line="276" w:lineRule="auto"/>
              <w:jc w:val="center"/>
              <w:rPr>
                <w:rFonts w:ascii="Century" w:hAnsi="Century"/>
                <w:sz w:val="22"/>
                <w:szCs w:val="22"/>
              </w:rPr>
            </w:pPr>
            <w:r>
              <w:rPr>
                <w:rFonts w:ascii="Century" w:hAnsi="Century"/>
                <w:sz w:val="22"/>
                <w:szCs w:val="22"/>
              </w:rPr>
              <w:t xml:space="preserve">Kelas </w:t>
            </w:r>
            <w:r w:rsidRPr="00E01DF5">
              <w:rPr>
                <w:rFonts w:ascii="Century" w:hAnsi="Century"/>
                <w:sz w:val="22"/>
                <w:szCs w:val="22"/>
              </w:rPr>
              <w:t>2</w:t>
            </w:r>
          </w:p>
        </w:tc>
        <w:tc>
          <w:tcPr>
            <w:tcW w:w="1541" w:type="dxa"/>
          </w:tcPr>
          <w:p w14:paraId="4E50FF10" w14:textId="7397782A" w:rsidR="005C44EB" w:rsidRPr="00E01DF5" w:rsidRDefault="005C44EB" w:rsidP="005C44EB">
            <w:pPr>
              <w:pStyle w:val="IEEETableCell"/>
              <w:spacing w:line="276" w:lineRule="auto"/>
              <w:jc w:val="center"/>
              <w:rPr>
                <w:rFonts w:ascii="Century" w:hAnsi="Century"/>
                <w:sz w:val="22"/>
                <w:szCs w:val="22"/>
              </w:rPr>
            </w:pPr>
            <w:r>
              <w:rPr>
                <w:rFonts w:ascii="Century" w:hAnsi="Century"/>
                <w:sz w:val="22"/>
                <w:szCs w:val="22"/>
              </w:rPr>
              <w:t>Kelas 4</w:t>
            </w:r>
          </w:p>
        </w:tc>
        <w:tc>
          <w:tcPr>
            <w:tcW w:w="1441" w:type="dxa"/>
          </w:tcPr>
          <w:p w14:paraId="1455E7E6" w14:textId="3B5B4BA3" w:rsidR="005C44EB" w:rsidRPr="00E01DF5" w:rsidRDefault="005C44EB" w:rsidP="005C44EB">
            <w:pPr>
              <w:pStyle w:val="IEEETableCell"/>
              <w:spacing w:line="276" w:lineRule="auto"/>
              <w:jc w:val="center"/>
              <w:rPr>
                <w:rFonts w:ascii="Century" w:hAnsi="Century"/>
                <w:sz w:val="22"/>
                <w:szCs w:val="22"/>
              </w:rPr>
            </w:pPr>
            <w:r>
              <w:rPr>
                <w:rFonts w:ascii="Century" w:hAnsi="Century"/>
                <w:sz w:val="22"/>
                <w:szCs w:val="22"/>
              </w:rPr>
              <w:t>Kelas 6</w:t>
            </w:r>
          </w:p>
        </w:tc>
        <w:tc>
          <w:tcPr>
            <w:tcW w:w="1363" w:type="dxa"/>
          </w:tcPr>
          <w:p w14:paraId="3EAE294A" w14:textId="0758F7D0" w:rsidR="005C44EB" w:rsidRPr="00E01DF5" w:rsidRDefault="005C44EB" w:rsidP="005C44EB">
            <w:pPr>
              <w:pStyle w:val="IEEETableCell"/>
              <w:spacing w:line="276" w:lineRule="auto"/>
              <w:jc w:val="center"/>
              <w:rPr>
                <w:rFonts w:ascii="Century" w:hAnsi="Century"/>
                <w:sz w:val="22"/>
                <w:szCs w:val="22"/>
              </w:rPr>
            </w:pPr>
            <w:r>
              <w:rPr>
                <w:rFonts w:ascii="Century" w:hAnsi="Century"/>
                <w:sz w:val="22"/>
                <w:szCs w:val="22"/>
              </w:rPr>
              <w:t>Kelas 6</w:t>
            </w:r>
          </w:p>
        </w:tc>
      </w:tr>
    </w:tbl>
    <w:p w14:paraId="18DF29A5" w14:textId="2DBA5B40" w:rsidR="00DB4C1D" w:rsidRDefault="00DB4C1D" w:rsidP="00DB4C1D">
      <w:pPr>
        <w:pStyle w:val="IEEEParagraph"/>
        <w:spacing w:line="276" w:lineRule="auto"/>
        <w:ind w:firstLine="360"/>
        <w:rPr>
          <w:rFonts w:ascii="Century" w:hAnsi="Century"/>
          <w:lang w:val="id-ID"/>
        </w:rPr>
      </w:pPr>
      <w:r w:rsidRPr="00E37D45">
        <w:rPr>
          <w:rFonts w:ascii="Century" w:hAnsi="Century"/>
          <w:lang w:val="fi-FI"/>
        </w:rPr>
        <w:t xml:space="preserve">Seperti yang telah penulis jelaskan di atas, bahwa sasaran pada program ini adalah anak-anak usia sekolah dasar yang berada di </w:t>
      </w:r>
      <w:r w:rsidR="003D65C4">
        <w:rPr>
          <w:rFonts w:ascii="Century" w:hAnsi="Century"/>
          <w:lang w:val="fi-FI"/>
        </w:rPr>
        <w:t>D</w:t>
      </w:r>
      <w:r w:rsidRPr="00E37D45">
        <w:rPr>
          <w:rFonts w:ascii="Century" w:hAnsi="Century"/>
          <w:lang w:val="fi-FI"/>
        </w:rPr>
        <w:t xml:space="preserve">esa Siser, </w:t>
      </w:r>
      <w:r w:rsidR="00152E0E">
        <w:rPr>
          <w:rFonts w:ascii="Century" w:hAnsi="Century"/>
          <w:lang w:val="fi-FI"/>
        </w:rPr>
        <w:t>K</w:t>
      </w:r>
      <w:r w:rsidRPr="00E37D45">
        <w:rPr>
          <w:rFonts w:ascii="Century" w:hAnsi="Century"/>
          <w:lang w:val="fi-FI"/>
        </w:rPr>
        <w:t>ecamatan Laren</w:t>
      </w:r>
      <w:r w:rsidR="00152E0E">
        <w:rPr>
          <w:rFonts w:ascii="Century" w:hAnsi="Century"/>
          <w:lang w:val="fi-FI"/>
        </w:rPr>
        <w:t>,</w:t>
      </w:r>
      <w:r>
        <w:rPr>
          <w:rFonts w:ascii="Century" w:hAnsi="Century"/>
          <w:lang w:val="id-ID"/>
        </w:rPr>
        <w:t xml:space="preserve"> </w:t>
      </w:r>
      <w:proofErr w:type="spellStart"/>
      <w:r w:rsidR="00152E0E">
        <w:rPr>
          <w:rFonts w:ascii="Century" w:hAnsi="Century"/>
          <w:lang w:val="en-US"/>
        </w:rPr>
        <w:t>yaitu</w:t>
      </w:r>
      <w:proofErr w:type="spellEnd"/>
      <w:r>
        <w:rPr>
          <w:rFonts w:ascii="Century" w:hAnsi="Century"/>
          <w:lang w:val="id-ID"/>
        </w:rPr>
        <w:t xml:space="preserve"> SD Negeri Siser dan MI Thoriqotul Hidayah Siser</w:t>
      </w:r>
      <w:r w:rsidRPr="00E37D45">
        <w:rPr>
          <w:rFonts w:ascii="Century" w:hAnsi="Century"/>
          <w:lang w:val="fi-FI"/>
        </w:rPr>
        <w:t xml:space="preserve">. </w:t>
      </w:r>
      <w:r w:rsidRPr="00E37D45">
        <w:rPr>
          <w:rFonts w:ascii="Century" w:hAnsi="Century"/>
          <w:lang w:val="fi-FI"/>
        </w:rPr>
        <w:lastRenderedPageBreak/>
        <w:t xml:space="preserve">Adapun waktu pelaksanaan program ini penulis telah merencanakan untuk melaksanakannya setiap hari </w:t>
      </w:r>
      <w:r w:rsidR="00152E0E">
        <w:rPr>
          <w:rFonts w:ascii="Century" w:hAnsi="Century"/>
          <w:lang w:val="fi-FI"/>
        </w:rPr>
        <w:t>S</w:t>
      </w:r>
      <w:r w:rsidRPr="00E37D45">
        <w:rPr>
          <w:rFonts w:ascii="Century" w:hAnsi="Century"/>
          <w:lang w:val="fi-FI"/>
        </w:rPr>
        <w:t xml:space="preserve">enin sampai </w:t>
      </w:r>
      <w:r w:rsidR="00152E0E">
        <w:rPr>
          <w:rFonts w:ascii="Century" w:hAnsi="Century"/>
          <w:lang w:val="fi-FI"/>
        </w:rPr>
        <w:t>K</w:t>
      </w:r>
      <w:r w:rsidRPr="00E37D45">
        <w:rPr>
          <w:rFonts w:ascii="Century" w:hAnsi="Century"/>
          <w:lang w:val="fi-FI"/>
        </w:rPr>
        <w:t>amis mulai pada awal kegiatan KKN pada tanggal 2 Agustus 2021 hingga berakhirnya</w:t>
      </w:r>
      <w:r>
        <w:rPr>
          <w:rFonts w:ascii="Century" w:hAnsi="Century"/>
          <w:lang w:val="fi-FI"/>
        </w:rPr>
        <w:t xml:space="preserve"> </w:t>
      </w:r>
      <w:r w:rsidRPr="00D32E48">
        <w:rPr>
          <w:rFonts w:ascii="Century" w:hAnsi="Century"/>
          <w:lang w:val="fi-FI"/>
        </w:rPr>
        <w:t>masa KKN pada tanggal 31 Agustus 2021 dengan ketentuan yang telah penulis rencanakan</w:t>
      </w:r>
      <w:r w:rsidR="00152E0E">
        <w:rPr>
          <w:rFonts w:ascii="Century" w:hAnsi="Century"/>
          <w:lang w:val="fi-FI"/>
        </w:rPr>
        <w:t xml:space="preserve"> </w:t>
      </w:r>
      <w:r w:rsidRPr="00B10DA3">
        <w:rPr>
          <w:rFonts w:ascii="Century" w:hAnsi="Century"/>
          <w:lang w:val="fi-FI"/>
        </w:rPr>
        <w:fldChar w:fldCharType="begin" w:fldLock="1"/>
      </w:r>
      <w:r w:rsidR="00597599">
        <w:rPr>
          <w:rFonts w:ascii="Century" w:hAnsi="Century"/>
          <w:lang w:val="fi-FI"/>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Kata","author":[{"dropping-particle":"","family":"Billfath","given":"Panitia KKN 2021 Universitas","non-dropping-particle":"","parse-names":false,"suffix":""}],"container-title":"Paper Knowledge . Toward a Media History of Documents","id":"ITEM-1","issued":{"date-parts":[["2021"]]},"publisher":"Universitas Billath","publisher-place":"Lamongan","title":"Buku Panduan KKN","type":"book"},"uris":["http://www.mendeley.com/documents/?uuid=e203ae55-3e1f-4e49-a940-e581088f0fec","http://www.mendeley.com/documents/?uuid=b1394e18-d8b4-4f63-844d-352b633b3e55"]}],"mendeley":{"formattedCitation":"(Billfath, 2021)","plainTextFormattedCitation":"(Billfath, 2021)","previouslyFormattedCitation":"(Billfath, 2021)"},"properties":{"noteIndex":0},"schema":"https://github.com/citation-style-language/schema/raw/master/csl-citation.json"}</w:instrText>
      </w:r>
      <w:r w:rsidRPr="00B10DA3">
        <w:rPr>
          <w:rFonts w:ascii="Century" w:hAnsi="Century"/>
          <w:lang w:val="fi-FI"/>
        </w:rPr>
        <w:fldChar w:fldCharType="separate"/>
      </w:r>
      <w:r w:rsidRPr="00B10DA3">
        <w:rPr>
          <w:rFonts w:ascii="Century" w:hAnsi="Century"/>
          <w:noProof/>
          <w:lang w:val="fi-FI"/>
        </w:rPr>
        <w:t>(Billfath, 2021)</w:t>
      </w:r>
      <w:r w:rsidRPr="00B10DA3">
        <w:rPr>
          <w:rFonts w:ascii="Century" w:hAnsi="Century"/>
          <w:lang w:val="fi-FI"/>
        </w:rPr>
        <w:fldChar w:fldCharType="end"/>
      </w:r>
      <w:r w:rsidRPr="00B10DA3">
        <w:rPr>
          <w:rFonts w:ascii="Century" w:hAnsi="Century"/>
          <w:lang w:val="fi-FI"/>
        </w:rPr>
        <w:t>.</w:t>
      </w:r>
      <w:r w:rsidRPr="00DB4C1D">
        <w:rPr>
          <w:rFonts w:ascii="Century" w:hAnsi="Century"/>
          <w:lang w:val="fi-FI"/>
        </w:rPr>
        <w:t xml:space="preserve"> </w:t>
      </w:r>
    </w:p>
    <w:p w14:paraId="1B892666" w14:textId="7792CF2C" w:rsidR="00421AD8" w:rsidRPr="005071CA" w:rsidRDefault="00421AD8" w:rsidP="005071CA">
      <w:pPr>
        <w:pStyle w:val="IEEEParagraph"/>
        <w:spacing w:line="276" w:lineRule="auto"/>
        <w:ind w:firstLine="0"/>
        <w:rPr>
          <w:rFonts w:ascii="Century" w:hAnsi="Century"/>
          <w:lang w:val="id-ID"/>
        </w:rPr>
      </w:pPr>
    </w:p>
    <w:p w14:paraId="3B59ED61" w14:textId="77777777" w:rsidR="00E70EE3" w:rsidRDefault="00E70EE3" w:rsidP="00BB64E7">
      <w:pPr>
        <w:pStyle w:val="IEEEHeading1"/>
        <w:numPr>
          <w:ilvl w:val="0"/>
          <w:numId w:val="11"/>
        </w:numPr>
        <w:spacing w:before="0" w:after="0" w:line="276" w:lineRule="auto"/>
        <w:jc w:val="left"/>
        <w:rPr>
          <w:rFonts w:ascii="Century" w:hAnsi="Century"/>
          <w:b/>
          <w:iCs/>
          <w:sz w:val="25"/>
          <w:szCs w:val="25"/>
          <w:lang w:val="en-US"/>
        </w:rPr>
      </w:pPr>
      <w:r w:rsidRPr="00E01DF5">
        <w:rPr>
          <w:rFonts w:ascii="Century" w:hAnsi="Century"/>
          <w:b/>
          <w:iCs/>
          <w:sz w:val="25"/>
          <w:szCs w:val="25"/>
          <w:lang w:val="id-ID"/>
        </w:rPr>
        <w:t>HASIL</w:t>
      </w:r>
      <w:r w:rsidR="0000069A" w:rsidRPr="00E01DF5">
        <w:rPr>
          <w:rFonts w:ascii="Century" w:hAnsi="Century"/>
          <w:b/>
          <w:iCs/>
          <w:sz w:val="25"/>
          <w:szCs w:val="25"/>
          <w:lang w:val="en-US"/>
        </w:rPr>
        <w:t xml:space="preserve"> DAN PEMBAHASAN</w:t>
      </w:r>
    </w:p>
    <w:p w14:paraId="5C1AF4E2" w14:textId="0E3054E6" w:rsidR="0088531E" w:rsidRPr="004F4330" w:rsidRDefault="00425E38" w:rsidP="004F4330">
      <w:pPr>
        <w:pStyle w:val="IEEEParagraph"/>
        <w:spacing w:line="276" w:lineRule="auto"/>
        <w:ind w:firstLine="360"/>
        <w:rPr>
          <w:rFonts w:ascii="Century" w:hAnsi="Century"/>
          <w:lang w:val="fi-FI"/>
        </w:rPr>
      </w:pPr>
      <w:r w:rsidRPr="00425E38">
        <w:rPr>
          <w:rFonts w:ascii="Century" w:hAnsi="Century"/>
          <w:lang w:val="fi-FI"/>
        </w:rPr>
        <w:t>Bahasa Inggris saat ini adalah</w:t>
      </w:r>
      <w:r>
        <w:rPr>
          <w:rFonts w:ascii="Century" w:hAnsi="Century"/>
          <w:lang w:val="fi-FI"/>
        </w:rPr>
        <w:t xml:space="preserve"> </w:t>
      </w:r>
      <w:r w:rsidRPr="00425E38">
        <w:rPr>
          <w:rFonts w:ascii="Century" w:hAnsi="Century"/>
          <w:lang w:val="fi-FI"/>
        </w:rPr>
        <w:t>Bahasa</w:t>
      </w:r>
      <w:r>
        <w:rPr>
          <w:rFonts w:ascii="Century" w:hAnsi="Century"/>
          <w:lang w:val="fi-FI"/>
        </w:rPr>
        <w:t xml:space="preserve"> </w:t>
      </w:r>
      <w:r w:rsidRPr="00425E38">
        <w:rPr>
          <w:rFonts w:ascii="Century" w:hAnsi="Century"/>
          <w:lang w:val="fi-FI"/>
        </w:rPr>
        <w:t>yang sangat</w:t>
      </w:r>
      <w:r>
        <w:rPr>
          <w:rFonts w:ascii="Century" w:hAnsi="Century"/>
          <w:lang w:val="fi-FI"/>
        </w:rPr>
        <w:t xml:space="preserve"> </w:t>
      </w:r>
      <w:r w:rsidRPr="00425E38">
        <w:rPr>
          <w:rFonts w:ascii="Century" w:hAnsi="Century"/>
          <w:lang w:val="fi-FI"/>
        </w:rPr>
        <w:t>dibutuhkan dalam hubungan</w:t>
      </w:r>
      <w:r>
        <w:rPr>
          <w:rFonts w:ascii="Century" w:hAnsi="Century"/>
          <w:lang w:val="fi-FI"/>
        </w:rPr>
        <w:t xml:space="preserve"> </w:t>
      </w:r>
      <w:r w:rsidRPr="00425E38">
        <w:rPr>
          <w:rFonts w:ascii="Century" w:hAnsi="Century"/>
          <w:lang w:val="fi-FI"/>
        </w:rPr>
        <w:t>nasional maupun international. Hal ini</w:t>
      </w:r>
      <w:r>
        <w:rPr>
          <w:rFonts w:ascii="Century" w:hAnsi="Century"/>
          <w:lang w:val="fi-FI"/>
        </w:rPr>
        <w:t xml:space="preserve"> </w:t>
      </w:r>
      <w:r w:rsidRPr="00425E38">
        <w:rPr>
          <w:rFonts w:ascii="Century" w:hAnsi="Century"/>
          <w:lang w:val="fi-FI"/>
        </w:rPr>
        <w:t>menyebabkan mempelajari Bahasa</w:t>
      </w:r>
      <w:r>
        <w:rPr>
          <w:rFonts w:ascii="Century" w:hAnsi="Century"/>
          <w:lang w:val="fi-FI"/>
        </w:rPr>
        <w:t xml:space="preserve"> </w:t>
      </w:r>
      <w:r w:rsidRPr="00425E38">
        <w:rPr>
          <w:rFonts w:ascii="Century" w:hAnsi="Century"/>
          <w:lang w:val="fi-FI"/>
        </w:rPr>
        <w:t>Inggris adalah sesuatu yang sangat</w:t>
      </w:r>
      <w:r>
        <w:rPr>
          <w:rFonts w:ascii="Century" w:hAnsi="Century"/>
          <w:lang w:val="fi-FI"/>
        </w:rPr>
        <w:t xml:space="preserve"> </w:t>
      </w:r>
      <w:r w:rsidRPr="00425E38">
        <w:rPr>
          <w:rFonts w:ascii="Century" w:hAnsi="Century"/>
          <w:lang w:val="fi-FI"/>
        </w:rPr>
        <w:t>penting bagi seluruh masyarakat</w:t>
      </w:r>
      <w:r>
        <w:rPr>
          <w:rFonts w:ascii="Century" w:hAnsi="Century"/>
          <w:lang w:val="fi-FI"/>
        </w:rPr>
        <w:t xml:space="preserve">. </w:t>
      </w:r>
      <w:r w:rsidRPr="00425E38">
        <w:rPr>
          <w:rFonts w:ascii="Century" w:hAnsi="Century"/>
          <w:lang w:val="fi-FI"/>
        </w:rPr>
        <w:t>Melihat kondisi ini maka</w:t>
      </w:r>
      <w:r w:rsidR="004F4330">
        <w:rPr>
          <w:rFonts w:ascii="Century" w:hAnsi="Century"/>
          <w:lang w:val="fi-FI"/>
        </w:rPr>
        <w:t xml:space="preserve"> </w:t>
      </w:r>
      <w:r w:rsidRPr="00425E38">
        <w:rPr>
          <w:rFonts w:ascii="Century" w:hAnsi="Century"/>
          <w:lang w:val="fi-FI"/>
        </w:rPr>
        <w:t>penting untuk anak anak di Indonesia</w:t>
      </w:r>
      <w:r w:rsidR="004F4330">
        <w:rPr>
          <w:rFonts w:ascii="Century" w:hAnsi="Century"/>
          <w:lang w:val="fi-FI"/>
        </w:rPr>
        <w:t xml:space="preserve"> </w:t>
      </w:r>
      <w:r w:rsidRPr="00425E38">
        <w:rPr>
          <w:rFonts w:ascii="Century" w:hAnsi="Century"/>
          <w:lang w:val="fi-FI"/>
        </w:rPr>
        <w:t>sejak dini belajar bahasa Inggris, karena</w:t>
      </w:r>
      <w:r w:rsidR="004F4330">
        <w:rPr>
          <w:rFonts w:ascii="Century" w:hAnsi="Century"/>
          <w:lang w:val="fi-FI"/>
        </w:rPr>
        <w:t xml:space="preserve"> </w:t>
      </w:r>
      <w:r w:rsidRPr="00425E38">
        <w:rPr>
          <w:rFonts w:ascii="Century" w:hAnsi="Century"/>
          <w:lang w:val="fi-FI"/>
        </w:rPr>
        <w:t>beberapa penelitian mengatakan bahwa</w:t>
      </w:r>
      <w:r w:rsidR="004F4330">
        <w:rPr>
          <w:rFonts w:ascii="Century" w:hAnsi="Century"/>
          <w:lang w:val="fi-FI"/>
        </w:rPr>
        <w:t xml:space="preserve"> </w:t>
      </w:r>
      <w:r w:rsidRPr="00425E38">
        <w:rPr>
          <w:rFonts w:ascii="Century" w:hAnsi="Century"/>
          <w:lang w:val="fi-FI"/>
        </w:rPr>
        <w:t>seorang anak memiliki potensi yang</w:t>
      </w:r>
      <w:r w:rsidR="004F4330">
        <w:rPr>
          <w:rFonts w:ascii="Century" w:hAnsi="Century"/>
          <w:lang w:val="fi-FI"/>
        </w:rPr>
        <w:t xml:space="preserve"> </w:t>
      </w:r>
      <w:r w:rsidRPr="00425E38">
        <w:rPr>
          <w:rFonts w:ascii="Century" w:hAnsi="Century"/>
          <w:lang w:val="fi-FI"/>
        </w:rPr>
        <w:t>besar untuk belajar sesuatu diusia din</w:t>
      </w:r>
      <w:r w:rsidR="004F4330">
        <w:rPr>
          <w:rFonts w:ascii="Century" w:hAnsi="Century"/>
          <w:lang w:val="fi-FI"/>
        </w:rPr>
        <w:t>i</w:t>
      </w:r>
      <w:r w:rsidR="002B7C1F">
        <w:rPr>
          <w:rFonts w:ascii="Century" w:hAnsi="Century"/>
          <w:lang w:val="fi-FI"/>
        </w:rPr>
        <w:t xml:space="preserve"> </w:t>
      </w:r>
      <w:r w:rsidR="002B7C1F">
        <w:rPr>
          <w:rFonts w:ascii="Century" w:hAnsi="Century"/>
          <w:lang w:val="fi-FI"/>
        </w:rPr>
        <w:fldChar w:fldCharType="begin" w:fldLock="1"/>
      </w:r>
      <w:r w:rsidR="002B7C1F">
        <w:rPr>
          <w:rFonts w:ascii="Century" w:hAnsi="Century"/>
          <w:lang w:val="fi-FI"/>
        </w:rPr>
        <w:instrText>ADDIN CSL_CITATION {"citationItems":[{"id":"ITEM-1","itemData":{"abstract":"This paper presents the development and validation of a spiritual leadership measure comprising three sequential stages of scale development. Stage 1 built content validity into the measure through content analysis of interview data, extant literature review, and content expert item analysis. Stage 2 established reliability and preliminary construct validity based on the confirmatory factor analysis of pre-test data. Finally, Stage 3 provided further construct validity through cross-validation in a new sample. The resulting four-item spiritual leadership scale demonstrated robust preliminary psychometric properties. The contributions and implications of the present studies, as well as some future research directions, are discussed in the concluding section.","author":[{"dropping-particle":"","family":"Redding","given":"Sam","non-dropping-particle":"","parse-names":false,"suffix":""}],"id":"ITEM-1","issued":{"date-parts":[["2014"]]},"page":"40","title":"Personal Competency: A Framework for Building Students' Capacity to Learn","type":"article-journal"},"uris":["http://www.mendeley.com/documents/?uuid=b4d1d836-cd04-415a-ab37-00d033b9ef86"]}],"mendeley":{"formattedCitation":"(Redding, 2014)","plainTextFormattedCitation":"(Redding, 2014)","previouslyFormattedCitation":"(Redding, 2014)"},"properties":{"noteIndex":0},"schema":"https://github.com/citation-style-language/schema/raw/master/csl-citation.json"}</w:instrText>
      </w:r>
      <w:r w:rsidR="002B7C1F">
        <w:rPr>
          <w:rFonts w:ascii="Century" w:hAnsi="Century"/>
          <w:lang w:val="fi-FI"/>
        </w:rPr>
        <w:fldChar w:fldCharType="separate"/>
      </w:r>
      <w:r w:rsidR="002B7C1F" w:rsidRPr="002B7C1F">
        <w:rPr>
          <w:rFonts w:ascii="Century" w:hAnsi="Century"/>
          <w:noProof/>
          <w:lang w:val="fi-FI"/>
        </w:rPr>
        <w:t>(Redding, 2014)</w:t>
      </w:r>
      <w:r w:rsidR="002B7C1F">
        <w:rPr>
          <w:rFonts w:ascii="Century" w:hAnsi="Century"/>
          <w:lang w:val="fi-FI"/>
        </w:rPr>
        <w:fldChar w:fldCharType="end"/>
      </w:r>
      <w:r w:rsidRPr="00425E38">
        <w:rPr>
          <w:rFonts w:ascii="Century" w:hAnsi="Century"/>
          <w:lang w:val="fi-FI"/>
        </w:rPr>
        <w:t xml:space="preserve">. </w:t>
      </w:r>
      <w:r w:rsidR="004F4330">
        <w:rPr>
          <w:rFonts w:ascii="Century" w:hAnsi="Century"/>
          <w:lang w:val="fi-FI"/>
        </w:rPr>
        <w:t>Dalam penelitiannya, peneliti mendapatkan h</w:t>
      </w:r>
      <w:r w:rsidR="00540233" w:rsidRPr="00540233">
        <w:rPr>
          <w:rFonts w:ascii="Century" w:hAnsi="Century"/>
          <w:lang w:val="fi-FI"/>
        </w:rPr>
        <w:t>asil yang didapat dari program ini a</w:t>
      </w:r>
      <w:r w:rsidR="0088531E">
        <w:rPr>
          <w:rFonts w:ascii="Century" w:hAnsi="Century"/>
          <w:lang w:val="fi-FI"/>
        </w:rPr>
        <w:t xml:space="preserve">dalah meningkatnya pengetahuan </w:t>
      </w:r>
      <w:r w:rsidR="0088531E">
        <w:rPr>
          <w:rFonts w:ascii="Century" w:hAnsi="Century"/>
          <w:lang w:val="id-ID"/>
        </w:rPr>
        <w:t>B</w:t>
      </w:r>
      <w:r w:rsidR="0088531E">
        <w:rPr>
          <w:rFonts w:ascii="Century" w:hAnsi="Century"/>
          <w:lang w:val="fi-FI"/>
        </w:rPr>
        <w:t xml:space="preserve">ahasa </w:t>
      </w:r>
      <w:r w:rsidR="0088531E">
        <w:rPr>
          <w:rFonts w:ascii="Century" w:hAnsi="Century"/>
          <w:lang w:val="id-ID"/>
        </w:rPr>
        <w:t>I</w:t>
      </w:r>
      <w:r w:rsidR="00540233" w:rsidRPr="00540233">
        <w:rPr>
          <w:rFonts w:ascii="Century" w:hAnsi="Century"/>
          <w:lang w:val="fi-FI"/>
        </w:rPr>
        <w:t>nggris pada anak-anak tingkat sekolah dasar dan ilmu baru</w:t>
      </w:r>
      <w:r w:rsidR="0088531E">
        <w:rPr>
          <w:rFonts w:ascii="Century" w:hAnsi="Century"/>
          <w:lang w:val="id-ID"/>
        </w:rPr>
        <w:t xml:space="preserve"> dalam </w:t>
      </w:r>
      <w:r w:rsidR="0088531E">
        <w:rPr>
          <w:rFonts w:ascii="Century" w:hAnsi="Century"/>
          <w:i/>
          <w:iCs/>
          <w:lang w:val="id-ID"/>
        </w:rPr>
        <w:t>vocabulary building</w:t>
      </w:r>
      <w:r w:rsidR="0088531E">
        <w:rPr>
          <w:rFonts w:ascii="Century" w:hAnsi="Century"/>
          <w:lang w:val="id-ID"/>
        </w:rPr>
        <w:t xml:space="preserve"> untuk menunjang kemampuan </w:t>
      </w:r>
      <w:r w:rsidR="0088531E">
        <w:rPr>
          <w:rFonts w:ascii="Century" w:hAnsi="Century"/>
          <w:i/>
          <w:iCs/>
          <w:lang w:val="id-ID"/>
        </w:rPr>
        <w:t>speaking</w:t>
      </w:r>
      <w:r w:rsidR="0088531E">
        <w:rPr>
          <w:rFonts w:ascii="Century" w:hAnsi="Century"/>
          <w:lang w:val="id-ID"/>
        </w:rPr>
        <w:t xml:space="preserve"> pada siswa</w:t>
      </w:r>
      <w:r w:rsidR="00540233" w:rsidRPr="00540233">
        <w:rPr>
          <w:rFonts w:ascii="Century" w:hAnsi="Century"/>
          <w:lang w:val="fi-FI"/>
        </w:rPr>
        <w:t>.</w:t>
      </w:r>
      <w:r w:rsidR="0088531E">
        <w:rPr>
          <w:rFonts w:ascii="Century" w:hAnsi="Century"/>
          <w:lang w:val="id-ID"/>
        </w:rPr>
        <w:t xml:space="preserve"> </w:t>
      </w:r>
      <w:proofErr w:type="spellStart"/>
      <w:r w:rsidR="00562E2D">
        <w:rPr>
          <w:rFonts w:ascii="Century" w:hAnsi="Century"/>
          <w:lang w:val="en-US"/>
        </w:rPr>
        <w:t>Menurut</w:t>
      </w:r>
      <w:proofErr w:type="spellEnd"/>
      <w:r w:rsidR="00562E2D">
        <w:rPr>
          <w:rFonts w:ascii="Century" w:hAnsi="Century"/>
          <w:lang w:val="en-US"/>
        </w:rPr>
        <w:t xml:space="preserve"> </w:t>
      </w:r>
      <w:r w:rsidR="00AA0F32">
        <w:rPr>
          <w:rFonts w:ascii="Century" w:hAnsi="Century"/>
          <w:lang w:val="en-US"/>
        </w:rPr>
        <w:fldChar w:fldCharType="begin" w:fldLock="1"/>
      </w:r>
      <w:r w:rsidR="002D4DE4">
        <w:rPr>
          <w:rFonts w:ascii="Century" w:hAnsi="Century"/>
          <w:lang w:val="en-US"/>
        </w:rPr>
        <w:instrText>ADDIN CSL_CITATION {"citationItems":[{"id":"ITEM-1","itemData":{"ISBN":"9780133549584","ISSN":"00012092","abstract":", 2002. (pp. 146-166). Upper Saddle River, NJ: Prentice Hall.Fifth edition., Boston ; London : Pearson 2015","author":[{"dropping-particle":"","family":"Creswell","given":"John W","non-dropping-particle":"","parse-names":false,"suffix":""}],"container-title":"AORN Journal","id":"ITEM-1","issue":"1","issued":{"date-parts":[["2015"]]},"number-of-pages":"668","title":"Educational Research - Planning, COnducting, And Evaluating Quantitative and Qualitative Research - Fifth Edition","type":"book","volume":"62"},"uris":["http://www.mendeley.com/documents/?uuid=bb1279d0-4a4f-4517-8e5b-58e8fe8c8dca"]}],"mendeley":{"formattedCitation":"(Creswell, 2015)","manualFormatting":"Creswell (2015)","plainTextFormattedCitation":"(Creswell, 2015)","previouslyFormattedCitation":"(Creswell, 2015)"},"properties":{"noteIndex":0},"schema":"https://github.com/citation-style-language/schema/raw/master/csl-citation.json"}</w:instrText>
      </w:r>
      <w:r w:rsidR="00AA0F32">
        <w:rPr>
          <w:rFonts w:ascii="Century" w:hAnsi="Century"/>
          <w:lang w:val="en-US"/>
        </w:rPr>
        <w:fldChar w:fldCharType="separate"/>
      </w:r>
      <w:r w:rsidR="00AA0F32" w:rsidRPr="00AA0F32">
        <w:rPr>
          <w:rFonts w:ascii="Century" w:hAnsi="Century"/>
          <w:noProof/>
          <w:lang w:val="en-US"/>
        </w:rPr>
        <w:t xml:space="preserve">Creswell </w:t>
      </w:r>
      <w:r w:rsidR="00AA0F32">
        <w:rPr>
          <w:rFonts w:ascii="Century" w:hAnsi="Century"/>
          <w:noProof/>
          <w:lang w:val="en-US"/>
        </w:rPr>
        <w:t>(</w:t>
      </w:r>
      <w:r w:rsidR="00AA0F32" w:rsidRPr="00AA0F32">
        <w:rPr>
          <w:rFonts w:ascii="Century" w:hAnsi="Century"/>
          <w:noProof/>
          <w:lang w:val="en-US"/>
        </w:rPr>
        <w:t>2015)</w:t>
      </w:r>
      <w:r w:rsidR="00AA0F32">
        <w:rPr>
          <w:rFonts w:ascii="Century" w:hAnsi="Century"/>
          <w:lang w:val="en-US"/>
        </w:rPr>
        <w:fldChar w:fldCharType="end"/>
      </w:r>
      <w:r w:rsidR="00562E2D">
        <w:rPr>
          <w:rFonts w:ascii="Century" w:hAnsi="Century"/>
          <w:lang w:val="en-US"/>
        </w:rPr>
        <w:t xml:space="preserve"> Alat yang </w:t>
      </w:r>
      <w:proofErr w:type="spellStart"/>
      <w:r w:rsidR="00562E2D">
        <w:rPr>
          <w:rFonts w:ascii="Century" w:hAnsi="Century"/>
          <w:lang w:val="en-US"/>
        </w:rPr>
        <w:t>digunakan</w:t>
      </w:r>
      <w:proofErr w:type="spellEnd"/>
      <w:r w:rsidR="00562E2D">
        <w:rPr>
          <w:rFonts w:ascii="Century" w:hAnsi="Century"/>
          <w:lang w:val="en-US"/>
        </w:rPr>
        <w:t xml:space="preserve"> </w:t>
      </w:r>
      <w:proofErr w:type="spellStart"/>
      <w:r w:rsidR="00562E2D">
        <w:rPr>
          <w:rFonts w:ascii="Century" w:hAnsi="Century"/>
          <w:lang w:val="en-US"/>
        </w:rPr>
        <w:t>untuk</w:t>
      </w:r>
      <w:proofErr w:type="spellEnd"/>
      <w:r w:rsidR="00562E2D">
        <w:rPr>
          <w:rFonts w:ascii="Century" w:hAnsi="Century"/>
          <w:lang w:val="en-US"/>
        </w:rPr>
        <w:t xml:space="preserve"> </w:t>
      </w:r>
      <w:proofErr w:type="spellStart"/>
      <w:r w:rsidR="00562E2D">
        <w:rPr>
          <w:rFonts w:ascii="Century" w:hAnsi="Century"/>
          <w:lang w:val="en-US"/>
        </w:rPr>
        <w:t>mengumpulkan</w:t>
      </w:r>
      <w:proofErr w:type="spellEnd"/>
      <w:r w:rsidR="00562E2D">
        <w:rPr>
          <w:rFonts w:ascii="Century" w:hAnsi="Century"/>
          <w:lang w:val="en-US"/>
        </w:rPr>
        <w:t xml:space="preserve"> data </w:t>
      </w:r>
      <w:proofErr w:type="spellStart"/>
      <w:r w:rsidR="00562E2D">
        <w:rPr>
          <w:rFonts w:ascii="Century" w:hAnsi="Century"/>
          <w:lang w:val="en-US"/>
        </w:rPr>
        <w:t>disebut</w:t>
      </w:r>
      <w:proofErr w:type="spellEnd"/>
      <w:r w:rsidR="00562E2D">
        <w:rPr>
          <w:rFonts w:ascii="Century" w:hAnsi="Century"/>
          <w:lang w:val="en-US"/>
        </w:rPr>
        <w:t xml:space="preserve"> </w:t>
      </w:r>
      <w:proofErr w:type="spellStart"/>
      <w:r w:rsidR="00562E2D">
        <w:rPr>
          <w:rFonts w:ascii="Century" w:hAnsi="Century"/>
          <w:lang w:val="en-US"/>
        </w:rPr>
        <w:t>dengan</w:t>
      </w:r>
      <w:proofErr w:type="spellEnd"/>
      <w:r w:rsidR="00562E2D">
        <w:rPr>
          <w:rFonts w:ascii="Century" w:hAnsi="Century"/>
          <w:lang w:val="en-US"/>
        </w:rPr>
        <w:t xml:space="preserve"> instrument </w:t>
      </w:r>
      <w:proofErr w:type="spellStart"/>
      <w:r w:rsidR="00562E2D">
        <w:rPr>
          <w:rFonts w:ascii="Century" w:hAnsi="Century"/>
          <w:lang w:val="en-US"/>
        </w:rPr>
        <w:t>penelitian</w:t>
      </w:r>
      <w:proofErr w:type="spellEnd"/>
      <w:r w:rsidR="00562E2D">
        <w:rPr>
          <w:rFonts w:ascii="Century" w:hAnsi="Century"/>
          <w:lang w:val="en-US"/>
        </w:rPr>
        <w:t xml:space="preserve">. </w:t>
      </w:r>
      <w:r w:rsidR="0088531E">
        <w:rPr>
          <w:rFonts w:ascii="Century" w:hAnsi="Century"/>
          <w:lang w:val="id-ID"/>
        </w:rPr>
        <w:t xml:space="preserve">Peneliti dalam pelaksanaannya memberikan </w:t>
      </w:r>
      <w:r w:rsidR="0088531E">
        <w:rPr>
          <w:rFonts w:ascii="Century" w:hAnsi="Century"/>
          <w:i/>
          <w:iCs/>
          <w:lang w:val="id-ID"/>
        </w:rPr>
        <w:t>pre-test</w:t>
      </w:r>
      <w:r w:rsidR="0088531E">
        <w:rPr>
          <w:rFonts w:ascii="Century" w:hAnsi="Century"/>
          <w:lang w:val="id-ID"/>
        </w:rPr>
        <w:t xml:space="preserve"> berupa tes</w:t>
      </w:r>
      <w:r w:rsidR="00152466">
        <w:rPr>
          <w:rFonts w:ascii="Century" w:hAnsi="Century"/>
          <w:lang w:val="id-ID"/>
        </w:rPr>
        <w:t xml:space="preserve"> menyebutkan beberapa kosa kata dalam Bahasa Inggris yang nantinya peneliti akan melihat dari segi benar atau salahnya pengucapan (</w:t>
      </w:r>
      <w:r w:rsidR="00152466">
        <w:rPr>
          <w:rFonts w:ascii="Century" w:hAnsi="Century"/>
          <w:i/>
          <w:iCs/>
          <w:lang w:val="id-ID"/>
        </w:rPr>
        <w:t>P</w:t>
      </w:r>
      <w:r w:rsidR="00152466" w:rsidRPr="00152466">
        <w:rPr>
          <w:rFonts w:ascii="Century" w:hAnsi="Century"/>
          <w:i/>
          <w:iCs/>
          <w:lang w:val="id-ID"/>
        </w:rPr>
        <w:t>ronountation</w:t>
      </w:r>
      <w:r w:rsidR="00152466">
        <w:rPr>
          <w:rFonts w:ascii="Century" w:hAnsi="Century"/>
          <w:lang w:val="id-ID"/>
        </w:rPr>
        <w:t>)</w:t>
      </w:r>
      <w:r w:rsidR="0088531E">
        <w:rPr>
          <w:rFonts w:ascii="Century" w:hAnsi="Century"/>
          <w:lang w:val="id-ID"/>
        </w:rPr>
        <w:t xml:space="preserve"> pada siswa </w:t>
      </w:r>
      <w:r w:rsidR="00AF29AA">
        <w:rPr>
          <w:rFonts w:ascii="Century" w:hAnsi="Century"/>
          <w:lang w:val="id-ID"/>
        </w:rPr>
        <w:t>agar  diketahui</w:t>
      </w:r>
      <w:r w:rsidR="0088531E">
        <w:rPr>
          <w:rFonts w:ascii="Century" w:hAnsi="Century"/>
          <w:lang w:val="id-ID"/>
        </w:rPr>
        <w:t xml:space="preserve"> sejauh mana kemampuan siswa sebelum diadakannya bimbingan belajar</w:t>
      </w:r>
      <w:r w:rsidR="00152466">
        <w:rPr>
          <w:rFonts w:ascii="Century" w:hAnsi="Century"/>
          <w:lang w:val="id-ID"/>
        </w:rPr>
        <w:t xml:space="preserve">. Berikut adalah tabel hasil </w:t>
      </w:r>
      <w:r w:rsidR="00152466" w:rsidRPr="00152466">
        <w:rPr>
          <w:rFonts w:ascii="Century" w:hAnsi="Century"/>
          <w:i/>
          <w:iCs/>
          <w:lang w:val="id-ID"/>
        </w:rPr>
        <w:t>pre-test</w:t>
      </w:r>
      <w:r w:rsidR="00152466">
        <w:rPr>
          <w:rFonts w:ascii="Century" w:hAnsi="Century"/>
          <w:lang w:val="id-ID"/>
        </w:rPr>
        <w:t>:</w:t>
      </w:r>
    </w:p>
    <w:p w14:paraId="3A8DDD0D" w14:textId="1C3A7936" w:rsidR="001E2141" w:rsidRPr="00E73C3F" w:rsidRDefault="001E2141" w:rsidP="00F00BEC">
      <w:pPr>
        <w:jc w:val="center"/>
        <w:rPr>
          <w:rFonts w:ascii="Century" w:hAnsi="Century"/>
          <w:sz w:val="22"/>
          <w:szCs w:val="22"/>
          <w:lang w:val="sv-SE"/>
        </w:rPr>
      </w:pPr>
      <w:r w:rsidRPr="00E73C3F">
        <w:rPr>
          <w:rFonts w:ascii="Century" w:hAnsi="Century"/>
          <w:b/>
          <w:bCs/>
          <w:sz w:val="22"/>
          <w:szCs w:val="22"/>
          <w:lang w:val="sv-SE"/>
        </w:rPr>
        <w:t>Tabel</w:t>
      </w:r>
      <w:r w:rsidR="00AB5F31" w:rsidRPr="00E73C3F">
        <w:rPr>
          <w:rFonts w:ascii="Century" w:hAnsi="Century"/>
          <w:b/>
          <w:bCs/>
          <w:sz w:val="22"/>
          <w:szCs w:val="22"/>
          <w:lang w:val="sv-SE"/>
        </w:rPr>
        <w:t xml:space="preserve"> 2.</w:t>
      </w:r>
      <w:r w:rsidRPr="00E73C3F">
        <w:rPr>
          <w:rFonts w:ascii="Century" w:hAnsi="Century"/>
          <w:sz w:val="22"/>
          <w:szCs w:val="22"/>
          <w:lang w:val="sv-SE"/>
        </w:rPr>
        <w:t xml:space="preserve"> Capaian Kompetensi (</w:t>
      </w:r>
      <w:r w:rsidRPr="00E73C3F">
        <w:rPr>
          <w:rFonts w:ascii="Century" w:hAnsi="Century"/>
          <w:i/>
          <w:iCs/>
          <w:sz w:val="22"/>
          <w:szCs w:val="22"/>
          <w:lang w:val="sv-SE"/>
        </w:rPr>
        <w:t>Pre-Test</w:t>
      </w:r>
      <w:r w:rsidRPr="00E73C3F">
        <w:rPr>
          <w:rFonts w:ascii="Century" w:hAnsi="Century"/>
          <w:sz w:val="22"/>
          <w:szCs w:val="22"/>
          <w:lang w:val="sv-SE"/>
        </w:rPr>
        <w: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65"/>
        <w:gridCol w:w="2554"/>
        <w:gridCol w:w="1842"/>
        <w:gridCol w:w="1559"/>
        <w:gridCol w:w="1383"/>
      </w:tblGrid>
      <w:tr w:rsidR="001E2141" w:rsidRPr="00F00BEC" w14:paraId="4408E232" w14:textId="77777777" w:rsidTr="00F00BEC">
        <w:trPr>
          <w:trHeight w:val="352"/>
          <w:jc w:val="center"/>
        </w:trPr>
        <w:tc>
          <w:tcPr>
            <w:tcW w:w="565" w:type="dxa"/>
            <w:shd w:val="clear" w:color="auto" w:fill="auto"/>
          </w:tcPr>
          <w:p w14:paraId="6F65FF75" w14:textId="77777777" w:rsidR="001E2141" w:rsidRPr="00F00BEC" w:rsidRDefault="001E2141" w:rsidP="00F00BEC">
            <w:pPr>
              <w:pStyle w:val="ListParagraph"/>
              <w:spacing w:line="276" w:lineRule="auto"/>
              <w:ind w:left="0"/>
              <w:jc w:val="center"/>
              <w:rPr>
                <w:rFonts w:ascii="Century" w:hAnsi="Century" w:cstheme="majorBidi"/>
                <w:b/>
                <w:sz w:val="22"/>
                <w:szCs w:val="22"/>
              </w:rPr>
            </w:pPr>
            <w:r w:rsidRPr="00F00BEC">
              <w:rPr>
                <w:rFonts w:ascii="Century" w:hAnsi="Century" w:cstheme="majorBidi"/>
                <w:b/>
                <w:sz w:val="22"/>
                <w:szCs w:val="22"/>
              </w:rPr>
              <w:t>No</w:t>
            </w:r>
          </w:p>
        </w:tc>
        <w:tc>
          <w:tcPr>
            <w:tcW w:w="2554" w:type="dxa"/>
            <w:shd w:val="clear" w:color="auto" w:fill="auto"/>
          </w:tcPr>
          <w:p w14:paraId="37060D23" w14:textId="77777777" w:rsidR="001E2141" w:rsidRPr="00F00BEC" w:rsidRDefault="001E2141" w:rsidP="00F00BEC">
            <w:pPr>
              <w:pStyle w:val="ListParagraph"/>
              <w:spacing w:line="276" w:lineRule="auto"/>
              <w:ind w:left="0"/>
              <w:jc w:val="center"/>
              <w:rPr>
                <w:rFonts w:ascii="Century" w:hAnsi="Century" w:cstheme="majorBidi"/>
                <w:b/>
                <w:sz w:val="22"/>
                <w:szCs w:val="22"/>
              </w:rPr>
            </w:pPr>
            <w:r w:rsidRPr="00F00BEC">
              <w:rPr>
                <w:rFonts w:ascii="Century" w:hAnsi="Century" w:cstheme="majorBidi"/>
                <w:b/>
                <w:sz w:val="22"/>
                <w:szCs w:val="22"/>
              </w:rPr>
              <w:t xml:space="preserve">Nama </w:t>
            </w:r>
            <w:proofErr w:type="spellStart"/>
            <w:r w:rsidRPr="00F00BEC">
              <w:rPr>
                <w:rFonts w:ascii="Century" w:hAnsi="Century" w:cstheme="majorBidi"/>
                <w:b/>
                <w:sz w:val="22"/>
                <w:szCs w:val="22"/>
              </w:rPr>
              <w:t>Siswa</w:t>
            </w:r>
            <w:proofErr w:type="spellEnd"/>
          </w:p>
        </w:tc>
        <w:tc>
          <w:tcPr>
            <w:tcW w:w="1842" w:type="dxa"/>
            <w:shd w:val="clear" w:color="auto" w:fill="auto"/>
          </w:tcPr>
          <w:p w14:paraId="7E32C543" w14:textId="77777777" w:rsidR="001E2141" w:rsidRPr="00F00BEC" w:rsidRDefault="001E2141" w:rsidP="00F00BEC">
            <w:pPr>
              <w:pStyle w:val="ListParagraph"/>
              <w:spacing w:line="276" w:lineRule="auto"/>
              <w:ind w:left="0"/>
              <w:jc w:val="center"/>
              <w:rPr>
                <w:rFonts w:ascii="Century" w:hAnsi="Century" w:cstheme="majorBidi"/>
                <w:b/>
                <w:i/>
                <w:sz w:val="22"/>
                <w:szCs w:val="22"/>
              </w:rPr>
            </w:pPr>
            <w:proofErr w:type="spellStart"/>
            <w:r w:rsidRPr="00F00BEC">
              <w:rPr>
                <w:rFonts w:ascii="Century" w:hAnsi="Century" w:cstheme="majorBidi"/>
                <w:b/>
                <w:i/>
                <w:sz w:val="22"/>
                <w:szCs w:val="22"/>
              </w:rPr>
              <w:t>Pronountation</w:t>
            </w:r>
            <w:proofErr w:type="spellEnd"/>
            <w:r w:rsidRPr="00F00BEC">
              <w:rPr>
                <w:rFonts w:ascii="Century" w:hAnsi="Century" w:cstheme="majorBidi"/>
                <w:b/>
                <w:i/>
                <w:sz w:val="22"/>
                <w:szCs w:val="22"/>
              </w:rPr>
              <w:t xml:space="preserve"> </w:t>
            </w:r>
          </w:p>
        </w:tc>
        <w:tc>
          <w:tcPr>
            <w:tcW w:w="1559" w:type="dxa"/>
            <w:shd w:val="clear" w:color="auto" w:fill="auto"/>
          </w:tcPr>
          <w:p w14:paraId="7CC69B77" w14:textId="77777777" w:rsidR="001E2141" w:rsidRPr="00F00BEC" w:rsidRDefault="001E2141" w:rsidP="00F00BEC">
            <w:pPr>
              <w:pStyle w:val="ListParagraph"/>
              <w:spacing w:line="276" w:lineRule="auto"/>
              <w:ind w:left="0"/>
              <w:jc w:val="center"/>
              <w:rPr>
                <w:rFonts w:ascii="Century" w:hAnsi="Century" w:cstheme="majorBidi"/>
                <w:b/>
                <w:i/>
                <w:sz w:val="22"/>
                <w:szCs w:val="22"/>
              </w:rPr>
            </w:pPr>
            <w:r w:rsidRPr="00F00BEC">
              <w:rPr>
                <w:rFonts w:ascii="Century" w:hAnsi="Century" w:cstheme="majorBidi"/>
                <w:b/>
                <w:i/>
                <w:sz w:val="22"/>
                <w:szCs w:val="22"/>
              </w:rPr>
              <w:t xml:space="preserve">Vocabulary </w:t>
            </w:r>
          </w:p>
        </w:tc>
        <w:tc>
          <w:tcPr>
            <w:tcW w:w="1383" w:type="dxa"/>
            <w:shd w:val="clear" w:color="auto" w:fill="auto"/>
          </w:tcPr>
          <w:p w14:paraId="6A47154C" w14:textId="631202D8" w:rsidR="001E2141" w:rsidRPr="00F00BEC" w:rsidRDefault="00152466" w:rsidP="00F00BEC">
            <w:pPr>
              <w:pStyle w:val="ListParagraph"/>
              <w:spacing w:line="276" w:lineRule="auto"/>
              <w:ind w:left="0"/>
              <w:jc w:val="center"/>
              <w:rPr>
                <w:rFonts w:ascii="Century" w:hAnsi="Century" w:cstheme="majorBidi"/>
                <w:b/>
                <w:iCs/>
                <w:sz w:val="22"/>
                <w:szCs w:val="22"/>
              </w:rPr>
            </w:pPr>
            <w:r w:rsidRPr="00F00BEC">
              <w:rPr>
                <w:rFonts w:ascii="Century" w:hAnsi="Century" w:cstheme="majorBidi"/>
                <w:b/>
                <w:iCs/>
                <w:sz w:val="22"/>
                <w:szCs w:val="22"/>
                <w:lang w:val="id-ID"/>
              </w:rPr>
              <w:t xml:space="preserve">Skor </w:t>
            </w:r>
            <w:r w:rsidR="001E2141" w:rsidRPr="00F00BEC">
              <w:rPr>
                <w:rFonts w:ascii="Century" w:hAnsi="Century" w:cstheme="majorBidi"/>
                <w:b/>
                <w:iCs/>
                <w:sz w:val="22"/>
                <w:szCs w:val="22"/>
              </w:rPr>
              <w:t xml:space="preserve"> </w:t>
            </w:r>
          </w:p>
        </w:tc>
      </w:tr>
      <w:tr w:rsidR="001E2141" w:rsidRPr="00F00BEC" w14:paraId="453D9912" w14:textId="77777777" w:rsidTr="00F00BEC">
        <w:trPr>
          <w:jc w:val="center"/>
        </w:trPr>
        <w:tc>
          <w:tcPr>
            <w:tcW w:w="565" w:type="dxa"/>
            <w:shd w:val="clear" w:color="auto" w:fill="auto"/>
          </w:tcPr>
          <w:p w14:paraId="23DA6CFC"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1</w:t>
            </w:r>
          </w:p>
        </w:tc>
        <w:tc>
          <w:tcPr>
            <w:tcW w:w="2554" w:type="dxa"/>
            <w:shd w:val="clear" w:color="auto" w:fill="auto"/>
          </w:tcPr>
          <w:p w14:paraId="0D93CAB4"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Mega</w:t>
            </w:r>
          </w:p>
        </w:tc>
        <w:tc>
          <w:tcPr>
            <w:tcW w:w="1842" w:type="dxa"/>
            <w:shd w:val="clear" w:color="auto" w:fill="auto"/>
          </w:tcPr>
          <w:p w14:paraId="79D415FB"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70</w:t>
            </w:r>
          </w:p>
        </w:tc>
        <w:tc>
          <w:tcPr>
            <w:tcW w:w="1559" w:type="dxa"/>
            <w:shd w:val="clear" w:color="auto" w:fill="auto"/>
          </w:tcPr>
          <w:p w14:paraId="585C4008"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60</w:t>
            </w:r>
          </w:p>
        </w:tc>
        <w:tc>
          <w:tcPr>
            <w:tcW w:w="1383" w:type="dxa"/>
            <w:shd w:val="clear" w:color="auto" w:fill="auto"/>
          </w:tcPr>
          <w:p w14:paraId="66116ADD" w14:textId="77777777" w:rsidR="001E2141" w:rsidRPr="00F00BEC" w:rsidRDefault="001E2141" w:rsidP="00F00BEC">
            <w:pPr>
              <w:pStyle w:val="ListParagraph"/>
              <w:spacing w:line="276" w:lineRule="auto"/>
              <w:ind w:left="0"/>
              <w:jc w:val="center"/>
              <w:rPr>
                <w:rFonts w:ascii="Century" w:hAnsi="Century" w:cstheme="majorBidi"/>
                <w:bCs/>
                <w:sz w:val="22"/>
                <w:szCs w:val="22"/>
              </w:rPr>
            </w:pPr>
            <w:r w:rsidRPr="00F00BEC">
              <w:rPr>
                <w:rFonts w:ascii="Century" w:hAnsi="Century" w:cstheme="majorBidi"/>
                <w:bCs/>
                <w:sz w:val="22"/>
                <w:szCs w:val="22"/>
              </w:rPr>
              <w:t>65</w:t>
            </w:r>
          </w:p>
        </w:tc>
      </w:tr>
      <w:tr w:rsidR="001E2141" w:rsidRPr="00F00BEC" w14:paraId="6527F529" w14:textId="77777777" w:rsidTr="00F00BEC">
        <w:trPr>
          <w:jc w:val="center"/>
        </w:trPr>
        <w:tc>
          <w:tcPr>
            <w:tcW w:w="565" w:type="dxa"/>
            <w:shd w:val="clear" w:color="auto" w:fill="auto"/>
          </w:tcPr>
          <w:p w14:paraId="672619E2"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2</w:t>
            </w:r>
          </w:p>
        </w:tc>
        <w:tc>
          <w:tcPr>
            <w:tcW w:w="2554" w:type="dxa"/>
            <w:shd w:val="clear" w:color="auto" w:fill="auto"/>
          </w:tcPr>
          <w:p w14:paraId="3BBBE4D8"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Della</w:t>
            </w:r>
          </w:p>
        </w:tc>
        <w:tc>
          <w:tcPr>
            <w:tcW w:w="1842" w:type="dxa"/>
            <w:shd w:val="clear" w:color="auto" w:fill="auto"/>
          </w:tcPr>
          <w:p w14:paraId="324701F8"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60</w:t>
            </w:r>
          </w:p>
        </w:tc>
        <w:tc>
          <w:tcPr>
            <w:tcW w:w="1559" w:type="dxa"/>
            <w:shd w:val="clear" w:color="auto" w:fill="auto"/>
          </w:tcPr>
          <w:p w14:paraId="69235637"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60</w:t>
            </w:r>
          </w:p>
        </w:tc>
        <w:tc>
          <w:tcPr>
            <w:tcW w:w="1383" w:type="dxa"/>
            <w:shd w:val="clear" w:color="auto" w:fill="auto"/>
          </w:tcPr>
          <w:p w14:paraId="0BAF74FE" w14:textId="77777777" w:rsidR="001E2141" w:rsidRPr="00F00BEC" w:rsidRDefault="001E2141" w:rsidP="00F00BEC">
            <w:pPr>
              <w:pStyle w:val="ListParagraph"/>
              <w:spacing w:line="276" w:lineRule="auto"/>
              <w:ind w:left="0"/>
              <w:jc w:val="center"/>
              <w:rPr>
                <w:rFonts w:ascii="Century" w:hAnsi="Century" w:cstheme="majorBidi"/>
                <w:bCs/>
                <w:sz w:val="22"/>
                <w:szCs w:val="22"/>
              </w:rPr>
            </w:pPr>
            <w:r w:rsidRPr="00F00BEC">
              <w:rPr>
                <w:rFonts w:ascii="Century" w:hAnsi="Century" w:cstheme="majorBidi"/>
                <w:bCs/>
                <w:sz w:val="22"/>
                <w:szCs w:val="22"/>
              </w:rPr>
              <w:t>60</w:t>
            </w:r>
          </w:p>
        </w:tc>
      </w:tr>
      <w:tr w:rsidR="001E2141" w:rsidRPr="00F00BEC" w14:paraId="5D8D6F88" w14:textId="77777777" w:rsidTr="00F00BEC">
        <w:trPr>
          <w:jc w:val="center"/>
        </w:trPr>
        <w:tc>
          <w:tcPr>
            <w:tcW w:w="565" w:type="dxa"/>
            <w:shd w:val="clear" w:color="auto" w:fill="auto"/>
          </w:tcPr>
          <w:p w14:paraId="48F50B46"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3</w:t>
            </w:r>
          </w:p>
        </w:tc>
        <w:tc>
          <w:tcPr>
            <w:tcW w:w="2554" w:type="dxa"/>
            <w:shd w:val="clear" w:color="auto" w:fill="auto"/>
          </w:tcPr>
          <w:p w14:paraId="7BBE4D0D"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Dimas</w:t>
            </w:r>
          </w:p>
        </w:tc>
        <w:tc>
          <w:tcPr>
            <w:tcW w:w="1842" w:type="dxa"/>
            <w:shd w:val="clear" w:color="auto" w:fill="auto"/>
          </w:tcPr>
          <w:p w14:paraId="4E9ED6A5"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50</w:t>
            </w:r>
          </w:p>
        </w:tc>
        <w:tc>
          <w:tcPr>
            <w:tcW w:w="1559" w:type="dxa"/>
            <w:shd w:val="clear" w:color="auto" w:fill="auto"/>
          </w:tcPr>
          <w:p w14:paraId="3E9D5993"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50</w:t>
            </w:r>
          </w:p>
        </w:tc>
        <w:tc>
          <w:tcPr>
            <w:tcW w:w="1383" w:type="dxa"/>
            <w:shd w:val="clear" w:color="auto" w:fill="auto"/>
          </w:tcPr>
          <w:p w14:paraId="358229E1" w14:textId="77777777" w:rsidR="001E2141" w:rsidRPr="00F00BEC" w:rsidRDefault="001E2141" w:rsidP="00F00BEC">
            <w:pPr>
              <w:pStyle w:val="ListParagraph"/>
              <w:spacing w:line="276" w:lineRule="auto"/>
              <w:ind w:left="0"/>
              <w:jc w:val="center"/>
              <w:rPr>
                <w:rFonts w:ascii="Century" w:hAnsi="Century" w:cstheme="majorBidi"/>
                <w:bCs/>
                <w:sz w:val="22"/>
                <w:szCs w:val="22"/>
              </w:rPr>
            </w:pPr>
            <w:r w:rsidRPr="00F00BEC">
              <w:rPr>
                <w:rFonts w:ascii="Century" w:hAnsi="Century" w:cstheme="majorBidi"/>
                <w:bCs/>
                <w:sz w:val="22"/>
                <w:szCs w:val="22"/>
              </w:rPr>
              <w:t>50</w:t>
            </w:r>
          </w:p>
        </w:tc>
      </w:tr>
      <w:tr w:rsidR="001E2141" w:rsidRPr="00F00BEC" w14:paraId="18414E2F" w14:textId="77777777" w:rsidTr="00F00BEC">
        <w:trPr>
          <w:jc w:val="center"/>
        </w:trPr>
        <w:tc>
          <w:tcPr>
            <w:tcW w:w="565" w:type="dxa"/>
            <w:shd w:val="clear" w:color="auto" w:fill="auto"/>
          </w:tcPr>
          <w:p w14:paraId="15FCA999"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4</w:t>
            </w:r>
          </w:p>
        </w:tc>
        <w:tc>
          <w:tcPr>
            <w:tcW w:w="2554" w:type="dxa"/>
            <w:shd w:val="clear" w:color="auto" w:fill="auto"/>
          </w:tcPr>
          <w:p w14:paraId="1903095B"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Vita</w:t>
            </w:r>
          </w:p>
        </w:tc>
        <w:tc>
          <w:tcPr>
            <w:tcW w:w="1842" w:type="dxa"/>
            <w:shd w:val="clear" w:color="auto" w:fill="auto"/>
          </w:tcPr>
          <w:p w14:paraId="248AB96F"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70</w:t>
            </w:r>
          </w:p>
        </w:tc>
        <w:tc>
          <w:tcPr>
            <w:tcW w:w="1559" w:type="dxa"/>
            <w:shd w:val="clear" w:color="auto" w:fill="auto"/>
          </w:tcPr>
          <w:p w14:paraId="78F894D6"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70</w:t>
            </w:r>
          </w:p>
        </w:tc>
        <w:tc>
          <w:tcPr>
            <w:tcW w:w="1383" w:type="dxa"/>
            <w:shd w:val="clear" w:color="auto" w:fill="auto"/>
          </w:tcPr>
          <w:p w14:paraId="7372DAD0" w14:textId="77777777" w:rsidR="001E2141" w:rsidRPr="00F00BEC" w:rsidRDefault="001E2141" w:rsidP="00F00BEC">
            <w:pPr>
              <w:pStyle w:val="ListParagraph"/>
              <w:spacing w:line="276" w:lineRule="auto"/>
              <w:ind w:left="0"/>
              <w:jc w:val="center"/>
              <w:rPr>
                <w:rFonts w:ascii="Century" w:hAnsi="Century" w:cstheme="majorBidi"/>
                <w:bCs/>
                <w:sz w:val="22"/>
                <w:szCs w:val="22"/>
              </w:rPr>
            </w:pPr>
            <w:r w:rsidRPr="00F00BEC">
              <w:rPr>
                <w:rFonts w:ascii="Century" w:hAnsi="Century" w:cstheme="majorBidi"/>
                <w:bCs/>
                <w:sz w:val="22"/>
                <w:szCs w:val="22"/>
              </w:rPr>
              <w:t>70</w:t>
            </w:r>
          </w:p>
        </w:tc>
      </w:tr>
      <w:tr w:rsidR="001E2141" w:rsidRPr="00F00BEC" w14:paraId="54C2932A" w14:textId="77777777" w:rsidTr="00F00BEC">
        <w:trPr>
          <w:jc w:val="center"/>
        </w:trPr>
        <w:tc>
          <w:tcPr>
            <w:tcW w:w="565" w:type="dxa"/>
            <w:shd w:val="clear" w:color="auto" w:fill="auto"/>
          </w:tcPr>
          <w:p w14:paraId="1C6114DA"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5</w:t>
            </w:r>
          </w:p>
        </w:tc>
        <w:tc>
          <w:tcPr>
            <w:tcW w:w="2554" w:type="dxa"/>
            <w:shd w:val="clear" w:color="auto" w:fill="auto"/>
          </w:tcPr>
          <w:p w14:paraId="5369B660"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Zara</w:t>
            </w:r>
          </w:p>
        </w:tc>
        <w:tc>
          <w:tcPr>
            <w:tcW w:w="1842" w:type="dxa"/>
            <w:shd w:val="clear" w:color="auto" w:fill="auto"/>
          </w:tcPr>
          <w:p w14:paraId="19867025"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70</w:t>
            </w:r>
          </w:p>
        </w:tc>
        <w:tc>
          <w:tcPr>
            <w:tcW w:w="1559" w:type="dxa"/>
            <w:shd w:val="clear" w:color="auto" w:fill="auto"/>
          </w:tcPr>
          <w:p w14:paraId="55890B2A"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90</w:t>
            </w:r>
          </w:p>
        </w:tc>
        <w:tc>
          <w:tcPr>
            <w:tcW w:w="1383" w:type="dxa"/>
            <w:shd w:val="clear" w:color="auto" w:fill="auto"/>
          </w:tcPr>
          <w:p w14:paraId="057E2E4A" w14:textId="77777777" w:rsidR="001E2141" w:rsidRPr="00F00BEC" w:rsidRDefault="001E2141" w:rsidP="00F00BEC">
            <w:pPr>
              <w:pStyle w:val="ListParagraph"/>
              <w:spacing w:line="276" w:lineRule="auto"/>
              <w:ind w:left="0"/>
              <w:jc w:val="center"/>
              <w:rPr>
                <w:rFonts w:ascii="Century" w:hAnsi="Century" w:cstheme="majorBidi"/>
                <w:bCs/>
                <w:sz w:val="22"/>
                <w:szCs w:val="22"/>
              </w:rPr>
            </w:pPr>
            <w:r w:rsidRPr="00F00BEC">
              <w:rPr>
                <w:rFonts w:ascii="Century" w:hAnsi="Century" w:cstheme="majorBidi"/>
                <w:bCs/>
                <w:sz w:val="22"/>
                <w:szCs w:val="22"/>
              </w:rPr>
              <w:t>80</w:t>
            </w:r>
          </w:p>
        </w:tc>
      </w:tr>
      <w:tr w:rsidR="001E2141" w:rsidRPr="00F00BEC" w14:paraId="2840B813" w14:textId="77777777" w:rsidTr="00F00BEC">
        <w:trPr>
          <w:jc w:val="center"/>
        </w:trPr>
        <w:tc>
          <w:tcPr>
            <w:tcW w:w="565" w:type="dxa"/>
            <w:shd w:val="clear" w:color="auto" w:fill="auto"/>
          </w:tcPr>
          <w:p w14:paraId="47949AA2"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6</w:t>
            </w:r>
          </w:p>
        </w:tc>
        <w:tc>
          <w:tcPr>
            <w:tcW w:w="2554" w:type="dxa"/>
            <w:shd w:val="clear" w:color="auto" w:fill="auto"/>
          </w:tcPr>
          <w:p w14:paraId="2AFD13AB" w14:textId="77777777" w:rsidR="001E2141" w:rsidRPr="00F00BEC" w:rsidRDefault="001E2141" w:rsidP="00F00BEC">
            <w:pPr>
              <w:pStyle w:val="ListParagraph"/>
              <w:spacing w:line="276" w:lineRule="auto"/>
              <w:ind w:left="0"/>
              <w:jc w:val="center"/>
              <w:rPr>
                <w:rFonts w:ascii="Century" w:hAnsi="Century" w:cstheme="majorBidi"/>
                <w:sz w:val="22"/>
                <w:szCs w:val="22"/>
              </w:rPr>
            </w:pPr>
            <w:proofErr w:type="spellStart"/>
            <w:r w:rsidRPr="00F00BEC">
              <w:rPr>
                <w:rFonts w:ascii="Century" w:hAnsi="Century" w:cstheme="majorBidi"/>
                <w:sz w:val="22"/>
                <w:szCs w:val="22"/>
              </w:rPr>
              <w:t>Amel</w:t>
            </w:r>
            <w:proofErr w:type="spellEnd"/>
          </w:p>
        </w:tc>
        <w:tc>
          <w:tcPr>
            <w:tcW w:w="1842" w:type="dxa"/>
            <w:shd w:val="clear" w:color="auto" w:fill="auto"/>
          </w:tcPr>
          <w:p w14:paraId="49E8404B"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70</w:t>
            </w:r>
          </w:p>
        </w:tc>
        <w:tc>
          <w:tcPr>
            <w:tcW w:w="1559" w:type="dxa"/>
            <w:shd w:val="clear" w:color="auto" w:fill="auto"/>
          </w:tcPr>
          <w:p w14:paraId="6DF7476C"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60</w:t>
            </w:r>
          </w:p>
        </w:tc>
        <w:tc>
          <w:tcPr>
            <w:tcW w:w="1383" w:type="dxa"/>
            <w:shd w:val="clear" w:color="auto" w:fill="auto"/>
          </w:tcPr>
          <w:p w14:paraId="427BF3B1" w14:textId="77777777" w:rsidR="001E2141" w:rsidRPr="00F00BEC" w:rsidRDefault="001E2141" w:rsidP="00F00BEC">
            <w:pPr>
              <w:pStyle w:val="ListParagraph"/>
              <w:spacing w:line="276" w:lineRule="auto"/>
              <w:ind w:left="0"/>
              <w:jc w:val="center"/>
              <w:rPr>
                <w:rFonts w:ascii="Century" w:hAnsi="Century" w:cstheme="majorBidi"/>
                <w:bCs/>
                <w:sz w:val="22"/>
                <w:szCs w:val="22"/>
              </w:rPr>
            </w:pPr>
            <w:r w:rsidRPr="00F00BEC">
              <w:rPr>
                <w:rFonts w:ascii="Century" w:hAnsi="Century" w:cstheme="majorBidi"/>
                <w:bCs/>
                <w:sz w:val="22"/>
                <w:szCs w:val="22"/>
              </w:rPr>
              <w:t>65</w:t>
            </w:r>
          </w:p>
        </w:tc>
      </w:tr>
      <w:tr w:rsidR="001E2141" w:rsidRPr="00F00BEC" w14:paraId="4FF91D8A" w14:textId="77777777" w:rsidTr="00F00BEC">
        <w:trPr>
          <w:jc w:val="center"/>
        </w:trPr>
        <w:tc>
          <w:tcPr>
            <w:tcW w:w="565" w:type="dxa"/>
            <w:shd w:val="clear" w:color="auto" w:fill="auto"/>
          </w:tcPr>
          <w:p w14:paraId="55E28485"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7</w:t>
            </w:r>
          </w:p>
        </w:tc>
        <w:tc>
          <w:tcPr>
            <w:tcW w:w="2554" w:type="dxa"/>
            <w:shd w:val="clear" w:color="auto" w:fill="auto"/>
          </w:tcPr>
          <w:p w14:paraId="6E02D76D"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Surya</w:t>
            </w:r>
          </w:p>
        </w:tc>
        <w:tc>
          <w:tcPr>
            <w:tcW w:w="1842" w:type="dxa"/>
            <w:shd w:val="clear" w:color="auto" w:fill="auto"/>
          </w:tcPr>
          <w:p w14:paraId="7E0F6D20"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60</w:t>
            </w:r>
          </w:p>
        </w:tc>
        <w:tc>
          <w:tcPr>
            <w:tcW w:w="1559" w:type="dxa"/>
            <w:shd w:val="clear" w:color="auto" w:fill="auto"/>
          </w:tcPr>
          <w:p w14:paraId="30DA607C"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50</w:t>
            </w:r>
          </w:p>
        </w:tc>
        <w:tc>
          <w:tcPr>
            <w:tcW w:w="1383" w:type="dxa"/>
            <w:shd w:val="clear" w:color="auto" w:fill="auto"/>
          </w:tcPr>
          <w:p w14:paraId="44B43243" w14:textId="77777777" w:rsidR="001E2141" w:rsidRPr="00F00BEC" w:rsidRDefault="001E2141" w:rsidP="00F00BEC">
            <w:pPr>
              <w:pStyle w:val="ListParagraph"/>
              <w:spacing w:line="276" w:lineRule="auto"/>
              <w:ind w:left="0"/>
              <w:jc w:val="center"/>
              <w:rPr>
                <w:rFonts w:ascii="Century" w:hAnsi="Century" w:cstheme="majorBidi"/>
                <w:bCs/>
                <w:sz w:val="22"/>
                <w:szCs w:val="22"/>
              </w:rPr>
            </w:pPr>
            <w:r w:rsidRPr="00F00BEC">
              <w:rPr>
                <w:rFonts w:ascii="Century" w:hAnsi="Century" w:cstheme="majorBidi"/>
                <w:bCs/>
                <w:sz w:val="22"/>
                <w:szCs w:val="22"/>
              </w:rPr>
              <w:t>55</w:t>
            </w:r>
          </w:p>
        </w:tc>
      </w:tr>
      <w:tr w:rsidR="001E2141" w:rsidRPr="00F00BEC" w14:paraId="6C2EAA66" w14:textId="77777777" w:rsidTr="00F00BEC">
        <w:trPr>
          <w:jc w:val="center"/>
        </w:trPr>
        <w:tc>
          <w:tcPr>
            <w:tcW w:w="565" w:type="dxa"/>
            <w:shd w:val="clear" w:color="auto" w:fill="auto"/>
          </w:tcPr>
          <w:p w14:paraId="22EF11E0"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8</w:t>
            </w:r>
          </w:p>
        </w:tc>
        <w:tc>
          <w:tcPr>
            <w:tcW w:w="2554" w:type="dxa"/>
            <w:shd w:val="clear" w:color="auto" w:fill="auto"/>
          </w:tcPr>
          <w:p w14:paraId="488D7094" w14:textId="77777777" w:rsidR="001E2141" w:rsidRPr="00F00BEC" w:rsidRDefault="001E2141" w:rsidP="00F00BEC">
            <w:pPr>
              <w:pStyle w:val="ListParagraph"/>
              <w:spacing w:line="276" w:lineRule="auto"/>
              <w:ind w:left="0"/>
              <w:jc w:val="center"/>
              <w:rPr>
                <w:rFonts w:ascii="Century" w:hAnsi="Century" w:cstheme="majorBidi"/>
                <w:sz w:val="22"/>
                <w:szCs w:val="22"/>
              </w:rPr>
            </w:pPr>
            <w:proofErr w:type="spellStart"/>
            <w:r w:rsidRPr="00F00BEC">
              <w:rPr>
                <w:rFonts w:ascii="Century" w:hAnsi="Century" w:cstheme="majorBidi"/>
                <w:sz w:val="22"/>
                <w:szCs w:val="22"/>
              </w:rPr>
              <w:t>Krisna</w:t>
            </w:r>
            <w:proofErr w:type="spellEnd"/>
          </w:p>
        </w:tc>
        <w:tc>
          <w:tcPr>
            <w:tcW w:w="1842" w:type="dxa"/>
            <w:shd w:val="clear" w:color="auto" w:fill="auto"/>
          </w:tcPr>
          <w:p w14:paraId="7524AC10"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90</w:t>
            </w:r>
          </w:p>
        </w:tc>
        <w:tc>
          <w:tcPr>
            <w:tcW w:w="1559" w:type="dxa"/>
            <w:shd w:val="clear" w:color="auto" w:fill="auto"/>
          </w:tcPr>
          <w:p w14:paraId="1AE9DAE6"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80</w:t>
            </w:r>
          </w:p>
        </w:tc>
        <w:tc>
          <w:tcPr>
            <w:tcW w:w="1383" w:type="dxa"/>
            <w:shd w:val="clear" w:color="auto" w:fill="auto"/>
          </w:tcPr>
          <w:p w14:paraId="187F716A" w14:textId="77777777" w:rsidR="001E2141" w:rsidRPr="00F00BEC" w:rsidRDefault="001E2141" w:rsidP="00F00BEC">
            <w:pPr>
              <w:pStyle w:val="ListParagraph"/>
              <w:spacing w:line="276" w:lineRule="auto"/>
              <w:ind w:left="0"/>
              <w:jc w:val="center"/>
              <w:rPr>
                <w:rFonts w:ascii="Century" w:hAnsi="Century" w:cstheme="majorBidi"/>
                <w:bCs/>
                <w:sz w:val="22"/>
                <w:szCs w:val="22"/>
              </w:rPr>
            </w:pPr>
            <w:r w:rsidRPr="00F00BEC">
              <w:rPr>
                <w:rFonts w:ascii="Century" w:hAnsi="Century" w:cstheme="majorBidi"/>
                <w:bCs/>
                <w:sz w:val="22"/>
                <w:szCs w:val="22"/>
              </w:rPr>
              <w:t>85</w:t>
            </w:r>
          </w:p>
        </w:tc>
      </w:tr>
      <w:tr w:rsidR="001E2141" w:rsidRPr="00F00BEC" w14:paraId="3D60D984" w14:textId="77777777" w:rsidTr="00F00BEC">
        <w:trPr>
          <w:jc w:val="center"/>
        </w:trPr>
        <w:tc>
          <w:tcPr>
            <w:tcW w:w="565" w:type="dxa"/>
            <w:shd w:val="clear" w:color="auto" w:fill="auto"/>
          </w:tcPr>
          <w:p w14:paraId="554C026A"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9</w:t>
            </w:r>
          </w:p>
        </w:tc>
        <w:tc>
          <w:tcPr>
            <w:tcW w:w="2554" w:type="dxa"/>
            <w:shd w:val="clear" w:color="auto" w:fill="auto"/>
          </w:tcPr>
          <w:p w14:paraId="600583FB" w14:textId="77777777" w:rsidR="001E2141" w:rsidRPr="00F00BEC" w:rsidRDefault="001E2141" w:rsidP="00F00BEC">
            <w:pPr>
              <w:pStyle w:val="ListParagraph"/>
              <w:spacing w:line="276" w:lineRule="auto"/>
              <w:ind w:left="0"/>
              <w:jc w:val="center"/>
              <w:rPr>
                <w:rFonts w:ascii="Century" w:hAnsi="Century" w:cstheme="majorBidi"/>
                <w:sz w:val="22"/>
                <w:szCs w:val="22"/>
              </w:rPr>
            </w:pPr>
            <w:proofErr w:type="spellStart"/>
            <w:r w:rsidRPr="00F00BEC">
              <w:rPr>
                <w:rFonts w:ascii="Century" w:hAnsi="Century" w:cstheme="majorBidi"/>
                <w:sz w:val="22"/>
                <w:szCs w:val="22"/>
              </w:rPr>
              <w:t>Fyan</w:t>
            </w:r>
            <w:proofErr w:type="spellEnd"/>
          </w:p>
        </w:tc>
        <w:tc>
          <w:tcPr>
            <w:tcW w:w="1842" w:type="dxa"/>
            <w:shd w:val="clear" w:color="auto" w:fill="auto"/>
          </w:tcPr>
          <w:p w14:paraId="4EA52E77"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60</w:t>
            </w:r>
          </w:p>
        </w:tc>
        <w:tc>
          <w:tcPr>
            <w:tcW w:w="1559" w:type="dxa"/>
            <w:shd w:val="clear" w:color="auto" w:fill="auto"/>
          </w:tcPr>
          <w:p w14:paraId="31F475DB"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70</w:t>
            </w:r>
          </w:p>
        </w:tc>
        <w:tc>
          <w:tcPr>
            <w:tcW w:w="1383" w:type="dxa"/>
            <w:shd w:val="clear" w:color="auto" w:fill="auto"/>
          </w:tcPr>
          <w:p w14:paraId="0A5A183F" w14:textId="77777777" w:rsidR="001E2141" w:rsidRPr="00F00BEC" w:rsidRDefault="001E2141" w:rsidP="00F00BEC">
            <w:pPr>
              <w:pStyle w:val="ListParagraph"/>
              <w:spacing w:line="276" w:lineRule="auto"/>
              <w:ind w:left="0"/>
              <w:jc w:val="center"/>
              <w:rPr>
                <w:rFonts w:ascii="Century" w:hAnsi="Century" w:cstheme="majorBidi"/>
                <w:bCs/>
                <w:sz w:val="22"/>
                <w:szCs w:val="22"/>
              </w:rPr>
            </w:pPr>
            <w:r w:rsidRPr="00F00BEC">
              <w:rPr>
                <w:rFonts w:ascii="Century" w:hAnsi="Century" w:cstheme="majorBidi"/>
                <w:bCs/>
                <w:sz w:val="22"/>
                <w:szCs w:val="22"/>
              </w:rPr>
              <w:t>65</w:t>
            </w:r>
          </w:p>
        </w:tc>
      </w:tr>
      <w:tr w:rsidR="001E2141" w:rsidRPr="00F00BEC" w14:paraId="348D49B6" w14:textId="77777777" w:rsidTr="00F00BEC">
        <w:trPr>
          <w:jc w:val="center"/>
        </w:trPr>
        <w:tc>
          <w:tcPr>
            <w:tcW w:w="6520" w:type="dxa"/>
            <w:gridSpan w:val="4"/>
            <w:shd w:val="clear" w:color="auto" w:fill="auto"/>
          </w:tcPr>
          <w:p w14:paraId="4785725F" w14:textId="77777777" w:rsidR="001E2141" w:rsidRPr="00F00BEC" w:rsidRDefault="001E2141" w:rsidP="00F00BEC">
            <w:pPr>
              <w:pStyle w:val="ListParagraph"/>
              <w:spacing w:line="276" w:lineRule="auto"/>
              <w:ind w:left="0"/>
              <w:jc w:val="center"/>
              <w:rPr>
                <w:rFonts w:ascii="Century" w:hAnsi="Century" w:cstheme="majorBidi"/>
                <w:b/>
                <w:bCs/>
                <w:sz w:val="22"/>
                <w:szCs w:val="22"/>
              </w:rPr>
            </w:pPr>
            <w:proofErr w:type="spellStart"/>
            <w:r w:rsidRPr="00F00BEC">
              <w:rPr>
                <w:rFonts w:ascii="Century" w:hAnsi="Century" w:cstheme="majorBidi"/>
                <w:b/>
                <w:bCs/>
                <w:sz w:val="22"/>
                <w:szCs w:val="22"/>
              </w:rPr>
              <w:t>Jumlah</w:t>
            </w:r>
            <w:proofErr w:type="spellEnd"/>
            <w:r w:rsidRPr="00F00BEC">
              <w:rPr>
                <w:rFonts w:ascii="Century" w:hAnsi="Century" w:cstheme="majorBidi"/>
                <w:b/>
                <w:bCs/>
                <w:sz w:val="22"/>
                <w:szCs w:val="22"/>
              </w:rPr>
              <w:t xml:space="preserve"> Total</w:t>
            </w:r>
          </w:p>
        </w:tc>
        <w:tc>
          <w:tcPr>
            <w:tcW w:w="1383" w:type="dxa"/>
            <w:shd w:val="clear" w:color="auto" w:fill="auto"/>
          </w:tcPr>
          <w:p w14:paraId="6581830C" w14:textId="77777777" w:rsidR="001E2141" w:rsidRPr="00F00BEC" w:rsidRDefault="001E2141" w:rsidP="00F00BEC">
            <w:pPr>
              <w:pStyle w:val="ListParagraph"/>
              <w:spacing w:line="276" w:lineRule="auto"/>
              <w:ind w:left="0"/>
              <w:jc w:val="center"/>
              <w:rPr>
                <w:rFonts w:ascii="Century" w:hAnsi="Century" w:cstheme="majorBidi"/>
                <w:b/>
                <w:sz w:val="22"/>
                <w:szCs w:val="22"/>
              </w:rPr>
            </w:pPr>
            <w:r w:rsidRPr="00F00BEC">
              <w:rPr>
                <w:rFonts w:ascii="Century" w:hAnsi="Century" w:cstheme="majorBidi"/>
                <w:b/>
                <w:sz w:val="22"/>
                <w:szCs w:val="22"/>
              </w:rPr>
              <w:t>595</w:t>
            </w:r>
          </w:p>
        </w:tc>
      </w:tr>
      <w:tr w:rsidR="001E2141" w:rsidRPr="00F00BEC" w14:paraId="30909776" w14:textId="77777777" w:rsidTr="00F00BEC">
        <w:trPr>
          <w:jc w:val="center"/>
        </w:trPr>
        <w:tc>
          <w:tcPr>
            <w:tcW w:w="6520" w:type="dxa"/>
            <w:gridSpan w:val="4"/>
            <w:shd w:val="clear" w:color="auto" w:fill="auto"/>
          </w:tcPr>
          <w:p w14:paraId="2B51A99A" w14:textId="77777777" w:rsidR="001E2141" w:rsidRPr="00F00BEC" w:rsidRDefault="001E2141" w:rsidP="00F00BEC">
            <w:pPr>
              <w:pStyle w:val="ListParagraph"/>
              <w:spacing w:line="276" w:lineRule="auto"/>
              <w:ind w:left="0"/>
              <w:jc w:val="center"/>
              <w:rPr>
                <w:rFonts w:ascii="Century" w:hAnsi="Century" w:cstheme="majorBidi"/>
                <w:b/>
                <w:bCs/>
                <w:sz w:val="22"/>
                <w:szCs w:val="22"/>
              </w:rPr>
            </w:pPr>
            <w:r w:rsidRPr="00F00BEC">
              <w:rPr>
                <w:rFonts w:ascii="Century" w:hAnsi="Century" w:cstheme="majorBidi"/>
                <w:b/>
                <w:bCs/>
                <w:sz w:val="22"/>
                <w:szCs w:val="22"/>
              </w:rPr>
              <w:t xml:space="preserve">Nilai Rata-Rata </w:t>
            </w:r>
            <w:proofErr w:type="spellStart"/>
            <w:r w:rsidRPr="00F00BEC">
              <w:rPr>
                <w:rFonts w:ascii="Century" w:hAnsi="Century" w:cstheme="majorBidi"/>
                <w:b/>
                <w:bCs/>
                <w:sz w:val="22"/>
                <w:szCs w:val="22"/>
              </w:rPr>
              <w:t>Siswa</w:t>
            </w:r>
            <w:proofErr w:type="spellEnd"/>
          </w:p>
        </w:tc>
        <w:tc>
          <w:tcPr>
            <w:tcW w:w="1383" w:type="dxa"/>
            <w:shd w:val="clear" w:color="auto" w:fill="auto"/>
          </w:tcPr>
          <w:p w14:paraId="76E454A8" w14:textId="77777777" w:rsidR="001E2141" w:rsidRPr="00F00BEC" w:rsidRDefault="001E2141" w:rsidP="00F00BEC">
            <w:pPr>
              <w:pStyle w:val="ListParagraph"/>
              <w:spacing w:line="276" w:lineRule="auto"/>
              <w:ind w:left="0"/>
              <w:jc w:val="center"/>
              <w:rPr>
                <w:rFonts w:ascii="Century" w:hAnsi="Century" w:cstheme="majorBidi"/>
                <w:b/>
                <w:sz w:val="22"/>
                <w:szCs w:val="22"/>
              </w:rPr>
            </w:pPr>
            <w:r w:rsidRPr="00F00BEC">
              <w:rPr>
                <w:rFonts w:ascii="Century" w:hAnsi="Century" w:cstheme="majorBidi"/>
                <w:b/>
                <w:sz w:val="22"/>
                <w:szCs w:val="22"/>
              </w:rPr>
              <w:t>66,1</w:t>
            </w:r>
          </w:p>
        </w:tc>
      </w:tr>
    </w:tbl>
    <w:p w14:paraId="364F1D6C" w14:textId="77777777" w:rsidR="00F00BEC" w:rsidRPr="00F00BEC" w:rsidRDefault="00F00BEC" w:rsidP="00F00BEC">
      <w:pPr>
        <w:pStyle w:val="IEEEParagraph"/>
        <w:spacing w:line="276" w:lineRule="auto"/>
        <w:ind w:firstLine="360"/>
        <w:rPr>
          <w:rFonts w:ascii="Century" w:hAnsi="Century"/>
          <w:lang w:val="id-ID"/>
        </w:rPr>
      </w:pPr>
    </w:p>
    <w:p w14:paraId="360F4908" w14:textId="1CFDA442" w:rsidR="001E2141" w:rsidRPr="00F00BEC" w:rsidRDefault="00F63651" w:rsidP="00F00BEC">
      <w:pPr>
        <w:jc w:val="center"/>
        <w:rPr>
          <w:sz w:val="22"/>
          <w:szCs w:val="22"/>
          <w:lang w:val="id-ID"/>
        </w:rPr>
      </w:pPr>
      <m:oMathPara>
        <m:oMath>
          <m:d>
            <m:dPr>
              <m:ctrlPr>
                <w:rPr>
                  <w:rFonts w:ascii="Cambria Math" w:hAnsi="Cambria Math"/>
                  <w:i/>
                  <w:sz w:val="22"/>
                  <w:szCs w:val="22"/>
                </w:rPr>
              </m:ctrlPr>
            </m:dPr>
            <m:e>
              <m:r>
                <w:rPr>
                  <w:rFonts w:ascii="Cambria Math" w:hAnsi="Cambria Math"/>
                  <w:sz w:val="22"/>
                  <w:szCs w:val="22"/>
                </w:rPr>
                <m:t>Skor=</m:t>
              </m:r>
              <m:f>
                <m:fPr>
                  <m:ctrlPr>
                    <w:rPr>
                      <w:rFonts w:ascii="Cambria Math" w:hAnsi="Cambria Math"/>
                      <w:i/>
                      <w:sz w:val="22"/>
                      <w:szCs w:val="22"/>
                    </w:rPr>
                  </m:ctrlPr>
                </m:fPr>
                <m:num>
                  <m:r>
                    <w:rPr>
                      <w:rFonts w:ascii="Cambria Math" w:hAnsi="Cambria Math"/>
                      <w:sz w:val="22"/>
                      <w:szCs w:val="22"/>
                    </w:rPr>
                    <m:t>Nilai Pronountation + Nilai Vocabulary</m:t>
                  </m:r>
                </m:num>
                <m:den>
                  <m:r>
                    <w:rPr>
                      <w:rFonts w:ascii="Cambria Math" w:hAnsi="Cambria Math"/>
                      <w:sz w:val="22"/>
                      <w:szCs w:val="22"/>
                    </w:rPr>
                    <m:t>2</m:t>
                  </m:r>
                </m:den>
              </m:f>
            </m:e>
          </m:d>
        </m:oMath>
      </m:oMathPara>
    </w:p>
    <w:p w14:paraId="73D1D090" w14:textId="77777777" w:rsidR="00F00BEC" w:rsidRDefault="00F00BEC" w:rsidP="00C93A78">
      <w:pPr>
        <w:pStyle w:val="IEEEParagraph"/>
        <w:spacing w:line="276" w:lineRule="auto"/>
        <w:ind w:firstLine="360"/>
        <w:rPr>
          <w:rFonts w:ascii="Century" w:hAnsi="Century"/>
          <w:lang w:val="id-ID"/>
        </w:rPr>
      </w:pPr>
    </w:p>
    <w:p w14:paraId="422909D6" w14:textId="2827A1B9" w:rsidR="00C93A78" w:rsidRPr="00F00BEC" w:rsidRDefault="00C93A78" w:rsidP="00C93A78">
      <w:pPr>
        <w:pStyle w:val="IEEEParagraph"/>
        <w:spacing w:line="276" w:lineRule="auto"/>
        <w:ind w:firstLine="360"/>
        <w:rPr>
          <w:lang w:val="en-US"/>
        </w:rPr>
      </w:pPr>
      <w:r w:rsidRPr="00C93A78">
        <w:rPr>
          <w:rFonts w:ascii="Century" w:hAnsi="Century"/>
          <w:lang w:val="id-ID"/>
        </w:rPr>
        <w:t xml:space="preserve">Setelah diadakannya </w:t>
      </w:r>
      <w:r w:rsidRPr="00C93A78">
        <w:rPr>
          <w:rFonts w:ascii="Century" w:hAnsi="Century"/>
          <w:i/>
          <w:iCs/>
          <w:lang w:val="id-ID"/>
        </w:rPr>
        <w:t>pre-test</w:t>
      </w:r>
      <w:r w:rsidRPr="00C93A78">
        <w:rPr>
          <w:rFonts w:ascii="Century" w:hAnsi="Century"/>
          <w:lang w:val="id-ID"/>
        </w:rPr>
        <w:t xml:space="preserve"> dan dilanjutkan dengan bimbingan belajar, peneliti melakukan tes berupa </w:t>
      </w:r>
      <w:r>
        <w:rPr>
          <w:rFonts w:ascii="Century" w:hAnsi="Century"/>
          <w:lang w:val="id-ID"/>
        </w:rPr>
        <w:t xml:space="preserve">menyebutkan beberapa kosa kata dalam Bahasa Inggris untuk mengetahui hasil </w:t>
      </w:r>
      <w:r w:rsidRPr="00C93A78">
        <w:rPr>
          <w:rFonts w:ascii="Century" w:hAnsi="Century"/>
          <w:i/>
          <w:iCs/>
          <w:lang w:val="id-ID"/>
        </w:rPr>
        <w:t>post-test</w:t>
      </w:r>
      <w:r>
        <w:rPr>
          <w:rFonts w:ascii="Century" w:hAnsi="Century"/>
          <w:lang w:val="id-ID"/>
        </w:rPr>
        <w:t xml:space="preserve">. Dengan ini peneliti dapat </w:t>
      </w:r>
      <w:r>
        <w:rPr>
          <w:rFonts w:ascii="Century" w:hAnsi="Century"/>
          <w:lang w:val="id-ID"/>
        </w:rPr>
        <w:lastRenderedPageBreak/>
        <w:t xml:space="preserve">mengetahui bagaimana peningkatan pada siswa setelah dilaksanakannya bimbingan belajar. Berikut adalah hasil dari </w:t>
      </w:r>
      <w:r w:rsidRPr="00C93A78">
        <w:rPr>
          <w:rFonts w:ascii="Century" w:hAnsi="Century"/>
          <w:i/>
          <w:iCs/>
          <w:lang w:val="id-ID"/>
        </w:rPr>
        <w:t>post-test</w:t>
      </w:r>
      <w:r w:rsidR="00F00BEC">
        <w:rPr>
          <w:rFonts w:ascii="Century" w:hAnsi="Century"/>
          <w:i/>
          <w:iCs/>
          <w:lang w:val="en-US"/>
        </w:rPr>
        <w:t>.</w:t>
      </w:r>
    </w:p>
    <w:p w14:paraId="6A4D72A0" w14:textId="0A48C33E" w:rsidR="001E2141" w:rsidRPr="00E73C3F" w:rsidRDefault="001E2141" w:rsidP="00F00BEC">
      <w:pPr>
        <w:spacing w:line="276" w:lineRule="auto"/>
        <w:jc w:val="center"/>
        <w:rPr>
          <w:rFonts w:ascii="Century" w:hAnsi="Century"/>
          <w:sz w:val="22"/>
          <w:szCs w:val="22"/>
          <w:lang w:val="sv-SE"/>
        </w:rPr>
      </w:pPr>
      <w:r w:rsidRPr="00E73C3F">
        <w:rPr>
          <w:rFonts w:ascii="Century" w:hAnsi="Century"/>
          <w:b/>
          <w:bCs/>
          <w:sz w:val="22"/>
          <w:szCs w:val="22"/>
          <w:lang w:val="sv-SE"/>
        </w:rPr>
        <w:t xml:space="preserve">Tabel </w:t>
      </w:r>
      <w:r w:rsidR="00AB5F31" w:rsidRPr="00E73C3F">
        <w:rPr>
          <w:rFonts w:ascii="Century" w:hAnsi="Century"/>
          <w:b/>
          <w:bCs/>
          <w:sz w:val="22"/>
          <w:szCs w:val="22"/>
          <w:lang w:val="sv-SE"/>
        </w:rPr>
        <w:t>3.</w:t>
      </w:r>
      <w:r w:rsidR="00AB5F31" w:rsidRPr="00E73C3F">
        <w:rPr>
          <w:rFonts w:ascii="Century" w:hAnsi="Century"/>
          <w:sz w:val="22"/>
          <w:szCs w:val="22"/>
          <w:lang w:val="sv-SE"/>
        </w:rPr>
        <w:t xml:space="preserve"> </w:t>
      </w:r>
      <w:r w:rsidRPr="00E73C3F">
        <w:rPr>
          <w:rFonts w:ascii="Century" w:hAnsi="Century"/>
          <w:sz w:val="22"/>
          <w:szCs w:val="22"/>
          <w:lang w:val="sv-SE"/>
        </w:rPr>
        <w:t>Capaian Kompetensi (</w:t>
      </w:r>
      <w:r w:rsidRPr="00E73C3F">
        <w:rPr>
          <w:rFonts w:ascii="Century" w:hAnsi="Century"/>
          <w:i/>
          <w:iCs/>
          <w:sz w:val="22"/>
          <w:szCs w:val="22"/>
          <w:lang w:val="sv-SE"/>
        </w:rPr>
        <w:t>Post-Test</w:t>
      </w:r>
      <w:r w:rsidRPr="00E73C3F">
        <w:rPr>
          <w:rFonts w:ascii="Century" w:hAnsi="Century"/>
          <w:sz w:val="22"/>
          <w:szCs w:val="22"/>
          <w:lang w:val="sv-SE"/>
        </w:rPr>
        <w:t>)</w:t>
      </w:r>
    </w:p>
    <w:tbl>
      <w:tblPr>
        <w:tblStyle w:val="TableGrid"/>
        <w:tblW w:w="7903"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566"/>
        <w:gridCol w:w="2553"/>
        <w:gridCol w:w="1842"/>
        <w:gridCol w:w="1559"/>
        <w:gridCol w:w="1383"/>
      </w:tblGrid>
      <w:tr w:rsidR="001E2141" w:rsidRPr="00F00BEC" w14:paraId="351E61FB" w14:textId="77777777" w:rsidTr="00F00BEC">
        <w:trPr>
          <w:trHeight w:val="269"/>
          <w:jc w:val="center"/>
        </w:trPr>
        <w:tc>
          <w:tcPr>
            <w:tcW w:w="566" w:type="dxa"/>
            <w:shd w:val="clear" w:color="auto" w:fill="auto"/>
          </w:tcPr>
          <w:p w14:paraId="38334755" w14:textId="77777777" w:rsidR="001E2141" w:rsidRPr="00F00BEC" w:rsidRDefault="001E2141" w:rsidP="00F00BEC">
            <w:pPr>
              <w:pStyle w:val="ListParagraph"/>
              <w:spacing w:line="276" w:lineRule="auto"/>
              <w:ind w:left="0"/>
              <w:jc w:val="center"/>
              <w:rPr>
                <w:rFonts w:ascii="Century" w:hAnsi="Century" w:cstheme="majorBidi"/>
                <w:b/>
                <w:sz w:val="22"/>
                <w:szCs w:val="22"/>
              </w:rPr>
            </w:pPr>
            <w:r w:rsidRPr="00F00BEC">
              <w:rPr>
                <w:rFonts w:ascii="Century" w:hAnsi="Century" w:cstheme="majorBidi"/>
                <w:b/>
                <w:sz w:val="22"/>
                <w:szCs w:val="22"/>
              </w:rPr>
              <w:t>No</w:t>
            </w:r>
          </w:p>
        </w:tc>
        <w:tc>
          <w:tcPr>
            <w:tcW w:w="2553" w:type="dxa"/>
            <w:shd w:val="clear" w:color="auto" w:fill="auto"/>
          </w:tcPr>
          <w:p w14:paraId="22444E3D" w14:textId="77777777" w:rsidR="001E2141" w:rsidRPr="00F00BEC" w:rsidRDefault="001E2141" w:rsidP="00F00BEC">
            <w:pPr>
              <w:pStyle w:val="ListParagraph"/>
              <w:spacing w:line="276" w:lineRule="auto"/>
              <w:ind w:left="0"/>
              <w:jc w:val="center"/>
              <w:rPr>
                <w:rFonts w:ascii="Century" w:hAnsi="Century" w:cstheme="majorBidi"/>
                <w:b/>
                <w:sz w:val="22"/>
                <w:szCs w:val="22"/>
              </w:rPr>
            </w:pPr>
            <w:r w:rsidRPr="00F00BEC">
              <w:rPr>
                <w:rFonts w:ascii="Century" w:hAnsi="Century" w:cstheme="majorBidi"/>
                <w:b/>
                <w:sz w:val="22"/>
                <w:szCs w:val="22"/>
              </w:rPr>
              <w:t xml:space="preserve">Nama </w:t>
            </w:r>
            <w:proofErr w:type="spellStart"/>
            <w:r w:rsidRPr="00F00BEC">
              <w:rPr>
                <w:rFonts w:ascii="Century" w:hAnsi="Century" w:cstheme="majorBidi"/>
                <w:b/>
                <w:sz w:val="22"/>
                <w:szCs w:val="22"/>
              </w:rPr>
              <w:t>Siswa</w:t>
            </w:r>
            <w:proofErr w:type="spellEnd"/>
          </w:p>
        </w:tc>
        <w:tc>
          <w:tcPr>
            <w:tcW w:w="1842" w:type="dxa"/>
            <w:shd w:val="clear" w:color="auto" w:fill="auto"/>
          </w:tcPr>
          <w:p w14:paraId="317A4324" w14:textId="77777777" w:rsidR="001E2141" w:rsidRPr="00F00BEC" w:rsidRDefault="001E2141" w:rsidP="00F00BEC">
            <w:pPr>
              <w:pStyle w:val="ListParagraph"/>
              <w:spacing w:line="276" w:lineRule="auto"/>
              <w:ind w:left="0"/>
              <w:jc w:val="center"/>
              <w:rPr>
                <w:rFonts w:ascii="Century" w:hAnsi="Century" w:cstheme="majorBidi"/>
                <w:b/>
                <w:i/>
                <w:sz w:val="22"/>
                <w:szCs w:val="22"/>
              </w:rPr>
            </w:pPr>
            <w:proofErr w:type="spellStart"/>
            <w:r w:rsidRPr="00F00BEC">
              <w:rPr>
                <w:rFonts w:ascii="Century" w:hAnsi="Century" w:cstheme="majorBidi"/>
                <w:b/>
                <w:i/>
                <w:sz w:val="22"/>
                <w:szCs w:val="22"/>
              </w:rPr>
              <w:t>Pronountation</w:t>
            </w:r>
            <w:proofErr w:type="spellEnd"/>
            <w:r w:rsidRPr="00F00BEC">
              <w:rPr>
                <w:rFonts w:ascii="Century" w:hAnsi="Century" w:cstheme="majorBidi"/>
                <w:b/>
                <w:i/>
                <w:sz w:val="22"/>
                <w:szCs w:val="22"/>
              </w:rPr>
              <w:t xml:space="preserve"> </w:t>
            </w:r>
          </w:p>
        </w:tc>
        <w:tc>
          <w:tcPr>
            <w:tcW w:w="1559" w:type="dxa"/>
            <w:shd w:val="clear" w:color="auto" w:fill="auto"/>
          </w:tcPr>
          <w:p w14:paraId="3A6E92C5" w14:textId="77777777" w:rsidR="001E2141" w:rsidRPr="00F00BEC" w:rsidRDefault="001E2141" w:rsidP="00F00BEC">
            <w:pPr>
              <w:pStyle w:val="ListParagraph"/>
              <w:spacing w:line="276" w:lineRule="auto"/>
              <w:ind w:left="0"/>
              <w:jc w:val="center"/>
              <w:rPr>
                <w:rFonts w:ascii="Century" w:hAnsi="Century" w:cstheme="majorBidi"/>
                <w:b/>
                <w:i/>
                <w:sz w:val="22"/>
                <w:szCs w:val="22"/>
              </w:rPr>
            </w:pPr>
            <w:r w:rsidRPr="00F00BEC">
              <w:rPr>
                <w:rFonts w:ascii="Century" w:hAnsi="Century" w:cstheme="majorBidi"/>
                <w:b/>
                <w:i/>
                <w:sz w:val="22"/>
                <w:szCs w:val="22"/>
              </w:rPr>
              <w:t xml:space="preserve">Vocabulary </w:t>
            </w:r>
          </w:p>
        </w:tc>
        <w:tc>
          <w:tcPr>
            <w:tcW w:w="1383" w:type="dxa"/>
            <w:shd w:val="clear" w:color="auto" w:fill="auto"/>
          </w:tcPr>
          <w:p w14:paraId="3F016F7A" w14:textId="148CD482" w:rsidR="001E2141" w:rsidRPr="00F00BEC" w:rsidRDefault="001E2141" w:rsidP="00F00BEC">
            <w:pPr>
              <w:pStyle w:val="ListParagraph"/>
              <w:spacing w:line="276" w:lineRule="auto"/>
              <w:ind w:left="0"/>
              <w:jc w:val="center"/>
              <w:rPr>
                <w:rFonts w:ascii="Century" w:hAnsi="Century" w:cstheme="majorBidi"/>
                <w:b/>
                <w:i/>
                <w:sz w:val="22"/>
                <w:szCs w:val="22"/>
              </w:rPr>
            </w:pPr>
            <w:r w:rsidRPr="00224431">
              <w:rPr>
                <w:rFonts w:ascii="Century" w:hAnsi="Century" w:cstheme="majorBidi"/>
                <w:b/>
                <w:iCs/>
                <w:sz w:val="22"/>
                <w:szCs w:val="22"/>
              </w:rPr>
              <w:t>S</w:t>
            </w:r>
            <w:r w:rsidR="00224431">
              <w:rPr>
                <w:rFonts w:ascii="Century" w:hAnsi="Century" w:cstheme="majorBidi"/>
                <w:b/>
                <w:iCs/>
                <w:sz w:val="22"/>
                <w:szCs w:val="22"/>
              </w:rPr>
              <w:t>ko</w:t>
            </w:r>
            <w:r w:rsidRPr="00224431">
              <w:rPr>
                <w:rFonts w:ascii="Century" w:hAnsi="Century" w:cstheme="majorBidi"/>
                <w:b/>
                <w:iCs/>
                <w:sz w:val="22"/>
                <w:szCs w:val="22"/>
              </w:rPr>
              <w:t>r</w:t>
            </w:r>
            <w:r w:rsidRPr="00F00BEC">
              <w:rPr>
                <w:rFonts w:ascii="Century" w:hAnsi="Century" w:cstheme="majorBidi"/>
                <w:b/>
                <w:i/>
                <w:sz w:val="22"/>
                <w:szCs w:val="22"/>
              </w:rPr>
              <w:t xml:space="preserve"> </w:t>
            </w:r>
          </w:p>
        </w:tc>
      </w:tr>
      <w:tr w:rsidR="001E2141" w:rsidRPr="00F00BEC" w14:paraId="108AA1B6" w14:textId="77777777" w:rsidTr="00F00BEC">
        <w:trPr>
          <w:jc w:val="center"/>
        </w:trPr>
        <w:tc>
          <w:tcPr>
            <w:tcW w:w="566" w:type="dxa"/>
            <w:shd w:val="clear" w:color="auto" w:fill="auto"/>
          </w:tcPr>
          <w:p w14:paraId="69A198AC"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1</w:t>
            </w:r>
          </w:p>
        </w:tc>
        <w:tc>
          <w:tcPr>
            <w:tcW w:w="2553" w:type="dxa"/>
            <w:shd w:val="clear" w:color="auto" w:fill="auto"/>
          </w:tcPr>
          <w:p w14:paraId="776AEB0D"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Mega</w:t>
            </w:r>
          </w:p>
        </w:tc>
        <w:tc>
          <w:tcPr>
            <w:tcW w:w="1842" w:type="dxa"/>
            <w:shd w:val="clear" w:color="auto" w:fill="auto"/>
          </w:tcPr>
          <w:p w14:paraId="5BC8597E"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90</w:t>
            </w:r>
          </w:p>
        </w:tc>
        <w:tc>
          <w:tcPr>
            <w:tcW w:w="1559" w:type="dxa"/>
            <w:shd w:val="clear" w:color="auto" w:fill="auto"/>
          </w:tcPr>
          <w:p w14:paraId="301E15B5"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80</w:t>
            </w:r>
          </w:p>
        </w:tc>
        <w:tc>
          <w:tcPr>
            <w:tcW w:w="1383" w:type="dxa"/>
            <w:shd w:val="clear" w:color="auto" w:fill="auto"/>
          </w:tcPr>
          <w:p w14:paraId="0D339FEB" w14:textId="77777777" w:rsidR="001E2141" w:rsidRPr="00F00BEC" w:rsidRDefault="001E2141" w:rsidP="00F00BEC">
            <w:pPr>
              <w:pStyle w:val="ListParagraph"/>
              <w:spacing w:line="276" w:lineRule="auto"/>
              <w:ind w:left="0"/>
              <w:jc w:val="center"/>
              <w:rPr>
                <w:rFonts w:ascii="Century" w:hAnsi="Century" w:cstheme="majorBidi"/>
                <w:bCs/>
                <w:sz w:val="22"/>
                <w:szCs w:val="22"/>
              </w:rPr>
            </w:pPr>
            <w:r w:rsidRPr="00F00BEC">
              <w:rPr>
                <w:rFonts w:ascii="Century" w:hAnsi="Century" w:cstheme="majorBidi"/>
                <w:bCs/>
                <w:sz w:val="22"/>
                <w:szCs w:val="22"/>
              </w:rPr>
              <w:t>85</w:t>
            </w:r>
          </w:p>
        </w:tc>
      </w:tr>
      <w:tr w:rsidR="001E2141" w:rsidRPr="00F00BEC" w14:paraId="5139B96A" w14:textId="77777777" w:rsidTr="00F00BEC">
        <w:trPr>
          <w:jc w:val="center"/>
        </w:trPr>
        <w:tc>
          <w:tcPr>
            <w:tcW w:w="566" w:type="dxa"/>
            <w:shd w:val="clear" w:color="auto" w:fill="auto"/>
          </w:tcPr>
          <w:p w14:paraId="316A8475"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2</w:t>
            </w:r>
          </w:p>
        </w:tc>
        <w:tc>
          <w:tcPr>
            <w:tcW w:w="2553" w:type="dxa"/>
            <w:shd w:val="clear" w:color="auto" w:fill="auto"/>
          </w:tcPr>
          <w:p w14:paraId="5E683EF7"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Della</w:t>
            </w:r>
          </w:p>
        </w:tc>
        <w:tc>
          <w:tcPr>
            <w:tcW w:w="1842" w:type="dxa"/>
            <w:shd w:val="clear" w:color="auto" w:fill="auto"/>
          </w:tcPr>
          <w:p w14:paraId="604467FD"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80</w:t>
            </w:r>
          </w:p>
        </w:tc>
        <w:tc>
          <w:tcPr>
            <w:tcW w:w="1559" w:type="dxa"/>
            <w:shd w:val="clear" w:color="auto" w:fill="auto"/>
          </w:tcPr>
          <w:p w14:paraId="3B564215"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70</w:t>
            </w:r>
          </w:p>
        </w:tc>
        <w:tc>
          <w:tcPr>
            <w:tcW w:w="1383" w:type="dxa"/>
            <w:shd w:val="clear" w:color="auto" w:fill="auto"/>
          </w:tcPr>
          <w:p w14:paraId="7731EC0D" w14:textId="77777777" w:rsidR="001E2141" w:rsidRPr="00F00BEC" w:rsidRDefault="001E2141" w:rsidP="00F00BEC">
            <w:pPr>
              <w:pStyle w:val="ListParagraph"/>
              <w:spacing w:line="276" w:lineRule="auto"/>
              <w:ind w:left="0"/>
              <w:jc w:val="center"/>
              <w:rPr>
                <w:rFonts w:ascii="Century" w:hAnsi="Century" w:cstheme="majorBidi"/>
                <w:bCs/>
                <w:sz w:val="22"/>
                <w:szCs w:val="22"/>
              </w:rPr>
            </w:pPr>
            <w:r w:rsidRPr="00F00BEC">
              <w:rPr>
                <w:rFonts w:ascii="Century" w:hAnsi="Century" w:cstheme="majorBidi"/>
                <w:bCs/>
                <w:sz w:val="22"/>
                <w:szCs w:val="22"/>
              </w:rPr>
              <w:t>75</w:t>
            </w:r>
          </w:p>
        </w:tc>
      </w:tr>
      <w:tr w:rsidR="001E2141" w:rsidRPr="00F00BEC" w14:paraId="4D761CEC" w14:textId="77777777" w:rsidTr="00F00BEC">
        <w:trPr>
          <w:jc w:val="center"/>
        </w:trPr>
        <w:tc>
          <w:tcPr>
            <w:tcW w:w="566" w:type="dxa"/>
            <w:shd w:val="clear" w:color="auto" w:fill="auto"/>
          </w:tcPr>
          <w:p w14:paraId="2E8AF9BD"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3</w:t>
            </w:r>
          </w:p>
        </w:tc>
        <w:tc>
          <w:tcPr>
            <w:tcW w:w="2553" w:type="dxa"/>
            <w:shd w:val="clear" w:color="auto" w:fill="auto"/>
          </w:tcPr>
          <w:p w14:paraId="249BA685"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Dimas</w:t>
            </w:r>
          </w:p>
        </w:tc>
        <w:tc>
          <w:tcPr>
            <w:tcW w:w="1842" w:type="dxa"/>
            <w:shd w:val="clear" w:color="auto" w:fill="auto"/>
          </w:tcPr>
          <w:p w14:paraId="02501483"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70</w:t>
            </w:r>
          </w:p>
        </w:tc>
        <w:tc>
          <w:tcPr>
            <w:tcW w:w="1559" w:type="dxa"/>
            <w:shd w:val="clear" w:color="auto" w:fill="auto"/>
          </w:tcPr>
          <w:p w14:paraId="552F910C"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70</w:t>
            </w:r>
          </w:p>
        </w:tc>
        <w:tc>
          <w:tcPr>
            <w:tcW w:w="1383" w:type="dxa"/>
            <w:shd w:val="clear" w:color="auto" w:fill="auto"/>
          </w:tcPr>
          <w:p w14:paraId="1CDC60B1" w14:textId="77777777" w:rsidR="001E2141" w:rsidRPr="00F00BEC" w:rsidRDefault="001E2141" w:rsidP="00F00BEC">
            <w:pPr>
              <w:pStyle w:val="ListParagraph"/>
              <w:spacing w:line="276" w:lineRule="auto"/>
              <w:ind w:left="0"/>
              <w:jc w:val="center"/>
              <w:rPr>
                <w:rFonts w:ascii="Century" w:hAnsi="Century" w:cstheme="majorBidi"/>
                <w:bCs/>
                <w:sz w:val="22"/>
                <w:szCs w:val="22"/>
              </w:rPr>
            </w:pPr>
            <w:r w:rsidRPr="00F00BEC">
              <w:rPr>
                <w:rFonts w:ascii="Century" w:hAnsi="Century" w:cstheme="majorBidi"/>
                <w:bCs/>
                <w:sz w:val="22"/>
                <w:szCs w:val="22"/>
              </w:rPr>
              <w:t>70</w:t>
            </w:r>
          </w:p>
        </w:tc>
      </w:tr>
      <w:tr w:rsidR="001E2141" w:rsidRPr="00F00BEC" w14:paraId="5B17C32A" w14:textId="77777777" w:rsidTr="00F00BEC">
        <w:trPr>
          <w:jc w:val="center"/>
        </w:trPr>
        <w:tc>
          <w:tcPr>
            <w:tcW w:w="566" w:type="dxa"/>
            <w:shd w:val="clear" w:color="auto" w:fill="auto"/>
          </w:tcPr>
          <w:p w14:paraId="47407388"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4</w:t>
            </w:r>
          </w:p>
        </w:tc>
        <w:tc>
          <w:tcPr>
            <w:tcW w:w="2553" w:type="dxa"/>
            <w:shd w:val="clear" w:color="auto" w:fill="auto"/>
          </w:tcPr>
          <w:p w14:paraId="0E9D1488"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Vita</w:t>
            </w:r>
          </w:p>
        </w:tc>
        <w:tc>
          <w:tcPr>
            <w:tcW w:w="1842" w:type="dxa"/>
            <w:shd w:val="clear" w:color="auto" w:fill="auto"/>
          </w:tcPr>
          <w:p w14:paraId="3B295D01"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90</w:t>
            </w:r>
          </w:p>
        </w:tc>
        <w:tc>
          <w:tcPr>
            <w:tcW w:w="1559" w:type="dxa"/>
            <w:shd w:val="clear" w:color="auto" w:fill="auto"/>
          </w:tcPr>
          <w:p w14:paraId="3CE1C0A9"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90</w:t>
            </w:r>
          </w:p>
        </w:tc>
        <w:tc>
          <w:tcPr>
            <w:tcW w:w="1383" w:type="dxa"/>
            <w:shd w:val="clear" w:color="auto" w:fill="auto"/>
          </w:tcPr>
          <w:p w14:paraId="3BA8F04E" w14:textId="77777777" w:rsidR="001E2141" w:rsidRPr="00F00BEC" w:rsidRDefault="001E2141" w:rsidP="00F00BEC">
            <w:pPr>
              <w:pStyle w:val="ListParagraph"/>
              <w:spacing w:line="276" w:lineRule="auto"/>
              <w:ind w:left="0"/>
              <w:jc w:val="center"/>
              <w:rPr>
                <w:rFonts w:ascii="Century" w:hAnsi="Century" w:cstheme="majorBidi"/>
                <w:bCs/>
                <w:sz w:val="22"/>
                <w:szCs w:val="22"/>
              </w:rPr>
            </w:pPr>
            <w:r w:rsidRPr="00F00BEC">
              <w:rPr>
                <w:rFonts w:ascii="Century" w:hAnsi="Century" w:cstheme="majorBidi"/>
                <w:bCs/>
                <w:sz w:val="22"/>
                <w:szCs w:val="22"/>
              </w:rPr>
              <w:t>90</w:t>
            </w:r>
          </w:p>
        </w:tc>
      </w:tr>
      <w:tr w:rsidR="001E2141" w:rsidRPr="00F00BEC" w14:paraId="1F83D92D" w14:textId="77777777" w:rsidTr="00F00BEC">
        <w:trPr>
          <w:jc w:val="center"/>
        </w:trPr>
        <w:tc>
          <w:tcPr>
            <w:tcW w:w="566" w:type="dxa"/>
            <w:shd w:val="clear" w:color="auto" w:fill="auto"/>
          </w:tcPr>
          <w:p w14:paraId="39A71280"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5</w:t>
            </w:r>
          </w:p>
        </w:tc>
        <w:tc>
          <w:tcPr>
            <w:tcW w:w="2553" w:type="dxa"/>
            <w:shd w:val="clear" w:color="auto" w:fill="auto"/>
          </w:tcPr>
          <w:p w14:paraId="597D9616"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Zara</w:t>
            </w:r>
          </w:p>
        </w:tc>
        <w:tc>
          <w:tcPr>
            <w:tcW w:w="1842" w:type="dxa"/>
            <w:shd w:val="clear" w:color="auto" w:fill="auto"/>
          </w:tcPr>
          <w:p w14:paraId="41F39ED0"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90</w:t>
            </w:r>
          </w:p>
        </w:tc>
        <w:tc>
          <w:tcPr>
            <w:tcW w:w="1559" w:type="dxa"/>
            <w:shd w:val="clear" w:color="auto" w:fill="auto"/>
          </w:tcPr>
          <w:p w14:paraId="3A205CB7"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90</w:t>
            </w:r>
          </w:p>
        </w:tc>
        <w:tc>
          <w:tcPr>
            <w:tcW w:w="1383" w:type="dxa"/>
            <w:shd w:val="clear" w:color="auto" w:fill="auto"/>
          </w:tcPr>
          <w:p w14:paraId="0691B971" w14:textId="77777777" w:rsidR="001E2141" w:rsidRPr="00F00BEC" w:rsidRDefault="001E2141" w:rsidP="00F00BEC">
            <w:pPr>
              <w:pStyle w:val="ListParagraph"/>
              <w:spacing w:line="276" w:lineRule="auto"/>
              <w:ind w:left="0"/>
              <w:jc w:val="center"/>
              <w:rPr>
                <w:rFonts w:ascii="Century" w:hAnsi="Century" w:cstheme="majorBidi"/>
                <w:bCs/>
                <w:sz w:val="22"/>
                <w:szCs w:val="22"/>
              </w:rPr>
            </w:pPr>
            <w:r w:rsidRPr="00F00BEC">
              <w:rPr>
                <w:rFonts w:ascii="Century" w:hAnsi="Century" w:cstheme="majorBidi"/>
                <w:bCs/>
                <w:sz w:val="22"/>
                <w:szCs w:val="22"/>
              </w:rPr>
              <w:t>90</w:t>
            </w:r>
          </w:p>
        </w:tc>
      </w:tr>
      <w:tr w:rsidR="001E2141" w:rsidRPr="00F00BEC" w14:paraId="7FBC47D3" w14:textId="77777777" w:rsidTr="00F00BEC">
        <w:trPr>
          <w:jc w:val="center"/>
        </w:trPr>
        <w:tc>
          <w:tcPr>
            <w:tcW w:w="566" w:type="dxa"/>
            <w:shd w:val="clear" w:color="auto" w:fill="auto"/>
          </w:tcPr>
          <w:p w14:paraId="202F64DF"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6</w:t>
            </w:r>
          </w:p>
        </w:tc>
        <w:tc>
          <w:tcPr>
            <w:tcW w:w="2553" w:type="dxa"/>
            <w:shd w:val="clear" w:color="auto" w:fill="auto"/>
          </w:tcPr>
          <w:p w14:paraId="553D8A77" w14:textId="77777777" w:rsidR="001E2141" w:rsidRPr="00F00BEC" w:rsidRDefault="001E2141" w:rsidP="00F00BEC">
            <w:pPr>
              <w:pStyle w:val="ListParagraph"/>
              <w:spacing w:line="276" w:lineRule="auto"/>
              <w:ind w:left="0"/>
              <w:jc w:val="center"/>
              <w:rPr>
                <w:rFonts w:ascii="Century" w:hAnsi="Century" w:cstheme="majorBidi"/>
                <w:sz w:val="22"/>
                <w:szCs w:val="22"/>
              </w:rPr>
            </w:pPr>
            <w:proofErr w:type="spellStart"/>
            <w:r w:rsidRPr="00F00BEC">
              <w:rPr>
                <w:rFonts w:ascii="Century" w:hAnsi="Century" w:cstheme="majorBidi"/>
                <w:sz w:val="22"/>
                <w:szCs w:val="22"/>
              </w:rPr>
              <w:t>Amel</w:t>
            </w:r>
            <w:proofErr w:type="spellEnd"/>
          </w:p>
        </w:tc>
        <w:tc>
          <w:tcPr>
            <w:tcW w:w="1842" w:type="dxa"/>
            <w:shd w:val="clear" w:color="auto" w:fill="auto"/>
          </w:tcPr>
          <w:p w14:paraId="34F5CDB3"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80</w:t>
            </w:r>
          </w:p>
        </w:tc>
        <w:tc>
          <w:tcPr>
            <w:tcW w:w="1559" w:type="dxa"/>
            <w:shd w:val="clear" w:color="auto" w:fill="auto"/>
          </w:tcPr>
          <w:p w14:paraId="54E11708"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70</w:t>
            </w:r>
          </w:p>
        </w:tc>
        <w:tc>
          <w:tcPr>
            <w:tcW w:w="1383" w:type="dxa"/>
            <w:shd w:val="clear" w:color="auto" w:fill="auto"/>
          </w:tcPr>
          <w:p w14:paraId="5A3D60ED" w14:textId="77777777" w:rsidR="001E2141" w:rsidRPr="00F00BEC" w:rsidRDefault="001E2141" w:rsidP="00F00BEC">
            <w:pPr>
              <w:pStyle w:val="ListParagraph"/>
              <w:spacing w:line="276" w:lineRule="auto"/>
              <w:ind w:left="0"/>
              <w:jc w:val="center"/>
              <w:rPr>
                <w:rFonts w:ascii="Century" w:hAnsi="Century" w:cstheme="majorBidi"/>
                <w:bCs/>
                <w:sz w:val="22"/>
                <w:szCs w:val="22"/>
              </w:rPr>
            </w:pPr>
            <w:r w:rsidRPr="00F00BEC">
              <w:rPr>
                <w:rFonts w:ascii="Century" w:hAnsi="Century" w:cstheme="majorBidi"/>
                <w:bCs/>
                <w:sz w:val="22"/>
                <w:szCs w:val="22"/>
              </w:rPr>
              <w:t>75</w:t>
            </w:r>
          </w:p>
        </w:tc>
      </w:tr>
      <w:tr w:rsidR="001E2141" w:rsidRPr="00F00BEC" w14:paraId="7F377945" w14:textId="77777777" w:rsidTr="00F00BEC">
        <w:trPr>
          <w:jc w:val="center"/>
        </w:trPr>
        <w:tc>
          <w:tcPr>
            <w:tcW w:w="566" w:type="dxa"/>
            <w:shd w:val="clear" w:color="auto" w:fill="auto"/>
          </w:tcPr>
          <w:p w14:paraId="751C60C9"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7</w:t>
            </w:r>
          </w:p>
        </w:tc>
        <w:tc>
          <w:tcPr>
            <w:tcW w:w="2553" w:type="dxa"/>
            <w:shd w:val="clear" w:color="auto" w:fill="auto"/>
          </w:tcPr>
          <w:p w14:paraId="5CB9F7E1"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Surya</w:t>
            </w:r>
          </w:p>
        </w:tc>
        <w:tc>
          <w:tcPr>
            <w:tcW w:w="1842" w:type="dxa"/>
            <w:shd w:val="clear" w:color="auto" w:fill="auto"/>
          </w:tcPr>
          <w:p w14:paraId="65674C20"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80</w:t>
            </w:r>
          </w:p>
        </w:tc>
        <w:tc>
          <w:tcPr>
            <w:tcW w:w="1559" w:type="dxa"/>
            <w:shd w:val="clear" w:color="auto" w:fill="auto"/>
          </w:tcPr>
          <w:p w14:paraId="46E05C37"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70</w:t>
            </w:r>
          </w:p>
        </w:tc>
        <w:tc>
          <w:tcPr>
            <w:tcW w:w="1383" w:type="dxa"/>
            <w:shd w:val="clear" w:color="auto" w:fill="auto"/>
          </w:tcPr>
          <w:p w14:paraId="283E75BC" w14:textId="77777777" w:rsidR="001E2141" w:rsidRPr="00F00BEC" w:rsidRDefault="001E2141" w:rsidP="00F00BEC">
            <w:pPr>
              <w:pStyle w:val="ListParagraph"/>
              <w:spacing w:line="276" w:lineRule="auto"/>
              <w:ind w:left="0"/>
              <w:jc w:val="center"/>
              <w:rPr>
                <w:rFonts w:ascii="Century" w:hAnsi="Century" w:cstheme="majorBidi"/>
                <w:bCs/>
                <w:sz w:val="22"/>
                <w:szCs w:val="22"/>
              </w:rPr>
            </w:pPr>
            <w:r w:rsidRPr="00F00BEC">
              <w:rPr>
                <w:rFonts w:ascii="Century" w:hAnsi="Century" w:cstheme="majorBidi"/>
                <w:bCs/>
                <w:sz w:val="22"/>
                <w:szCs w:val="22"/>
              </w:rPr>
              <w:t>75</w:t>
            </w:r>
          </w:p>
        </w:tc>
      </w:tr>
      <w:tr w:rsidR="001E2141" w:rsidRPr="00F00BEC" w14:paraId="63DCA575" w14:textId="77777777" w:rsidTr="00F00BEC">
        <w:trPr>
          <w:jc w:val="center"/>
        </w:trPr>
        <w:tc>
          <w:tcPr>
            <w:tcW w:w="566" w:type="dxa"/>
            <w:shd w:val="clear" w:color="auto" w:fill="auto"/>
          </w:tcPr>
          <w:p w14:paraId="0E345351"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8</w:t>
            </w:r>
          </w:p>
        </w:tc>
        <w:tc>
          <w:tcPr>
            <w:tcW w:w="2553" w:type="dxa"/>
            <w:shd w:val="clear" w:color="auto" w:fill="auto"/>
          </w:tcPr>
          <w:p w14:paraId="086CF8A9" w14:textId="77777777" w:rsidR="001E2141" w:rsidRPr="00F00BEC" w:rsidRDefault="001E2141" w:rsidP="00F00BEC">
            <w:pPr>
              <w:pStyle w:val="ListParagraph"/>
              <w:spacing w:line="276" w:lineRule="auto"/>
              <w:ind w:left="0"/>
              <w:jc w:val="center"/>
              <w:rPr>
                <w:rFonts w:ascii="Century" w:hAnsi="Century" w:cstheme="majorBidi"/>
                <w:sz w:val="22"/>
                <w:szCs w:val="22"/>
              </w:rPr>
            </w:pPr>
            <w:proofErr w:type="spellStart"/>
            <w:r w:rsidRPr="00F00BEC">
              <w:rPr>
                <w:rFonts w:ascii="Century" w:hAnsi="Century" w:cstheme="majorBidi"/>
                <w:sz w:val="22"/>
                <w:szCs w:val="22"/>
              </w:rPr>
              <w:t>Krisna</w:t>
            </w:r>
            <w:proofErr w:type="spellEnd"/>
          </w:p>
        </w:tc>
        <w:tc>
          <w:tcPr>
            <w:tcW w:w="1842" w:type="dxa"/>
            <w:shd w:val="clear" w:color="auto" w:fill="auto"/>
          </w:tcPr>
          <w:p w14:paraId="578C21A4"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90</w:t>
            </w:r>
          </w:p>
        </w:tc>
        <w:tc>
          <w:tcPr>
            <w:tcW w:w="1559" w:type="dxa"/>
            <w:shd w:val="clear" w:color="auto" w:fill="auto"/>
          </w:tcPr>
          <w:p w14:paraId="35F37DE6" w14:textId="77777777" w:rsidR="001E2141" w:rsidRPr="00F00BEC" w:rsidRDefault="001E2141" w:rsidP="00F00BEC">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90</w:t>
            </w:r>
          </w:p>
        </w:tc>
        <w:tc>
          <w:tcPr>
            <w:tcW w:w="1383" w:type="dxa"/>
            <w:shd w:val="clear" w:color="auto" w:fill="auto"/>
          </w:tcPr>
          <w:p w14:paraId="5931BAEB" w14:textId="77777777" w:rsidR="001E2141" w:rsidRPr="00F00BEC" w:rsidRDefault="001E2141" w:rsidP="00F00BEC">
            <w:pPr>
              <w:pStyle w:val="ListParagraph"/>
              <w:spacing w:line="276" w:lineRule="auto"/>
              <w:ind w:left="0"/>
              <w:jc w:val="center"/>
              <w:rPr>
                <w:rFonts w:ascii="Century" w:hAnsi="Century" w:cstheme="majorBidi"/>
                <w:bCs/>
                <w:sz w:val="22"/>
                <w:szCs w:val="22"/>
              </w:rPr>
            </w:pPr>
            <w:r w:rsidRPr="00F00BEC">
              <w:rPr>
                <w:rFonts w:ascii="Century" w:hAnsi="Century" w:cstheme="majorBidi"/>
                <w:bCs/>
                <w:sz w:val="22"/>
                <w:szCs w:val="22"/>
              </w:rPr>
              <w:t>90</w:t>
            </w:r>
          </w:p>
        </w:tc>
      </w:tr>
      <w:tr w:rsidR="009C499F" w:rsidRPr="00F00BEC" w14:paraId="22BAE85A" w14:textId="77777777" w:rsidTr="00BD6A78">
        <w:trPr>
          <w:jc w:val="center"/>
        </w:trPr>
        <w:tc>
          <w:tcPr>
            <w:tcW w:w="566" w:type="dxa"/>
            <w:shd w:val="clear" w:color="auto" w:fill="auto"/>
          </w:tcPr>
          <w:p w14:paraId="727B6DB7" w14:textId="77777777" w:rsidR="009C499F" w:rsidRPr="00F00BEC" w:rsidRDefault="009C499F" w:rsidP="009C499F">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9</w:t>
            </w:r>
          </w:p>
        </w:tc>
        <w:tc>
          <w:tcPr>
            <w:tcW w:w="2553" w:type="dxa"/>
            <w:shd w:val="clear" w:color="auto" w:fill="auto"/>
          </w:tcPr>
          <w:p w14:paraId="042CFE7E" w14:textId="77777777" w:rsidR="009C499F" w:rsidRPr="00F00BEC" w:rsidRDefault="009C499F" w:rsidP="009C499F">
            <w:pPr>
              <w:pStyle w:val="ListParagraph"/>
              <w:spacing w:line="276" w:lineRule="auto"/>
              <w:ind w:left="0"/>
              <w:jc w:val="center"/>
              <w:rPr>
                <w:rFonts w:ascii="Century" w:hAnsi="Century" w:cstheme="majorBidi"/>
                <w:sz w:val="22"/>
                <w:szCs w:val="22"/>
              </w:rPr>
            </w:pPr>
            <w:proofErr w:type="spellStart"/>
            <w:r w:rsidRPr="00F00BEC">
              <w:rPr>
                <w:rFonts w:ascii="Century" w:hAnsi="Century" w:cstheme="majorBidi"/>
                <w:sz w:val="22"/>
                <w:szCs w:val="22"/>
              </w:rPr>
              <w:t>Fyan</w:t>
            </w:r>
            <w:proofErr w:type="spellEnd"/>
          </w:p>
        </w:tc>
        <w:tc>
          <w:tcPr>
            <w:tcW w:w="1842" w:type="dxa"/>
            <w:shd w:val="clear" w:color="auto" w:fill="auto"/>
          </w:tcPr>
          <w:p w14:paraId="4D2BE8BC" w14:textId="77777777" w:rsidR="009C499F" w:rsidRPr="00F00BEC" w:rsidRDefault="009C499F" w:rsidP="009C499F">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70</w:t>
            </w:r>
          </w:p>
        </w:tc>
        <w:tc>
          <w:tcPr>
            <w:tcW w:w="1559" w:type="dxa"/>
            <w:shd w:val="clear" w:color="auto" w:fill="auto"/>
          </w:tcPr>
          <w:p w14:paraId="288C60A5" w14:textId="77777777" w:rsidR="009C499F" w:rsidRPr="00F00BEC" w:rsidRDefault="009C499F" w:rsidP="009C499F">
            <w:pPr>
              <w:pStyle w:val="ListParagraph"/>
              <w:spacing w:line="276" w:lineRule="auto"/>
              <w:ind w:left="0"/>
              <w:jc w:val="center"/>
              <w:rPr>
                <w:rFonts w:ascii="Century" w:hAnsi="Century" w:cstheme="majorBidi"/>
                <w:sz w:val="22"/>
                <w:szCs w:val="22"/>
              </w:rPr>
            </w:pPr>
            <w:r w:rsidRPr="00F00BEC">
              <w:rPr>
                <w:rFonts w:ascii="Century" w:hAnsi="Century" w:cstheme="majorBidi"/>
                <w:sz w:val="22"/>
                <w:szCs w:val="22"/>
              </w:rPr>
              <w:t>80</w:t>
            </w:r>
          </w:p>
        </w:tc>
        <w:tc>
          <w:tcPr>
            <w:tcW w:w="1383" w:type="dxa"/>
            <w:shd w:val="clear" w:color="auto" w:fill="auto"/>
          </w:tcPr>
          <w:p w14:paraId="2C646672" w14:textId="77777777" w:rsidR="009C499F" w:rsidRPr="00F00BEC" w:rsidRDefault="009C499F" w:rsidP="009C499F">
            <w:pPr>
              <w:pStyle w:val="ListParagraph"/>
              <w:spacing w:line="276" w:lineRule="auto"/>
              <w:ind w:left="0"/>
              <w:jc w:val="center"/>
              <w:rPr>
                <w:rFonts w:ascii="Century" w:hAnsi="Century" w:cstheme="majorBidi"/>
                <w:bCs/>
                <w:sz w:val="22"/>
                <w:szCs w:val="22"/>
              </w:rPr>
            </w:pPr>
            <w:r w:rsidRPr="00F00BEC">
              <w:rPr>
                <w:rFonts w:ascii="Century" w:hAnsi="Century" w:cstheme="majorBidi"/>
                <w:bCs/>
                <w:sz w:val="22"/>
                <w:szCs w:val="22"/>
              </w:rPr>
              <w:t>75</w:t>
            </w:r>
          </w:p>
        </w:tc>
      </w:tr>
      <w:tr w:rsidR="009C499F" w:rsidRPr="00F00BEC" w14:paraId="4A168D73" w14:textId="77777777" w:rsidTr="00BD6A78">
        <w:trPr>
          <w:jc w:val="center"/>
        </w:trPr>
        <w:tc>
          <w:tcPr>
            <w:tcW w:w="6520" w:type="dxa"/>
            <w:gridSpan w:val="4"/>
            <w:shd w:val="clear" w:color="auto" w:fill="auto"/>
          </w:tcPr>
          <w:p w14:paraId="77707C5D" w14:textId="77777777" w:rsidR="009C499F" w:rsidRPr="00F00BEC" w:rsidRDefault="009C499F" w:rsidP="009C499F">
            <w:pPr>
              <w:pStyle w:val="ListParagraph"/>
              <w:spacing w:line="276" w:lineRule="auto"/>
              <w:ind w:left="0"/>
              <w:jc w:val="center"/>
              <w:rPr>
                <w:rFonts w:ascii="Century" w:hAnsi="Century" w:cstheme="majorBidi"/>
                <w:b/>
                <w:bCs/>
                <w:sz w:val="22"/>
                <w:szCs w:val="22"/>
              </w:rPr>
            </w:pPr>
            <w:proofErr w:type="spellStart"/>
            <w:r w:rsidRPr="00F00BEC">
              <w:rPr>
                <w:rFonts w:ascii="Century" w:hAnsi="Century" w:cstheme="majorBidi"/>
                <w:b/>
                <w:bCs/>
                <w:sz w:val="22"/>
                <w:szCs w:val="22"/>
              </w:rPr>
              <w:t>Jumlah</w:t>
            </w:r>
            <w:proofErr w:type="spellEnd"/>
            <w:r w:rsidRPr="00F00BEC">
              <w:rPr>
                <w:rFonts w:ascii="Century" w:hAnsi="Century" w:cstheme="majorBidi"/>
                <w:b/>
                <w:bCs/>
                <w:sz w:val="22"/>
                <w:szCs w:val="22"/>
              </w:rPr>
              <w:t xml:space="preserve"> Total</w:t>
            </w:r>
          </w:p>
        </w:tc>
        <w:tc>
          <w:tcPr>
            <w:tcW w:w="1383" w:type="dxa"/>
            <w:shd w:val="clear" w:color="auto" w:fill="auto"/>
          </w:tcPr>
          <w:p w14:paraId="315FFA6A" w14:textId="77777777" w:rsidR="009C499F" w:rsidRPr="00F00BEC" w:rsidRDefault="009C499F" w:rsidP="009C499F">
            <w:pPr>
              <w:pStyle w:val="ListParagraph"/>
              <w:spacing w:line="276" w:lineRule="auto"/>
              <w:ind w:left="0"/>
              <w:jc w:val="center"/>
              <w:rPr>
                <w:rFonts w:ascii="Century" w:hAnsi="Century" w:cstheme="majorBidi"/>
                <w:b/>
                <w:sz w:val="22"/>
                <w:szCs w:val="22"/>
              </w:rPr>
            </w:pPr>
            <w:r w:rsidRPr="00F00BEC">
              <w:rPr>
                <w:rFonts w:ascii="Century" w:hAnsi="Century" w:cstheme="majorBidi"/>
                <w:b/>
                <w:sz w:val="22"/>
                <w:szCs w:val="22"/>
              </w:rPr>
              <w:t>725</w:t>
            </w:r>
          </w:p>
        </w:tc>
      </w:tr>
      <w:tr w:rsidR="009C499F" w:rsidRPr="00F00BEC" w14:paraId="3F9AC8E8" w14:textId="77777777" w:rsidTr="00BD6A78">
        <w:trPr>
          <w:jc w:val="center"/>
        </w:trPr>
        <w:tc>
          <w:tcPr>
            <w:tcW w:w="6520" w:type="dxa"/>
            <w:gridSpan w:val="4"/>
            <w:shd w:val="clear" w:color="auto" w:fill="auto"/>
          </w:tcPr>
          <w:p w14:paraId="5E3D3F8E" w14:textId="77777777" w:rsidR="009C499F" w:rsidRPr="00F00BEC" w:rsidRDefault="009C499F" w:rsidP="009C499F">
            <w:pPr>
              <w:pStyle w:val="ListParagraph"/>
              <w:spacing w:line="276" w:lineRule="auto"/>
              <w:ind w:left="0"/>
              <w:jc w:val="center"/>
              <w:rPr>
                <w:rFonts w:ascii="Century" w:hAnsi="Century" w:cstheme="majorBidi"/>
                <w:b/>
                <w:bCs/>
                <w:sz w:val="22"/>
                <w:szCs w:val="22"/>
              </w:rPr>
            </w:pPr>
            <w:r w:rsidRPr="00F00BEC">
              <w:rPr>
                <w:rFonts w:ascii="Century" w:hAnsi="Century" w:cstheme="majorBidi"/>
                <w:b/>
                <w:bCs/>
                <w:sz w:val="22"/>
                <w:szCs w:val="22"/>
              </w:rPr>
              <w:t xml:space="preserve">Nilai Rata-Rata </w:t>
            </w:r>
            <w:proofErr w:type="spellStart"/>
            <w:r w:rsidRPr="00F00BEC">
              <w:rPr>
                <w:rFonts w:ascii="Century" w:hAnsi="Century" w:cstheme="majorBidi"/>
                <w:b/>
                <w:bCs/>
                <w:sz w:val="22"/>
                <w:szCs w:val="22"/>
              </w:rPr>
              <w:t>Siswa</w:t>
            </w:r>
            <w:proofErr w:type="spellEnd"/>
          </w:p>
        </w:tc>
        <w:tc>
          <w:tcPr>
            <w:tcW w:w="1383" w:type="dxa"/>
            <w:shd w:val="clear" w:color="auto" w:fill="auto"/>
          </w:tcPr>
          <w:p w14:paraId="6EBC0F10" w14:textId="77777777" w:rsidR="009C499F" w:rsidRPr="00F00BEC" w:rsidRDefault="009C499F" w:rsidP="009C499F">
            <w:pPr>
              <w:pStyle w:val="ListParagraph"/>
              <w:spacing w:line="276" w:lineRule="auto"/>
              <w:ind w:left="0"/>
              <w:jc w:val="center"/>
              <w:rPr>
                <w:rFonts w:ascii="Century" w:hAnsi="Century" w:cstheme="majorBidi"/>
                <w:b/>
                <w:sz w:val="22"/>
                <w:szCs w:val="22"/>
              </w:rPr>
            </w:pPr>
            <w:r w:rsidRPr="00F00BEC">
              <w:rPr>
                <w:rFonts w:ascii="Century" w:hAnsi="Century" w:cstheme="majorBidi"/>
                <w:b/>
                <w:sz w:val="22"/>
                <w:szCs w:val="22"/>
              </w:rPr>
              <w:t>80,5</w:t>
            </w:r>
          </w:p>
        </w:tc>
      </w:tr>
    </w:tbl>
    <w:p w14:paraId="575EFF77" w14:textId="77777777" w:rsidR="009C499F" w:rsidRPr="00F00BEC" w:rsidRDefault="009C499F" w:rsidP="00F00BEC">
      <w:pPr>
        <w:pStyle w:val="IEEEParagraph"/>
        <w:spacing w:line="276" w:lineRule="auto"/>
        <w:ind w:firstLine="0"/>
        <w:jc w:val="center"/>
      </w:pPr>
    </w:p>
    <w:p w14:paraId="7EF8EEE7" w14:textId="719D1E09" w:rsidR="001E2141" w:rsidRPr="00F00BEC" w:rsidRDefault="00F63651" w:rsidP="00F00BEC">
      <w:pPr>
        <w:jc w:val="center"/>
        <w:rPr>
          <w:rFonts w:ascii="Cambria Math" w:hAnsi="Cambria Math"/>
          <w:i/>
          <w:sz w:val="22"/>
          <w:szCs w:val="22"/>
        </w:rPr>
      </w:pPr>
      <m:oMathPara>
        <m:oMath>
          <m:d>
            <m:dPr>
              <m:ctrlPr>
                <w:rPr>
                  <w:rFonts w:ascii="Cambria Math" w:hAnsi="Cambria Math"/>
                  <w:i/>
                  <w:sz w:val="22"/>
                  <w:szCs w:val="22"/>
                </w:rPr>
              </m:ctrlPr>
            </m:dPr>
            <m:e>
              <m:r>
                <w:rPr>
                  <w:rFonts w:ascii="Cambria Math" w:hAnsi="Cambria Math"/>
                  <w:sz w:val="22"/>
                  <w:szCs w:val="22"/>
                </w:rPr>
                <m:t>Skor=</m:t>
              </m:r>
              <m:f>
                <m:fPr>
                  <m:ctrlPr>
                    <w:rPr>
                      <w:rFonts w:ascii="Cambria Math" w:hAnsi="Cambria Math"/>
                      <w:i/>
                      <w:sz w:val="22"/>
                      <w:szCs w:val="22"/>
                    </w:rPr>
                  </m:ctrlPr>
                </m:fPr>
                <m:num>
                  <m:r>
                    <w:rPr>
                      <w:rFonts w:ascii="Cambria Math" w:hAnsi="Cambria Math"/>
                      <w:sz w:val="22"/>
                      <w:szCs w:val="22"/>
                    </w:rPr>
                    <m:t>Nilai Pronountation + Nilai Vocabulary</m:t>
                  </m:r>
                </m:num>
                <m:den>
                  <m:r>
                    <w:rPr>
                      <w:rFonts w:ascii="Cambria Math" w:hAnsi="Cambria Math"/>
                      <w:sz w:val="22"/>
                      <w:szCs w:val="22"/>
                    </w:rPr>
                    <m:t>2</m:t>
                  </m:r>
                </m:den>
              </m:f>
            </m:e>
          </m:d>
        </m:oMath>
      </m:oMathPara>
    </w:p>
    <w:p w14:paraId="1C0E22BD" w14:textId="77777777" w:rsidR="00A6106F" w:rsidRPr="00A6106F" w:rsidRDefault="00A6106F" w:rsidP="00540233">
      <w:pPr>
        <w:pStyle w:val="IEEEParagraph"/>
        <w:spacing w:line="276" w:lineRule="auto"/>
        <w:ind w:firstLine="360"/>
        <w:rPr>
          <w:lang w:val="id-ID"/>
        </w:rPr>
      </w:pPr>
    </w:p>
    <w:p w14:paraId="67E092BA" w14:textId="308736FF" w:rsidR="001E2141" w:rsidRDefault="00F00BEC" w:rsidP="003662BE">
      <w:pPr>
        <w:pStyle w:val="IEEEParagraph"/>
        <w:spacing w:line="276" w:lineRule="auto"/>
        <w:ind w:firstLine="0"/>
        <w:rPr>
          <w:rFonts w:ascii="Century" w:hAnsi="Century"/>
          <w:lang w:val="en-US"/>
        </w:rPr>
      </w:pPr>
      <w:r>
        <w:rPr>
          <w:rFonts w:ascii="Century" w:hAnsi="Century"/>
          <w:lang w:val="en-US"/>
        </w:rPr>
        <w:t>B</w:t>
      </w:r>
      <w:r w:rsidR="00ED573B">
        <w:rPr>
          <w:rFonts w:ascii="Century" w:hAnsi="Century"/>
          <w:lang w:val="id-ID"/>
        </w:rPr>
        <w:t>erdasarkan</w:t>
      </w:r>
      <w:r w:rsidR="00ED573B">
        <w:rPr>
          <w:rFonts w:ascii="Century" w:hAnsi="Century"/>
          <w:lang w:val="fi-FI"/>
        </w:rPr>
        <w:t xml:space="preserve"> </w:t>
      </w:r>
      <w:r w:rsidR="00ED573B">
        <w:rPr>
          <w:rFonts w:ascii="Century" w:hAnsi="Century"/>
          <w:lang w:val="id-ID"/>
        </w:rPr>
        <w:t>T</w:t>
      </w:r>
      <w:r w:rsidR="001E2141" w:rsidRPr="001E2141">
        <w:rPr>
          <w:rFonts w:ascii="Century" w:hAnsi="Century"/>
          <w:lang w:val="fi-FI"/>
        </w:rPr>
        <w:t xml:space="preserve">abel </w:t>
      </w:r>
      <w:r w:rsidR="00ED573B">
        <w:rPr>
          <w:rFonts w:ascii="Century" w:hAnsi="Century"/>
          <w:lang w:val="id-ID"/>
        </w:rPr>
        <w:t xml:space="preserve">2 dan Tabel 3 diketahui </w:t>
      </w:r>
      <w:r w:rsidR="001E2141" w:rsidRPr="001E2141">
        <w:rPr>
          <w:rFonts w:ascii="Century" w:hAnsi="Century"/>
          <w:lang w:val="fi-FI"/>
        </w:rPr>
        <w:t>nilai rata-</w:t>
      </w:r>
      <w:r w:rsidR="001E2141" w:rsidRPr="00ED573B">
        <w:rPr>
          <w:rFonts w:ascii="Century" w:hAnsi="Century"/>
          <w:i/>
          <w:iCs/>
          <w:lang w:val="fi-FI"/>
        </w:rPr>
        <w:t>rata pre-test</w:t>
      </w:r>
      <w:r w:rsidR="001E2141" w:rsidRPr="001E2141">
        <w:rPr>
          <w:rFonts w:ascii="Century" w:hAnsi="Century"/>
          <w:lang w:val="fi-FI"/>
        </w:rPr>
        <w:t xml:space="preserve"> siswa mencapai 66,1 serta nilai rata-rata </w:t>
      </w:r>
      <w:r w:rsidR="001E2141" w:rsidRPr="00ED573B">
        <w:rPr>
          <w:rFonts w:ascii="Century" w:hAnsi="Century"/>
          <w:i/>
          <w:iCs/>
          <w:lang w:val="fi-FI"/>
        </w:rPr>
        <w:t>post-test</w:t>
      </w:r>
      <w:r w:rsidR="00ED573B">
        <w:rPr>
          <w:rFonts w:ascii="Century" w:hAnsi="Century"/>
          <w:lang w:val="fi-FI"/>
        </w:rPr>
        <w:t xml:space="preserve"> mencapai 80,5</w:t>
      </w:r>
      <w:r w:rsidR="00ED573B">
        <w:rPr>
          <w:rFonts w:ascii="Century" w:hAnsi="Century"/>
          <w:lang w:val="id-ID"/>
        </w:rPr>
        <w:t xml:space="preserve">. Peneliti dalam analisis data </w:t>
      </w:r>
      <w:r w:rsidR="001E2141" w:rsidRPr="001E2141">
        <w:rPr>
          <w:rFonts w:ascii="Century" w:hAnsi="Century"/>
          <w:lang w:val="fi-FI"/>
        </w:rPr>
        <w:t>menggunakan konsep kesebandingan untuk mendapatkan perse</w:t>
      </w:r>
      <w:r w:rsidR="003662BE">
        <w:rPr>
          <w:rFonts w:ascii="Century" w:hAnsi="Century"/>
          <w:lang w:val="id-ID"/>
        </w:rPr>
        <w:t>n</w:t>
      </w:r>
      <w:r w:rsidR="001E2141" w:rsidRPr="001E2141">
        <w:rPr>
          <w:rFonts w:ascii="Century" w:hAnsi="Century"/>
          <w:lang w:val="fi-FI"/>
        </w:rPr>
        <w:t xml:space="preserve">tase dari peningkatan nilai rata-rata </w:t>
      </w:r>
      <w:r w:rsidR="001E2141" w:rsidRPr="001E2141">
        <w:rPr>
          <w:rFonts w:ascii="Century" w:hAnsi="Century"/>
          <w:i/>
          <w:iCs/>
          <w:lang w:val="fi-FI"/>
        </w:rPr>
        <w:t>pre-test</w:t>
      </w:r>
      <w:r w:rsidR="001E2141" w:rsidRPr="001E2141">
        <w:rPr>
          <w:rFonts w:ascii="Century" w:hAnsi="Century"/>
          <w:lang w:val="fi-FI"/>
        </w:rPr>
        <w:t xml:space="preserve"> </w:t>
      </w:r>
      <w:r w:rsidR="003662BE">
        <w:rPr>
          <w:rFonts w:ascii="Century" w:hAnsi="Century"/>
          <w:lang w:val="id-ID"/>
        </w:rPr>
        <w:t xml:space="preserve">dan </w:t>
      </w:r>
      <w:r w:rsidR="001E2141" w:rsidRPr="001E2141">
        <w:rPr>
          <w:rFonts w:ascii="Century" w:hAnsi="Century"/>
          <w:i/>
          <w:iCs/>
          <w:lang w:val="fi-FI"/>
        </w:rPr>
        <w:t>post-test</w:t>
      </w:r>
      <w:r w:rsidR="00ED573B">
        <w:rPr>
          <w:rFonts w:ascii="Century" w:hAnsi="Century"/>
          <w:lang w:val="id-ID"/>
        </w:rPr>
        <w:t>.</w:t>
      </w:r>
      <w:r w:rsidR="00ED573B">
        <w:rPr>
          <w:rFonts w:ascii="Century" w:hAnsi="Century"/>
          <w:lang w:val="fi-FI"/>
        </w:rPr>
        <w:t xml:space="preserve"> Berikut</w:t>
      </w:r>
      <w:r w:rsidR="00ED573B">
        <w:rPr>
          <w:rFonts w:ascii="Century" w:hAnsi="Century"/>
          <w:lang w:val="id-ID"/>
        </w:rPr>
        <w:t xml:space="preserve"> </w:t>
      </w:r>
      <w:r w:rsidR="001E2141" w:rsidRPr="001E2141">
        <w:rPr>
          <w:rFonts w:ascii="Century" w:hAnsi="Century"/>
          <w:lang w:val="fi-FI"/>
        </w:rPr>
        <w:t>hasil penghitungan penel</w:t>
      </w:r>
      <w:r w:rsidR="00ED573B">
        <w:rPr>
          <w:rFonts w:ascii="Century" w:hAnsi="Century"/>
          <w:lang w:val="fi-FI"/>
        </w:rPr>
        <w:t>iti dengan konsep kesebandingan</w:t>
      </w:r>
      <w:r>
        <w:rPr>
          <w:rFonts w:ascii="Century" w:hAnsi="Century"/>
          <w:lang w:val="en-US"/>
        </w:rPr>
        <w:t>.</w:t>
      </w:r>
    </w:p>
    <w:p w14:paraId="45F73BCD" w14:textId="74827260" w:rsidR="00F00BEC" w:rsidRPr="00E73C3F" w:rsidRDefault="00F00BEC" w:rsidP="00F00BEC">
      <w:pPr>
        <w:pStyle w:val="IEEEParagraph"/>
        <w:spacing w:line="276" w:lineRule="auto"/>
        <w:ind w:firstLine="0"/>
        <w:jc w:val="center"/>
        <w:rPr>
          <w:rFonts w:ascii="Century" w:hAnsi="Century"/>
          <w:sz w:val="22"/>
          <w:szCs w:val="22"/>
          <w:lang w:val="en-US"/>
        </w:rPr>
      </w:pPr>
      <w:r w:rsidRPr="00E73C3F">
        <w:rPr>
          <w:rFonts w:ascii="Century" w:hAnsi="Century"/>
          <w:b/>
          <w:bCs/>
          <w:sz w:val="22"/>
          <w:szCs w:val="22"/>
          <w:lang w:val="sv-SE"/>
        </w:rPr>
        <w:t>Tabel 4.</w:t>
      </w:r>
      <w:r w:rsidRPr="00E73C3F">
        <w:rPr>
          <w:rFonts w:ascii="Century" w:hAnsi="Century"/>
          <w:sz w:val="22"/>
          <w:szCs w:val="22"/>
          <w:lang w:val="sv-SE"/>
        </w:rPr>
        <w:t xml:space="preserve"> Peningkatan Nilai Siswa</w:t>
      </w:r>
    </w:p>
    <w:tbl>
      <w:tblPr>
        <w:tblStyle w:val="TableGrid"/>
        <w:tblW w:w="0" w:type="auto"/>
        <w:tblInd w:w="250"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409"/>
        <w:gridCol w:w="3261"/>
      </w:tblGrid>
      <w:tr w:rsidR="00ED573B" w:rsidRPr="00F00BEC" w14:paraId="1F6DE6CD" w14:textId="77777777" w:rsidTr="00F00BEC">
        <w:tc>
          <w:tcPr>
            <w:tcW w:w="2552" w:type="dxa"/>
          </w:tcPr>
          <w:p w14:paraId="521FC27C" w14:textId="0082F5CE" w:rsidR="00ED573B" w:rsidRPr="00F00BEC" w:rsidRDefault="00ED573B" w:rsidP="00F00BEC">
            <w:pPr>
              <w:pStyle w:val="ListParagraph"/>
              <w:spacing w:line="276" w:lineRule="auto"/>
              <w:ind w:left="0"/>
              <w:jc w:val="center"/>
              <w:rPr>
                <w:rFonts w:ascii="Century" w:hAnsi="Century" w:cstheme="majorBidi"/>
                <w:b/>
                <w:bCs/>
                <w:sz w:val="22"/>
                <w:szCs w:val="22"/>
                <w:lang w:val="id-ID"/>
              </w:rPr>
            </w:pPr>
            <w:r w:rsidRPr="00F00BEC">
              <w:rPr>
                <w:rFonts w:ascii="Century" w:hAnsi="Century" w:cstheme="majorBidi"/>
                <w:b/>
                <w:bCs/>
                <w:sz w:val="22"/>
                <w:szCs w:val="22"/>
                <w:lang w:val="id-ID"/>
              </w:rPr>
              <w:t xml:space="preserve">Rata-Rata </w:t>
            </w:r>
            <w:r w:rsidRPr="00F00BEC">
              <w:rPr>
                <w:rFonts w:ascii="Century" w:hAnsi="Century" w:cstheme="majorBidi"/>
                <w:b/>
                <w:bCs/>
                <w:i/>
                <w:iCs/>
                <w:sz w:val="22"/>
                <w:szCs w:val="22"/>
                <w:lang w:val="id-ID"/>
              </w:rPr>
              <w:t>Pre-Test</w:t>
            </w:r>
          </w:p>
        </w:tc>
        <w:tc>
          <w:tcPr>
            <w:tcW w:w="2409" w:type="dxa"/>
          </w:tcPr>
          <w:p w14:paraId="2774F361" w14:textId="373CBBAC" w:rsidR="00ED573B" w:rsidRPr="00F00BEC" w:rsidRDefault="00ED573B" w:rsidP="00F00BEC">
            <w:pPr>
              <w:pStyle w:val="ListParagraph"/>
              <w:spacing w:line="276" w:lineRule="auto"/>
              <w:ind w:left="0"/>
              <w:jc w:val="center"/>
              <w:rPr>
                <w:rFonts w:ascii="Century" w:hAnsi="Century" w:cstheme="majorBidi"/>
                <w:b/>
                <w:bCs/>
                <w:sz w:val="22"/>
                <w:szCs w:val="22"/>
              </w:rPr>
            </w:pPr>
            <w:r w:rsidRPr="00F00BEC">
              <w:rPr>
                <w:rFonts w:ascii="Century" w:hAnsi="Century" w:cstheme="majorBidi"/>
                <w:b/>
                <w:bCs/>
                <w:sz w:val="22"/>
                <w:szCs w:val="22"/>
                <w:lang w:val="id-ID"/>
              </w:rPr>
              <w:t xml:space="preserve">Rata-Rata </w:t>
            </w:r>
            <w:r w:rsidRPr="00F00BEC">
              <w:rPr>
                <w:rFonts w:ascii="Century" w:hAnsi="Century" w:cstheme="majorBidi"/>
                <w:b/>
                <w:bCs/>
                <w:i/>
                <w:iCs/>
                <w:sz w:val="22"/>
                <w:szCs w:val="22"/>
                <w:lang w:val="id-ID"/>
              </w:rPr>
              <w:t>Post-Test</w:t>
            </w:r>
          </w:p>
        </w:tc>
        <w:tc>
          <w:tcPr>
            <w:tcW w:w="3261" w:type="dxa"/>
          </w:tcPr>
          <w:p w14:paraId="4CA98C08" w14:textId="6CF82FAB" w:rsidR="00ED573B" w:rsidRPr="00F00BEC" w:rsidRDefault="00ED573B" w:rsidP="00F00BEC">
            <w:pPr>
              <w:pStyle w:val="ListParagraph"/>
              <w:spacing w:line="276" w:lineRule="auto"/>
              <w:ind w:left="0"/>
              <w:jc w:val="center"/>
              <w:rPr>
                <w:rFonts w:ascii="Century" w:hAnsi="Century" w:cstheme="majorBidi"/>
                <w:b/>
                <w:bCs/>
                <w:sz w:val="22"/>
                <w:szCs w:val="22"/>
                <w:lang w:val="id-ID"/>
              </w:rPr>
            </w:pPr>
            <w:r w:rsidRPr="00F00BEC">
              <w:rPr>
                <w:rFonts w:ascii="Century" w:hAnsi="Century" w:cstheme="majorBidi"/>
                <w:b/>
                <w:bCs/>
                <w:sz w:val="22"/>
                <w:szCs w:val="22"/>
                <w:lang w:val="id-ID"/>
              </w:rPr>
              <w:t>Peningkatan Rata-Rata (%)</w:t>
            </w:r>
          </w:p>
        </w:tc>
      </w:tr>
      <w:tr w:rsidR="00ED573B" w:rsidRPr="00F00BEC" w14:paraId="26AEEE78" w14:textId="77777777" w:rsidTr="00F00BEC">
        <w:tc>
          <w:tcPr>
            <w:tcW w:w="2552" w:type="dxa"/>
          </w:tcPr>
          <w:p w14:paraId="6DA9FFE3" w14:textId="1FFF4823" w:rsidR="00ED573B" w:rsidRPr="00F00BEC" w:rsidRDefault="00ED573B" w:rsidP="00F00BEC">
            <w:pPr>
              <w:pStyle w:val="ListParagraph"/>
              <w:spacing w:line="276" w:lineRule="auto"/>
              <w:ind w:left="0"/>
              <w:jc w:val="center"/>
              <w:rPr>
                <w:rFonts w:ascii="Century" w:hAnsi="Century" w:cstheme="majorBidi"/>
                <w:sz w:val="22"/>
                <w:szCs w:val="22"/>
                <w:lang w:val="id-ID"/>
              </w:rPr>
            </w:pPr>
            <w:r w:rsidRPr="00F00BEC">
              <w:rPr>
                <w:rFonts w:ascii="Century" w:hAnsi="Century" w:cstheme="majorBidi"/>
                <w:sz w:val="22"/>
                <w:szCs w:val="22"/>
                <w:lang w:val="id-ID"/>
              </w:rPr>
              <w:t>66,1</w:t>
            </w:r>
          </w:p>
        </w:tc>
        <w:tc>
          <w:tcPr>
            <w:tcW w:w="2409" w:type="dxa"/>
          </w:tcPr>
          <w:p w14:paraId="2DCA971C" w14:textId="1F7F38B0" w:rsidR="00ED573B" w:rsidRPr="00F00BEC" w:rsidRDefault="00ED573B" w:rsidP="00F00BEC">
            <w:pPr>
              <w:pStyle w:val="ListParagraph"/>
              <w:spacing w:line="276" w:lineRule="auto"/>
              <w:ind w:left="0"/>
              <w:jc w:val="center"/>
              <w:rPr>
                <w:rFonts w:ascii="Century" w:hAnsi="Century" w:cstheme="majorBidi"/>
                <w:sz w:val="22"/>
                <w:szCs w:val="22"/>
                <w:lang w:val="id-ID"/>
              </w:rPr>
            </w:pPr>
            <w:r w:rsidRPr="00F00BEC">
              <w:rPr>
                <w:rFonts w:ascii="Century" w:hAnsi="Century" w:cstheme="majorBidi"/>
                <w:sz w:val="22"/>
                <w:szCs w:val="22"/>
                <w:lang w:val="id-ID"/>
              </w:rPr>
              <w:t>80,5</w:t>
            </w:r>
          </w:p>
        </w:tc>
        <w:tc>
          <w:tcPr>
            <w:tcW w:w="3261" w:type="dxa"/>
          </w:tcPr>
          <w:p w14:paraId="5013E7C2" w14:textId="7C9D01D4" w:rsidR="00ED573B" w:rsidRPr="00F00BEC" w:rsidRDefault="00ED573B" w:rsidP="00F00BEC">
            <w:pPr>
              <w:pStyle w:val="ListParagraph"/>
              <w:spacing w:line="276" w:lineRule="auto"/>
              <w:ind w:left="0"/>
              <w:jc w:val="center"/>
              <w:rPr>
                <w:rFonts w:ascii="Century" w:hAnsi="Century" w:cstheme="majorBidi"/>
                <w:sz w:val="22"/>
                <w:szCs w:val="22"/>
                <w:lang w:val="id-ID"/>
              </w:rPr>
            </w:pPr>
            <w:r w:rsidRPr="00F00BEC">
              <w:rPr>
                <w:rFonts w:ascii="Century" w:hAnsi="Century" w:cstheme="majorBidi"/>
                <w:sz w:val="22"/>
                <w:szCs w:val="22"/>
                <w:lang w:val="id-ID"/>
              </w:rPr>
              <w:t>21,79</w:t>
            </w:r>
          </w:p>
        </w:tc>
      </w:tr>
    </w:tbl>
    <w:p w14:paraId="29EB6770" w14:textId="77777777" w:rsidR="00ED573B" w:rsidRPr="00ED573B" w:rsidRDefault="00ED573B" w:rsidP="00ED573B">
      <w:pPr>
        <w:pStyle w:val="IEEEParagraph"/>
        <w:spacing w:line="276" w:lineRule="auto"/>
        <w:ind w:firstLine="360"/>
        <w:rPr>
          <w:rFonts w:ascii="Century" w:hAnsi="Century"/>
          <w:lang w:val="id-ID"/>
        </w:rPr>
      </w:pPr>
    </w:p>
    <w:p w14:paraId="0A7D0DDF" w14:textId="51B27779" w:rsidR="004C30BB" w:rsidRDefault="00F00BEC" w:rsidP="00F00BEC">
      <w:pPr>
        <w:pStyle w:val="IEEEParagraph"/>
        <w:spacing w:line="276" w:lineRule="auto"/>
        <w:ind w:firstLine="0"/>
        <w:rPr>
          <w:rFonts w:ascii="Century" w:hAnsi="Century"/>
          <w:lang w:val="fi-FI"/>
        </w:rPr>
      </w:pPr>
      <w:r>
        <w:rPr>
          <w:rFonts w:ascii="Century" w:hAnsi="Century"/>
          <w:lang w:val="fi-FI"/>
        </w:rPr>
        <w:t>Berikut</w:t>
      </w:r>
      <w:r w:rsidR="004C30BB" w:rsidRPr="004C30BB">
        <w:rPr>
          <w:rFonts w:ascii="Century" w:hAnsi="Century"/>
          <w:lang w:val="fi-FI"/>
        </w:rPr>
        <w:t xml:space="preserve"> adalah dokumentasi program kerja bimbingan belajar yang penulis laksanakan di SD Negeri Siser dengan sasaran anak-anak usia sekolah dasar yang berada di Desa Siser.</w:t>
      </w:r>
    </w:p>
    <w:p w14:paraId="3343AEB8" w14:textId="47639E6F" w:rsidR="001E2141" w:rsidRPr="00E73C3F" w:rsidRDefault="001E2141" w:rsidP="00F00BEC">
      <w:pPr>
        <w:pStyle w:val="IEEEParagraph"/>
        <w:spacing w:line="276" w:lineRule="auto"/>
        <w:ind w:firstLine="0"/>
        <w:jc w:val="center"/>
        <w:rPr>
          <w:rFonts w:ascii="Century" w:hAnsi="Century"/>
          <w:sz w:val="22"/>
          <w:szCs w:val="22"/>
          <w:lang w:val="sv-SE"/>
        </w:rPr>
      </w:pPr>
      <w:r w:rsidRPr="00E73C3F">
        <w:rPr>
          <w:rFonts w:ascii="Century" w:hAnsi="Century"/>
          <w:b/>
          <w:bCs/>
          <w:sz w:val="22"/>
          <w:szCs w:val="22"/>
          <w:lang w:val="sv-SE"/>
        </w:rPr>
        <w:t xml:space="preserve">Tabel </w:t>
      </w:r>
      <w:r w:rsidR="00F00BEC" w:rsidRPr="00E73C3F">
        <w:rPr>
          <w:rFonts w:ascii="Century" w:hAnsi="Century"/>
          <w:b/>
          <w:bCs/>
          <w:sz w:val="22"/>
          <w:szCs w:val="22"/>
          <w:lang w:val="sv-SE"/>
        </w:rPr>
        <w:t>5</w:t>
      </w:r>
      <w:r w:rsidR="00AB5F31" w:rsidRPr="00E73C3F">
        <w:rPr>
          <w:rFonts w:ascii="Century" w:hAnsi="Century"/>
          <w:b/>
          <w:bCs/>
          <w:sz w:val="22"/>
          <w:szCs w:val="22"/>
          <w:lang w:val="sv-SE"/>
        </w:rPr>
        <w:t>.</w:t>
      </w:r>
      <w:r w:rsidR="00AB5F31" w:rsidRPr="00E73C3F">
        <w:rPr>
          <w:rFonts w:ascii="Century" w:hAnsi="Century"/>
          <w:sz w:val="22"/>
          <w:szCs w:val="22"/>
          <w:lang w:val="sv-SE"/>
        </w:rPr>
        <w:t xml:space="preserve"> </w:t>
      </w:r>
      <w:r w:rsidRPr="00E73C3F">
        <w:rPr>
          <w:rFonts w:ascii="Century" w:hAnsi="Century"/>
          <w:sz w:val="22"/>
          <w:szCs w:val="22"/>
          <w:lang w:val="sv-SE"/>
        </w:rPr>
        <w:t>Dokumentasi</w:t>
      </w:r>
      <w:r w:rsidR="008204A8" w:rsidRPr="00E73C3F">
        <w:rPr>
          <w:rFonts w:ascii="Century" w:hAnsi="Century"/>
          <w:sz w:val="22"/>
          <w:szCs w:val="22"/>
          <w:lang w:val="sv-SE"/>
        </w:rPr>
        <w:t xml:space="preserve"> Bimbingan Belajar</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694"/>
        <w:gridCol w:w="3827"/>
        <w:gridCol w:w="1984"/>
      </w:tblGrid>
      <w:tr w:rsidR="00FA6BC9" w:rsidRPr="008204A8" w14:paraId="413922E5" w14:textId="48E16282" w:rsidTr="00F00BEC">
        <w:tc>
          <w:tcPr>
            <w:tcW w:w="2694" w:type="dxa"/>
            <w:shd w:val="clear" w:color="auto" w:fill="auto"/>
            <w:vAlign w:val="center"/>
          </w:tcPr>
          <w:p w14:paraId="46929280" w14:textId="77777777" w:rsidR="00FA6BC9" w:rsidRPr="008204A8" w:rsidRDefault="00FA6BC9" w:rsidP="00FA6BC9">
            <w:pPr>
              <w:pStyle w:val="ListParagraph"/>
              <w:ind w:left="0"/>
              <w:jc w:val="center"/>
              <w:rPr>
                <w:b/>
                <w:bCs/>
                <w:sz w:val="22"/>
                <w:szCs w:val="22"/>
              </w:rPr>
            </w:pPr>
            <w:proofErr w:type="spellStart"/>
            <w:r w:rsidRPr="008204A8">
              <w:rPr>
                <w:b/>
                <w:bCs/>
                <w:sz w:val="22"/>
                <w:szCs w:val="22"/>
              </w:rPr>
              <w:t>Jenis</w:t>
            </w:r>
            <w:proofErr w:type="spellEnd"/>
            <w:r w:rsidRPr="008204A8">
              <w:rPr>
                <w:b/>
                <w:bCs/>
                <w:sz w:val="22"/>
                <w:szCs w:val="22"/>
              </w:rPr>
              <w:t xml:space="preserve"> </w:t>
            </w:r>
            <w:proofErr w:type="spellStart"/>
            <w:r w:rsidRPr="008204A8">
              <w:rPr>
                <w:b/>
                <w:bCs/>
                <w:sz w:val="22"/>
                <w:szCs w:val="22"/>
              </w:rPr>
              <w:t>Kegiatan</w:t>
            </w:r>
            <w:proofErr w:type="spellEnd"/>
          </w:p>
        </w:tc>
        <w:tc>
          <w:tcPr>
            <w:tcW w:w="3827" w:type="dxa"/>
            <w:shd w:val="clear" w:color="auto" w:fill="auto"/>
            <w:vAlign w:val="center"/>
          </w:tcPr>
          <w:p w14:paraId="000B012F" w14:textId="77777777" w:rsidR="00FA6BC9" w:rsidRPr="008204A8" w:rsidRDefault="00FA6BC9" w:rsidP="00FA6BC9">
            <w:pPr>
              <w:pStyle w:val="ListParagraph"/>
              <w:ind w:left="0"/>
              <w:jc w:val="center"/>
              <w:rPr>
                <w:b/>
                <w:bCs/>
                <w:sz w:val="22"/>
                <w:szCs w:val="22"/>
              </w:rPr>
            </w:pPr>
            <w:r w:rsidRPr="008204A8">
              <w:rPr>
                <w:b/>
                <w:bCs/>
                <w:sz w:val="22"/>
                <w:szCs w:val="22"/>
              </w:rPr>
              <w:t xml:space="preserve">Gambar </w:t>
            </w:r>
            <w:proofErr w:type="spellStart"/>
            <w:r w:rsidRPr="008204A8">
              <w:rPr>
                <w:b/>
                <w:bCs/>
                <w:sz w:val="22"/>
                <w:szCs w:val="22"/>
              </w:rPr>
              <w:t>Kegiatan</w:t>
            </w:r>
            <w:proofErr w:type="spellEnd"/>
          </w:p>
        </w:tc>
        <w:tc>
          <w:tcPr>
            <w:tcW w:w="1984" w:type="dxa"/>
            <w:shd w:val="clear" w:color="auto" w:fill="auto"/>
            <w:vAlign w:val="center"/>
          </w:tcPr>
          <w:p w14:paraId="098CF1C4" w14:textId="76A593B3" w:rsidR="00FA6BC9" w:rsidRPr="008204A8" w:rsidRDefault="00B61332" w:rsidP="00FA6BC9">
            <w:pPr>
              <w:pStyle w:val="ListParagraph"/>
              <w:ind w:left="0"/>
              <w:jc w:val="center"/>
              <w:rPr>
                <w:b/>
                <w:bCs/>
                <w:sz w:val="22"/>
                <w:szCs w:val="22"/>
                <w:lang w:val="id-ID"/>
              </w:rPr>
            </w:pPr>
            <w:r w:rsidRPr="008204A8">
              <w:rPr>
                <w:b/>
                <w:bCs/>
                <w:sz w:val="22"/>
                <w:szCs w:val="22"/>
                <w:lang w:val="id-ID"/>
              </w:rPr>
              <w:t>Waktu</w:t>
            </w:r>
            <w:r w:rsidR="00FA6BC9" w:rsidRPr="008204A8">
              <w:rPr>
                <w:b/>
                <w:bCs/>
                <w:sz w:val="22"/>
                <w:szCs w:val="22"/>
                <w:lang w:val="id-ID"/>
              </w:rPr>
              <w:t xml:space="preserve"> </w:t>
            </w:r>
            <w:r w:rsidRPr="008204A8">
              <w:rPr>
                <w:b/>
                <w:bCs/>
                <w:sz w:val="22"/>
                <w:szCs w:val="22"/>
                <w:lang w:val="id-ID"/>
              </w:rPr>
              <w:t>P</w:t>
            </w:r>
            <w:r w:rsidR="00FA6BC9" w:rsidRPr="008204A8">
              <w:rPr>
                <w:b/>
                <w:bCs/>
                <w:sz w:val="22"/>
                <w:szCs w:val="22"/>
                <w:lang w:val="id-ID"/>
              </w:rPr>
              <w:t>elaksanaan</w:t>
            </w:r>
          </w:p>
        </w:tc>
      </w:tr>
      <w:tr w:rsidR="00FA6BC9" w:rsidRPr="008204A8" w14:paraId="5049C9B0" w14:textId="7F23AC30" w:rsidTr="00F00BEC">
        <w:trPr>
          <w:trHeight w:val="2903"/>
        </w:trPr>
        <w:tc>
          <w:tcPr>
            <w:tcW w:w="2694" w:type="dxa"/>
          </w:tcPr>
          <w:p w14:paraId="47FC7539" w14:textId="77777777" w:rsidR="00FA6BC9" w:rsidRPr="008204A8" w:rsidRDefault="00FA6BC9" w:rsidP="006816AD">
            <w:pPr>
              <w:pStyle w:val="ListParagraph"/>
              <w:spacing w:line="360" w:lineRule="auto"/>
              <w:ind w:left="0"/>
              <w:jc w:val="center"/>
              <w:rPr>
                <w:sz w:val="22"/>
                <w:szCs w:val="22"/>
              </w:rPr>
            </w:pPr>
            <w:proofErr w:type="spellStart"/>
            <w:r w:rsidRPr="008204A8">
              <w:rPr>
                <w:sz w:val="22"/>
                <w:szCs w:val="22"/>
              </w:rPr>
              <w:t>Membuka</w:t>
            </w:r>
            <w:proofErr w:type="spellEnd"/>
            <w:r w:rsidRPr="008204A8">
              <w:rPr>
                <w:sz w:val="22"/>
                <w:szCs w:val="22"/>
              </w:rPr>
              <w:t xml:space="preserve"> </w:t>
            </w:r>
            <w:proofErr w:type="spellStart"/>
            <w:r w:rsidRPr="008204A8">
              <w:rPr>
                <w:sz w:val="22"/>
                <w:szCs w:val="22"/>
              </w:rPr>
              <w:t>pembelajaran</w:t>
            </w:r>
            <w:proofErr w:type="spellEnd"/>
            <w:r w:rsidRPr="008204A8">
              <w:rPr>
                <w:sz w:val="22"/>
                <w:szCs w:val="22"/>
              </w:rPr>
              <w:t xml:space="preserve"> dan </w:t>
            </w:r>
            <w:proofErr w:type="spellStart"/>
            <w:r w:rsidRPr="008204A8">
              <w:rPr>
                <w:sz w:val="22"/>
                <w:szCs w:val="22"/>
              </w:rPr>
              <w:t>memberikan</w:t>
            </w:r>
            <w:proofErr w:type="spellEnd"/>
            <w:r w:rsidRPr="008204A8">
              <w:rPr>
                <w:sz w:val="22"/>
                <w:szCs w:val="22"/>
              </w:rPr>
              <w:t xml:space="preserve"> </w:t>
            </w:r>
            <w:proofErr w:type="spellStart"/>
            <w:r w:rsidRPr="008204A8">
              <w:rPr>
                <w:sz w:val="22"/>
                <w:szCs w:val="22"/>
              </w:rPr>
              <w:t>contoh</w:t>
            </w:r>
            <w:proofErr w:type="spellEnd"/>
            <w:r w:rsidRPr="008204A8">
              <w:rPr>
                <w:sz w:val="22"/>
                <w:szCs w:val="22"/>
              </w:rPr>
              <w:t xml:space="preserve"> </w:t>
            </w:r>
            <w:proofErr w:type="spellStart"/>
            <w:r w:rsidRPr="008204A8">
              <w:rPr>
                <w:sz w:val="22"/>
                <w:szCs w:val="22"/>
              </w:rPr>
              <w:t>cara</w:t>
            </w:r>
            <w:proofErr w:type="spellEnd"/>
            <w:r w:rsidRPr="008204A8">
              <w:rPr>
                <w:sz w:val="22"/>
                <w:szCs w:val="22"/>
              </w:rPr>
              <w:t xml:space="preserve"> </w:t>
            </w:r>
            <w:proofErr w:type="spellStart"/>
            <w:r w:rsidRPr="008204A8">
              <w:rPr>
                <w:sz w:val="22"/>
                <w:szCs w:val="22"/>
              </w:rPr>
              <w:t>pengucapan</w:t>
            </w:r>
            <w:proofErr w:type="spellEnd"/>
            <w:r w:rsidRPr="008204A8">
              <w:rPr>
                <w:sz w:val="22"/>
                <w:szCs w:val="22"/>
              </w:rPr>
              <w:t xml:space="preserve"> </w:t>
            </w:r>
            <w:proofErr w:type="spellStart"/>
            <w:r w:rsidRPr="008204A8">
              <w:rPr>
                <w:sz w:val="22"/>
                <w:szCs w:val="22"/>
              </w:rPr>
              <w:t>kosa</w:t>
            </w:r>
            <w:proofErr w:type="spellEnd"/>
            <w:r w:rsidRPr="008204A8">
              <w:rPr>
                <w:sz w:val="22"/>
                <w:szCs w:val="22"/>
              </w:rPr>
              <w:t xml:space="preserve"> kata </w:t>
            </w:r>
            <w:proofErr w:type="spellStart"/>
            <w:r w:rsidRPr="008204A8">
              <w:rPr>
                <w:sz w:val="22"/>
                <w:szCs w:val="22"/>
              </w:rPr>
              <w:t>dengan</w:t>
            </w:r>
            <w:proofErr w:type="spellEnd"/>
            <w:r w:rsidRPr="008204A8">
              <w:rPr>
                <w:sz w:val="22"/>
                <w:szCs w:val="22"/>
              </w:rPr>
              <w:t xml:space="preserve"> </w:t>
            </w:r>
            <w:proofErr w:type="spellStart"/>
            <w:r w:rsidRPr="008204A8">
              <w:rPr>
                <w:sz w:val="22"/>
                <w:szCs w:val="22"/>
              </w:rPr>
              <w:t>benar</w:t>
            </w:r>
            <w:proofErr w:type="spellEnd"/>
          </w:p>
        </w:tc>
        <w:tc>
          <w:tcPr>
            <w:tcW w:w="3827" w:type="dxa"/>
          </w:tcPr>
          <w:p w14:paraId="3B29DE81" w14:textId="77777777" w:rsidR="00FA6BC9" w:rsidRPr="008204A8" w:rsidRDefault="00FA6BC9" w:rsidP="006816AD">
            <w:pPr>
              <w:pStyle w:val="ListParagraph"/>
              <w:spacing w:line="360" w:lineRule="auto"/>
              <w:ind w:left="0"/>
              <w:jc w:val="center"/>
              <w:rPr>
                <w:sz w:val="22"/>
                <w:szCs w:val="22"/>
              </w:rPr>
            </w:pPr>
            <w:r w:rsidRPr="008204A8">
              <w:rPr>
                <w:noProof/>
                <w:sz w:val="22"/>
                <w:szCs w:val="22"/>
                <w:lang w:val="id-ID" w:eastAsia="id-ID"/>
              </w:rPr>
              <w:drawing>
                <wp:anchor distT="0" distB="0" distL="114300" distR="114300" simplePos="0" relativeHeight="251648000" behindDoc="0" locked="0" layoutInCell="1" allowOverlap="1" wp14:anchorId="1F3E5FF8" wp14:editId="36F46FDB">
                  <wp:simplePos x="0" y="0"/>
                  <wp:positionH relativeFrom="column">
                    <wp:posOffset>119380</wp:posOffset>
                  </wp:positionH>
                  <wp:positionV relativeFrom="paragraph">
                    <wp:posOffset>92710</wp:posOffset>
                  </wp:positionV>
                  <wp:extent cx="2159635" cy="1620520"/>
                  <wp:effectExtent l="0" t="0" r="0" b="0"/>
                  <wp:wrapTopAndBottom/>
                  <wp:docPr id="5" name="Picture 5" descr="D:\Billfath University\KKN 2021\bank foto program ku\IMG20210811182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illfath University\KKN 2021\bank foto program ku\IMG2021081118241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59635" cy="16205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4" w:type="dxa"/>
          </w:tcPr>
          <w:p w14:paraId="1691B24A" w14:textId="0B66F3DE" w:rsidR="00B61332" w:rsidRPr="008204A8" w:rsidRDefault="00B61332" w:rsidP="00B61332">
            <w:pPr>
              <w:pStyle w:val="ListParagraph"/>
              <w:spacing w:line="360" w:lineRule="auto"/>
              <w:ind w:left="0"/>
              <w:jc w:val="center"/>
              <w:rPr>
                <w:noProof/>
                <w:sz w:val="22"/>
                <w:szCs w:val="22"/>
                <w:lang w:val="id-ID" w:eastAsia="id-ID"/>
              </w:rPr>
            </w:pPr>
            <w:r w:rsidRPr="008204A8">
              <w:rPr>
                <w:noProof/>
                <w:sz w:val="22"/>
                <w:szCs w:val="22"/>
                <w:lang w:val="id-ID" w:eastAsia="id-ID"/>
              </w:rPr>
              <w:t>9 Agustus 2021</w:t>
            </w:r>
          </w:p>
        </w:tc>
      </w:tr>
    </w:tbl>
    <w:p w14:paraId="745F793A" w14:textId="0DBA9B7D" w:rsidR="00904632" w:rsidRDefault="00904632" w:rsidP="007D780A">
      <w:pPr>
        <w:pStyle w:val="IEEEParagraph"/>
        <w:spacing w:line="276" w:lineRule="auto"/>
        <w:ind w:firstLine="0"/>
        <w:rPr>
          <w:rFonts w:ascii="Century" w:hAnsi="Century"/>
          <w:lang w:val="fi-FI"/>
        </w:rPr>
      </w:pPr>
    </w:p>
    <w:p w14:paraId="21FFB0DC" w14:textId="77777777" w:rsidR="0005677F" w:rsidRDefault="0005677F" w:rsidP="00904632">
      <w:pPr>
        <w:pStyle w:val="IEEEParagraph"/>
        <w:spacing w:line="276" w:lineRule="auto"/>
        <w:ind w:firstLine="0"/>
        <w:jc w:val="center"/>
        <w:rPr>
          <w:rFonts w:ascii="Century" w:hAnsi="Century"/>
          <w:b/>
          <w:bCs/>
          <w:sz w:val="22"/>
          <w:szCs w:val="22"/>
          <w:lang w:val="sv-SE"/>
        </w:rPr>
      </w:pPr>
    </w:p>
    <w:p w14:paraId="4AEBAFCD" w14:textId="1A1E9325" w:rsidR="00904632" w:rsidRPr="00E73C3F" w:rsidRDefault="00904632" w:rsidP="00904632">
      <w:pPr>
        <w:pStyle w:val="IEEEParagraph"/>
        <w:spacing w:line="276" w:lineRule="auto"/>
        <w:ind w:firstLine="0"/>
        <w:jc w:val="center"/>
        <w:rPr>
          <w:rFonts w:ascii="Century" w:hAnsi="Century"/>
          <w:sz w:val="22"/>
          <w:szCs w:val="22"/>
          <w:lang w:val="sv-SE"/>
        </w:rPr>
      </w:pPr>
      <w:r w:rsidRPr="00E73C3F">
        <w:rPr>
          <w:rFonts w:ascii="Century" w:hAnsi="Century"/>
          <w:b/>
          <w:bCs/>
          <w:sz w:val="22"/>
          <w:szCs w:val="22"/>
          <w:lang w:val="sv-SE"/>
        </w:rPr>
        <w:lastRenderedPageBreak/>
        <w:t>Tabel 5.</w:t>
      </w:r>
      <w:r w:rsidRPr="00E73C3F">
        <w:rPr>
          <w:rFonts w:ascii="Century" w:hAnsi="Century"/>
          <w:sz w:val="22"/>
          <w:szCs w:val="22"/>
          <w:lang w:val="sv-SE"/>
        </w:rPr>
        <w:t xml:space="preserve"> Dokumentasi Bimbingan Belajar (Lanjutan)</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694"/>
        <w:gridCol w:w="3827"/>
        <w:gridCol w:w="1984"/>
      </w:tblGrid>
      <w:tr w:rsidR="00904632" w:rsidRPr="008204A8" w14:paraId="25C7645E" w14:textId="77777777" w:rsidTr="00591390">
        <w:tc>
          <w:tcPr>
            <w:tcW w:w="2694" w:type="dxa"/>
            <w:vAlign w:val="center"/>
          </w:tcPr>
          <w:p w14:paraId="3F14D02B" w14:textId="26100C6F" w:rsidR="00904632" w:rsidRPr="008204A8" w:rsidRDefault="00904632" w:rsidP="00592559">
            <w:pPr>
              <w:pStyle w:val="ListParagraph"/>
              <w:spacing w:line="276" w:lineRule="auto"/>
              <w:ind w:left="0"/>
              <w:jc w:val="center"/>
              <w:rPr>
                <w:sz w:val="22"/>
                <w:szCs w:val="22"/>
              </w:rPr>
            </w:pPr>
            <w:proofErr w:type="spellStart"/>
            <w:r w:rsidRPr="008204A8">
              <w:rPr>
                <w:b/>
                <w:bCs/>
                <w:sz w:val="22"/>
                <w:szCs w:val="22"/>
              </w:rPr>
              <w:t>Jenis</w:t>
            </w:r>
            <w:proofErr w:type="spellEnd"/>
            <w:r w:rsidRPr="008204A8">
              <w:rPr>
                <w:b/>
                <w:bCs/>
                <w:sz w:val="22"/>
                <w:szCs w:val="22"/>
              </w:rPr>
              <w:t xml:space="preserve"> </w:t>
            </w:r>
            <w:proofErr w:type="spellStart"/>
            <w:r w:rsidRPr="008204A8">
              <w:rPr>
                <w:b/>
                <w:bCs/>
                <w:sz w:val="22"/>
                <w:szCs w:val="22"/>
              </w:rPr>
              <w:t>Kegiatan</w:t>
            </w:r>
            <w:proofErr w:type="spellEnd"/>
          </w:p>
        </w:tc>
        <w:tc>
          <w:tcPr>
            <w:tcW w:w="3827" w:type="dxa"/>
            <w:vAlign w:val="center"/>
          </w:tcPr>
          <w:p w14:paraId="1C82D234" w14:textId="50B9C102" w:rsidR="00904632" w:rsidRPr="008204A8" w:rsidRDefault="00904632" w:rsidP="00592559">
            <w:pPr>
              <w:pStyle w:val="ListParagraph"/>
              <w:spacing w:line="276" w:lineRule="auto"/>
              <w:ind w:left="0"/>
              <w:jc w:val="center"/>
              <w:rPr>
                <w:noProof/>
                <w:sz w:val="22"/>
                <w:szCs w:val="22"/>
                <w:lang w:val="id-ID" w:eastAsia="id-ID"/>
              </w:rPr>
            </w:pPr>
            <w:r w:rsidRPr="008204A8">
              <w:rPr>
                <w:b/>
                <w:bCs/>
                <w:sz w:val="22"/>
                <w:szCs w:val="22"/>
              </w:rPr>
              <w:t xml:space="preserve">Gambar </w:t>
            </w:r>
            <w:proofErr w:type="spellStart"/>
            <w:r w:rsidRPr="008204A8">
              <w:rPr>
                <w:b/>
                <w:bCs/>
                <w:sz w:val="22"/>
                <w:szCs w:val="22"/>
              </w:rPr>
              <w:t>Kegiatan</w:t>
            </w:r>
            <w:proofErr w:type="spellEnd"/>
          </w:p>
        </w:tc>
        <w:tc>
          <w:tcPr>
            <w:tcW w:w="1984" w:type="dxa"/>
            <w:vAlign w:val="center"/>
          </w:tcPr>
          <w:p w14:paraId="61C6E18A" w14:textId="012E5CE5" w:rsidR="00904632" w:rsidRPr="008204A8" w:rsidRDefault="00904632" w:rsidP="00592559">
            <w:pPr>
              <w:pStyle w:val="ListParagraph"/>
              <w:spacing w:line="276" w:lineRule="auto"/>
              <w:ind w:left="0"/>
              <w:jc w:val="center"/>
              <w:rPr>
                <w:noProof/>
                <w:sz w:val="22"/>
                <w:szCs w:val="22"/>
                <w:lang w:val="id-ID" w:eastAsia="id-ID"/>
              </w:rPr>
            </w:pPr>
            <w:r w:rsidRPr="008204A8">
              <w:rPr>
                <w:b/>
                <w:bCs/>
                <w:sz w:val="22"/>
                <w:szCs w:val="22"/>
                <w:lang w:val="id-ID"/>
              </w:rPr>
              <w:t>Waktu Pelaksanaan</w:t>
            </w:r>
          </w:p>
        </w:tc>
      </w:tr>
      <w:tr w:rsidR="00E73C3F" w:rsidRPr="008204A8" w14:paraId="2C4DBBFE" w14:textId="77777777" w:rsidTr="00BD6A78">
        <w:tc>
          <w:tcPr>
            <w:tcW w:w="2694" w:type="dxa"/>
          </w:tcPr>
          <w:p w14:paraId="71924794" w14:textId="5EEF0019" w:rsidR="00E73C3F" w:rsidRPr="008204A8" w:rsidRDefault="00E73C3F" w:rsidP="00E73C3F">
            <w:pPr>
              <w:pStyle w:val="ListParagraph"/>
              <w:spacing w:line="276" w:lineRule="auto"/>
              <w:ind w:left="0"/>
              <w:jc w:val="center"/>
              <w:rPr>
                <w:sz w:val="22"/>
                <w:szCs w:val="22"/>
              </w:rPr>
            </w:pPr>
            <w:proofErr w:type="spellStart"/>
            <w:r w:rsidRPr="008204A8">
              <w:rPr>
                <w:sz w:val="22"/>
                <w:szCs w:val="22"/>
              </w:rPr>
              <w:t>Memberikan</w:t>
            </w:r>
            <w:proofErr w:type="spellEnd"/>
            <w:r w:rsidRPr="008204A8">
              <w:rPr>
                <w:sz w:val="22"/>
                <w:szCs w:val="22"/>
              </w:rPr>
              <w:t xml:space="preserve"> </w:t>
            </w:r>
            <w:proofErr w:type="spellStart"/>
            <w:r w:rsidRPr="008204A8">
              <w:rPr>
                <w:sz w:val="22"/>
                <w:szCs w:val="22"/>
              </w:rPr>
              <w:t>contoh</w:t>
            </w:r>
            <w:proofErr w:type="spellEnd"/>
            <w:r w:rsidRPr="008204A8">
              <w:rPr>
                <w:sz w:val="22"/>
                <w:szCs w:val="22"/>
              </w:rPr>
              <w:t xml:space="preserve"> </w:t>
            </w:r>
            <w:proofErr w:type="spellStart"/>
            <w:r w:rsidRPr="008204A8">
              <w:rPr>
                <w:sz w:val="22"/>
                <w:szCs w:val="22"/>
              </w:rPr>
              <w:t>kosa</w:t>
            </w:r>
            <w:proofErr w:type="spellEnd"/>
            <w:r w:rsidRPr="008204A8">
              <w:rPr>
                <w:sz w:val="22"/>
                <w:szCs w:val="22"/>
              </w:rPr>
              <w:t xml:space="preserve"> kata </w:t>
            </w:r>
            <w:proofErr w:type="spellStart"/>
            <w:r w:rsidRPr="008204A8">
              <w:rPr>
                <w:sz w:val="22"/>
                <w:szCs w:val="22"/>
              </w:rPr>
              <w:t>bahasa</w:t>
            </w:r>
            <w:proofErr w:type="spellEnd"/>
            <w:r w:rsidRPr="008204A8">
              <w:rPr>
                <w:sz w:val="22"/>
                <w:szCs w:val="22"/>
              </w:rPr>
              <w:t xml:space="preserve"> </w:t>
            </w:r>
            <w:proofErr w:type="spellStart"/>
            <w:r w:rsidRPr="008204A8">
              <w:rPr>
                <w:sz w:val="22"/>
                <w:szCs w:val="22"/>
              </w:rPr>
              <w:t>inggris</w:t>
            </w:r>
            <w:proofErr w:type="spellEnd"/>
          </w:p>
        </w:tc>
        <w:tc>
          <w:tcPr>
            <w:tcW w:w="3827" w:type="dxa"/>
          </w:tcPr>
          <w:p w14:paraId="13D0F320" w14:textId="11E3AE34" w:rsidR="00E73C3F" w:rsidRPr="008204A8" w:rsidRDefault="00E73C3F" w:rsidP="00E73C3F">
            <w:pPr>
              <w:pStyle w:val="ListParagraph"/>
              <w:spacing w:line="276" w:lineRule="auto"/>
              <w:ind w:left="0"/>
              <w:jc w:val="center"/>
              <w:rPr>
                <w:noProof/>
                <w:sz w:val="22"/>
                <w:szCs w:val="22"/>
                <w:lang w:val="id-ID" w:eastAsia="id-ID"/>
              </w:rPr>
            </w:pPr>
            <w:r w:rsidRPr="008204A8">
              <w:rPr>
                <w:noProof/>
                <w:sz w:val="22"/>
                <w:szCs w:val="22"/>
                <w:lang w:val="id-ID" w:eastAsia="id-ID"/>
              </w:rPr>
              <w:drawing>
                <wp:anchor distT="0" distB="0" distL="114300" distR="114300" simplePos="0" relativeHeight="251691008" behindDoc="0" locked="0" layoutInCell="1" allowOverlap="1" wp14:anchorId="669EC2AD" wp14:editId="739F531E">
                  <wp:simplePos x="0" y="0"/>
                  <wp:positionH relativeFrom="column">
                    <wp:posOffset>93345</wp:posOffset>
                  </wp:positionH>
                  <wp:positionV relativeFrom="paragraph">
                    <wp:posOffset>111125</wp:posOffset>
                  </wp:positionV>
                  <wp:extent cx="2159635" cy="1619885"/>
                  <wp:effectExtent l="0" t="0" r="0" b="0"/>
                  <wp:wrapTopAndBottom/>
                  <wp:docPr id="7" name="Picture 7" descr="D:\Billfath University\KKN 2021\bank foto program ku\IMG202108231825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illfath University\KKN 2021\bank foto program ku\IMG2021082318255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59635" cy="1619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4" w:type="dxa"/>
          </w:tcPr>
          <w:p w14:paraId="520BDDED" w14:textId="424491CC" w:rsidR="00E73C3F" w:rsidRPr="008204A8" w:rsidRDefault="00E73C3F" w:rsidP="00E73C3F">
            <w:pPr>
              <w:pStyle w:val="ListParagraph"/>
              <w:spacing w:line="276" w:lineRule="auto"/>
              <w:ind w:left="0"/>
              <w:jc w:val="center"/>
              <w:rPr>
                <w:noProof/>
                <w:sz w:val="22"/>
                <w:szCs w:val="22"/>
                <w:lang w:val="id-ID" w:eastAsia="id-ID"/>
              </w:rPr>
            </w:pPr>
            <w:r w:rsidRPr="008204A8">
              <w:rPr>
                <w:noProof/>
                <w:sz w:val="22"/>
                <w:szCs w:val="22"/>
                <w:lang w:val="id-ID" w:eastAsia="id-ID"/>
              </w:rPr>
              <w:t>11 Agustus 2021</w:t>
            </w:r>
          </w:p>
        </w:tc>
      </w:tr>
      <w:tr w:rsidR="00E73C3F" w:rsidRPr="008204A8" w14:paraId="0AD12629" w14:textId="77777777" w:rsidTr="00BD6A78">
        <w:tc>
          <w:tcPr>
            <w:tcW w:w="2694" w:type="dxa"/>
          </w:tcPr>
          <w:p w14:paraId="1D7D9124" w14:textId="77777777" w:rsidR="00E73C3F" w:rsidRPr="008204A8" w:rsidRDefault="00E73C3F" w:rsidP="00E73C3F">
            <w:pPr>
              <w:pStyle w:val="ListParagraph"/>
              <w:spacing w:line="276" w:lineRule="auto"/>
              <w:ind w:left="0"/>
              <w:jc w:val="center"/>
              <w:rPr>
                <w:sz w:val="22"/>
                <w:szCs w:val="22"/>
              </w:rPr>
            </w:pPr>
            <w:proofErr w:type="spellStart"/>
            <w:r w:rsidRPr="008204A8">
              <w:rPr>
                <w:sz w:val="22"/>
                <w:szCs w:val="22"/>
              </w:rPr>
              <w:t>Memberikan</w:t>
            </w:r>
            <w:proofErr w:type="spellEnd"/>
            <w:r w:rsidRPr="008204A8">
              <w:rPr>
                <w:sz w:val="22"/>
                <w:szCs w:val="22"/>
              </w:rPr>
              <w:t xml:space="preserve"> </w:t>
            </w:r>
            <w:proofErr w:type="spellStart"/>
            <w:r w:rsidRPr="008204A8">
              <w:rPr>
                <w:sz w:val="22"/>
                <w:szCs w:val="22"/>
              </w:rPr>
              <w:t>pengarahan</w:t>
            </w:r>
            <w:proofErr w:type="spellEnd"/>
            <w:r w:rsidRPr="008204A8">
              <w:rPr>
                <w:sz w:val="22"/>
                <w:szCs w:val="22"/>
              </w:rPr>
              <w:t xml:space="preserve"> </w:t>
            </w:r>
            <w:proofErr w:type="spellStart"/>
            <w:r w:rsidRPr="008204A8">
              <w:rPr>
                <w:sz w:val="22"/>
                <w:szCs w:val="22"/>
              </w:rPr>
              <w:t>cara</w:t>
            </w:r>
            <w:proofErr w:type="spellEnd"/>
            <w:r w:rsidRPr="008204A8">
              <w:rPr>
                <w:sz w:val="22"/>
                <w:szCs w:val="22"/>
              </w:rPr>
              <w:t xml:space="preserve"> </w:t>
            </w:r>
            <w:proofErr w:type="spellStart"/>
            <w:r w:rsidRPr="008204A8">
              <w:rPr>
                <w:sz w:val="22"/>
                <w:szCs w:val="22"/>
              </w:rPr>
              <w:t>pengucapan</w:t>
            </w:r>
            <w:proofErr w:type="spellEnd"/>
            <w:r w:rsidRPr="008204A8">
              <w:rPr>
                <w:sz w:val="22"/>
                <w:szCs w:val="22"/>
              </w:rPr>
              <w:t xml:space="preserve"> yang </w:t>
            </w:r>
            <w:proofErr w:type="spellStart"/>
            <w:r w:rsidRPr="008204A8">
              <w:rPr>
                <w:sz w:val="22"/>
                <w:szCs w:val="22"/>
              </w:rPr>
              <w:t>tetap</w:t>
            </w:r>
            <w:proofErr w:type="spellEnd"/>
          </w:p>
          <w:p w14:paraId="7535C51A" w14:textId="77777777" w:rsidR="00E73C3F" w:rsidRPr="008204A8" w:rsidRDefault="00E73C3F" w:rsidP="00E73C3F">
            <w:pPr>
              <w:pStyle w:val="ListParagraph"/>
              <w:spacing w:line="276" w:lineRule="auto"/>
              <w:ind w:left="0"/>
              <w:jc w:val="center"/>
              <w:rPr>
                <w:sz w:val="22"/>
                <w:szCs w:val="22"/>
              </w:rPr>
            </w:pPr>
          </w:p>
        </w:tc>
        <w:tc>
          <w:tcPr>
            <w:tcW w:w="3827" w:type="dxa"/>
          </w:tcPr>
          <w:p w14:paraId="2AD76B09" w14:textId="77777777" w:rsidR="00E73C3F" w:rsidRPr="008204A8" w:rsidRDefault="00E73C3F" w:rsidP="00E73C3F">
            <w:pPr>
              <w:pStyle w:val="ListParagraph"/>
              <w:spacing w:line="276" w:lineRule="auto"/>
              <w:ind w:left="0"/>
              <w:jc w:val="center"/>
              <w:rPr>
                <w:noProof/>
                <w:sz w:val="22"/>
                <w:szCs w:val="22"/>
                <w:lang w:eastAsia="id-ID"/>
              </w:rPr>
            </w:pPr>
            <w:r w:rsidRPr="008204A8">
              <w:rPr>
                <w:noProof/>
                <w:sz w:val="22"/>
                <w:szCs w:val="22"/>
                <w:lang w:val="id-ID" w:eastAsia="id-ID"/>
              </w:rPr>
              <w:drawing>
                <wp:anchor distT="0" distB="0" distL="114300" distR="114300" simplePos="0" relativeHeight="251686912" behindDoc="1" locked="0" layoutInCell="1" allowOverlap="1" wp14:anchorId="1B08F32A" wp14:editId="416564C1">
                  <wp:simplePos x="0" y="0"/>
                  <wp:positionH relativeFrom="column">
                    <wp:posOffset>95250</wp:posOffset>
                  </wp:positionH>
                  <wp:positionV relativeFrom="paragraph">
                    <wp:posOffset>100965</wp:posOffset>
                  </wp:positionV>
                  <wp:extent cx="2159635" cy="1619885"/>
                  <wp:effectExtent l="0" t="0" r="0" b="0"/>
                  <wp:wrapTopAndBottom/>
                  <wp:docPr id="3" name="Picture 3" descr="D:\Billfath University\KKN 2021\bank foto program ku\IMG20210809182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illfath University\KKN 2021\bank foto program ku\IMG2021080918211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59635" cy="1619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4" w:type="dxa"/>
          </w:tcPr>
          <w:p w14:paraId="25320406" w14:textId="77777777" w:rsidR="00E73C3F" w:rsidRPr="008204A8" w:rsidRDefault="00E73C3F" w:rsidP="00E73C3F">
            <w:pPr>
              <w:pStyle w:val="ListParagraph"/>
              <w:spacing w:line="276" w:lineRule="auto"/>
              <w:ind w:left="0"/>
              <w:jc w:val="center"/>
              <w:rPr>
                <w:noProof/>
                <w:sz w:val="22"/>
                <w:szCs w:val="22"/>
                <w:lang w:val="id-ID" w:eastAsia="id-ID"/>
              </w:rPr>
            </w:pPr>
            <w:r w:rsidRPr="008204A8">
              <w:rPr>
                <w:noProof/>
                <w:sz w:val="22"/>
                <w:szCs w:val="22"/>
                <w:lang w:val="id-ID" w:eastAsia="id-ID"/>
              </w:rPr>
              <w:t>16 Agustus 2021</w:t>
            </w:r>
          </w:p>
        </w:tc>
      </w:tr>
      <w:tr w:rsidR="00E73C3F" w:rsidRPr="008204A8" w14:paraId="51F22697" w14:textId="77777777" w:rsidTr="00BD6A78">
        <w:tc>
          <w:tcPr>
            <w:tcW w:w="2694" w:type="dxa"/>
          </w:tcPr>
          <w:p w14:paraId="14B1AD6B" w14:textId="77777777" w:rsidR="00E73C3F" w:rsidRPr="008204A8" w:rsidRDefault="00E73C3F" w:rsidP="00E73C3F">
            <w:pPr>
              <w:pStyle w:val="ListParagraph"/>
              <w:spacing w:line="276" w:lineRule="auto"/>
              <w:ind w:left="0"/>
              <w:jc w:val="center"/>
              <w:rPr>
                <w:sz w:val="22"/>
                <w:szCs w:val="22"/>
              </w:rPr>
            </w:pPr>
            <w:proofErr w:type="spellStart"/>
            <w:r w:rsidRPr="008204A8">
              <w:rPr>
                <w:sz w:val="22"/>
                <w:szCs w:val="22"/>
              </w:rPr>
              <w:t>Memberikan</w:t>
            </w:r>
            <w:proofErr w:type="spellEnd"/>
            <w:r w:rsidRPr="008204A8">
              <w:rPr>
                <w:sz w:val="22"/>
                <w:szCs w:val="22"/>
              </w:rPr>
              <w:t xml:space="preserve"> </w:t>
            </w:r>
            <w:proofErr w:type="spellStart"/>
            <w:r w:rsidRPr="008204A8">
              <w:rPr>
                <w:sz w:val="22"/>
                <w:szCs w:val="22"/>
              </w:rPr>
              <w:t>pengarahan</w:t>
            </w:r>
            <w:proofErr w:type="spellEnd"/>
            <w:r w:rsidRPr="008204A8">
              <w:rPr>
                <w:sz w:val="22"/>
                <w:szCs w:val="22"/>
              </w:rPr>
              <w:t xml:space="preserve"> </w:t>
            </w:r>
            <w:proofErr w:type="spellStart"/>
            <w:r w:rsidRPr="008204A8">
              <w:rPr>
                <w:sz w:val="22"/>
                <w:szCs w:val="22"/>
              </w:rPr>
              <w:t>penggunaan</w:t>
            </w:r>
            <w:proofErr w:type="spellEnd"/>
            <w:r w:rsidRPr="008204A8">
              <w:rPr>
                <w:sz w:val="22"/>
                <w:szCs w:val="22"/>
              </w:rPr>
              <w:t xml:space="preserve"> </w:t>
            </w:r>
            <w:r w:rsidRPr="008204A8">
              <w:rPr>
                <w:i/>
                <w:sz w:val="22"/>
                <w:szCs w:val="22"/>
              </w:rPr>
              <w:t>Verb</w:t>
            </w:r>
            <w:r w:rsidRPr="008204A8">
              <w:rPr>
                <w:sz w:val="22"/>
                <w:szCs w:val="22"/>
              </w:rPr>
              <w:t xml:space="preserve"> (kata </w:t>
            </w:r>
            <w:proofErr w:type="spellStart"/>
            <w:r w:rsidRPr="008204A8">
              <w:rPr>
                <w:sz w:val="22"/>
                <w:szCs w:val="22"/>
              </w:rPr>
              <w:t>kerja</w:t>
            </w:r>
            <w:proofErr w:type="spellEnd"/>
            <w:r w:rsidRPr="008204A8">
              <w:rPr>
                <w:sz w:val="22"/>
                <w:szCs w:val="22"/>
              </w:rPr>
              <w:t>)</w:t>
            </w:r>
          </w:p>
        </w:tc>
        <w:tc>
          <w:tcPr>
            <w:tcW w:w="3827" w:type="dxa"/>
          </w:tcPr>
          <w:p w14:paraId="7F569006" w14:textId="77777777" w:rsidR="00E73C3F" w:rsidRPr="008204A8" w:rsidRDefault="00E73C3F" w:rsidP="00E73C3F">
            <w:pPr>
              <w:pStyle w:val="ListParagraph"/>
              <w:spacing w:line="276" w:lineRule="auto"/>
              <w:ind w:left="0"/>
              <w:jc w:val="center"/>
              <w:rPr>
                <w:noProof/>
                <w:sz w:val="22"/>
                <w:szCs w:val="22"/>
                <w:lang w:eastAsia="id-ID"/>
              </w:rPr>
            </w:pPr>
            <w:r w:rsidRPr="008204A8">
              <w:rPr>
                <w:noProof/>
                <w:sz w:val="22"/>
                <w:szCs w:val="22"/>
                <w:lang w:val="id-ID" w:eastAsia="id-ID"/>
              </w:rPr>
              <w:drawing>
                <wp:anchor distT="0" distB="0" distL="114300" distR="114300" simplePos="0" relativeHeight="251687936" behindDoc="0" locked="0" layoutInCell="1" allowOverlap="1" wp14:anchorId="69D7196D" wp14:editId="7BF75837">
                  <wp:simplePos x="0" y="0"/>
                  <wp:positionH relativeFrom="column">
                    <wp:posOffset>106045</wp:posOffset>
                  </wp:positionH>
                  <wp:positionV relativeFrom="paragraph">
                    <wp:posOffset>107315</wp:posOffset>
                  </wp:positionV>
                  <wp:extent cx="2159635" cy="1620520"/>
                  <wp:effectExtent l="0" t="0" r="0" b="0"/>
                  <wp:wrapTopAndBottom/>
                  <wp:docPr id="6" name="Picture 6" descr="D:\Billfath University\KKN 2021\bank foto program ku\IMG202108091823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illfath University\KKN 2021\bank foto program ku\IMG20210809182328.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635" cy="16205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4" w:type="dxa"/>
          </w:tcPr>
          <w:p w14:paraId="36E03230" w14:textId="77777777" w:rsidR="00E73C3F" w:rsidRPr="008204A8" w:rsidRDefault="00E73C3F" w:rsidP="00E73C3F">
            <w:pPr>
              <w:pStyle w:val="ListParagraph"/>
              <w:spacing w:line="276" w:lineRule="auto"/>
              <w:ind w:left="0"/>
              <w:jc w:val="center"/>
              <w:rPr>
                <w:noProof/>
                <w:sz w:val="22"/>
                <w:szCs w:val="22"/>
                <w:lang w:val="id-ID" w:eastAsia="id-ID"/>
              </w:rPr>
            </w:pPr>
            <w:r w:rsidRPr="008204A8">
              <w:rPr>
                <w:noProof/>
                <w:sz w:val="22"/>
                <w:szCs w:val="22"/>
                <w:lang w:val="id-ID" w:eastAsia="id-ID"/>
              </w:rPr>
              <w:t>18 Agustus 2021</w:t>
            </w:r>
          </w:p>
        </w:tc>
      </w:tr>
      <w:tr w:rsidR="00E73C3F" w:rsidRPr="008204A8" w14:paraId="5BBC7A57" w14:textId="77777777" w:rsidTr="00BD6A78">
        <w:tc>
          <w:tcPr>
            <w:tcW w:w="2694" w:type="dxa"/>
          </w:tcPr>
          <w:p w14:paraId="51BF4FD0" w14:textId="6A3B3161" w:rsidR="00E73C3F" w:rsidRPr="008204A8" w:rsidRDefault="00E73C3F" w:rsidP="00E73C3F">
            <w:pPr>
              <w:pStyle w:val="ListParagraph"/>
              <w:spacing w:line="276" w:lineRule="auto"/>
              <w:ind w:left="0"/>
              <w:jc w:val="center"/>
              <w:rPr>
                <w:sz w:val="22"/>
                <w:szCs w:val="22"/>
              </w:rPr>
            </w:pPr>
            <w:r w:rsidRPr="008204A8">
              <w:rPr>
                <w:sz w:val="22"/>
                <w:szCs w:val="22"/>
              </w:rPr>
              <w:t xml:space="preserve">Latihan </w:t>
            </w:r>
            <w:proofErr w:type="spellStart"/>
            <w:r w:rsidRPr="008204A8">
              <w:rPr>
                <w:sz w:val="22"/>
                <w:szCs w:val="22"/>
              </w:rPr>
              <w:t>membaca</w:t>
            </w:r>
            <w:proofErr w:type="spellEnd"/>
            <w:r w:rsidRPr="008204A8">
              <w:rPr>
                <w:sz w:val="22"/>
                <w:szCs w:val="22"/>
              </w:rPr>
              <w:t xml:space="preserve"> </w:t>
            </w:r>
            <w:proofErr w:type="spellStart"/>
            <w:r w:rsidRPr="008204A8">
              <w:rPr>
                <w:sz w:val="22"/>
                <w:szCs w:val="22"/>
              </w:rPr>
              <w:t>kosa</w:t>
            </w:r>
            <w:proofErr w:type="spellEnd"/>
            <w:r w:rsidRPr="008204A8">
              <w:rPr>
                <w:sz w:val="22"/>
                <w:szCs w:val="22"/>
              </w:rPr>
              <w:t xml:space="preserve"> kata </w:t>
            </w:r>
            <w:proofErr w:type="spellStart"/>
            <w:r w:rsidRPr="008204A8">
              <w:rPr>
                <w:sz w:val="22"/>
                <w:szCs w:val="22"/>
              </w:rPr>
              <w:t>bahasa</w:t>
            </w:r>
            <w:proofErr w:type="spellEnd"/>
            <w:r w:rsidRPr="008204A8">
              <w:rPr>
                <w:sz w:val="22"/>
                <w:szCs w:val="22"/>
              </w:rPr>
              <w:t xml:space="preserve"> </w:t>
            </w:r>
            <w:proofErr w:type="spellStart"/>
            <w:r w:rsidRPr="008204A8">
              <w:rPr>
                <w:sz w:val="22"/>
                <w:szCs w:val="22"/>
              </w:rPr>
              <w:t>Inggris</w:t>
            </w:r>
            <w:proofErr w:type="spellEnd"/>
            <w:r w:rsidRPr="008204A8">
              <w:rPr>
                <w:sz w:val="22"/>
                <w:szCs w:val="22"/>
              </w:rPr>
              <w:t xml:space="preserve"> </w:t>
            </w:r>
            <w:proofErr w:type="spellStart"/>
            <w:r w:rsidRPr="008204A8">
              <w:rPr>
                <w:sz w:val="22"/>
                <w:szCs w:val="22"/>
              </w:rPr>
              <w:t>dengan</w:t>
            </w:r>
            <w:proofErr w:type="spellEnd"/>
            <w:r w:rsidRPr="008204A8">
              <w:rPr>
                <w:sz w:val="22"/>
                <w:szCs w:val="22"/>
              </w:rPr>
              <w:t xml:space="preserve"> </w:t>
            </w:r>
            <w:proofErr w:type="spellStart"/>
            <w:r w:rsidRPr="008204A8">
              <w:rPr>
                <w:sz w:val="22"/>
                <w:szCs w:val="22"/>
              </w:rPr>
              <w:t>benar</w:t>
            </w:r>
            <w:proofErr w:type="spellEnd"/>
          </w:p>
        </w:tc>
        <w:tc>
          <w:tcPr>
            <w:tcW w:w="3827" w:type="dxa"/>
          </w:tcPr>
          <w:p w14:paraId="3365BA0D" w14:textId="77777777" w:rsidR="00E73C3F" w:rsidRPr="008204A8" w:rsidRDefault="00E73C3F" w:rsidP="00E73C3F">
            <w:pPr>
              <w:pStyle w:val="ListParagraph"/>
              <w:spacing w:line="276" w:lineRule="auto"/>
              <w:ind w:left="0"/>
              <w:jc w:val="center"/>
              <w:rPr>
                <w:noProof/>
                <w:sz w:val="22"/>
                <w:szCs w:val="22"/>
                <w:lang w:eastAsia="id-ID"/>
              </w:rPr>
            </w:pPr>
            <w:r w:rsidRPr="008204A8">
              <w:rPr>
                <w:noProof/>
                <w:sz w:val="22"/>
                <w:szCs w:val="22"/>
                <w:lang w:val="id-ID" w:eastAsia="id-ID"/>
              </w:rPr>
              <w:drawing>
                <wp:anchor distT="0" distB="0" distL="114300" distR="114300" simplePos="0" relativeHeight="251688960" behindDoc="0" locked="0" layoutInCell="1" allowOverlap="1" wp14:anchorId="5B002C37" wp14:editId="30AD2C19">
                  <wp:simplePos x="0" y="0"/>
                  <wp:positionH relativeFrom="column">
                    <wp:posOffset>93345</wp:posOffset>
                  </wp:positionH>
                  <wp:positionV relativeFrom="paragraph">
                    <wp:posOffset>160655</wp:posOffset>
                  </wp:positionV>
                  <wp:extent cx="2159635" cy="1620520"/>
                  <wp:effectExtent l="0" t="0" r="0" b="0"/>
                  <wp:wrapTopAndBottom/>
                  <wp:docPr id="2" name="Picture 2" descr="D:\Billfath University\KKN 2021\bank foto program ku\IMG20210826182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illfath University\KKN 2021\bank foto program ku\IMG20210826182147.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59635" cy="16205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4" w:type="dxa"/>
          </w:tcPr>
          <w:p w14:paraId="609F563E" w14:textId="77777777" w:rsidR="00E73C3F" w:rsidRPr="008204A8" w:rsidRDefault="00E73C3F" w:rsidP="00E73C3F">
            <w:pPr>
              <w:pStyle w:val="ListParagraph"/>
              <w:spacing w:line="276" w:lineRule="auto"/>
              <w:ind w:left="0"/>
              <w:jc w:val="center"/>
              <w:rPr>
                <w:noProof/>
                <w:sz w:val="22"/>
                <w:szCs w:val="22"/>
                <w:lang w:val="id-ID" w:eastAsia="id-ID"/>
              </w:rPr>
            </w:pPr>
            <w:r w:rsidRPr="008204A8">
              <w:rPr>
                <w:noProof/>
                <w:sz w:val="22"/>
                <w:szCs w:val="22"/>
                <w:lang w:val="id-ID" w:eastAsia="id-ID"/>
              </w:rPr>
              <w:t>23 Agustus 2021</w:t>
            </w:r>
          </w:p>
        </w:tc>
      </w:tr>
    </w:tbl>
    <w:p w14:paraId="07C7F7E4" w14:textId="63393D84" w:rsidR="00904632" w:rsidRDefault="00904632" w:rsidP="00FA6BC9">
      <w:pPr>
        <w:pStyle w:val="IEEEParagraph"/>
        <w:spacing w:line="276" w:lineRule="auto"/>
        <w:ind w:firstLine="360"/>
        <w:rPr>
          <w:rFonts w:ascii="Century" w:hAnsi="Century"/>
          <w:lang w:val="fi-FI"/>
        </w:rPr>
      </w:pPr>
    </w:p>
    <w:p w14:paraId="25F9D97B" w14:textId="7D190611" w:rsidR="00E73C3F" w:rsidRDefault="00E73C3F" w:rsidP="00FA6BC9">
      <w:pPr>
        <w:pStyle w:val="IEEEParagraph"/>
        <w:spacing w:line="276" w:lineRule="auto"/>
        <w:ind w:firstLine="360"/>
        <w:rPr>
          <w:rFonts w:ascii="Century" w:hAnsi="Century"/>
          <w:lang w:val="fi-FI"/>
        </w:rPr>
      </w:pPr>
    </w:p>
    <w:p w14:paraId="440AB7D5" w14:textId="4D8A2820" w:rsidR="00E73C3F" w:rsidRDefault="00E73C3F" w:rsidP="00FA6BC9">
      <w:pPr>
        <w:pStyle w:val="IEEEParagraph"/>
        <w:spacing w:line="276" w:lineRule="auto"/>
        <w:ind w:firstLine="360"/>
        <w:rPr>
          <w:rFonts w:ascii="Century" w:hAnsi="Century"/>
          <w:lang w:val="fi-FI"/>
        </w:rPr>
      </w:pPr>
    </w:p>
    <w:p w14:paraId="48323DF3" w14:textId="77777777" w:rsidR="008E5FBA" w:rsidRDefault="008E5FBA" w:rsidP="00FA6BC9">
      <w:pPr>
        <w:pStyle w:val="IEEEParagraph"/>
        <w:spacing w:line="276" w:lineRule="auto"/>
        <w:ind w:firstLine="360"/>
        <w:rPr>
          <w:rFonts w:ascii="Century" w:hAnsi="Century"/>
          <w:lang w:val="fi-FI"/>
        </w:rPr>
      </w:pPr>
    </w:p>
    <w:p w14:paraId="2BF8C499" w14:textId="77777777" w:rsidR="00E73C3F" w:rsidRPr="00E73C3F" w:rsidRDefault="00E73C3F" w:rsidP="00E73C3F">
      <w:pPr>
        <w:pStyle w:val="IEEEParagraph"/>
        <w:spacing w:line="276" w:lineRule="auto"/>
        <w:ind w:firstLine="0"/>
        <w:jc w:val="center"/>
        <w:rPr>
          <w:rFonts w:ascii="Century" w:hAnsi="Century"/>
          <w:sz w:val="22"/>
          <w:szCs w:val="22"/>
          <w:lang w:val="sv-SE"/>
        </w:rPr>
      </w:pPr>
      <w:r w:rsidRPr="00E73C3F">
        <w:rPr>
          <w:rFonts w:ascii="Century" w:hAnsi="Century"/>
          <w:b/>
          <w:bCs/>
          <w:sz w:val="22"/>
          <w:szCs w:val="22"/>
          <w:lang w:val="sv-SE"/>
        </w:rPr>
        <w:lastRenderedPageBreak/>
        <w:t>Tabel 5.</w:t>
      </w:r>
      <w:r w:rsidRPr="00E73C3F">
        <w:rPr>
          <w:rFonts w:ascii="Century" w:hAnsi="Century"/>
          <w:sz w:val="22"/>
          <w:szCs w:val="22"/>
          <w:lang w:val="sv-SE"/>
        </w:rPr>
        <w:t xml:space="preserve"> Dokumentasi Bimbingan Belajar (Lanjutan)</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694"/>
        <w:gridCol w:w="3827"/>
        <w:gridCol w:w="1984"/>
      </w:tblGrid>
      <w:tr w:rsidR="00E73C3F" w:rsidRPr="008204A8" w14:paraId="531A89B9" w14:textId="77777777" w:rsidTr="00313B65">
        <w:tc>
          <w:tcPr>
            <w:tcW w:w="2694" w:type="dxa"/>
            <w:vAlign w:val="center"/>
          </w:tcPr>
          <w:p w14:paraId="019AF907" w14:textId="77777777" w:rsidR="00E73C3F" w:rsidRPr="008204A8" w:rsidRDefault="00E73C3F" w:rsidP="00313B65">
            <w:pPr>
              <w:pStyle w:val="ListParagraph"/>
              <w:spacing w:line="276" w:lineRule="auto"/>
              <w:ind w:left="0"/>
              <w:jc w:val="center"/>
              <w:rPr>
                <w:sz w:val="22"/>
                <w:szCs w:val="22"/>
              </w:rPr>
            </w:pPr>
            <w:proofErr w:type="spellStart"/>
            <w:r w:rsidRPr="008204A8">
              <w:rPr>
                <w:b/>
                <w:bCs/>
                <w:sz w:val="22"/>
                <w:szCs w:val="22"/>
              </w:rPr>
              <w:t>Jenis</w:t>
            </w:r>
            <w:proofErr w:type="spellEnd"/>
            <w:r w:rsidRPr="008204A8">
              <w:rPr>
                <w:b/>
                <w:bCs/>
                <w:sz w:val="22"/>
                <w:szCs w:val="22"/>
              </w:rPr>
              <w:t xml:space="preserve"> </w:t>
            </w:r>
            <w:proofErr w:type="spellStart"/>
            <w:r w:rsidRPr="008204A8">
              <w:rPr>
                <w:b/>
                <w:bCs/>
                <w:sz w:val="22"/>
                <w:szCs w:val="22"/>
              </w:rPr>
              <w:t>Kegiatan</w:t>
            </w:r>
            <w:proofErr w:type="spellEnd"/>
          </w:p>
        </w:tc>
        <w:tc>
          <w:tcPr>
            <w:tcW w:w="3827" w:type="dxa"/>
            <w:vAlign w:val="center"/>
          </w:tcPr>
          <w:p w14:paraId="3150340C" w14:textId="77777777" w:rsidR="00E73C3F" w:rsidRPr="008204A8" w:rsidRDefault="00E73C3F" w:rsidP="00313B65">
            <w:pPr>
              <w:pStyle w:val="ListParagraph"/>
              <w:spacing w:line="276" w:lineRule="auto"/>
              <w:ind w:left="0"/>
              <w:jc w:val="center"/>
              <w:rPr>
                <w:noProof/>
                <w:sz w:val="22"/>
                <w:szCs w:val="22"/>
                <w:lang w:val="id-ID" w:eastAsia="id-ID"/>
              </w:rPr>
            </w:pPr>
            <w:r w:rsidRPr="008204A8">
              <w:rPr>
                <w:b/>
                <w:bCs/>
                <w:sz w:val="22"/>
                <w:szCs w:val="22"/>
              </w:rPr>
              <w:t xml:space="preserve">Gambar </w:t>
            </w:r>
            <w:proofErr w:type="spellStart"/>
            <w:r w:rsidRPr="008204A8">
              <w:rPr>
                <w:b/>
                <w:bCs/>
                <w:sz w:val="22"/>
                <w:szCs w:val="22"/>
              </w:rPr>
              <w:t>Kegiatan</w:t>
            </w:r>
            <w:proofErr w:type="spellEnd"/>
          </w:p>
        </w:tc>
        <w:tc>
          <w:tcPr>
            <w:tcW w:w="1984" w:type="dxa"/>
            <w:vAlign w:val="center"/>
          </w:tcPr>
          <w:p w14:paraId="6CE9742B" w14:textId="77777777" w:rsidR="00E73C3F" w:rsidRPr="008204A8" w:rsidRDefault="00E73C3F" w:rsidP="00313B65">
            <w:pPr>
              <w:pStyle w:val="ListParagraph"/>
              <w:spacing w:line="276" w:lineRule="auto"/>
              <w:ind w:left="0"/>
              <w:jc w:val="center"/>
              <w:rPr>
                <w:noProof/>
                <w:sz w:val="22"/>
                <w:szCs w:val="22"/>
                <w:lang w:val="id-ID" w:eastAsia="id-ID"/>
              </w:rPr>
            </w:pPr>
            <w:r w:rsidRPr="008204A8">
              <w:rPr>
                <w:b/>
                <w:bCs/>
                <w:sz w:val="22"/>
                <w:szCs w:val="22"/>
                <w:lang w:val="id-ID"/>
              </w:rPr>
              <w:t>Waktu Pelaksanaan</w:t>
            </w:r>
          </w:p>
        </w:tc>
      </w:tr>
      <w:tr w:rsidR="00E73C3F" w:rsidRPr="008204A8" w14:paraId="13BFA2FC" w14:textId="77777777" w:rsidTr="00313B65">
        <w:tc>
          <w:tcPr>
            <w:tcW w:w="2694" w:type="dxa"/>
          </w:tcPr>
          <w:p w14:paraId="574A9531" w14:textId="77777777" w:rsidR="00E73C3F" w:rsidRPr="008204A8" w:rsidRDefault="00E73C3F" w:rsidP="00313B65">
            <w:pPr>
              <w:pStyle w:val="ListParagraph"/>
              <w:spacing w:line="276" w:lineRule="auto"/>
              <w:ind w:left="0"/>
              <w:jc w:val="center"/>
              <w:rPr>
                <w:sz w:val="22"/>
                <w:szCs w:val="22"/>
              </w:rPr>
            </w:pPr>
            <w:proofErr w:type="spellStart"/>
            <w:r w:rsidRPr="008204A8">
              <w:rPr>
                <w:sz w:val="22"/>
                <w:szCs w:val="22"/>
              </w:rPr>
              <w:t>Penutupan</w:t>
            </w:r>
            <w:proofErr w:type="spellEnd"/>
            <w:r w:rsidRPr="008204A8">
              <w:rPr>
                <w:sz w:val="22"/>
                <w:szCs w:val="22"/>
              </w:rPr>
              <w:t xml:space="preserve"> </w:t>
            </w:r>
            <w:proofErr w:type="spellStart"/>
            <w:r w:rsidRPr="008204A8">
              <w:rPr>
                <w:sz w:val="22"/>
                <w:szCs w:val="22"/>
              </w:rPr>
              <w:t>Bimbingan</w:t>
            </w:r>
            <w:proofErr w:type="spellEnd"/>
            <w:r w:rsidRPr="008204A8">
              <w:rPr>
                <w:sz w:val="22"/>
                <w:szCs w:val="22"/>
              </w:rPr>
              <w:t xml:space="preserve"> </w:t>
            </w:r>
            <w:proofErr w:type="spellStart"/>
            <w:r w:rsidRPr="008204A8">
              <w:rPr>
                <w:sz w:val="22"/>
                <w:szCs w:val="22"/>
              </w:rPr>
              <w:t>Belajar</w:t>
            </w:r>
            <w:proofErr w:type="spellEnd"/>
            <w:r w:rsidRPr="008204A8">
              <w:rPr>
                <w:sz w:val="22"/>
                <w:szCs w:val="22"/>
              </w:rPr>
              <w:t xml:space="preserve"> </w:t>
            </w:r>
          </w:p>
        </w:tc>
        <w:tc>
          <w:tcPr>
            <w:tcW w:w="3827" w:type="dxa"/>
          </w:tcPr>
          <w:p w14:paraId="634A6A64" w14:textId="77777777" w:rsidR="00E73C3F" w:rsidRPr="008204A8" w:rsidRDefault="00E73C3F" w:rsidP="00313B65">
            <w:pPr>
              <w:pStyle w:val="ListParagraph"/>
              <w:spacing w:line="276" w:lineRule="auto"/>
              <w:ind w:left="0"/>
              <w:jc w:val="center"/>
              <w:rPr>
                <w:noProof/>
                <w:sz w:val="22"/>
                <w:szCs w:val="22"/>
                <w:lang w:eastAsia="id-ID"/>
              </w:rPr>
            </w:pPr>
            <w:r w:rsidRPr="008204A8">
              <w:rPr>
                <w:noProof/>
                <w:sz w:val="22"/>
                <w:szCs w:val="22"/>
                <w:lang w:val="id-ID" w:eastAsia="id-ID"/>
              </w:rPr>
              <w:drawing>
                <wp:anchor distT="0" distB="0" distL="114300" distR="114300" simplePos="0" relativeHeight="251696128" behindDoc="0" locked="0" layoutInCell="1" allowOverlap="1" wp14:anchorId="0495A2A2" wp14:editId="7B8CCA49">
                  <wp:simplePos x="0" y="0"/>
                  <wp:positionH relativeFrom="column">
                    <wp:posOffset>106045</wp:posOffset>
                  </wp:positionH>
                  <wp:positionV relativeFrom="paragraph">
                    <wp:posOffset>137160</wp:posOffset>
                  </wp:positionV>
                  <wp:extent cx="2159635" cy="1620520"/>
                  <wp:effectExtent l="0" t="0" r="0" b="0"/>
                  <wp:wrapTopAndBottom/>
                  <wp:docPr id="13" name="Picture 13" descr="D:\Billfath University\KKN 2021\bank foto program ku\IMG20210826184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illfath University\KKN 2021\bank foto program ku\IMG20210826184613.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59635" cy="16205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4" w:type="dxa"/>
          </w:tcPr>
          <w:p w14:paraId="38E06641" w14:textId="77777777" w:rsidR="00E73C3F" w:rsidRPr="008204A8" w:rsidRDefault="00E73C3F" w:rsidP="00313B65">
            <w:pPr>
              <w:pStyle w:val="ListParagraph"/>
              <w:spacing w:line="276" w:lineRule="auto"/>
              <w:ind w:left="0"/>
              <w:jc w:val="center"/>
              <w:rPr>
                <w:noProof/>
                <w:sz w:val="22"/>
                <w:szCs w:val="22"/>
                <w:lang w:val="id-ID" w:eastAsia="id-ID"/>
              </w:rPr>
            </w:pPr>
            <w:r w:rsidRPr="008204A8">
              <w:rPr>
                <w:noProof/>
                <w:sz w:val="22"/>
                <w:szCs w:val="22"/>
                <w:lang w:val="id-ID" w:eastAsia="id-ID"/>
              </w:rPr>
              <w:t>25 Agustus 2021</w:t>
            </w:r>
          </w:p>
        </w:tc>
      </w:tr>
    </w:tbl>
    <w:p w14:paraId="29909D8C" w14:textId="77777777" w:rsidR="00E73C3F" w:rsidRDefault="00E73C3F" w:rsidP="00FA6BC9">
      <w:pPr>
        <w:pStyle w:val="IEEEParagraph"/>
        <w:spacing w:line="276" w:lineRule="auto"/>
        <w:ind w:firstLine="360"/>
        <w:rPr>
          <w:rFonts w:ascii="Century" w:hAnsi="Century"/>
          <w:lang w:val="fi-FI"/>
        </w:rPr>
      </w:pPr>
    </w:p>
    <w:p w14:paraId="00E708A5" w14:textId="64901D7C" w:rsidR="00B9607C" w:rsidRDefault="00B9607C" w:rsidP="00FA6BC9">
      <w:pPr>
        <w:pStyle w:val="IEEEParagraph"/>
        <w:spacing w:line="276" w:lineRule="auto"/>
        <w:ind w:firstLine="360"/>
        <w:rPr>
          <w:rFonts w:ascii="Century" w:hAnsi="Century"/>
          <w:lang w:val="id-ID"/>
        </w:rPr>
      </w:pPr>
      <w:r w:rsidRPr="00B9607C">
        <w:rPr>
          <w:rFonts w:ascii="Century" w:hAnsi="Century"/>
          <w:lang w:val="fi-FI"/>
        </w:rPr>
        <w:t>Kendala selama pelaksanaan program adalah timbulnya kerumunan yang terlalu banyak hingga diperlukan adanya pembatasan jumlah peserta dalam pelaksanaannya. Langkah yang penulis ambil dalam menyikapi hal ini adalah dengan membagi jadwal waktu pelaksanaan program</w:t>
      </w:r>
      <w:r w:rsidR="00FA6BC9">
        <w:rPr>
          <w:rFonts w:ascii="Century" w:hAnsi="Century"/>
          <w:lang w:val="id-ID"/>
        </w:rPr>
        <w:t xml:space="preserve"> seperti yang telah dibahas dalam Tabel 1.</w:t>
      </w:r>
    </w:p>
    <w:p w14:paraId="12EF5E31" w14:textId="21A4A414" w:rsidR="00982298" w:rsidRPr="00BF195F" w:rsidRDefault="00982298" w:rsidP="00BF195F">
      <w:pPr>
        <w:pStyle w:val="IEEEParagraph"/>
        <w:spacing w:line="276" w:lineRule="auto"/>
        <w:ind w:firstLine="360"/>
        <w:rPr>
          <w:rFonts w:ascii="Century" w:hAnsi="Century"/>
          <w:lang w:val="en-US"/>
        </w:rPr>
      </w:pPr>
      <w:r w:rsidRPr="00160C25">
        <w:rPr>
          <w:rFonts w:ascii="Century" w:hAnsi="Century"/>
          <w:lang w:val="fi-FI"/>
        </w:rPr>
        <w:t xml:space="preserve">Dalam pelaksanaan program ini </w:t>
      </w:r>
      <w:r>
        <w:rPr>
          <w:rFonts w:ascii="Century" w:hAnsi="Century"/>
          <w:lang w:val="id-ID"/>
        </w:rPr>
        <w:t>peneliti</w:t>
      </w:r>
      <w:r w:rsidRPr="00160C25">
        <w:rPr>
          <w:rFonts w:ascii="Century" w:hAnsi="Century"/>
          <w:lang w:val="fi-FI"/>
        </w:rPr>
        <w:t xml:space="preserve"> mendapati banyak sekali pelajaran, mulai tentang bagaimana sikap kita memperlakukan sang objek yakni anak-anak usia sekolah dasar, yang mana mereka masih dalam tahap perkembangan fisik motorik dan tentunya masih butuh dorongan berupa hal-hal menyenangkan untuk membentuk perkembangan pengetahuan mereka</w:t>
      </w:r>
      <w:r>
        <w:rPr>
          <w:rFonts w:ascii="Century" w:hAnsi="Century"/>
          <w:lang w:val="id-ID"/>
        </w:rPr>
        <w:t xml:space="preserve"> </w:t>
      </w:r>
      <w:r w:rsidRPr="00B10DA3">
        <w:rPr>
          <w:rFonts w:ascii="Century" w:hAnsi="Century"/>
          <w:lang w:val="fi-FI"/>
        </w:rPr>
        <w:fldChar w:fldCharType="begin" w:fldLock="1"/>
      </w:r>
      <w:r w:rsidR="00597599">
        <w:rPr>
          <w:rFonts w:ascii="Century" w:hAnsi="Century"/>
          <w:lang w:val="fi-FI"/>
        </w:rPr>
        <w:instrText>ADDIN CSL_CITATION {"citationItems":[{"id":"ITEM-1","itemData":{"DOI":"10.20414/elmidad.v11i2.1900","ISSN":"2087-8389","abstract":"Penelitian ini bertujuan untuk mengetahui perkembangan fisik motorik anak              di sekolah Dasar Muhammadiyah Karangbendo. Penelitian ini menggunakan metode kualitatif deskriptif dengan perolehan data berdasarkan teknik observasi, wawancara dan dokumentasi. Subjek penelitian ini adalah para siswa kelas VI A yang terdiri dari 28 orang. Adapun teknik analisis data dalam penelitian ini menggunakan analisis sebelum kelapangan dan analisis di lapangan dengan model Miles and Hubermen yang meliputi data reduction, data display dan  conclusion drawing. Berdasarkan hasil penelitian dapat dijelaskan bahwa secara simultan dalam proses pembelajaran terlihat semua siswa memiliki perkembangan fisik motorik yang berbeda-beda dan perkembangan tersebut terus berjalan dan berubah-ubah sesuai dengan kegiatan belajar siswa.","author":[{"dropping-particle":"","family":"Istiqomah","given":"Hascita","non-dropping-particle":"","parse-names":false,"suffix":""},{"dropping-particle":"","family":"Suyadi","given":"Suyadi","non-dropping-particle":"","parse-names":false,"suffix":""}],"container-title":"El Midad","id":"ITEM-1","issue":"2","issued":{"date-parts":[["2019"]]},"page":"155-168","title":"Perkembangan Fisik Motorik Anak Usia Sekolah Dasar Dalam Proses Pembelajaran (Studi Kasus Di Sd Muhammadiyah Karangbendo Yogyakarta)","type":"article-journal","volume":"11"},"uris":["http://www.mendeley.com/documents/?uuid=56733bbd-2c6f-4ac7-9965-597d2db66a50","http://www.mendeley.com/documents/?uuid=7d8140ad-2cdf-41e3-bf1a-9b9fd83356a0"]}],"mendeley":{"formattedCitation":"(Istiqomah &amp; Suyadi, 2019)","plainTextFormattedCitation":"(Istiqomah &amp; Suyadi, 2019)","previouslyFormattedCitation":"(Istiqomah &amp; Suyadi, 2019)"},"properties":{"noteIndex":0},"schema":"https://github.com/citation-style-language/schema/raw/master/csl-citation.json"}</w:instrText>
      </w:r>
      <w:r w:rsidRPr="00B10DA3">
        <w:rPr>
          <w:rFonts w:ascii="Century" w:hAnsi="Century"/>
          <w:lang w:val="fi-FI"/>
        </w:rPr>
        <w:fldChar w:fldCharType="separate"/>
      </w:r>
      <w:r w:rsidRPr="00B10DA3">
        <w:rPr>
          <w:rFonts w:ascii="Century" w:hAnsi="Century"/>
          <w:noProof/>
          <w:lang w:val="fi-FI"/>
        </w:rPr>
        <w:t>(Istiqomah &amp; Suyadi, 2019)</w:t>
      </w:r>
      <w:r w:rsidRPr="00B10DA3">
        <w:rPr>
          <w:rFonts w:ascii="Century" w:hAnsi="Century"/>
          <w:lang w:val="fi-FI"/>
        </w:rPr>
        <w:fldChar w:fldCharType="end"/>
      </w:r>
      <w:r w:rsidRPr="00160C25">
        <w:rPr>
          <w:rFonts w:ascii="Century" w:hAnsi="Century"/>
          <w:lang w:val="fi-FI"/>
        </w:rPr>
        <w:t>.</w:t>
      </w:r>
      <w:r>
        <w:rPr>
          <w:rFonts w:ascii="Century" w:hAnsi="Century"/>
          <w:lang w:val="id-ID"/>
        </w:rPr>
        <w:t xml:space="preserve"> </w:t>
      </w:r>
      <w:r w:rsidR="00BF195F" w:rsidRPr="00BF195F">
        <w:rPr>
          <w:rFonts w:ascii="Century" w:hAnsi="Century"/>
          <w:lang w:val="id-ID"/>
        </w:rPr>
        <w:t>Masalah menilai bahasa Inggris sebagai bahasa asing</w:t>
      </w:r>
      <w:r w:rsidR="00BF195F">
        <w:rPr>
          <w:rFonts w:ascii="Century" w:hAnsi="Century"/>
          <w:lang w:val="en-US"/>
        </w:rPr>
        <w:t xml:space="preserve"> </w:t>
      </w:r>
      <w:r w:rsidR="00BF195F" w:rsidRPr="00BF195F">
        <w:rPr>
          <w:rFonts w:ascii="Century" w:hAnsi="Century"/>
          <w:lang w:val="id-ID"/>
        </w:rPr>
        <w:t>bahasa untuk siswa tingkat sekolah dasar mungkin menantang</w:t>
      </w:r>
      <w:r w:rsidR="00BF195F">
        <w:rPr>
          <w:rFonts w:ascii="Century" w:hAnsi="Century"/>
          <w:lang w:val="en-US"/>
        </w:rPr>
        <w:t xml:space="preserve"> </w:t>
      </w:r>
      <w:r w:rsidR="00BF195F" w:rsidRPr="00BF195F">
        <w:rPr>
          <w:rFonts w:ascii="Century" w:hAnsi="Century"/>
          <w:lang w:val="id-ID"/>
        </w:rPr>
        <w:t>dan menawarkan beberapa saran praktis. bahasa Inggris</w:t>
      </w:r>
      <w:r w:rsidR="00BF195F">
        <w:rPr>
          <w:rFonts w:ascii="Century" w:hAnsi="Century"/>
          <w:lang w:val="en-US"/>
        </w:rPr>
        <w:t xml:space="preserve"> </w:t>
      </w:r>
      <w:r w:rsidR="00BF195F" w:rsidRPr="00BF195F">
        <w:rPr>
          <w:rFonts w:ascii="Century" w:hAnsi="Century"/>
          <w:lang w:val="id-ID"/>
        </w:rPr>
        <w:t>diajarkan kepada peserta didik pada tahap yang lebih awal pendidikan. Orang tua juga harus sering membantu dalam perkembangan guna</w:t>
      </w:r>
      <w:r w:rsidR="00BF195F">
        <w:rPr>
          <w:rFonts w:ascii="Century" w:hAnsi="Century"/>
          <w:lang w:val="en-US"/>
        </w:rPr>
        <w:t xml:space="preserve"> </w:t>
      </w:r>
      <w:r w:rsidR="00BF195F" w:rsidRPr="00BF195F">
        <w:rPr>
          <w:rFonts w:ascii="Century" w:hAnsi="Century"/>
          <w:lang w:val="id-ID"/>
        </w:rPr>
        <w:t>pentingnya anak-anak mereka</w:t>
      </w:r>
      <w:r w:rsidR="00BF195F">
        <w:rPr>
          <w:rFonts w:ascii="Century" w:hAnsi="Century"/>
          <w:lang w:val="en-US"/>
        </w:rPr>
        <w:t xml:space="preserve"> </w:t>
      </w:r>
      <w:r w:rsidR="00BF195F" w:rsidRPr="00BF195F">
        <w:rPr>
          <w:rFonts w:ascii="Century" w:hAnsi="Century"/>
          <w:lang w:val="id-ID"/>
        </w:rPr>
        <w:t>belajar berbahasa Inggris</w:t>
      </w:r>
      <w:r w:rsidR="00BF195F">
        <w:rPr>
          <w:rFonts w:ascii="Century" w:hAnsi="Century"/>
          <w:lang w:val="en-US"/>
        </w:rPr>
        <w:t xml:space="preserve"> </w:t>
      </w:r>
      <w:r w:rsidR="00BF195F">
        <w:rPr>
          <w:rFonts w:ascii="Century" w:hAnsi="Century"/>
          <w:lang w:val="en-US"/>
        </w:rPr>
        <w:fldChar w:fldCharType="begin" w:fldLock="1"/>
      </w:r>
      <w:r w:rsidR="005E56CC">
        <w:rPr>
          <w:rFonts w:ascii="Century" w:hAnsi="Century"/>
          <w:lang w:val="en-US"/>
        </w:rPr>
        <w:instrText>ADDIN CSL_CITATION {"citationItems":[{"id":"ITEM-1","itemData":{"DOI":"10.24176/03.3201.18","abstract":"Nowadays, most people throughout the world learn English because English has an important role in economics, politics, and other aspects, especially for facing free trade in the ASEAN Economic Community (MEA). However, Teaching English as second language becomes more challenging to teach, particularly for young learners. In this case, Information and communication technologies (ICTs) has a pivotal role in assisting teachers in teaching and learning English and for helping students to learn English easier. Numerous scholars, educators and teachers believe that ICT has positive effects in teaching and learning English. Through ICT by incorporating local cultures and values, gender equality, and the others, it will make the activities in classroom to be more interactive and interesting. Language, cultures and IT should be embedded and incorporated. Teachers can encourage children’s motivation and improve their English abilities through ICTs. This reviews some theories of using ICTs by integrating the diversity of cultures and values either local or national and international cultures and values in the teaching and learning process. It can assist teachers to establish their teaching and learning in classrooms to be more effective, interactive, and communicative","author":[{"dropping-particle":"","family":"","given":"","non-dropping-particle":"","parse-names":false,"suffix":""},{"dropping-particle":"","family":"Dewi","given":"Puspita","non-dropping-particle":"","parse-names":false,"suffix":""}],"id":"ITEM-1","issue":"November","issued":{"date-parts":[["2017"]]},"page":"149-156","title":"Teaching English for Young Learners Through ICTs","type":"article-journal","volume":"4"},"uris":["http://www.mendeley.com/documents/?uuid=a8806a6c-fafc-4deb-a5d6-b339ce62a9f0"]}],"mendeley":{"formattedCitation":"(Dewi, 2017)","plainTextFormattedCitation":"(Dewi, 2017)","previouslyFormattedCitation":"(Dewi, 2017)"},"properties":{"noteIndex":0},"schema":"https://github.com/citation-style-language/schema/raw/master/csl-citation.json"}</w:instrText>
      </w:r>
      <w:r w:rsidR="00BF195F">
        <w:rPr>
          <w:rFonts w:ascii="Century" w:hAnsi="Century"/>
          <w:lang w:val="en-US"/>
        </w:rPr>
        <w:fldChar w:fldCharType="separate"/>
      </w:r>
      <w:r w:rsidR="00BF195F" w:rsidRPr="00BF195F">
        <w:rPr>
          <w:rFonts w:ascii="Century" w:hAnsi="Century"/>
          <w:noProof/>
          <w:lang w:val="en-US"/>
        </w:rPr>
        <w:t>(Dewi, 2017)</w:t>
      </w:r>
      <w:r w:rsidR="00BF195F">
        <w:rPr>
          <w:rFonts w:ascii="Century" w:hAnsi="Century"/>
          <w:lang w:val="en-US"/>
        </w:rPr>
        <w:fldChar w:fldCharType="end"/>
      </w:r>
      <w:r w:rsidR="00BF195F">
        <w:rPr>
          <w:rFonts w:ascii="Century" w:hAnsi="Century"/>
          <w:lang w:val="en-US"/>
        </w:rPr>
        <w:t>.</w:t>
      </w:r>
    </w:p>
    <w:p w14:paraId="755A912C" w14:textId="035DCCA4" w:rsidR="005928C6" w:rsidRPr="00E74748" w:rsidRDefault="00B9607C" w:rsidP="00E74748">
      <w:pPr>
        <w:pStyle w:val="IEEEParagraph"/>
        <w:spacing w:line="276" w:lineRule="auto"/>
        <w:ind w:firstLine="360"/>
        <w:rPr>
          <w:rFonts w:ascii="Century" w:hAnsi="Century"/>
          <w:lang w:val="en-US"/>
        </w:rPr>
      </w:pPr>
      <w:r w:rsidRPr="00B9607C">
        <w:rPr>
          <w:rFonts w:ascii="Century" w:hAnsi="Century"/>
          <w:lang w:val="fi-FI"/>
        </w:rPr>
        <w:t xml:space="preserve">Di sisi lain, penulis mendapatkan sebuah kendala yang tidak dapat disepelekan, yakni terdapat beberapa anak yang masih belum lancar dalam membaca, dan ini akan melambatkan pembelajaran yang penulis laksanakan. Oleh karena itu penulis memberikan perhatian khusus terhadap anak tersebut agar mampu menerima pembelajaran </w:t>
      </w:r>
      <w:r w:rsidR="003662BE">
        <w:rPr>
          <w:rFonts w:ascii="Century" w:hAnsi="Century"/>
          <w:lang w:val="id-ID"/>
        </w:rPr>
        <w:t>seperti</w:t>
      </w:r>
      <w:r w:rsidRPr="00B9607C">
        <w:rPr>
          <w:rFonts w:ascii="Century" w:hAnsi="Century"/>
          <w:lang w:val="fi-FI"/>
        </w:rPr>
        <w:t xml:space="preserve"> </w:t>
      </w:r>
      <w:r w:rsidR="003662BE">
        <w:rPr>
          <w:rFonts w:ascii="Century" w:hAnsi="Century"/>
          <w:lang w:val="id-ID"/>
        </w:rPr>
        <w:t xml:space="preserve">siswa </w:t>
      </w:r>
      <w:r w:rsidRPr="00B9607C">
        <w:rPr>
          <w:rFonts w:ascii="Century" w:hAnsi="Century"/>
          <w:lang w:val="fi-FI"/>
        </w:rPr>
        <w:t>yang lain namun dengan cara</w:t>
      </w:r>
      <w:r w:rsidR="003662BE">
        <w:rPr>
          <w:rFonts w:ascii="Century" w:hAnsi="Century"/>
          <w:lang w:val="id-ID"/>
        </w:rPr>
        <w:t xml:space="preserve"> yang</w:t>
      </w:r>
      <w:r w:rsidRPr="00B9607C">
        <w:rPr>
          <w:rFonts w:ascii="Century" w:hAnsi="Century"/>
          <w:lang w:val="fi-FI"/>
        </w:rPr>
        <w:t xml:space="preserve"> berbeda.</w:t>
      </w:r>
      <w:r w:rsidR="005928C6">
        <w:rPr>
          <w:rFonts w:ascii="Century" w:hAnsi="Century"/>
          <w:lang w:val="id-ID"/>
        </w:rPr>
        <w:t xml:space="preserve"> Perhatian khusus yang dimaksud adalah sebuah memberikan metode pembelajaran yang berbeda, seperti memberikan bimbingan cara membaca dengan terlebih dahulu dan sedikit demi sedikit memberikan kesempatan pada siswa untuk membaca beberapa kata berbahasa Inggris. Namun disebabkan masa pelaksanaan program ini sangat terbatas, dalam pelaksanaannya peneliti hanya bisa mengadakan 3 kali bimbingan dengan perhatian khusus. Dengan keterbatasan waktu pelaksanaan peneliti mencoba untuk berkonsultasi kepada guru dari murid tersebut agar bisa melanjutkan bimbingan </w:t>
      </w:r>
      <w:r w:rsidR="00355C6A">
        <w:rPr>
          <w:rFonts w:ascii="Century" w:hAnsi="Century"/>
          <w:lang w:val="id-ID"/>
        </w:rPr>
        <w:t>dengan perhatian khusus.</w:t>
      </w:r>
      <w:r w:rsidR="00E74748">
        <w:rPr>
          <w:rFonts w:ascii="Century" w:hAnsi="Century"/>
          <w:lang w:val="en-US"/>
        </w:rPr>
        <w:t xml:space="preserve"> </w:t>
      </w:r>
      <w:r w:rsidR="002B7C1F">
        <w:rPr>
          <w:rFonts w:ascii="Century" w:hAnsi="Century"/>
          <w:lang w:val="en-US"/>
        </w:rPr>
        <w:fldChar w:fldCharType="begin" w:fldLock="1"/>
      </w:r>
      <w:r w:rsidR="00AA0F32">
        <w:rPr>
          <w:rFonts w:ascii="Century" w:hAnsi="Century"/>
          <w:lang w:val="en-US"/>
        </w:rPr>
        <w:instrText>ADDIN CSL_CITATION {"citationItems":[{"id":"ITEM-1","itemData":{"DOI":"10.31850/jdm.v1i1.228","ISSN":"2598-7984","author":[{"dropping-particle":"","family":"Maming","given":"Khadijah","non-dropping-particle":"","parse-names":false,"suffix":""},{"dropping-particle":"","family":"Maryam","given":"St.","non-dropping-particle":"","parse-names":false,"suffix":""}],"container-title":"Jurnal Dedikasi Masyarakat","id":"ITEM-1","issue":"1","issued":{"date-parts":[["2017"]]},"page":"31","title":"IbM PENGUASAAN PRACTICAL ENGLISH DENGAN MEMFASILITASI “A SELF STUDY BOOK OF ENGLISH DAILY CONVERSATIONS AND WORDS” KEPADA SISWA-SISWI DI KELURAHAN LAPADDE KOTA PAREPARE","type":"article-journal","volume":"1"},"uris":["http://www.mendeley.com/documents/?uuid=dc76690d-f6a4-4cc3-ac66-e3d5d02db690"]}],"mendeley":{"formattedCitation":"(Maming &amp; Maryam, 2017)","manualFormatting":"Maming &amp; Maryam (2017)","plainTextFormattedCitation":"(Maming &amp; Maryam, 2017)","previouslyFormattedCitation":"(Maming &amp; Maryam, 2017)"},"properties":{"noteIndex":0},"schema":"https://github.com/citation-style-language/schema/raw/master/csl-citation.json"}</w:instrText>
      </w:r>
      <w:r w:rsidR="002B7C1F">
        <w:rPr>
          <w:rFonts w:ascii="Century" w:hAnsi="Century"/>
          <w:lang w:val="en-US"/>
        </w:rPr>
        <w:fldChar w:fldCharType="separate"/>
      </w:r>
      <w:r w:rsidR="002B7C1F" w:rsidRPr="002B7C1F">
        <w:rPr>
          <w:rFonts w:ascii="Century" w:hAnsi="Century"/>
          <w:noProof/>
          <w:lang w:val="en-US"/>
        </w:rPr>
        <w:t xml:space="preserve">Maming &amp; Maryam </w:t>
      </w:r>
      <w:r w:rsidR="002B7C1F">
        <w:rPr>
          <w:rFonts w:ascii="Century" w:hAnsi="Century"/>
          <w:noProof/>
          <w:lang w:val="en-US"/>
        </w:rPr>
        <w:t>(</w:t>
      </w:r>
      <w:r w:rsidR="002B7C1F" w:rsidRPr="002B7C1F">
        <w:rPr>
          <w:rFonts w:ascii="Century" w:hAnsi="Century"/>
          <w:noProof/>
          <w:lang w:val="en-US"/>
        </w:rPr>
        <w:t>2017)</w:t>
      </w:r>
      <w:r w:rsidR="002B7C1F">
        <w:rPr>
          <w:rFonts w:ascii="Century" w:hAnsi="Century"/>
          <w:lang w:val="en-US"/>
        </w:rPr>
        <w:fldChar w:fldCharType="end"/>
      </w:r>
      <w:r w:rsidR="00E74748" w:rsidRPr="00E74748">
        <w:rPr>
          <w:rFonts w:ascii="Century" w:hAnsi="Century"/>
          <w:lang w:val="en-US"/>
        </w:rPr>
        <w:t xml:space="preserve">, </w:t>
      </w:r>
      <w:proofErr w:type="spellStart"/>
      <w:r w:rsidR="00E74748" w:rsidRPr="00E74748">
        <w:rPr>
          <w:rFonts w:ascii="Century" w:hAnsi="Century"/>
          <w:lang w:val="en-US"/>
        </w:rPr>
        <w:t>berpendapat</w:t>
      </w:r>
      <w:proofErr w:type="spellEnd"/>
      <w:r w:rsidR="00E74748" w:rsidRPr="00E74748">
        <w:rPr>
          <w:rFonts w:ascii="Century" w:hAnsi="Century"/>
          <w:lang w:val="en-US"/>
        </w:rPr>
        <w:t xml:space="preserve"> </w:t>
      </w:r>
      <w:proofErr w:type="spellStart"/>
      <w:r w:rsidR="00E74748" w:rsidRPr="00E74748">
        <w:rPr>
          <w:rFonts w:ascii="Century" w:hAnsi="Century"/>
          <w:lang w:val="en-US"/>
        </w:rPr>
        <w:t>bahwa</w:t>
      </w:r>
      <w:proofErr w:type="spellEnd"/>
      <w:r w:rsidR="00E74748" w:rsidRPr="00E74748">
        <w:rPr>
          <w:rFonts w:ascii="Century" w:hAnsi="Century"/>
          <w:lang w:val="en-US"/>
        </w:rPr>
        <w:t xml:space="preserve"> </w:t>
      </w:r>
      <w:proofErr w:type="spellStart"/>
      <w:r w:rsidR="00E74748" w:rsidRPr="00E74748">
        <w:rPr>
          <w:rFonts w:ascii="Century" w:hAnsi="Century"/>
          <w:lang w:val="en-US"/>
        </w:rPr>
        <w:t>latihlah</w:t>
      </w:r>
      <w:proofErr w:type="spellEnd"/>
      <w:r w:rsidR="00E74748" w:rsidRPr="00E74748">
        <w:rPr>
          <w:rFonts w:ascii="Century" w:hAnsi="Century"/>
          <w:lang w:val="en-US"/>
        </w:rPr>
        <w:t xml:space="preserve"> </w:t>
      </w:r>
      <w:proofErr w:type="spellStart"/>
      <w:r w:rsidR="00E74748" w:rsidRPr="00E74748">
        <w:rPr>
          <w:rFonts w:ascii="Century" w:hAnsi="Century"/>
          <w:lang w:val="en-US"/>
        </w:rPr>
        <w:lastRenderedPageBreak/>
        <w:t>berbicara</w:t>
      </w:r>
      <w:proofErr w:type="spellEnd"/>
      <w:r w:rsidR="00E74748" w:rsidRPr="00E74748">
        <w:rPr>
          <w:rFonts w:ascii="Century" w:hAnsi="Century"/>
          <w:lang w:val="en-US"/>
        </w:rPr>
        <w:t xml:space="preserve"> </w:t>
      </w:r>
      <w:proofErr w:type="spellStart"/>
      <w:r w:rsidR="00E74748" w:rsidRPr="00E74748">
        <w:rPr>
          <w:rFonts w:ascii="Century" w:hAnsi="Century"/>
          <w:lang w:val="en-US"/>
        </w:rPr>
        <w:t>dalam</w:t>
      </w:r>
      <w:proofErr w:type="spellEnd"/>
      <w:r w:rsidR="00E74748" w:rsidRPr="00E74748">
        <w:rPr>
          <w:rFonts w:ascii="Century" w:hAnsi="Century"/>
          <w:lang w:val="en-US"/>
        </w:rPr>
        <w:t xml:space="preserve"> </w:t>
      </w:r>
      <w:r w:rsidR="00E74748">
        <w:rPr>
          <w:rFonts w:ascii="Century" w:hAnsi="Century"/>
          <w:lang w:val="en-US"/>
        </w:rPr>
        <w:t xml:space="preserve">Bahasa </w:t>
      </w:r>
      <w:proofErr w:type="spellStart"/>
      <w:r w:rsidR="00E74748" w:rsidRPr="00E74748">
        <w:rPr>
          <w:rFonts w:ascii="Century" w:hAnsi="Century"/>
          <w:lang w:val="en-US"/>
        </w:rPr>
        <w:t>Inggris</w:t>
      </w:r>
      <w:proofErr w:type="spellEnd"/>
      <w:r w:rsidR="00E74748" w:rsidRPr="00E74748">
        <w:rPr>
          <w:rFonts w:ascii="Century" w:hAnsi="Century"/>
          <w:lang w:val="en-US"/>
        </w:rPr>
        <w:t xml:space="preserve"> </w:t>
      </w:r>
      <w:proofErr w:type="spellStart"/>
      <w:r w:rsidR="00E74748" w:rsidRPr="00E74748">
        <w:rPr>
          <w:rFonts w:ascii="Century" w:hAnsi="Century"/>
          <w:lang w:val="en-US"/>
        </w:rPr>
        <w:t>setiap</w:t>
      </w:r>
      <w:proofErr w:type="spellEnd"/>
      <w:r w:rsidR="00E74748" w:rsidRPr="00E74748">
        <w:rPr>
          <w:rFonts w:ascii="Century" w:hAnsi="Century"/>
          <w:lang w:val="en-US"/>
        </w:rPr>
        <w:t xml:space="preserve"> </w:t>
      </w:r>
      <w:proofErr w:type="spellStart"/>
      <w:r w:rsidR="00E74748" w:rsidRPr="00E74748">
        <w:rPr>
          <w:rFonts w:ascii="Century" w:hAnsi="Century"/>
          <w:lang w:val="en-US"/>
        </w:rPr>
        <w:t>hari</w:t>
      </w:r>
      <w:proofErr w:type="spellEnd"/>
      <w:r w:rsidR="00E74748" w:rsidRPr="00E74748">
        <w:rPr>
          <w:rFonts w:ascii="Century" w:hAnsi="Century"/>
          <w:lang w:val="en-US"/>
        </w:rPr>
        <w:t xml:space="preserve">, </w:t>
      </w:r>
      <w:proofErr w:type="spellStart"/>
      <w:r w:rsidR="00E74748" w:rsidRPr="00E74748">
        <w:rPr>
          <w:rFonts w:ascii="Century" w:hAnsi="Century"/>
          <w:lang w:val="en-US"/>
        </w:rPr>
        <w:t>apalagi</w:t>
      </w:r>
      <w:proofErr w:type="spellEnd"/>
      <w:r w:rsidR="00E74748" w:rsidRPr="00E74748">
        <w:rPr>
          <w:rFonts w:ascii="Century" w:hAnsi="Century"/>
          <w:lang w:val="en-US"/>
        </w:rPr>
        <w:t xml:space="preserve"> </w:t>
      </w:r>
      <w:proofErr w:type="spellStart"/>
      <w:r w:rsidR="00E74748" w:rsidRPr="00E74748">
        <w:rPr>
          <w:rFonts w:ascii="Century" w:hAnsi="Century"/>
          <w:lang w:val="en-US"/>
        </w:rPr>
        <w:t>jika</w:t>
      </w:r>
      <w:proofErr w:type="spellEnd"/>
      <w:r w:rsidR="00E74748" w:rsidRPr="00E74748">
        <w:rPr>
          <w:rFonts w:ascii="Century" w:hAnsi="Century"/>
          <w:lang w:val="en-US"/>
        </w:rPr>
        <w:t xml:space="preserve"> </w:t>
      </w:r>
      <w:proofErr w:type="spellStart"/>
      <w:r w:rsidR="00E74748" w:rsidRPr="00E74748">
        <w:rPr>
          <w:rFonts w:ascii="Century" w:hAnsi="Century"/>
          <w:lang w:val="en-US"/>
        </w:rPr>
        <w:t>masih</w:t>
      </w:r>
      <w:proofErr w:type="spellEnd"/>
      <w:r w:rsidR="00E74748">
        <w:rPr>
          <w:rFonts w:ascii="Century" w:hAnsi="Century"/>
          <w:lang w:val="en-US"/>
        </w:rPr>
        <w:t xml:space="preserve"> </w:t>
      </w:r>
      <w:proofErr w:type="spellStart"/>
      <w:r w:rsidR="00E74748" w:rsidRPr="00E74748">
        <w:rPr>
          <w:rFonts w:ascii="Century" w:hAnsi="Century"/>
          <w:lang w:val="en-US"/>
        </w:rPr>
        <w:t>berada</w:t>
      </w:r>
      <w:proofErr w:type="spellEnd"/>
      <w:r w:rsidR="00E74748" w:rsidRPr="00E74748">
        <w:rPr>
          <w:rFonts w:ascii="Century" w:hAnsi="Century"/>
          <w:lang w:val="en-US"/>
        </w:rPr>
        <w:t xml:space="preserve"> di level </w:t>
      </w:r>
      <w:proofErr w:type="spellStart"/>
      <w:r w:rsidR="00E74748" w:rsidRPr="00E74748">
        <w:rPr>
          <w:rFonts w:ascii="Century" w:hAnsi="Century"/>
          <w:lang w:val="en-US"/>
        </w:rPr>
        <w:t>pemula</w:t>
      </w:r>
      <w:proofErr w:type="spellEnd"/>
      <w:r w:rsidR="00E74748" w:rsidRPr="00E74748">
        <w:rPr>
          <w:rFonts w:ascii="Century" w:hAnsi="Century"/>
          <w:lang w:val="en-US"/>
        </w:rPr>
        <w:t xml:space="preserve">. </w:t>
      </w:r>
      <w:proofErr w:type="spellStart"/>
      <w:r w:rsidR="00E74748" w:rsidRPr="00E74748">
        <w:rPr>
          <w:rFonts w:ascii="Century" w:hAnsi="Century"/>
          <w:lang w:val="en-US"/>
        </w:rPr>
        <w:t>Dengan</w:t>
      </w:r>
      <w:proofErr w:type="spellEnd"/>
      <w:r w:rsidR="00E74748">
        <w:rPr>
          <w:rFonts w:ascii="Century" w:hAnsi="Century"/>
          <w:lang w:val="en-US"/>
        </w:rPr>
        <w:t xml:space="preserve"> </w:t>
      </w:r>
      <w:proofErr w:type="spellStart"/>
      <w:r w:rsidR="00E74748" w:rsidRPr="00E74748">
        <w:rPr>
          <w:rFonts w:ascii="Century" w:hAnsi="Century"/>
          <w:lang w:val="en-US"/>
        </w:rPr>
        <w:t>demikian</w:t>
      </w:r>
      <w:proofErr w:type="spellEnd"/>
      <w:r w:rsidR="00E74748" w:rsidRPr="00E74748">
        <w:rPr>
          <w:rFonts w:ascii="Century" w:hAnsi="Century"/>
          <w:lang w:val="en-US"/>
        </w:rPr>
        <w:t xml:space="preserve">, proses </w:t>
      </w:r>
      <w:proofErr w:type="spellStart"/>
      <w:r w:rsidR="00E74748" w:rsidRPr="00E74748">
        <w:rPr>
          <w:rFonts w:ascii="Century" w:hAnsi="Century"/>
          <w:lang w:val="en-US"/>
        </w:rPr>
        <w:t>belajar</w:t>
      </w:r>
      <w:proofErr w:type="spellEnd"/>
      <w:r w:rsidR="00E74748" w:rsidRPr="00E74748">
        <w:rPr>
          <w:rFonts w:ascii="Century" w:hAnsi="Century"/>
          <w:lang w:val="en-US"/>
        </w:rPr>
        <w:t xml:space="preserve"> </w:t>
      </w:r>
      <w:proofErr w:type="spellStart"/>
      <w:r w:rsidR="00E74748" w:rsidRPr="00E74748">
        <w:rPr>
          <w:rFonts w:ascii="Century" w:hAnsi="Century"/>
          <w:lang w:val="en-US"/>
        </w:rPr>
        <w:t>percakapan</w:t>
      </w:r>
      <w:proofErr w:type="spellEnd"/>
      <w:r w:rsidR="00E74748" w:rsidRPr="00E74748">
        <w:rPr>
          <w:rFonts w:ascii="Century" w:hAnsi="Century"/>
          <w:lang w:val="en-US"/>
        </w:rPr>
        <w:t xml:space="preserve"> </w:t>
      </w:r>
      <w:proofErr w:type="spellStart"/>
      <w:r w:rsidR="00E74748" w:rsidRPr="00E74748">
        <w:rPr>
          <w:rFonts w:ascii="Century" w:hAnsi="Century"/>
          <w:lang w:val="en-US"/>
        </w:rPr>
        <w:t>bahasa</w:t>
      </w:r>
      <w:proofErr w:type="spellEnd"/>
      <w:r w:rsidR="00E74748" w:rsidRPr="00E74748">
        <w:rPr>
          <w:rFonts w:ascii="Century" w:hAnsi="Century"/>
          <w:lang w:val="en-US"/>
        </w:rPr>
        <w:t xml:space="preserve"> </w:t>
      </w:r>
      <w:proofErr w:type="spellStart"/>
      <w:r w:rsidR="00E74748" w:rsidRPr="00E74748">
        <w:rPr>
          <w:rFonts w:ascii="Century" w:hAnsi="Century"/>
          <w:lang w:val="en-US"/>
        </w:rPr>
        <w:t>Inggris</w:t>
      </w:r>
      <w:proofErr w:type="spellEnd"/>
      <w:r w:rsidR="00E74748" w:rsidRPr="00E74748">
        <w:rPr>
          <w:rFonts w:ascii="Century" w:hAnsi="Century"/>
          <w:lang w:val="en-US"/>
        </w:rPr>
        <w:t xml:space="preserve"> </w:t>
      </w:r>
      <w:proofErr w:type="spellStart"/>
      <w:r w:rsidR="00E74748" w:rsidRPr="00E74748">
        <w:rPr>
          <w:rFonts w:ascii="Century" w:hAnsi="Century"/>
          <w:lang w:val="en-US"/>
        </w:rPr>
        <w:t>akan</w:t>
      </w:r>
      <w:proofErr w:type="spellEnd"/>
      <w:r w:rsidR="00E74748" w:rsidRPr="00E74748">
        <w:rPr>
          <w:rFonts w:ascii="Century" w:hAnsi="Century"/>
          <w:lang w:val="en-US"/>
        </w:rPr>
        <w:t xml:space="preserve"> </w:t>
      </w:r>
      <w:proofErr w:type="spellStart"/>
      <w:r w:rsidR="00E74748" w:rsidRPr="00E74748">
        <w:rPr>
          <w:rFonts w:ascii="Century" w:hAnsi="Century"/>
          <w:lang w:val="en-US"/>
        </w:rPr>
        <w:t>menjadi</w:t>
      </w:r>
      <w:proofErr w:type="spellEnd"/>
      <w:r w:rsidR="00E74748" w:rsidRPr="00E74748">
        <w:rPr>
          <w:rFonts w:ascii="Century" w:hAnsi="Century"/>
          <w:lang w:val="en-US"/>
        </w:rPr>
        <w:t xml:space="preserve"> </w:t>
      </w:r>
      <w:proofErr w:type="spellStart"/>
      <w:r w:rsidR="00E74748" w:rsidRPr="00E74748">
        <w:rPr>
          <w:rFonts w:ascii="Century" w:hAnsi="Century"/>
          <w:lang w:val="en-US"/>
        </w:rPr>
        <w:t>lebih</w:t>
      </w:r>
      <w:proofErr w:type="spellEnd"/>
      <w:r w:rsidR="00E74748" w:rsidRPr="00E74748">
        <w:rPr>
          <w:rFonts w:ascii="Century" w:hAnsi="Century"/>
          <w:lang w:val="en-US"/>
        </w:rPr>
        <w:t xml:space="preserve"> </w:t>
      </w:r>
      <w:proofErr w:type="spellStart"/>
      <w:r w:rsidR="00E74748" w:rsidRPr="00E74748">
        <w:rPr>
          <w:rFonts w:ascii="Century" w:hAnsi="Century"/>
          <w:lang w:val="en-US"/>
        </w:rPr>
        <w:t>efektif</w:t>
      </w:r>
      <w:proofErr w:type="spellEnd"/>
      <w:r w:rsidR="00E74748" w:rsidRPr="00E74748">
        <w:rPr>
          <w:rFonts w:ascii="Century" w:hAnsi="Century"/>
          <w:lang w:val="en-US"/>
        </w:rPr>
        <w:t>.</w:t>
      </w:r>
      <w:r w:rsidR="00E74748">
        <w:rPr>
          <w:rFonts w:ascii="Century" w:hAnsi="Century"/>
          <w:lang w:val="en-US"/>
        </w:rPr>
        <w:t xml:space="preserve"> </w:t>
      </w:r>
      <w:r w:rsidR="00E74748" w:rsidRPr="00E74748">
        <w:rPr>
          <w:rFonts w:ascii="Century" w:hAnsi="Century"/>
          <w:lang w:val="en-US"/>
        </w:rPr>
        <w:t xml:space="preserve">Oleh </w:t>
      </w:r>
      <w:proofErr w:type="spellStart"/>
      <w:r w:rsidR="00E74748" w:rsidRPr="00E74748">
        <w:rPr>
          <w:rFonts w:ascii="Century" w:hAnsi="Century"/>
          <w:lang w:val="en-US"/>
        </w:rPr>
        <w:t>karena</w:t>
      </w:r>
      <w:proofErr w:type="spellEnd"/>
      <w:r w:rsidR="00E74748" w:rsidRPr="00E74748">
        <w:rPr>
          <w:rFonts w:ascii="Century" w:hAnsi="Century"/>
          <w:lang w:val="en-US"/>
        </w:rPr>
        <w:t xml:space="preserve"> </w:t>
      </w:r>
      <w:proofErr w:type="spellStart"/>
      <w:r w:rsidR="00E74748" w:rsidRPr="00E74748">
        <w:rPr>
          <w:rFonts w:ascii="Century" w:hAnsi="Century"/>
          <w:lang w:val="en-US"/>
        </w:rPr>
        <w:t>itu</w:t>
      </w:r>
      <w:proofErr w:type="spellEnd"/>
      <w:r w:rsidR="00E74748" w:rsidRPr="00E74748">
        <w:rPr>
          <w:rFonts w:ascii="Century" w:hAnsi="Century"/>
          <w:lang w:val="en-US"/>
        </w:rPr>
        <w:t xml:space="preserve">, </w:t>
      </w:r>
      <w:proofErr w:type="spellStart"/>
      <w:r w:rsidR="00E74748" w:rsidRPr="00E74748">
        <w:rPr>
          <w:rFonts w:ascii="Century" w:hAnsi="Century"/>
          <w:lang w:val="en-US"/>
        </w:rPr>
        <w:t>dalam</w:t>
      </w:r>
      <w:proofErr w:type="spellEnd"/>
      <w:r w:rsidR="00E74748" w:rsidRPr="00E74748">
        <w:rPr>
          <w:rFonts w:ascii="Century" w:hAnsi="Century"/>
          <w:lang w:val="en-US"/>
        </w:rPr>
        <w:t xml:space="preserve"> </w:t>
      </w:r>
      <w:proofErr w:type="spellStart"/>
      <w:r w:rsidR="00E74748" w:rsidRPr="00E74748">
        <w:rPr>
          <w:rFonts w:ascii="Century" w:hAnsi="Century"/>
          <w:lang w:val="en-US"/>
        </w:rPr>
        <w:t>penerapan</w:t>
      </w:r>
      <w:proofErr w:type="spellEnd"/>
      <w:r w:rsidR="00E74748" w:rsidRPr="00E74748">
        <w:rPr>
          <w:rFonts w:ascii="Century" w:hAnsi="Century"/>
          <w:lang w:val="en-US"/>
        </w:rPr>
        <w:t xml:space="preserve"> </w:t>
      </w:r>
      <w:proofErr w:type="spellStart"/>
      <w:r w:rsidR="00E74748" w:rsidRPr="00E74748">
        <w:rPr>
          <w:rFonts w:ascii="Century" w:hAnsi="Century"/>
          <w:lang w:val="en-US"/>
        </w:rPr>
        <w:t>berbicara</w:t>
      </w:r>
      <w:proofErr w:type="spellEnd"/>
      <w:r w:rsidR="00E74748" w:rsidRPr="00E74748">
        <w:rPr>
          <w:rFonts w:ascii="Century" w:hAnsi="Century"/>
          <w:lang w:val="en-US"/>
        </w:rPr>
        <w:t xml:space="preserve"> </w:t>
      </w:r>
      <w:proofErr w:type="spellStart"/>
      <w:r w:rsidR="00E74748" w:rsidRPr="00E74748">
        <w:rPr>
          <w:rFonts w:ascii="Century" w:hAnsi="Century"/>
          <w:lang w:val="en-US"/>
        </w:rPr>
        <w:t>dalam</w:t>
      </w:r>
      <w:proofErr w:type="spellEnd"/>
      <w:r w:rsidR="00E74748" w:rsidRPr="00E74748">
        <w:rPr>
          <w:rFonts w:ascii="Century" w:hAnsi="Century"/>
          <w:lang w:val="en-US"/>
        </w:rPr>
        <w:t xml:space="preserve"> </w:t>
      </w:r>
      <w:proofErr w:type="spellStart"/>
      <w:r w:rsidR="00E74748" w:rsidRPr="00E74748">
        <w:rPr>
          <w:rFonts w:ascii="Century" w:hAnsi="Century"/>
          <w:lang w:val="en-US"/>
        </w:rPr>
        <w:t>berbahasa</w:t>
      </w:r>
      <w:proofErr w:type="spellEnd"/>
      <w:r w:rsidR="00E74748" w:rsidRPr="00E74748">
        <w:rPr>
          <w:rFonts w:ascii="Century" w:hAnsi="Century"/>
          <w:lang w:val="en-US"/>
        </w:rPr>
        <w:t xml:space="preserve"> </w:t>
      </w:r>
      <w:proofErr w:type="spellStart"/>
      <w:r w:rsidR="00E74748" w:rsidRPr="00E74748">
        <w:rPr>
          <w:rFonts w:ascii="Century" w:hAnsi="Century"/>
          <w:lang w:val="en-US"/>
        </w:rPr>
        <w:t>Inggris</w:t>
      </w:r>
      <w:proofErr w:type="spellEnd"/>
      <w:r w:rsidR="00E74748" w:rsidRPr="00E74748">
        <w:rPr>
          <w:rFonts w:ascii="Century" w:hAnsi="Century"/>
          <w:lang w:val="en-US"/>
        </w:rPr>
        <w:t xml:space="preserve"> </w:t>
      </w:r>
      <w:proofErr w:type="spellStart"/>
      <w:r w:rsidR="00E74748" w:rsidRPr="00E74748">
        <w:rPr>
          <w:rFonts w:ascii="Century" w:hAnsi="Century"/>
          <w:lang w:val="en-US"/>
        </w:rPr>
        <w:t>harus</w:t>
      </w:r>
      <w:proofErr w:type="spellEnd"/>
      <w:r w:rsidR="00E74748" w:rsidRPr="00E74748">
        <w:rPr>
          <w:rFonts w:ascii="Century" w:hAnsi="Century"/>
          <w:lang w:val="en-US"/>
        </w:rPr>
        <w:t xml:space="preserve"> </w:t>
      </w:r>
      <w:proofErr w:type="spellStart"/>
      <w:r w:rsidR="00E74748" w:rsidRPr="00E74748">
        <w:rPr>
          <w:rFonts w:ascii="Century" w:hAnsi="Century"/>
          <w:lang w:val="en-US"/>
        </w:rPr>
        <w:t>terus</w:t>
      </w:r>
      <w:proofErr w:type="spellEnd"/>
      <w:r w:rsidR="00E74748" w:rsidRPr="00E74748">
        <w:rPr>
          <w:rFonts w:ascii="Century" w:hAnsi="Century"/>
          <w:lang w:val="en-US"/>
        </w:rPr>
        <w:t xml:space="preserve"> </w:t>
      </w:r>
      <w:proofErr w:type="spellStart"/>
      <w:r w:rsidR="00E74748" w:rsidRPr="00E74748">
        <w:rPr>
          <w:rFonts w:ascii="Century" w:hAnsi="Century"/>
          <w:lang w:val="en-US"/>
        </w:rPr>
        <w:t>dipraktikkan</w:t>
      </w:r>
      <w:proofErr w:type="spellEnd"/>
      <w:r w:rsidR="00E74748" w:rsidRPr="00E74748">
        <w:rPr>
          <w:rFonts w:ascii="Century" w:hAnsi="Century"/>
          <w:lang w:val="en-US"/>
        </w:rPr>
        <w:t xml:space="preserve"> agar </w:t>
      </w:r>
      <w:proofErr w:type="spellStart"/>
      <w:r w:rsidR="00E74748" w:rsidRPr="00E74748">
        <w:rPr>
          <w:rFonts w:ascii="Century" w:hAnsi="Century"/>
          <w:lang w:val="en-US"/>
        </w:rPr>
        <w:t>bahasa</w:t>
      </w:r>
      <w:proofErr w:type="spellEnd"/>
      <w:r w:rsidR="00E74748" w:rsidRPr="00E74748">
        <w:rPr>
          <w:rFonts w:ascii="Century" w:hAnsi="Century"/>
          <w:lang w:val="en-US"/>
        </w:rPr>
        <w:t xml:space="preserve"> </w:t>
      </w:r>
      <w:proofErr w:type="spellStart"/>
      <w:r w:rsidR="00E74748" w:rsidRPr="00E74748">
        <w:rPr>
          <w:rFonts w:ascii="Century" w:hAnsi="Century"/>
          <w:lang w:val="en-US"/>
        </w:rPr>
        <w:t>tersebut</w:t>
      </w:r>
      <w:proofErr w:type="spellEnd"/>
      <w:r w:rsidR="00E74748" w:rsidRPr="00E74748">
        <w:rPr>
          <w:rFonts w:ascii="Century" w:hAnsi="Century"/>
          <w:lang w:val="en-US"/>
        </w:rPr>
        <w:t xml:space="preserve"> </w:t>
      </w:r>
      <w:proofErr w:type="spellStart"/>
      <w:r w:rsidR="00E74748" w:rsidRPr="00E74748">
        <w:rPr>
          <w:rFonts w:ascii="Century" w:hAnsi="Century"/>
          <w:lang w:val="en-US"/>
        </w:rPr>
        <w:t>menjadi</w:t>
      </w:r>
      <w:proofErr w:type="spellEnd"/>
      <w:r w:rsidR="00E74748" w:rsidRPr="00E74748">
        <w:rPr>
          <w:rFonts w:ascii="Century" w:hAnsi="Century"/>
          <w:lang w:val="en-US"/>
        </w:rPr>
        <w:t xml:space="preserve"> </w:t>
      </w:r>
      <w:proofErr w:type="spellStart"/>
      <w:r w:rsidR="00E74748" w:rsidRPr="00E74748">
        <w:rPr>
          <w:rFonts w:ascii="Century" w:hAnsi="Century"/>
          <w:lang w:val="en-US"/>
        </w:rPr>
        <w:t>kebiasaan</w:t>
      </w:r>
      <w:proofErr w:type="spellEnd"/>
      <w:r w:rsidR="00E74748" w:rsidRPr="00E74748">
        <w:rPr>
          <w:rFonts w:ascii="Century" w:hAnsi="Century"/>
          <w:lang w:val="en-US"/>
        </w:rPr>
        <w:t xml:space="preserve"> </w:t>
      </w:r>
      <w:proofErr w:type="spellStart"/>
      <w:r w:rsidR="00E74748" w:rsidRPr="00E74748">
        <w:rPr>
          <w:rFonts w:ascii="Century" w:hAnsi="Century"/>
          <w:lang w:val="en-US"/>
        </w:rPr>
        <w:t>sehari-hari</w:t>
      </w:r>
      <w:proofErr w:type="spellEnd"/>
      <w:r w:rsidR="00E74748" w:rsidRPr="00E74748">
        <w:rPr>
          <w:rFonts w:ascii="Century" w:hAnsi="Century"/>
          <w:lang w:val="en-US"/>
        </w:rPr>
        <w:t>.</w:t>
      </w:r>
    </w:p>
    <w:p w14:paraId="21A5E027" w14:textId="77777777" w:rsidR="00E01DF5" w:rsidRPr="00160C25" w:rsidRDefault="00E01DF5" w:rsidP="00160C25">
      <w:pPr>
        <w:pStyle w:val="IEEEParagraph"/>
        <w:spacing w:line="276" w:lineRule="auto"/>
        <w:ind w:firstLine="0"/>
        <w:rPr>
          <w:rFonts w:ascii="Century" w:hAnsi="Century"/>
          <w:lang w:val="fi-FI"/>
        </w:rPr>
      </w:pPr>
    </w:p>
    <w:p w14:paraId="7394F143" w14:textId="77777777" w:rsidR="0062033E" w:rsidRPr="00E01DF5" w:rsidRDefault="009D2660" w:rsidP="00BB64E7">
      <w:pPr>
        <w:pStyle w:val="IEEEHeading1"/>
        <w:numPr>
          <w:ilvl w:val="0"/>
          <w:numId w:val="11"/>
        </w:numPr>
        <w:spacing w:before="0" w:after="0" w:line="276" w:lineRule="auto"/>
        <w:jc w:val="left"/>
        <w:rPr>
          <w:rFonts w:ascii="Century" w:hAnsi="Century"/>
          <w:b/>
          <w:sz w:val="25"/>
          <w:szCs w:val="25"/>
          <w:lang w:val="en-US"/>
        </w:rPr>
      </w:pPr>
      <w:r w:rsidRPr="00E01DF5">
        <w:rPr>
          <w:rFonts w:ascii="Century" w:hAnsi="Century"/>
          <w:b/>
          <w:sz w:val="25"/>
          <w:szCs w:val="25"/>
          <w:lang w:val="id-ID"/>
        </w:rPr>
        <w:t xml:space="preserve">SIMPULAN </w:t>
      </w:r>
      <w:r w:rsidR="00F870D3" w:rsidRPr="00E01DF5">
        <w:rPr>
          <w:rFonts w:ascii="Century" w:hAnsi="Century"/>
          <w:b/>
          <w:sz w:val="25"/>
          <w:szCs w:val="25"/>
          <w:lang w:val="id-ID"/>
        </w:rPr>
        <w:t>DAN</w:t>
      </w:r>
      <w:r w:rsidR="00633178" w:rsidRPr="00E01DF5">
        <w:rPr>
          <w:rFonts w:ascii="Century" w:hAnsi="Century"/>
          <w:b/>
          <w:sz w:val="25"/>
          <w:szCs w:val="25"/>
          <w:lang w:val="id-ID"/>
        </w:rPr>
        <w:t xml:space="preserve"> SARAN</w:t>
      </w:r>
    </w:p>
    <w:p w14:paraId="5A32AA60" w14:textId="7CFE676D" w:rsidR="00160C25" w:rsidRPr="00B10DA3" w:rsidRDefault="003662BE" w:rsidP="003662BE">
      <w:pPr>
        <w:pStyle w:val="IEEEParagraph"/>
        <w:spacing w:line="276" w:lineRule="auto"/>
        <w:ind w:firstLine="360"/>
        <w:rPr>
          <w:rFonts w:ascii="Century" w:hAnsi="Century"/>
          <w:lang w:val="id-ID"/>
        </w:rPr>
      </w:pPr>
      <w:r>
        <w:rPr>
          <w:rFonts w:ascii="Century" w:hAnsi="Century"/>
          <w:lang w:val="id-ID"/>
        </w:rPr>
        <w:t>Dari pelaksanaan program ini menghasilkan p</w:t>
      </w:r>
      <w:r>
        <w:rPr>
          <w:rFonts w:ascii="Century" w:hAnsi="Century"/>
          <w:lang w:val="fi-FI"/>
        </w:rPr>
        <w:t>eningka</w:t>
      </w:r>
      <w:r>
        <w:rPr>
          <w:rFonts w:ascii="Century" w:hAnsi="Century"/>
          <w:lang w:val="id-ID"/>
        </w:rPr>
        <w:t>t</w:t>
      </w:r>
      <w:r w:rsidR="00B10DA3" w:rsidRPr="00B10DA3">
        <w:rPr>
          <w:rFonts w:ascii="Century" w:hAnsi="Century"/>
          <w:lang w:val="fi-FI"/>
        </w:rPr>
        <w:t>a</w:t>
      </w:r>
      <w:r>
        <w:rPr>
          <w:rFonts w:ascii="Century" w:hAnsi="Century"/>
          <w:lang w:val="id-ID"/>
        </w:rPr>
        <w:t>n</w:t>
      </w:r>
      <w:r w:rsidR="00B10DA3" w:rsidRPr="00B10DA3">
        <w:rPr>
          <w:rFonts w:ascii="Century" w:hAnsi="Century"/>
          <w:lang w:val="fi-FI"/>
        </w:rPr>
        <w:t xml:space="preserve"> pengetah</w:t>
      </w:r>
      <w:r>
        <w:rPr>
          <w:rFonts w:ascii="Century" w:hAnsi="Century"/>
          <w:lang w:val="fi-FI"/>
        </w:rPr>
        <w:t>uan bahasa Inggris siswa</w:t>
      </w:r>
      <w:r w:rsidR="00B10DA3" w:rsidRPr="00B10DA3">
        <w:rPr>
          <w:rFonts w:ascii="Century" w:hAnsi="Century"/>
          <w:lang w:val="fi-FI"/>
        </w:rPr>
        <w:t xml:space="preserve">, yang mana </w:t>
      </w:r>
      <w:r>
        <w:rPr>
          <w:rFonts w:ascii="Century" w:hAnsi="Century"/>
          <w:lang w:val="id-ID"/>
        </w:rPr>
        <w:t>peneliti melihat ada</w:t>
      </w:r>
      <w:r w:rsidR="00B10DA3">
        <w:rPr>
          <w:rFonts w:ascii="Century" w:hAnsi="Century"/>
          <w:lang w:val="id-ID"/>
        </w:rPr>
        <w:t xml:space="preserve">nya peningkatan yang cukup signifikan mulai dari </w:t>
      </w:r>
      <w:r w:rsidR="00B10DA3" w:rsidRPr="00B10DA3">
        <w:rPr>
          <w:rFonts w:ascii="Century" w:hAnsi="Century"/>
          <w:lang w:val="fi-FI"/>
        </w:rPr>
        <w:t xml:space="preserve">nilai rata-rata </w:t>
      </w:r>
      <w:r w:rsidR="00B10DA3" w:rsidRPr="00B10DA3">
        <w:rPr>
          <w:rFonts w:ascii="Century" w:hAnsi="Century"/>
          <w:i/>
          <w:iCs/>
          <w:lang w:val="fi-FI"/>
        </w:rPr>
        <w:t>pre-test</w:t>
      </w:r>
      <w:r w:rsidR="00B10DA3" w:rsidRPr="00B10DA3">
        <w:rPr>
          <w:rFonts w:ascii="Century" w:hAnsi="Century"/>
          <w:lang w:val="fi-FI"/>
        </w:rPr>
        <w:t xml:space="preserve"> siswa </w:t>
      </w:r>
      <w:r w:rsidR="00B10DA3">
        <w:rPr>
          <w:rFonts w:ascii="Century" w:hAnsi="Century"/>
          <w:lang w:val="id-ID"/>
        </w:rPr>
        <w:t>yang awalnya</w:t>
      </w:r>
      <w:r w:rsidR="00B10DA3" w:rsidRPr="00B10DA3">
        <w:rPr>
          <w:rFonts w:ascii="Century" w:hAnsi="Century"/>
          <w:lang w:val="fi-FI"/>
        </w:rPr>
        <w:t xml:space="preserve"> 66,1 </w:t>
      </w:r>
      <w:r w:rsidR="00B10DA3">
        <w:rPr>
          <w:rFonts w:ascii="Century" w:hAnsi="Century"/>
          <w:lang w:val="id-ID"/>
        </w:rPr>
        <w:t xml:space="preserve">menjadi </w:t>
      </w:r>
      <w:r w:rsidR="00B10DA3" w:rsidRPr="00B10DA3">
        <w:rPr>
          <w:rFonts w:ascii="Century" w:hAnsi="Century"/>
          <w:lang w:val="fi-FI"/>
        </w:rPr>
        <w:t xml:space="preserve">80,5 </w:t>
      </w:r>
      <w:r w:rsidR="00B10DA3">
        <w:rPr>
          <w:rFonts w:ascii="Century" w:hAnsi="Century"/>
          <w:lang w:val="id-ID"/>
        </w:rPr>
        <w:t xml:space="preserve">pada nilai rata-rata </w:t>
      </w:r>
      <w:r w:rsidR="00B10DA3" w:rsidRPr="00B10DA3">
        <w:rPr>
          <w:rFonts w:ascii="Century" w:hAnsi="Century"/>
          <w:i/>
          <w:iCs/>
          <w:lang w:val="id-ID"/>
        </w:rPr>
        <w:t>post-test</w:t>
      </w:r>
      <w:r w:rsidR="00B10DA3">
        <w:rPr>
          <w:rFonts w:ascii="Century" w:hAnsi="Century"/>
          <w:lang w:val="id-ID"/>
        </w:rPr>
        <w:t xml:space="preserve">nya, </w:t>
      </w:r>
      <w:r w:rsidR="00B10DA3" w:rsidRPr="00B10DA3">
        <w:rPr>
          <w:rFonts w:ascii="Century" w:hAnsi="Century"/>
          <w:lang w:val="fi-FI"/>
        </w:rPr>
        <w:t>dalam hal ini peneliti menggunakan konsep kesebandingan dan di dapatkan perse</w:t>
      </w:r>
      <w:r>
        <w:rPr>
          <w:rFonts w:ascii="Century" w:hAnsi="Century"/>
          <w:lang w:val="id-ID"/>
        </w:rPr>
        <w:t>n</w:t>
      </w:r>
      <w:r w:rsidR="00B10DA3" w:rsidRPr="00B10DA3">
        <w:rPr>
          <w:rFonts w:ascii="Century" w:hAnsi="Century"/>
          <w:lang w:val="fi-FI"/>
        </w:rPr>
        <w:t xml:space="preserve">tase dari peningkatan </w:t>
      </w:r>
      <w:r>
        <w:rPr>
          <w:rFonts w:ascii="Century" w:hAnsi="Century"/>
          <w:lang w:val="id-ID"/>
        </w:rPr>
        <w:t>dari dua nilai tersebut</w:t>
      </w:r>
      <w:r w:rsidR="00B10DA3" w:rsidRPr="00B10DA3">
        <w:rPr>
          <w:rFonts w:ascii="Century" w:hAnsi="Century"/>
          <w:lang w:val="fi-FI"/>
        </w:rPr>
        <w:t xml:space="preserve"> sejumlah 21,79%</w:t>
      </w:r>
      <w:r w:rsidR="00B10DA3">
        <w:rPr>
          <w:rFonts w:ascii="Century" w:hAnsi="Century"/>
          <w:lang w:val="id-ID"/>
        </w:rPr>
        <w:t>.</w:t>
      </w:r>
    </w:p>
    <w:p w14:paraId="5C8C1CE6" w14:textId="3DDD1F4E" w:rsidR="00BB64E7" w:rsidRDefault="00160C25" w:rsidP="003662BE">
      <w:pPr>
        <w:pStyle w:val="IEEEParagraph"/>
        <w:spacing w:line="276" w:lineRule="auto"/>
        <w:ind w:firstLine="360"/>
        <w:rPr>
          <w:rFonts w:ascii="Century" w:hAnsi="Century"/>
          <w:lang w:val="id-ID"/>
        </w:rPr>
      </w:pPr>
      <w:r w:rsidRPr="00160C25">
        <w:rPr>
          <w:rFonts w:ascii="Century" w:hAnsi="Century"/>
          <w:lang w:val="fi-FI"/>
        </w:rPr>
        <w:t>Meskipun hasil yang didapatkan oleh penulis sudah dirasa bagus, namun kendala-kendala dalam pelaksanaan program tentunya menjadi hal yang memang harus dihadapi dan harus diselesaikan demi didapatkannya hasil yang diharapkan sesuai dengan rencana. Oleh karen</w:t>
      </w:r>
      <w:r w:rsidR="003C4FDE">
        <w:rPr>
          <w:rFonts w:ascii="Century" w:hAnsi="Century"/>
          <w:lang w:val="fi-FI"/>
        </w:rPr>
        <w:t xml:space="preserve">a itu, </w:t>
      </w:r>
      <w:r w:rsidR="003662BE">
        <w:rPr>
          <w:rFonts w:ascii="Century" w:hAnsi="Century"/>
          <w:lang w:val="id-ID"/>
        </w:rPr>
        <w:t xml:space="preserve">besar harapan </w:t>
      </w:r>
      <w:r w:rsidR="003662BE">
        <w:rPr>
          <w:rFonts w:ascii="Century" w:hAnsi="Century"/>
          <w:lang w:val="fi-FI"/>
        </w:rPr>
        <w:t xml:space="preserve">penulis </w:t>
      </w:r>
      <w:r w:rsidR="003C4FDE">
        <w:rPr>
          <w:rFonts w:ascii="Century" w:hAnsi="Century"/>
          <w:lang w:val="id-ID"/>
        </w:rPr>
        <w:t>agar nantinya setelah pelaksanaan program ini lembaga-lembaga yang ikut serta dalam pelaksanaan mampu melanjutkan kelangsungan program</w:t>
      </w:r>
      <w:r w:rsidR="00FE47D3">
        <w:rPr>
          <w:rFonts w:ascii="Century" w:hAnsi="Century"/>
          <w:lang w:val="id-ID"/>
        </w:rPr>
        <w:t xml:space="preserve">, agar siswa pada objek penelitian ini selalu mendapatkan bimbingan belajar terutama dalam </w:t>
      </w:r>
      <w:r w:rsidR="00FE47D3" w:rsidRPr="00FE47D3">
        <w:rPr>
          <w:rFonts w:ascii="Century" w:hAnsi="Century"/>
          <w:i/>
          <w:iCs/>
          <w:lang w:val="id-ID"/>
        </w:rPr>
        <w:t>vocabulary building</w:t>
      </w:r>
      <w:r w:rsidR="00FE47D3">
        <w:rPr>
          <w:rFonts w:ascii="Century" w:hAnsi="Century"/>
          <w:lang w:val="id-ID"/>
        </w:rPr>
        <w:t xml:space="preserve"> yang nantinya dapat menumbuhkan kemampuan </w:t>
      </w:r>
      <w:r w:rsidR="00FE47D3" w:rsidRPr="00FE47D3">
        <w:rPr>
          <w:rFonts w:ascii="Century" w:hAnsi="Century"/>
          <w:i/>
          <w:iCs/>
          <w:lang w:val="id-ID"/>
        </w:rPr>
        <w:t>speaking</w:t>
      </w:r>
      <w:r w:rsidR="00FE47D3">
        <w:rPr>
          <w:rFonts w:ascii="Century" w:hAnsi="Century"/>
          <w:lang w:val="id-ID"/>
        </w:rPr>
        <w:t>.</w:t>
      </w:r>
    </w:p>
    <w:p w14:paraId="3F09CC40" w14:textId="77777777" w:rsidR="007D780A" w:rsidRPr="003C4FDE" w:rsidRDefault="007D780A" w:rsidP="005E2E8C">
      <w:pPr>
        <w:pStyle w:val="IEEEParagraph"/>
        <w:spacing w:line="276" w:lineRule="auto"/>
        <w:ind w:firstLine="0"/>
        <w:rPr>
          <w:rFonts w:ascii="Century" w:hAnsi="Century"/>
          <w:lang w:val="id-ID"/>
        </w:rPr>
      </w:pPr>
    </w:p>
    <w:p w14:paraId="063D95F9" w14:textId="77777777" w:rsidR="003950A4" w:rsidRPr="00E01DF5" w:rsidRDefault="009570BE" w:rsidP="00BB64E7">
      <w:pPr>
        <w:pStyle w:val="IEEEHeading1"/>
        <w:numPr>
          <w:ilvl w:val="0"/>
          <w:numId w:val="0"/>
        </w:numPr>
        <w:spacing w:before="0" w:after="0" w:line="276" w:lineRule="auto"/>
        <w:jc w:val="left"/>
        <w:rPr>
          <w:rFonts w:ascii="Century" w:hAnsi="Century"/>
          <w:b/>
          <w:sz w:val="25"/>
          <w:szCs w:val="25"/>
          <w:lang w:val="en-US"/>
        </w:rPr>
      </w:pPr>
      <w:r w:rsidRPr="00E01DF5">
        <w:rPr>
          <w:rFonts w:ascii="Century" w:hAnsi="Century"/>
          <w:b/>
          <w:sz w:val="25"/>
          <w:szCs w:val="25"/>
          <w:lang w:val="en-US"/>
        </w:rPr>
        <w:t>UCAPAN TERIMA KASIH</w:t>
      </w:r>
    </w:p>
    <w:p w14:paraId="6C61D9CD" w14:textId="631294E0" w:rsidR="003C4FDE" w:rsidRPr="00D065C0" w:rsidRDefault="00355C6A" w:rsidP="00D065C0">
      <w:pPr>
        <w:pStyle w:val="IEEEParagraph"/>
        <w:spacing w:line="276" w:lineRule="auto"/>
        <w:ind w:firstLine="360"/>
        <w:rPr>
          <w:rStyle w:val="longtext"/>
          <w:rFonts w:ascii="Century" w:hAnsi="Century"/>
          <w:color w:val="000000" w:themeColor="text1"/>
          <w:shd w:val="clear" w:color="auto" w:fill="FFFFFF"/>
          <w:lang w:val="id-ID"/>
        </w:rPr>
      </w:pPr>
      <w:r>
        <w:rPr>
          <w:rStyle w:val="longtext"/>
          <w:rFonts w:ascii="Century" w:hAnsi="Century"/>
          <w:color w:val="000000" w:themeColor="text1"/>
          <w:shd w:val="clear" w:color="auto" w:fill="FFFFFF"/>
          <w:lang w:val="id-ID"/>
        </w:rPr>
        <w:t xml:space="preserve">Tim </w:t>
      </w:r>
      <w:r w:rsidRPr="00355C6A">
        <w:rPr>
          <w:lang w:val="fi-FI"/>
        </w:rPr>
        <w:t>Penelitian</w:t>
      </w:r>
      <w:r>
        <w:rPr>
          <w:rStyle w:val="longtext"/>
          <w:rFonts w:ascii="Century" w:hAnsi="Century"/>
          <w:color w:val="000000" w:themeColor="text1"/>
          <w:shd w:val="clear" w:color="auto" w:fill="FFFFFF"/>
          <w:lang w:val="id-ID"/>
        </w:rPr>
        <w:t xml:space="preserve"> dalam pelaksanaan program ini</w:t>
      </w:r>
      <w:r w:rsidRPr="00355C6A">
        <w:rPr>
          <w:rStyle w:val="longtext"/>
          <w:rFonts w:ascii="Century" w:hAnsi="Century"/>
          <w:color w:val="000000" w:themeColor="text1"/>
          <w:shd w:val="clear" w:color="auto" w:fill="FFFFFF"/>
          <w:lang w:val="id-ID"/>
        </w:rPr>
        <w:t xml:space="preserve"> </w:t>
      </w:r>
      <w:r>
        <w:rPr>
          <w:rStyle w:val="longtext"/>
          <w:rFonts w:ascii="Century" w:hAnsi="Century"/>
          <w:color w:val="000000" w:themeColor="text1"/>
          <w:shd w:val="clear" w:color="auto" w:fill="FFFFFF"/>
          <w:lang w:val="id-ID"/>
        </w:rPr>
        <w:t>mengucapkan terima kasih kepada</w:t>
      </w:r>
      <w:r w:rsidR="00D065C0">
        <w:rPr>
          <w:rStyle w:val="longtext"/>
          <w:rFonts w:ascii="Century" w:hAnsi="Century"/>
          <w:color w:val="000000" w:themeColor="text1"/>
          <w:shd w:val="clear" w:color="auto" w:fill="FFFFFF"/>
          <w:lang w:val="id-ID"/>
        </w:rPr>
        <w:t xml:space="preserve"> </w:t>
      </w:r>
      <w:r>
        <w:rPr>
          <w:rStyle w:val="longtext"/>
          <w:rFonts w:ascii="Century" w:hAnsi="Century"/>
          <w:color w:val="000000" w:themeColor="text1"/>
          <w:shd w:val="clear" w:color="auto" w:fill="FFFFFF"/>
          <w:lang w:val="id-ID"/>
        </w:rPr>
        <w:t>Kepala Desa Desa Siser</w:t>
      </w:r>
      <w:r w:rsidR="00D065C0">
        <w:rPr>
          <w:rStyle w:val="longtext"/>
          <w:rFonts w:ascii="Century" w:hAnsi="Century"/>
          <w:color w:val="000000" w:themeColor="text1"/>
          <w:shd w:val="clear" w:color="auto" w:fill="FFFFFF"/>
          <w:lang w:val="id-ID"/>
        </w:rPr>
        <w:t xml:space="preserve">, </w:t>
      </w:r>
      <w:r>
        <w:rPr>
          <w:rStyle w:val="longtext"/>
          <w:rFonts w:ascii="Century" w:hAnsi="Century"/>
          <w:color w:val="000000" w:themeColor="text1"/>
          <w:shd w:val="clear" w:color="auto" w:fill="FFFFFF"/>
          <w:lang w:val="id-ID"/>
        </w:rPr>
        <w:t>Kepala Sekolah SD Negeri Siser</w:t>
      </w:r>
      <w:r w:rsidR="00D065C0">
        <w:rPr>
          <w:rStyle w:val="longtext"/>
          <w:rFonts w:ascii="Century" w:hAnsi="Century"/>
          <w:color w:val="000000" w:themeColor="text1"/>
          <w:shd w:val="clear" w:color="auto" w:fill="FFFFFF"/>
          <w:lang w:val="id-ID"/>
        </w:rPr>
        <w:t xml:space="preserve"> dan </w:t>
      </w:r>
      <w:r>
        <w:rPr>
          <w:rStyle w:val="longtext"/>
          <w:rFonts w:ascii="Century" w:hAnsi="Century"/>
          <w:color w:val="000000" w:themeColor="text1"/>
          <w:shd w:val="clear" w:color="auto" w:fill="FFFFFF"/>
          <w:lang w:val="id-ID"/>
        </w:rPr>
        <w:t>MI Thoriqotul Hidayah</w:t>
      </w:r>
      <w:r w:rsidR="00D065C0">
        <w:rPr>
          <w:rStyle w:val="longtext"/>
          <w:rFonts w:ascii="Century" w:hAnsi="Century"/>
          <w:color w:val="000000" w:themeColor="text1"/>
          <w:shd w:val="clear" w:color="auto" w:fill="FFFFFF"/>
          <w:lang w:val="id-ID"/>
        </w:rPr>
        <w:t xml:space="preserve">, Ibu </w:t>
      </w:r>
      <w:r>
        <w:rPr>
          <w:rStyle w:val="longtext"/>
          <w:rFonts w:ascii="Century" w:hAnsi="Century"/>
          <w:color w:val="000000" w:themeColor="text1"/>
          <w:shd w:val="clear" w:color="auto" w:fill="FFFFFF"/>
          <w:lang w:val="id-ID"/>
        </w:rPr>
        <w:t>Bapak Guru SD Negeri Siser</w:t>
      </w:r>
      <w:r w:rsidR="00D065C0">
        <w:rPr>
          <w:rStyle w:val="longtext"/>
          <w:lang w:val="id-ID"/>
        </w:rPr>
        <w:t xml:space="preserve">, dan </w:t>
      </w:r>
      <w:r w:rsidRPr="00355C6A">
        <w:rPr>
          <w:rStyle w:val="longtext"/>
          <w:rFonts w:ascii="Century" w:hAnsi="Century"/>
          <w:color w:val="000000" w:themeColor="text1"/>
          <w:shd w:val="clear" w:color="auto" w:fill="FFFFFF"/>
          <w:lang w:val="id-ID"/>
        </w:rPr>
        <w:t xml:space="preserve">MI Thoriqotul Hidayah </w:t>
      </w:r>
      <w:r>
        <w:rPr>
          <w:rStyle w:val="longtext"/>
          <w:rFonts w:ascii="Century" w:hAnsi="Century"/>
          <w:color w:val="000000" w:themeColor="text1"/>
          <w:shd w:val="clear" w:color="auto" w:fill="FFFFFF"/>
          <w:lang w:val="id-ID"/>
        </w:rPr>
        <w:t>Siser</w:t>
      </w:r>
      <w:r w:rsidR="00D065C0">
        <w:rPr>
          <w:rStyle w:val="longtext"/>
          <w:rFonts w:ascii="Century" w:hAnsi="Century"/>
          <w:color w:val="000000" w:themeColor="text1"/>
          <w:shd w:val="clear" w:color="auto" w:fill="FFFFFF"/>
          <w:lang w:val="id-ID"/>
        </w:rPr>
        <w:t>,</w:t>
      </w:r>
      <w:r w:rsidR="00D065C0">
        <w:rPr>
          <w:lang w:val="id-ID"/>
        </w:rPr>
        <w:t xml:space="preserve"> </w:t>
      </w:r>
      <w:r>
        <w:rPr>
          <w:rStyle w:val="longtext"/>
          <w:rFonts w:ascii="Century" w:hAnsi="Century"/>
          <w:color w:val="000000" w:themeColor="text1"/>
          <w:shd w:val="clear" w:color="auto" w:fill="FFFFFF"/>
          <w:lang w:val="id-ID"/>
        </w:rPr>
        <w:t>Dosen Pembimbing Lapangan KKN-Tematik Universitas Billfath</w:t>
      </w:r>
      <w:r w:rsidR="00D065C0">
        <w:rPr>
          <w:rStyle w:val="longtext"/>
          <w:rFonts w:ascii="Century" w:hAnsi="Century"/>
          <w:color w:val="000000" w:themeColor="text1"/>
          <w:shd w:val="clear" w:color="auto" w:fill="FFFFFF"/>
          <w:lang w:val="id-ID"/>
        </w:rPr>
        <w:t xml:space="preserve">, </w:t>
      </w:r>
      <w:r w:rsidR="003C4FDE">
        <w:rPr>
          <w:rStyle w:val="longtext"/>
          <w:rFonts w:ascii="Century" w:hAnsi="Century"/>
          <w:color w:val="000000" w:themeColor="text1"/>
          <w:shd w:val="clear" w:color="auto" w:fill="FFFFFF"/>
          <w:lang w:val="id-ID"/>
        </w:rPr>
        <w:t>Dekan Fakultas Keguruan dan Ilmu Pendidikan Universitas Billtah</w:t>
      </w:r>
      <w:r w:rsidR="00D065C0">
        <w:rPr>
          <w:rStyle w:val="longtext"/>
          <w:rFonts w:ascii="Century" w:hAnsi="Century"/>
          <w:color w:val="000000" w:themeColor="text1"/>
          <w:shd w:val="clear" w:color="auto" w:fill="FFFFFF"/>
          <w:lang w:val="id-ID"/>
        </w:rPr>
        <w:t xml:space="preserve"> yang telah mendukung dan membimbing peneliti sehingga kegiatan penelitian ini bisa terselengggra dengan sebaik-baiknya.</w:t>
      </w:r>
    </w:p>
    <w:p w14:paraId="4B2F422F" w14:textId="77777777" w:rsidR="005D79BF" w:rsidRDefault="005D79BF" w:rsidP="00420C35">
      <w:pPr>
        <w:pStyle w:val="IEEEParagraph"/>
        <w:spacing w:line="276" w:lineRule="auto"/>
        <w:ind w:firstLine="0"/>
        <w:rPr>
          <w:rFonts w:ascii="Century" w:hAnsi="Century"/>
          <w:lang w:val="sv-SE"/>
        </w:rPr>
      </w:pPr>
    </w:p>
    <w:p w14:paraId="6F0AF0D2" w14:textId="77777777" w:rsidR="001928FB" w:rsidRPr="00E01DF5" w:rsidRDefault="00633178" w:rsidP="00BB64E7">
      <w:pPr>
        <w:pStyle w:val="IEEEHeading1"/>
        <w:numPr>
          <w:ilvl w:val="0"/>
          <w:numId w:val="0"/>
        </w:numPr>
        <w:spacing w:before="0" w:after="0" w:line="276" w:lineRule="auto"/>
        <w:jc w:val="left"/>
        <w:rPr>
          <w:rFonts w:ascii="Century" w:hAnsi="Century"/>
          <w:b/>
          <w:sz w:val="25"/>
          <w:szCs w:val="25"/>
          <w:lang w:val="en-US"/>
        </w:rPr>
      </w:pPr>
      <w:r w:rsidRPr="00E01DF5">
        <w:rPr>
          <w:rFonts w:ascii="Century" w:hAnsi="Century"/>
          <w:b/>
          <w:sz w:val="25"/>
          <w:szCs w:val="25"/>
          <w:lang w:val="id-ID"/>
        </w:rPr>
        <w:t>DAFTAR RUJUKAN</w:t>
      </w:r>
    </w:p>
    <w:p w14:paraId="5ABCB46B" w14:textId="7EDB1EB8" w:rsidR="005E56CC" w:rsidRPr="00C16CCF" w:rsidRDefault="00FE47D3" w:rsidP="005E2E8C">
      <w:pPr>
        <w:widowControl w:val="0"/>
        <w:autoSpaceDE w:val="0"/>
        <w:autoSpaceDN w:val="0"/>
        <w:adjustRightInd w:val="0"/>
        <w:ind w:left="480" w:hanging="480"/>
        <w:jc w:val="both"/>
        <w:rPr>
          <w:rFonts w:ascii="Century" w:hAnsi="Century"/>
          <w:noProof/>
          <w:sz w:val="22"/>
        </w:rPr>
      </w:pPr>
      <w:r>
        <w:rPr>
          <w:rFonts w:ascii="Century" w:hAnsi="Century"/>
          <w:color w:val="FF0000"/>
          <w:sz w:val="22"/>
          <w:szCs w:val="22"/>
        </w:rPr>
        <w:fldChar w:fldCharType="begin" w:fldLock="1"/>
      </w:r>
      <w:r>
        <w:rPr>
          <w:rFonts w:ascii="Century" w:hAnsi="Century"/>
          <w:color w:val="FF0000"/>
          <w:sz w:val="22"/>
          <w:szCs w:val="22"/>
        </w:rPr>
        <w:instrText xml:space="preserve">ADDIN Mendeley Bibliography CSL_BIBLIOGRAPHY </w:instrText>
      </w:r>
      <w:r>
        <w:rPr>
          <w:rFonts w:ascii="Century" w:hAnsi="Century"/>
          <w:color w:val="FF0000"/>
          <w:sz w:val="22"/>
          <w:szCs w:val="22"/>
        </w:rPr>
        <w:fldChar w:fldCharType="separate"/>
      </w:r>
      <w:r w:rsidR="005E56CC" w:rsidRPr="005E56CC">
        <w:rPr>
          <w:rFonts w:ascii="Century" w:hAnsi="Century"/>
          <w:noProof/>
          <w:sz w:val="22"/>
        </w:rPr>
        <w:t xml:space="preserve">Arends, R. I. (2015). </w:t>
      </w:r>
      <w:r w:rsidR="005E56CC" w:rsidRPr="00C16CCF">
        <w:rPr>
          <w:rFonts w:ascii="Century" w:hAnsi="Century"/>
          <w:i/>
          <w:noProof/>
          <w:sz w:val="22"/>
        </w:rPr>
        <w:t>Learni</w:t>
      </w:r>
      <w:r w:rsidR="00C16CCF" w:rsidRPr="00C16CCF">
        <w:rPr>
          <w:rFonts w:ascii="Century" w:hAnsi="Century"/>
          <w:i/>
          <w:noProof/>
          <w:sz w:val="22"/>
        </w:rPr>
        <w:t>ng to Teach (Tenth Edition)</w:t>
      </w:r>
      <w:r w:rsidR="00C16CCF">
        <w:rPr>
          <w:rFonts w:ascii="Century" w:hAnsi="Century"/>
          <w:noProof/>
          <w:sz w:val="22"/>
        </w:rPr>
        <w:t xml:space="preserve">. </w:t>
      </w:r>
      <w:r w:rsidR="00C16CCF">
        <w:rPr>
          <w:rFonts w:ascii="Century" w:hAnsi="Century"/>
          <w:noProof/>
          <w:sz w:val="22"/>
          <w:lang w:val="id-ID"/>
        </w:rPr>
        <w:t xml:space="preserve">New York: </w:t>
      </w:r>
      <w:r w:rsidR="005E56CC" w:rsidRPr="00C16CCF">
        <w:rPr>
          <w:rFonts w:ascii="Century" w:hAnsi="Century"/>
          <w:iCs/>
          <w:noProof/>
          <w:sz w:val="22"/>
        </w:rPr>
        <w:t>McGraw-Hill</w:t>
      </w:r>
      <w:r w:rsidR="005E56CC" w:rsidRPr="00C16CCF">
        <w:rPr>
          <w:rFonts w:ascii="Century" w:hAnsi="Century"/>
          <w:noProof/>
          <w:sz w:val="22"/>
        </w:rPr>
        <w:t>.</w:t>
      </w:r>
    </w:p>
    <w:p w14:paraId="14625F70" w14:textId="77777777" w:rsidR="005E56CC" w:rsidRPr="005E56CC" w:rsidRDefault="005E56CC" w:rsidP="005E2E8C">
      <w:pPr>
        <w:widowControl w:val="0"/>
        <w:autoSpaceDE w:val="0"/>
        <w:autoSpaceDN w:val="0"/>
        <w:adjustRightInd w:val="0"/>
        <w:ind w:left="480" w:hanging="480"/>
        <w:jc w:val="both"/>
        <w:rPr>
          <w:rFonts w:ascii="Century" w:hAnsi="Century"/>
          <w:noProof/>
          <w:sz w:val="22"/>
        </w:rPr>
      </w:pPr>
      <w:r w:rsidRPr="005E56CC">
        <w:rPr>
          <w:rFonts w:ascii="Century" w:hAnsi="Century"/>
          <w:noProof/>
          <w:sz w:val="22"/>
        </w:rPr>
        <w:t xml:space="preserve">Basar, A. M. (2021). Problematika Pembelajaran Jarak Jauh Pada Masa Pandemi Covid-19. </w:t>
      </w:r>
      <w:r w:rsidRPr="005E56CC">
        <w:rPr>
          <w:rFonts w:ascii="Century" w:hAnsi="Century"/>
          <w:i/>
          <w:iCs/>
          <w:noProof/>
          <w:sz w:val="22"/>
        </w:rPr>
        <w:t>Edunesia</w:t>
      </w:r>
      <w:r w:rsidRPr="005E56CC">
        <w:rPr>
          <w:i/>
          <w:iCs/>
          <w:noProof/>
          <w:sz w:val="22"/>
        </w:rPr>
        <w:t> </w:t>
      </w:r>
      <w:r w:rsidRPr="005E56CC">
        <w:rPr>
          <w:rFonts w:ascii="Century" w:hAnsi="Century"/>
          <w:i/>
          <w:iCs/>
          <w:noProof/>
          <w:sz w:val="22"/>
        </w:rPr>
        <w:t>: Jurnal Ilmiah Pendidikan</w:t>
      </w:r>
      <w:r w:rsidRPr="005E56CC">
        <w:rPr>
          <w:rFonts w:ascii="Century" w:hAnsi="Century"/>
          <w:noProof/>
          <w:sz w:val="22"/>
        </w:rPr>
        <w:t xml:space="preserve">, </w:t>
      </w:r>
      <w:r w:rsidRPr="005E56CC">
        <w:rPr>
          <w:rFonts w:ascii="Century" w:hAnsi="Century"/>
          <w:i/>
          <w:iCs/>
          <w:noProof/>
          <w:sz w:val="22"/>
        </w:rPr>
        <w:t>2</w:t>
      </w:r>
      <w:r w:rsidRPr="005E56CC">
        <w:rPr>
          <w:rFonts w:ascii="Century" w:hAnsi="Century"/>
          <w:noProof/>
          <w:sz w:val="22"/>
        </w:rPr>
        <w:t>(1), 208–218. https://doi.org/10.51276/edu.v2i1.112</w:t>
      </w:r>
    </w:p>
    <w:p w14:paraId="1CF41B1D" w14:textId="5CEE9D61" w:rsidR="005E56CC" w:rsidRPr="005E56CC" w:rsidRDefault="00C16CCF" w:rsidP="005E2E8C">
      <w:pPr>
        <w:widowControl w:val="0"/>
        <w:autoSpaceDE w:val="0"/>
        <w:autoSpaceDN w:val="0"/>
        <w:adjustRightInd w:val="0"/>
        <w:ind w:left="480" w:hanging="480"/>
        <w:jc w:val="both"/>
        <w:rPr>
          <w:rFonts w:ascii="Century" w:hAnsi="Century"/>
          <w:noProof/>
          <w:sz w:val="22"/>
        </w:rPr>
      </w:pPr>
      <w:r>
        <w:rPr>
          <w:rFonts w:ascii="Century" w:hAnsi="Century"/>
          <w:noProof/>
          <w:sz w:val="22"/>
          <w:lang w:val="id-ID"/>
        </w:rPr>
        <w:t xml:space="preserve">Tim Penyusun. </w:t>
      </w:r>
      <w:r w:rsidR="005E56CC" w:rsidRPr="005E56CC">
        <w:rPr>
          <w:rFonts w:ascii="Century" w:hAnsi="Century"/>
          <w:noProof/>
          <w:sz w:val="22"/>
        </w:rPr>
        <w:t xml:space="preserve">(2021). </w:t>
      </w:r>
      <w:r w:rsidR="005E56CC" w:rsidRPr="00A230E1">
        <w:rPr>
          <w:rFonts w:ascii="Century" w:hAnsi="Century"/>
          <w:i/>
          <w:noProof/>
          <w:sz w:val="22"/>
        </w:rPr>
        <w:t>Buku Panduan KKN</w:t>
      </w:r>
      <w:r w:rsidR="00A230E1" w:rsidRPr="00A230E1">
        <w:rPr>
          <w:rFonts w:ascii="Century" w:hAnsi="Century"/>
          <w:i/>
          <w:noProof/>
          <w:sz w:val="22"/>
          <w:lang w:val="id-ID"/>
        </w:rPr>
        <w:t xml:space="preserve"> Tahun Akademik 2021/2022</w:t>
      </w:r>
      <w:r w:rsidR="005E56CC" w:rsidRPr="005E56CC">
        <w:rPr>
          <w:rFonts w:ascii="Century" w:hAnsi="Century"/>
          <w:noProof/>
          <w:sz w:val="22"/>
        </w:rPr>
        <w:t xml:space="preserve">. </w:t>
      </w:r>
      <w:r w:rsidR="00A230E1">
        <w:rPr>
          <w:rFonts w:ascii="Century" w:hAnsi="Century"/>
          <w:noProof/>
          <w:sz w:val="22"/>
          <w:lang w:val="id-ID"/>
        </w:rPr>
        <w:t xml:space="preserve">Lamongan: LPPM </w:t>
      </w:r>
      <w:r w:rsidR="005E56CC" w:rsidRPr="005E56CC">
        <w:rPr>
          <w:rFonts w:ascii="Century" w:hAnsi="Century"/>
          <w:noProof/>
          <w:sz w:val="22"/>
        </w:rPr>
        <w:t>Universitas Billath.</w:t>
      </w:r>
    </w:p>
    <w:p w14:paraId="5BC0EFB1" w14:textId="456B782D" w:rsidR="005E56CC" w:rsidRPr="005E56CC" w:rsidRDefault="005E56CC" w:rsidP="005E2E8C">
      <w:pPr>
        <w:widowControl w:val="0"/>
        <w:autoSpaceDE w:val="0"/>
        <w:autoSpaceDN w:val="0"/>
        <w:adjustRightInd w:val="0"/>
        <w:ind w:left="480" w:hanging="480"/>
        <w:jc w:val="both"/>
        <w:rPr>
          <w:rFonts w:ascii="Century" w:hAnsi="Century"/>
          <w:noProof/>
          <w:sz w:val="22"/>
        </w:rPr>
      </w:pPr>
      <w:r w:rsidRPr="005E56CC">
        <w:rPr>
          <w:rFonts w:ascii="Century" w:hAnsi="Century"/>
          <w:noProof/>
          <w:sz w:val="22"/>
        </w:rPr>
        <w:t xml:space="preserve">Creswell, J. W. (2015). </w:t>
      </w:r>
      <w:r w:rsidRPr="00A230E1">
        <w:rPr>
          <w:rFonts w:ascii="Century" w:hAnsi="Century"/>
          <w:i/>
          <w:noProof/>
          <w:sz w:val="22"/>
        </w:rPr>
        <w:t>Edu</w:t>
      </w:r>
      <w:r w:rsidR="00A230E1" w:rsidRPr="00A230E1">
        <w:rPr>
          <w:rFonts w:ascii="Century" w:hAnsi="Century"/>
          <w:i/>
          <w:noProof/>
          <w:sz w:val="22"/>
        </w:rPr>
        <w:t>cational Research - Planning, Co</w:t>
      </w:r>
      <w:r w:rsidRPr="00A230E1">
        <w:rPr>
          <w:rFonts w:ascii="Century" w:hAnsi="Century"/>
          <w:i/>
          <w:noProof/>
          <w:sz w:val="22"/>
        </w:rPr>
        <w:t>nducting, And Evaluating Quantitative and Qualitative Research - Fifth Edition</w:t>
      </w:r>
      <w:r w:rsidRPr="005E56CC">
        <w:rPr>
          <w:rFonts w:ascii="Century" w:hAnsi="Century"/>
          <w:noProof/>
          <w:sz w:val="22"/>
        </w:rPr>
        <w:t xml:space="preserve">. </w:t>
      </w:r>
      <w:r w:rsidR="00A230E1">
        <w:rPr>
          <w:rFonts w:ascii="Century" w:hAnsi="Century"/>
          <w:noProof/>
          <w:sz w:val="22"/>
          <w:lang w:val="id-ID"/>
        </w:rPr>
        <w:t>New Jersey: Pearson Education, Inc.</w:t>
      </w:r>
    </w:p>
    <w:p w14:paraId="13B83012" w14:textId="3D9DE1B9" w:rsidR="005E56CC" w:rsidRPr="005E56CC" w:rsidRDefault="005E56CC" w:rsidP="005E2E8C">
      <w:pPr>
        <w:widowControl w:val="0"/>
        <w:autoSpaceDE w:val="0"/>
        <w:autoSpaceDN w:val="0"/>
        <w:adjustRightInd w:val="0"/>
        <w:ind w:left="480" w:hanging="480"/>
        <w:jc w:val="both"/>
        <w:rPr>
          <w:rFonts w:ascii="Century" w:hAnsi="Century"/>
          <w:noProof/>
          <w:sz w:val="22"/>
        </w:rPr>
      </w:pPr>
      <w:r w:rsidRPr="005E56CC">
        <w:rPr>
          <w:rFonts w:ascii="Century" w:hAnsi="Century"/>
          <w:noProof/>
          <w:sz w:val="22"/>
        </w:rPr>
        <w:t xml:space="preserve">Dewi, P. (2017). </w:t>
      </w:r>
      <w:r w:rsidRPr="001A61CF">
        <w:rPr>
          <w:rFonts w:ascii="Century" w:hAnsi="Century"/>
          <w:iCs/>
          <w:noProof/>
          <w:sz w:val="22"/>
        </w:rPr>
        <w:t>Teaching English for Young Learners Through ICTs</w:t>
      </w:r>
      <w:r w:rsidRPr="005E56CC">
        <w:rPr>
          <w:rFonts w:ascii="Century" w:hAnsi="Century"/>
          <w:noProof/>
          <w:sz w:val="22"/>
        </w:rPr>
        <w:t xml:space="preserve">. </w:t>
      </w:r>
      <w:r w:rsidR="00A230E1" w:rsidRPr="00A230E1">
        <w:rPr>
          <w:rFonts w:ascii="Century" w:hAnsi="Century"/>
          <w:i/>
          <w:noProof/>
          <w:sz w:val="22"/>
          <w:lang w:val="id-ID"/>
        </w:rPr>
        <w:t>Humanitatis: Journal on Language and Literature</w:t>
      </w:r>
      <w:r w:rsidR="00A230E1">
        <w:rPr>
          <w:rFonts w:ascii="Century" w:hAnsi="Century"/>
          <w:noProof/>
          <w:sz w:val="22"/>
          <w:lang w:val="id-ID"/>
        </w:rPr>
        <w:t xml:space="preserve">, </w:t>
      </w:r>
      <w:r w:rsidR="00A230E1">
        <w:rPr>
          <w:rFonts w:ascii="Century" w:hAnsi="Century"/>
          <w:i/>
          <w:iCs/>
          <w:noProof/>
          <w:sz w:val="22"/>
        </w:rPr>
        <w:t>6</w:t>
      </w:r>
      <w:r w:rsidRPr="005E56CC">
        <w:rPr>
          <w:rFonts w:ascii="Century" w:hAnsi="Century"/>
          <w:noProof/>
          <w:sz w:val="22"/>
        </w:rPr>
        <w:t>(</w:t>
      </w:r>
      <w:r w:rsidR="00A230E1">
        <w:rPr>
          <w:rFonts w:ascii="Century" w:hAnsi="Century"/>
          <w:noProof/>
          <w:sz w:val="22"/>
          <w:lang w:val="id-ID"/>
        </w:rPr>
        <w:t>1</w:t>
      </w:r>
      <w:r w:rsidRPr="005E56CC">
        <w:rPr>
          <w:rFonts w:ascii="Century" w:hAnsi="Century"/>
          <w:noProof/>
          <w:sz w:val="22"/>
        </w:rPr>
        <w:t xml:space="preserve">), </w:t>
      </w:r>
      <w:r w:rsidR="00A230E1">
        <w:rPr>
          <w:rFonts w:ascii="Century" w:hAnsi="Century"/>
          <w:noProof/>
          <w:sz w:val="22"/>
          <w:lang w:val="id-ID"/>
        </w:rPr>
        <w:t>11</w:t>
      </w:r>
      <w:r w:rsidRPr="005E56CC">
        <w:rPr>
          <w:rFonts w:ascii="Century" w:hAnsi="Century"/>
          <w:noProof/>
          <w:sz w:val="22"/>
        </w:rPr>
        <w:t>–</w:t>
      </w:r>
      <w:r w:rsidR="00A230E1">
        <w:rPr>
          <w:rFonts w:ascii="Century" w:hAnsi="Century"/>
          <w:noProof/>
          <w:sz w:val="22"/>
          <w:lang w:val="id-ID"/>
        </w:rPr>
        <w:t>23</w:t>
      </w:r>
      <w:r w:rsidRPr="005E56CC">
        <w:rPr>
          <w:rFonts w:ascii="Century" w:hAnsi="Century"/>
          <w:noProof/>
          <w:sz w:val="22"/>
        </w:rPr>
        <w:t>. https://doi.org/10.24176/03.3201.18</w:t>
      </w:r>
    </w:p>
    <w:p w14:paraId="1C18E30E" w14:textId="4A299304" w:rsidR="005E56CC" w:rsidRPr="005E56CC" w:rsidRDefault="005E56CC" w:rsidP="005E2E8C">
      <w:pPr>
        <w:widowControl w:val="0"/>
        <w:autoSpaceDE w:val="0"/>
        <w:autoSpaceDN w:val="0"/>
        <w:adjustRightInd w:val="0"/>
        <w:ind w:left="480" w:hanging="480"/>
        <w:jc w:val="both"/>
        <w:rPr>
          <w:rFonts w:ascii="Century" w:hAnsi="Century"/>
          <w:noProof/>
          <w:sz w:val="22"/>
        </w:rPr>
      </w:pPr>
      <w:r w:rsidRPr="005E56CC">
        <w:rPr>
          <w:rFonts w:ascii="Century" w:hAnsi="Century"/>
          <w:noProof/>
          <w:sz w:val="22"/>
        </w:rPr>
        <w:t xml:space="preserve">Febriani, S. (2016). </w:t>
      </w:r>
      <w:r w:rsidRPr="005E56CC">
        <w:rPr>
          <w:rFonts w:ascii="Century" w:hAnsi="Century"/>
          <w:i/>
          <w:iCs/>
          <w:noProof/>
          <w:sz w:val="22"/>
        </w:rPr>
        <w:t xml:space="preserve">The Teaching of English Vocabulary Young ( A Case Study at B </w:t>
      </w:r>
      <w:r w:rsidRPr="005E56CC">
        <w:rPr>
          <w:rFonts w:ascii="Century" w:hAnsi="Century"/>
          <w:i/>
          <w:iCs/>
          <w:noProof/>
          <w:sz w:val="22"/>
        </w:rPr>
        <w:lastRenderedPageBreak/>
        <w:t>Group Students of TK Negeri Pembina I Kota Tangerang Selatan i</w:t>
      </w:r>
      <w:r w:rsidR="001A61CF">
        <w:rPr>
          <w:rFonts w:ascii="Century" w:hAnsi="Century"/>
          <w:i/>
          <w:iCs/>
          <w:noProof/>
          <w:sz w:val="22"/>
        </w:rPr>
        <w:t xml:space="preserve">n Academic Year 2015 / 2016 ). </w:t>
      </w:r>
      <w:r w:rsidR="001A61CF" w:rsidRPr="001A61CF">
        <w:rPr>
          <w:rFonts w:ascii="Century" w:hAnsi="Century"/>
          <w:iCs/>
          <w:noProof/>
          <w:sz w:val="22"/>
          <w:lang w:val="id-ID"/>
        </w:rPr>
        <w:t>Jakarta: Universitas Islam Negeri Jakarta.</w:t>
      </w:r>
    </w:p>
    <w:p w14:paraId="01CB52A0" w14:textId="06B3F1F8" w:rsidR="005E56CC" w:rsidRPr="00FE0BED" w:rsidRDefault="005E56CC" w:rsidP="005E2E8C">
      <w:pPr>
        <w:widowControl w:val="0"/>
        <w:autoSpaceDE w:val="0"/>
        <w:autoSpaceDN w:val="0"/>
        <w:adjustRightInd w:val="0"/>
        <w:ind w:left="480" w:hanging="480"/>
        <w:jc w:val="both"/>
        <w:rPr>
          <w:rFonts w:ascii="Century" w:hAnsi="Century"/>
          <w:noProof/>
          <w:sz w:val="22"/>
        </w:rPr>
      </w:pPr>
      <w:r w:rsidRPr="005E56CC">
        <w:rPr>
          <w:rFonts w:ascii="Century" w:hAnsi="Century"/>
          <w:noProof/>
          <w:sz w:val="22"/>
        </w:rPr>
        <w:t xml:space="preserve">Halima, &amp; Wasia, S. (2020). Efektifitas Pembelajaran Daring Pada Masa Pandemi Covid-19 Di SMAN 1 Lambandia. </w:t>
      </w:r>
      <w:r w:rsidR="00FE0BED">
        <w:rPr>
          <w:rFonts w:ascii="Century" w:hAnsi="Century"/>
          <w:noProof/>
          <w:sz w:val="22"/>
          <w:lang w:val="id-ID"/>
        </w:rPr>
        <w:t xml:space="preserve">Kendari: </w:t>
      </w:r>
      <w:r w:rsidR="00FE0BED" w:rsidRPr="00FE0BED">
        <w:rPr>
          <w:rFonts w:ascii="Century" w:hAnsi="Century"/>
          <w:noProof/>
          <w:sz w:val="22"/>
          <w:lang w:val="id-ID"/>
        </w:rPr>
        <w:t xml:space="preserve">Universitas </w:t>
      </w:r>
      <w:r w:rsidRPr="00FE0BED">
        <w:rPr>
          <w:rFonts w:ascii="Century" w:hAnsi="Century"/>
          <w:iCs/>
          <w:noProof/>
          <w:sz w:val="22"/>
        </w:rPr>
        <w:t>Muhammadiyah Kendari</w:t>
      </w:r>
      <w:r w:rsidR="00FE0BED" w:rsidRPr="00FE0BED">
        <w:rPr>
          <w:rFonts w:ascii="Century" w:hAnsi="Century"/>
          <w:noProof/>
          <w:sz w:val="22"/>
        </w:rPr>
        <w:t>.</w:t>
      </w:r>
    </w:p>
    <w:p w14:paraId="702D82FD" w14:textId="11B16239" w:rsidR="005E56CC" w:rsidRPr="005E56CC" w:rsidRDefault="005E56CC" w:rsidP="005E2E8C">
      <w:pPr>
        <w:widowControl w:val="0"/>
        <w:autoSpaceDE w:val="0"/>
        <w:autoSpaceDN w:val="0"/>
        <w:adjustRightInd w:val="0"/>
        <w:ind w:left="480" w:hanging="480"/>
        <w:jc w:val="both"/>
        <w:rPr>
          <w:rFonts w:ascii="Century" w:hAnsi="Century"/>
          <w:noProof/>
          <w:sz w:val="22"/>
        </w:rPr>
      </w:pPr>
      <w:r w:rsidRPr="005E56CC">
        <w:rPr>
          <w:rFonts w:ascii="Century" w:hAnsi="Century"/>
          <w:noProof/>
          <w:sz w:val="22"/>
        </w:rPr>
        <w:t>Istiqomah, H., &amp; Suyadi, S. (2019). Perkembangan Fisik Motorik Anak Usia Sekolah Dasar Dalam Pr</w:t>
      </w:r>
      <w:r w:rsidR="00FE0BED">
        <w:rPr>
          <w:rFonts w:ascii="Century" w:hAnsi="Century"/>
          <w:noProof/>
          <w:sz w:val="22"/>
        </w:rPr>
        <w:t>oses Pembelajaran (Studi Kasus di S</w:t>
      </w:r>
      <w:r w:rsidR="00FE0BED">
        <w:rPr>
          <w:rFonts w:ascii="Century" w:hAnsi="Century"/>
          <w:noProof/>
          <w:sz w:val="22"/>
          <w:lang w:val="id-ID"/>
        </w:rPr>
        <w:t>D</w:t>
      </w:r>
      <w:r w:rsidRPr="005E56CC">
        <w:rPr>
          <w:rFonts w:ascii="Century" w:hAnsi="Century"/>
          <w:noProof/>
          <w:sz w:val="22"/>
        </w:rPr>
        <w:t xml:space="preserve"> Muhammadiyah Karangbendo Yogyakarta). </w:t>
      </w:r>
      <w:r w:rsidR="00FE0BED">
        <w:rPr>
          <w:rFonts w:ascii="Century" w:hAnsi="Century"/>
          <w:i/>
          <w:iCs/>
          <w:noProof/>
          <w:sz w:val="22"/>
        </w:rPr>
        <w:t>El-</w:t>
      </w:r>
      <w:r w:rsidRPr="005E56CC">
        <w:rPr>
          <w:rFonts w:ascii="Century" w:hAnsi="Century"/>
          <w:i/>
          <w:iCs/>
          <w:noProof/>
          <w:sz w:val="22"/>
        </w:rPr>
        <w:t>Midad</w:t>
      </w:r>
      <w:r w:rsidR="00FE0BED">
        <w:rPr>
          <w:rFonts w:ascii="Century" w:hAnsi="Century"/>
          <w:i/>
          <w:iCs/>
          <w:noProof/>
          <w:sz w:val="22"/>
          <w:lang w:val="id-ID"/>
        </w:rPr>
        <w:t>: Jurnal PGMI</w:t>
      </w:r>
      <w:r w:rsidRPr="005E56CC">
        <w:rPr>
          <w:rFonts w:ascii="Century" w:hAnsi="Century"/>
          <w:noProof/>
          <w:sz w:val="22"/>
        </w:rPr>
        <w:t xml:space="preserve">, </w:t>
      </w:r>
      <w:r w:rsidRPr="005E56CC">
        <w:rPr>
          <w:rFonts w:ascii="Century" w:hAnsi="Century"/>
          <w:i/>
          <w:iCs/>
          <w:noProof/>
          <w:sz w:val="22"/>
        </w:rPr>
        <w:t>11</w:t>
      </w:r>
      <w:r w:rsidRPr="005E56CC">
        <w:rPr>
          <w:rFonts w:ascii="Century" w:hAnsi="Century"/>
          <w:noProof/>
          <w:sz w:val="22"/>
        </w:rPr>
        <w:t>(2), 155–168. https://doi.org/10.20414/elmidad.v11i2.1900</w:t>
      </w:r>
    </w:p>
    <w:p w14:paraId="1D070CF7" w14:textId="7C574EFD" w:rsidR="005E56CC" w:rsidRPr="005E56CC" w:rsidRDefault="003A30B0" w:rsidP="005E2E8C">
      <w:pPr>
        <w:widowControl w:val="0"/>
        <w:autoSpaceDE w:val="0"/>
        <w:autoSpaceDN w:val="0"/>
        <w:adjustRightInd w:val="0"/>
        <w:ind w:left="480" w:hanging="480"/>
        <w:jc w:val="both"/>
        <w:rPr>
          <w:rFonts w:ascii="Century" w:hAnsi="Century"/>
          <w:noProof/>
          <w:sz w:val="22"/>
        </w:rPr>
      </w:pPr>
      <w:r>
        <w:rPr>
          <w:rFonts w:ascii="Century" w:hAnsi="Century"/>
          <w:noProof/>
          <w:sz w:val="22"/>
          <w:lang w:val="id-ID"/>
        </w:rPr>
        <w:t>Richards, J.C</w:t>
      </w:r>
      <w:r w:rsidR="005E56CC" w:rsidRPr="005E56CC">
        <w:rPr>
          <w:rFonts w:ascii="Century" w:hAnsi="Century"/>
          <w:noProof/>
          <w:sz w:val="22"/>
        </w:rPr>
        <w:t>.</w:t>
      </w:r>
      <w:r w:rsidR="0043225D">
        <w:rPr>
          <w:rFonts w:ascii="Century" w:hAnsi="Century"/>
          <w:noProof/>
          <w:sz w:val="22"/>
        </w:rPr>
        <w:t>,</w:t>
      </w:r>
      <w:r w:rsidR="005E56CC" w:rsidRPr="005E56CC">
        <w:rPr>
          <w:rFonts w:ascii="Century" w:hAnsi="Century"/>
          <w:noProof/>
          <w:sz w:val="22"/>
        </w:rPr>
        <w:t xml:space="preserve"> and </w:t>
      </w:r>
      <w:r>
        <w:rPr>
          <w:rFonts w:ascii="Century" w:hAnsi="Century"/>
          <w:noProof/>
          <w:sz w:val="22"/>
          <w:lang w:val="id-ID"/>
        </w:rPr>
        <w:t xml:space="preserve">Renandya, </w:t>
      </w:r>
      <w:r w:rsidR="005E56CC" w:rsidRPr="005E56CC">
        <w:rPr>
          <w:rFonts w:ascii="Century" w:hAnsi="Century"/>
          <w:noProof/>
          <w:sz w:val="22"/>
        </w:rPr>
        <w:t xml:space="preserve">W. A. (2002). </w:t>
      </w:r>
      <w:r w:rsidR="005E56CC" w:rsidRPr="00FE0BED">
        <w:rPr>
          <w:rFonts w:ascii="Century" w:hAnsi="Century"/>
          <w:i/>
          <w:noProof/>
          <w:sz w:val="22"/>
        </w:rPr>
        <w:t xml:space="preserve">Methodology in </w:t>
      </w:r>
      <w:r w:rsidR="0043225D" w:rsidRPr="00FE0BED">
        <w:rPr>
          <w:rFonts w:ascii="Century" w:hAnsi="Century"/>
          <w:i/>
          <w:noProof/>
          <w:sz w:val="22"/>
        </w:rPr>
        <w:t>L</w:t>
      </w:r>
      <w:r w:rsidR="005E56CC" w:rsidRPr="00FE0BED">
        <w:rPr>
          <w:rFonts w:ascii="Century" w:hAnsi="Century"/>
          <w:i/>
          <w:noProof/>
          <w:sz w:val="22"/>
        </w:rPr>
        <w:t>anguage Teaching</w:t>
      </w:r>
      <w:r w:rsidR="005E56CC" w:rsidRPr="005E56CC">
        <w:rPr>
          <w:rFonts w:ascii="Century" w:hAnsi="Century"/>
          <w:noProof/>
          <w:sz w:val="22"/>
        </w:rPr>
        <w:t xml:space="preserve">. </w:t>
      </w:r>
      <w:r w:rsidR="0037297A">
        <w:rPr>
          <w:rFonts w:ascii="Century" w:hAnsi="Century"/>
          <w:noProof/>
          <w:sz w:val="22"/>
          <w:lang w:val="id-ID"/>
        </w:rPr>
        <w:t>New York: Camcridge University Press.</w:t>
      </w:r>
    </w:p>
    <w:p w14:paraId="32891D3F" w14:textId="77D4A059" w:rsidR="005E56CC" w:rsidRPr="005E56CC" w:rsidRDefault="005E56CC" w:rsidP="005E2E8C">
      <w:pPr>
        <w:widowControl w:val="0"/>
        <w:autoSpaceDE w:val="0"/>
        <w:autoSpaceDN w:val="0"/>
        <w:adjustRightInd w:val="0"/>
        <w:ind w:left="480" w:hanging="480"/>
        <w:jc w:val="both"/>
        <w:rPr>
          <w:rFonts w:ascii="Century" w:hAnsi="Century"/>
          <w:noProof/>
          <w:sz w:val="22"/>
        </w:rPr>
      </w:pPr>
      <w:r w:rsidRPr="005E56CC">
        <w:rPr>
          <w:rFonts w:ascii="Century" w:hAnsi="Century"/>
          <w:noProof/>
          <w:sz w:val="22"/>
        </w:rPr>
        <w:t xml:space="preserve">Maming, K., &amp; Maryam, S. (2017). </w:t>
      </w:r>
      <w:r w:rsidR="00E27646" w:rsidRPr="005E56CC">
        <w:rPr>
          <w:rFonts w:ascii="Century" w:hAnsi="Century"/>
          <w:noProof/>
          <w:sz w:val="22"/>
        </w:rPr>
        <w:t>Penguasaan Practical English Dengan Memfasilitasi “A Self Study Book Of English Daily Conversations And Words” Kepada Siswa-Siswi Di</w:t>
      </w:r>
      <w:r w:rsidR="00E27646">
        <w:rPr>
          <w:rFonts w:ascii="Century" w:hAnsi="Century"/>
          <w:noProof/>
          <w:sz w:val="22"/>
        </w:rPr>
        <w:t xml:space="preserve"> </w:t>
      </w:r>
      <w:r w:rsidR="00E27646" w:rsidRPr="005E56CC">
        <w:rPr>
          <w:rFonts w:ascii="Century" w:hAnsi="Century"/>
          <w:noProof/>
          <w:sz w:val="22"/>
        </w:rPr>
        <w:t>Kelurahan Lapadde Kota Parepare</w:t>
      </w:r>
      <w:r w:rsidRPr="005E56CC">
        <w:rPr>
          <w:rFonts w:ascii="Century" w:hAnsi="Century"/>
          <w:noProof/>
          <w:sz w:val="22"/>
        </w:rPr>
        <w:t xml:space="preserve">. </w:t>
      </w:r>
      <w:r w:rsidRPr="005E56CC">
        <w:rPr>
          <w:rFonts w:ascii="Century" w:hAnsi="Century"/>
          <w:i/>
          <w:iCs/>
          <w:noProof/>
          <w:sz w:val="22"/>
        </w:rPr>
        <w:t>Jurnal Dedikasi Masyarakat</w:t>
      </w:r>
      <w:r w:rsidRPr="005E56CC">
        <w:rPr>
          <w:rFonts w:ascii="Century" w:hAnsi="Century"/>
          <w:noProof/>
          <w:sz w:val="22"/>
        </w:rPr>
        <w:t xml:space="preserve">, </w:t>
      </w:r>
      <w:r w:rsidRPr="005E56CC">
        <w:rPr>
          <w:rFonts w:ascii="Century" w:hAnsi="Century"/>
          <w:i/>
          <w:iCs/>
          <w:noProof/>
          <w:sz w:val="22"/>
        </w:rPr>
        <w:t>1</w:t>
      </w:r>
      <w:r w:rsidRPr="005E56CC">
        <w:rPr>
          <w:rFonts w:ascii="Century" w:hAnsi="Century"/>
          <w:noProof/>
          <w:sz w:val="22"/>
        </w:rPr>
        <w:t>(1), 31</w:t>
      </w:r>
      <w:r w:rsidR="0037297A">
        <w:rPr>
          <w:rFonts w:ascii="Century" w:hAnsi="Century"/>
          <w:noProof/>
          <w:sz w:val="22"/>
          <w:lang w:val="id-ID"/>
        </w:rPr>
        <w:t>-41</w:t>
      </w:r>
      <w:r w:rsidRPr="005E56CC">
        <w:rPr>
          <w:rFonts w:ascii="Century" w:hAnsi="Century"/>
          <w:noProof/>
          <w:sz w:val="22"/>
        </w:rPr>
        <w:t>. https://doi.org/10.31850/jdm.v1i1.228</w:t>
      </w:r>
    </w:p>
    <w:p w14:paraId="5133D898" w14:textId="5A5CB0A5" w:rsidR="005E56CC" w:rsidRPr="0037297A" w:rsidRDefault="005E56CC" w:rsidP="005E2E8C">
      <w:pPr>
        <w:widowControl w:val="0"/>
        <w:autoSpaceDE w:val="0"/>
        <w:autoSpaceDN w:val="0"/>
        <w:adjustRightInd w:val="0"/>
        <w:ind w:left="480" w:hanging="480"/>
        <w:jc w:val="both"/>
        <w:rPr>
          <w:rFonts w:ascii="Century" w:hAnsi="Century"/>
          <w:noProof/>
          <w:sz w:val="22"/>
          <w:lang w:val="id-ID"/>
        </w:rPr>
      </w:pPr>
      <w:r w:rsidRPr="005E56CC">
        <w:rPr>
          <w:rFonts w:ascii="Century" w:hAnsi="Century"/>
          <w:noProof/>
          <w:sz w:val="22"/>
        </w:rPr>
        <w:t xml:space="preserve">Muhardi. (2004). Kontribusi Pendidikan Dalam Meningkatkan Kualitas Bangsa Indonesia. </w:t>
      </w:r>
      <w:r w:rsidRPr="005E56CC">
        <w:rPr>
          <w:rFonts w:ascii="Century" w:hAnsi="Century"/>
          <w:i/>
          <w:iCs/>
          <w:noProof/>
          <w:sz w:val="22"/>
        </w:rPr>
        <w:t>Ejournal Unisba</w:t>
      </w:r>
      <w:r w:rsidRPr="005E56CC">
        <w:rPr>
          <w:rFonts w:ascii="Century" w:hAnsi="Century"/>
          <w:noProof/>
          <w:sz w:val="22"/>
        </w:rPr>
        <w:t xml:space="preserve">, </w:t>
      </w:r>
      <w:r w:rsidRPr="005E56CC">
        <w:rPr>
          <w:rFonts w:ascii="Century" w:hAnsi="Century"/>
          <w:i/>
          <w:iCs/>
          <w:noProof/>
          <w:sz w:val="22"/>
        </w:rPr>
        <w:t>XX</w:t>
      </w:r>
      <w:r w:rsidRPr="005E56CC">
        <w:rPr>
          <w:rFonts w:ascii="Century" w:hAnsi="Century"/>
          <w:noProof/>
          <w:sz w:val="22"/>
        </w:rPr>
        <w:t xml:space="preserve">(4), </w:t>
      </w:r>
      <w:r w:rsidR="0037297A">
        <w:rPr>
          <w:rFonts w:ascii="Century" w:hAnsi="Century"/>
          <w:noProof/>
          <w:sz w:val="22"/>
          <w:lang w:val="id-ID"/>
        </w:rPr>
        <w:t>478-492</w:t>
      </w:r>
      <w:r w:rsidRPr="005E56CC">
        <w:rPr>
          <w:rFonts w:ascii="Century" w:hAnsi="Century"/>
          <w:noProof/>
          <w:sz w:val="22"/>
        </w:rPr>
        <w:t>.</w:t>
      </w:r>
      <w:r w:rsidR="0037297A">
        <w:rPr>
          <w:rFonts w:ascii="Century" w:hAnsi="Century"/>
          <w:noProof/>
          <w:sz w:val="22"/>
          <w:lang w:val="id-ID"/>
        </w:rPr>
        <w:t xml:space="preserve"> </w:t>
      </w:r>
    </w:p>
    <w:p w14:paraId="4D092FD6" w14:textId="3C8A3F21" w:rsidR="005E56CC" w:rsidRPr="005E56CC" w:rsidRDefault="005E56CC" w:rsidP="005E2E8C">
      <w:pPr>
        <w:widowControl w:val="0"/>
        <w:autoSpaceDE w:val="0"/>
        <w:autoSpaceDN w:val="0"/>
        <w:adjustRightInd w:val="0"/>
        <w:ind w:left="480" w:hanging="480"/>
        <w:jc w:val="both"/>
        <w:rPr>
          <w:rFonts w:ascii="Century" w:hAnsi="Century"/>
          <w:noProof/>
          <w:sz w:val="22"/>
        </w:rPr>
      </w:pPr>
      <w:r w:rsidRPr="005E56CC">
        <w:rPr>
          <w:rFonts w:ascii="Century" w:hAnsi="Century"/>
          <w:noProof/>
          <w:sz w:val="22"/>
        </w:rPr>
        <w:t xml:space="preserve">Nazara, S. (2011). Students’ Perception on EFL Speaking Skill Development. </w:t>
      </w:r>
      <w:r w:rsidRPr="005E56CC">
        <w:rPr>
          <w:rFonts w:ascii="Century" w:hAnsi="Century"/>
          <w:i/>
          <w:iCs/>
          <w:noProof/>
          <w:sz w:val="22"/>
        </w:rPr>
        <w:t>JET (Journal of English Teaching)</w:t>
      </w:r>
      <w:r w:rsidRPr="005E56CC">
        <w:rPr>
          <w:rFonts w:ascii="Century" w:hAnsi="Century"/>
          <w:noProof/>
          <w:sz w:val="22"/>
        </w:rPr>
        <w:t xml:space="preserve">, </w:t>
      </w:r>
      <w:r w:rsidRPr="005E56CC">
        <w:rPr>
          <w:rFonts w:ascii="Century" w:hAnsi="Century"/>
          <w:i/>
          <w:iCs/>
          <w:noProof/>
          <w:sz w:val="22"/>
        </w:rPr>
        <w:t>1</w:t>
      </w:r>
      <w:r w:rsidRPr="005E56CC">
        <w:rPr>
          <w:rFonts w:ascii="Century" w:hAnsi="Century"/>
          <w:noProof/>
          <w:sz w:val="22"/>
        </w:rPr>
        <w:t>(1), 28</w:t>
      </w:r>
      <w:r w:rsidR="0037297A">
        <w:rPr>
          <w:rFonts w:ascii="Century" w:hAnsi="Century"/>
          <w:noProof/>
          <w:sz w:val="22"/>
          <w:lang w:val="id-ID"/>
        </w:rPr>
        <w:t>-43</w:t>
      </w:r>
      <w:r w:rsidRPr="005E56CC">
        <w:rPr>
          <w:rFonts w:ascii="Century" w:hAnsi="Century"/>
          <w:noProof/>
          <w:sz w:val="22"/>
        </w:rPr>
        <w:t>. https://doi.org/10.33541/jet.v1i1.50</w:t>
      </w:r>
    </w:p>
    <w:p w14:paraId="747CFECE" w14:textId="36523B59" w:rsidR="005E56CC" w:rsidRPr="005E56CC" w:rsidRDefault="0037297A" w:rsidP="005E2E8C">
      <w:pPr>
        <w:widowControl w:val="0"/>
        <w:autoSpaceDE w:val="0"/>
        <w:autoSpaceDN w:val="0"/>
        <w:adjustRightInd w:val="0"/>
        <w:ind w:left="480" w:hanging="480"/>
        <w:jc w:val="both"/>
        <w:rPr>
          <w:rFonts w:ascii="Century" w:hAnsi="Century"/>
          <w:noProof/>
          <w:sz w:val="22"/>
        </w:rPr>
      </w:pPr>
      <w:r>
        <w:rPr>
          <w:rFonts w:ascii="Century" w:hAnsi="Century"/>
          <w:noProof/>
          <w:sz w:val="22"/>
        </w:rPr>
        <w:t>Neuman, S.</w:t>
      </w:r>
      <w:r w:rsidR="003A30B0">
        <w:rPr>
          <w:rFonts w:ascii="Century" w:hAnsi="Century"/>
          <w:noProof/>
          <w:sz w:val="22"/>
        </w:rPr>
        <w:t xml:space="preserve"> B.,  and </w:t>
      </w:r>
      <w:r w:rsidR="005E56CC" w:rsidRPr="005E56CC">
        <w:rPr>
          <w:rFonts w:ascii="Century" w:hAnsi="Century"/>
          <w:noProof/>
          <w:sz w:val="22"/>
        </w:rPr>
        <w:t>D</w:t>
      </w:r>
      <w:r w:rsidR="003A30B0">
        <w:rPr>
          <w:rFonts w:ascii="Century" w:hAnsi="Century"/>
          <w:noProof/>
          <w:sz w:val="22"/>
          <w:lang w:val="id-ID"/>
        </w:rPr>
        <w:t>wyer J</w:t>
      </w:r>
      <w:r w:rsidR="005E56CC" w:rsidRPr="005E56CC">
        <w:rPr>
          <w:rFonts w:ascii="Century" w:hAnsi="Century"/>
          <w:noProof/>
          <w:sz w:val="22"/>
        </w:rPr>
        <w:t>. (2009). Missing in action: Vocabulary instruction in pre</w:t>
      </w:r>
      <w:r w:rsidR="005E56CC" w:rsidRPr="005E56CC">
        <w:rPr>
          <w:noProof/>
          <w:sz w:val="22"/>
        </w:rPr>
        <w:t>‐</w:t>
      </w:r>
      <w:r w:rsidR="005E56CC" w:rsidRPr="005E56CC">
        <w:rPr>
          <w:rFonts w:ascii="Century" w:hAnsi="Century"/>
          <w:noProof/>
          <w:sz w:val="22"/>
        </w:rPr>
        <w:t xml:space="preserve">K. </w:t>
      </w:r>
      <w:r w:rsidR="003A30B0" w:rsidRPr="003A30B0">
        <w:rPr>
          <w:rFonts w:ascii="Century" w:hAnsi="Century"/>
          <w:i/>
          <w:noProof/>
          <w:sz w:val="22"/>
          <w:lang w:val="id-ID"/>
        </w:rPr>
        <w:t>The Reading Teacher</w:t>
      </w:r>
      <w:r w:rsidR="003A30B0">
        <w:rPr>
          <w:rFonts w:ascii="Century" w:hAnsi="Century"/>
          <w:noProof/>
          <w:sz w:val="22"/>
          <w:lang w:val="id-ID"/>
        </w:rPr>
        <w:t>, 62(5), 384-392.</w:t>
      </w:r>
    </w:p>
    <w:p w14:paraId="7A480B69" w14:textId="7139D553" w:rsidR="005E56CC" w:rsidRDefault="005E56CC" w:rsidP="005E2E8C">
      <w:pPr>
        <w:widowControl w:val="0"/>
        <w:autoSpaceDE w:val="0"/>
        <w:autoSpaceDN w:val="0"/>
        <w:adjustRightInd w:val="0"/>
        <w:ind w:left="480" w:hanging="480"/>
        <w:jc w:val="both"/>
        <w:rPr>
          <w:rFonts w:ascii="Century" w:hAnsi="Century"/>
          <w:noProof/>
          <w:sz w:val="22"/>
        </w:rPr>
      </w:pPr>
      <w:r w:rsidRPr="005E56CC">
        <w:rPr>
          <w:rFonts w:ascii="Century" w:hAnsi="Century"/>
          <w:noProof/>
          <w:sz w:val="22"/>
        </w:rPr>
        <w:t xml:space="preserve">Redding, S. (2014). </w:t>
      </w:r>
      <w:r w:rsidRPr="005E56CC">
        <w:rPr>
          <w:rFonts w:ascii="Century" w:hAnsi="Century"/>
          <w:i/>
          <w:iCs/>
          <w:noProof/>
          <w:sz w:val="22"/>
        </w:rPr>
        <w:t>Personal Competency: A Framework for Building Students’ Capacity to Learn</w:t>
      </w:r>
      <w:r w:rsidR="003A30B0">
        <w:rPr>
          <w:rFonts w:ascii="Century" w:hAnsi="Century"/>
          <w:noProof/>
          <w:sz w:val="22"/>
        </w:rPr>
        <w:t xml:space="preserve">. </w:t>
      </w:r>
      <w:r w:rsidR="003A30B0">
        <w:rPr>
          <w:rFonts w:ascii="Century" w:hAnsi="Century"/>
          <w:noProof/>
          <w:sz w:val="22"/>
          <w:lang w:val="id-ID"/>
        </w:rPr>
        <w:t>Philadelphia: Temple University</w:t>
      </w:r>
      <w:r w:rsidRPr="005E56CC">
        <w:rPr>
          <w:rFonts w:ascii="Century" w:hAnsi="Century"/>
          <w:noProof/>
          <w:sz w:val="22"/>
        </w:rPr>
        <w:t>.</w:t>
      </w:r>
    </w:p>
    <w:p w14:paraId="52772BAC" w14:textId="3AE4015D" w:rsidR="005E56CC" w:rsidRPr="005E56CC" w:rsidRDefault="005E56CC" w:rsidP="005E2E8C">
      <w:pPr>
        <w:widowControl w:val="0"/>
        <w:autoSpaceDE w:val="0"/>
        <w:autoSpaceDN w:val="0"/>
        <w:adjustRightInd w:val="0"/>
        <w:ind w:left="480" w:hanging="480"/>
        <w:jc w:val="both"/>
        <w:rPr>
          <w:rFonts w:ascii="Century" w:hAnsi="Century"/>
          <w:noProof/>
          <w:sz w:val="22"/>
        </w:rPr>
      </w:pPr>
      <w:r w:rsidRPr="005E56CC">
        <w:rPr>
          <w:rFonts w:ascii="Century" w:hAnsi="Century"/>
          <w:noProof/>
          <w:sz w:val="22"/>
        </w:rPr>
        <w:t xml:space="preserve">Setianingrum, S. (2019). </w:t>
      </w:r>
      <w:r w:rsidR="00E27646" w:rsidRPr="005E56CC">
        <w:rPr>
          <w:rFonts w:ascii="Century" w:hAnsi="Century"/>
          <w:noProof/>
          <w:sz w:val="22"/>
        </w:rPr>
        <w:t xml:space="preserve">Upaya Peningkatan Sumber Daya Manusia Melalui Bimbingan Belajar Dan Meningkatkan Keterampilan Siswa Anak-Anak </w:t>
      </w:r>
      <w:r w:rsidRPr="005E56CC">
        <w:rPr>
          <w:rFonts w:ascii="Century" w:hAnsi="Century"/>
          <w:noProof/>
          <w:sz w:val="22"/>
        </w:rPr>
        <w:t xml:space="preserve">SD. </w:t>
      </w:r>
      <w:r w:rsidRPr="003A30B0">
        <w:rPr>
          <w:rFonts w:ascii="Century" w:hAnsi="Century"/>
          <w:i/>
          <w:noProof/>
          <w:sz w:val="22"/>
        </w:rPr>
        <w:t>Swadaya: Indonesian Journ</w:t>
      </w:r>
      <w:r w:rsidR="003A30B0" w:rsidRPr="003A30B0">
        <w:rPr>
          <w:rFonts w:ascii="Century" w:hAnsi="Century"/>
          <w:i/>
          <w:noProof/>
          <w:sz w:val="22"/>
        </w:rPr>
        <w:t>al of Community Empowerment</w:t>
      </w:r>
      <w:r w:rsidR="003A30B0">
        <w:rPr>
          <w:rFonts w:ascii="Century" w:hAnsi="Century"/>
          <w:noProof/>
          <w:sz w:val="22"/>
        </w:rPr>
        <w:t>, 1(</w:t>
      </w:r>
      <w:r w:rsidRPr="005E56CC">
        <w:rPr>
          <w:rFonts w:ascii="Century" w:hAnsi="Century"/>
          <w:noProof/>
          <w:sz w:val="22"/>
        </w:rPr>
        <w:t>2), 107-122.</w:t>
      </w:r>
    </w:p>
    <w:p w14:paraId="529F8E43" w14:textId="52C192A3" w:rsidR="005F45B1" w:rsidRPr="006B2223" w:rsidRDefault="00FE47D3" w:rsidP="007D780A">
      <w:pPr>
        <w:pStyle w:val="References"/>
        <w:spacing w:line="276" w:lineRule="auto"/>
        <w:rPr>
          <w:rFonts w:ascii="Century" w:hAnsi="Century"/>
          <w:color w:val="FF0000"/>
          <w:sz w:val="22"/>
          <w:szCs w:val="22"/>
        </w:rPr>
      </w:pPr>
      <w:r>
        <w:rPr>
          <w:rFonts w:ascii="Century" w:hAnsi="Century"/>
          <w:color w:val="FF0000"/>
          <w:sz w:val="22"/>
          <w:szCs w:val="22"/>
        </w:rPr>
        <w:fldChar w:fldCharType="end"/>
      </w:r>
    </w:p>
    <w:sectPr w:rsidR="005F45B1" w:rsidRPr="006B2223" w:rsidSect="00B47460">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AAC59" w14:textId="77777777" w:rsidR="00F63651" w:rsidRDefault="00F63651" w:rsidP="00A1414F">
      <w:r>
        <w:separator/>
      </w:r>
    </w:p>
  </w:endnote>
  <w:endnote w:type="continuationSeparator" w:id="0">
    <w:p w14:paraId="6B56CFED" w14:textId="77777777" w:rsidR="00F63651" w:rsidRDefault="00F63651"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741E0" w14:textId="77777777" w:rsidR="00F22C0B" w:rsidRDefault="00F63651"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C16CCF">
          <w:rPr>
            <w:noProof/>
          </w:rPr>
          <w:t>1</w:t>
        </w:r>
        <w:r w:rsidR="00842B6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E3C41" w14:textId="77777777" w:rsidR="00F63651" w:rsidRDefault="00F63651" w:rsidP="00A1414F">
      <w:r>
        <w:separator/>
      </w:r>
    </w:p>
  </w:footnote>
  <w:footnote w:type="continuationSeparator" w:id="0">
    <w:p w14:paraId="16DDE860" w14:textId="77777777" w:rsidR="00F63651" w:rsidRDefault="00F63651"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64BDD" w14:textId="77777777"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3A30B0">
      <w:rPr>
        <w:rFonts w:ascii="Trebuchet MS" w:hAnsi="Trebuchet MS"/>
        <w:smallCaps/>
        <w:noProof/>
        <w:sz w:val="22"/>
        <w:szCs w:val="22"/>
        <w:lang w:val="id-ID"/>
      </w:rPr>
      <w:t>8</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Pr>
        <w:rFonts w:ascii="Trebuchet MS" w:hAnsi="Trebuchet MS"/>
        <w:smallCaps/>
        <w:noProof/>
        <w:sz w:val="22"/>
        <w:szCs w:val="22"/>
        <w:lang w:val="en-US"/>
      </w:rPr>
      <w:t xml:space="preserve">|  </w:t>
    </w:r>
    <w:r w:rsidR="00420C35" w:rsidRPr="00420C35">
      <w:rPr>
        <w:rFonts w:ascii="Trebuchet MS" w:hAnsi="Trebuchet MS"/>
        <w:b/>
        <w:smallCaps/>
        <w:noProof/>
        <w:sz w:val="22"/>
        <w:szCs w:val="22"/>
        <w:lang w:val="en-US"/>
      </w:rPr>
      <w:t>JMM (</w:t>
    </w:r>
    <w:proofErr w:type="spellStart"/>
    <w:r w:rsidR="009151A5" w:rsidRPr="00922A80">
      <w:rPr>
        <w:rFonts w:ascii="Trebuchet MS" w:hAnsi="Trebuchet MS"/>
        <w:b/>
        <w:sz w:val="22"/>
        <w:szCs w:val="22"/>
      </w:rPr>
      <w:t>Jurnal</w:t>
    </w:r>
    <w:proofErr w:type="spellEnd"/>
    <w:r w:rsidR="009151A5" w:rsidRPr="00922A80">
      <w:rPr>
        <w:rFonts w:ascii="Trebuchet MS" w:hAnsi="Trebuchet MS"/>
        <w:b/>
        <w:sz w:val="22"/>
        <w:szCs w:val="22"/>
      </w:rPr>
      <w:t xml:space="preserve"> Masyarakat </w:t>
    </w:r>
    <w:proofErr w:type="spellStart"/>
    <w:r w:rsidR="009151A5" w:rsidRPr="00922A80">
      <w:rPr>
        <w:rFonts w:ascii="Trebuchet MS" w:hAnsi="Trebuchet MS"/>
        <w:b/>
        <w:sz w:val="22"/>
        <w:szCs w:val="22"/>
      </w:rPr>
      <w:t>Mandiri</w:t>
    </w:r>
    <w:proofErr w:type="spellEnd"/>
    <w:r w:rsidR="00420C35">
      <w:rPr>
        <w:rFonts w:ascii="Trebuchet MS" w:hAnsi="Trebuchet MS"/>
        <w:b/>
        <w:sz w:val="22"/>
        <w:szCs w:val="22"/>
      </w:rPr>
      <w:t xml:space="preserve">) | </w:t>
    </w:r>
    <w:r w:rsidR="00E20C19" w:rsidRPr="005D79BF">
      <w:rPr>
        <w:rFonts w:ascii="Trebuchet MS" w:hAnsi="Trebuchet MS"/>
        <w:sz w:val="20"/>
        <w:szCs w:val="20"/>
        <w:lang w:val="id-ID"/>
      </w:rPr>
      <w:t>Vol.</w:t>
    </w:r>
    <w:r w:rsidR="008F1272" w:rsidRPr="005D79BF">
      <w:rPr>
        <w:rFonts w:ascii="Trebuchet MS" w:hAnsi="Trebuchet MS"/>
        <w:sz w:val="20"/>
        <w:szCs w:val="20"/>
        <w:lang w:val="en-US"/>
      </w:rPr>
      <w:t xml:space="preserve"> </w:t>
    </w:r>
    <w:r w:rsidR="00420C35">
      <w:rPr>
        <w:rFonts w:ascii="Trebuchet MS" w:hAnsi="Trebuchet MS"/>
        <w:sz w:val="20"/>
        <w:szCs w:val="20"/>
        <w:lang w:val="en-US"/>
      </w:rPr>
      <w:t>X</w:t>
    </w:r>
    <w:r w:rsidR="00E20C19" w:rsidRPr="005D79BF">
      <w:rPr>
        <w:rFonts w:ascii="Trebuchet MS" w:hAnsi="Trebuchet MS"/>
        <w:sz w:val="20"/>
        <w:szCs w:val="20"/>
        <w:lang w:val="id-ID"/>
      </w:rPr>
      <w:t>, No.</w:t>
    </w:r>
    <w:r w:rsidR="008F1272" w:rsidRPr="005D79BF">
      <w:rPr>
        <w:rFonts w:ascii="Trebuchet MS" w:hAnsi="Trebuchet MS"/>
        <w:sz w:val="20"/>
        <w:szCs w:val="20"/>
        <w:lang w:val="en-US"/>
      </w:rPr>
      <w:t xml:space="preserve"> </w:t>
    </w:r>
    <w:r w:rsidR="00420C35">
      <w:rPr>
        <w:rFonts w:ascii="Trebuchet MS" w:hAnsi="Trebuchet MS"/>
        <w:sz w:val="20"/>
        <w:szCs w:val="20"/>
        <w:lang w:val="en-US"/>
      </w:rPr>
      <w:t>X</w:t>
    </w:r>
    <w:r w:rsidR="00E20C19" w:rsidRPr="005D79BF">
      <w:rPr>
        <w:rFonts w:ascii="Trebuchet MS" w:hAnsi="Trebuchet MS"/>
        <w:sz w:val="20"/>
        <w:szCs w:val="20"/>
        <w:lang w:val="id-ID"/>
      </w:rPr>
      <w:t xml:space="preserve">, </w:t>
    </w:r>
    <w:proofErr w:type="spellStart"/>
    <w:r w:rsidR="00420C35">
      <w:rPr>
        <w:rFonts w:ascii="Trebuchet MS" w:hAnsi="Trebuchet MS"/>
        <w:sz w:val="20"/>
        <w:szCs w:val="20"/>
        <w:lang w:val="en-US"/>
      </w:rPr>
      <w:t>Bulan</w:t>
    </w:r>
    <w:proofErr w:type="spellEnd"/>
    <w:r w:rsidR="00E20C19" w:rsidRPr="005D79BF">
      <w:rPr>
        <w:rFonts w:ascii="Trebuchet MS" w:hAnsi="Trebuchet MS"/>
        <w:sz w:val="20"/>
        <w:szCs w:val="20"/>
        <w:lang w:val="id-ID"/>
      </w:rPr>
      <w:t xml:space="preserve"> </w:t>
    </w:r>
    <w:r w:rsidR="008F1272" w:rsidRPr="005D79BF">
      <w:rPr>
        <w:rFonts w:ascii="Trebuchet MS" w:hAnsi="Trebuchet MS"/>
        <w:sz w:val="20"/>
        <w:szCs w:val="20"/>
        <w:lang w:val="en-US"/>
      </w:rPr>
      <w:t>20</w:t>
    </w:r>
    <w:r w:rsidR="00420C35">
      <w:rPr>
        <w:rFonts w:ascii="Trebuchet MS" w:hAnsi="Trebuchet MS"/>
        <w:sz w:val="20"/>
        <w:szCs w:val="20"/>
        <w:lang w:val="en-US"/>
      </w:rPr>
      <w:t>XX</w:t>
    </w:r>
    <w:r w:rsidR="0000069A" w:rsidRPr="005D79BF">
      <w:rPr>
        <w:rFonts w:ascii="Trebuchet MS" w:hAnsi="Trebuchet MS"/>
        <w:sz w:val="20"/>
        <w:szCs w:val="20"/>
        <w:lang w:val="id-ID"/>
      </w:rPr>
      <w:t>, h</w:t>
    </w:r>
    <w:r w:rsidR="00E20C19" w:rsidRPr="005D79BF">
      <w:rPr>
        <w:rFonts w:ascii="Trebuchet MS" w:hAnsi="Trebuchet MS"/>
        <w:sz w:val="20"/>
        <w:szCs w:val="20"/>
        <w:lang w:val="id-ID"/>
      </w:rPr>
      <w:t>al</w:t>
    </w:r>
    <w:r w:rsidR="00420C35">
      <w:rPr>
        <w:rFonts w:ascii="Trebuchet MS" w:hAnsi="Trebuchet MS"/>
        <w:sz w:val="20"/>
        <w:szCs w:val="20"/>
        <w:lang w:val="en-US"/>
      </w:rPr>
      <w:t>. XX-YY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ED88E" w14:textId="77777777"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3A30B0">
      <w:rPr>
        <w:noProof/>
        <w:sz w:val="22"/>
        <w:szCs w:val="22"/>
      </w:rPr>
      <w:t>9</w:t>
    </w:r>
    <w:r w:rsidRPr="005F45B1">
      <w:rPr>
        <w:noProof/>
        <w:sz w:val="22"/>
        <w:szCs w:val="22"/>
      </w:rPr>
      <w:fldChar w:fldCharType="end"/>
    </w:r>
  </w:p>
  <w:p w14:paraId="0496A139" w14:textId="77777777" w:rsidR="00613D89" w:rsidRPr="001A1D29" w:rsidRDefault="00613D89" w:rsidP="00613D89">
    <w:pPr>
      <w:pStyle w:val="Header"/>
      <w:jc w:val="right"/>
      <w:rPr>
        <w:sz w:val="20"/>
        <w:szCs w:val="20"/>
      </w:rPr>
    </w:pPr>
    <w:r w:rsidRPr="00E01DF5">
      <w:rPr>
        <w:rFonts w:ascii="Arial Narrow" w:hAnsi="Arial Narrow"/>
        <w:i/>
        <w:sz w:val="22"/>
        <w:szCs w:val="22"/>
        <w:lang w:val="id-ID"/>
      </w:rPr>
      <w:t>Nama Penulis</w:t>
    </w:r>
    <w:r w:rsidRPr="00E01DF5">
      <w:rPr>
        <w:rFonts w:ascii="Arial Narrow" w:hAnsi="Arial Narrow"/>
        <w:i/>
        <w:sz w:val="22"/>
        <w:szCs w:val="22"/>
        <w:lang w:val="en-US"/>
      </w:rPr>
      <w:t xml:space="preserve"> </w:t>
    </w:r>
    <w:proofErr w:type="spellStart"/>
    <w:r w:rsidRPr="00E01DF5">
      <w:rPr>
        <w:rFonts w:ascii="Arial Narrow" w:hAnsi="Arial Narrow"/>
        <w:i/>
        <w:sz w:val="22"/>
        <w:szCs w:val="22"/>
        <w:lang w:val="en-US"/>
      </w:rPr>
      <w:t>Korespondensi</w:t>
    </w:r>
    <w:proofErr w:type="spellEnd"/>
    <w:r w:rsidRPr="00E01DF5">
      <w:rPr>
        <w:rFonts w:ascii="Arial Narrow" w:hAnsi="Arial Narrow"/>
        <w:i/>
        <w:sz w:val="22"/>
        <w:szCs w:val="22"/>
        <w:lang w:val="id-ID"/>
      </w:rPr>
      <w:t>, Judul dalam 3 Kata...</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60F6" w14:textId="77777777" w:rsidR="00BF4618" w:rsidRDefault="00F63651">
    <w:pPr>
      <w:pStyle w:val="Header"/>
      <w:rPr>
        <w:noProof/>
        <w:lang w:val="en-US" w:eastAsia="en-US"/>
      </w:rPr>
    </w:pPr>
    <w:r>
      <w:rPr>
        <w:noProof/>
        <w:lang w:val="en-US" w:eastAsia="en-US"/>
      </w:rPr>
      <w:pict w14:anchorId="6A0BA941">
        <v:shapetype id="_x0000_t202" coordsize="21600,21600" o:spt="202" path="m,l,21600r21600,l21600,xe">
          <v:stroke joinstyle="miter"/>
          <v:path gradientshapeok="t" o:connecttype="rect"/>
        </v:shapetype>
        <v:shape id="_x0000_s1029" type="#_x0000_t202" style="position:absolute;margin-left:140.45pt;margin-top:-2.7pt;width:290.35pt;height:78.3pt;z-index:251660288" strokecolor="white [3212]" strokeweight="0">
          <v:fill opacity="0"/>
          <v:textbox style="mso-next-textbox:#_x0000_s1029">
            <w:txbxContent>
              <w:p w14:paraId="5C6915DA" w14:textId="77777777" w:rsidR="00420C35" w:rsidRPr="004F3606" w:rsidRDefault="00420C35" w:rsidP="00420C35">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467833F9" w14:textId="77777777" w:rsidR="00420C35" w:rsidRPr="004F3606" w:rsidRDefault="00F63651" w:rsidP="00420C35">
                <w:pPr>
                  <w:jc w:val="right"/>
                  <w:rPr>
                    <w:rFonts w:ascii="Century Gothic" w:hAnsi="Century Gothic"/>
                    <w:b/>
                    <w:sz w:val="14"/>
                    <w:szCs w:val="16"/>
                  </w:rPr>
                </w:pPr>
                <w:hyperlink r:id="rId1" w:history="1">
                  <w:r w:rsidR="00420C35" w:rsidRPr="004F3606">
                    <w:rPr>
                      <w:rStyle w:val="Hyperlink"/>
                      <w:sz w:val="22"/>
                    </w:rPr>
                    <w:t>http://journal.ummat.ac.id/index.php/jmm</w:t>
                  </w:r>
                </w:hyperlink>
              </w:p>
              <w:p w14:paraId="0C6EA0E4" w14:textId="77777777" w:rsidR="00420C35" w:rsidRPr="004F3606" w:rsidRDefault="00420C35" w:rsidP="00420C35">
                <w:pPr>
                  <w:jc w:val="right"/>
                  <w:rPr>
                    <w:rFonts w:ascii="Century Gothic" w:hAnsi="Century Gothic"/>
                    <w:b/>
                    <w:sz w:val="20"/>
                    <w:szCs w:val="20"/>
                  </w:rPr>
                </w:pPr>
                <w:r w:rsidRPr="004F3606">
                  <w:rPr>
                    <w:rFonts w:ascii="Century Gothic" w:hAnsi="Century Gothic"/>
                    <w:b/>
                    <w:sz w:val="20"/>
                    <w:szCs w:val="20"/>
                  </w:rPr>
                  <w:t xml:space="preserve">Vol. </w:t>
                </w:r>
                <w:proofErr w:type="gramStart"/>
                <w:r>
                  <w:rPr>
                    <w:rFonts w:ascii="Century Gothic" w:hAnsi="Century Gothic"/>
                    <w:b/>
                    <w:sz w:val="20"/>
                    <w:szCs w:val="20"/>
                  </w:rPr>
                  <w:t>X</w:t>
                </w:r>
                <w:r w:rsidRPr="004F3606">
                  <w:rPr>
                    <w:rFonts w:ascii="Century Gothic" w:hAnsi="Century Gothic"/>
                    <w:b/>
                    <w:sz w:val="20"/>
                    <w:szCs w:val="20"/>
                  </w:rPr>
                  <w:t xml:space="preserve">, </w:t>
                </w:r>
                <w:r>
                  <w:rPr>
                    <w:rFonts w:ascii="Century Gothic" w:hAnsi="Century Gothic"/>
                    <w:b/>
                    <w:sz w:val="20"/>
                    <w:szCs w:val="20"/>
                  </w:rPr>
                  <w:t xml:space="preserve"> No.</w:t>
                </w:r>
                <w:proofErr w:type="gramEnd"/>
                <w:r>
                  <w:rPr>
                    <w:rFonts w:ascii="Century Gothic" w:hAnsi="Century Gothic"/>
                    <w:b/>
                    <w:sz w:val="20"/>
                    <w:szCs w:val="20"/>
                  </w:rPr>
                  <w:t xml:space="preserve"> X</w:t>
                </w:r>
                <w:r w:rsidRPr="004F3606">
                  <w:rPr>
                    <w:rFonts w:ascii="Century Gothic" w:hAnsi="Century Gothic"/>
                    <w:b/>
                    <w:sz w:val="20"/>
                    <w:szCs w:val="20"/>
                  </w:rPr>
                  <w:t xml:space="preserve">, </w:t>
                </w:r>
                <w:proofErr w:type="spellStart"/>
                <w:r>
                  <w:rPr>
                    <w:rFonts w:ascii="Century Gothic" w:hAnsi="Century Gothic"/>
                    <w:b/>
                    <w:sz w:val="20"/>
                    <w:szCs w:val="20"/>
                  </w:rPr>
                  <w:t>Bulan</w:t>
                </w:r>
                <w:proofErr w:type="spellEnd"/>
                <w:r>
                  <w:rPr>
                    <w:rFonts w:ascii="Century Gothic" w:hAnsi="Century Gothic"/>
                    <w:b/>
                    <w:sz w:val="20"/>
                    <w:szCs w:val="20"/>
                  </w:rPr>
                  <w:t xml:space="preserve"> 20XX</w:t>
                </w:r>
                <w:r w:rsidRPr="004F3606">
                  <w:rPr>
                    <w:rFonts w:ascii="Century Gothic" w:hAnsi="Century Gothic"/>
                    <w:b/>
                    <w:sz w:val="20"/>
                    <w:szCs w:val="20"/>
                  </w:rPr>
                  <w:t xml:space="preserve">, Hal. </w:t>
                </w:r>
                <w:r>
                  <w:rPr>
                    <w:rFonts w:ascii="Century Gothic" w:hAnsi="Century Gothic"/>
                    <w:b/>
                    <w:sz w:val="20"/>
                    <w:szCs w:val="20"/>
                  </w:rPr>
                  <w:t>XX-XX</w:t>
                </w:r>
              </w:p>
              <w:p w14:paraId="0B1EFE9B" w14:textId="77777777" w:rsidR="00420C35" w:rsidRDefault="00420C35" w:rsidP="00420C3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14:paraId="3F1A477E" w14:textId="77777777" w:rsidR="00420C35" w:rsidRPr="004F3606" w:rsidRDefault="00420C35" w:rsidP="00420C35">
                <w:pPr>
                  <w:jc w:val="right"/>
                  <w:rPr>
                    <w:rFonts w:ascii="Arial" w:hAnsi="Arial" w:cs="Arial"/>
                    <w:sz w:val="19"/>
                    <w:szCs w:val="19"/>
                  </w:rPr>
                </w:pPr>
                <w:r>
                  <w:rPr>
                    <w:rFonts w:ascii="Century Gothic" w:hAnsi="Century Gothic"/>
                    <w:noProof/>
                    <w:sz w:val="19"/>
                    <w:szCs w:val="19"/>
                    <w:lang w:val="id-ID" w:eastAsia="id-ID"/>
                  </w:rPr>
                  <w:drawing>
                    <wp:inline distT="0" distB="0" distL="0" distR="0" wp14:anchorId="2533CF80" wp14:editId="4FAC1AAB">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3" w:history="1">
                  <w:r w:rsidRPr="000D1337">
                    <w:rPr>
                      <w:rStyle w:val="Hyperlink"/>
                      <w:rFonts w:ascii="Arial" w:hAnsi="Arial" w:cs="Arial"/>
                      <w:sz w:val="19"/>
                      <w:szCs w:val="19"/>
                    </w:rPr>
                    <w:t>https://doi.org/10.31764/jmm.vXiX.XXXX</w:t>
                  </w:r>
                </w:hyperlink>
              </w:p>
              <w:p w14:paraId="6E3575AD" w14:textId="77777777" w:rsidR="00420C35" w:rsidRPr="004F3606" w:rsidRDefault="00420C35" w:rsidP="00420C35">
                <w:pPr>
                  <w:jc w:val="right"/>
                  <w:rPr>
                    <w:rFonts w:ascii="Arial" w:hAnsi="Arial" w:cs="Arial"/>
                    <w:sz w:val="19"/>
                    <w:szCs w:val="19"/>
                  </w:rPr>
                </w:pPr>
              </w:p>
              <w:p w14:paraId="13F063F0" w14:textId="77777777" w:rsidR="00420C35" w:rsidRPr="00B524B4" w:rsidRDefault="00420C35" w:rsidP="00420C35">
                <w:pPr>
                  <w:jc w:val="right"/>
                  <w:rPr>
                    <w:rFonts w:ascii="Arial" w:hAnsi="Arial" w:cs="Arial"/>
                    <w:sz w:val="19"/>
                    <w:szCs w:val="19"/>
                  </w:rPr>
                </w:pPr>
              </w:p>
              <w:p w14:paraId="0836ABDB" w14:textId="77777777" w:rsidR="009151A5" w:rsidRPr="004F3606" w:rsidRDefault="009151A5" w:rsidP="004211FE">
                <w:pPr>
                  <w:jc w:val="right"/>
                  <w:rPr>
                    <w:rFonts w:ascii="Arial" w:hAnsi="Arial" w:cs="Arial"/>
                    <w:sz w:val="19"/>
                    <w:szCs w:val="19"/>
                  </w:rPr>
                </w:pPr>
              </w:p>
            </w:txbxContent>
          </v:textbox>
        </v:shape>
      </w:pict>
    </w:r>
  </w:p>
  <w:p w14:paraId="6B1961B5" w14:textId="77777777" w:rsidR="004F3606" w:rsidRDefault="004F3606">
    <w:pPr>
      <w:pStyle w:val="Header"/>
      <w:rPr>
        <w:noProof/>
        <w:lang w:val="en-US" w:eastAsia="en-US"/>
      </w:rPr>
    </w:pPr>
  </w:p>
  <w:p w14:paraId="47C63A44" w14:textId="77777777" w:rsidR="004F3606" w:rsidRDefault="004F3606">
    <w:pPr>
      <w:pStyle w:val="Header"/>
      <w:rPr>
        <w:noProof/>
        <w:lang w:val="en-US" w:eastAsia="en-US"/>
      </w:rPr>
    </w:pPr>
  </w:p>
  <w:p w14:paraId="1AB6108E" w14:textId="77777777" w:rsidR="004F3606" w:rsidRDefault="004F3606">
    <w:pPr>
      <w:pStyle w:val="Header"/>
      <w:rPr>
        <w:noProof/>
        <w:lang w:val="en-US" w:eastAsia="en-US"/>
      </w:rPr>
    </w:pPr>
  </w:p>
  <w:p w14:paraId="55A5E6DC" w14:textId="77777777" w:rsidR="004F3606" w:rsidRDefault="004F3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28273D7"/>
    <w:multiLevelType w:val="multilevel"/>
    <w:tmpl w:val="9C8E938C"/>
    <w:numStyleLink w:val="IEEEBullet1"/>
  </w:abstractNum>
  <w:abstractNum w:abstractNumId="5" w15:restartNumberingAfterBreak="0">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1"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2"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4"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FD739B9"/>
    <w:multiLevelType w:val="hybridMultilevel"/>
    <w:tmpl w:val="417A5F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10"/>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2"/>
  </w:num>
  <w:num w:numId="9">
    <w:abstractNumId w:val="13"/>
  </w:num>
  <w:num w:numId="10">
    <w:abstractNumId w:val="3"/>
  </w:num>
  <w:num w:numId="11">
    <w:abstractNumId w:val="6"/>
  </w:num>
  <w:num w:numId="12">
    <w:abstractNumId w:val="11"/>
    <w:lvlOverride w:ilvl="0">
      <w:startOverride w:val="1"/>
    </w:lvlOverride>
  </w:num>
  <w:num w:numId="13">
    <w:abstractNumId w:val="0"/>
  </w:num>
  <w:num w:numId="14">
    <w:abstractNumId w:val="12"/>
  </w:num>
  <w:num w:numId="15">
    <w:abstractNumId w:val="14"/>
  </w:num>
  <w:num w:numId="16">
    <w:abstractNumId w:val="9"/>
  </w:num>
  <w:num w:numId="17">
    <w:abstractNumId w:val="4"/>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abstractNumId w:val="1"/>
  </w:num>
  <w:num w:numId="19">
    <w:abstractNumId w:val="5"/>
  </w:num>
  <w:num w:numId="2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426FBB"/>
    <w:rsid w:val="000002E1"/>
    <w:rsid w:val="0000069A"/>
    <w:rsid w:val="00002AE5"/>
    <w:rsid w:val="00005CE1"/>
    <w:rsid w:val="000069C7"/>
    <w:rsid w:val="00007847"/>
    <w:rsid w:val="000079B2"/>
    <w:rsid w:val="00017719"/>
    <w:rsid w:val="00020A6F"/>
    <w:rsid w:val="000215DC"/>
    <w:rsid w:val="000227C5"/>
    <w:rsid w:val="00027F1D"/>
    <w:rsid w:val="0003296C"/>
    <w:rsid w:val="00036359"/>
    <w:rsid w:val="00053481"/>
    <w:rsid w:val="00054421"/>
    <w:rsid w:val="0005677F"/>
    <w:rsid w:val="00056CE7"/>
    <w:rsid w:val="00062E46"/>
    <w:rsid w:val="00064FD8"/>
    <w:rsid w:val="00066CB7"/>
    <w:rsid w:val="0006703C"/>
    <w:rsid w:val="00074214"/>
    <w:rsid w:val="00074AC8"/>
    <w:rsid w:val="00081408"/>
    <w:rsid w:val="00081EBE"/>
    <w:rsid w:val="00082A45"/>
    <w:rsid w:val="0008577D"/>
    <w:rsid w:val="00086EDC"/>
    <w:rsid w:val="00093581"/>
    <w:rsid w:val="000A6695"/>
    <w:rsid w:val="000B3567"/>
    <w:rsid w:val="000B36A3"/>
    <w:rsid w:val="000B4A2C"/>
    <w:rsid w:val="000C013C"/>
    <w:rsid w:val="000D4841"/>
    <w:rsid w:val="000D63FE"/>
    <w:rsid w:val="000D67E4"/>
    <w:rsid w:val="000E3F84"/>
    <w:rsid w:val="000E4F95"/>
    <w:rsid w:val="00103C8B"/>
    <w:rsid w:val="00103E04"/>
    <w:rsid w:val="00104C9F"/>
    <w:rsid w:val="00105239"/>
    <w:rsid w:val="001056DF"/>
    <w:rsid w:val="00114025"/>
    <w:rsid w:val="00115691"/>
    <w:rsid w:val="001160D2"/>
    <w:rsid w:val="001218D3"/>
    <w:rsid w:val="0012265A"/>
    <w:rsid w:val="00131344"/>
    <w:rsid w:val="001348A5"/>
    <w:rsid w:val="0013730E"/>
    <w:rsid w:val="00140C4C"/>
    <w:rsid w:val="00140FB9"/>
    <w:rsid w:val="00143438"/>
    <w:rsid w:val="0014421B"/>
    <w:rsid w:val="00146992"/>
    <w:rsid w:val="00146FEF"/>
    <w:rsid w:val="0015135B"/>
    <w:rsid w:val="00151B8E"/>
    <w:rsid w:val="00152466"/>
    <w:rsid w:val="00152E0E"/>
    <w:rsid w:val="00160C25"/>
    <w:rsid w:val="001747C8"/>
    <w:rsid w:val="00177ADC"/>
    <w:rsid w:val="00182CE2"/>
    <w:rsid w:val="001928FB"/>
    <w:rsid w:val="00192BC7"/>
    <w:rsid w:val="001A1D29"/>
    <w:rsid w:val="001A50EA"/>
    <w:rsid w:val="001A61CF"/>
    <w:rsid w:val="001A6E68"/>
    <w:rsid w:val="001B52EF"/>
    <w:rsid w:val="001C0608"/>
    <w:rsid w:val="001C1A51"/>
    <w:rsid w:val="001C2EAE"/>
    <w:rsid w:val="001C658A"/>
    <w:rsid w:val="001D04EB"/>
    <w:rsid w:val="001D34BD"/>
    <w:rsid w:val="001E147C"/>
    <w:rsid w:val="001E2141"/>
    <w:rsid w:val="001E561F"/>
    <w:rsid w:val="001E594D"/>
    <w:rsid w:val="001F16CD"/>
    <w:rsid w:val="001F47D2"/>
    <w:rsid w:val="00201427"/>
    <w:rsid w:val="00202141"/>
    <w:rsid w:val="00213FE2"/>
    <w:rsid w:val="002202B7"/>
    <w:rsid w:val="0022285A"/>
    <w:rsid w:val="00224431"/>
    <w:rsid w:val="00224C61"/>
    <w:rsid w:val="00226AB3"/>
    <w:rsid w:val="00230E61"/>
    <w:rsid w:val="0025798B"/>
    <w:rsid w:val="0026094F"/>
    <w:rsid w:val="00271242"/>
    <w:rsid w:val="0027227B"/>
    <w:rsid w:val="0027288E"/>
    <w:rsid w:val="00273AC7"/>
    <w:rsid w:val="00273D2C"/>
    <w:rsid w:val="0027463D"/>
    <w:rsid w:val="00275BFA"/>
    <w:rsid w:val="00285ECD"/>
    <w:rsid w:val="0028667D"/>
    <w:rsid w:val="00290E1B"/>
    <w:rsid w:val="00291B17"/>
    <w:rsid w:val="00292EFC"/>
    <w:rsid w:val="00295405"/>
    <w:rsid w:val="002A2FD6"/>
    <w:rsid w:val="002A6742"/>
    <w:rsid w:val="002B09BC"/>
    <w:rsid w:val="002B11D3"/>
    <w:rsid w:val="002B7C1F"/>
    <w:rsid w:val="002C1A7F"/>
    <w:rsid w:val="002C270E"/>
    <w:rsid w:val="002C4239"/>
    <w:rsid w:val="002C559D"/>
    <w:rsid w:val="002C6430"/>
    <w:rsid w:val="002C67F8"/>
    <w:rsid w:val="002D2D42"/>
    <w:rsid w:val="002D3DAA"/>
    <w:rsid w:val="002D4DE4"/>
    <w:rsid w:val="002D68C9"/>
    <w:rsid w:val="002F15EA"/>
    <w:rsid w:val="002F72D0"/>
    <w:rsid w:val="003003AB"/>
    <w:rsid w:val="00303687"/>
    <w:rsid w:val="00303AFA"/>
    <w:rsid w:val="00311C49"/>
    <w:rsid w:val="0031279E"/>
    <w:rsid w:val="003134EA"/>
    <w:rsid w:val="0032119E"/>
    <w:rsid w:val="00321304"/>
    <w:rsid w:val="003303CD"/>
    <w:rsid w:val="00331F84"/>
    <w:rsid w:val="00332EE1"/>
    <w:rsid w:val="003343DF"/>
    <w:rsid w:val="003366F9"/>
    <w:rsid w:val="00353F69"/>
    <w:rsid w:val="00355B72"/>
    <w:rsid w:val="00355C6A"/>
    <w:rsid w:val="00360589"/>
    <w:rsid w:val="00360C6A"/>
    <w:rsid w:val="00360D09"/>
    <w:rsid w:val="00365174"/>
    <w:rsid w:val="003662BE"/>
    <w:rsid w:val="00366B29"/>
    <w:rsid w:val="003717D0"/>
    <w:rsid w:val="0037297A"/>
    <w:rsid w:val="00377715"/>
    <w:rsid w:val="0038106C"/>
    <w:rsid w:val="00382E62"/>
    <w:rsid w:val="003837D6"/>
    <w:rsid w:val="0038639A"/>
    <w:rsid w:val="00394DC4"/>
    <w:rsid w:val="003950A4"/>
    <w:rsid w:val="003A30B0"/>
    <w:rsid w:val="003B0D77"/>
    <w:rsid w:val="003B626B"/>
    <w:rsid w:val="003C3E37"/>
    <w:rsid w:val="003C4FDE"/>
    <w:rsid w:val="003C7209"/>
    <w:rsid w:val="003D138F"/>
    <w:rsid w:val="003D3E2E"/>
    <w:rsid w:val="003D4C64"/>
    <w:rsid w:val="003D65C4"/>
    <w:rsid w:val="003E3577"/>
    <w:rsid w:val="003F3A61"/>
    <w:rsid w:val="00400DC7"/>
    <w:rsid w:val="00403498"/>
    <w:rsid w:val="00405F59"/>
    <w:rsid w:val="0040718C"/>
    <w:rsid w:val="00410A5D"/>
    <w:rsid w:val="00414909"/>
    <w:rsid w:val="004202C3"/>
    <w:rsid w:val="00420C35"/>
    <w:rsid w:val="004211FE"/>
    <w:rsid w:val="004214E4"/>
    <w:rsid w:val="004216B1"/>
    <w:rsid w:val="00421AD8"/>
    <w:rsid w:val="00425A6A"/>
    <w:rsid w:val="00425E38"/>
    <w:rsid w:val="00426FBB"/>
    <w:rsid w:val="00427FC9"/>
    <w:rsid w:val="0043225D"/>
    <w:rsid w:val="004337B8"/>
    <w:rsid w:val="00437E30"/>
    <w:rsid w:val="00437E48"/>
    <w:rsid w:val="0044773F"/>
    <w:rsid w:val="00455D78"/>
    <w:rsid w:val="0046428B"/>
    <w:rsid w:val="00471085"/>
    <w:rsid w:val="0047429A"/>
    <w:rsid w:val="0047449A"/>
    <w:rsid w:val="004772BF"/>
    <w:rsid w:val="004778A8"/>
    <w:rsid w:val="0048374C"/>
    <w:rsid w:val="0048707A"/>
    <w:rsid w:val="0048771D"/>
    <w:rsid w:val="004A1511"/>
    <w:rsid w:val="004A6605"/>
    <w:rsid w:val="004B0DB7"/>
    <w:rsid w:val="004B519F"/>
    <w:rsid w:val="004B5BFE"/>
    <w:rsid w:val="004B7352"/>
    <w:rsid w:val="004B7F34"/>
    <w:rsid w:val="004C30BB"/>
    <w:rsid w:val="004C36E2"/>
    <w:rsid w:val="004C4227"/>
    <w:rsid w:val="004C45FA"/>
    <w:rsid w:val="004C4D2E"/>
    <w:rsid w:val="004D395E"/>
    <w:rsid w:val="004D7355"/>
    <w:rsid w:val="004E1BD8"/>
    <w:rsid w:val="004E452A"/>
    <w:rsid w:val="004E78E3"/>
    <w:rsid w:val="004F3606"/>
    <w:rsid w:val="004F4330"/>
    <w:rsid w:val="005004BF"/>
    <w:rsid w:val="00502E89"/>
    <w:rsid w:val="00504748"/>
    <w:rsid w:val="00505FE2"/>
    <w:rsid w:val="005071CA"/>
    <w:rsid w:val="0051095A"/>
    <w:rsid w:val="00510E95"/>
    <w:rsid w:val="0051451F"/>
    <w:rsid w:val="00515557"/>
    <w:rsid w:val="00521ED0"/>
    <w:rsid w:val="00522784"/>
    <w:rsid w:val="00522D23"/>
    <w:rsid w:val="00524694"/>
    <w:rsid w:val="00527D56"/>
    <w:rsid w:val="0053012F"/>
    <w:rsid w:val="00530A0F"/>
    <w:rsid w:val="0053221F"/>
    <w:rsid w:val="00536FAE"/>
    <w:rsid w:val="00540233"/>
    <w:rsid w:val="0054252A"/>
    <w:rsid w:val="00542C85"/>
    <w:rsid w:val="00550445"/>
    <w:rsid w:val="00553510"/>
    <w:rsid w:val="00554186"/>
    <w:rsid w:val="00556E5B"/>
    <w:rsid w:val="005628CD"/>
    <w:rsid w:val="00562E2D"/>
    <w:rsid w:val="00564397"/>
    <w:rsid w:val="0056697B"/>
    <w:rsid w:val="005818EA"/>
    <w:rsid w:val="00585769"/>
    <w:rsid w:val="00591130"/>
    <w:rsid w:val="00591DB6"/>
    <w:rsid w:val="00592559"/>
    <w:rsid w:val="005928C6"/>
    <w:rsid w:val="00597599"/>
    <w:rsid w:val="005A3F28"/>
    <w:rsid w:val="005A40BE"/>
    <w:rsid w:val="005A7F4E"/>
    <w:rsid w:val="005B13E2"/>
    <w:rsid w:val="005B3934"/>
    <w:rsid w:val="005B47D7"/>
    <w:rsid w:val="005C44EB"/>
    <w:rsid w:val="005C4BA9"/>
    <w:rsid w:val="005C5526"/>
    <w:rsid w:val="005C62C6"/>
    <w:rsid w:val="005C67B1"/>
    <w:rsid w:val="005D21E9"/>
    <w:rsid w:val="005D79BF"/>
    <w:rsid w:val="005D7B9E"/>
    <w:rsid w:val="005E2E8C"/>
    <w:rsid w:val="005E56CC"/>
    <w:rsid w:val="005F0834"/>
    <w:rsid w:val="005F45B1"/>
    <w:rsid w:val="005F6788"/>
    <w:rsid w:val="005F6DC3"/>
    <w:rsid w:val="006017FD"/>
    <w:rsid w:val="00601A8E"/>
    <w:rsid w:val="00602488"/>
    <w:rsid w:val="006034A6"/>
    <w:rsid w:val="006079BE"/>
    <w:rsid w:val="00613D89"/>
    <w:rsid w:val="0062033E"/>
    <w:rsid w:val="00624482"/>
    <w:rsid w:val="00633178"/>
    <w:rsid w:val="006343E3"/>
    <w:rsid w:val="00643796"/>
    <w:rsid w:val="0064799C"/>
    <w:rsid w:val="00652E37"/>
    <w:rsid w:val="00653A7E"/>
    <w:rsid w:val="00654156"/>
    <w:rsid w:val="006606B5"/>
    <w:rsid w:val="00662376"/>
    <w:rsid w:val="00677D66"/>
    <w:rsid w:val="006913C3"/>
    <w:rsid w:val="00694D34"/>
    <w:rsid w:val="00694D5E"/>
    <w:rsid w:val="00695864"/>
    <w:rsid w:val="006977E6"/>
    <w:rsid w:val="006A3AE1"/>
    <w:rsid w:val="006A4145"/>
    <w:rsid w:val="006B09B8"/>
    <w:rsid w:val="006B2223"/>
    <w:rsid w:val="006B47CA"/>
    <w:rsid w:val="006B5506"/>
    <w:rsid w:val="006C7AAA"/>
    <w:rsid w:val="006D1C2A"/>
    <w:rsid w:val="006D264F"/>
    <w:rsid w:val="006D3F45"/>
    <w:rsid w:val="006D459C"/>
    <w:rsid w:val="006E2A8D"/>
    <w:rsid w:val="006E35C8"/>
    <w:rsid w:val="006E4AB3"/>
    <w:rsid w:val="006E6B57"/>
    <w:rsid w:val="006E7574"/>
    <w:rsid w:val="006F4323"/>
    <w:rsid w:val="00701D28"/>
    <w:rsid w:val="00703430"/>
    <w:rsid w:val="007069BE"/>
    <w:rsid w:val="00711BD2"/>
    <w:rsid w:val="00711FEB"/>
    <w:rsid w:val="00721E2E"/>
    <w:rsid w:val="007227F5"/>
    <w:rsid w:val="007251B6"/>
    <w:rsid w:val="0072566E"/>
    <w:rsid w:val="0073049B"/>
    <w:rsid w:val="00733156"/>
    <w:rsid w:val="00733E74"/>
    <w:rsid w:val="0074085C"/>
    <w:rsid w:val="00741BCD"/>
    <w:rsid w:val="00745C86"/>
    <w:rsid w:val="0075608A"/>
    <w:rsid w:val="007566BB"/>
    <w:rsid w:val="00762C14"/>
    <w:rsid w:val="00763F9A"/>
    <w:rsid w:val="00764603"/>
    <w:rsid w:val="0076604D"/>
    <w:rsid w:val="00772C88"/>
    <w:rsid w:val="00781DBA"/>
    <w:rsid w:val="0078621C"/>
    <w:rsid w:val="00790909"/>
    <w:rsid w:val="0079301B"/>
    <w:rsid w:val="007A2BCE"/>
    <w:rsid w:val="007A77C6"/>
    <w:rsid w:val="007B5A07"/>
    <w:rsid w:val="007B668E"/>
    <w:rsid w:val="007C7D51"/>
    <w:rsid w:val="007D13DD"/>
    <w:rsid w:val="007D2F33"/>
    <w:rsid w:val="007D3E71"/>
    <w:rsid w:val="007D780A"/>
    <w:rsid w:val="007E132A"/>
    <w:rsid w:val="007E34AA"/>
    <w:rsid w:val="007E5D6A"/>
    <w:rsid w:val="007E645D"/>
    <w:rsid w:val="007F5AEF"/>
    <w:rsid w:val="007F7260"/>
    <w:rsid w:val="007F75CA"/>
    <w:rsid w:val="00815DBA"/>
    <w:rsid w:val="00816EA9"/>
    <w:rsid w:val="00817CB2"/>
    <w:rsid w:val="008204A8"/>
    <w:rsid w:val="00820A91"/>
    <w:rsid w:val="00821E08"/>
    <w:rsid w:val="008247D1"/>
    <w:rsid w:val="00825A13"/>
    <w:rsid w:val="00834154"/>
    <w:rsid w:val="008346CF"/>
    <w:rsid w:val="00834EFD"/>
    <w:rsid w:val="00841914"/>
    <w:rsid w:val="00842B65"/>
    <w:rsid w:val="00844B24"/>
    <w:rsid w:val="0084515F"/>
    <w:rsid w:val="0085092D"/>
    <w:rsid w:val="00865FB3"/>
    <w:rsid w:val="00867D6B"/>
    <w:rsid w:val="00873013"/>
    <w:rsid w:val="008746C3"/>
    <w:rsid w:val="008757E0"/>
    <w:rsid w:val="00877D4C"/>
    <w:rsid w:val="008813BD"/>
    <w:rsid w:val="0088531E"/>
    <w:rsid w:val="008901B9"/>
    <w:rsid w:val="00890D67"/>
    <w:rsid w:val="00896AE0"/>
    <w:rsid w:val="0089763B"/>
    <w:rsid w:val="008A0B0A"/>
    <w:rsid w:val="008A1519"/>
    <w:rsid w:val="008A2479"/>
    <w:rsid w:val="008B0FA9"/>
    <w:rsid w:val="008B114A"/>
    <w:rsid w:val="008B6295"/>
    <w:rsid w:val="008B6AE3"/>
    <w:rsid w:val="008D1045"/>
    <w:rsid w:val="008D3937"/>
    <w:rsid w:val="008E2316"/>
    <w:rsid w:val="008E5277"/>
    <w:rsid w:val="008E5996"/>
    <w:rsid w:val="008E5FBA"/>
    <w:rsid w:val="008F1272"/>
    <w:rsid w:val="008F2689"/>
    <w:rsid w:val="00901AE1"/>
    <w:rsid w:val="00901EFD"/>
    <w:rsid w:val="00904632"/>
    <w:rsid w:val="00904754"/>
    <w:rsid w:val="00905356"/>
    <w:rsid w:val="009151A5"/>
    <w:rsid w:val="009205B4"/>
    <w:rsid w:val="009223D5"/>
    <w:rsid w:val="00922A80"/>
    <w:rsid w:val="00932F60"/>
    <w:rsid w:val="00937F31"/>
    <w:rsid w:val="009408BA"/>
    <w:rsid w:val="00946179"/>
    <w:rsid w:val="00946DC6"/>
    <w:rsid w:val="009507C0"/>
    <w:rsid w:val="009537A7"/>
    <w:rsid w:val="009550E8"/>
    <w:rsid w:val="00955B59"/>
    <w:rsid w:val="009570BE"/>
    <w:rsid w:val="009671E5"/>
    <w:rsid w:val="00971BB3"/>
    <w:rsid w:val="00971EBF"/>
    <w:rsid w:val="009771AC"/>
    <w:rsid w:val="00982298"/>
    <w:rsid w:val="00985DB4"/>
    <w:rsid w:val="00986648"/>
    <w:rsid w:val="00991EED"/>
    <w:rsid w:val="00992262"/>
    <w:rsid w:val="009926BC"/>
    <w:rsid w:val="00993DEB"/>
    <w:rsid w:val="00997F50"/>
    <w:rsid w:val="009A09C7"/>
    <w:rsid w:val="009A4319"/>
    <w:rsid w:val="009A6C3F"/>
    <w:rsid w:val="009A6E9C"/>
    <w:rsid w:val="009B73F2"/>
    <w:rsid w:val="009C12BD"/>
    <w:rsid w:val="009C499F"/>
    <w:rsid w:val="009C50FE"/>
    <w:rsid w:val="009D2660"/>
    <w:rsid w:val="009D34EA"/>
    <w:rsid w:val="009D3C51"/>
    <w:rsid w:val="009F0E72"/>
    <w:rsid w:val="00A03058"/>
    <w:rsid w:val="00A03A12"/>
    <w:rsid w:val="00A03E75"/>
    <w:rsid w:val="00A04DC8"/>
    <w:rsid w:val="00A11080"/>
    <w:rsid w:val="00A125AD"/>
    <w:rsid w:val="00A1414F"/>
    <w:rsid w:val="00A20D66"/>
    <w:rsid w:val="00A2261A"/>
    <w:rsid w:val="00A22FE0"/>
    <w:rsid w:val="00A230E1"/>
    <w:rsid w:val="00A32068"/>
    <w:rsid w:val="00A321EA"/>
    <w:rsid w:val="00A32A74"/>
    <w:rsid w:val="00A37654"/>
    <w:rsid w:val="00A4337B"/>
    <w:rsid w:val="00A45CAC"/>
    <w:rsid w:val="00A45FCE"/>
    <w:rsid w:val="00A6106F"/>
    <w:rsid w:val="00A64A36"/>
    <w:rsid w:val="00A66233"/>
    <w:rsid w:val="00A7266B"/>
    <w:rsid w:val="00A75671"/>
    <w:rsid w:val="00A773CC"/>
    <w:rsid w:val="00A86C59"/>
    <w:rsid w:val="00A87305"/>
    <w:rsid w:val="00A9318B"/>
    <w:rsid w:val="00A94AC1"/>
    <w:rsid w:val="00A95B87"/>
    <w:rsid w:val="00A9735F"/>
    <w:rsid w:val="00AA0F32"/>
    <w:rsid w:val="00AA5A8D"/>
    <w:rsid w:val="00AA6F12"/>
    <w:rsid w:val="00AB1806"/>
    <w:rsid w:val="00AB18B7"/>
    <w:rsid w:val="00AB2575"/>
    <w:rsid w:val="00AB5F31"/>
    <w:rsid w:val="00AC157F"/>
    <w:rsid w:val="00AD2BAB"/>
    <w:rsid w:val="00AD335D"/>
    <w:rsid w:val="00AE1477"/>
    <w:rsid w:val="00AE406C"/>
    <w:rsid w:val="00AF29AA"/>
    <w:rsid w:val="00AF792B"/>
    <w:rsid w:val="00B00190"/>
    <w:rsid w:val="00B03B36"/>
    <w:rsid w:val="00B10DA3"/>
    <w:rsid w:val="00B10F2B"/>
    <w:rsid w:val="00B1439E"/>
    <w:rsid w:val="00B1756C"/>
    <w:rsid w:val="00B333DE"/>
    <w:rsid w:val="00B3521D"/>
    <w:rsid w:val="00B45E81"/>
    <w:rsid w:val="00B47460"/>
    <w:rsid w:val="00B55D5E"/>
    <w:rsid w:val="00B56B16"/>
    <w:rsid w:val="00B61332"/>
    <w:rsid w:val="00B66F3E"/>
    <w:rsid w:val="00B717BA"/>
    <w:rsid w:val="00B735B0"/>
    <w:rsid w:val="00B81E91"/>
    <w:rsid w:val="00B91814"/>
    <w:rsid w:val="00B92B81"/>
    <w:rsid w:val="00B94516"/>
    <w:rsid w:val="00B94C4E"/>
    <w:rsid w:val="00B9607C"/>
    <w:rsid w:val="00B96636"/>
    <w:rsid w:val="00B96B43"/>
    <w:rsid w:val="00BA183C"/>
    <w:rsid w:val="00BA665D"/>
    <w:rsid w:val="00BA7955"/>
    <w:rsid w:val="00BB13C6"/>
    <w:rsid w:val="00BB2855"/>
    <w:rsid w:val="00BB3407"/>
    <w:rsid w:val="00BB64E7"/>
    <w:rsid w:val="00BC00E8"/>
    <w:rsid w:val="00BC57FF"/>
    <w:rsid w:val="00BC6B25"/>
    <w:rsid w:val="00BC7909"/>
    <w:rsid w:val="00BD19C1"/>
    <w:rsid w:val="00BD25B8"/>
    <w:rsid w:val="00BD34C2"/>
    <w:rsid w:val="00BF097D"/>
    <w:rsid w:val="00BF1228"/>
    <w:rsid w:val="00BF195F"/>
    <w:rsid w:val="00BF4618"/>
    <w:rsid w:val="00BF5282"/>
    <w:rsid w:val="00C0011E"/>
    <w:rsid w:val="00C012E1"/>
    <w:rsid w:val="00C029BD"/>
    <w:rsid w:val="00C06BB4"/>
    <w:rsid w:val="00C10D20"/>
    <w:rsid w:val="00C12AC4"/>
    <w:rsid w:val="00C12E0C"/>
    <w:rsid w:val="00C14968"/>
    <w:rsid w:val="00C16CCF"/>
    <w:rsid w:val="00C21916"/>
    <w:rsid w:val="00C2650B"/>
    <w:rsid w:val="00C32E48"/>
    <w:rsid w:val="00C439E8"/>
    <w:rsid w:val="00C457CA"/>
    <w:rsid w:val="00C500EF"/>
    <w:rsid w:val="00C51EB1"/>
    <w:rsid w:val="00C52304"/>
    <w:rsid w:val="00C56A1B"/>
    <w:rsid w:val="00C57FB7"/>
    <w:rsid w:val="00C62CEB"/>
    <w:rsid w:val="00C65F3F"/>
    <w:rsid w:val="00C70749"/>
    <w:rsid w:val="00C72414"/>
    <w:rsid w:val="00C81D8E"/>
    <w:rsid w:val="00C86312"/>
    <w:rsid w:val="00C8667B"/>
    <w:rsid w:val="00C86750"/>
    <w:rsid w:val="00C91EF5"/>
    <w:rsid w:val="00C9234E"/>
    <w:rsid w:val="00C93A78"/>
    <w:rsid w:val="00C93BB2"/>
    <w:rsid w:val="00C9683E"/>
    <w:rsid w:val="00CA2A24"/>
    <w:rsid w:val="00CA4CE3"/>
    <w:rsid w:val="00CB1354"/>
    <w:rsid w:val="00CB1984"/>
    <w:rsid w:val="00CB60BA"/>
    <w:rsid w:val="00CB65CB"/>
    <w:rsid w:val="00CC75C0"/>
    <w:rsid w:val="00CD23EF"/>
    <w:rsid w:val="00CD4F3F"/>
    <w:rsid w:val="00CE34BC"/>
    <w:rsid w:val="00CE562B"/>
    <w:rsid w:val="00CF75F6"/>
    <w:rsid w:val="00D05BEA"/>
    <w:rsid w:val="00D065C0"/>
    <w:rsid w:val="00D11A45"/>
    <w:rsid w:val="00D150AD"/>
    <w:rsid w:val="00D17D7F"/>
    <w:rsid w:val="00D2480A"/>
    <w:rsid w:val="00D30F2D"/>
    <w:rsid w:val="00D311F8"/>
    <w:rsid w:val="00D32E48"/>
    <w:rsid w:val="00D36B52"/>
    <w:rsid w:val="00D3708C"/>
    <w:rsid w:val="00D377C8"/>
    <w:rsid w:val="00D37FE2"/>
    <w:rsid w:val="00D41274"/>
    <w:rsid w:val="00D43BF3"/>
    <w:rsid w:val="00D5746B"/>
    <w:rsid w:val="00D60CD8"/>
    <w:rsid w:val="00D677E9"/>
    <w:rsid w:val="00D72349"/>
    <w:rsid w:val="00D767BB"/>
    <w:rsid w:val="00D8752A"/>
    <w:rsid w:val="00D92681"/>
    <w:rsid w:val="00D939B0"/>
    <w:rsid w:val="00D958E2"/>
    <w:rsid w:val="00DB16E0"/>
    <w:rsid w:val="00DB2DF9"/>
    <w:rsid w:val="00DB383B"/>
    <w:rsid w:val="00DB4754"/>
    <w:rsid w:val="00DB4C1D"/>
    <w:rsid w:val="00DB7E63"/>
    <w:rsid w:val="00DC2055"/>
    <w:rsid w:val="00DD16DC"/>
    <w:rsid w:val="00DD71E8"/>
    <w:rsid w:val="00DD7F83"/>
    <w:rsid w:val="00DE335E"/>
    <w:rsid w:val="00DF1B93"/>
    <w:rsid w:val="00DF48FD"/>
    <w:rsid w:val="00DF68F5"/>
    <w:rsid w:val="00DF6A46"/>
    <w:rsid w:val="00DF7CA2"/>
    <w:rsid w:val="00E0176B"/>
    <w:rsid w:val="00E01DF5"/>
    <w:rsid w:val="00E0641E"/>
    <w:rsid w:val="00E06664"/>
    <w:rsid w:val="00E11080"/>
    <w:rsid w:val="00E143CB"/>
    <w:rsid w:val="00E20C19"/>
    <w:rsid w:val="00E27646"/>
    <w:rsid w:val="00E304BC"/>
    <w:rsid w:val="00E32853"/>
    <w:rsid w:val="00E33A00"/>
    <w:rsid w:val="00E379EC"/>
    <w:rsid w:val="00E37D45"/>
    <w:rsid w:val="00E401F8"/>
    <w:rsid w:val="00E41262"/>
    <w:rsid w:val="00E42932"/>
    <w:rsid w:val="00E43EEC"/>
    <w:rsid w:val="00E4498A"/>
    <w:rsid w:val="00E44C34"/>
    <w:rsid w:val="00E45CB9"/>
    <w:rsid w:val="00E46425"/>
    <w:rsid w:val="00E47D0E"/>
    <w:rsid w:val="00E512D9"/>
    <w:rsid w:val="00E6457D"/>
    <w:rsid w:val="00E65018"/>
    <w:rsid w:val="00E678CD"/>
    <w:rsid w:val="00E70EE3"/>
    <w:rsid w:val="00E72D69"/>
    <w:rsid w:val="00E73C3F"/>
    <w:rsid w:val="00E74748"/>
    <w:rsid w:val="00E7529B"/>
    <w:rsid w:val="00E76DA9"/>
    <w:rsid w:val="00E82B49"/>
    <w:rsid w:val="00E86E91"/>
    <w:rsid w:val="00E91E76"/>
    <w:rsid w:val="00E94339"/>
    <w:rsid w:val="00E97563"/>
    <w:rsid w:val="00EB0B63"/>
    <w:rsid w:val="00EB2163"/>
    <w:rsid w:val="00EC1C35"/>
    <w:rsid w:val="00EC265C"/>
    <w:rsid w:val="00EC65B7"/>
    <w:rsid w:val="00ED25B0"/>
    <w:rsid w:val="00ED573B"/>
    <w:rsid w:val="00ED61CB"/>
    <w:rsid w:val="00EE4353"/>
    <w:rsid w:val="00EF2488"/>
    <w:rsid w:val="00EF290B"/>
    <w:rsid w:val="00EF3452"/>
    <w:rsid w:val="00EF3C0A"/>
    <w:rsid w:val="00EF61AD"/>
    <w:rsid w:val="00F00BEC"/>
    <w:rsid w:val="00F062D8"/>
    <w:rsid w:val="00F06A72"/>
    <w:rsid w:val="00F06C6A"/>
    <w:rsid w:val="00F11217"/>
    <w:rsid w:val="00F1242E"/>
    <w:rsid w:val="00F136F0"/>
    <w:rsid w:val="00F16091"/>
    <w:rsid w:val="00F20BBB"/>
    <w:rsid w:val="00F20DCD"/>
    <w:rsid w:val="00F22C0B"/>
    <w:rsid w:val="00F34AE2"/>
    <w:rsid w:val="00F359FA"/>
    <w:rsid w:val="00F4394A"/>
    <w:rsid w:val="00F43BD8"/>
    <w:rsid w:val="00F55879"/>
    <w:rsid w:val="00F562F3"/>
    <w:rsid w:val="00F57140"/>
    <w:rsid w:val="00F60932"/>
    <w:rsid w:val="00F63651"/>
    <w:rsid w:val="00F66CC2"/>
    <w:rsid w:val="00F67BC3"/>
    <w:rsid w:val="00F73EC9"/>
    <w:rsid w:val="00F74B89"/>
    <w:rsid w:val="00F75133"/>
    <w:rsid w:val="00F80742"/>
    <w:rsid w:val="00F82858"/>
    <w:rsid w:val="00F85074"/>
    <w:rsid w:val="00F870D3"/>
    <w:rsid w:val="00F93767"/>
    <w:rsid w:val="00F9613F"/>
    <w:rsid w:val="00FA3899"/>
    <w:rsid w:val="00FA4909"/>
    <w:rsid w:val="00FA4CF1"/>
    <w:rsid w:val="00FA5A26"/>
    <w:rsid w:val="00FA6751"/>
    <w:rsid w:val="00FA6BC9"/>
    <w:rsid w:val="00FA7575"/>
    <w:rsid w:val="00FB1048"/>
    <w:rsid w:val="00FB3938"/>
    <w:rsid w:val="00FB40FA"/>
    <w:rsid w:val="00FB62C4"/>
    <w:rsid w:val="00FB7687"/>
    <w:rsid w:val="00FB7701"/>
    <w:rsid w:val="00FC2DF1"/>
    <w:rsid w:val="00FD0B66"/>
    <w:rsid w:val="00FD15E7"/>
    <w:rsid w:val="00FD1AC5"/>
    <w:rsid w:val="00FD549E"/>
    <w:rsid w:val="00FD5CF0"/>
    <w:rsid w:val="00FE0BED"/>
    <w:rsid w:val="00FE47D3"/>
    <w:rsid w:val="00FE55CE"/>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4DB06DB"/>
  <w15:docId w15:val="{A6E1CCF9-58AF-44AF-A681-D3BE6D630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5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customStyle="1" w:styleId="UnresolvedMention1">
    <w:name w:val="Unresolved Mention1"/>
    <w:basedOn w:val="DefaultParagraphFont"/>
    <w:uiPriority w:val="99"/>
    <w:semiHidden/>
    <w:unhideWhenUsed/>
    <w:rsid w:val="00730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98345">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287463791">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gaku87@gmail.com"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2.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XiX.XXXX"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DEC4AF8-1352-4907-809E-DEAACC546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1738</TotalTime>
  <Pages>10</Pages>
  <Words>7681</Words>
  <Characters>43782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51361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PANGEAN COM</cp:lastModifiedBy>
  <cp:revision>223</cp:revision>
  <cp:lastPrinted>2017-04-18T03:46:00Z</cp:lastPrinted>
  <dcterms:created xsi:type="dcterms:W3CDTF">2013-02-05T02:20:00Z</dcterms:created>
  <dcterms:modified xsi:type="dcterms:W3CDTF">2022-02-03T09:22:00Z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79d3cd09-f369-3dac-b66b-794c37bdf1dc</vt:lpwstr>
  </property>
</Properties>
</file>