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E126" w14:textId="77777777" w:rsidR="00DD7244" w:rsidRPr="00FF295F" w:rsidRDefault="00DD7244" w:rsidP="00DD7244">
      <w:pPr>
        <w:tabs>
          <w:tab w:val="left" w:pos="3820"/>
        </w:tabs>
        <w:jc w:val="center"/>
        <w:rPr>
          <w:rFonts w:ascii="Palatino Linotype" w:hAnsi="Palatino Linotype"/>
          <w:b/>
          <w:bCs/>
          <w:sz w:val="28"/>
          <w:szCs w:val="28"/>
          <w:lang w:val="id-ID"/>
        </w:rPr>
      </w:pPr>
      <w:r w:rsidRPr="00FF295F">
        <w:rPr>
          <w:rFonts w:ascii="Palatino Linotype" w:hAnsi="Palatino Linotype"/>
          <w:b/>
          <w:bCs/>
          <w:sz w:val="28"/>
          <w:szCs w:val="28"/>
          <w:lang w:val="id-ID"/>
        </w:rPr>
        <w:t xml:space="preserve">Pelatihan </w:t>
      </w:r>
      <w:r w:rsidRPr="00FF295F">
        <w:rPr>
          <w:rFonts w:ascii="Palatino Linotype" w:hAnsi="Palatino Linotype"/>
          <w:b/>
          <w:bCs/>
          <w:sz w:val="28"/>
          <w:szCs w:val="28"/>
          <w:lang w:val="sv-SE"/>
        </w:rPr>
        <w:t xml:space="preserve">Pelaporan Keuangan Berkelanjutan Memasuki Era </w:t>
      </w:r>
      <w:r w:rsidRPr="00FF295F">
        <w:rPr>
          <w:rFonts w:ascii="Palatino Linotype" w:hAnsi="Palatino Linotype"/>
          <w:b/>
          <w:bCs/>
          <w:sz w:val="28"/>
          <w:szCs w:val="28"/>
          <w:lang w:val="id-ID"/>
        </w:rPr>
        <w:t xml:space="preserve">Digitalisasi </w:t>
      </w:r>
      <w:r w:rsidRPr="00FF295F">
        <w:rPr>
          <w:rFonts w:ascii="Palatino Linotype" w:hAnsi="Palatino Linotype"/>
          <w:b/>
          <w:bCs/>
          <w:sz w:val="28"/>
          <w:szCs w:val="28"/>
          <w:lang w:val="sv-SE"/>
        </w:rPr>
        <w:t xml:space="preserve">5.0. </w:t>
      </w:r>
      <w:r w:rsidRPr="00FF295F">
        <w:rPr>
          <w:rFonts w:ascii="Palatino Linotype" w:hAnsi="Palatino Linotype"/>
          <w:b/>
          <w:bCs/>
          <w:sz w:val="28"/>
          <w:szCs w:val="28"/>
          <w:lang w:val="id-ID"/>
        </w:rPr>
        <w:t xml:space="preserve">Konsolidasian Dan Laporan Keuangan Tersendiri Pada </w:t>
      </w:r>
      <w:r w:rsidRPr="00FF295F">
        <w:rPr>
          <w:rFonts w:ascii="Palatino Linotype" w:hAnsi="Palatino Linotype"/>
          <w:b/>
          <w:bCs/>
          <w:sz w:val="28"/>
          <w:szCs w:val="28"/>
          <w:lang w:val="sv-SE"/>
        </w:rPr>
        <w:t>SAK Entitas Privat</w:t>
      </w:r>
      <w:r w:rsidRPr="00FF295F">
        <w:rPr>
          <w:rFonts w:ascii="Palatino Linotype" w:hAnsi="Palatino Linotype"/>
          <w:b/>
          <w:bCs/>
          <w:sz w:val="28"/>
          <w:szCs w:val="28"/>
          <w:lang w:val="id-ID"/>
        </w:rPr>
        <w:t xml:space="preserve">  </w:t>
      </w:r>
    </w:p>
    <w:p w14:paraId="2E0D3B85" w14:textId="77777777" w:rsidR="00874C2C" w:rsidRPr="00DD7244" w:rsidRDefault="00874C2C" w:rsidP="006702DD">
      <w:pPr>
        <w:pStyle w:val="Judul"/>
        <w:spacing w:before="0" w:after="0"/>
        <w:jc w:val="left"/>
        <w:rPr>
          <w:rFonts w:ascii="Palatino Linotype" w:hAnsi="Palatino Linotype"/>
          <w:szCs w:val="36"/>
          <w:lang w:val="id-ID"/>
        </w:rPr>
      </w:pPr>
    </w:p>
    <w:p w14:paraId="3A06EAB7" w14:textId="1CC0947B" w:rsidR="00DD7244" w:rsidRPr="00DD7244" w:rsidRDefault="00DD7244" w:rsidP="00DD7244">
      <w:pPr>
        <w:contextualSpacing/>
        <w:jc w:val="center"/>
        <w:rPr>
          <w:rFonts w:ascii="Times New Roman" w:hAnsi="Times New Roman"/>
          <w:b/>
          <w:szCs w:val="20"/>
          <w:lang w:val="id-ID"/>
        </w:rPr>
      </w:pPr>
      <w:r w:rsidRPr="006C44E9">
        <w:rPr>
          <w:rFonts w:ascii="Times New Roman" w:hAnsi="Times New Roman"/>
          <w:b/>
          <w:szCs w:val="20"/>
          <w:lang w:val="sv-SE"/>
        </w:rPr>
        <w:t>Lesi Hertati</w:t>
      </w:r>
      <w:r w:rsidRPr="006C44E9">
        <w:rPr>
          <w:rFonts w:ascii="Times New Roman" w:hAnsi="Times New Roman"/>
          <w:b/>
          <w:szCs w:val="20"/>
          <w:vertAlign w:val="superscript"/>
          <w:lang w:val="sv-SE"/>
        </w:rPr>
        <w:t>1*</w:t>
      </w:r>
      <w:r w:rsidRPr="00DD7244">
        <w:rPr>
          <w:rFonts w:ascii="Times New Roman" w:hAnsi="Times New Roman"/>
          <w:b/>
          <w:szCs w:val="20"/>
          <w:lang w:val="id-ID"/>
        </w:rPr>
        <w:t>, Asmawati Asarie</w:t>
      </w:r>
      <w:r w:rsidRPr="00DD7244">
        <w:rPr>
          <w:rFonts w:ascii="Times New Roman" w:hAnsi="Times New Roman"/>
          <w:b/>
          <w:szCs w:val="20"/>
          <w:vertAlign w:val="superscript"/>
          <w:lang w:val="id-ID"/>
        </w:rPr>
        <w:t>2</w:t>
      </w:r>
      <w:r w:rsidRPr="00DD7244">
        <w:rPr>
          <w:rFonts w:ascii="Times New Roman" w:hAnsi="Times New Roman"/>
          <w:b/>
          <w:szCs w:val="20"/>
          <w:lang w:val="id-ID"/>
        </w:rPr>
        <w:t>, Haryono Umar</w:t>
      </w:r>
      <w:r w:rsidRPr="00DD7244">
        <w:rPr>
          <w:rFonts w:ascii="Times New Roman" w:hAnsi="Times New Roman"/>
          <w:b/>
          <w:szCs w:val="20"/>
          <w:vertAlign w:val="superscript"/>
          <w:lang w:val="id-ID"/>
        </w:rPr>
        <w:t>3</w:t>
      </w:r>
      <w:r w:rsidRPr="00DD7244">
        <w:rPr>
          <w:rFonts w:ascii="Times New Roman" w:hAnsi="Times New Roman"/>
          <w:b/>
          <w:szCs w:val="20"/>
          <w:lang w:val="id-ID"/>
        </w:rPr>
        <w:t>, Winwin Yadiati</w:t>
      </w:r>
    </w:p>
    <w:p w14:paraId="36674A58" w14:textId="77777777" w:rsidR="00DD7244" w:rsidRPr="00D772C3" w:rsidRDefault="00DD7244" w:rsidP="00DD7244">
      <w:pPr>
        <w:contextualSpacing/>
        <w:jc w:val="center"/>
        <w:rPr>
          <w:rFonts w:ascii="Times New Roman" w:hAnsi="Times New Roman"/>
          <w:b/>
          <w:sz w:val="24"/>
          <w:lang w:val="id-ID"/>
        </w:rPr>
      </w:pPr>
    </w:p>
    <w:p w14:paraId="339BDFF8" w14:textId="5278067B" w:rsidR="00DD7244" w:rsidRPr="00D772C3" w:rsidRDefault="00DD7244" w:rsidP="00DD7244">
      <w:pPr>
        <w:pStyle w:val="Default"/>
        <w:ind w:left="720"/>
        <w:contextualSpacing/>
        <w:jc w:val="center"/>
        <w:rPr>
          <w:iCs/>
          <w:sz w:val="22"/>
          <w:szCs w:val="22"/>
          <w:lang w:val="id-ID"/>
        </w:rPr>
      </w:pPr>
      <w:r w:rsidRPr="00D772C3">
        <w:rPr>
          <w:b/>
          <w:bCs/>
          <w:iCs/>
          <w:sz w:val="22"/>
          <w:szCs w:val="22"/>
          <w:vertAlign w:val="superscript"/>
          <w:lang w:val="id-ID"/>
        </w:rPr>
        <w:t>1.2.</w:t>
      </w:r>
      <w:r w:rsidRPr="00D772C3">
        <w:rPr>
          <w:iCs/>
          <w:sz w:val="22"/>
          <w:szCs w:val="22"/>
          <w:lang w:val="id-ID"/>
        </w:rPr>
        <w:t>Fakultas Ekonomi Akuntansi Universitas Indo Global Mandiri</w:t>
      </w:r>
      <w:r>
        <w:rPr>
          <w:iCs/>
          <w:sz w:val="22"/>
          <w:szCs w:val="22"/>
          <w:lang w:val="id-ID"/>
        </w:rPr>
        <w:t xml:space="preserve"> -Indonesia</w:t>
      </w:r>
    </w:p>
    <w:p w14:paraId="7DEC0A4D" w14:textId="5F4A99E6" w:rsidR="00DD7244" w:rsidRPr="00D772C3" w:rsidRDefault="00DD7244" w:rsidP="00DD7244">
      <w:pPr>
        <w:pStyle w:val="Default"/>
        <w:ind w:left="720"/>
        <w:contextualSpacing/>
        <w:jc w:val="center"/>
        <w:rPr>
          <w:iCs/>
          <w:sz w:val="22"/>
          <w:szCs w:val="22"/>
          <w:lang w:val="id-ID"/>
        </w:rPr>
      </w:pPr>
      <w:r w:rsidRPr="00D772C3">
        <w:rPr>
          <w:b/>
          <w:bCs/>
          <w:iCs/>
          <w:sz w:val="22"/>
          <w:szCs w:val="22"/>
          <w:vertAlign w:val="superscript"/>
          <w:lang w:val="id-ID"/>
        </w:rPr>
        <w:t>3</w:t>
      </w:r>
      <w:r w:rsidRPr="00D772C3">
        <w:rPr>
          <w:iCs/>
          <w:sz w:val="22"/>
          <w:szCs w:val="22"/>
          <w:lang w:val="id-ID"/>
        </w:rPr>
        <w:t>Guru Besar</w:t>
      </w:r>
      <w:r w:rsidRPr="00D772C3">
        <w:rPr>
          <w:b/>
          <w:bCs/>
          <w:iCs/>
          <w:sz w:val="22"/>
          <w:szCs w:val="22"/>
          <w:vertAlign w:val="superscript"/>
          <w:lang w:val="id-ID"/>
        </w:rPr>
        <w:t xml:space="preserve"> </w:t>
      </w:r>
      <w:r w:rsidRPr="00D772C3">
        <w:rPr>
          <w:iCs/>
          <w:sz w:val="22"/>
          <w:szCs w:val="22"/>
          <w:lang w:val="id-ID"/>
        </w:rPr>
        <w:t xml:space="preserve"> Perbanas Institusi</w:t>
      </w:r>
      <w:r>
        <w:rPr>
          <w:iCs/>
          <w:sz w:val="22"/>
          <w:szCs w:val="22"/>
          <w:lang w:val="id-ID"/>
        </w:rPr>
        <w:t>-Indonesia</w:t>
      </w:r>
    </w:p>
    <w:p w14:paraId="63542AAD" w14:textId="6744DF04" w:rsidR="00DD7244" w:rsidRPr="00D772C3" w:rsidRDefault="00DD7244" w:rsidP="00DD7244">
      <w:pPr>
        <w:pStyle w:val="Default"/>
        <w:ind w:left="720"/>
        <w:contextualSpacing/>
        <w:jc w:val="center"/>
        <w:rPr>
          <w:iCs/>
          <w:sz w:val="22"/>
          <w:szCs w:val="22"/>
          <w:lang w:val="id-ID"/>
        </w:rPr>
      </w:pPr>
      <w:r w:rsidRPr="00D772C3">
        <w:rPr>
          <w:iCs/>
          <w:sz w:val="22"/>
          <w:szCs w:val="22"/>
          <w:vertAlign w:val="superscript"/>
          <w:lang w:val="id-ID"/>
        </w:rPr>
        <w:t>4</w:t>
      </w:r>
      <w:r w:rsidRPr="00D772C3">
        <w:rPr>
          <w:iCs/>
          <w:sz w:val="22"/>
          <w:szCs w:val="22"/>
          <w:lang w:val="id-ID"/>
        </w:rPr>
        <w:t>Guru Besar Universitas</w:t>
      </w:r>
      <w:r w:rsidRPr="00D772C3">
        <w:rPr>
          <w:b/>
          <w:bCs/>
          <w:iCs/>
          <w:sz w:val="22"/>
          <w:szCs w:val="22"/>
          <w:lang w:val="id-ID"/>
        </w:rPr>
        <w:t xml:space="preserve"> </w:t>
      </w:r>
      <w:r w:rsidRPr="00D772C3">
        <w:rPr>
          <w:iCs/>
          <w:sz w:val="22"/>
          <w:szCs w:val="22"/>
          <w:lang w:val="id-ID"/>
        </w:rPr>
        <w:t xml:space="preserve">Padjadjaran </w:t>
      </w:r>
      <w:r>
        <w:rPr>
          <w:iCs/>
          <w:sz w:val="22"/>
          <w:szCs w:val="22"/>
          <w:lang w:val="id-ID"/>
        </w:rPr>
        <w:t>-Indonesia</w:t>
      </w:r>
    </w:p>
    <w:p w14:paraId="2EF60EAF" w14:textId="77777777" w:rsidR="00DD7244" w:rsidRPr="00D772C3" w:rsidRDefault="00DD7244" w:rsidP="00DD7244">
      <w:pPr>
        <w:pStyle w:val="Default"/>
        <w:contextualSpacing/>
        <w:jc w:val="center"/>
        <w:rPr>
          <w:b/>
          <w:sz w:val="22"/>
          <w:szCs w:val="22"/>
          <w:lang w:val="id-ID"/>
        </w:rPr>
      </w:pPr>
      <w:r w:rsidRPr="00D772C3">
        <w:rPr>
          <w:bCs/>
          <w:sz w:val="22"/>
          <w:szCs w:val="22"/>
          <w:lang w:val="id-ID"/>
        </w:rPr>
        <w:t>Email Address:</w:t>
      </w:r>
      <w:r w:rsidRPr="00D772C3">
        <w:rPr>
          <w:b/>
          <w:sz w:val="22"/>
          <w:szCs w:val="22"/>
          <w:lang w:val="id-ID"/>
        </w:rPr>
        <w:t xml:space="preserve"> </w:t>
      </w:r>
      <w:hyperlink r:id="rId8" w:history="1">
        <w:r w:rsidRPr="00EA581C">
          <w:rPr>
            <w:rStyle w:val="Hyperlink"/>
            <w:sz w:val="22"/>
            <w:szCs w:val="22"/>
            <w:u w:val="none"/>
          </w:rPr>
          <w:t>lesihertati@uigm.ac.id</w:t>
        </w:r>
      </w:hyperlink>
      <w:r w:rsidRPr="00EA581C">
        <w:rPr>
          <w:color w:val="000000" w:themeColor="text1"/>
          <w:sz w:val="22"/>
          <w:szCs w:val="22"/>
        </w:rPr>
        <w:t xml:space="preserve">. </w:t>
      </w:r>
    </w:p>
    <w:p w14:paraId="5FB6490B" w14:textId="77777777" w:rsidR="00DD7244" w:rsidRPr="00DD7244" w:rsidRDefault="00DD7244" w:rsidP="00DD7244">
      <w:pPr>
        <w:pStyle w:val="Penulis"/>
        <w:spacing w:before="0" w:after="0"/>
        <w:contextualSpacing/>
        <w:rPr>
          <w:rFonts w:ascii="Palatino Linotype" w:hAnsi="Palatino Linotype" w:cs="Arial"/>
          <w:bCs/>
          <w:sz w:val="16"/>
          <w:szCs w:val="16"/>
          <w:vertAlign w:val="superscript"/>
          <w:lang w:val="id-ID"/>
        </w:rPr>
      </w:pPr>
    </w:p>
    <w:p w14:paraId="5262E576" w14:textId="77777777" w:rsidR="001B77B4" w:rsidRPr="00121F64" w:rsidRDefault="001B77B4" w:rsidP="0068256D">
      <w:pPr>
        <w:pStyle w:val="Penulis"/>
        <w:spacing w:before="0" w:after="0"/>
        <w:contextualSpacing/>
        <w:jc w:val="left"/>
        <w:rPr>
          <w:rFonts w:cs="Arial"/>
          <w:sz w:val="16"/>
          <w:szCs w:val="16"/>
        </w:rPr>
      </w:pPr>
    </w:p>
    <w:p w14:paraId="3709B6A3" w14:textId="453EF284" w:rsidR="00CD5BEA" w:rsidRPr="00121F64" w:rsidRDefault="00A512D2" w:rsidP="00A512D2">
      <w:pPr>
        <w:pStyle w:val="Penulis"/>
        <w:spacing w:before="0" w:after="0"/>
        <w:contextualSpacing/>
        <w:jc w:val="left"/>
        <w:rPr>
          <w:rFonts w:ascii="Palatino Linotype" w:hAnsi="Palatino Linotype" w:cs="Arial"/>
          <w:sz w:val="16"/>
          <w:szCs w:val="16"/>
        </w:rPr>
      </w:pPr>
      <w:proofErr w:type="spellStart"/>
      <w:r w:rsidRPr="00121F64">
        <w:rPr>
          <w:rFonts w:ascii="Palatino Linotype" w:hAnsi="Palatino Linotype" w:cs="Arial"/>
          <w:sz w:val="16"/>
          <w:szCs w:val="16"/>
        </w:rPr>
        <w:t>Penulis</w:t>
      </w:r>
      <w:proofErr w:type="spellEnd"/>
      <w:r w:rsidRPr="00121F64">
        <w:rPr>
          <w:rFonts w:ascii="Palatino Linotype" w:hAnsi="Palatino Linotype" w:cs="Arial"/>
          <w:sz w:val="16"/>
          <w:szCs w:val="16"/>
        </w:rPr>
        <w:t xml:space="preserve"> </w:t>
      </w:r>
      <w:proofErr w:type="spellStart"/>
      <w:proofErr w:type="gramStart"/>
      <w:r w:rsidRPr="00121F64">
        <w:rPr>
          <w:rFonts w:ascii="Palatino Linotype" w:hAnsi="Palatino Linotype" w:cs="Arial"/>
          <w:sz w:val="16"/>
          <w:szCs w:val="16"/>
        </w:rPr>
        <w:t>korespondensi</w:t>
      </w:r>
      <w:proofErr w:type="spellEnd"/>
      <w:r w:rsidR="00CD5BEA" w:rsidRPr="00121F64">
        <w:rPr>
          <w:rFonts w:ascii="Palatino Linotype" w:hAnsi="Palatino Linotype" w:cs="Arial"/>
          <w:sz w:val="16"/>
          <w:szCs w:val="16"/>
        </w:rPr>
        <w:t xml:space="preserve"> :</w:t>
      </w:r>
      <w:proofErr w:type="gramEnd"/>
      <w:r w:rsidR="005F6786" w:rsidRPr="00121F64">
        <w:rPr>
          <w:rFonts w:ascii="Palatino Linotype" w:hAnsi="Palatino Linotype" w:cs="Arial"/>
          <w:sz w:val="16"/>
          <w:szCs w:val="16"/>
        </w:rPr>
        <w:t xml:space="preserve"> </w:t>
      </w:r>
      <w:r w:rsidR="00DD7244" w:rsidRPr="00DD7244">
        <w:rPr>
          <w:rFonts w:ascii="Palatino Linotype" w:hAnsi="Palatino Linotype" w:cs="Arial"/>
          <w:sz w:val="16"/>
          <w:szCs w:val="16"/>
        </w:rPr>
        <w:t>esihertati@uigm.ac.id</w:t>
      </w:r>
    </w:p>
    <w:p w14:paraId="6DA0123E" w14:textId="55B3E7A4" w:rsidR="0068256D" w:rsidRPr="00121F64" w:rsidRDefault="001B77B4" w:rsidP="0068256D">
      <w:pPr>
        <w:pStyle w:val="Penulis"/>
        <w:spacing w:before="0" w:after="0"/>
        <w:contextualSpacing/>
        <w:jc w:val="left"/>
        <w:rPr>
          <w:rFonts w:ascii="Palatino Linotype" w:hAnsi="Palatino Linotype" w:cs="Arial"/>
          <w:sz w:val="16"/>
          <w:szCs w:val="16"/>
        </w:rPr>
      </w:pPr>
      <w:proofErr w:type="gramStart"/>
      <w:r w:rsidRPr="00121F64">
        <w:rPr>
          <w:rFonts w:ascii="Palatino Linotype" w:hAnsi="Palatino Linotype" w:cs="Arial"/>
          <w:sz w:val="16"/>
          <w:szCs w:val="16"/>
        </w:rPr>
        <w:t>E</w:t>
      </w:r>
      <w:r w:rsidR="008E4C59" w:rsidRPr="00121F64">
        <w:rPr>
          <w:rFonts w:ascii="Palatino Linotype" w:hAnsi="Palatino Linotype" w:cs="Arial"/>
          <w:sz w:val="16"/>
          <w:szCs w:val="16"/>
        </w:rPr>
        <w:t>-</w:t>
      </w:r>
      <w:r w:rsidRPr="00121F64">
        <w:rPr>
          <w:rFonts w:ascii="Palatino Linotype" w:hAnsi="Palatino Linotype" w:cs="Arial"/>
          <w:sz w:val="16"/>
          <w:szCs w:val="16"/>
        </w:rPr>
        <w:t xml:space="preserve">mail </w:t>
      </w:r>
      <w:r w:rsidR="008E4C59" w:rsidRPr="00121F64">
        <w:rPr>
          <w:rFonts w:ascii="Palatino Linotype" w:hAnsi="Palatino Linotype" w:cs="Arial"/>
          <w:sz w:val="16"/>
          <w:szCs w:val="16"/>
        </w:rPr>
        <w:t>:</w:t>
      </w:r>
      <w:proofErr w:type="gramEnd"/>
      <w:r w:rsidR="008E4C59" w:rsidRPr="00121F64">
        <w:rPr>
          <w:rFonts w:ascii="Palatino Linotype" w:hAnsi="Palatino Linotype" w:cs="Arial"/>
          <w:sz w:val="16"/>
          <w:szCs w:val="16"/>
        </w:rPr>
        <w:t xml:space="preserve"> </w:t>
      </w:r>
      <w:r w:rsidR="00DD7244" w:rsidRPr="00DD7244">
        <w:rPr>
          <w:rFonts w:ascii="Palatino Linotype" w:hAnsi="Palatino Linotype" w:cs="Arial"/>
          <w:sz w:val="16"/>
          <w:szCs w:val="16"/>
        </w:rPr>
        <w:t>esihertati@uigm.ac.id</w:t>
      </w:r>
    </w:p>
    <w:p w14:paraId="28560779" w14:textId="30E8B34F" w:rsidR="006C1696" w:rsidRPr="00121F64" w:rsidRDefault="006C1696" w:rsidP="0068256D">
      <w:pPr>
        <w:pStyle w:val="Penulis"/>
        <w:spacing w:before="0" w:after="0"/>
        <w:contextualSpacing/>
        <w:jc w:val="left"/>
        <w:rPr>
          <w:rFonts w:cs="Arial"/>
          <w:b/>
          <w:iCs/>
          <w:sz w:val="16"/>
          <w:szCs w:val="16"/>
        </w:rPr>
      </w:pPr>
    </w:p>
    <w:p w14:paraId="07696BD3" w14:textId="79F18998" w:rsidR="00CD5BEA" w:rsidRPr="00121F64" w:rsidRDefault="00CD5BEA" w:rsidP="00A512D2">
      <w:pPr>
        <w:contextualSpacing/>
        <w:jc w:val="left"/>
        <w:rPr>
          <w:rFonts w:ascii="Palatino Linotype" w:hAnsi="Palatino Linotype" w:cs="Arial"/>
          <w:bCs/>
          <w:sz w:val="18"/>
          <w:szCs w:val="18"/>
        </w:rPr>
      </w:pPr>
      <w:proofErr w:type="spellStart"/>
      <w:r w:rsidRPr="00121F64">
        <w:rPr>
          <w:rFonts w:ascii="Palatino Linotype" w:hAnsi="Palatino Linotype" w:cs="Arial"/>
          <w:bCs/>
          <w:sz w:val="18"/>
          <w:szCs w:val="18"/>
        </w:rPr>
        <w:t>Diterima</w:t>
      </w:r>
      <w:proofErr w:type="spellEnd"/>
      <w:r w:rsidR="00A512D2" w:rsidRPr="00121F64">
        <w:rPr>
          <w:rFonts w:ascii="Palatino Linotype" w:hAnsi="Palatino Linotype" w:cs="Arial"/>
          <w:bCs/>
          <w:sz w:val="18"/>
          <w:szCs w:val="18"/>
        </w:rPr>
        <w:t xml:space="preserve">: </w:t>
      </w:r>
      <w:proofErr w:type="gramStart"/>
      <w:r w:rsidRPr="00121F64">
        <w:rPr>
          <w:rFonts w:ascii="Palatino Linotype" w:hAnsi="Palatino Linotype" w:cs="Arial"/>
          <w:bCs/>
          <w:sz w:val="18"/>
          <w:szCs w:val="18"/>
        </w:rPr>
        <w:t>…..</w:t>
      </w:r>
      <w:proofErr w:type="gramEnd"/>
      <w:r w:rsidRPr="00121F64">
        <w:rPr>
          <w:rFonts w:ascii="Palatino Linotype" w:hAnsi="Palatino Linotype" w:cs="Arial"/>
          <w:bCs/>
          <w:sz w:val="18"/>
          <w:szCs w:val="18"/>
        </w:rPr>
        <w:t xml:space="preserve"> 20</w:t>
      </w:r>
      <w:r w:rsidR="00720E04" w:rsidRPr="00121F64">
        <w:rPr>
          <w:rFonts w:ascii="Palatino Linotype" w:hAnsi="Palatino Linotype" w:cs="Arial"/>
          <w:bCs/>
          <w:sz w:val="18"/>
          <w:szCs w:val="18"/>
        </w:rPr>
        <w:t>XX</w:t>
      </w:r>
      <w:r w:rsidR="00A512D2" w:rsidRPr="00121F64">
        <w:rPr>
          <w:rFonts w:ascii="Palatino Linotype" w:hAnsi="Palatino Linotype" w:cs="Arial"/>
          <w:bCs/>
          <w:sz w:val="18"/>
          <w:szCs w:val="18"/>
        </w:rPr>
        <w:t>|</w:t>
      </w:r>
      <w:r w:rsidRPr="00121F64">
        <w:rPr>
          <w:rFonts w:ascii="Palatino Linotype" w:hAnsi="Palatino Linotype" w:cs="Arial"/>
          <w:bCs/>
          <w:sz w:val="18"/>
          <w:szCs w:val="18"/>
        </w:rPr>
        <w:t xml:space="preserve"> </w:t>
      </w:r>
      <w:proofErr w:type="spellStart"/>
      <w:r w:rsidR="00A512D2" w:rsidRPr="00121F64">
        <w:rPr>
          <w:rFonts w:ascii="Palatino Linotype" w:hAnsi="Palatino Linotype" w:cs="Arial"/>
          <w:bCs/>
          <w:sz w:val="18"/>
          <w:szCs w:val="18"/>
        </w:rPr>
        <w:t>Direvisi</w:t>
      </w:r>
      <w:proofErr w:type="spellEnd"/>
      <w:r w:rsidR="00A512D2" w:rsidRPr="00121F64">
        <w:rPr>
          <w:rFonts w:ascii="Palatino Linotype" w:hAnsi="Palatino Linotype" w:cs="Arial"/>
          <w:bCs/>
          <w:sz w:val="18"/>
          <w:szCs w:val="18"/>
        </w:rPr>
        <w:t xml:space="preserve">: </w:t>
      </w:r>
      <w:proofErr w:type="gramStart"/>
      <w:r w:rsidR="00A512D2" w:rsidRPr="00121F64">
        <w:rPr>
          <w:rFonts w:ascii="Palatino Linotype" w:hAnsi="Palatino Linotype" w:cs="Arial"/>
          <w:bCs/>
          <w:sz w:val="18"/>
          <w:szCs w:val="18"/>
        </w:rPr>
        <w:t>…..</w:t>
      </w:r>
      <w:proofErr w:type="gramEnd"/>
      <w:r w:rsidR="00A512D2" w:rsidRPr="00121F64">
        <w:rPr>
          <w:rFonts w:ascii="Palatino Linotype" w:hAnsi="Palatino Linotype" w:cs="Arial"/>
          <w:bCs/>
          <w:sz w:val="18"/>
          <w:szCs w:val="18"/>
        </w:rPr>
        <w:t xml:space="preserve">20XX| </w:t>
      </w:r>
      <w:proofErr w:type="spellStart"/>
      <w:r w:rsidRPr="00121F64">
        <w:rPr>
          <w:rFonts w:ascii="Palatino Linotype" w:hAnsi="Palatino Linotype" w:cs="Arial"/>
          <w:bCs/>
          <w:sz w:val="18"/>
          <w:szCs w:val="18"/>
        </w:rPr>
        <w:t>Disetujui</w:t>
      </w:r>
      <w:proofErr w:type="spellEnd"/>
      <w:r w:rsidR="00A512D2" w:rsidRPr="00121F64">
        <w:rPr>
          <w:rFonts w:ascii="Palatino Linotype" w:hAnsi="Palatino Linotype" w:cs="Arial"/>
          <w:bCs/>
          <w:sz w:val="18"/>
          <w:szCs w:val="18"/>
        </w:rPr>
        <w:t>:</w:t>
      </w:r>
      <w:r w:rsidRPr="00121F64">
        <w:rPr>
          <w:rFonts w:ascii="Palatino Linotype" w:hAnsi="Palatino Linotype" w:cs="Arial"/>
          <w:bCs/>
          <w:sz w:val="18"/>
          <w:szCs w:val="18"/>
        </w:rPr>
        <w:t xml:space="preserve"> ….. 20</w:t>
      </w:r>
      <w:r w:rsidR="00720E04" w:rsidRPr="00121F64">
        <w:rPr>
          <w:rFonts w:ascii="Palatino Linotype" w:hAnsi="Palatino Linotype" w:cs="Arial"/>
          <w:bCs/>
          <w:sz w:val="18"/>
          <w:szCs w:val="18"/>
        </w:rPr>
        <w:t>XX</w:t>
      </w:r>
      <w:r w:rsidRPr="00121F64">
        <w:rPr>
          <w:rFonts w:ascii="Palatino Linotype" w:hAnsi="Palatino Linotype" w:cs="Arial"/>
          <w:bCs/>
          <w:sz w:val="18"/>
          <w:szCs w:val="18"/>
        </w:rPr>
        <w:t xml:space="preserve"> </w:t>
      </w:r>
      <w:r w:rsidR="0068256D" w:rsidRPr="00121F64">
        <w:rPr>
          <w:rFonts w:ascii="Palatino Linotype" w:hAnsi="Palatino Linotype" w:cs="Arial"/>
          <w:bCs/>
          <w:sz w:val="18"/>
          <w:szCs w:val="18"/>
        </w:rPr>
        <w:t xml:space="preserve">|© </w:t>
      </w:r>
      <w:proofErr w:type="spellStart"/>
      <w:r w:rsidR="0068256D" w:rsidRPr="00121F64">
        <w:rPr>
          <w:rFonts w:ascii="Palatino Linotype" w:hAnsi="Palatino Linotype" w:cs="Arial"/>
          <w:bCs/>
          <w:sz w:val="18"/>
          <w:szCs w:val="18"/>
        </w:rPr>
        <w:t>Penulis</w:t>
      </w:r>
      <w:proofErr w:type="spellEnd"/>
      <w:r w:rsidR="0068256D" w:rsidRPr="00121F64">
        <w:rPr>
          <w:rFonts w:ascii="Palatino Linotype" w:hAnsi="Palatino Linotype" w:cs="Arial"/>
          <w:bCs/>
          <w:sz w:val="18"/>
          <w:szCs w:val="18"/>
        </w:rPr>
        <w:t xml:space="preserve"> 20XX </w:t>
      </w:r>
      <w:r w:rsidR="00A512D2" w:rsidRPr="00121F64">
        <w:rPr>
          <w:rFonts w:ascii="Times New Roman" w:hAnsi="Times New Roman"/>
          <w:bCs/>
          <w:sz w:val="18"/>
          <w:szCs w:val="18"/>
        </w:rPr>
        <w:t>←</w:t>
      </w:r>
      <w:r w:rsidR="00A512D2" w:rsidRPr="00121F64">
        <w:rPr>
          <w:rFonts w:ascii="Palatino Linotype" w:hAnsi="Palatino Linotype" w:cs="Arial"/>
          <w:bCs/>
          <w:sz w:val="18"/>
          <w:szCs w:val="18"/>
        </w:rPr>
        <w:t xml:space="preserve"> </w:t>
      </w:r>
      <w:r w:rsidR="00121F64">
        <w:rPr>
          <w:rFonts w:ascii="Palatino Linotype" w:hAnsi="Palatino Linotype" w:cs="Arial"/>
          <w:bCs/>
          <w:sz w:val="18"/>
          <w:szCs w:val="18"/>
        </w:rPr>
        <w:t>9</w:t>
      </w:r>
      <w:r w:rsidRPr="00121F64">
        <w:rPr>
          <w:rFonts w:ascii="Palatino Linotype" w:hAnsi="Palatino Linotype" w:cs="Arial"/>
          <w:bCs/>
          <w:sz w:val="18"/>
          <w:szCs w:val="18"/>
        </w:rPr>
        <w:t xml:space="preserve"> pt</w:t>
      </w:r>
      <w:r w:rsidR="00A512D2" w:rsidRPr="00121F64">
        <w:rPr>
          <w:rFonts w:ascii="Palatino Linotype" w:hAnsi="Palatino Linotype" w:cs="Arial"/>
          <w:bCs/>
          <w:sz w:val="18"/>
          <w:szCs w:val="18"/>
        </w:rPr>
        <w:t xml:space="preserve">, </w:t>
      </w:r>
      <w:r w:rsidR="0068256D" w:rsidRPr="00121F64">
        <w:rPr>
          <w:rFonts w:ascii="Palatino Linotype" w:hAnsi="Palatino Linotype" w:cs="Arial"/>
          <w:bCs/>
          <w:sz w:val="18"/>
          <w:szCs w:val="18"/>
        </w:rPr>
        <w:t>Palatino Linotype</w:t>
      </w:r>
    </w:p>
    <w:p w14:paraId="725A4056" w14:textId="77777777" w:rsidR="00CD5BEA" w:rsidRPr="008E4C59" w:rsidRDefault="00CD5BEA" w:rsidP="00A0643B">
      <w:pPr>
        <w:pStyle w:val="Abstrakjudul"/>
        <w:spacing w:after="0"/>
        <w:contextualSpacing/>
        <w:rPr>
          <w:rFonts w:cs="Arial"/>
          <w:b/>
          <w:i w:val="0"/>
          <w:sz w:val="24"/>
          <w:lang w:val="id-ID"/>
        </w:rPr>
      </w:pPr>
    </w:p>
    <w:p w14:paraId="0B631669" w14:textId="3C2ADE4D" w:rsidR="006F7177" w:rsidRPr="00DD7244" w:rsidRDefault="004F1E9F" w:rsidP="004F1E9F">
      <w:pPr>
        <w:pStyle w:val="Abstrakjudul"/>
        <w:spacing w:after="0"/>
        <w:contextualSpacing/>
        <w:jc w:val="both"/>
        <w:rPr>
          <w:rFonts w:ascii="Palatino Linotype" w:hAnsi="Palatino Linotype" w:cs="Arial"/>
          <w:b/>
          <w:bCs/>
          <w:i w:val="0"/>
          <w:iCs w:val="0"/>
        </w:rPr>
      </w:pPr>
      <w:r w:rsidRPr="00DD7244">
        <w:rPr>
          <w:rFonts w:ascii="Palatino Linotype" w:hAnsi="Palatino Linotype" w:cs="Arial"/>
          <w:b/>
          <w:i w:val="0"/>
          <w:iCs w:val="0"/>
        </w:rPr>
        <w:t xml:space="preserve">Abstrak </w:t>
      </w:r>
    </w:p>
    <w:p w14:paraId="6746CF24" w14:textId="77777777" w:rsidR="00DD7244" w:rsidRPr="00DD7244" w:rsidRDefault="00DD7244" w:rsidP="00DD7244">
      <w:pPr>
        <w:pStyle w:val="NormalWeb"/>
        <w:spacing w:before="0" w:beforeAutospacing="0" w:after="0" w:afterAutospacing="0"/>
        <w:jc w:val="both"/>
        <w:rPr>
          <w:rFonts w:ascii="Palatino Linotype" w:hAnsi="Palatino Linotype"/>
          <w:sz w:val="20"/>
          <w:szCs w:val="20"/>
          <w:lang w:val="sv-SE"/>
        </w:rPr>
      </w:pPr>
      <w:r w:rsidRPr="00DD7244">
        <w:rPr>
          <w:rFonts w:ascii="Palatino Linotype" w:hAnsi="Palatino Linotype"/>
          <w:sz w:val="20"/>
          <w:szCs w:val="20"/>
          <w:lang w:val="id-ID"/>
        </w:rPr>
        <w:t>Pentingnya</w:t>
      </w:r>
      <w:r w:rsidRPr="00DD7244">
        <w:rPr>
          <w:rFonts w:ascii="Palatino Linotype" w:hAnsi="Palatino Linotype"/>
          <w:sz w:val="20"/>
          <w:szCs w:val="20"/>
          <w:lang w:val="sv-SE"/>
        </w:rPr>
        <w:t xml:space="preserve"> </w:t>
      </w:r>
      <w:r w:rsidRPr="00DD7244">
        <w:rPr>
          <w:rFonts w:ascii="Palatino Linotype" w:hAnsi="Palatino Linotype"/>
          <w:sz w:val="20"/>
          <w:szCs w:val="20"/>
          <w:lang w:val="id-ID"/>
        </w:rPr>
        <w:t xml:space="preserve">Pelatihan </w:t>
      </w:r>
      <w:r w:rsidRPr="00DD7244">
        <w:rPr>
          <w:rFonts w:ascii="Palatino Linotype" w:hAnsi="Palatino Linotype"/>
          <w:sz w:val="20"/>
          <w:szCs w:val="20"/>
          <w:lang w:val="sv-SE"/>
        </w:rPr>
        <w:t>Entitas Privat</w:t>
      </w:r>
      <w:r w:rsidRPr="00DD7244">
        <w:rPr>
          <w:rFonts w:ascii="Palatino Linotype" w:hAnsi="Palatino Linotype"/>
          <w:sz w:val="20"/>
          <w:szCs w:val="20"/>
          <w:lang w:val="id-ID"/>
        </w:rPr>
        <w:t xml:space="preserve"> guna</w:t>
      </w:r>
      <w:r w:rsidRPr="00DD7244">
        <w:rPr>
          <w:rFonts w:ascii="Palatino Linotype" w:hAnsi="Palatino Linotype"/>
          <w:sz w:val="20"/>
          <w:szCs w:val="20"/>
          <w:lang w:val="sv-SE"/>
        </w:rPr>
        <w:t xml:space="preserve"> mengkaji kesiapan dan implementasi pelaporan keuangan berkelanjutan di era digitalisasi 5.0, dengan fokus pada entitas swasta yang menerapkan SAK. </w:t>
      </w:r>
      <w:r w:rsidRPr="00DD7244">
        <w:rPr>
          <w:rFonts w:ascii="Palatino Linotype" w:hAnsi="Palatino Linotype"/>
          <w:sz w:val="20"/>
          <w:szCs w:val="20"/>
          <w:lang w:val="id-ID"/>
        </w:rPr>
        <w:t>K</w:t>
      </w:r>
      <w:r w:rsidRPr="00DD7244">
        <w:rPr>
          <w:rFonts w:ascii="Palatino Linotype" w:hAnsi="Palatino Linotype"/>
          <w:sz w:val="20"/>
          <w:szCs w:val="20"/>
          <w:lang w:val="sv-SE"/>
        </w:rPr>
        <w:t xml:space="preserve">esiapan perusahaan dalam mengadopsi digitalisasi 5.0 sangat bervariasi, tergantung pada sektor industri, ukuran perusahaan, dan tingkat teknologi yang digunakan. Implementasi teknologi dalam proses pelaporan keuangan telah membawa perubahan </w:t>
      </w:r>
      <w:r w:rsidRPr="00DD7244">
        <w:rPr>
          <w:rFonts w:ascii="Palatino Linotype" w:hAnsi="Palatino Linotype"/>
          <w:sz w:val="20"/>
          <w:szCs w:val="20"/>
          <w:lang w:val="id-ID"/>
        </w:rPr>
        <w:t>secara</w:t>
      </w:r>
      <w:r w:rsidRPr="00DD7244">
        <w:rPr>
          <w:rFonts w:ascii="Palatino Linotype" w:hAnsi="Palatino Linotype"/>
          <w:sz w:val="20"/>
          <w:szCs w:val="20"/>
          <w:lang w:val="sv-SE"/>
        </w:rPr>
        <w:t xml:space="preserve"> efisiensi dan akurasi </w:t>
      </w:r>
      <w:r w:rsidRPr="00DD7244">
        <w:rPr>
          <w:rFonts w:ascii="Palatino Linotype" w:hAnsi="Palatino Linotype"/>
          <w:sz w:val="20"/>
          <w:szCs w:val="20"/>
          <w:lang w:val="id-ID"/>
        </w:rPr>
        <w:t xml:space="preserve">dalam </w:t>
      </w:r>
      <w:r w:rsidRPr="00DD7244">
        <w:rPr>
          <w:rFonts w:ascii="Palatino Linotype" w:hAnsi="Palatino Linotype"/>
          <w:sz w:val="20"/>
          <w:szCs w:val="20"/>
          <w:lang w:val="sv-SE"/>
        </w:rPr>
        <w:t>penyajian informasi keuangan.</w:t>
      </w:r>
      <w:r w:rsidRPr="00DD7244">
        <w:rPr>
          <w:rFonts w:ascii="Palatino Linotype" w:hAnsi="Palatino Linotype"/>
          <w:sz w:val="20"/>
          <w:szCs w:val="20"/>
          <w:lang w:val="id-ID"/>
        </w:rPr>
        <w:t xml:space="preserve"> Konsolidasi dan penyusunan laporan keuangan tersendiri sesuai SAK untuk entitas swasta memberikan kejelasan dan kepercayaan bagi para pemangku kepentingan terkait dengan kinerja keuangan perusahaan. Kegiatan ini di ikutin oleh mahasiwa, entitas bisnis dan praktisi perusahaan dari berbagai arah secara nasional yang berjumlah 825 orang peserta. Metode yang digunakan dalam pelatihan ini penerapan SAK entitas Privat yang berlaku tahun 2025 serta tantangan dalam menghadapi kompleksitas aturan SAK terintegrasi dengan teknologi dalam proses pelaporan. Pengumpulan data dilakukan dengan menggunakan </w:t>
      </w:r>
      <w:r w:rsidRPr="00DD7244">
        <w:rPr>
          <w:rFonts w:ascii="Palatino Linotype" w:hAnsi="Palatino Linotype"/>
          <w:i/>
          <w:iCs/>
          <w:sz w:val="20"/>
          <w:szCs w:val="20"/>
          <w:lang w:val="id-ID"/>
        </w:rPr>
        <w:t>pretest</w:t>
      </w:r>
      <w:r w:rsidRPr="00DD7244">
        <w:rPr>
          <w:rFonts w:ascii="Palatino Linotype" w:hAnsi="Palatino Linotype"/>
          <w:sz w:val="20"/>
          <w:szCs w:val="20"/>
          <w:lang w:val="id-ID"/>
        </w:rPr>
        <w:t xml:space="preserve"> dan </w:t>
      </w:r>
      <w:r w:rsidRPr="00DD7244">
        <w:rPr>
          <w:rFonts w:ascii="Palatino Linotype" w:hAnsi="Palatino Linotype"/>
          <w:i/>
          <w:iCs/>
          <w:sz w:val="20"/>
          <w:szCs w:val="20"/>
          <w:lang w:val="id-ID"/>
        </w:rPr>
        <w:t>postest</w:t>
      </w:r>
      <w:r w:rsidRPr="00DD7244">
        <w:rPr>
          <w:rFonts w:ascii="Palatino Linotype" w:hAnsi="Palatino Linotype"/>
          <w:sz w:val="20"/>
          <w:szCs w:val="20"/>
          <w:lang w:val="id-ID"/>
        </w:rPr>
        <w:t xml:space="preserve"> serta materi yang berbentuk file dokumen yang dilakukan secara zoom. K</w:t>
      </w:r>
      <w:r w:rsidRPr="00DD7244">
        <w:rPr>
          <w:rFonts w:ascii="Palatino Linotype" w:hAnsi="Palatino Linotype"/>
          <w:sz w:val="20"/>
          <w:szCs w:val="20"/>
          <w:lang w:val="sv-SE"/>
        </w:rPr>
        <w:t>esiapan dan implementasi pelaporan keuangan berkelanjutan di era digitalisasi 5.0 membutuhkan strategi yang matang dalam mengintegrasikan teknologi dengan kebijakan dan prosedur yang ada, serta memastikan konsolidasi dan penyusunan laporan keuangan sesuai dengan standar yang berlaku.</w:t>
      </w:r>
    </w:p>
    <w:p w14:paraId="22857B96" w14:textId="77777777" w:rsidR="00DD7244" w:rsidRPr="00DD7244" w:rsidRDefault="00DD7244" w:rsidP="00DD7244">
      <w:pPr>
        <w:tabs>
          <w:tab w:val="left" w:pos="3820"/>
        </w:tabs>
        <w:rPr>
          <w:rFonts w:ascii="Palatino Linotype" w:hAnsi="Palatino Linotype"/>
          <w:b/>
          <w:bCs/>
          <w:szCs w:val="20"/>
          <w:lang w:val="id-ID"/>
        </w:rPr>
      </w:pPr>
    </w:p>
    <w:p w14:paraId="75E2E55B" w14:textId="77777777" w:rsidR="00DD7244" w:rsidRPr="00DD7244" w:rsidRDefault="00DD7244" w:rsidP="00DD7244">
      <w:pPr>
        <w:tabs>
          <w:tab w:val="left" w:pos="3820"/>
        </w:tabs>
        <w:rPr>
          <w:rFonts w:ascii="Palatino Linotype" w:hAnsi="Palatino Linotype"/>
          <w:szCs w:val="20"/>
          <w:lang w:val="id-ID"/>
        </w:rPr>
      </w:pPr>
      <w:r w:rsidRPr="00DD7244">
        <w:rPr>
          <w:rFonts w:ascii="Palatino Linotype" w:hAnsi="Palatino Linotype"/>
          <w:b/>
          <w:bCs/>
          <w:szCs w:val="20"/>
          <w:lang w:val="id-ID"/>
        </w:rPr>
        <w:t xml:space="preserve">Kata Kunci:  </w:t>
      </w:r>
      <w:r w:rsidRPr="00DD7244">
        <w:rPr>
          <w:rFonts w:ascii="Palatino Linotype" w:hAnsi="Palatino Linotype"/>
          <w:szCs w:val="20"/>
          <w:lang w:val="id-ID"/>
        </w:rPr>
        <w:t xml:space="preserve">Pelatihan: </w:t>
      </w:r>
      <w:r w:rsidRPr="00DD7244">
        <w:rPr>
          <w:rFonts w:ascii="Palatino Linotype" w:hAnsi="Palatino Linotype"/>
          <w:szCs w:val="20"/>
          <w:lang w:val="sv-SE"/>
        </w:rPr>
        <w:t>Pelaporan Keuangan Berkelanjutan</w:t>
      </w:r>
      <w:r w:rsidRPr="00DD7244">
        <w:rPr>
          <w:rFonts w:ascii="Palatino Linotype" w:hAnsi="Palatino Linotype"/>
          <w:szCs w:val="20"/>
          <w:lang w:val="id-ID"/>
        </w:rPr>
        <w:t>:</w:t>
      </w:r>
      <w:r w:rsidRPr="00DD7244">
        <w:rPr>
          <w:rFonts w:ascii="Palatino Linotype" w:hAnsi="Palatino Linotype"/>
          <w:szCs w:val="20"/>
          <w:lang w:val="sv-SE"/>
        </w:rPr>
        <w:t xml:space="preserve"> era Digitalisasi 5.0</w:t>
      </w:r>
      <w:r w:rsidRPr="00DD7244">
        <w:rPr>
          <w:rFonts w:ascii="Palatino Linotype" w:hAnsi="Palatino Linotype"/>
          <w:szCs w:val="20"/>
          <w:lang w:val="id-ID"/>
        </w:rPr>
        <w:t>: Konsolidasian :</w:t>
      </w:r>
    </w:p>
    <w:p w14:paraId="1C85D949" w14:textId="77777777" w:rsidR="00DD7244" w:rsidRPr="00DD7244" w:rsidRDefault="00DD7244" w:rsidP="00DD7244">
      <w:pPr>
        <w:tabs>
          <w:tab w:val="left" w:pos="3820"/>
        </w:tabs>
        <w:rPr>
          <w:rFonts w:ascii="Palatino Linotype" w:hAnsi="Palatino Linotype"/>
          <w:szCs w:val="20"/>
          <w:lang w:val="id-ID"/>
        </w:rPr>
      </w:pPr>
      <w:r w:rsidRPr="00DD7244">
        <w:rPr>
          <w:rFonts w:ascii="Palatino Linotype" w:hAnsi="Palatino Linotype"/>
          <w:szCs w:val="20"/>
          <w:lang w:val="id-ID"/>
        </w:rPr>
        <w:t xml:space="preserve">                       Laporan Keuangan Tersendiri: </w:t>
      </w:r>
      <w:r w:rsidRPr="00DD7244">
        <w:rPr>
          <w:rFonts w:ascii="Palatino Linotype" w:hAnsi="Palatino Linotype"/>
          <w:szCs w:val="20"/>
          <w:lang w:val="sv-SE"/>
        </w:rPr>
        <w:t>SAK Entitas Privat</w:t>
      </w:r>
      <w:r w:rsidRPr="00DD7244">
        <w:rPr>
          <w:rFonts w:ascii="Palatino Linotype" w:hAnsi="Palatino Linotype"/>
          <w:szCs w:val="20"/>
          <w:lang w:val="id-ID"/>
        </w:rPr>
        <w:t>.</w:t>
      </w:r>
    </w:p>
    <w:p w14:paraId="422BE370" w14:textId="3CE639DE" w:rsidR="007F6CC8" w:rsidRPr="006C44E9" w:rsidRDefault="007F6CC8" w:rsidP="004F1E9F">
      <w:pPr>
        <w:autoSpaceDE w:val="0"/>
        <w:autoSpaceDN w:val="0"/>
        <w:rPr>
          <w:rFonts w:ascii="Palatino Linotype" w:hAnsi="Palatino Linotype" w:cs="Arial"/>
          <w:szCs w:val="20"/>
        </w:rPr>
      </w:pPr>
      <w:r w:rsidRPr="006C44E9">
        <w:rPr>
          <w:rFonts w:ascii="Palatino Linotype" w:hAnsi="Palatino Linotype" w:cs="Arial"/>
          <w:szCs w:val="20"/>
          <w:lang w:eastAsia="en-US"/>
        </w:rPr>
        <w:t>.</w:t>
      </w:r>
    </w:p>
    <w:p w14:paraId="10C6DB32" w14:textId="68553144" w:rsidR="003F72DB" w:rsidRPr="00DD7244" w:rsidRDefault="004F1E9F" w:rsidP="004F1E9F">
      <w:pPr>
        <w:pStyle w:val="Abstrakjudul"/>
        <w:tabs>
          <w:tab w:val="center" w:pos="4819"/>
          <w:tab w:val="left" w:pos="5715"/>
        </w:tabs>
        <w:spacing w:after="0"/>
        <w:contextualSpacing/>
        <w:jc w:val="left"/>
        <w:rPr>
          <w:rFonts w:ascii="Palatino Linotype" w:hAnsi="Palatino Linotype" w:cs="Arial"/>
          <w:i w:val="0"/>
          <w:iCs w:val="0"/>
          <w:lang w:val="en-US"/>
        </w:rPr>
      </w:pPr>
      <w:r w:rsidRPr="00DD7244">
        <w:rPr>
          <w:rFonts w:ascii="Palatino Linotype" w:hAnsi="Palatino Linotype" w:cs="Arial"/>
          <w:b/>
          <w:i w:val="0"/>
          <w:iCs w:val="0"/>
          <w:lang w:val="en-US"/>
        </w:rPr>
        <w:t xml:space="preserve">Abstract </w:t>
      </w:r>
    </w:p>
    <w:p w14:paraId="19E2581E" w14:textId="77777777" w:rsidR="00DD7244" w:rsidRPr="00DD7244" w:rsidRDefault="00DD7244" w:rsidP="00DD7244">
      <w:pPr>
        <w:rPr>
          <w:rFonts w:ascii="Palatino Linotype" w:eastAsia="Times New Roman" w:hAnsi="Palatino Linotype"/>
          <w:szCs w:val="20"/>
          <w:lang w:val="en" w:eastAsia="zh-CN"/>
        </w:rPr>
      </w:pPr>
      <w:r w:rsidRPr="00DD7244">
        <w:rPr>
          <w:rStyle w:val="rynqvb"/>
          <w:rFonts w:ascii="Palatino Linotype" w:hAnsi="Palatino Linotype"/>
          <w:szCs w:val="20"/>
          <w:lang w:val="en"/>
        </w:rPr>
        <w:t>The importance of private entity training to assess the readiness and implementation of sustainable financial reporting in the digitalization 5.0 era, with a focus on private entities that implement SAK.</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Companies' readiness to adopt digitalization 5.0 varies greatly, depending on the industrial sector, company size, and the level of technology used.</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The implementation of technology in the financial reporting process has brought about changes in efficiency and accuracy in the presentation of financial information.</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Consolidation and preparation of separate financial reports in accordance with SAK for private entities provides clarity and confidence for stakeholders regarding the company's financial performance.</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This activity was attended by students, business entities and corporate practitioners from various directions nationally, totaling 825 participants.</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The method used in this training is the application of SAK for Private Entities which will take effect in 2025 as well as the challenges in dealing with the complexity of SAK rules integrated with technology in the reporting process.</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 xml:space="preserve">Data collection was carried out using pretest and posttest as well as material in the form of document files carried out </w:t>
      </w:r>
      <w:r w:rsidRPr="00DD7244">
        <w:rPr>
          <w:rStyle w:val="rynqvb"/>
          <w:rFonts w:ascii="Palatino Linotype" w:hAnsi="Palatino Linotype"/>
          <w:szCs w:val="20"/>
          <w:lang w:val="en"/>
        </w:rPr>
        <w:lastRenderedPageBreak/>
        <w:t>using zoom.</w:t>
      </w:r>
      <w:r w:rsidRPr="00DD7244">
        <w:rPr>
          <w:rStyle w:val="hwtze"/>
          <w:rFonts w:ascii="Palatino Linotype" w:hAnsi="Palatino Linotype"/>
          <w:szCs w:val="20"/>
          <w:lang w:val="en"/>
        </w:rPr>
        <w:t xml:space="preserve"> </w:t>
      </w:r>
      <w:r w:rsidRPr="00DD7244">
        <w:rPr>
          <w:rStyle w:val="rynqvb"/>
          <w:rFonts w:ascii="Palatino Linotype" w:hAnsi="Palatino Linotype"/>
          <w:szCs w:val="20"/>
          <w:lang w:val="en"/>
        </w:rPr>
        <w:t>Readiness and implementation of sustainable financial reporting in the digitalization 5.0 era requires a mature strategy in integrating technology with existing policies and procedures, as well as ensuring the consolidation and preparation of financial reports in accordance with applicable standards.</w:t>
      </w:r>
    </w:p>
    <w:p w14:paraId="1B5B304C" w14:textId="77777777" w:rsidR="00DD7244" w:rsidRPr="00DD7244" w:rsidRDefault="00DD7244" w:rsidP="00DD7244">
      <w:pPr>
        <w:rPr>
          <w:rFonts w:ascii="Palatino Linotype" w:eastAsia="Times New Roman" w:hAnsi="Palatino Linotype"/>
          <w:szCs w:val="20"/>
          <w:lang w:val="en" w:eastAsia="zh-CN"/>
        </w:rPr>
      </w:pPr>
    </w:p>
    <w:p w14:paraId="14588C55" w14:textId="77777777" w:rsidR="00DD7244" w:rsidRPr="00DD7244" w:rsidRDefault="00DD7244" w:rsidP="00DD7244">
      <w:pPr>
        <w:ind w:left="993" w:hanging="993"/>
        <w:rPr>
          <w:rFonts w:ascii="Palatino Linotype" w:eastAsia="Times New Roman" w:hAnsi="Palatino Linotype"/>
          <w:szCs w:val="20"/>
          <w:lang w:val="en" w:eastAsia="zh-CN"/>
        </w:rPr>
      </w:pPr>
      <w:r w:rsidRPr="00DD7244">
        <w:rPr>
          <w:rFonts w:ascii="Palatino Linotype" w:eastAsia="Times New Roman" w:hAnsi="Palatino Linotype"/>
          <w:b/>
          <w:bCs/>
          <w:szCs w:val="20"/>
          <w:lang w:val="en" w:eastAsia="zh-CN"/>
        </w:rPr>
        <w:t>Keywords:</w:t>
      </w:r>
      <w:r w:rsidRPr="00DD7244">
        <w:rPr>
          <w:rFonts w:ascii="Palatino Linotype" w:eastAsia="Times New Roman" w:hAnsi="Palatino Linotype"/>
          <w:szCs w:val="20"/>
          <w:lang w:val="en" w:eastAsia="zh-CN"/>
        </w:rPr>
        <w:t xml:space="preserve"> Training: Sustainable Financial Reporting: Digitalization era 5.0: Consolidation:</w:t>
      </w:r>
    </w:p>
    <w:p w14:paraId="240C5F9D" w14:textId="77777777" w:rsidR="00DD7244" w:rsidRPr="00DD7244" w:rsidRDefault="00DD7244" w:rsidP="00DD7244">
      <w:pPr>
        <w:ind w:left="993" w:hanging="993"/>
        <w:rPr>
          <w:rFonts w:ascii="Palatino Linotype" w:eastAsia="Times New Roman" w:hAnsi="Palatino Linotype"/>
          <w:szCs w:val="20"/>
          <w:lang w:val="id-ID" w:eastAsia="zh-CN"/>
        </w:rPr>
      </w:pPr>
      <w:r w:rsidRPr="00DD7244">
        <w:rPr>
          <w:rFonts w:ascii="Palatino Linotype" w:eastAsia="Times New Roman" w:hAnsi="Palatino Linotype"/>
          <w:b/>
          <w:bCs/>
          <w:szCs w:val="20"/>
          <w:lang w:val="id-ID" w:eastAsia="zh-CN"/>
        </w:rPr>
        <w:t xml:space="preserve">                   </w:t>
      </w:r>
      <w:r w:rsidRPr="00DD7244">
        <w:rPr>
          <w:rFonts w:ascii="Palatino Linotype" w:eastAsia="Times New Roman" w:hAnsi="Palatino Linotype"/>
          <w:szCs w:val="20"/>
          <w:lang w:val="en" w:eastAsia="zh-CN"/>
        </w:rPr>
        <w:t xml:space="preserve"> Separate Financial Report: Private Entity SAK</w:t>
      </w:r>
      <w:r w:rsidRPr="00DD7244">
        <w:rPr>
          <w:rFonts w:ascii="Palatino Linotype" w:eastAsia="Times New Roman" w:hAnsi="Palatino Linotype"/>
          <w:szCs w:val="20"/>
          <w:lang w:val="id-ID" w:eastAsia="zh-CN"/>
        </w:rPr>
        <w:t>.</w:t>
      </w:r>
    </w:p>
    <w:p w14:paraId="2B975801" w14:textId="17E5E87F" w:rsidR="00912AB8" w:rsidRDefault="0085056A" w:rsidP="00912AB8">
      <w:pPr>
        <w:autoSpaceDE w:val="0"/>
        <w:autoSpaceDN w:val="0"/>
        <w:ind w:left="1350" w:hanging="1350"/>
        <w:rPr>
          <w:rFonts w:cs="Arial"/>
          <w:lang w:eastAsia="en-US"/>
        </w:rPr>
      </w:pPr>
      <w:r>
        <w:rPr>
          <w:rFonts w:cs="Arial"/>
          <w:noProof/>
          <w:lang w:eastAsia="en-US"/>
        </w:rPr>
        <mc:AlternateContent>
          <mc:Choice Requires="wps">
            <w:drawing>
              <wp:anchor distT="0" distB="0" distL="114300" distR="114300" simplePos="0" relativeHeight="251658752" behindDoc="0" locked="0" layoutInCell="1" allowOverlap="1" wp14:anchorId="764F4CFD" wp14:editId="06FC2F6F">
                <wp:simplePos x="0" y="0"/>
                <wp:positionH relativeFrom="column">
                  <wp:posOffset>-5715</wp:posOffset>
                </wp:positionH>
                <wp:positionV relativeFrom="paragraph">
                  <wp:posOffset>146050</wp:posOffset>
                </wp:positionV>
                <wp:extent cx="5760085" cy="0"/>
                <wp:effectExtent l="18415"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BAF27" id="_x0000_t32" coordsize="21600,21600" o:spt="32" o:oned="t" path="m,l21600,21600e" filled="f">
                <v:path arrowok="t" fillok="f" o:connecttype="none"/>
                <o:lock v:ext="edit" shapetype="t"/>
              </v:shapetype>
              <v:shape id="AutoShape 2" o:spid="_x0000_s1026" type="#_x0000_t32" style="position:absolute;margin-left:-.45pt;margin-top:11.5pt;width:453.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BywEAAH0DAAAOAAAAZHJzL2Uyb0RvYy54bWysU02P0zAQvSPxHyzfadJKXZa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" strokeweight="1.5pt"/>
            </w:pict>
          </mc:Fallback>
        </mc:AlternateContent>
      </w:r>
    </w:p>
    <w:p w14:paraId="6817DCA0" w14:textId="77777777" w:rsidR="008E4C59" w:rsidRDefault="008E4C59" w:rsidP="00912AB8">
      <w:pPr>
        <w:autoSpaceDE w:val="0"/>
        <w:autoSpaceDN w:val="0"/>
        <w:ind w:left="1350" w:hanging="1350"/>
        <w:rPr>
          <w:rFonts w:cs="Arial"/>
          <w:lang w:eastAsia="en-US"/>
        </w:rPr>
        <w:sectPr w:rsidR="008E4C59" w:rsidSect="0003576A">
          <w:headerReference w:type="even" r:id="rId9"/>
          <w:headerReference w:type="default" r:id="rId10"/>
          <w:footerReference w:type="even" r:id="rId11"/>
          <w:footerReference w:type="default" r:id="rId12"/>
          <w:headerReference w:type="first" r:id="rId13"/>
          <w:type w:val="continuous"/>
          <w:pgSz w:w="11920" w:h="16840"/>
          <w:pgMar w:top="1418" w:right="1418" w:bottom="1418" w:left="1418" w:header="709" w:footer="709" w:gutter="0"/>
          <w:cols w:space="720"/>
          <w:titlePg/>
          <w:docGrid w:linePitch="272"/>
        </w:sectPr>
      </w:pPr>
    </w:p>
    <w:p w14:paraId="09564E2F" w14:textId="230C49C0" w:rsidR="004F1E9F" w:rsidRPr="00DD7244" w:rsidRDefault="00E87F30" w:rsidP="00AA766F">
      <w:pPr>
        <w:pStyle w:val="Bagian"/>
        <w:spacing w:before="0" w:after="0"/>
        <w:contextualSpacing/>
        <w:rPr>
          <w:rFonts w:ascii="Palatino Linotype" w:hAnsi="Palatino Linotype" w:cs="Arial"/>
          <w:sz w:val="24"/>
          <w:szCs w:val="32"/>
          <w:lang w:val="en-US"/>
        </w:rPr>
      </w:pPr>
      <w:r w:rsidRPr="00DD7244">
        <w:rPr>
          <w:rFonts w:ascii="Palatino Linotype" w:hAnsi="Palatino Linotype" w:cs="Arial"/>
          <w:sz w:val="24"/>
          <w:lang w:val="en-US"/>
        </w:rPr>
        <w:t>PENDAHULUAN</w:t>
      </w:r>
      <w:r w:rsidR="0068256D" w:rsidRPr="00DD7244">
        <w:rPr>
          <w:rFonts w:ascii="Palatino Linotype" w:hAnsi="Palatino Linotype" w:cs="Arial"/>
          <w:sz w:val="24"/>
          <w:szCs w:val="32"/>
          <w:lang w:val="en-US"/>
        </w:rPr>
        <w:t xml:space="preserve"> </w:t>
      </w:r>
    </w:p>
    <w:p w14:paraId="3553A13F" w14:textId="041D87C2"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Pr>
          <w:rFonts w:ascii="Palatino Linotype" w:hAnsi="Palatino Linotype"/>
          <w:sz w:val="22"/>
          <w:szCs w:val="22"/>
          <w:lang w:val="id-ID"/>
        </w:rPr>
        <w:t xml:space="preserve">       </w:t>
      </w:r>
      <w:r w:rsidRPr="00DD7244">
        <w:rPr>
          <w:rFonts w:ascii="Palatino Linotype" w:hAnsi="Palatino Linotype"/>
          <w:sz w:val="22"/>
          <w:szCs w:val="22"/>
          <w:lang w:val="id-ID"/>
        </w:rPr>
        <w:t xml:space="preserve">Pelaporan keuangan berkelanjutan adalah proses penyampaian informasi keuangan yang tidak hanya mencakup kinerja finansial perusahaan dalam jangka pendek, tetapi juga memperhitungkan dampak ekonomi, lingkungan, dan sosial jangka panjang dari aktivitas perusahaan </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{"citationItems":[{"id":"ITEM-1","itemData":{"DOI":"10.18488/journal.1006.2019.91.29.39","ISSN":"23098295","abstract":"The purpose of this study was to determine the impact of Business Strategy on quality of management accounting system. The unit of analysis in this study is the manager of a State-Owned Enterprise in Indonesia. The results of the study indicate that the quality of the …","author":[{"dropping-particle":"","family":"Hertati","given":"Lesi","non-dropping-particle":"","parse-names":false,"suffix":""},{"dropping-particle":"","family":"Safkaur","given":"Otniel","non-dropping-particle":"","parse-names":false,"suffix":""}],"container-title":"Journal of Asian Business Strategy","id":"ITEM-1","issue":"1","issued":{"date-parts":[["2019"]]},"page":"29-39","title":"Impact of Business Strategy on the Management Accounting: The Case of the Production of State-Owned Enterprises in Indonesia, South Sumatra","type":"article-journal","volume":"9"},"uris":["http://www.mendeley.com/documents/?uuid=9ac34596-42cc-4f2e-b3e5-0834586877d0"]}],"mendeley":{"formattedCitation":"(Hertati &amp; Safkaur, 2019)","plainTextFormattedCitation":"(Hertati &amp; Safkaur, 2019)","previouslyFormattedCitation":"(Hertati &amp; Safkaur, 2019)"},"properties":{"noteIndex":0},"schema":"https://github.com/citation-style-language/schema/raw/master/csl-citation.json"}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(Hertati &amp; Safkaur, 2019)</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xml:space="preserve">. Secara khusus, pelaporan keuangan berkelanjutan menyoroti upaya perusahaan dalam memperhitungkan aspek-aspek keberlanjutan dalam pengambilan keputusan bisnisnya </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{"citationItems":[{"id":"ITEM-1","itemData":{"abstract":"The aim of this study is an attempt to explain, internal controls and ethics of the quality management accounting information systems (ease of use, usability and usage) and its impact on management accounting information (relevant, accurate, timely and complete). Also, to develop and propose a research framework to put some relevant research question, namely, (1) the effect of the internal control on the quality of management accounting information, (2) the influence of ethics on the quality of management accounting information, and (3) the effect of the quality of the information system management accounting management accounting information quality.","author":[{"dropping-particle":"","family":"Hertati","given":"Lesi","non-dropping-particle":"","parse-names":false,"suffix":""}],"container-title":"International Journal of Economics, Commerce and Management United Kingdom","id":"ITEM-1","issue":"6","issued":{"date-parts":[["2015"]]},"page":"902-913","title":"Internal Control and Ethics of Quality Management System Accounting Information and Implications on the Quality of Accounting Information Management: Proposing a Research Framework","type":"article-journal","volume":"III"},"uris":["http://www.mendeley.com/documents/?uuid=29322d42-a35b-44fe-8650-f208bd16d772"]}],"mendeley":{"formattedCitation":"(Hertati, 2015)","plainTextFormattedCitation":"(Hertati, 2015)","previouslyFormattedCitation":"(Hertati, 2015)"},"properties":{"noteIndex":0},"schema":"https://github.com/citation-style-language/schema/raw/master/csl-citation.json"}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(Hertati, 2015)</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Berbeda dengan pelaporan keuangan konvensional yang hanya menekankan aspek keuangan, pelaporan keuangan berkelanjutan mencakup dimensi tambahan seperti dampak lingkungan dari kegiatan produksi, tanggung jawab sosial perusahaan, pengelolaan risiko yang berkelanjutan, dan kontribusi perusahaan terhadap pembangunan berkelanjutan secara keseluruhan</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{"citationItems":[{"id":"ITEM-1","itemData":{"DOI":"10.52728/ijtc.v1i2.63","ISSN":"2714-9838","abstract":"This study investigates the effect of management commitment on the successful application of management accounting information systems and their implications for manager decision making. The unit of analysis in this study is the functional unit in Small and Medium Enterprises in Indonesia. This research also implies that the responsiveness of organizations to the successful implementation of management accounting information systems is very important not only for internal and external but for the organization itself in building a sustainable corporate image, and successes that enhance organizational reputation and manager's understanding of financial and non-financial information. finance is in line with the increasing commitment of the management in the company. Furthermore, this study states that management commitment influences the success of management accounting information systems and their implications for manager decision making. The Lisrel SEM modeling results confirm that management's commitment to the success of management accounting information systems and their implications for managerial decision making have a significant effect.","author":[{"dropping-particle":"","family":"Lesi Hertati","given":"","non-dropping-particle":"","parse-names":false,"suffix":""},{"dropping-particle":"","family":"Otniel Safkaur","given":"","non-dropping-particle":"","parse-names":false,"suffix":""},{"dropping-particle":"","family":"Aoron M. Simanjuntak","given":"","non-dropping-particle":"","parse-names":false,"suffix":""}],"container-title":"Ilomata International Journal of Tax and Accounting","id":"ITEM-1","issue":"2","issued":{"date-parts":[["2020"]]},"page":"89-102","title":"How to Align Management Commitments to the Successful Implementation of Management Accounting Information Systems in Manager Decision Making","type":"article-journal","volume":"1"},"uris":["http://www.mendeley.com/documents/?uuid=ddd8f707-a2f0-473e-9317-4152805b19b3"]}],"mendeley":{"formattedCitation":"(Lesi Hertati et al., 2020)","plainTextFormattedCitation":"(Lesi Hertati et al., 2020)","previouslyFormattedCitation":"(Lesi Hertati et al., 2020)"},"properties":{"noteIndex":0},"schema":"https://github.com/citation-style-language/schema/raw/master/csl-citation.json"}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 Hertati et al., 2020)</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Tujuan utama dari pelaporan keuangan berkelanjutan adalah untuk memberikan informasi yang lebih lengkap kepada pemangku kepentingan (stakeholders) perusahaan, termasuk investor, konsumen, pemerintah, dan masyarakat umum, sehingga mereka dapat membuat keputusan yang lebih baik yang memperhitungkan aspek keberlanjutan. P</w:t>
      </w:r>
      <w:r w:rsidRPr="00DD7244">
        <w:rPr>
          <w:rFonts w:ascii="Palatino Linotype" w:hAnsi="Palatino Linotype"/>
          <w:sz w:val="22"/>
          <w:szCs w:val="22"/>
          <w:lang w:val="sv-SE"/>
        </w:rPr>
        <w:t>elaporan keuangan berkelanjutan membantu meningkatkan transparansi, akuntabilitas, dan reputasi perusahaan di mata masyarakat</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ISBN":"9786231981400","author":[{"dropping-particle":"","family":"Rachmat","given":"Zul","non-dropping-particle":"","parse-names":false,"suffix":""},{"dropping-particle":"","family":"Laratmase","given":"Paulus","non-dropping-particle":"","parse-names":false,"suffix":""},{"dropping-particle":"","family":"Muniarty","given":"Puji","non-dropping-particle":"","parse-names":false,"suffix":""},{"dropping-particle":"","family":"Sudirjo","given":"Frans","non-dropping-particle":"","parse-names":false,"suffix":""},{"dropping-particle":"","family":"Ilyas","given":"Meifida","non-dropping-particle":"","parse-names":false,"suffix":""},{"dropping-particle":"","family":"Purba","given":"Sukarman","non-dropping-particle":"","parse-names":false,"suffix":""},{"dropping-particle":"","family":"Pratiwi","given":"A A Manik","non-dropping-particle":"","parse-names":false,"suffix":""},{"dropping-particle":"","family":"Sinaga","given":"Hendrik","non-dropping-particle":"","parse-names":false,"suffix":""},{"dropping-particle":"","family":"Aguilika","given":"Deykha","non-dropping-particle":"","parse-names":false,"suffix":""},{"dropping-particle":"","family":"Hartati","given":"Lesi","non-dropping-particle":"","parse-names":false,"suffix":""}],"id":"ITEM-1","issued":{"date-parts":[["0"]]},"title":"Sistem informasi manajemen","type":"book"},"uris":["http://www.mendeley.com/documents/?uuid=5e97b650-0cdb-40d7-a869-b41fed596ff2"]}],"mendeley":{"formattedCitation":"(Rachmat et al., n.d.)","manualFormatting":"(Rachmat et al., 2022)","plainTextFormattedCitation":"(Rachmat et al., n.d.)","previouslyFormattedCitation":"(Rachmat et al., n.d.)"},"properties":{"noteIndex":0},"schema":"https://github.com/citation-style-language/schema/raw/master/csl-citation.json"}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 xml:space="preserve">(Rachmat et al., </w:t>
      </w:r>
      <w:r w:rsidRPr="00DD7244">
        <w:rPr>
          <w:rFonts w:ascii="Palatino Linotype" w:hAnsi="Palatino Linotype"/>
          <w:noProof/>
          <w:sz w:val="22"/>
          <w:szCs w:val="22"/>
          <w:lang w:val="id-ID"/>
        </w:rPr>
        <w:t>2022</w:t>
      </w:r>
      <w:r w:rsidRPr="00DD7244">
        <w:rPr>
          <w:rFonts w:ascii="Palatino Linotype" w:hAnsi="Palatino Linotype"/>
          <w:noProof/>
          <w:sz w:val="22"/>
          <w:szCs w:val="22"/>
          <w:lang w:val="sv-SE"/>
        </w:rPr>
        <w:t>)</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p>
    <w:p w14:paraId="645DC806"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Pelaporan Keuangan dalam era Digitalisasi 5.0 merujuk pada penggunaan teknologi digital terkini dalam proses penyusunan, penyajian, dan distribusi informasi keuangan. Era digitalisasi 5.0 ditandai oleh integrasi teknologi canggih seperti kecerdasan buatan (artificial intelligence), analisis data besar (big data analytics), teknologi blockchain, komputasi awan (cloud computing), dan Internet of Things (IoT) ke dalam praktik bisnis</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{"citationItems":[{"id":"ITEM-1","itemData":{"ISBN":"9786238102457","author":[{"dropping-particle":"","family":"Nugraha","given":"Derri Benarli","non-dropping-particle":"","parse-names":false,"suffix":""},{"dropping-particle":"","family":"Azmi","given":"Zul","non-dropping-particle":"","parse-names":false,"suffix":""},{"dropping-particle":"","family":"Defitri","given":"Siska Yulia","non-dropping-particle":"","parse-names":false,"suffix":""},{"dropping-particle":"","family":"Pasaribu","given":"Johni S","non-dropping-particle":"","parse-names":false,"suffix":""},{"dropping-particle":"","family":"Hertati","given":"Lesi","non-dropping-particle":"","parse-names":false,"suffix":""},{"dropping-particle":"","family":"Saputra","given":"Endra","non-dropping-particle":"","parse-names":false,"suffix":""},{"dropping-particle":"","family":"Fauzan","given":"Rusydi","non-dropping-particle":"","parse-names":false,"suffix":""},{"dropping-particle":"","family":"Ilyas","given":"Meifida","non-dropping-particle":"","parse-names":false,"suffix":""},{"dropping-particle":"","family":"Alfian","given":"Adhi","non-dropping-particle":"","parse-names":false,"suffix":""},{"dropping-particle":"","family":"Fau","given":"Samanoi Halowo","non-dropping-particle":"","parse-names":false,"suffix":""}],"id":"ITEM-1","issued":{"date-parts":[["0"]]},"title":"Sistem informasi akuntansi","type":"book"},"uris":["http://www.mendeley.com/documents/?uuid=5076260c-ba30-491b-a1ae-393c8d830be8"]}],"mendeley":{"formattedCitation":"(Nugraha et al., n.d.)","manualFormatting":"(Nugraha et al., 2022)","plainTextFormattedCitation":"(Nugraha et al., n.d.)","previouslyFormattedCitation":"(Nugraha et al., n.d.)"},"properties":{"noteIndex":0},"schema":"https://github.com/citation-style-language/schema/raw/master/csl-citation.json"}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 xml:space="preserve">(Nugraha et al., </w:t>
      </w:r>
      <w:r w:rsidRPr="00DD7244">
        <w:rPr>
          <w:rFonts w:ascii="Palatino Linotype" w:hAnsi="Palatino Linotype"/>
          <w:noProof/>
          <w:sz w:val="22"/>
          <w:szCs w:val="22"/>
          <w:lang w:val="id-ID"/>
        </w:rPr>
        <w:t>2022</w:t>
      </w:r>
      <w:r w:rsidRPr="00DD7244">
        <w:rPr>
          <w:rFonts w:ascii="Palatino Linotype" w:hAnsi="Palatino Linotype"/>
          <w:noProof/>
          <w:sz w:val="22"/>
          <w:szCs w:val="22"/>
          <w:lang w:val="sv-SE"/>
        </w:rPr>
        <w:t>)</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r w:rsidRPr="00DD7244">
        <w:rPr>
          <w:rFonts w:ascii="Palatino Linotype" w:hAnsi="Palatino Linotype"/>
          <w:sz w:val="22"/>
          <w:szCs w:val="22"/>
          <w:lang w:val="id-ID"/>
        </w:rPr>
        <w:t xml:space="preserve"> Dalam konteks pelaporan keuangan, era digitalisasi 5.0 membawa perubahan signifikan dalam cara perusahaan mengelola data keuangan, menyusun laporan, dan berinteraksi dengan pemangku kepentingan. Penyusunan laporan keuangan menggunakan teknologi digital memungkinkan otomatisasi banyak proses yang sebelumnya memakan waktu dalam penyusunan laporan keuangan, seperti pengumpulan data, pengolahan transaksi, dan pembuatan laporan. Dengan adopsi teknologi digital, perusahaan dapat menyajikan informasi keuangan secara real-time atau mendekati real-time kepada pemangku kepentingan, memungkinkan pengambilan keputusan yang lebih cepat dan tepat</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ISBN":"9786231981202","author":[{"dropping-particle":"","family":"Azmi","given":"Zul","non-dropping-particle":"","parse-names":false,"suffix":""},{"dropping-particle":"","family":"Hertati","given":"Lesi","non-dropping-particle":"","parse-names":false,"suffix":""},{"dropping-particle":"","family":"Ilyas","given":"Meifida","non-dropping-particle":"","parse-names":false,"suffix":""},{"dropping-particle":"","family":"Pakpahan","given":"Yunita Eriyanti","non-dropping-particle":"","parse-names":false,"suffix":""},{"dropping-particle":"","family":"Hakim","given":"Mohamad Zulman","non-dropping-particle":"","parse-names":false,"suffix":""},{"dropping-particle":"","family":"Rarawahyuni","given":"Ika","non-dropping-particle":"","parse-names":false,"suffix":""},{"dropping-particle":"","family":"Asmana","given":"Yandi","non-dropping-particle":"","parse-names":false,"suffix":""},{"dropping-particle":"","family":"Evianti","given":"Dessy","non-dropping-particle":"","parse-names":false,"suffix":""}],"id":"ITEM-1","issued":{"date-parts":[["0"]]},"title":"Akuntansi internasional","type":"book"},"uris":["http://www.mendeley.com/documents/?uuid=c276947f-a1c1-4275-a382-adb2e2420dad"]}],"mendeley":{"formattedCitation":"(Azmi et al., n.d.)","manualFormatting":"(Azmi et al., 2023)","plainTextFormattedCitation":"(Azmi et al., n.d.)","previouslyFormattedCitation":"(Azmi et al., n.d.)"},"properties":{"noteIndex":0},"schema":"https://github.com/citation-style-language/schema/raw/master/csl-citation.json"}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(Azmi et al., 2023)</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xml:space="preserve">. </w:t>
      </w:r>
    </w:p>
    <w:p w14:paraId="7CCF7BB9" w14:textId="77777777" w:rsidR="00DD7244" w:rsidRPr="00633CC2" w:rsidRDefault="00DD7244" w:rsidP="00DD7244">
      <w:pPr>
        <w:pStyle w:val="NormalWeb"/>
        <w:spacing w:before="0" w:beforeAutospacing="0" w:after="0" w:afterAutospacing="0"/>
        <w:jc w:val="both"/>
        <w:rPr>
          <w:lang w:val="id-ID"/>
        </w:rPr>
      </w:pPr>
      <w:r w:rsidRPr="00DD7244">
        <w:rPr>
          <w:rFonts w:ascii="Palatino Linotype" w:hAnsi="Palatino Linotype"/>
          <w:sz w:val="22"/>
          <w:szCs w:val="22"/>
          <w:lang w:val="id-ID"/>
        </w:rPr>
        <w:t xml:space="preserve">          Permasalahan yang terjadi pada laporan keuangan jika tidak menggunakan teknologi analisis data canggih memungkinkan perusahaan tidak  melakukan laporan keuangan menggunakan analisis prediktif terhadap kinerja keuangan masa depan pada data historis dan faktor-faktor eksternal. </w:t>
      </w:r>
      <w:r w:rsidRPr="00DD7244">
        <w:rPr>
          <w:rFonts w:ascii="Palatino Linotype" w:hAnsi="Palatino Linotype"/>
          <w:sz w:val="22"/>
          <w:szCs w:val="22"/>
          <w:lang w:val="sv-SE"/>
        </w:rPr>
        <w:t xml:space="preserve">Pelaporan keuangan era digitalisasi 5.0 </w:t>
      </w:r>
      <w:r w:rsidRPr="00DD7244">
        <w:rPr>
          <w:rFonts w:ascii="Palatino Linotype" w:hAnsi="Palatino Linotype"/>
          <w:sz w:val="22"/>
          <w:szCs w:val="22"/>
          <w:lang w:val="id-ID"/>
        </w:rPr>
        <w:t xml:space="preserve">merupakan </w:t>
      </w:r>
      <w:r w:rsidRPr="00DD7244">
        <w:rPr>
          <w:rFonts w:ascii="Palatino Linotype" w:hAnsi="Palatino Linotype"/>
          <w:sz w:val="22"/>
          <w:szCs w:val="22"/>
          <w:lang w:val="sv-SE"/>
        </w:rPr>
        <w:t xml:space="preserve">interaktivitas yang lebih besar antara pengguna dan informasi keuangan. Informasi dapat disajikan dalam format yang lebih dinamis dan dipersonalisasi </w:t>
      </w:r>
      <w:r w:rsidRPr="00DD7244">
        <w:rPr>
          <w:rFonts w:ascii="Palatino Linotype" w:hAnsi="Palatino Linotype"/>
          <w:sz w:val="22"/>
          <w:szCs w:val="22"/>
          <w:lang w:val="id-ID"/>
        </w:rPr>
        <w:t>dan</w:t>
      </w:r>
      <w:r w:rsidRPr="00DD7244">
        <w:rPr>
          <w:rFonts w:ascii="Palatino Linotype" w:hAnsi="Palatino Linotype"/>
          <w:sz w:val="22"/>
          <w:szCs w:val="22"/>
          <w:lang w:val="sv-SE"/>
        </w:rPr>
        <w:t xml:space="preserve"> kebutuhan pemangku kepentingan</w:t>
      </w:r>
      <w:r w:rsidRPr="00DD7244">
        <w:rPr>
          <w:rFonts w:ascii="Palatino Linotype" w:hAnsi="Palatino Linotype"/>
          <w:sz w:val="22"/>
          <w:szCs w:val="22"/>
          <w:lang w:val="id-ID"/>
        </w:rPr>
        <w:t xml:space="preserve"> pada t</w:t>
      </w:r>
      <w:r w:rsidRPr="00DD7244">
        <w:rPr>
          <w:rFonts w:ascii="Palatino Linotype" w:hAnsi="Palatino Linotype"/>
          <w:sz w:val="22"/>
          <w:szCs w:val="22"/>
          <w:lang w:val="sv-SE"/>
        </w:rPr>
        <w:t xml:space="preserve">eknologi blockchain dan keamanan data terkini </w:t>
      </w:r>
      <w:r w:rsidRPr="00DD7244">
        <w:rPr>
          <w:rFonts w:ascii="Palatino Linotype" w:hAnsi="Palatino Linotype"/>
          <w:sz w:val="22"/>
          <w:szCs w:val="22"/>
          <w:lang w:val="id-ID"/>
        </w:rPr>
        <w:t xml:space="preserve">yang tidak dapat </w:t>
      </w:r>
      <w:r w:rsidRPr="00DD7244">
        <w:rPr>
          <w:rFonts w:ascii="Palatino Linotype" w:hAnsi="Palatino Linotype"/>
          <w:sz w:val="22"/>
          <w:szCs w:val="22"/>
          <w:lang w:val="sv-SE"/>
        </w:rPr>
        <w:t>memberikan jaminan keamanan yang lebih besar terhadap integritas dan kerahasiaan informasi keuangan</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ISBN":"2021520013","author":[{"dropping-particle":"","family":"Hertati","given":"Lesi","non-dropping-particle":"","parse-names":false,"suffix":""},{"dropping-particle":"","family":"Heryati","given":"Agustina","non-dropping-particle":"","parse-names":false,"suffix":""}],"id":"ITEM-1","issue":"2","issued":{"date-parts":[["2023"]]},"title":"SOSIALISASI MBKM MAHASISWA INDO GLOBAL MANDIRI PENGEMBANGAN Dhea annisya , Suciramadhani , Lesi Hertati , Terttiaavini , Agustina Heryati , Asmawati","type":"article-journal","volume":"3"},"uris":["http://www.mendeley.com/documents/?uuid=bbf81da4-e93c-4216-8f27-5477a19b2137"]}],"mendeley":{"formattedCitation":"(Hertati &amp; Heryati, 2023)","plainTextFormattedCitation":"(Hertati &amp; Heryati, 2023)","previouslyFormattedCitation":"(Hertati &amp; Heryati, 2023)"},"properties":{"noteIndex":0},"schema":"https://github.com/citation-style-language/schema/raw/master/csl-citation.json"}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(Hertati &amp; Heryati, 2023)</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r w:rsidRPr="00DD7244">
        <w:rPr>
          <w:rFonts w:ascii="Palatino Linotype" w:hAnsi="Palatino Linotype"/>
          <w:sz w:val="22"/>
          <w:szCs w:val="22"/>
          <w:lang w:val="id-ID"/>
        </w:rPr>
        <w:t xml:space="preserve"> Dengan menggunakan alat digitalisasi maka s</w:t>
      </w:r>
      <w:r w:rsidRPr="00DD7244">
        <w:rPr>
          <w:rFonts w:ascii="Palatino Linotype" w:hAnsi="Palatino Linotype"/>
          <w:sz w:val="22"/>
          <w:szCs w:val="22"/>
          <w:lang w:val="sv-SE"/>
        </w:rPr>
        <w:t xml:space="preserve">istem pelaporan keuangan era </w:t>
      </w:r>
      <w:r w:rsidRPr="00DD7244">
        <w:rPr>
          <w:rFonts w:ascii="Palatino Linotype" w:hAnsi="Palatino Linotype"/>
          <w:sz w:val="22"/>
          <w:szCs w:val="22"/>
          <w:lang w:val="sv-SE"/>
        </w:rPr>
        <w:lastRenderedPageBreak/>
        <w:t>digitalisasi 5.0 dapat terhubung dengan sistem lain dalam perusahaan, seperti sistem manajemen rantai pasokan (supply chain management) atau sistem manajemen sumber daya perusahaan (</w:t>
      </w:r>
      <w:r w:rsidRPr="00DD7244">
        <w:rPr>
          <w:rFonts w:ascii="Palatino Linotype" w:hAnsi="Palatino Linotype"/>
          <w:i/>
          <w:iCs/>
          <w:sz w:val="22"/>
          <w:szCs w:val="22"/>
          <w:lang w:val="sv-SE"/>
        </w:rPr>
        <w:t>enterprise resource planning</w:t>
      </w:r>
      <w:r w:rsidRPr="00DD7244">
        <w:rPr>
          <w:rFonts w:ascii="Palatino Linotype" w:hAnsi="Palatino Linotype"/>
          <w:sz w:val="22"/>
          <w:szCs w:val="22"/>
          <w:lang w:val="sv-SE"/>
        </w:rPr>
        <w:t>), untuk memastikan konsistensi dan akurasi data.</w:t>
      </w:r>
      <w:r w:rsidRPr="00DD7244">
        <w:rPr>
          <w:rFonts w:ascii="Palatino Linotype" w:hAnsi="Palatino Linotype"/>
          <w:sz w:val="22"/>
          <w:szCs w:val="22"/>
          <w:lang w:val="id-ID"/>
        </w:rPr>
        <w:t xml:space="preserve"> Pelaporan keuangan era digitalisasi 5.0 menggabungkan teknologi terkini untuk meningkatkan efisiensi, akurasi, dan kualitas informasi keuangan yang disajikan, sehingga memberikan nilai tambah yang signifikan bagi perusahaan dan pemangku kepentingan mereka</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author":[{"dropping-particle":"","family":"Hertati","given":"Lesi","non-dropping-particle":"","parse-names":false,"suffix":""},{"dropping-particle":"","family":"Puspitawati","given":"Lilis","non-dropping-particle":"","parse-names":false,"suffix":""}],"id":"ITEM-1","issue":"3","issued":{"date-parts":[["2023"]]},"page":"1-6","title":"GUNA MENDUKUNG PROGRAM MERDEKA BELAJAR pada kalangan luas dapat menjadi tantangan yang serius dalam pengembangan produk lokal yang kompetitif dan berdaya saing . Mitra mampu mengembangkan produk yang lebih baik ( Purnamasari &amp; Hartati , pengabdian masyara","type":"article-journal","volume":"7"},"uris":["http://www.mendeley.com/documents/?uuid=4c6547fb-16a6-4bd9-a321-7ec871aa66cd"]}],"mendeley":{"formattedCitation":"(Hertati &amp; Puspitawati, 2023)","plainTextFormattedCitation":"(Hertati &amp; Puspitawati, 2023)","previouslyFormattedCitation":"(Hertati &amp; Puspitawati, 2023)"},"properties":{"noteIndex":0},"schema":"https://github.com/citation-style-language/schema/raw/master/csl-citation.json"}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(Hertati &amp; Puspitawati, 2023)</w:t>
      </w:r>
      <w:r w:rsidRPr="00DD7244">
        <w:rPr>
          <w:rFonts w:ascii="Palatino Linotype" w:hAnsi="Palatino Linotype"/>
          <w:sz w:val="22"/>
          <w:szCs w:val="22"/>
          <w:lang w:val="id-ID"/>
        </w:rPr>
        <w:fldChar w:fldCharType="end"/>
      </w:r>
      <w:r w:rsidRPr="00633CC2">
        <w:rPr>
          <w:lang w:val="id-ID"/>
        </w:rPr>
        <w:t>.</w:t>
      </w:r>
    </w:p>
    <w:p w14:paraId="3ECA577A" w14:textId="77777777" w:rsidR="00DD7244" w:rsidRPr="00633CC2" w:rsidRDefault="00DD7244" w:rsidP="00DD7244">
      <w:pPr>
        <w:rPr>
          <w:rFonts w:ascii="Times New Roman" w:hAnsi="Times New Roman"/>
          <w:sz w:val="24"/>
          <w:lang w:val="id-ID"/>
        </w:rPr>
      </w:pPr>
    </w:p>
    <w:p w14:paraId="2CD3686A" w14:textId="77777777" w:rsidR="00AA766F" w:rsidRPr="00DD7244" w:rsidRDefault="00AA766F" w:rsidP="00AA766F">
      <w:pPr>
        <w:rPr>
          <w:rFonts w:cs="Arial"/>
          <w:lang w:val="id-ID"/>
        </w:rPr>
      </w:pPr>
    </w:p>
    <w:p w14:paraId="41F89F15" w14:textId="7BEDD9CA" w:rsidR="00AA766F" w:rsidRPr="006C44E9" w:rsidRDefault="00AA766F" w:rsidP="00AA766F">
      <w:pPr>
        <w:pStyle w:val="Bagian"/>
        <w:spacing w:before="0" w:after="0"/>
        <w:contextualSpacing/>
        <w:rPr>
          <w:rFonts w:ascii="Palatino Linotype" w:hAnsi="Palatino Linotype" w:cs="Arial"/>
          <w:sz w:val="24"/>
          <w:szCs w:val="32"/>
          <w:lang w:val="id-ID"/>
        </w:rPr>
      </w:pPr>
      <w:r w:rsidRPr="006C44E9">
        <w:rPr>
          <w:rFonts w:ascii="Palatino Linotype" w:hAnsi="Palatino Linotype" w:cs="Arial"/>
          <w:sz w:val="24"/>
          <w:lang w:val="id-ID"/>
        </w:rPr>
        <w:t>METODE</w:t>
      </w:r>
      <w:r w:rsidRPr="006C44E9">
        <w:rPr>
          <w:rFonts w:ascii="Palatino Linotype" w:hAnsi="Palatino Linotype" w:cs="Arial"/>
          <w:sz w:val="24"/>
          <w:szCs w:val="32"/>
          <w:lang w:val="id-ID"/>
        </w:rPr>
        <w:t xml:space="preserve"> </w:t>
      </w:r>
    </w:p>
    <w:p w14:paraId="5592B977" w14:textId="67A4C32F"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3872" behindDoc="0" locked="0" layoutInCell="1" allowOverlap="1" wp14:anchorId="02BFD776" wp14:editId="2C319B5D">
                <wp:simplePos x="0" y="0"/>
                <wp:positionH relativeFrom="column">
                  <wp:posOffset>3169920</wp:posOffset>
                </wp:positionH>
                <wp:positionV relativeFrom="paragraph">
                  <wp:posOffset>3737610</wp:posOffset>
                </wp:positionV>
                <wp:extent cx="1152525" cy="685800"/>
                <wp:effectExtent l="19050" t="0" r="47625" b="19050"/>
                <wp:wrapNone/>
                <wp:docPr id="1052800943" name="Hexagon 2"/>
                <wp:cNvGraphicFramePr/>
                <a:graphic xmlns:a="http://schemas.openxmlformats.org/drawingml/2006/main">
                  <a:graphicData uri="http://schemas.microsoft.com/office/word/2010/wordprocessingShape">
                    <wps:wsp>
                      <wps:cNvSpPr/>
                      <wps:spPr>
                        <a:xfrm>
                          <a:off x="0" y="0"/>
                          <a:ext cx="1152525" cy="685800"/>
                        </a:xfrm>
                        <a:prstGeom prst="hexag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03483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249.6pt;margin-top:294.3pt;width:90.75pt;height:5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" adj="3213" fillcolor="white [3201]" strokecolor="#ed7d31 [3205]"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2304" behindDoc="0" locked="0" layoutInCell="1" allowOverlap="1" wp14:anchorId="450C4CCA" wp14:editId="247D5EA1">
                <wp:simplePos x="0" y="0"/>
                <wp:positionH relativeFrom="column">
                  <wp:posOffset>3638550</wp:posOffset>
                </wp:positionH>
                <wp:positionV relativeFrom="paragraph">
                  <wp:posOffset>3618865</wp:posOffset>
                </wp:positionV>
                <wp:extent cx="254441" cy="222636"/>
                <wp:effectExtent l="0" t="0" r="12700" b="25400"/>
                <wp:wrapNone/>
                <wp:docPr id="719821056" name="Text Box 10"/>
                <wp:cNvGraphicFramePr/>
                <a:graphic xmlns:a="http://schemas.openxmlformats.org/drawingml/2006/main">
                  <a:graphicData uri="http://schemas.microsoft.com/office/word/2010/wordprocessingShape">
                    <wps:wsp>
                      <wps:cNvSpPr txBox="1"/>
                      <wps:spPr>
                        <a:xfrm>
                          <a:off x="0" y="0"/>
                          <a:ext cx="254441" cy="222636"/>
                        </a:xfrm>
                        <a:prstGeom prst="rect">
                          <a:avLst/>
                        </a:prstGeom>
                        <a:solidFill>
                          <a:srgbClr val="0000FF"/>
                        </a:solidFill>
                        <a:ln w="6350">
                          <a:solidFill>
                            <a:prstClr val="black"/>
                          </a:solidFill>
                        </a:ln>
                      </wps:spPr>
                      <wps:txbx>
                        <w:txbxContent>
                          <w:p w14:paraId="6DB10F86" w14:textId="77777777" w:rsidR="00DD7244" w:rsidRPr="00C01977" w:rsidRDefault="00DD7244" w:rsidP="00DD7244">
                            <w:pPr>
                              <w:rPr>
                                <w:lang w:val="id-ID"/>
                              </w:rPr>
                            </w:pPr>
                            <w:r>
                              <w:rPr>
                                <w:lang w:val="id-ID"/>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C4CCA" id="_x0000_t202" coordsize="21600,21600" o:spt="202" path="m,l,21600r21600,l21600,xe">
                <v:stroke joinstyle="miter"/>
                <v:path gradientshapeok="t" o:connecttype="rect"/>
              </v:shapetype>
              <v:shape id="Text Box 10" o:spid="_x0000_s1026" type="#_x0000_t202" style="position:absolute;left:0;text-align:left;margin-left:286.5pt;margin-top:284.95pt;width:20.0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" fillcolor="blue" strokeweight=".5pt">
                <v:textbox>
                  <w:txbxContent>
                    <w:p w14:paraId="6DB10F86" w14:textId="77777777" w:rsidR="00DD7244" w:rsidRPr="00C01977" w:rsidRDefault="00DD7244" w:rsidP="00DD7244">
                      <w:pPr>
                        <w:rPr>
                          <w:lang w:val="id-ID"/>
                        </w:rPr>
                      </w:pPr>
                      <w:r>
                        <w:rPr>
                          <w:lang w:val="id-ID"/>
                        </w:rPr>
                        <w:t>21</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1280" behindDoc="0" locked="0" layoutInCell="1" allowOverlap="1" wp14:anchorId="7AFB888E" wp14:editId="0A051BB5">
                <wp:simplePos x="0" y="0"/>
                <wp:positionH relativeFrom="column">
                  <wp:posOffset>2239010</wp:posOffset>
                </wp:positionH>
                <wp:positionV relativeFrom="paragraph">
                  <wp:posOffset>3648075</wp:posOffset>
                </wp:positionV>
                <wp:extent cx="254441" cy="222636"/>
                <wp:effectExtent l="0" t="0" r="12700" b="25400"/>
                <wp:wrapNone/>
                <wp:docPr id="809459145" name="Text Box 10"/>
                <wp:cNvGraphicFramePr/>
                <a:graphic xmlns:a="http://schemas.openxmlformats.org/drawingml/2006/main">
                  <a:graphicData uri="http://schemas.microsoft.com/office/word/2010/wordprocessingShape">
                    <wps:wsp>
                      <wps:cNvSpPr txBox="1"/>
                      <wps:spPr>
                        <a:xfrm>
                          <a:off x="0" y="0"/>
                          <a:ext cx="254441" cy="222636"/>
                        </a:xfrm>
                        <a:prstGeom prst="rect">
                          <a:avLst/>
                        </a:prstGeom>
                        <a:solidFill>
                          <a:srgbClr val="0000FF"/>
                        </a:solidFill>
                        <a:ln w="6350">
                          <a:solidFill>
                            <a:prstClr val="black"/>
                          </a:solidFill>
                        </a:ln>
                      </wps:spPr>
                      <wps:txbx>
                        <w:txbxContent>
                          <w:p w14:paraId="32E86935" w14:textId="77777777" w:rsidR="00DD7244" w:rsidRPr="00C01977" w:rsidRDefault="00DD7244" w:rsidP="00DD7244">
                            <w:pPr>
                              <w:rPr>
                                <w:lang w:val="id-ID"/>
                              </w:rPr>
                            </w:pPr>
                            <w:r>
                              <w:rPr>
                                <w:lang w:val="id-ID"/>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888E" id="_x0000_s1027" type="#_x0000_t202" style="position:absolute;left:0;text-align:left;margin-left:176.3pt;margin-top:287.25pt;width:20.05pt;height:1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" fillcolor="blue" strokeweight=".5pt">
                <v:textbox>
                  <w:txbxContent>
                    <w:p w14:paraId="32E86935" w14:textId="77777777" w:rsidR="00DD7244" w:rsidRPr="00C01977" w:rsidRDefault="00DD7244" w:rsidP="00DD7244">
                      <w:pPr>
                        <w:rPr>
                          <w:lang w:val="id-ID"/>
                        </w:rPr>
                      </w:pPr>
                      <w:r>
                        <w:rPr>
                          <w:lang w:val="id-ID"/>
                        </w:rPr>
                        <w:t>11</w:t>
                      </w:r>
                    </w:p>
                  </w:txbxContent>
                </v:textbox>
              </v:shape>
            </w:pict>
          </mc:Fallback>
        </mc:AlternateContent>
      </w:r>
      <w:r w:rsidR="00DD7244" w:rsidRPr="00DD7244">
        <w:rPr>
          <w:rFonts w:ascii="Palatino Linotype" w:hAnsi="Palatino Linotype"/>
          <w:sz w:val="22"/>
          <w:szCs w:val="22"/>
          <w:lang w:val="id-ID"/>
        </w:rPr>
        <w:t>Metode yang digunakan dalam Pengabdian pada Masyarakat ini menggunakan platform Zoom dan link untuk pre-tes dan post-tes  guna mengidentifikasi tujuan pelaksanaan pengabdian pada masyarakat dan ruang lingkup serta materi yang akan disampaikan dalam paparan offline</w:t>
      </w:r>
      <w:r w:rsidR="00DD7244" w:rsidRPr="00DD7244">
        <w:rPr>
          <w:rFonts w:ascii="Palatino Linotype" w:hAnsi="Palatino Linotype"/>
          <w:sz w:val="22"/>
          <w:szCs w:val="22"/>
          <w:lang w:val="id-ID"/>
        </w:rPr>
        <w:fldChar w:fldCharType="begin" w:fldLock="1"/>
      </w:r>
      <w:r w:rsidR="00DD7244" w:rsidRPr="00DD7244">
        <w:rPr>
          <w:rFonts w:ascii="Palatino Linotype" w:hAnsi="Palatino Linotype"/>
          <w:sz w:val="22"/>
          <w:szCs w:val="22"/>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approach.","author":[{"dropping-particle":"","family":"Santi Hariyanti","given":"Diyah","non-dropping-particle":"","parse-names":false,"suffix":""}],"container-title":"Journal of Chemical Information and Modeling","id":"ITEM-1","issue":"9","issued":{"date-parts":[["2019"]]},"number-of-pages":"1689-1699","title":"Akuntansi Manajemen","type":"book","volume":"53"},"uris":["http://www.mendeley.com/documents/?uuid=ed255a22-1f51-482e-9385-88784c67cf86"]}],"mendeley":{"formattedCitation":"(Santi Hariyanti, 2019)","plainTextFormattedCitation":"(Santi Hariyanti, 2019)","previouslyFormattedCitation":"(Santi Hariyanti, 2019)"},"properties":{"noteIndex":0},"schema":"https://github.com/citation-style-language/schema/raw/master/csl-citation.json"}</w:instrText>
      </w:r>
      <w:r w:rsidR="00DD7244" w:rsidRPr="00DD7244">
        <w:rPr>
          <w:rFonts w:ascii="Palatino Linotype" w:hAnsi="Palatino Linotype"/>
          <w:sz w:val="22"/>
          <w:szCs w:val="22"/>
          <w:lang w:val="id-ID"/>
        </w:rPr>
        <w:fldChar w:fldCharType="separate"/>
      </w:r>
      <w:r w:rsidR="00DD7244" w:rsidRPr="00DD7244">
        <w:rPr>
          <w:rFonts w:ascii="Palatino Linotype" w:hAnsi="Palatino Linotype"/>
          <w:noProof/>
          <w:sz w:val="22"/>
          <w:szCs w:val="22"/>
          <w:lang w:val="id-ID"/>
        </w:rPr>
        <w:t>(Santi Hariyanti, 2019)</w:t>
      </w:r>
      <w:r w:rsidR="00DD7244" w:rsidRPr="00DD7244">
        <w:rPr>
          <w:rFonts w:ascii="Palatino Linotype" w:hAnsi="Palatino Linotype"/>
          <w:sz w:val="22"/>
          <w:szCs w:val="22"/>
          <w:lang w:val="id-ID"/>
        </w:rPr>
        <w:fldChar w:fldCharType="end"/>
      </w:r>
      <w:r w:rsidR="00DD7244" w:rsidRPr="00DD7244">
        <w:rPr>
          <w:rFonts w:ascii="Palatino Linotype" w:hAnsi="Palatino Linotype"/>
          <w:sz w:val="22"/>
          <w:szCs w:val="22"/>
          <w:lang w:val="id-ID"/>
        </w:rPr>
        <w:t xml:space="preserve">. </w:t>
      </w:r>
      <w:r w:rsidR="00DD7244" w:rsidRPr="00DD7244">
        <w:rPr>
          <w:rStyle w:val="Strong"/>
          <w:rFonts w:ascii="Palatino Linotype" w:hAnsi="Palatino Linotype"/>
          <w:sz w:val="22"/>
          <w:szCs w:val="22"/>
          <w:lang w:val="sv-SE"/>
        </w:rPr>
        <w:t>Pembuatan Pre-Tes dan Post-Tes</w:t>
      </w:r>
      <w:r w:rsidR="00DD7244" w:rsidRPr="00DD7244">
        <w:rPr>
          <w:rStyle w:val="Strong"/>
          <w:rFonts w:ascii="Palatino Linotype" w:hAnsi="Palatino Linotype"/>
          <w:sz w:val="22"/>
          <w:szCs w:val="22"/>
          <w:lang w:val="id-ID"/>
        </w:rPr>
        <w:t xml:space="preserve"> </w:t>
      </w:r>
      <w:r w:rsidR="00DD7244" w:rsidRPr="00DD7244">
        <w:rPr>
          <w:rFonts w:ascii="Palatino Linotype" w:hAnsi="Palatino Linotype"/>
          <w:sz w:val="22"/>
          <w:szCs w:val="22"/>
          <w:lang w:val="sv-SE"/>
        </w:rPr>
        <w:t xml:space="preserve">yang relevan </w:t>
      </w:r>
      <w:r w:rsidR="00DD7244" w:rsidRPr="00DD7244">
        <w:rPr>
          <w:rFonts w:ascii="Palatino Linotype" w:hAnsi="Palatino Linotype"/>
          <w:sz w:val="22"/>
          <w:szCs w:val="22"/>
          <w:lang w:val="id-ID"/>
        </w:rPr>
        <w:t xml:space="preserve">guna </w:t>
      </w:r>
      <w:r w:rsidR="00DD7244" w:rsidRPr="00DD7244">
        <w:rPr>
          <w:rFonts w:ascii="Palatino Linotype" w:hAnsi="Palatino Linotype"/>
          <w:sz w:val="22"/>
          <w:szCs w:val="22"/>
          <w:lang w:val="sv-SE"/>
        </w:rPr>
        <w:t>mengukur pengetahuan atau pemahaman peserta sebelum dan setelah sesi pengabdian. Tes ini berupa kuis, pertanyaan pilihan ganda yang mencakup materi yang akan disampaikan.</w:t>
      </w:r>
      <w:r w:rsidR="00DD7244" w:rsidRPr="00DD7244">
        <w:rPr>
          <w:rFonts w:ascii="Palatino Linotype" w:hAnsi="Palatino Linotype"/>
          <w:sz w:val="22"/>
          <w:szCs w:val="22"/>
          <w:lang w:val="id-ID"/>
        </w:rPr>
        <w:t xml:space="preserve"> Khusus untuk pre-tes dan post-tes menggunakan platform survei online Google Forms atau survei yang disediakan pada link paparan yang disampaikan oleh nara sumber pada awal acara guna memisahkan link pre-tes dan post-tes agar memudahkan pengelolaan data</w:t>
      </w:r>
      <w:r w:rsidR="00DD7244" w:rsidRPr="00DD7244">
        <w:rPr>
          <w:rFonts w:ascii="Palatino Linotype" w:hAnsi="Palatino Linotype"/>
          <w:sz w:val="22"/>
          <w:szCs w:val="22"/>
          <w:lang w:val="id-ID"/>
        </w:rPr>
        <w:fldChar w:fldCharType="begin" w:fldLock="1"/>
      </w:r>
      <w:r w:rsidR="00DD7244" w:rsidRPr="00DD7244">
        <w:rPr>
          <w:rFonts w:ascii="Palatino Linotype" w:hAnsi="Palatino Linotype"/>
          <w:sz w:val="22"/>
          <w:szCs w:val="22"/>
          <w:lang w:val="id-ID"/>
        </w:rPr>
        <w:instrText>ADDIN CSL_CITATION {"citationItems":[{"id":"ITEM-1","itemData":{"ISBN":"978-623-420-818-4","abstract":"Predicting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ari","given":"Andi","non-dropping-particle":"","parse-names":false,"suffix":""},{"dropping-particle":"","family":"Nababan","given":"Donal","non-dropping-particle":"","parse-names":false,"suffix":""},{"dropping-particle":"","family":"Amane","given":"Ade Putra Ode","non-dropping-particle":"","parse-names":false,"suffix":""},{"dropping-particle":"","family":"Kusbandiyah","given":"Jiarti","non-dropping-particle":"","parse-names":false,"suffix":""},{"dropping-particle":"","family":"Lestari","given":"Nana Citrawati","non-dropping-particle":"","parse-names":false,"suffix":""},{"dropping-particle":"","family":"Hertati","given":"Lesi","non-dropping-particle":"","parse-names":false,"suffix":""},{"dropping-particle":"","family":"Maswar","given":"","non-dropping-particle":"","parse-names":false,"suffix":""},{"dropping-particle":"","family":"Farlina","given":"Baiq Fina","non-dropping-particle":"","parse-names":false,"suffix":""},{"dropping-particle":"","family":"Pandowo","given":"Aditya","non-dropping-particle":"","parse-names":false,"suffix":""},{"dropping-particle":"","family":"Purba","given":"Martin Luter","non-dropping-particle":"","parse-names":false,"suffix":""},{"dropping-particle":"","family":"Zulkarnaini","given":"","non-dropping-particle":"","parse-names":false,"suffix":""},{"dropping-particle":"","family":"Ainun","given":"A. Nur Asri","non-dropping-particle":"","parse-names":false,"suffix":""}],"container-title":"Lakeisha","id":"ITEM-1","issued":{"date-parts":[["2023"]]},"number-of-pages":"173","title":"Dasar Penelitian Kuantitatif","type":"book"},"uris":["http://www.mendeley.com/documents/?uuid=f7670fee-d3c4-4065-861b-4334f413335f"]}],"mendeley":{"formattedCitation":"(Asari et al., 2023)","plainTextFormattedCitation":"(Asari et al., 2023)","previouslyFormattedCitation":"(Asari et al., 2023)"},"properties":{"noteIndex":0},"schema":"https://github.com/citation-style-language/schema/raw/master/csl-citation.json"}</w:instrText>
      </w:r>
      <w:r w:rsidR="00DD7244" w:rsidRPr="00DD7244">
        <w:rPr>
          <w:rFonts w:ascii="Palatino Linotype" w:hAnsi="Palatino Linotype"/>
          <w:sz w:val="22"/>
          <w:szCs w:val="22"/>
          <w:lang w:val="id-ID"/>
        </w:rPr>
        <w:fldChar w:fldCharType="separate"/>
      </w:r>
      <w:r w:rsidR="00DD7244" w:rsidRPr="00DD7244">
        <w:rPr>
          <w:rFonts w:ascii="Palatino Linotype" w:hAnsi="Palatino Linotype"/>
          <w:noProof/>
          <w:sz w:val="22"/>
          <w:szCs w:val="22"/>
          <w:lang w:val="id-ID"/>
        </w:rPr>
        <w:t>(Asari et al., 2023)</w:t>
      </w:r>
      <w:r w:rsidR="00DD7244" w:rsidRPr="00DD7244">
        <w:rPr>
          <w:rFonts w:ascii="Palatino Linotype" w:hAnsi="Palatino Linotype"/>
          <w:sz w:val="22"/>
          <w:szCs w:val="22"/>
          <w:lang w:val="id-ID"/>
        </w:rPr>
        <w:fldChar w:fldCharType="end"/>
      </w:r>
      <w:r w:rsidR="00DD7244" w:rsidRPr="00DD7244">
        <w:rPr>
          <w:rFonts w:ascii="Palatino Linotype" w:hAnsi="Palatino Linotype"/>
          <w:sz w:val="22"/>
          <w:szCs w:val="22"/>
          <w:lang w:val="id-ID"/>
        </w:rPr>
        <w:t xml:space="preserve">. </w:t>
      </w:r>
      <w:r w:rsidR="00DD7244" w:rsidRPr="00DD7244">
        <w:rPr>
          <w:rStyle w:val="Strong"/>
          <w:rFonts w:ascii="Palatino Linotype" w:hAnsi="Palatino Linotype"/>
          <w:sz w:val="22"/>
          <w:szCs w:val="22"/>
          <w:lang w:val="id-ID"/>
        </w:rPr>
        <w:t>Pengabdian pada Masyarakat di s</w:t>
      </w:r>
      <w:r w:rsidR="00DD7244" w:rsidRPr="00DD7244">
        <w:rPr>
          <w:rFonts w:ascii="Palatino Linotype" w:hAnsi="Palatino Linotype"/>
          <w:sz w:val="22"/>
          <w:szCs w:val="22"/>
          <w:lang w:val="id-ID"/>
        </w:rPr>
        <w:t xml:space="preserve">elenggarakan pada masyarakat melalui platform Zoom sesuai jadwal yang telah ditentukan. </w:t>
      </w:r>
      <w:r w:rsidR="00DD7244" w:rsidRPr="00DD7244">
        <w:rPr>
          <w:rFonts w:ascii="Palatino Linotype" w:hAnsi="Palatino Linotype"/>
          <w:sz w:val="22"/>
          <w:szCs w:val="22"/>
          <w:lang w:val="sv-SE"/>
        </w:rPr>
        <w:t>Sampaikan materi dengan jelas dan interaktif, libatkan peserta dalam diskusi, dan jawab pertanyaan mereka.</w:t>
      </w:r>
      <w:r w:rsidR="00DD7244" w:rsidRPr="00DD7244">
        <w:rPr>
          <w:rFonts w:ascii="Palatino Linotype" w:hAnsi="Palatino Linotype"/>
          <w:sz w:val="22"/>
          <w:szCs w:val="22"/>
          <w:lang w:val="id-ID"/>
        </w:rPr>
        <w:t xml:space="preserve"> </w:t>
      </w:r>
      <w:r w:rsidR="00DD7244" w:rsidRPr="00DD7244">
        <w:rPr>
          <w:rStyle w:val="Strong"/>
          <w:rFonts w:ascii="Palatino Linotype" w:hAnsi="Palatino Linotype"/>
          <w:sz w:val="22"/>
          <w:szCs w:val="22"/>
          <w:lang w:val="id-ID"/>
        </w:rPr>
        <w:t>Pengumpulan dan Analisis Data s</w:t>
      </w:r>
      <w:r w:rsidR="00DD7244" w:rsidRPr="00DD7244">
        <w:rPr>
          <w:rFonts w:ascii="Palatino Linotype" w:hAnsi="Palatino Linotype"/>
          <w:sz w:val="22"/>
          <w:szCs w:val="22"/>
          <w:lang w:val="id-ID"/>
        </w:rPr>
        <w:t>etelah peserta mengisi post-tes, kumpulkan data dari kedua tes (pre-tes dan post-tes) dengan analisis data untuk mengevaluasi perubahan pengetahuan atau pemahaman peserta sebelum dan setelah sesi pengabdian</w:t>
      </w:r>
      <w:r w:rsidR="00DD7244" w:rsidRPr="00DD7244">
        <w:rPr>
          <w:rFonts w:ascii="Palatino Linotype" w:hAnsi="Palatino Linotype"/>
          <w:sz w:val="22"/>
          <w:szCs w:val="22"/>
          <w:lang w:val="id-ID"/>
        </w:rPr>
        <w:fldChar w:fldCharType="begin" w:fldLock="1"/>
      </w:r>
      <w:r w:rsidR="00DD7244" w:rsidRPr="00DD7244">
        <w:rPr>
          <w:rFonts w:ascii="Palatino Linotype" w:hAnsi="Palatino Linotype"/>
          <w:sz w:val="22"/>
          <w:szCs w:val="22"/>
          <w:lang w:val="id-ID"/>
        </w:rPr>
        <w:instrText>ADDIN CSL_CITATION {"citationItems":[{"id":"ITEM-1","itemData":{"ISBN":"9786231986597","author":[{"dropping-particle":"","family":"Mustofa","given":"Muhammad","non-dropping-particle":"","parse-names":false,"suffix":""},{"dropping-particle":"","family":"Bara","given":"Ariyandi Batu","non-dropping-particle":"","parse-names":false,"suffix":""},{"dropping-particle":"","family":"Ud","given":"M","non-dropping-particle":"","parse-names":false,"suffix":""},{"dropping-particle":"","family":"Khusaini","given":"Fakhri","non-dropping-particle":"","parse-names":false,"suffix":""},{"dropping-particle":"","family":"Syafitri","given":"Lili","non-dropping-particle":"","parse-names":false,"suffix":""}],"id":"ITEM-1","issued":{"date-parts":[["0"]]},"title":"KEPUSTAKAAN ( LIBRARY RESEARCH )","type":"book"},"uris":["http://www.mendeley.com/documents/?uuid=7bf9a5d6-7a7f-47cf-8dd7-d69fca9cf0c0"]}],"mendeley":{"formattedCitation":"(Mustofa et al., n.d.)","manualFormatting":"(Mustofa et al., 2023)","plainTextFormattedCitation":"(Mustofa et al., n.d.)","previouslyFormattedCitation":"(Mustofa et al., n.d.)"},"properties":{"noteIndex":0},"schema":"https://github.com/citation-style-language/schema/raw/master/csl-citation.json"}</w:instrText>
      </w:r>
      <w:r w:rsidR="00DD7244" w:rsidRPr="00DD7244">
        <w:rPr>
          <w:rFonts w:ascii="Palatino Linotype" w:hAnsi="Palatino Linotype"/>
          <w:sz w:val="22"/>
          <w:szCs w:val="22"/>
          <w:lang w:val="id-ID"/>
        </w:rPr>
        <w:fldChar w:fldCharType="separate"/>
      </w:r>
      <w:r w:rsidR="00DD7244" w:rsidRPr="00DD7244">
        <w:rPr>
          <w:rFonts w:ascii="Palatino Linotype" w:hAnsi="Palatino Linotype"/>
          <w:noProof/>
          <w:sz w:val="22"/>
          <w:szCs w:val="22"/>
          <w:lang w:val="id-ID"/>
        </w:rPr>
        <w:t>(Mustofa et al., 2023)</w:t>
      </w:r>
      <w:r w:rsidR="00DD7244" w:rsidRPr="00DD7244">
        <w:rPr>
          <w:rFonts w:ascii="Palatino Linotype" w:hAnsi="Palatino Linotype"/>
          <w:sz w:val="22"/>
          <w:szCs w:val="22"/>
          <w:lang w:val="id-ID"/>
        </w:rPr>
        <w:fldChar w:fldCharType="end"/>
      </w:r>
      <w:r w:rsidR="00DD7244" w:rsidRPr="00DD7244">
        <w:rPr>
          <w:rFonts w:ascii="Palatino Linotype" w:hAnsi="Palatino Linotype"/>
          <w:sz w:val="22"/>
          <w:szCs w:val="22"/>
          <w:lang w:val="id-ID"/>
        </w:rPr>
        <w:t xml:space="preserve">. </w:t>
      </w:r>
      <w:r w:rsidR="00DD7244" w:rsidRPr="00DD7244">
        <w:rPr>
          <w:rStyle w:val="Strong"/>
          <w:rFonts w:ascii="Palatino Linotype" w:hAnsi="Palatino Linotype"/>
          <w:sz w:val="22"/>
          <w:szCs w:val="22"/>
          <w:lang w:val="id-ID"/>
        </w:rPr>
        <w:t xml:space="preserve">Evaluasi dan pelaporan hasil </w:t>
      </w:r>
      <w:r w:rsidR="00DD7244" w:rsidRPr="00DD7244">
        <w:rPr>
          <w:rFonts w:ascii="Palatino Linotype" w:hAnsi="Palatino Linotype"/>
          <w:sz w:val="22"/>
          <w:szCs w:val="22"/>
          <w:lang w:val="id-ID"/>
        </w:rPr>
        <w:t xml:space="preserve">dari pre-tes dan post-tes untuk menilai efektivitas sesi pengabdian pada masyarakat dengan membuat laporan yang merangkum temuan dan rekomendasi berdasarkan hasil evaluasi guna mengukur dampak dan efektivitas sesi pengabdian pada masyarakat serta mengidentifikasi area-area yang perlu ditingkatkan untuk penyelenggaraan acara serupa di masa mendatang. </w:t>
      </w:r>
    </w:p>
    <w:p w14:paraId="78E1ED0F" w14:textId="26374871"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2848" behindDoc="0" locked="0" layoutInCell="1" allowOverlap="1" wp14:anchorId="5EE0EE18" wp14:editId="3428CB5D">
                <wp:simplePos x="0" y="0"/>
                <wp:positionH relativeFrom="column">
                  <wp:posOffset>1747520</wp:posOffset>
                </wp:positionH>
                <wp:positionV relativeFrom="paragraph">
                  <wp:posOffset>12700</wp:posOffset>
                </wp:positionV>
                <wp:extent cx="1152525" cy="738505"/>
                <wp:effectExtent l="19050" t="0" r="47625" b="23495"/>
                <wp:wrapNone/>
                <wp:docPr id="359043921" name="Hexagon 2"/>
                <wp:cNvGraphicFramePr/>
                <a:graphic xmlns:a="http://schemas.openxmlformats.org/drawingml/2006/main">
                  <a:graphicData uri="http://schemas.microsoft.com/office/word/2010/wordprocessingShape">
                    <wps:wsp>
                      <wps:cNvSpPr/>
                      <wps:spPr>
                        <a:xfrm>
                          <a:off x="0" y="0"/>
                          <a:ext cx="1152525" cy="738505"/>
                        </a:xfrm>
                        <a:prstGeom prst="hexagon">
                          <a:avLst/>
                        </a:prstGeom>
                        <a:ln>
                          <a:solidFill>
                            <a:srgbClr val="FFFF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1C1BEC" id="Hexagon 2" o:spid="_x0000_s1026" type="#_x0000_t9" style="position:absolute;margin-left:137.6pt;margin-top:1pt;width:90.75pt;height:58.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" adj="3460" fillcolor="white [3201]" strokecolor="yellow" strokeweight="1pt"/>
            </w:pict>
          </mc:Fallback>
        </mc:AlternateContent>
      </w:r>
    </w:p>
    <w:p w14:paraId="0E5048B2" w14:textId="01787655"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5136" behindDoc="0" locked="0" layoutInCell="1" allowOverlap="1" wp14:anchorId="2886879D" wp14:editId="145D02BA">
                <wp:simplePos x="0" y="0"/>
                <wp:positionH relativeFrom="column">
                  <wp:posOffset>2960370</wp:posOffset>
                </wp:positionH>
                <wp:positionV relativeFrom="paragraph">
                  <wp:posOffset>146050</wp:posOffset>
                </wp:positionV>
                <wp:extent cx="275894" cy="254000"/>
                <wp:effectExtent l="0" t="19050" r="29210" b="31750"/>
                <wp:wrapNone/>
                <wp:docPr id="1600073836" name="Arrow: Right 5"/>
                <wp:cNvGraphicFramePr/>
                <a:graphic xmlns:a="http://schemas.openxmlformats.org/drawingml/2006/main">
                  <a:graphicData uri="http://schemas.microsoft.com/office/word/2010/wordprocessingShape">
                    <wps:wsp>
                      <wps:cNvSpPr/>
                      <wps:spPr>
                        <a:xfrm>
                          <a:off x="0" y="0"/>
                          <a:ext cx="275894" cy="25400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3558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33.1pt;margin-top:11.5pt;width:21.7pt;height:20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" adj="11657" fillcolor="red" strokecolor="#091723 [484]"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0016" behindDoc="0" locked="0" layoutInCell="1" allowOverlap="1" wp14:anchorId="37EDB932" wp14:editId="1BD6396D">
                <wp:simplePos x="0" y="0"/>
                <wp:positionH relativeFrom="column">
                  <wp:posOffset>3328035</wp:posOffset>
                </wp:positionH>
                <wp:positionV relativeFrom="paragraph">
                  <wp:posOffset>45720</wp:posOffset>
                </wp:positionV>
                <wp:extent cx="834362" cy="516834"/>
                <wp:effectExtent l="0" t="0" r="0" b="0"/>
                <wp:wrapNone/>
                <wp:docPr id="1480436549" name="Text Box 3"/>
                <wp:cNvGraphicFramePr/>
                <a:graphic xmlns:a="http://schemas.openxmlformats.org/drawingml/2006/main">
                  <a:graphicData uri="http://schemas.microsoft.com/office/word/2010/wordprocessingShape">
                    <wps:wsp>
                      <wps:cNvSpPr txBox="1"/>
                      <wps:spPr>
                        <a:xfrm>
                          <a:off x="0" y="0"/>
                          <a:ext cx="834362" cy="516834"/>
                        </a:xfrm>
                        <a:prstGeom prst="rect">
                          <a:avLst/>
                        </a:prstGeom>
                        <a:noFill/>
                        <a:ln w="6350">
                          <a:noFill/>
                        </a:ln>
                      </wps:spPr>
                      <wps:txbx>
                        <w:txbxContent>
                          <w:p w14:paraId="680EFD2D" w14:textId="77777777" w:rsidR="00DD7244" w:rsidRPr="00274B96" w:rsidRDefault="00DD7244" w:rsidP="00DD7244">
                            <w:pPr>
                              <w:jc w:val="center"/>
                              <w:rPr>
                                <w:szCs w:val="20"/>
                                <w:lang w:val="id-ID"/>
                              </w:rPr>
                            </w:pPr>
                            <w:r w:rsidRPr="00027DC9">
                              <w:rPr>
                                <w:rFonts w:ascii="Times New Roman" w:eastAsia="Times New Roman" w:hAnsi="Times New Roman"/>
                                <w:b/>
                                <w:bCs/>
                                <w:szCs w:val="20"/>
                                <w:lang w:eastAsia="zh-CN"/>
                              </w:rPr>
                              <w:t>Persiapan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B932" id="Text Box 3" o:spid="_x0000_s1028" type="#_x0000_t202" style="position:absolute;left:0;text-align:left;margin-left:262.05pt;margin-top:3.6pt;width:65.7pt;height:4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" filled="f" stroked="f" strokeweight=".5pt">
                <v:textbox>
                  <w:txbxContent>
                    <w:p w14:paraId="680EFD2D" w14:textId="77777777" w:rsidR="00DD7244" w:rsidRPr="00274B96" w:rsidRDefault="00DD7244" w:rsidP="00DD7244">
                      <w:pPr>
                        <w:jc w:val="center"/>
                        <w:rPr>
                          <w:szCs w:val="20"/>
                          <w:lang w:val="id-ID"/>
                        </w:rPr>
                      </w:pPr>
                      <w:r w:rsidRPr="00027DC9">
                        <w:rPr>
                          <w:rFonts w:ascii="Times New Roman" w:eastAsia="Times New Roman" w:hAnsi="Times New Roman"/>
                          <w:b/>
                          <w:bCs/>
                          <w:szCs w:val="20"/>
                          <w:lang w:eastAsia="zh-CN"/>
                        </w:rPr>
                        <w:t>Persiapan</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8992" behindDoc="0" locked="0" layoutInCell="1" allowOverlap="1" wp14:anchorId="69FB42AD" wp14:editId="4DF00D6D">
                <wp:simplePos x="0" y="0"/>
                <wp:positionH relativeFrom="column">
                  <wp:posOffset>1926590</wp:posOffset>
                </wp:positionH>
                <wp:positionV relativeFrom="paragraph">
                  <wp:posOffset>67945</wp:posOffset>
                </wp:positionV>
                <wp:extent cx="833755" cy="467028"/>
                <wp:effectExtent l="0" t="0" r="0" b="0"/>
                <wp:wrapNone/>
                <wp:docPr id="886299485" name="Text Box 3"/>
                <wp:cNvGraphicFramePr/>
                <a:graphic xmlns:a="http://schemas.openxmlformats.org/drawingml/2006/main">
                  <a:graphicData uri="http://schemas.microsoft.com/office/word/2010/wordprocessingShape">
                    <wps:wsp>
                      <wps:cNvSpPr txBox="1"/>
                      <wps:spPr>
                        <a:xfrm>
                          <a:off x="0" y="0"/>
                          <a:ext cx="833755" cy="467028"/>
                        </a:xfrm>
                        <a:prstGeom prst="rect">
                          <a:avLst/>
                        </a:prstGeom>
                        <a:noFill/>
                        <a:ln w="6350">
                          <a:noFill/>
                        </a:ln>
                      </wps:spPr>
                      <wps:txbx>
                        <w:txbxContent>
                          <w:p w14:paraId="61E83941" w14:textId="77777777" w:rsidR="00DD7244" w:rsidRPr="00274B96" w:rsidRDefault="00DD7244" w:rsidP="00DD7244">
                            <w:pPr>
                              <w:jc w:val="center"/>
                              <w:rPr>
                                <w:szCs w:val="20"/>
                                <w:lang w:val="id-ID"/>
                              </w:rPr>
                            </w:pPr>
                            <w:r>
                              <w:rPr>
                                <w:rFonts w:ascii="Times New Roman" w:eastAsia="Times New Roman" w:hAnsi="Times New Roman"/>
                                <w:szCs w:val="20"/>
                                <w:lang w:val="id-ID" w:eastAsia="zh-CN"/>
                              </w:rPr>
                              <w:t>P</w:t>
                            </w:r>
                            <w:r w:rsidRPr="00027DC9">
                              <w:rPr>
                                <w:rFonts w:ascii="Times New Roman" w:eastAsia="Times New Roman" w:hAnsi="Times New Roman"/>
                                <w:szCs w:val="20"/>
                                <w:lang w:eastAsia="zh-CN"/>
                              </w:rPr>
                              <w:t>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42AD" id="_x0000_s1029" type="#_x0000_t202" style="position:absolute;left:0;text-align:left;margin-left:151.7pt;margin-top:5.35pt;width:65.65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IIGgIAADI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" filled="f" stroked="f" strokeweight=".5pt">
                <v:textbox>
                  <w:txbxContent>
                    <w:p w14:paraId="61E83941" w14:textId="77777777" w:rsidR="00DD7244" w:rsidRPr="00274B96" w:rsidRDefault="00DD7244" w:rsidP="00DD7244">
                      <w:pPr>
                        <w:jc w:val="center"/>
                        <w:rPr>
                          <w:szCs w:val="20"/>
                          <w:lang w:val="id-ID"/>
                        </w:rPr>
                      </w:pPr>
                      <w:r>
                        <w:rPr>
                          <w:rFonts w:ascii="Times New Roman" w:eastAsia="Times New Roman" w:hAnsi="Times New Roman"/>
                          <w:szCs w:val="20"/>
                          <w:lang w:val="id-ID" w:eastAsia="zh-CN"/>
                        </w:rPr>
                        <w:t>P</w:t>
                      </w:r>
                      <w:r w:rsidRPr="00027DC9">
                        <w:rPr>
                          <w:rFonts w:ascii="Times New Roman" w:eastAsia="Times New Roman" w:hAnsi="Times New Roman"/>
                          <w:szCs w:val="20"/>
                          <w:lang w:eastAsia="zh-CN"/>
                        </w:rPr>
                        <w:t>erencanaan</w:t>
                      </w:r>
                    </w:p>
                  </w:txbxContent>
                </v:textbox>
              </v:shape>
            </w:pict>
          </mc:Fallback>
        </mc:AlternateContent>
      </w:r>
    </w:p>
    <w:p w14:paraId="39018C09" w14:textId="413EED4E"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0B661807" w14:textId="5605E00E"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5376" behindDoc="0" locked="0" layoutInCell="1" allowOverlap="1" wp14:anchorId="33C08B21" wp14:editId="0181BE3E">
                <wp:simplePos x="0" y="0"/>
                <wp:positionH relativeFrom="column">
                  <wp:posOffset>1590040</wp:posOffset>
                </wp:positionH>
                <wp:positionV relativeFrom="paragraph">
                  <wp:posOffset>122555</wp:posOffset>
                </wp:positionV>
                <wp:extent cx="254441" cy="222636"/>
                <wp:effectExtent l="0" t="0" r="12700" b="25400"/>
                <wp:wrapNone/>
                <wp:docPr id="914653166" name="Text Box 10"/>
                <wp:cNvGraphicFramePr/>
                <a:graphic xmlns:a="http://schemas.openxmlformats.org/drawingml/2006/main">
                  <a:graphicData uri="http://schemas.microsoft.com/office/word/2010/wordprocessingShape">
                    <wps:wsp>
                      <wps:cNvSpPr txBox="1"/>
                      <wps:spPr>
                        <a:xfrm>
                          <a:off x="0" y="0"/>
                          <a:ext cx="254441" cy="222636"/>
                        </a:xfrm>
                        <a:prstGeom prst="rect">
                          <a:avLst/>
                        </a:prstGeom>
                        <a:solidFill>
                          <a:srgbClr val="0000FF"/>
                        </a:solidFill>
                        <a:ln w="6350">
                          <a:solidFill>
                            <a:prstClr val="black"/>
                          </a:solidFill>
                        </a:ln>
                      </wps:spPr>
                      <wps:txbx>
                        <w:txbxContent>
                          <w:p w14:paraId="26D8DC49" w14:textId="77777777" w:rsidR="00DD7244" w:rsidRPr="00C01977" w:rsidRDefault="00DD7244" w:rsidP="00DD7244">
                            <w:pPr>
                              <w:rPr>
                                <w:lang w:val="id-ID"/>
                              </w:rPr>
                            </w:pPr>
                            <w:r>
                              <w:rPr>
                                <w:lang w:val="id-ID"/>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8B21" id="_x0000_s1030" type="#_x0000_t202" style="position:absolute;left:0;text-align:left;margin-left:125.2pt;margin-top:9.65pt;width:20.05pt;height:1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" fillcolor="blue" strokeweight=".5pt">
                <v:textbox>
                  <w:txbxContent>
                    <w:p w14:paraId="26D8DC49" w14:textId="77777777" w:rsidR="00DD7244" w:rsidRPr="00C01977" w:rsidRDefault="00DD7244" w:rsidP="00DD7244">
                      <w:pPr>
                        <w:rPr>
                          <w:lang w:val="id-ID"/>
                        </w:rPr>
                      </w:pPr>
                      <w:r>
                        <w:rPr>
                          <w:lang w:val="id-ID"/>
                        </w:rPr>
                        <w:t>61</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3328" behindDoc="0" locked="0" layoutInCell="1" allowOverlap="1" wp14:anchorId="20ABE7D3" wp14:editId="0D80F827">
                <wp:simplePos x="0" y="0"/>
                <wp:positionH relativeFrom="column">
                  <wp:posOffset>4161790</wp:posOffset>
                </wp:positionH>
                <wp:positionV relativeFrom="paragraph">
                  <wp:posOffset>182880</wp:posOffset>
                </wp:positionV>
                <wp:extent cx="254000" cy="222250"/>
                <wp:effectExtent l="0" t="0" r="20955" b="23495"/>
                <wp:wrapNone/>
                <wp:docPr id="626697591" name="Text Box 10"/>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rgbClr val="0000FF"/>
                        </a:solidFill>
                        <a:ln w="6350">
                          <a:solidFill>
                            <a:prstClr val="black"/>
                          </a:solidFill>
                        </a:ln>
                      </wps:spPr>
                      <wps:txbx>
                        <w:txbxContent>
                          <w:p w14:paraId="7CA66344" w14:textId="77777777" w:rsidR="00DD7244" w:rsidRPr="00C01977" w:rsidRDefault="00DD7244" w:rsidP="00DD7244">
                            <w:pPr>
                              <w:rPr>
                                <w:lang w:val="id-ID"/>
                              </w:rPr>
                            </w:pPr>
                            <w:r>
                              <w:rPr>
                                <w:lang w:val="id-ID"/>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E7D3" id="_x0000_s1031" type="#_x0000_t202" style="position:absolute;left:0;text-align:left;margin-left:327.7pt;margin-top:14.4pt;width:20pt;height: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" fillcolor="blue" strokeweight=".5pt">
                <v:textbox>
                  <w:txbxContent>
                    <w:p w14:paraId="7CA66344" w14:textId="77777777" w:rsidR="00DD7244" w:rsidRPr="00C01977" w:rsidRDefault="00DD7244" w:rsidP="00DD7244">
                      <w:pPr>
                        <w:rPr>
                          <w:lang w:val="id-ID"/>
                        </w:rPr>
                      </w:pPr>
                      <w:r>
                        <w:rPr>
                          <w:lang w:val="id-ID"/>
                        </w:rPr>
                        <w:t>31</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6160" behindDoc="0" locked="0" layoutInCell="1" allowOverlap="1" wp14:anchorId="7BCEBF22" wp14:editId="641C6A33">
                <wp:simplePos x="0" y="0"/>
                <wp:positionH relativeFrom="column">
                  <wp:posOffset>3904615</wp:posOffset>
                </wp:positionH>
                <wp:positionV relativeFrom="paragraph">
                  <wp:posOffset>154940</wp:posOffset>
                </wp:positionV>
                <wp:extent cx="266258" cy="254662"/>
                <wp:effectExtent l="19050" t="0" r="19685" b="31115"/>
                <wp:wrapNone/>
                <wp:docPr id="514434220" name="Arrow: Down 6"/>
                <wp:cNvGraphicFramePr/>
                <a:graphic xmlns:a="http://schemas.openxmlformats.org/drawingml/2006/main">
                  <a:graphicData uri="http://schemas.microsoft.com/office/word/2010/wordprocessingShape">
                    <wps:wsp>
                      <wps:cNvSpPr/>
                      <wps:spPr>
                        <a:xfrm>
                          <a:off x="0" y="0"/>
                          <a:ext cx="266258" cy="254662"/>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7DDF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307.45pt;margin-top:12.2pt;width:20.95pt;height:20.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" adj="10800" fillcolor="red" strokecolor="#091723 [484]"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4352" behindDoc="0" locked="0" layoutInCell="1" allowOverlap="1" wp14:anchorId="0F5E3D8C" wp14:editId="341FFE27">
                <wp:simplePos x="0" y="0"/>
                <wp:positionH relativeFrom="column">
                  <wp:posOffset>2896870</wp:posOffset>
                </wp:positionH>
                <wp:positionV relativeFrom="paragraph">
                  <wp:posOffset>90805</wp:posOffset>
                </wp:positionV>
                <wp:extent cx="254000" cy="222250"/>
                <wp:effectExtent l="0" t="0" r="12700" b="25400"/>
                <wp:wrapNone/>
                <wp:docPr id="1834156359" name="Text Box 10"/>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rgbClr val="0000FF"/>
                        </a:solidFill>
                        <a:ln w="6350">
                          <a:solidFill>
                            <a:prstClr val="black"/>
                          </a:solidFill>
                        </a:ln>
                      </wps:spPr>
                      <wps:txbx>
                        <w:txbxContent>
                          <w:p w14:paraId="3815A87C" w14:textId="77777777" w:rsidR="00DD7244" w:rsidRPr="00C01977" w:rsidRDefault="00DD7244" w:rsidP="00DD7244">
                            <w:pPr>
                              <w:rPr>
                                <w:lang w:val="id-ID"/>
                              </w:rPr>
                            </w:pPr>
                            <w:r>
                              <w:rPr>
                                <w:lang w:val="id-ID"/>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3D8C" id="_x0000_s1032" type="#_x0000_t202" style="position:absolute;left:0;text-align:left;margin-left:228.1pt;margin-top:7.15pt;width:20pt;height: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" fillcolor="blue" strokeweight=".5pt">
                <v:textbox>
                  <w:txbxContent>
                    <w:p w14:paraId="3815A87C" w14:textId="77777777" w:rsidR="00DD7244" w:rsidRPr="00C01977" w:rsidRDefault="00DD7244" w:rsidP="00DD7244">
                      <w:pPr>
                        <w:rPr>
                          <w:lang w:val="id-ID"/>
                        </w:rPr>
                      </w:pPr>
                      <w:r>
                        <w:rPr>
                          <w:lang w:val="id-ID"/>
                        </w:rPr>
                        <w:t>71</w:t>
                      </w:r>
                    </w:p>
                  </w:txbxContent>
                </v:textbox>
              </v:shape>
            </w:pict>
          </mc:Fallback>
        </mc:AlternateContent>
      </w:r>
    </w:p>
    <w:p w14:paraId="66B48774" w14:textId="522BB875"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5920" behindDoc="0" locked="0" layoutInCell="1" allowOverlap="1" wp14:anchorId="2616D212" wp14:editId="769F1A43">
                <wp:simplePos x="0" y="0"/>
                <wp:positionH relativeFrom="column">
                  <wp:posOffset>3639820</wp:posOffset>
                </wp:positionH>
                <wp:positionV relativeFrom="paragraph">
                  <wp:posOffset>172721</wp:posOffset>
                </wp:positionV>
                <wp:extent cx="1152525" cy="774700"/>
                <wp:effectExtent l="19050" t="0" r="28575" b="25400"/>
                <wp:wrapNone/>
                <wp:docPr id="204208288" name="Hexagon 2"/>
                <wp:cNvGraphicFramePr/>
                <a:graphic xmlns:a="http://schemas.openxmlformats.org/drawingml/2006/main">
                  <a:graphicData uri="http://schemas.microsoft.com/office/word/2010/wordprocessingShape">
                    <wps:wsp>
                      <wps:cNvSpPr/>
                      <wps:spPr>
                        <a:xfrm>
                          <a:off x="0" y="0"/>
                          <a:ext cx="1152525" cy="774700"/>
                        </a:xfrm>
                        <a:prstGeom prst="hexagon">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3DC489" id="Hexagon 2" o:spid="_x0000_s1026" type="#_x0000_t9" style="position:absolute;margin-left:286.6pt;margin-top:13.6pt;width:90.75pt;height:6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" adj="3630" fillcolor="white [3201]" strokecolor="#5b9bd5 [3204]"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1824" behindDoc="0" locked="0" layoutInCell="1" allowOverlap="1" wp14:anchorId="1BC2BABB" wp14:editId="5FCF98C3">
                <wp:simplePos x="0" y="0"/>
                <wp:positionH relativeFrom="column">
                  <wp:posOffset>1331595</wp:posOffset>
                </wp:positionH>
                <wp:positionV relativeFrom="paragraph">
                  <wp:posOffset>175895</wp:posOffset>
                </wp:positionV>
                <wp:extent cx="833755" cy="675640"/>
                <wp:effectExtent l="0" t="0" r="0" b="0"/>
                <wp:wrapNone/>
                <wp:docPr id="859606099" name="Text Box 3"/>
                <wp:cNvGraphicFramePr/>
                <a:graphic xmlns:a="http://schemas.openxmlformats.org/drawingml/2006/main">
                  <a:graphicData uri="http://schemas.microsoft.com/office/word/2010/wordprocessingShape">
                    <wps:wsp>
                      <wps:cNvSpPr txBox="1"/>
                      <wps:spPr>
                        <a:xfrm>
                          <a:off x="0" y="0"/>
                          <a:ext cx="833755" cy="675640"/>
                        </a:xfrm>
                        <a:prstGeom prst="rect">
                          <a:avLst/>
                        </a:prstGeom>
                        <a:noFill/>
                        <a:ln w="6350">
                          <a:noFill/>
                        </a:ln>
                      </wps:spPr>
                      <wps:txbx>
                        <w:txbxContent>
                          <w:p w14:paraId="540F2541"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Pelaporan dan Diseminasi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2BABB" id="_x0000_s1033" type="#_x0000_t202" style="position:absolute;left:0;text-align:left;margin-left:104.85pt;margin-top:13.85pt;width:65.65pt;height:53.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ZvGgIAADI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" filled="f" stroked="f" strokeweight=".5pt">
                <v:textbox>
                  <w:txbxContent>
                    <w:p w14:paraId="540F2541"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Pelaporan dan Diseminasi</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0800" behindDoc="0" locked="0" layoutInCell="1" allowOverlap="1" wp14:anchorId="7AA43C6E" wp14:editId="71857626">
                <wp:simplePos x="0" y="0"/>
                <wp:positionH relativeFrom="column">
                  <wp:posOffset>1144270</wp:posOffset>
                </wp:positionH>
                <wp:positionV relativeFrom="paragraph">
                  <wp:posOffset>64770</wp:posOffset>
                </wp:positionV>
                <wp:extent cx="1152525" cy="806450"/>
                <wp:effectExtent l="19050" t="0" r="28575" b="12700"/>
                <wp:wrapNone/>
                <wp:docPr id="138337358" name="Hexagon 2"/>
                <wp:cNvGraphicFramePr/>
                <a:graphic xmlns:a="http://schemas.openxmlformats.org/drawingml/2006/main">
                  <a:graphicData uri="http://schemas.microsoft.com/office/word/2010/wordprocessingShape">
                    <wps:wsp>
                      <wps:cNvSpPr/>
                      <wps:spPr>
                        <a:xfrm>
                          <a:off x="0" y="0"/>
                          <a:ext cx="1152525" cy="806450"/>
                        </a:xfrm>
                        <a:prstGeom prst="hexagon">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F1F844" id="Hexagon 2" o:spid="_x0000_s1026" type="#_x0000_t9" style="position:absolute;margin-left:90.1pt;margin-top:5.1pt;width:90.75pt;height:6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" adj="3779" fillcolor="white [3201]" strokecolor="#70ad47 [3209]"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4896" behindDoc="0" locked="0" layoutInCell="1" allowOverlap="1" wp14:anchorId="2AF75603" wp14:editId="0C6DEE63">
                <wp:simplePos x="0" y="0"/>
                <wp:positionH relativeFrom="column">
                  <wp:posOffset>2446020</wp:posOffset>
                </wp:positionH>
                <wp:positionV relativeFrom="paragraph">
                  <wp:posOffset>83820</wp:posOffset>
                </wp:positionV>
                <wp:extent cx="1152525" cy="863600"/>
                <wp:effectExtent l="19050" t="0" r="28575" b="12700"/>
                <wp:wrapNone/>
                <wp:docPr id="1246477329" name="Hexagon 2"/>
                <wp:cNvGraphicFramePr/>
                <a:graphic xmlns:a="http://schemas.openxmlformats.org/drawingml/2006/main">
                  <a:graphicData uri="http://schemas.microsoft.com/office/word/2010/wordprocessingShape">
                    <wps:wsp>
                      <wps:cNvSpPr/>
                      <wps:spPr>
                        <a:xfrm>
                          <a:off x="0" y="0"/>
                          <a:ext cx="1152525" cy="863600"/>
                        </a:xfrm>
                        <a:prstGeom prst="hexagon">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553271" id="Hexagon 2" o:spid="_x0000_s1026" type="#_x0000_t9" style="position:absolute;margin-left:192.6pt;margin-top:6.6pt;width:90.75pt;height:68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" adj="4046" fillcolor="white [3201]" strokecolor="black [3200]" strokeweight="1pt"/>
            </w:pict>
          </mc:Fallback>
        </mc:AlternateContent>
      </w:r>
    </w:p>
    <w:p w14:paraId="36BD4ED9" w14:textId="710561BF"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4112" behindDoc="0" locked="0" layoutInCell="1" allowOverlap="1" wp14:anchorId="5A1806DE" wp14:editId="4D1679B5">
                <wp:simplePos x="0" y="0"/>
                <wp:positionH relativeFrom="column">
                  <wp:posOffset>2593340</wp:posOffset>
                </wp:positionH>
                <wp:positionV relativeFrom="paragraph">
                  <wp:posOffset>139065</wp:posOffset>
                </wp:positionV>
                <wp:extent cx="833755" cy="413385"/>
                <wp:effectExtent l="0" t="0" r="0" b="5715"/>
                <wp:wrapNone/>
                <wp:docPr id="762326610" name="Text Box 3"/>
                <wp:cNvGraphicFramePr/>
                <a:graphic xmlns:a="http://schemas.openxmlformats.org/drawingml/2006/main">
                  <a:graphicData uri="http://schemas.microsoft.com/office/word/2010/wordprocessingShape">
                    <wps:wsp>
                      <wps:cNvSpPr txBox="1"/>
                      <wps:spPr>
                        <a:xfrm>
                          <a:off x="0" y="0"/>
                          <a:ext cx="833755" cy="413385"/>
                        </a:xfrm>
                        <a:prstGeom prst="rect">
                          <a:avLst/>
                        </a:prstGeom>
                        <a:noFill/>
                        <a:ln w="6350">
                          <a:noFill/>
                        </a:ln>
                      </wps:spPr>
                      <wps:txbx>
                        <w:txbxContent>
                          <w:p w14:paraId="1500A6AE"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Tindak Lanjut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806DE" id="_x0000_s1034" type="#_x0000_t202" style="position:absolute;left:0;text-align:left;margin-left:204.2pt;margin-top:10.95pt;width:65.65pt;height:3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" filled="f" stroked="f" strokeweight=".5pt">
                <v:textbox>
                  <w:txbxContent>
                    <w:p w14:paraId="1500A6AE"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Tindak Lanjut</w:t>
                      </w:r>
                    </w:p>
                  </w:txbxContent>
                </v:textbox>
              </v:shape>
            </w:pict>
          </mc:Fallback>
        </mc:AlternateContent>
      </w:r>
    </w:p>
    <w:p w14:paraId="1786AF47" w14:textId="6626DE5E"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0256" behindDoc="0" locked="0" layoutInCell="1" allowOverlap="1" wp14:anchorId="46E425FA" wp14:editId="6EE20446">
                <wp:simplePos x="0" y="0"/>
                <wp:positionH relativeFrom="column">
                  <wp:posOffset>2202815</wp:posOffset>
                </wp:positionH>
                <wp:positionV relativeFrom="paragraph">
                  <wp:posOffset>8255</wp:posOffset>
                </wp:positionV>
                <wp:extent cx="289394" cy="204636"/>
                <wp:effectExtent l="0" t="19050" r="34925" b="43180"/>
                <wp:wrapNone/>
                <wp:docPr id="1004212275" name="Arrow: Right 5"/>
                <wp:cNvGraphicFramePr/>
                <a:graphic xmlns:a="http://schemas.openxmlformats.org/drawingml/2006/main">
                  <a:graphicData uri="http://schemas.microsoft.com/office/word/2010/wordprocessingShape">
                    <wps:wsp>
                      <wps:cNvSpPr/>
                      <wps:spPr>
                        <a:xfrm>
                          <a:off x="0" y="0"/>
                          <a:ext cx="289394" cy="204636"/>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4329" id="Arrow: Right 5" o:spid="_x0000_s1026" type="#_x0000_t13" style="position:absolute;margin-left:173.45pt;margin-top:.65pt;width:22.8pt;height:16.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" adj="13963" fillcolor="red" strokecolor="#091723 [484]"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1040" behindDoc="0" locked="0" layoutInCell="1" allowOverlap="1" wp14:anchorId="6426B5DF" wp14:editId="21E60656">
                <wp:simplePos x="0" y="0"/>
                <wp:positionH relativeFrom="column">
                  <wp:posOffset>3780155</wp:posOffset>
                </wp:positionH>
                <wp:positionV relativeFrom="paragraph">
                  <wp:posOffset>3810</wp:posOffset>
                </wp:positionV>
                <wp:extent cx="938254" cy="406400"/>
                <wp:effectExtent l="0" t="0" r="0" b="0"/>
                <wp:wrapNone/>
                <wp:docPr id="907132272" name="Text Box 3"/>
                <wp:cNvGraphicFramePr/>
                <a:graphic xmlns:a="http://schemas.openxmlformats.org/drawingml/2006/main">
                  <a:graphicData uri="http://schemas.microsoft.com/office/word/2010/wordprocessingShape">
                    <wps:wsp>
                      <wps:cNvSpPr txBox="1"/>
                      <wps:spPr>
                        <a:xfrm>
                          <a:off x="0" y="0"/>
                          <a:ext cx="938254" cy="406400"/>
                        </a:xfrm>
                        <a:prstGeom prst="rect">
                          <a:avLst/>
                        </a:prstGeom>
                        <a:noFill/>
                        <a:ln w="6350">
                          <a:noFill/>
                        </a:ln>
                      </wps:spPr>
                      <wps:txbx>
                        <w:txbxContent>
                          <w:p w14:paraId="73EA3E4F"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Implementasi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B5DF" id="_x0000_s1035" type="#_x0000_t202" style="position:absolute;left:0;text-align:left;margin-left:297.65pt;margin-top:.3pt;width:73.9pt;height: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" filled="f" stroked="f" strokeweight=".5pt">
                <v:textbox>
                  <w:txbxContent>
                    <w:p w14:paraId="73EA3E4F"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Implementasi</w:t>
                      </w:r>
                    </w:p>
                  </w:txbxContent>
                </v:textbox>
              </v:shape>
            </w:pict>
          </mc:Fallback>
        </mc:AlternateContent>
      </w:r>
    </w:p>
    <w:p w14:paraId="24FF0578" w14:textId="425CBCC2"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66819BCA" w14:textId="7B71D86A"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9232" behindDoc="0" locked="0" layoutInCell="1" allowOverlap="1" wp14:anchorId="21453CD1" wp14:editId="71E7CCB1">
                <wp:simplePos x="0" y="0"/>
                <wp:positionH relativeFrom="column">
                  <wp:posOffset>1739900</wp:posOffset>
                </wp:positionH>
                <wp:positionV relativeFrom="paragraph">
                  <wp:posOffset>111760</wp:posOffset>
                </wp:positionV>
                <wp:extent cx="264795" cy="254635"/>
                <wp:effectExtent l="19050" t="19050" r="20955" b="12065"/>
                <wp:wrapNone/>
                <wp:docPr id="215247044" name="Arrow: Up 8"/>
                <wp:cNvGraphicFramePr/>
                <a:graphic xmlns:a="http://schemas.openxmlformats.org/drawingml/2006/main">
                  <a:graphicData uri="http://schemas.microsoft.com/office/word/2010/wordprocessingShape">
                    <wps:wsp>
                      <wps:cNvSpPr/>
                      <wps:spPr>
                        <a:xfrm>
                          <a:off x="0" y="0"/>
                          <a:ext cx="264795" cy="254635"/>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48A9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137pt;margin-top:8.8pt;width:20.85pt;height:20.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" adj="10800" fillcolor="red" strokecolor="#091723 [484]" strokeweight="1pt"/>
            </w:pict>
          </mc:Fallback>
        </mc:AlternateContent>
      </w:r>
    </w:p>
    <w:p w14:paraId="1542945D" w14:textId="024EDEA3"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7968" behindDoc="0" locked="0" layoutInCell="1" allowOverlap="1" wp14:anchorId="719CB7C5" wp14:editId="38E3DFD1">
                <wp:simplePos x="0" y="0"/>
                <wp:positionH relativeFrom="column">
                  <wp:posOffset>3087370</wp:posOffset>
                </wp:positionH>
                <wp:positionV relativeFrom="paragraph">
                  <wp:posOffset>132080</wp:posOffset>
                </wp:positionV>
                <wp:extent cx="1152525" cy="768350"/>
                <wp:effectExtent l="19050" t="0" r="47625" b="12700"/>
                <wp:wrapNone/>
                <wp:docPr id="1589905996" name="Hexagon 2"/>
                <wp:cNvGraphicFramePr/>
                <a:graphic xmlns:a="http://schemas.openxmlformats.org/drawingml/2006/main">
                  <a:graphicData uri="http://schemas.microsoft.com/office/word/2010/wordprocessingShape">
                    <wps:wsp>
                      <wps:cNvSpPr/>
                      <wps:spPr>
                        <a:xfrm>
                          <a:off x="0" y="0"/>
                          <a:ext cx="1152525" cy="768350"/>
                        </a:xfrm>
                        <a:prstGeom prst="hexagon">
                          <a:avLst/>
                        </a:prstGeom>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7B5A93" id="Hexagon 2" o:spid="_x0000_s1026" type="#_x0000_t9" style="position:absolute;margin-left:243.1pt;margin-top:10.4pt;width:90.75pt;height:6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" adj="3600" fillcolor="white [3201]" strokecolor="#ffc000 [3207]"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7424" behindDoc="0" locked="0" layoutInCell="1" allowOverlap="1" wp14:anchorId="06041120" wp14:editId="58AB6538">
                <wp:simplePos x="0" y="0"/>
                <wp:positionH relativeFrom="column">
                  <wp:posOffset>2099310</wp:posOffset>
                </wp:positionH>
                <wp:positionV relativeFrom="paragraph">
                  <wp:posOffset>8255</wp:posOffset>
                </wp:positionV>
                <wp:extent cx="254000" cy="222250"/>
                <wp:effectExtent l="0" t="0" r="12700" b="25400"/>
                <wp:wrapNone/>
                <wp:docPr id="75831709" name="Text Box 10"/>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rgbClr val="0000FF"/>
                        </a:solidFill>
                        <a:ln w="6350">
                          <a:solidFill>
                            <a:prstClr val="black"/>
                          </a:solidFill>
                        </a:ln>
                      </wps:spPr>
                      <wps:txbx>
                        <w:txbxContent>
                          <w:p w14:paraId="68540441" w14:textId="77777777" w:rsidR="00DD7244" w:rsidRPr="00C01977" w:rsidRDefault="00DD7244" w:rsidP="00DD7244">
                            <w:pPr>
                              <w:rPr>
                                <w:lang w:val="id-ID"/>
                              </w:rPr>
                            </w:pPr>
                            <w:r>
                              <w:rPr>
                                <w:lang w:val="id-ID"/>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1120" id="_x0000_s1036" type="#_x0000_t202" style="position:absolute;left:0;text-align:left;margin-left:165.3pt;margin-top:.65pt;width:20pt;height: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" fillcolor="blue" strokeweight=".5pt">
                <v:textbox>
                  <w:txbxContent>
                    <w:p w14:paraId="68540441" w14:textId="77777777" w:rsidR="00DD7244" w:rsidRPr="00C01977" w:rsidRDefault="00DD7244" w:rsidP="00DD7244">
                      <w:pPr>
                        <w:rPr>
                          <w:lang w:val="id-ID"/>
                        </w:rPr>
                      </w:pPr>
                      <w:r>
                        <w:rPr>
                          <w:lang w:val="id-ID"/>
                        </w:rPr>
                        <w:t>51</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66944" behindDoc="0" locked="0" layoutInCell="1" allowOverlap="1" wp14:anchorId="38ACA0E2" wp14:editId="02A30D91">
                <wp:simplePos x="0" y="0"/>
                <wp:positionH relativeFrom="column">
                  <wp:posOffset>1528445</wp:posOffset>
                </wp:positionH>
                <wp:positionV relativeFrom="paragraph">
                  <wp:posOffset>121920</wp:posOffset>
                </wp:positionV>
                <wp:extent cx="1152525" cy="781050"/>
                <wp:effectExtent l="19050" t="0" r="28575" b="19050"/>
                <wp:wrapNone/>
                <wp:docPr id="1359137817" name="Hexagon 2"/>
                <wp:cNvGraphicFramePr/>
                <a:graphic xmlns:a="http://schemas.openxmlformats.org/drawingml/2006/main">
                  <a:graphicData uri="http://schemas.microsoft.com/office/word/2010/wordprocessingShape">
                    <wps:wsp>
                      <wps:cNvSpPr/>
                      <wps:spPr>
                        <a:xfrm>
                          <a:off x="0" y="0"/>
                          <a:ext cx="1152525" cy="781050"/>
                        </a:xfrm>
                        <a:prstGeom prst="hexagon">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658311" id="Hexagon 2" o:spid="_x0000_s1026" type="#_x0000_t9" style="position:absolute;margin-left:120.35pt;margin-top:9.6pt;width:90.75pt;height:6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" adj="3660" fillcolor="white [3201]" strokecolor="#a5a5a5 [3206]" strokeweight="1pt"/>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86400" behindDoc="0" locked="0" layoutInCell="1" allowOverlap="1" wp14:anchorId="1436D67C" wp14:editId="2FD09C23">
                <wp:simplePos x="0" y="0"/>
                <wp:positionH relativeFrom="column">
                  <wp:posOffset>3486785</wp:posOffset>
                </wp:positionH>
                <wp:positionV relativeFrom="paragraph">
                  <wp:posOffset>45720</wp:posOffset>
                </wp:positionV>
                <wp:extent cx="254000" cy="222250"/>
                <wp:effectExtent l="0" t="0" r="12700" b="25400"/>
                <wp:wrapNone/>
                <wp:docPr id="427890503" name="Text Box 10"/>
                <wp:cNvGraphicFramePr/>
                <a:graphic xmlns:a="http://schemas.openxmlformats.org/drawingml/2006/main">
                  <a:graphicData uri="http://schemas.microsoft.com/office/word/2010/wordprocessingShape">
                    <wps:wsp>
                      <wps:cNvSpPr txBox="1"/>
                      <wps:spPr>
                        <a:xfrm>
                          <a:off x="0" y="0"/>
                          <a:ext cx="254000" cy="222250"/>
                        </a:xfrm>
                        <a:prstGeom prst="rect">
                          <a:avLst/>
                        </a:prstGeom>
                        <a:solidFill>
                          <a:srgbClr val="0000FF"/>
                        </a:solidFill>
                        <a:ln w="6350">
                          <a:solidFill>
                            <a:prstClr val="black"/>
                          </a:solidFill>
                        </a:ln>
                      </wps:spPr>
                      <wps:txbx>
                        <w:txbxContent>
                          <w:p w14:paraId="0BC2B4D6" w14:textId="77777777" w:rsidR="00DD7244" w:rsidRPr="00C01977" w:rsidRDefault="00DD7244" w:rsidP="00DD7244">
                            <w:pPr>
                              <w:rPr>
                                <w:lang w:val="id-ID"/>
                              </w:rPr>
                            </w:pPr>
                            <w:r>
                              <w:rPr>
                                <w:lang w:val="id-ID"/>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D67C" id="_x0000_s1037" type="#_x0000_t202" style="position:absolute;left:0;text-align:left;margin-left:274.55pt;margin-top:3.6pt;width:20pt;height: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" fillcolor="blue" strokeweight=".5pt">
                <v:textbox>
                  <w:txbxContent>
                    <w:p w14:paraId="0BC2B4D6" w14:textId="77777777" w:rsidR="00DD7244" w:rsidRPr="00C01977" w:rsidRDefault="00DD7244" w:rsidP="00DD7244">
                      <w:pPr>
                        <w:rPr>
                          <w:lang w:val="id-ID"/>
                        </w:rPr>
                      </w:pPr>
                      <w:r>
                        <w:rPr>
                          <w:lang w:val="id-ID"/>
                        </w:rPr>
                        <w:t>41</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7184" behindDoc="0" locked="0" layoutInCell="1" allowOverlap="1" wp14:anchorId="2A1AE6E9" wp14:editId="2664D6F7">
                <wp:simplePos x="0" y="0"/>
                <wp:positionH relativeFrom="column">
                  <wp:posOffset>3779520</wp:posOffset>
                </wp:positionH>
                <wp:positionV relativeFrom="paragraph">
                  <wp:posOffset>11430</wp:posOffset>
                </wp:positionV>
                <wp:extent cx="309245" cy="254000"/>
                <wp:effectExtent l="19050" t="0" r="14605" b="31750"/>
                <wp:wrapNone/>
                <wp:docPr id="265237031" name="Arrow: Down 6"/>
                <wp:cNvGraphicFramePr/>
                <a:graphic xmlns:a="http://schemas.openxmlformats.org/drawingml/2006/main">
                  <a:graphicData uri="http://schemas.microsoft.com/office/word/2010/wordprocessingShape">
                    <wps:wsp>
                      <wps:cNvSpPr/>
                      <wps:spPr>
                        <a:xfrm>
                          <a:off x="0" y="0"/>
                          <a:ext cx="309245" cy="25400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0B0FF" id="Arrow: Down 6" o:spid="_x0000_s1026" type="#_x0000_t67" style="position:absolute;margin-left:297.6pt;margin-top:.9pt;width:24.35pt;height:2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" adj="10800" fillcolor="red" strokecolor="#091723 [484]" strokeweight="1pt"/>
            </w:pict>
          </mc:Fallback>
        </mc:AlternateContent>
      </w:r>
    </w:p>
    <w:p w14:paraId="3642708E" w14:textId="47304864"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2064" behindDoc="0" locked="0" layoutInCell="1" allowOverlap="1" wp14:anchorId="47EBD7AD" wp14:editId="79789990">
                <wp:simplePos x="0" y="0"/>
                <wp:positionH relativeFrom="column">
                  <wp:posOffset>3211830</wp:posOffset>
                </wp:positionH>
                <wp:positionV relativeFrom="paragraph">
                  <wp:posOffset>59690</wp:posOffset>
                </wp:positionV>
                <wp:extent cx="833755" cy="675640"/>
                <wp:effectExtent l="0" t="0" r="0" b="0"/>
                <wp:wrapNone/>
                <wp:docPr id="718532342" name="Text Box 3"/>
                <wp:cNvGraphicFramePr/>
                <a:graphic xmlns:a="http://schemas.openxmlformats.org/drawingml/2006/main">
                  <a:graphicData uri="http://schemas.microsoft.com/office/word/2010/wordprocessingShape">
                    <wps:wsp>
                      <wps:cNvSpPr txBox="1"/>
                      <wps:spPr>
                        <a:xfrm>
                          <a:off x="0" y="0"/>
                          <a:ext cx="833755" cy="675640"/>
                        </a:xfrm>
                        <a:prstGeom prst="rect">
                          <a:avLst/>
                        </a:prstGeom>
                        <a:noFill/>
                        <a:ln w="6350">
                          <a:noFill/>
                        </a:ln>
                      </wps:spPr>
                      <wps:txbx>
                        <w:txbxContent>
                          <w:p w14:paraId="4D453D62"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 xml:space="preserve">Monitoring dan </w:t>
                            </w:r>
                            <w:r w:rsidRPr="00027DC9">
                              <w:rPr>
                                <w:rFonts w:ascii="Times New Roman" w:eastAsia="Times New Roman" w:hAnsi="Times New Roman"/>
                                <w:szCs w:val="20"/>
                                <w:lang w:eastAsia="zh-CN"/>
                              </w:rPr>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BD7AD" id="_x0000_s1038" type="#_x0000_t202" style="position:absolute;left:0;text-align:left;margin-left:252.9pt;margin-top:4.7pt;width:65.65pt;height:53.2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0IGg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" filled="f" stroked="f" strokeweight=".5pt">
                <v:textbox>
                  <w:txbxContent>
                    <w:p w14:paraId="4D453D62"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 xml:space="preserve">Monitoring dan </w:t>
                      </w:r>
                      <w:r w:rsidRPr="00027DC9">
                        <w:rPr>
                          <w:rFonts w:ascii="Times New Roman" w:eastAsia="Times New Roman" w:hAnsi="Times New Roman"/>
                          <w:szCs w:val="20"/>
                          <w:lang w:eastAsia="zh-CN"/>
                        </w:rPr>
                        <w:t>Evaluasi</w:t>
                      </w:r>
                    </w:p>
                  </w:txbxContent>
                </v:textbox>
              </v:shape>
            </w:pict>
          </mc:Fallback>
        </mc:AlternateContent>
      </w: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3088" behindDoc="0" locked="0" layoutInCell="1" allowOverlap="1" wp14:anchorId="3CAC6256" wp14:editId="425D2E32">
                <wp:simplePos x="0" y="0"/>
                <wp:positionH relativeFrom="column">
                  <wp:posOffset>1658620</wp:posOffset>
                </wp:positionH>
                <wp:positionV relativeFrom="paragraph">
                  <wp:posOffset>182245</wp:posOffset>
                </wp:positionV>
                <wp:extent cx="833755" cy="675640"/>
                <wp:effectExtent l="0" t="0" r="0" b="0"/>
                <wp:wrapNone/>
                <wp:docPr id="1785268676" name="Text Box 3"/>
                <wp:cNvGraphicFramePr/>
                <a:graphic xmlns:a="http://schemas.openxmlformats.org/drawingml/2006/main">
                  <a:graphicData uri="http://schemas.microsoft.com/office/word/2010/wordprocessingShape">
                    <wps:wsp>
                      <wps:cNvSpPr txBox="1"/>
                      <wps:spPr>
                        <a:xfrm>
                          <a:off x="0" y="0"/>
                          <a:ext cx="833755" cy="675640"/>
                        </a:xfrm>
                        <a:prstGeom prst="rect">
                          <a:avLst/>
                        </a:prstGeom>
                        <a:noFill/>
                        <a:ln w="6350">
                          <a:noFill/>
                        </a:ln>
                      </wps:spPr>
                      <wps:txbx>
                        <w:txbxContent>
                          <w:p w14:paraId="3A20ED62"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Pengolahan Data dan Analisis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AC6256" id="_x0000_s1039" type="#_x0000_t202" style="position:absolute;left:0;text-align:left;margin-left:130.6pt;margin-top:14.35pt;width:65.65pt;height:53.2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dGg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" filled="f" stroked="f" strokeweight=".5pt">
                <v:textbox>
                  <w:txbxContent>
                    <w:p w14:paraId="3A20ED62" w14:textId="77777777" w:rsidR="00DD7244" w:rsidRPr="00274B96" w:rsidRDefault="00DD7244" w:rsidP="00DD7244">
                      <w:pPr>
                        <w:jc w:val="center"/>
                        <w:rPr>
                          <w:szCs w:val="20"/>
                          <w:lang w:val="id-ID"/>
                        </w:rPr>
                      </w:pPr>
                      <w:r w:rsidRPr="00027DC9">
                        <w:rPr>
                          <w:rFonts w:ascii="Times New Roman" w:eastAsia="Times New Roman" w:hAnsi="Times New Roman"/>
                          <w:szCs w:val="20"/>
                          <w:lang w:eastAsia="zh-CN"/>
                        </w:rPr>
                        <w:t>Pengolahan Data dan Analisis</w:t>
                      </w:r>
                    </w:p>
                  </w:txbxContent>
                </v:textbox>
              </v:shape>
            </w:pict>
          </mc:Fallback>
        </mc:AlternateContent>
      </w:r>
    </w:p>
    <w:p w14:paraId="2DE4B6FA" w14:textId="22560E81"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noProof/>
          <w:sz w:val="22"/>
          <w:szCs w:val="22"/>
          <w:lang w:val="id-ID"/>
          <w14:ligatures w14:val="standardContextual"/>
        </w:rPr>
        <mc:AlternateContent>
          <mc:Choice Requires="wps">
            <w:drawing>
              <wp:anchor distT="0" distB="0" distL="114300" distR="114300" simplePos="0" relativeHeight="251678208" behindDoc="0" locked="0" layoutInCell="1" allowOverlap="1" wp14:anchorId="38B8CC69" wp14:editId="07E06E52">
                <wp:simplePos x="0" y="0"/>
                <wp:positionH relativeFrom="column">
                  <wp:posOffset>2623820</wp:posOffset>
                </wp:positionH>
                <wp:positionV relativeFrom="paragraph">
                  <wp:posOffset>60325</wp:posOffset>
                </wp:positionV>
                <wp:extent cx="463550" cy="158750"/>
                <wp:effectExtent l="19050" t="19050" r="12700" b="31750"/>
                <wp:wrapNone/>
                <wp:docPr id="660693790" name="Arrow: Left 7"/>
                <wp:cNvGraphicFramePr/>
                <a:graphic xmlns:a="http://schemas.openxmlformats.org/drawingml/2006/main">
                  <a:graphicData uri="http://schemas.microsoft.com/office/word/2010/wordprocessingShape">
                    <wps:wsp>
                      <wps:cNvSpPr/>
                      <wps:spPr>
                        <a:xfrm>
                          <a:off x="0" y="0"/>
                          <a:ext cx="463550" cy="158750"/>
                        </a:xfrm>
                        <a:prstGeom prst="leftArrow">
                          <a:avLst>
                            <a:gd name="adj1" fmla="val 83333"/>
                            <a:gd name="adj2" fmla="val 50000"/>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E1BE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206.6pt;margin-top:4.75pt;width:36.5pt;height: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" adj="3699,1800" fillcolor="red" strokecolor="#091723 [484]" strokeweight="1pt"/>
            </w:pict>
          </mc:Fallback>
        </mc:AlternateContent>
      </w:r>
    </w:p>
    <w:p w14:paraId="3A4C61EC" w14:textId="4047612C"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1F55710E" w14:textId="6B9B5964"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45729357" w14:textId="04448889" w:rsidR="00DD7244" w:rsidRPr="00DD7244" w:rsidRDefault="00EA581C"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Gambar 1 : Pelatihan Laporan Keuangan Tersendiri Pada </w:t>
      </w:r>
      <w:r w:rsidRPr="00DD7244">
        <w:rPr>
          <w:rFonts w:ascii="Palatino Linotype" w:hAnsi="Palatino Linotype"/>
          <w:sz w:val="22"/>
          <w:szCs w:val="22"/>
          <w:lang w:val="sv-SE"/>
        </w:rPr>
        <w:t>SAK Entitas Privat</w:t>
      </w:r>
      <w:r w:rsidRPr="00DD7244">
        <w:rPr>
          <w:rFonts w:ascii="Palatino Linotype" w:hAnsi="Palatino Linotype"/>
          <w:sz w:val="22"/>
          <w:szCs w:val="22"/>
          <w:lang w:val="id-ID"/>
        </w:rPr>
        <w:t xml:space="preserve">  </w:t>
      </w:r>
    </w:p>
    <w:p w14:paraId="578B5B14"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1831EC61" w14:textId="1AEDE3CB"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w:t>
      </w:r>
    </w:p>
    <w:p w14:paraId="4E45FE1C"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6E324CD7"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sv-SE"/>
        </w:rPr>
        <w:t>Berikut adalah tahapan pelaksanaan kegiatan pengabdian pada masyarakat:</w:t>
      </w:r>
    </w:p>
    <w:p w14:paraId="1ABAB7B0"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Perencanaan</w:t>
      </w:r>
      <w:proofErr w:type="spellEnd"/>
      <w:r w:rsidRPr="00DD7244">
        <w:rPr>
          <w:rFonts w:ascii="Palatino Linotype" w:eastAsia="Times New Roman" w:hAnsi="Palatino Linotype"/>
          <w:b/>
          <w:bCs/>
          <w:sz w:val="22"/>
          <w:szCs w:val="22"/>
          <w:lang w:eastAsia="zh-CN"/>
        </w:rPr>
        <w:t>:</w:t>
      </w:r>
    </w:p>
    <w:p w14:paraId="08259DDA" w14:textId="77777777" w:rsidR="00DD7244" w:rsidRPr="00DD7244" w:rsidRDefault="00DD7244" w:rsidP="00DD7244">
      <w:pPr>
        <w:ind w:left="709"/>
        <w:rPr>
          <w:rFonts w:ascii="Palatino Linotype" w:eastAsia="Times New Roman" w:hAnsi="Palatino Linotype"/>
          <w:sz w:val="22"/>
          <w:szCs w:val="22"/>
          <w:lang w:eastAsia="zh-CN"/>
        </w:rPr>
      </w:pPr>
      <w:r w:rsidRPr="00DD7244">
        <w:rPr>
          <w:rFonts w:ascii="Palatino Linotype" w:eastAsia="Times New Roman" w:hAnsi="Palatino Linotype"/>
          <w:sz w:val="22"/>
          <w:szCs w:val="22"/>
          <w:lang w:val="id-ID" w:eastAsia="zh-CN"/>
        </w:rPr>
        <w:t>Megi</w:t>
      </w:r>
      <w:proofErr w:type="spellStart"/>
      <w:r w:rsidRPr="00DD7244">
        <w:rPr>
          <w:rFonts w:ascii="Palatino Linotype" w:eastAsia="Times New Roman" w:hAnsi="Palatino Linotype"/>
          <w:sz w:val="22"/>
          <w:szCs w:val="22"/>
          <w:lang w:eastAsia="zh-CN"/>
        </w:rPr>
        <w:t>dentifikasi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masalah</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atau</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kebutuhan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masyarakat</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akan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menjadi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fokus</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val="id-ID" w:eastAsia="zh-CN"/>
        </w:rPr>
        <w:t xml:space="preserve"> ber</w:t>
      </w:r>
      <w:proofErr w:type="spellStart"/>
      <w:r w:rsidRPr="00DD7244">
        <w:rPr>
          <w:rFonts w:ascii="Palatino Linotype" w:eastAsia="Times New Roman" w:hAnsi="Palatino Linotype"/>
          <w:sz w:val="22"/>
          <w:szCs w:val="22"/>
          <w:lang w:eastAsia="zh-CN"/>
        </w:rPr>
        <w:t>tujuan</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jelas</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spesifik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val="id-ID" w:eastAsia="zh-CN"/>
        </w:rPr>
        <w:t xml:space="preserve"> dengan me</w:t>
      </w:r>
      <w:proofErr w:type="spellStart"/>
      <w:r w:rsidRPr="00DD7244">
        <w:rPr>
          <w:rFonts w:ascii="Palatino Linotype" w:eastAsia="Times New Roman" w:hAnsi="Palatino Linotype"/>
          <w:sz w:val="22"/>
          <w:szCs w:val="22"/>
          <w:lang w:eastAsia="zh-CN"/>
        </w:rPr>
        <w:t>dentifikasi</w:t>
      </w:r>
      <w:proofErr w:type="spellEnd"/>
      <w:r w:rsidRPr="00DD7244">
        <w:rPr>
          <w:rFonts w:ascii="Palatino Linotype" w:eastAsia="Times New Roman" w:hAnsi="Palatino Linotype"/>
          <w:sz w:val="22"/>
          <w:szCs w:val="22"/>
          <w:lang w:eastAsia="zh-CN"/>
        </w:rPr>
        <w:t xml:space="preserve"> target </w:t>
      </w:r>
      <w:proofErr w:type="spellStart"/>
      <w:r w:rsidRPr="00DD7244">
        <w:rPr>
          <w:rFonts w:ascii="Palatino Linotype" w:eastAsia="Times New Roman" w:hAnsi="Palatino Linotype"/>
          <w:sz w:val="22"/>
          <w:szCs w:val="22"/>
          <w:lang w:eastAsia="zh-CN"/>
        </w:rPr>
        <w:t>audiens</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atau</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kelompok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sasaran</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akan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menjadi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penerima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manfaat</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dari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val="id-ID" w:eastAsia="zh-CN"/>
        </w:rPr>
        <w:t xml:space="preserve"> dan m</w:t>
      </w:r>
      <w:proofErr w:type="spellStart"/>
      <w:r w:rsidRPr="00DD7244">
        <w:rPr>
          <w:rFonts w:ascii="Palatino Linotype" w:eastAsia="Times New Roman" w:hAnsi="Palatino Linotype"/>
          <w:sz w:val="22"/>
          <w:szCs w:val="22"/>
          <w:lang w:eastAsia="zh-CN"/>
        </w:rPr>
        <w:t>encanakan</w:t>
      </w:r>
      <w:proofErr w:type="spellEnd"/>
      <w:r w:rsidRPr="00DD7244">
        <w:rPr>
          <w:rFonts w:ascii="Palatino Linotype" w:eastAsia="Times New Roman" w:hAnsi="Palatino Linotype"/>
          <w:sz w:val="22"/>
          <w:szCs w:val="22"/>
          <w:lang w:eastAsia="zh-CN"/>
        </w:rPr>
        <w:t xml:space="preserve"> strategi dan </w:t>
      </w:r>
      <w:proofErr w:type="spellStart"/>
      <w:r w:rsidRPr="00DD7244">
        <w:rPr>
          <w:rFonts w:ascii="Palatino Linotype" w:eastAsia="Times New Roman" w:hAnsi="Palatino Linotype"/>
          <w:sz w:val="22"/>
          <w:szCs w:val="22"/>
          <w:lang w:eastAsia="zh-CN"/>
        </w:rPr>
        <w:t>metode</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akan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digunakan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mencapai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tujuan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eastAsia="zh-CN"/>
        </w:rPr>
        <w:fldChar w:fldCharType="begin" w:fldLock="1"/>
      </w:r>
      <w:r w:rsidRPr="00DD7244">
        <w:rPr>
          <w:rFonts w:ascii="Palatino Linotype" w:eastAsia="Times New Roman" w:hAnsi="Palatino Linotype"/>
          <w:sz w:val="22"/>
          <w:szCs w:val="22"/>
          <w:lang w:eastAsia="zh-CN"/>
        </w:rPr>
        <w:instrText>ADDIN CSL_CITATION {"citationItems":[{"id":"ITEM-1","itemData":{"ISBN":"9786238051977","author":[{"dropping-particle":"","family":"Hasibuan","given":"Renika","non-dropping-particle":"","parse-names":false,"suffix":""},{"dropping-particle":"","family":"Ilyas","given":"Meifida","non-dropping-particle":"","parse-names":false,"suffix":""},{"dropping-particle":"","family":"Hertati","given":"Lesi","non-dropping-particle":"","parse-names":false,"suffix":""},{"dropping-particle":"","family":"Saputra","given":"Endra","non-dropping-particle":"","parse-names":false,"suffix":""},{"dropping-particle":"","family":"Anggun","given":"Baiq","non-dropping-particle":"","parse-names":false,"suffix":""},{"dropping-particle":"","family":"Lestari","given":"Hilendri","non-dropping-particle":"","parse-names":false,"suffix":""},{"dropping-particle":"","family":"Kustina","given":"Ketut Tanti","non-dropping-particle":"","parse-names":false,"suffix":""},{"dropping-particle":"","family":"Ristiyana","given":"Rida","non-dropping-particle":"","parse-names":false,"suffix":""}],"id":"ITEM-1","issued":{"date-parts":[["0"]]},"title":"Sistem akuntansi","type":"book"},"uris":["http://www.mendeley.com/documents/?uuid=bf701e81-e4fe-4546-b4e6-12f1e83d1c3a"]}],"mendeley":{"formattedCitation":"(Hasibuan et al., n.d.)","manualFormatting":"(Hasibuan et al., 2022)","plainTextFormattedCitation":"(Hasibuan et al., n.d.)","previouslyFormattedCitation":"(Hasibuan et al., n.d.)"},"properties":{"noteIndex":0},"schema":"https://github.com/citation-style-language/schema/raw/master/csl-citation.json"}</w:instrText>
      </w:r>
      <w:r w:rsidRPr="00DD7244">
        <w:rPr>
          <w:rFonts w:ascii="Palatino Linotype" w:eastAsia="Times New Roman" w:hAnsi="Palatino Linotype"/>
          <w:sz w:val="22"/>
          <w:szCs w:val="22"/>
          <w:lang w:eastAsia="zh-CN"/>
        </w:rPr>
        <w:fldChar w:fldCharType="separate"/>
      </w:r>
      <w:r w:rsidRPr="00DD7244">
        <w:rPr>
          <w:rFonts w:ascii="Palatino Linotype" w:eastAsia="Times New Roman" w:hAnsi="Palatino Linotype"/>
          <w:noProof/>
          <w:sz w:val="22"/>
          <w:szCs w:val="22"/>
          <w:lang w:eastAsia="zh-CN"/>
        </w:rPr>
        <w:t xml:space="preserve">(Hasibuan et al., </w:t>
      </w:r>
      <w:r w:rsidRPr="00DD7244">
        <w:rPr>
          <w:rFonts w:ascii="Palatino Linotype" w:eastAsia="Times New Roman" w:hAnsi="Palatino Linotype"/>
          <w:noProof/>
          <w:sz w:val="22"/>
          <w:szCs w:val="22"/>
          <w:lang w:val="id-ID" w:eastAsia="zh-CN"/>
        </w:rPr>
        <w:t>2022</w:t>
      </w:r>
      <w:r w:rsidRPr="00DD7244">
        <w:rPr>
          <w:rFonts w:ascii="Palatino Linotype" w:eastAsia="Times New Roman" w:hAnsi="Palatino Linotype"/>
          <w:noProof/>
          <w:sz w:val="22"/>
          <w:szCs w:val="22"/>
          <w:lang w:eastAsia="zh-CN"/>
        </w:rPr>
        <w:t>)</w:t>
      </w:r>
      <w:r w:rsidRPr="00DD7244">
        <w:rPr>
          <w:rFonts w:ascii="Palatino Linotype" w:eastAsia="Times New Roman" w:hAnsi="Palatino Linotype"/>
          <w:sz w:val="22"/>
          <w:szCs w:val="22"/>
          <w:lang w:eastAsia="zh-CN"/>
        </w:rPr>
        <w:fldChar w:fldCharType="end"/>
      </w:r>
      <w:r w:rsidRPr="00DD7244">
        <w:rPr>
          <w:rFonts w:ascii="Palatino Linotype" w:eastAsia="Times New Roman" w:hAnsi="Palatino Linotype"/>
          <w:sz w:val="22"/>
          <w:szCs w:val="22"/>
          <w:lang w:eastAsia="zh-CN"/>
        </w:rPr>
        <w:t>.</w:t>
      </w:r>
    </w:p>
    <w:p w14:paraId="26256F8A"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Persiapan</w:t>
      </w:r>
      <w:proofErr w:type="spellEnd"/>
      <w:r w:rsidRPr="00DD7244">
        <w:rPr>
          <w:rFonts w:ascii="Palatino Linotype" w:eastAsia="Times New Roman" w:hAnsi="Palatino Linotype"/>
          <w:b/>
          <w:bCs/>
          <w:sz w:val="22"/>
          <w:szCs w:val="22"/>
          <w:lang w:eastAsia="zh-CN"/>
        </w:rPr>
        <w:t>:</w:t>
      </w:r>
    </w:p>
    <w:p w14:paraId="0534D595" w14:textId="77777777" w:rsidR="00DD7244" w:rsidRPr="00DD7244" w:rsidRDefault="00DD7244" w:rsidP="00DD7244">
      <w:pPr>
        <w:ind w:left="709" w:hanging="709"/>
        <w:rPr>
          <w:rFonts w:ascii="Palatino Linotype" w:eastAsia="Times New Roman" w:hAnsi="Palatino Linotype"/>
          <w:sz w:val="22"/>
          <w:szCs w:val="22"/>
          <w:lang w:eastAsia="zh-CN"/>
        </w:rPr>
      </w:pPr>
      <w:r w:rsidRPr="00DD7244">
        <w:rPr>
          <w:rFonts w:ascii="Palatino Linotype" w:eastAsia="Times New Roman" w:hAnsi="Palatino Linotype"/>
          <w:sz w:val="22"/>
          <w:szCs w:val="22"/>
          <w:lang w:val="id-ID" w:eastAsia="zh-CN"/>
        </w:rPr>
        <w:t xml:space="preserve">            Menyi</w:t>
      </w:r>
      <w:proofErr w:type="spellStart"/>
      <w:r w:rsidRPr="00DD7244">
        <w:rPr>
          <w:rFonts w:ascii="Palatino Linotype" w:eastAsia="Times New Roman" w:hAnsi="Palatino Linotype"/>
          <w:sz w:val="22"/>
          <w:szCs w:val="22"/>
          <w:lang w:eastAsia="zh-CN"/>
        </w:rPr>
        <w:t>apkan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materi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sumber</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daya</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alat</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diperlukan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pelaksanaan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val="id-ID" w:eastAsia="zh-CN"/>
        </w:rPr>
        <w:t xml:space="preserve"> mengk</w:t>
      </w:r>
      <w:proofErr w:type="spellStart"/>
      <w:r w:rsidRPr="00DD7244">
        <w:rPr>
          <w:rFonts w:ascii="Palatino Linotype" w:eastAsia="Times New Roman" w:hAnsi="Palatino Linotype"/>
          <w:sz w:val="22"/>
          <w:szCs w:val="22"/>
          <w:lang w:eastAsia="zh-CN"/>
        </w:rPr>
        <w:t>oordinasikan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dengan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pihak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terkait</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termasuk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pihak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berwenang</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setempat</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kelompok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masyarakat</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terlibat</w:t>
      </w:r>
      <w:proofErr w:type="spellEnd"/>
      <w:r w:rsidRPr="00DD7244">
        <w:rPr>
          <w:rFonts w:ascii="Palatino Linotype" w:eastAsia="Times New Roman" w:hAnsi="Palatino Linotype"/>
          <w:sz w:val="22"/>
          <w:szCs w:val="22"/>
          <w:lang w:val="id-ID" w:eastAsia="zh-CN"/>
        </w:rPr>
        <w:t xml:space="preserve"> serta m</w:t>
      </w:r>
      <w:proofErr w:type="spellStart"/>
      <w:r w:rsidRPr="00DD7244">
        <w:rPr>
          <w:rFonts w:ascii="Palatino Linotype" w:eastAsia="Times New Roman" w:hAnsi="Palatino Linotype"/>
          <w:sz w:val="22"/>
          <w:szCs w:val="22"/>
          <w:lang w:eastAsia="zh-CN"/>
        </w:rPr>
        <w:t>entukan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lokasi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waktu</w:t>
      </w:r>
      <w:proofErr w:type="spellEnd"/>
      <w:r w:rsidRPr="00DD7244">
        <w:rPr>
          <w:rFonts w:ascii="Palatino Linotype" w:eastAsia="Times New Roman" w:hAnsi="Palatino Linotype"/>
          <w:sz w:val="22"/>
          <w:szCs w:val="22"/>
          <w:lang w:eastAsia="zh-CN"/>
        </w:rPr>
        <w:t xml:space="preserve">, dan agenda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dengan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memperhatikan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ketersediaan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peserta</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kebutuhan</w:t>
      </w:r>
      <w:proofErr w:type="spellEnd"/>
      <w:r w:rsidRPr="00DD7244">
        <w:rPr>
          <w:rFonts w:ascii="Palatino Linotype" w:eastAsia="Times New Roman" w:hAnsi="Palatino Linotype"/>
          <w:sz w:val="22"/>
          <w:szCs w:val="22"/>
          <w:lang w:eastAsia="zh-CN"/>
        </w:rPr>
        <w:t xml:space="preserve"> Masyarakat</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id-ID" w:eastAsia="zh-CN"/>
        </w:rPr>
        <w:fldChar w:fldCharType="begin" w:fldLock="1"/>
      </w:r>
      <w:r w:rsidRPr="00DD7244">
        <w:rPr>
          <w:rFonts w:ascii="Palatino Linotype" w:eastAsia="Times New Roman" w:hAnsi="Palatino Linotype"/>
          <w:sz w:val="22"/>
          <w:szCs w:val="22"/>
          <w:lang w:val="id-ID" w:eastAsia="zh-CN"/>
        </w:rPr>
        <w:instrText>ADDIN CSL_CITATION {"citationItems":[{"id":"ITEM-1","itemData":{"ISBN":"9786238102457","author":[{"dropping-particle":"","family":"Nugraha","given":"Derri Benarli","non-dropping-particle":"","parse-names":false,"suffix":""},{"dropping-particle":"","family":"Azmi","given":"Zul","non-dropping-particle":"","parse-names":false,"suffix":""},{"dropping-particle":"","family":"Defitri","given":"Siska Yulia","non-dropping-particle":"","parse-names":false,"suffix":""},{"dropping-particle":"","family":"Pasaribu","given":"Johni S","non-dropping-particle":"","parse-names":false,"suffix":""},{"dropping-particle":"","family":"Hertati","given":"Lesi","non-dropping-particle":"","parse-names":false,"suffix":""},{"dropping-particle":"","family":"Saputra","given":"Endra","non-dropping-particle":"","parse-names":false,"suffix":""},{"dropping-particle":"","family":"Fauzan","given":"Rusydi","non-dropping-particle":"","parse-names":false,"suffix":""},{"dropping-particle":"","family":"Ilyas","given":"Meifida","non-dropping-particle":"","parse-names":false,"suffix":""},{"dropping-particle":"","family":"Alfian","given":"Adhi","non-dropping-particle":"","parse-names":false,"suffix":""},{"dropping-particle":"","family":"Fau","given":"Samanoi Halowo","non-dropping-particle":"","parse-names":false,"suffix":""}],"id":"ITEM-1","issued":{"date-parts":[["0"]]},"title":"Sistem informasi akuntansi","type":"book"},"uris":["http://www.mendeley.com/documents/?uuid=5076260c-ba30-491b-a1ae-393c8d830be8"]}],"mendeley":{"formattedCitation":"(Nugraha et al., n.d.)","manualFormatting":"(Nugraha et al., 2023)","plainTextFormattedCitation":"(Nugraha et al., n.d.)","previouslyFormattedCitation":"(Nugraha et al., n.d.)"},"properties":{"noteIndex":0},"schema":"https://github.com/citation-style-language/schema/raw/master/csl-citation.json"}</w:instrText>
      </w:r>
      <w:r w:rsidRPr="00DD7244">
        <w:rPr>
          <w:rFonts w:ascii="Palatino Linotype" w:eastAsia="Times New Roman" w:hAnsi="Palatino Linotype"/>
          <w:sz w:val="22"/>
          <w:szCs w:val="22"/>
          <w:lang w:val="id-ID" w:eastAsia="zh-CN"/>
        </w:rPr>
        <w:fldChar w:fldCharType="separate"/>
      </w:r>
      <w:r w:rsidRPr="00DD7244">
        <w:rPr>
          <w:rFonts w:ascii="Palatino Linotype" w:eastAsia="Times New Roman" w:hAnsi="Palatino Linotype"/>
          <w:noProof/>
          <w:sz w:val="22"/>
          <w:szCs w:val="22"/>
          <w:lang w:val="id-ID" w:eastAsia="zh-CN"/>
        </w:rPr>
        <w:t>(Nugraha et al., 2023)</w:t>
      </w:r>
      <w:r w:rsidRPr="00DD7244">
        <w:rPr>
          <w:rFonts w:ascii="Palatino Linotype" w:eastAsia="Times New Roman" w:hAnsi="Palatino Linotype"/>
          <w:sz w:val="22"/>
          <w:szCs w:val="22"/>
          <w:lang w:val="id-ID" w:eastAsia="zh-CN"/>
        </w:rPr>
        <w:fldChar w:fldCharType="end"/>
      </w:r>
      <w:r w:rsidRPr="00DD7244">
        <w:rPr>
          <w:rFonts w:ascii="Palatino Linotype" w:eastAsia="Times New Roman" w:hAnsi="Palatino Linotype"/>
          <w:sz w:val="22"/>
          <w:szCs w:val="22"/>
          <w:lang w:eastAsia="zh-CN"/>
        </w:rPr>
        <w:t>.</w:t>
      </w:r>
    </w:p>
    <w:p w14:paraId="56F25D70"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Implementasi</w:t>
      </w:r>
      <w:proofErr w:type="spellEnd"/>
      <w:r w:rsidRPr="00DD7244">
        <w:rPr>
          <w:rFonts w:ascii="Palatino Linotype" w:eastAsia="Times New Roman" w:hAnsi="Palatino Linotype"/>
          <w:b/>
          <w:bCs/>
          <w:sz w:val="22"/>
          <w:szCs w:val="22"/>
          <w:lang w:eastAsia="zh-CN"/>
        </w:rPr>
        <w:t>:</w:t>
      </w:r>
    </w:p>
    <w:p w14:paraId="2AF78740" w14:textId="77777777" w:rsidR="00DD7244" w:rsidRPr="00DD7244" w:rsidRDefault="00DD7244" w:rsidP="00DD7244">
      <w:pPr>
        <w:ind w:left="709" w:hanging="709"/>
        <w:rPr>
          <w:rFonts w:ascii="Palatino Linotype" w:eastAsia="Times New Roman" w:hAnsi="Palatino Linotype"/>
          <w:sz w:val="22"/>
          <w:szCs w:val="22"/>
          <w:lang w:val="sv-SE" w:eastAsia="zh-CN"/>
        </w:rPr>
      </w:pP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Selenggarakan kegiatan pengabdian sesuai dengan rencana yang telah disusun</w:t>
      </w:r>
      <w:r w:rsidRPr="00DD7244">
        <w:rPr>
          <w:rFonts w:ascii="Palatino Linotype" w:eastAsia="Times New Roman" w:hAnsi="Palatino Linotype"/>
          <w:sz w:val="22"/>
          <w:szCs w:val="22"/>
          <w:lang w:val="id-ID" w:eastAsia="zh-CN"/>
        </w:rPr>
        <w:t xml:space="preserve"> dengan menya</w:t>
      </w:r>
      <w:r w:rsidRPr="00DD7244">
        <w:rPr>
          <w:rFonts w:ascii="Palatino Linotype" w:eastAsia="Times New Roman" w:hAnsi="Palatino Linotype"/>
          <w:sz w:val="22"/>
          <w:szCs w:val="22"/>
          <w:lang w:val="sv-SE" w:eastAsia="zh-CN"/>
        </w:rPr>
        <w:t>ampaikan materi dan informasi dengan jelas dan menarik</w:t>
      </w:r>
      <w:r w:rsidRPr="00DD7244">
        <w:rPr>
          <w:rFonts w:ascii="Palatino Linotype" w:eastAsia="Times New Roman" w:hAnsi="Palatino Linotype"/>
          <w:sz w:val="22"/>
          <w:szCs w:val="22"/>
          <w:lang w:val="id-ID" w:eastAsia="zh-CN"/>
        </w:rPr>
        <w:t xml:space="preserve"> mel</w:t>
      </w:r>
      <w:r w:rsidRPr="00DD7244">
        <w:rPr>
          <w:rFonts w:ascii="Palatino Linotype" w:eastAsia="Times New Roman" w:hAnsi="Palatino Linotype"/>
          <w:sz w:val="22"/>
          <w:szCs w:val="22"/>
          <w:lang w:val="sv-SE" w:eastAsia="zh-CN"/>
        </w:rPr>
        <w:t>ibatkan peserta secara aktif melalui diskusi, kegiatan interaktif, atau demonstrasi</w:t>
      </w:r>
      <w:r w:rsidRPr="00DD7244">
        <w:rPr>
          <w:rFonts w:ascii="Palatino Linotype" w:eastAsia="Times New Roman" w:hAnsi="Palatino Linotype"/>
          <w:sz w:val="22"/>
          <w:szCs w:val="22"/>
          <w:lang w:val="id-ID" w:eastAsia="zh-CN"/>
        </w:rPr>
        <w:t xml:space="preserve"> dan m</w:t>
      </w:r>
      <w:r w:rsidRPr="00DD7244">
        <w:rPr>
          <w:rFonts w:ascii="Palatino Linotype" w:eastAsia="Times New Roman" w:hAnsi="Palatino Linotype"/>
          <w:sz w:val="22"/>
          <w:szCs w:val="22"/>
          <w:lang w:val="sv-SE" w:eastAsia="zh-CN"/>
        </w:rPr>
        <w:t>erikan kesempatan bagi peserta untuk berpartisipasi dan bertanya</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id-ID" w:eastAsia="zh-CN"/>
        </w:rPr>
        <w:fldChar w:fldCharType="begin" w:fldLock="1"/>
      </w:r>
      <w:r w:rsidRPr="00DD7244">
        <w:rPr>
          <w:rFonts w:ascii="Palatino Linotype" w:eastAsia="Times New Roman" w:hAnsi="Palatino Linotype"/>
          <w:sz w:val="22"/>
          <w:szCs w:val="22"/>
          <w:lang w:val="id-ID" w:eastAsia="zh-CN"/>
        </w:rPr>
        <w:instrText>ADDIN CSL_CITATION {"citationItems":[{"id":"ITEM-1","itemData":{"ISBN":"9786233159487","abstract":"371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primates.","author":[{"dropping-particle":"","family":"Awalia","given":"Syifa &amp; dkk.","non-dropping-particle":"","parse-names":false,"suffix":""}],"container-title":"CV. Pena Persada","id":"ITEM-1","issue":"April","issued":{"date-parts":[["2022"]]},"number-of-pages":"2","title":"Sistem Informasi Manajemen: Tujuan Sistem Informasi Manajemen","type":"book"},"uris":["http://www.mendeley.com/documents/?uuid=70f87bd7-694e-499c-93af-cf839c6a90fb"]}],"mendeley":{"formattedCitation":"(Awalia, 2022)","plainTextFormattedCitation":"(Awalia, 2022)","previouslyFormattedCitation":"(Awalia, 2022)"},"properties":{"noteIndex":0},"schema":"https://github.com/citation-style-language/schema/raw/master/csl-citation.json"}</w:instrText>
      </w:r>
      <w:r w:rsidRPr="00DD7244">
        <w:rPr>
          <w:rFonts w:ascii="Palatino Linotype" w:eastAsia="Times New Roman" w:hAnsi="Palatino Linotype"/>
          <w:sz w:val="22"/>
          <w:szCs w:val="22"/>
          <w:lang w:val="id-ID" w:eastAsia="zh-CN"/>
        </w:rPr>
        <w:fldChar w:fldCharType="separate"/>
      </w:r>
      <w:r w:rsidRPr="00DD7244">
        <w:rPr>
          <w:rFonts w:ascii="Palatino Linotype" w:eastAsia="Times New Roman" w:hAnsi="Palatino Linotype"/>
          <w:noProof/>
          <w:sz w:val="22"/>
          <w:szCs w:val="22"/>
          <w:lang w:val="id-ID" w:eastAsia="zh-CN"/>
        </w:rPr>
        <w:t>(Awalia, 2022)</w:t>
      </w:r>
      <w:r w:rsidRPr="00DD7244">
        <w:rPr>
          <w:rFonts w:ascii="Palatino Linotype" w:eastAsia="Times New Roman" w:hAnsi="Palatino Linotype"/>
          <w:sz w:val="22"/>
          <w:szCs w:val="22"/>
          <w:lang w:val="id-ID" w:eastAsia="zh-CN"/>
        </w:rPr>
        <w:fldChar w:fldCharType="end"/>
      </w:r>
      <w:r w:rsidRPr="00DD7244">
        <w:rPr>
          <w:rFonts w:ascii="Palatino Linotype" w:eastAsia="Times New Roman" w:hAnsi="Palatino Linotype"/>
          <w:sz w:val="22"/>
          <w:szCs w:val="22"/>
          <w:lang w:val="sv-SE" w:eastAsia="zh-CN"/>
        </w:rPr>
        <w:t>.</w:t>
      </w:r>
    </w:p>
    <w:p w14:paraId="750C7BDC"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r w:rsidRPr="00DD7244">
        <w:rPr>
          <w:rFonts w:ascii="Palatino Linotype" w:eastAsia="Times New Roman" w:hAnsi="Palatino Linotype"/>
          <w:b/>
          <w:bCs/>
          <w:sz w:val="22"/>
          <w:szCs w:val="22"/>
          <w:lang w:eastAsia="zh-CN"/>
        </w:rPr>
        <w:t xml:space="preserve">Monitoring dan </w:t>
      </w:r>
      <w:proofErr w:type="spellStart"/>
      <w:r w:rsidRPr="00DD7244">
        <w:rPr>
          <w:rFonts w:ascii="Palatino Linotype" w:eastAsia="Times New Roman" w:hAnsi="Palatino Linotype"/>
          <w:b/>
          <w:bCs/>
          <w:sz w:val="22"/>
          <w:szCs w:val="22"/>
          <w:lang w:eastAsia="zh-CN"/>
        </w:rPr>
        <w:t>Evaluasi</w:t>
      </w:r>
      <w:proofErr w:type="spellEnd"/>
      <w:r w:rsidRPr="00DD7244">
        <w:rPr>
          <w:rFonts w:ascii="Palatino Linotype" w:eastAsia="Times New Roman" w:hAnsi="Palatino Linotype"/>
          <w:b/>
          <w:bCs/>
          <w:sz w:val="22"/>
          <w:szCs w:val="22"/>
          <w:lang w:eastAsia="zh-CN"/>
        </w:rPr>
        <w:t>:</w:t>
      </w:r>
    </w:p>
    <w:p w14:paraId="7AF8B069" w14:textId="77777777" w:rsidR="00DD7244" w:rsidRPr="00DD7244" w:rsidRDefault="00DD7244" w:rsidP="00DD7244">
      <w:pPr>
        <w:ind w:left="709" w:hanging="709"/>
        <w:rPr>
          <w:rFonts w:ascii="Palatino Linotype" w:eastAsia="Times New Roman" w:hAnsi="Palatino Linotype"/>
          <w:sz w:val="22"/>
          <w:szCs w:val="22"/>
          <w:lang w:eastAsia="zh-CN"/>
        </w:rPr>
      </w:pPr>
      <w:r w:rsidRPr="00DD7244">
        <w:rPr>
          <w:rFonts w:ascii="Palatino Linotype" w:eastAsia="Times New Roman" w:hAnsi="Palatino Linotype"/>
          <w:sz w:val="22"/>
          <w:szCs w:val="22"/>
          <w:lang w:val="id-ID" w:eastAsia="zh-CN"/>
        </w:rPr>
        <w:t xml:space="preserve">             </w:t>
      </w:r>
      <w:proofErr w:type="spellStart"/>
      <w:r w:rsidRPr="00DD7244">
        <w:rPr>
          <w:rFonts w:ascii="Palatino Linotype" w:eastAsia="Times New Roman" w:hAnsi="Palatino Linotype"/>
          <w:sz w:val="22"/>
          <w:szCs w:val="22"/>
          <w:lang w:eastAsia="zh-CN"/>
        </w:rPr>
        <w:t>Pantau</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pelaksanaan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secara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berkala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memastikan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bahwa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tujuan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tercapai</w:t>
      </w:r>
      <w:proofErr w:type="spellEnd"/>
      <w:r w:rsidRPr="00DD7244">
        <w:rPr>
          <w:rFonts w:ascii="Palatino Linotype" w:eastAsia="Times New Roman" w:hAnsi="Palatino Linotype"/>
          <w:sz w:val="22"/>
          <w:szCs w:val="22"/>
          <w:lang w:val="id-ID" w:eastAsia="zh-CN"/>
        </w:rPr>
        <w:t xml:space="preserve"> menge</w:t>
      </w:r>
      <w:proofErr w:type="spellStart"/>
      <w:r w:rsidRPr="00DD7244">
        <w:rPr>
          <w:rFonts w:ascii="Palatino Linotype" w:eastAsia="Times New Roman" w:hAnsi="Palatino Linotype"/>
          <w:sz w:val="22"/>
          <w:szCs w:val="22"/>
          <w:lang w:eastAsia="zh-CN"/>
        </w:rPr>
        <w:t>valuasi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respon</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tanggapan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peserta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terhadap</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val="id-ID" w:eastAsia="zh-CN"/>
        </w:rPr>
        <w:t xml:space="preserve"> meng</w:t>
      </w:r>
      <w:proofErr w:type="spellStart"/>
      <w:r w:rsidRPr="00DD7244">
        <w:rPr>
          <w:rFonts w:ascii="Palatino Linotype" w:eastAsia="Times New Roman" w:hAnsi="Palatino Linotype"/>
          <w:sz w:val="22"/>
          <w:szCs w:val="22"/>
          <w:lang w:eastAsia="zh-CN"/>
        </w:rPr>
        <w:t>dentifikasi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kendala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atau</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masalah</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mungkin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muncul</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selama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pelaksanaan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val="id-ID" w:eastAsia="zh-CN"/>
        </w:rPr>
        <w:t xml:space="preserve"> dan peng</w:t>
      </w:r>
      <w:proofErr w:type="spellStart"/>
      <w:r w:rsidRPr="00DD7244">
        <w:rPr>
          <w:rFonts w:ascii="Palatino Linotype" w:eastAsia="Times New Roman" w:hAnsi="Palatino Linotype"/>
          <w:sz w:val="22"/>
          <w:szCs w:val="22"/>
          <w:lang w:eastAsia="zh-CN"/>
        </w:rPr>
        <w:t>umpulkan</w:t>
      </w:r>
      <w:proofErr w:type="spellEnd"/>
      <w:r w:rsidRPr="00DD7244">
        <w:rPr>
          <w:rFonts w:ascii="Palatino Linotype" w:eastAsia="Times New Roman" w:hAnsi="Palatino Linotype"/>
          <w:sz w:val="22"/>
          <w:szCs w:val="22"/>
          <w:lang w:eastAsia="zh-CN"/>
        </w:rPr>
        <w:t xml:space="preserve"> data dan </w:t>
      </w:r>
      <w:proofErr w:type="spellStart"/>
      <w:r w:rsidRPr="00DD7244">
        <w:rPr>
          <w:rFonts w:ascii="Palatino Linotype" w:eastAsia="Times New Roman" w:hAnsi="Palatino Linotype"/>
          <w:sz w:val="22"/>
          <w:szCs w:val="22"/>
          <w:lang w:eastAsia="zh-CN"/>
        </w:rPr>
        <w:t>informasi</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relevan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mengevaluasi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efektivitas</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fldChar w:fldCharType="begin" w:fldLock="1"/>
      </w:r>
      <w:r w:rsidRPr="00DD7244">
        <w:rPr>
          <w:rFonts w:ascii="Palatino Linotype" w:eastAsia="Times New Roman" w:hAnsi="Palatino Linotype"/>
          <w:sz w:val="22"/>
          <w:szCs w:val="22"/>
          <w:lang w:eastAsia="zh-CN"/>
        </w:rPr>
        <w:instrText>ADDIN CSL_CITATION {"citationItems":[{"id":"ITEM-1","itemData":{"ISBN":"9786238051298","abstract":"Harahap, Sofyan Syafri. 2001. Teori Akuntansi. Edisi Revisi. Jakarta : PT Raja Grafindo Persada.","author":[{"dropping-particle":"","family":"Harahap","given":"Sofyan","non-dropping-particle":"","parse-names":false,"suffix":""}],"container-title":"Teori Akuntansi","id":"ITEM-1","issued":{"date-parts":[["2011"]]},"number-of-pages":"5","title":"Teori Akuntansi","type":"book"},"uris":["http://www.mendeley.com/documents/?uuid=f490408f-0f45-4e6d-8545-33f8e5ea32a1"]}],"mendeley":{"formattedCitation":"(Harahap, 2011)","plainTextFormattedCitation":"(Harahap, 2011)","previouslyFormattedCitation":"(Harahap, 2011)"},"properties":{"noteIndex":0},"schema":"https://github.com/citation-style-language/schema/raw/master/csl-citation.json"}</w:instrText>
      </w:r>
      <w:r w:rsidRPr="00DD7244">
        <w:rPr>
          <w:rFonts w:ascii="Palatino Linotype" w:eastAsia="Times New Roman" w:hAnsi="Palatino Linotype"/>
          <w:sz w:val="22"/>
          <w:szCs w:val="22"/>
          <w:lang w:eastAsia="zh-CN"/>
        </w:rPr>
        <w:fldChar w:fldCharType="separate"/>
      </w:r>
      <w:r w:rsidRPr="00DD7244">
        <w:rPr>
          <w:rFonts w:ascii="Palatino Linotype" w:eastAsia="Times New Roman" w:hAnsi="Palatino Linotype"/>
          <w:noProof/>
          <w:sz w:val="22"/>
          <w:szCs w:val="22"/>
          <w:lang w:eastAsia="zh-CN"/>
        </w:rPr>
        <w:t>(Harahap, 2011)</w:t>
      </w:r>
      <w:r w:rsidRPr="00DD7244">
        <w:rPr>
          <w:rFonts w:ascii="Palatino Linotype" w:eastAsia="Times New Roman" w:hAnsi="Palatino Linotype"/>
          <w:sz w:val="22"/>
          <w:szCs w:val="22"/>
          <w:lang w:eastAsia="zh-CN"/>
        </w:rPr>
        <w:fldChar w:fldCharType="end"/>
      </w:r>
      <w:r w:rsidRPr="00DD7244">
        <w:rPr>
          <w:rFonts w:ascii="Palatino Linotype" w:eastAsia="Times New Roman" w:hAnsi="Palatino Linotype"/>
          <w:sz w:val="22"/>
          <w:szCs w:val="22"/>
          <w:lang w:eastAsia="zh-CN"/>
        </w:rPr>
        <w:t>.</w:t>
      </w:r>
    </w:p>
    <w:p w14:paraId="3194B856"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Pengolahan</w:t>
      </w:r>
      <w:proofErr w:type="spellEnd"/>
      <w:r w:rsidRPr="00DD7244">
        <w:rPr>
          <w:rFonts w:ascii="Palatino Linotype" w:eastAsia="Times New Roman" w:hAnsi="Palatino Linotype"/>
          <w:b/>
          <w:bCs/>
          <w:sz w:val="22"/>
          <w:szCs w:val="22"/>
          <w:lang w:eastAsia="zh-CN"/>
        </w:rPr>
        <w:t xml:space="preserve"> Data dan </w:t>
      </w:r>
      <w:proofErr w:type="spellStart"/>
      <w:r w:rsidRPr="00DD7244">
        <w:rPr>
          <w:rFonts w:ascii="Palatino Linotype" w:eastAsia="Times New Roman" w:hAnsi="Palatino Linotype"/>
          <w:b/>
          <w:bCs/>
          <w:sz w:val="22"/>
          <w:szCs w:val="22"/>
          <w:lang w:eastAsia="zh-CN"/>
        </w:rPr>
        <w:t>Analisis</w:t>
      </w:r>
      <w:proofErr w:type="spellEnd"/>
      <w:r w:rsidRPr="00DD7244">
        <w:rPr>
          <w:rFonts w:ascii="Palatino Linotype" w:eastAsia="Times New Roman" w:hAnsi="Palatino Linotype"/>
          <w:b/>
          <w:bCs/>
          <w:sz w:val="22"/>
          <w:szCs w:val="22"/>
          <w:lang w:eastAsia="zh-CN"/>
        </w:rPr>
        <w:t>:</w:t>
      </w:r>
    </w:p>
    <w:p w14:paraId="31708F63" w14:textId="77777777" w:rsidR="00DD7244" w:rsidRPr="00DD7244" w:rsidRDefault="00DD7244" w:rsidP="00DD7244">
      <w:pPr>
        <w:ind w:left="709"/>
        <w:rPr>
          <w:rFonts w:ascii="Palatino Linotype" w:eastAsia="Times New Roman" w:hAnsi="Palatino Linotype"/>
          <w:sz w:val="22"/>
          <w:szCs w:val="22"/>
          <w:lang w:eastAsia="zh-CN"/>
        </w:rPr>
      </w:pPr>
      <w:r w:rsidRPr="00DD7244">
        <w:rPr>
          <w:rFonts w:ascii="Palatino Linotype" w:eastAsia="Times New Roman" w:hAnsi="Palatino Linotype"/>
          <w:sz w:val="22"/>
          <w:szCs w:val="22"/>
          <w:lang w:val="id-ID" w:eastAsia="zh-CN"/>
        </w:rPr>
        <w:t>Menga</w:t>
      </w:r>
      <w:proofErr w:type="spellStart"/>
      <w:r w:rsidRPr="00DD7244">
        <w:rPr>
          <w:rFonts w:ascii="Palatino Linotype" w:eastAsia="Times New Roman" w:hAnsi="Palatino Linotype"/>
          <w:sz w:val="22"/>
          <w:szCs w:val="22"/>
          <w:lang w:eastAsia="zh-CN"/>
        </w:rPr>
        <w:t>nalisis</w:t>
      </w:r>
      <w:proofErr w:type="spellEnd"/>
      <w:r w:rsidRPr="00DD7244">
        <w:rPr>
          <w:rFonts w:ascii="Palatino Linotype" w:eastAsia="Times New Roman" w:hAnsi="Palatino Linotype"/>
          <w:sz w:val="22"/>
          <w:szCs w:val="22"/>
          <w:lang w:eastAsia="zh-CN"/>
        </w:rPr>
        <w:t xml:space="preserve"> data dan </w:t>
      </w:r>
      <w:proofErr w:type="spellStart"/>
      <w:r w:rsidRPr="00DD7244">
        <w:rPr>
          <w:rFonts w:ascii="Palatino Linotype" w:eastAsia="Times New Roman" w:hAnsi="Palatino Linotype"/>
          <w:sz w:val="22"/>
          <w:szCs w:val="22"/>
          <w:lang w:eastAsia="zh-CN"/>
        </w:rPr>
        <w:t>informasi</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dikumpulkan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selama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val="id-ID" w:eastAsia="zh-CN"/>
        </w:rPr>
        <w:t xml:space="preserve"> menge</w:t>
      </w:r>
      <w:proofErr w:type="spellStart"/>
      <w:r w:rsidRPr="00DD7244">
        <w:rPr>
          <w:rFonts w:ascii="Palatino Linotype" w:eastAsia="Times New Roman" w:hAnsi="Palatino Linotype"/>
          <w:sz w:val="22"/>
          <w:szCs w:val="22"/>
          <w:lang w:eastAsia="zh-CN"/>
        </w:rPr>
        <w:t>valuasi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pencapaian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tujuan</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dampak</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telah</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dicapai</w:t>
      </w:r>
      <w:proofErr w:type="spellEnd"/>
      <w:r w:rsidRPr="00DD7244">
        <w:rPr>
          <w:rFonts w:ascii="Palatino Linotype" w:eastAsia="Times New Roman" w:hAnsi="Palatino Linotype"/>
          <w:sz w:val="22"/>
          <w:szCs w:val="22"/>
          <w:lang w:val="id-ID" w:eastAsia="zh-CN"/>
        </w:rPr>
        <w:t xml:space="preserve"> dan mengi</w:t>
      </w:r>
      <w:proofErr w:type="spellStart"/>
      <w:r w:rsidRPr="00DD7244">
        <w:rPr>
          <w:rFonts w:ascii="Palatino Linotype" w:eastAsia="Times New Roman" w:hAnsi="Palatino Linotype"/>
          <w:sz w:val="22"/>
          <w:szCs w:val="22"/>
          <w:lang w:eastAsia="zh-CN"/>
        </w:rPr>
        <w:t>dentifikasi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pembelajaran</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temuan</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dapat</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digunakan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untuk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perbaikan</w:t>
      </w:r>
      <w:proofErr w:type="spellEnd"/>
      <w:r w:rsidRPr="00DD7244">
        <w:rPr>
          <w:rFonts w:ascii="Palatino Linotype" w:eastAsia="Times New Roman" w:hAnsi="Palatino Linotype"/>
          <w:sz w:val="22"/>
          <w:szCs w:val="22"/>
          <w:lang w:eastAsia="zh-CN"/>
        </w:rPr>
        <w:t xml:space="preserve"> di masa </w:t>
      </w:r>
      <w:proofErr w:type="spellStart"/>
      <w:r w:rsidRPr="00DD7244">
        <w:rPr>
          <w:rFonts w:ascii="Palatino Linotype" w:eastAsia="Times New Roman" w:hAnsi="Palatino Linotype"/>
          <w:sz w:val="22"/>
          <w:szCs w:val="22"/>
          <w:lang w:eastAsia="zh-CN"/>
        </w:rPr>
        <w:t>mendatang</w:t>
      </w:r>
      <w:proofErr w:type="spellEnd"/>
      <w:r w:rsidRPr="00DD7244">
        <w:rPr>
          <w:rFonts w:ascii="Palatino Linotype" w:eastAsia="Times New Roman" w:hAnsi="Palatino Linotype"/>
          <w:sz w:val="22"/>
          <w:szCs w:val="22"/>
          <w:lang w:eastAsia="zh-CN"/>
        </w:rPr>
        <w:fldChar w:fldCharType="begin" w:fldLock="1"/>
      </w:r>
      <w:r w:rsidRPr="00DD7244">
        <w:rPr>
          <w:rFonts w:ascii="Palatino Linotype" w:eastAsia="Times New Roman" w:hAnsi="Palatino Linotype"/>
          <w:sz w:val="22"/>
          <w:szCs w:val="22"/>
          <w:lang w:eastAsia="zh-CN"/>
        </w:rPr>
        <w:instrText>ADDIN CSL_CITATION {"citationItems":[{"id":"ITEM-1","itemData":{"ISSN":"09766316","abstract":"The objective of the present research is to analyze internal control and human resource competence’s influences on rural fund management which has implications on the quality of village financial statement. The study is descriptive and causal research using sampling method. In this study, there were 40 respondents residing in 10 villages in District of West Gane, Province of North Maluku, Indonesia. Data analysis was performed by using PLS SEM with the aid of SmartPLS computer software version 3.0. The results of this study proved that internal control system and human resource competence have a positive effect on the village funds management.","author":[{"dropping-particle":"","family":"Umar","given":"Haryono","non-dropping-particle":"","parse-names":false,"suffix":""},{"dropping-particle":"","family":"Usman","given":"Sidin","non-dropping-particle":"","parse-names":false,"suffix":""},{"dropping-particle":"","family":"Purba","given":"Rahima B.R.","non-dropping-particle":"","parse-names":false,"suffix":""}],"container-title":"International Journal of Civil Engineering and Technology","id":"ITEM-1","issue":"7","issued":{"date-parts":[["2018"]]},"page":"1526-1531","title":"The influence of internal control and competence of human resources on village fund management and the implications on the quality of village financial reports","type":"article-journal","volume":"9"},"uris":["http://www.mendeley.com/documents/?uuid=e9558ff8-ed34-4d07-95cf-f06cd05a8aa7"]}],"mendeley":{"formattedCitation":"(Umar et al., 2018)","plainTextFormattedCitation":"(Umar et al., 2018)","previouslyFormattedCitation":"(Umar et al., 2018)"},"properties":{"noteIndex":0},"schema":"https://github.com/citation-style-language/schema/raw/master/csl-citation.json"}</w:instrText>
      </w:r>
      <w:r w:rsidRPr="00DD7244">
        <w:rPr>
          <w:rFonts w:ascii="Palatino Linotype" w:eastAsia="Times New Roman" w:hAnsi="Palatino Linotype"/>
          <w:sz w:val="22"/>
          <w:szCs w:val="22"/>
          <w:lang w:eastAsia="zh-CN"/>
        </w:rPr>
        <w:fldChar w:fldCharType="separate"/>
      </w:r>
      <w:r w:rsidRPr="00DD7244">
        <w:rPr>
          <w:rFonts w:ascii="Palatino Linotype" w:eastAsia="Times New Roman" w:hAnsi="Palatino Linotype"/>
          <w:noProof/>
          <w:sz w:val="22"/>
          <w:szCs w:val="22"/>
          <w:lang w:eastAsia="zh-CN"/>
        </w:rPr>
        <w:t>(Umar et al., 2018)</w:t>
      </w:r>
      <w:r w:rsidRPr="00DD7244">
        <w:rPr>
          <w:rFonts w:ascii="Palatino Linotype" w:eastAsia="Times New Roman" w:hAnsi="Palatino Linotype"/>
          <w:sz w:val="22"/>
          <w:szCs w:val="22"/>
          <w:lang w:eastAsia="zh-CN"/>
        </w:rPr>
        <w:fldChar w:fldCharType="end"/>
      </w:r>
      <w:r w:rsidRPr="00DD7244">
        <w:rPr>
          <w:rFonts w:ascii="Palatino Linotype" w:eastAsia="Times New Roman" w:hAnsi="Palatino Linotype"/>
          <w:sz w:val="22"/>
          <w:szCs w:val="22"/>
          <w:lang w:eastAsia="zh-CN"/>
        </w:rPr>
        <w:t>.</w:t>
      </w:r>
    </w:p>
    <w:p w14:paraId="4639A221"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Pelaporan</w:t>
      </w:r>
      <w:proofErr w:type="spellEnd"/>
      <w:r w:rsidRPr="00DD7244">
        <w:rPr>
          <w:rFonts w:ascii="Palatino Linotype" w:eastAsia="Times New Roman" w:hAnsi="Palatino Linotype"/>
          <w:b/>
          <w:bCs/>
          <w:sz w:val="22"/>
          <w:szCs w:val="22"/>
          <w:lang w:eastAsia="zh-CN"/>
        </w:rPr>
        <w:t xml:space="preserve"> dan </w:t>
      </w:r>
      <w:proofErr w:type="spellStart"/>
      <w:r w:rsidRPr="00DD7244">
        <w:rPr>
          <w:rFonts w:ascii="Palatino Linotype" w:eastAsia="Times New Roman" w:hAnsi="Palatino Linotype"/>
          <w:b/>
          <w:bCs/>
          <w:sz w:val="22"/>
          <w:szCs w:val="22"/>
          <w:lang w:eastAsia="zh-CN"/>
        </w:rPr>
        <w:t>Diseminasi</w:t>
      </w:r>
      <w:proofErr w:type="spellEnd"/>
      <w:r w:rsidRPr="00DD7244">
        <w:rPr>
          <w:rFonts w:ascii="Palatino Linotype" w:eastAsia="Times New Roman" w:hAnsi="Palatino Linotype"/>
          <w:b/>
          <w:bCs/>
          <w:sz w:val="22"/>
          <w:szCs w:val="22"/>
          <w:lang w:eastAsia="zh-CN"/>
        </w:rPr>
        <w:t>:</w:t>
      </w:r>
    </w:p>
    <w:p w14:paraId="2C0DABAC" w14:textId="77777777" w:rsidR="00DD7244" w:rsidRPr="00DD7244" w:rsidRDefault="00DD7244" w:rsidP="00DD7244">
      <w:pPr>
        <w:ind w:left="709" w:hanging="709"/>
        <w:rPr>
          <w:rFonts w:ascii="Palatino Linotype" w:eastAsia="Times New Roman" w:hAnsi="Palatino Linotype"/>
          <w:sz w:val="22"/>
          <w:szCs w:val="22"/>
          <w:lang w:eastAsia="zh-CN"/>
        </w:rPr>
      </w:pPr>
      <w:r w:rsidRPr="00DD7244">
        <w:rPr>
          <w:rFonts w:ascii="Palatino Linotype" w:eastAsia="Times New Roman" w:hAnsi="Palatino Linotype"/>
          <w:sz w:val="22"/>
          <w:szCs w:val="22"/>
          <w:lang w:val="id-ID" w:eastAsia="zh-CN"/>
        </w:rPr>
        <w:t xml:space="preserve">            Memb</w:t>
      </w:r>
      <w:proofErr w:type="spellStart"/>
      <w:r w:rsidRPr="00DD7244">
        <w:rPr>
          <w:rFonts w:ascii="Palatino Linotype" w:eastAsia="Times New Roman" w:hAnsi="Palatino Linotype"/>
          <w:sz w:val="22"/>
          <w:szCs w:val="22"/>
          <w:lang w:eastAsia="zh-CN"/>
        </w:rPr>
        <w:t>uat</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laporan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hasil</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mencakup</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tujuan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metode</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temuan</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rekomendasi</w:t>
      </w:r>
      <w:proofErr w:type="spellEnd"/>
      <w:r w:rsidRPr="00DD7244">
        <w:rPr>
          <w:rFonts w:ascii="Palatino Linotype" w:eastAsia="Times New Roman" w:hAnsi="Palatino Linotype"/>
          <w:sz w:val="22"/>
          <w:szCs w:val="22"/>
          <w:lang w:val="id-ID" w:eastAsia="zh-CN"/>
        </w:rPr>
        <w:t xml:space="preserve"> dan meny</w:t>
      </w:r>
      <w:proofErr w:type="spellStart"/>
      <w:r w:rsidRPr="00DD7244">
        <w:rPr>
          <w:rFonts w:ascii="Palatino Linotype" w:eastAsia="Times New Roman" w:hAnsi="Palatino Linotype"/>
          <w:sz w:val="22"/>
          <w:szCs w:val="22"/>
          <w:lang w:eastAsia="zh-CN"/>
        </w:rPr>
        <w:t>ampaikan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hasil</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kepada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pihak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berwenang</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mitra</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kelompok</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masyarakat</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terlibat</w:t>
      </w:r>
      <w:proofErr w:type="spellEnd"/>
      <w:r w:rsidRPr="00DD7244">
        <w:rPr>
          <w:rFonts w:ascii="Palatino Linotype" w:eastAsia="Times New Roman" w:hAnsi="Palatino Linotype"/>
          <w:sz w:val="22"/>
          <w:szCs w:val="22"/>
          <w:lang w:val="id-ID" w:eastAsia="zh-CN"/>
        </w:rPr>
        <w:t xml:space="preserve"> dan memb</w:t>
      </w:r>
      <w:proofErr w:type="spellStart"/>
      <w:r w:rsidRPr="00DD7244">
        <w:rPr>
          <w:rFonts w:ascii="Palatino Linotype" w:eastAsia="Times New Roman" w:hAnsi="Palatino Linotype"/>
          <w:sz w:val="22"/>
          <w:szCs w:val="22"/>
          <w:lang w:eastAsia="zh-CN"/>
        </w:rPr>
        <w:t>agikan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informasi</w:t>
      </w:r>
      <w:proofErr w:type="spellEnd"/>
      <w:r w:rsidRPr="00DD7244">
        <w:rPr>
          <w:rFonts w:ascii="Palatino Linotype" w:eastAsia="Times New Roman" w:hAnsi="Palatino Linotype"/>
          <w:sz w:val="22"/>
          <w:szCs w:val="22"/>
          <w:lang w:eastAsia="zh-CN"/>
        </w:rPr>
        <w:t xml:space="preserve"> dan </w:t>
      </w:r>
      <w:proofErr w:type="spellStart"/>
      <w:r w:rsidRPr="00DD7244">
        <w:rPr>
          <w:rFonts w:ascii="Palatino Linotype" w:eastAsia="Times New Roman" w:hAnsi="Palatino Linotype"/>
          <w:sz w:val="22"/>
          <w:szCs w:val="22"/>
          <w:lang w:eastAsia="zh-CN"/>
        </w:rPr>
        <w:t>pembelajaran</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diperoleh</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melalui</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kegiatan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pengabdian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kepada</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masyarakat</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luas</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atau</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pihak-pihak</w:t>
      </w:r>
      <w:proofErr w:type="spellEnd"/>
      <w:r w:rsidRPr="00DD7244">
        <w:rPr>
          <w:rFonts w:ascii="Palatino Linotype" w:eastAsia="Times New Roman" w:hAnsi="Palatino Linotype"/>
          <w:sz w:val="22"/>
          <w:szCs w:val="22"/>
          <w:lang w:eastAsia="zh-CN"/>
        </w:rPr>
        <w:t xml:space="preserve"> yang </w:t>
      </w:r>
      <w:proofErr w:type="spellStart"/>
      <w:r w:rsidRPr="00DD7244">
        <w:rPr>
          <w:rFonts w:ascii="Palatino Linotype" w:eastAsia="Times New Roman" w:hAnsi="Palatino Linotype"/>
          <w:sz w:val="22"/>
          <w:szCs w:val="22"/>
          <w:lang w:eastAsia="zh-CN"/>
        </w:rPr>
        <w:t>mungkin</w:t>
      </w:r>
      <w:proofErr w:type="spellEnd"/>
      <w:r w:rsidRPr="00DD7244">
        <w:rPr>
          <w:rFonts w:ascii="Palatino Linotype" w:eastAsia="Times New Roman" w:hAnsi="Palatino Linotype"/>
          <w:sz w:val="22"/>
          <w:szCs w:val="22"/>
          <w:lang w:eastAsia="zh-CN"/>
        </w:rPr>
        <w:t xml:space="preserve"> </w:t>
      </w:r>
      <w:proofErr w:type="spellStart"/>
      <w:r w:rsidRPr="00DD7244">
        <w:rPr>
          <w:rFonts w:ascii="Palatino Linotype" w:eastAsia="Times New Roman" w:hAnsi="Palatino Linotype"/>
          <w:sz w:val="22"/>
          <w:szCs w:val="22"/>
          <w:lang w:eastAsia="zh-CN"/>
        </w:rPr>
        <w:t>tertarik</w:t>
      </w:r>
      <w:proofErr w:type="spellEnd"/>
      <w:r w:rsidRPr="00DD7244">
        <w:rPr>
          <w:rFonts w:ascii="Palatino Linotype" w:eastAsia="Times New Roman" w:hAnsi="Palatino Linotype"/>
          <w:sz w:val="22"/>
          <w:szCs w:val="22"/>
          <w:lang w:eastAsia="zh-CN"/>
        </w:rPr>
        <w:fldChar w:fldCharType="begin" w:fldLock="1"/>
      </w:r>
      <w:r w:rsidRPr="00DD7244">
        <w:rPr>
          <w:rFonts w:ascii="Palatino Linotype" w:eastAsia="Times New Roman" w:hAnsi="Palatino Linotype"/>
          <w:sz w:val="22"/>
          <w:szCs w:val="22"/>
          <w:lang w:eastAsia="zh-CN"/>
        </w:rPr>
        <w:instrText>ADDIN CSL_CITATION {"citationItems":[{"id":"ITEM-1","itemData":{"ISSN":"09766316","abstract":"The purpose of this research was to gather some empirical evidences and to analyze the management determinants among the relation of corruption, accountability and performance of Indonesia oil and gas industry. Due to its strategic role in government revenue and Indonesian development, oil and gas should be managed efficiently, effectively, and in accountable manner. Past implementation has witnessed that oil and gas industry faced many problems such as corruption, lack of accountability, and nonperforming. A scope of the research is focused on production sharing contract between government and commercial oil and gas companies. Beside agency cost, information asymmetryand contracting theory in the industry could decrease government income from oil and gas sector. The research objects are accounting choice, controlling, corruption, accountability, and performance variables.","author":[{"dropping-particle":"","family":"Umar","given":"Haryono","non-dropping-particle":"","parse-names":false,"suffix":""},{"dropping-particle":"","family":"Purba","given":"Rahima Br","non-dropping-particle":"","parse-names":false,"suffix":""}],"container-title":"International Journal of Civil Engineering and Technology","id":"ITEM-1","issue":"9","issued":{"date-parts":[["2018"]]},"page":"768-773","title":"Management determinants among the relation of corruption, accountability, and performance","type":"article-journal","volume":"9"},"uris":["http://www.mendeley.com/documents/?uuid=9b525309-95e6-4ba7-b239-a9134876d442"]}],"mendeley":{"formattedCitation":"(Umar &amp; Purba, 2018)","plainTextFormattedCitation":"(Umar &amp; Purba, 2018)","previouslyFormattedCitation":"(Umar &amp; Purba, 2018)"},"properties":{"noteIndex":0},"schema":"https://github.com/citation-style-language/schema/raw/master/csl-citation.json"}</w:instrText>
      </w:r>
      <w:r w:rsidRPr="00DD7244">
        <w:rPr>
          <w:rFonts w:ascii="Palatino Linotype" w:eastAsia="Times New Roman" w:hAnsi="Palatino Linotype"/>
          <w:sz w:val="22"/>
          <w:szCs w:val="22"/>
          <w:lang w:eastAsia="zh-CN"/>
        </w:rPr>
        <w:fldChar w:fldCharType="separate"/>
      </w:r>
      <w:r w:rsidRPr="00DD7244">
        <w:rPr>
          <w:rFonts w:ascii="Palatino Linotype" w:eastAsia="Times New Roman" w:hAnsi="Palatino Linotype"/>
          <w:noProof/>
          <w:sz w:val="22"/>
          <w:szCs w:val="22"/>
          <w:lang w:eastAsia="zh-CN"/>
        </w:rPr>
        <w:t>(Umar &amp; Purba, 2018)</w:t>
      </w:r>
      <w:r w:rsidRPr="00DD7244">
        <w:rPr>
          <w:rFonts w:ascii="Palatino Linotype" w:eastAsia="Times New Roman" w:hAnsi="Palatino Linotype"/>
          <w:sz w:val="22"/>
          <w:szCs w:val="22"/>
          <w:lang w:eastAsia="zh-CN"/>
        </w:rPr>
        <w:fldChar w:fldCharType="end"/>
      </w:r>
      <w:r w:rsidRPr="00DD7244">
        <w:rPr>
          <w:rFonts w:ascii="Palatino Linotype" w:eastAsia="Times New Roman" w:hAnsi="Palatino Linotype"/>
          <w:sz w:val="22"/>
          <w:szCs w:val="22"/>
          <w:lang w:eastAsia="zh-CN"/>
        </w:rPr>
        <w:t>.</w:t>
      </w:r>
    </w:p>
    <w:p w14:paraId="237FBD9A" w14:textId="77777777" w:rsidR="00DD7244" w:rsidRPr="00DD7244" w:rsidRDefault="00DD7244" w:rsidP="0038360B">
      <w:pPr>
        <w:numPr>
          <w:ilvl w:val="0"/>
          <w:numId w:val="3"/>
        </w:numPr>
        <w:adjustRightInd/>
        <w:snapToGrid/>
        <w:rPr>
          <w:rFonts w:ascii="Palatino Linotype" w:eastAsia="Times New Roman" w:hAnsi="Palatino Linotype"/>
          <w:sz w:val="22"/>
          <w:szCs w:val="22"/>
          <w:lang w:eastAsia="zh-CN"/>
        </w:rPr>
      </w:pPr>
      <w:proofErr w:type="spellStart"/>
      <w:r w:rsidRPr="00DD7244">
        <w:rPr>
          <w:rFonts w:ascii="Palatino Linotype" w:eastAsia="Times New Roman" w:hAnsi="Palatino Linotype"/>
          <w:b/>
          <w:bCs/>
          <w:sz w:val="22"/>
          <w:szCs w:val="22"/>
          <w:lang w:eastAsia="zh-CN"/>
        </w:rPr>
        <w:t>Tindak</w:t>
      </w:r>
      <w:proofErr w:type="spellEnd"/>
      <w:r w:rsidRPr="00DD7244">
        <w:rPr>
          <w:rFonts w:ascii="Palatino Linotype" w:eastAsia="Times New Roman" w:hAnsi="Palatino Linotype"/>
          <w:b/>
          <w:bCs/>
          <w:sz w:val="22"/>
          <w:szCs w:val="22"/>
          <w:lang w:eastAsia="zh-CN"/>
        </w:rPr>
        <w:t xml:space="preserve"> </w:t>
      </w:r>
      <w:proofErr w:type="spellStart"/>
      <w:r w:rsidRPr="00DD7244">
        <w:rPr>
          <w:rFonts w:ascii="Palatino Linotype" w:eastAsia="Times New Roman" w:hAnsi="Palatino Linotype"/>
          <w:b/>
          <w:bCs/>
          <w:sz w:val="22"/>
          <w:szCs w:val="22"/>
          <w:lang w:eastAsia="zh-CN"/>
        </w:rPr>
        <w:t>Lanjut</w:t>
      </w:r>
      <w:proofErr w:type="spellEnd"/>
      <w:r w:rsidRPr="00DD7244">
        <w:rPr>
          <w:rFonts w:ascii="Palatino Linotype" w:eastAsia="Times New Roman" w:hAnsi="Palatino Linotype"/>
          <w:b/>
          <w:bCs/>
          <w:sz w:val="22"/>
          <w:szCs w:val="22"/>
          <w:lang w:eastAsia="zh-CN"/>
        </w:rPr>
        <w:t>:</w:t>
      </w:r>
    </w:p>
    <w:p w14:paraId="769987CC" w14:textId="77777777" w:rsidR="00DD7244" w:rsidRPr="00DD7244" w:rsidRDefault="00DD7244" w:rsidP="00DD7244">
      <w:pPr>
        <w:ind w:left="709" w:hanging="142"/>
        <w:rPr>
          <w:rFonts w:ascii="Palatino Linotype" w:eastAsia="Times New Roman" w:hAnsi="Palatino Linotype"/>
          <w:sz w:val="22"/>
          <w:szCs w:val="22"/>
          <w:lang w:val="id-ID" w:eastAsia="zh-CN"/>
        </w:rPr>
      </w:pPr>
      <w:r w:rsidRPr="00DD7244">
        <w:rPr>
          <w:rFonts w:ascii="Palatino Linotype" w:eastAsia="Times New Roman" w:hAnsi="Palatino Linotype"/>
          <w:sz w:val="22"/>
          <w:szCs w:val="22"/>
          <w:lang w:val="id-ID" w:eastAsia="zh-CN"/>
        </w:rPr>
        <w:t xml:space="preserve">   Mengidentifikasi langkah-langkah tindak lanjut yang perlu diambil berdasarkan hasil dan temuan kegiatan menkoordinasikan dengan pihak-pihak terkait untuk melanjutkan atau mengembangkan inisiatif yang telah dimulai dan menjalin kemitraan atau kerjasama yang berkelanjutan untuk mendukung kelangsungan dan efektivitas upaya pengabdian pada masyarakat</w:t>
      </w:r>
      <w:r w:rsidRPr="00DD7244">
        <w:rPr>
          <w:rFonts w:ascii="Palatino Linotype" w:eastAsia="Times New Roman" w:hAnsi="Palatino Linotype"/>
          <w:sz w:val="22"/>
          <w:szCs w:val="22"/>
          <w:lang w:eastAsia="zh-CN"/>
        </w:rPr>
        <w:fldChar w:fldCharType="begin" w:fldLock="1"/>
      </w:r>
      <w:r w:rsidRPr="00DD7244">
        <w:rPr>
          <w:rFonts w:ascii="Palatino Linotype" w:eastAsia="Times New Roman" w:hAnsi="Palatino Linotype"/>
          <w:sz w:val="22"/>
          <w:szCs w:val="22"/>
          <w:lang w:val="id-ID" w:eastAsia="zh-CN"/>
        </w:rPr>
        <w:instrText>ADDIN CSL_CITATION {"citationItems":[{"id":"ITEM-1","itemData":{"author":[{"dropping-particle":"","family":"Riset","given":"Portal","non-dropping-particle":"","parse-names":false,"suffix":""},{"dropping-particle":"","family":"Inovasi","given":"D A N","non-dropping-particle":"","parse-names":false,"suffix":""},{"dropping-particle":"","family":"Masyarakat","given":"Pengabdian","non-dropping-particle":"","parse-names":false,"suffix":""}],"id":"ITEM-1","issue":"4","issued":{"date-parts":[["2022"]]},"page":"141-152","title":"DESA PETANANG SERTA FUNGSI MEDIA APLIKASI PROMOSI DIGITAL PROGRAM KKN TEMATIK MBKM MAHASISWA","type":"article-journal","volume":"1"},"uris":["http://www.mendeley.com/documents/?uuid=2dfe22a0-2497-4502-928a-d33b010fbd6e"]}],"mendeley":{"formattedCitation":"(Riset et al., 2022)","plainTextFormattedCitation":"(Riset et al., 2022)","previouslyFormattedCitation":"(Riset et al., 2022)"},"properties":{"noteIndex":0},"schema":"https://github.com/citation-style-language/schema/raw/master/csl-citation.json"}</w:instrText>
      </w:r>
      <w:r w:rsidRPr="00DD7244">
        <w:rPr>
          <w:rFonts w:ascii="Palatino Linotype" w:eastAsia="Times New Roman" w:hAnsi="Palatino Linotype"/>
          <w:sz w:val="22"/>
          <w:szCs w:val="22"/>
          <w:lang w:eastAsia="zh-CN"/>
        </w:rPr>
        <w:fldChar w:fldCharType="separate"/>
      </w:r>
      <w:r w:rsidRPr="00DD7244">
        <w:rPr>
          <w:rFonts w:ascii="Palatino Linotype" w:eastAsia="Times New Roman" w:hAnsi="Palatino Linotype"/>
          <w:noProof/>
          <w:sz w:val="22"/>
          <w:szCs w:val="22"/>
          <w:lang w:val="id-ID" w:eastAsia="zh-CN"/>
        </w:rPr>
        <w:t>(Mustopa et al., 2023)</w:t>
      </w:r>
      <w:r w:rsidRPr="00DD7244">
        <w:rPr>
          <w:rFonts w:ascii="Palatino Linotype" w:eastAsia="Times New Roman" w:hAnsi="Palatino Linotype"/>
          <w:sz w:val="22"/>
          <w:szCs w:val="22"/>
          <w:lang w:eastAsia="zh-CN"/>
        </w:rPr>
        <w:fldChar w:fldCharType="end"/>
      </w:r>
      <w:r w:rsidRPr="00DD7244">
        <w:rPr>
          <w:rFonts w:ascii="Palatino Linotype" w:eastAsia="Times New Roman" w:hAnsi="Palatino Linotype"/>
          <w:sz w:val="22"/>
          <w:szCs w:val="22"/>
          <w:lang w:val="id-ID" w:eastAsia="zh-CN"/>
        </w:rPr>
        <w:t>.</w:t>
      </w:r>
    </w:p>
    <w:p w14:paraId="3670D24F" w14:textId="77777777" w:rsidR="00746615" w:rsidRPr="00DD7244" w:rsidRDefault="00746615" w:rsidP="007B1191">
      <w:pPr>
        <w:jc w:val="left"/>
        <w:rPr>
          <w:rFonts w:ascii="Palatino Linotype" w:hAnsi="Palatino Linotype" w:cs="Arial"/>
          <w:szCs w:val="20"/>
          <w:lang w:val="id-ID"/>
        </w:rPr>
      </w:pPr>
    </w:p>
    <w:p w14:paraId="53F81BE4" w14:textId="072FA2CD" w:rsidR="00746615" w:rsidRPr="006C44E9" w:rsidRDefault="00746615" w:rsidP="00DD7244">
      <w:pPr>
        <w:pStyle w:val="Bagian"/>
        <w:spacing w:before="0" w:after="0"/>
        <w:contextualSpacing/>
        <w:rPr>
          <w:rFonts w:ascii="Palatino Linotype" w:hAnsi="Palatino Linotype" w:cs="Arial"/>
          <w:b w:val="0"/>
          <w:bCs/>
          <w:sz w:val="22"/>
          <w:szCs w:val="22"/>
        </w:rPr>
      </w:pPr>
      <w:r w:rsidRPr="006C44E9">
        <w:rPr>
          <w:rFonts w:ascii="Palatino Linotype" w:hAnsi="Palatino Linotype" w:cs="Arial"/>
          <w:sz w:val="24"/>
        </w:rPr>
        <w:t>HASIL DAN PEMBAHASAN</w:t>
      </w:r>
      <w:r w:rsidRPr="006C44E9">
        <w:rPr>
          <w:rFonts w:ascii="Palatino Linotype" w:hAnsi="Palatino Linotype" w:cs="Arial"/>
          <w:sz w:val="24"/>
          <w:szCs w:val="32"/>
        </w:rPr>
        <w:t xml:space="preserve"> </w:t>
      </w:r>
    </w:p>
    <w:p w14:paraId="5BB22AB8"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sv-SE"/>
        </w:rPr>
        <w:t xml:space="preserve">Tujuan dari konsolidasi dan penyusunan laporan keuangan tersendiri pada Standar Akuntansi Keuangan (SAK) untuk entitas swasta (privat) adalah </w:t>
      </w:r>
      <w:r w:rsidRPr="00DD7244">
        <w:rPr>
          <w:rFonts w:ascii="Palatino Linotype" w:hAnsi="Palatino Linotype"/>
          <w:sz w:val="22"/>
          <w:szCs w:val="22"/>
          <w:lang w:val="id-ID"/>
        </w:rPr>
        <w:t>agar</w:t>
      </w:r>
      <w:r w:rsidRPr="00DD7244">
        <w:rPr>
          <w:rFonts w:ascii="Palatino Linotype" w:hAnsi="Palatino Linotype"/>
          <w:sz w:val="22"/>
          <w:szCs w:val="22"/>
          <w:lang w:val="sv-SE"/>
        </w:rPr>
        <w:t xml:space="preserve"> perusahaan dapat </w:t>
      </w:r>
      <w:r w:rsidRPr="00DD7244">
        <w:rPr>
          <w:rFonts w:ascii="Palatino Linotype" w:hAnsi="Palatino Linotype"/>
          <w:sz w:val="22"/>
          <w:szCs w:val="22"/>
          <w:lang w:val="sv-SE"/>
        </w:rPr>
        <w:lastRenderedPageBreak/>
        <w:t>memberikan gambaran yang lebih lengkap dan transparan tentang posisi keuangan dan kinerja operasionalnya kepada para pemangku kepentingan, seperti pemilik, investor, kreditur, dan pihak terkait lainnya</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author":[{"dropping-particle":"","family":"Badan","given":"Pengaruh","non-dropping-particle":"","parse-names":false,"suffix":""},{"dropping-particle":"","family":"Milik","given":"Usaha","non-dropping-particle":"","parse-names":false,"suffix":""},{"dropping-particle":"","family":"Terhadap","given":"Desa","non-dropping-particle":"","parse-names":false,"suffix":""},{"dropping-particle":"","family":"Perkemb","given":"Pusat","non-dropping-particle":"","parse-names":false,"suffix":""},{"dropping-particle":"","family":"Maju","given":"Ekonomi Desa","non-dropping-particle":"","parse-names":false,"suffix":""}],"id":"ITEM-1","issue":"01","issued":{"date-parts":[["2021"]]},"page":"61-72","title":"Paramita,dkk_ Pengaruh Badan Usaha Milik Desa Terhadap Pusat Perkemb angan Ekonomi Desa Maju…","type":"article-journal","volume":"02"},"uris":["http://www.mendeley.com/documents/?uuid=544963f9-c281-4caf-b519-2b4a81a36ba3"]}],"mendeley":{"formattedCitation":"(Badan et al., 2021)","plainTextFormattedCitation":"(Badan et al., 2021)","previouslyFormattedCitation":"(Badan et al., 2021)"},"properties":{"noteIndex":0},"schema":"https://github.com/citation-style-language/schema/raw/master/csl-citation.json"}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(Badan et al., 2021)</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r w:rsidRPr="00DD7244">
        <w:rPr>
          <w:rFonts w:ascii="Palatino Linotype" w:hAnsi="Palatino Linotype"/>
          <w:sz w:val="22"/>
          <w:szCs w:val="22"/>
          <w:lang w:val="id-ID"/>
        </w:rPr>
        <w:t xml:space="preserve"> </w:t>
      </w:r>
      <w:r w:rsidRPr="00DD7244">
        <w:rPr>
          <w:rStyle w:val="Strong"/>
          <w:rFonts w:ascii="Palatino Linotype" w:hAnsi="Palatino Linotype"/>
          <w:sz w:val="22"/>
          <w:szCs w:val="22"/>
          <w:lang w:val="id-ID"/>
        </w:rPr>
        <w:t xml:space="preserve">Pemahaman Terhadap Kesehatan Keuangan melalui </w:t>
      </w:r>
      <w:r w:rsidRPr="00DD7244">
        <w:rPr>
          <w:rFonts w:ascii="Palatino Linotype" w:hAnsi="Palatino Linotype"/>
          <w:sz w:val="22"/>
          <w:szCs w:val="22"/>
          <w:lang w:val="id-ID"/>
        </w:rPr>
        <w:t xml:space="preserve">Konsolidasi laporan keuangan memungkinkan manajemen dan pemangku kepentingan untuk memahami secara lebih baik struktur keuangan perusahaan, termasuk aset, liabilitas, dan ekuitas, serta mengidentifikasi potensi risiko dan peluang yang terkait (Hertati, et,all, 2023). </w:t>
      </w:r>
    </w:p>
    <w:p w14:paraId="5D1DAAA3"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5628083B" w14:textId="77777777" w:rsidR="00DD7244" w:rsidRPr="00DD7244" w:rsidRDefault="00DD7244" w:rsidP="00DD7244">
      <w:pPr>
        <w:pStyle w:val="NormalWeb"/>
        <w:spacing w:before="0" w:beforeAutospacing="0" w:after="0" w:afterAutospacing="0"/>
        <w:ind w:left="1418" w:hanging="142"/>
        <w:jc w:val="both"/>
        <w:rPr>
          <w:rFonts w:ascii="Palatino Linotype" w:hAnsi="Palatino Linotype"/>
          <w:sz w:val="22"/>
          <w:szCs w:val="22"/>
          <w:lang w:val="id-ID"/>
        </w:rPr>
      </w:pPr>
      <w:r w:rsidRPr="00DD7244">
        <w:rPr>
          <w:rFonts w:ascii="Palatino Linotype" w:hAnsi="Palatino Linotype"/>
          <w:noProof/>
          <w:sz w:val="22"/>
          <w:szCs w:val="22"/>
          <w:lang w:val="id-ID"/>
        </w:rPr>
        <w:drawing>
          <wp:inline distT="0" distB="0" distL="0" distR="0" wp14:anchorId="292AF87B" wp14:editId="708B4B8A">
            <wp:extent cx="3505200" cy="2317750"/>
            <wp:effectExtent l="0" t="0" r="0" b="6350"/>
            <wp:docPr id="172405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54623" name=""/>
                    <pic:cNvPicPr/>
                  </pic:nvPicPr>
                  <pic:blipFill rotWithShape="1">
                    <a:blip r:embed="rId14"/>
                    <a:srcRect l="30608" t="19091" r="30795" b="20318"/>
                    <a:stretch/>
                  </pic:blipFill>
                  <pic:spPr bwMode="auto">
                    <a:xfrm>
                      <a:off x="0" y="0"/>
                      <a:ext cx="3505200" cy="2317750"/>
                    </a:xfrm>
                    <a:prstGeom prst="rect">
                      <a:avLst/>
                    </a:prstGeom>
                    <a:ln>
                      <a:noFill/>
                    </a:ln>
                    <a:extLst>
                      <a:ext uri="{53640926-AAD7-44D8-BBD7-CCE9431645EC}">
                        <a14:shadowObscured xmlns:a14="http://schemas.microsoft.com/office/drawing/2010/main"/>
                      </a:ext>
                    </a:extLst>
                  </pic:spPr>
                </pic:pic>
              </a:graphicData>
            </a:graphic>
          </wp:inline>
        </w:drawing>
      </w:r>
    </w:p>
    <w:p w14:paraId="58D0912E" w14:textId="77777777" w:rsidR="00DD7244" w:rsidRPr="00DD7244" w:rsidRDefault="00DD7244" w:rsidP="00DD7244">
      <w:pPr>
        <w:pStyle w:val="NormalWeb"/>
        <w:spacing w:before="0" w:beforeAutospacing="0" w:after="0" w:afterAutospacing="0"/>
        <w:ind w:left="1418" w:hanging="142"/>
        <w:jc w:val="both"/>
        <w:rPr>
          <w:rFonts w:ascii="Palatino Linotype" w:hAnsi="Palatino Linotype"/>
          <w:sz w:val="22"/>
          <w:szCs w:val="22"/>
          <w:lang w:val="id-ID"/>
        </w:rPr>
      </w:pPr>
      <w:r w:rsidRPr="00DD7244">
        <w:rPr>
          <w:rFonts w:ascii="Palatino Linotype" w:hAnsi="Palatino Linotype"/>
          <w:sz w:val="22"/>
          <w:szCs w:val="22"/>
          <w:lang w:val="id-ID"/>
        </w:rPr>
        <w:t xml:space="preserve">Gambar 1 : Nara Sumber Pelatihan </w:t>
      </w:r>
      <w:r w:rsidRPr="00DD7244">
        <w:rPr>
          <w:rFonts w:ascii="Palatino Linotype" w:hAnsi="Palatino Linotype"/>
          <w:sz w:val="22"/>
          <w:szCs w:val="22"/>
          <w:lang w:val="sv-SE"/>
        </w:rPr>
        <w:t>SAK Entitas Privat</w:t>
      </w:r>
      <w:r w:rsidRPr="00DD7244">
        <w:rPr>
          <w:rFonts w:ascii="Palatino Linotype" w:hAnsi="Palatino Linotype"/>
          <w:sz w:val="22"/>
          <w:szCs w:val="22"/>
          <w:lang w:val="id-ID"/>
        </w:rPr>
        <w:t xml:space="preserve">  </w:t>
      </w:r>
    </w:p>
    <w:p w14:paraId="545E7211"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464AE6A5"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Selanjutnya menge</w:t>
      </w:r>
      <w:r w:rsidRPr="00DD7244">
        <w:rPr>
          <w:rStyle w:val="Strong"/>
          <w:rFonts w:ascii="Palatino Linotype" w:hAnsi="Palatino Linotype"/>
          <w:sz w:val="22"/>
          <w:szCs w:val="22"/>
          <w:lang w:val="id-ID"/>
        </w:rPr>
        <w:t>valuasi Kinerja Grup Usaha b</w:t>
      </w:r>
      <w:r w:rsidRPr="00DD7244">
        <w:rPr>
          <w:rFonts w:ascii="Palatino Linotype" w:hAnsi="Palatino Linotype"/>
          <w:sz w:val="22"/>
          <w:szCs w:val="22"/>
          <w:lang w:val="id-ID"/>
        </w:rPr>
        <w:t xml:space="preserve">agi perusahaan yang memiliki entitas anak atau terkait, konsolidasi laporan keuangan memungkinkan evaluasi kinerja keseluruhan grup usaha daripada hanya melihat kinerja individual dari setiap entitas. </w:t>
      </w:r>
      <w:r w:rsidRPr="00DD7244">
        <w:rPr>
          <w:rFonts w:ascii="Palatino Linotype" w:hAnsi="Palatino Linotype"/>
          <w:sz w:val="22"/>
          <w:szCs w:val="22"/>
          <w:lang w:val="sv-SE"/>
        </w:rPr>
        <w:t>Ini membantu manajemen dalam mengelola dan mengoptimalkan sumber daya secara efektif di seluruh organisasi</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ISSN":"2829-5897","author":[{"dropping-particle":"","family":"Berliana","given":"Eliya","non-dropping-particle":"","parse-names":false,"suffix":""},{"dropping-particle":"","family":"Nurhalizah","given":"Nadila","non-dropping-particle":"","parse-names":false,"suffix":""},{"dropping-particle":"","family":"Wahyuni","given":"Ningsih","non-dropping-particle":"","parse-names":false,"suffix":""},{"dropping-particle":"","family":"Hertati","given":"Lesi","non-dropping-particle":"","parse-names":false,"suffix":""}],"container-title":"Glow: Jurnal Pengabdian Kepada Masyarakat","id":"ITEM-1","issue":"2","issued":{"date-parts":[["2022"]]},"page":"44-55","title":"Peran Dunia Digital Sistem Informasi Manajemen Pembelanjaan Online Dan Offline Yang Bekerja Melayani Konsumen","type":"article-journal","volume":"2"},"uris":["http://www.mendeley.com/documents/?uuid=c2a0ea36-a268-4fbc-b6ba-2047d07da6f5"]}],"mendeley":{"formattedCitation":"(Berliana et al., 2022)","plainTextFormattedCitation":"(Berliana et al., 2022)","previouslyFormattedCitation":"(Berliana et al., 2022)"},"properties":{"noteIndex":0},"schema":"https://github.com/citation-style-language/schema/raw/master/csl-citation.json"}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(Berliana et al., 2022)</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r w:rsidRPr="00DD7244">
        <w:rPr>
          <w:rFonts w:ascii="Palatino Linotype" w:hAnsi="Palatino Linotype"/>
          <w:sz w:val="22"/>
          <w:szCs w:val="22"/>
          <w:lang w:val="id-ID"/>
        </w:rPr>
        <w:t xml:space="preserve"> </w:t>
      </w:r>
      <w:r w:rsidRPr="00DD7244">
        <w:rPr>
          <w:rStyle w:val="Strong"/>
          <w:rFonts w:ascii="Palatino Linotype" w:hAnsi="Palatino Linotype"/>
          <w:sz w:val="22"/>
          <w:szCs w:val="22"/>
          <w:lang w:val="id-ID"/>
        </w:rPr>
        <w:t>Pemenuhan Persyaratan Hukum dan Regulasi s</w:t>
      </w:r>
      <w:r w:rsidRPr="00DD7244">
        <w:rPr>
          <w:rFonts w:ascii="Palatino Linotype" w:hAnsi="Palatino Linotype"/>
          <w:sz w:val="22"/>
          <w:szCs w:val="22"/>
          <w:lang w:val="id-ID"/>
        </w:rPr>
        <w:t>ebagian besar yurisdiksi memerlukan entitas bisnis untuk menyusun laporan keuangan konsolidasi sesuai dengan persyaratan hukum dan regulasi yang berlaku. Dengan menyusun laporan konsolidasi, perusahaan memenuhi kewajiban peraturan tersebut.</w:t>
      </w:r>
    </w:p>
    <w:p w14:paraId="427F1412"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2031BEFF" w14:textId="77777777" w:rsidR="00DD7244" w:rsidRPr="00DD7244" w:rsidRDefault="00DD7244" w:rsidP="00DD7244">
      <w:pPr>
        <w:pStyle w:val="NormalWeb"/>
        <w:tabs>
          <w:tab w:val="left" w:pos="1276"/>
        </w:tabs>
        <w:spacing w:before="0" w:beforeAutospacing="0" w:after="0" w:afterAutospacing="0"/>
        <w:ind w:firstLine="1418"/>
        <w:jc w:val="both"/>
        <w:rPr>
          <w:rFonts w:ascii="Palatino Linotype" w:hAnsi="Palatino Linotype"/>
          <w:sz w:val="22"/>
          <w:szCs w:val="22"/>
          <w:lang w:val="id-ID"/>
        </w:rPr>
      </w:pPr>
      <w:r w:rsidRPr="00DD7244">
        <w:rPr>
          <w:rFonts w:ascii="Palatino Linotype" w:hAnsi="Palatino Linotype"/>
          <w:b/>
          <w:bCs/>
          <w:noProof/>
          <w:sz w:val="22"/>
          <w:szCs w:val="22"/>
          <w:lang w:val="id-ID"/>
        </w:rPr>
        <w:drawing>
          <wp:inline distT="0" distB="0" distL="0" distR="0" wp14:anchorId="2ADDEA90" wp14:editId="1E7C72DA">
            <wp:extent cx="4527550" cy="2381250"/>
            <wp:effectExtent l="0" t="0" r="6350" b="0"/>
            <wp:docPr id="171299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25125" name=""/>
                    <pic:cNvPicPr/>
                  </pic:nvPicPr>
                  <pic:blipFill rotWithShape="1">
                    <a:blip r:embed="rId15"/>
                    <a:srcRect l="11724" t="19755" r="11393" b="23472"/>
                    <a:stretch/>
                  </pic:blipFill>
                  <pic:spPr bwMode="auto">
                    <a:xfrm>
                      <a:off x="0" y="0"/>
                      <a:ext cx="4527550" cy="2381250"/>
                    </a:xfrm>
                    <a:prstGeom prst="rect">
                      <a:avLst/>
                    </a:prstGeom>
                    <a:ln>
                      <a:noFill/>
                    </a:ln>
                    <a:extLst>
                      <a:ext uri="{53640926-AAD7-44D8-BBD7-CCE9431645EC}">
                        <a14:shadowObscured xmlns:a14="http://schemas.microsoft.com/office/drawing/2010/main"/>
                      </a:ext>
                    </a:extLst>
                  </pic:spPr>
                </pic:pic>
              </a:graphicData>
            </a:graphic>
          </wp:inline>
        </w:drawing>
      </w:r>
    </w:p>
    <w:p w14:paraId="2F7908EA" w14:textId="77777777" w:rsidR="00DD7244" w:rsidRPr="00DD7244" w:rsidRDefault="00DD7244" w:rsidP="00DD7244">
      <w:pPr>
        <w:pStyle w:val="NormalWeb"/>
        <w:tabs>
          <w:tab w:val="left" w:pos="1276"/>
        </w:tabs>
        <w:spacing w:before="0" w:beforeAutospacing="0" w:after="0" w:afterAutospacing="0"/>
        <w:ind w:firstLine="1418"/>
        <w:jc w:val="both"/>
        <w:rPr>
          <w:rFonts w:ascii="Palatino Linotype" w:hAnsi="Palatino Linotype"/>
          <w:sz w:val="22"/>
          <w:szCs w:val="22"/>
          <w:lang w:val="id-ID"/>
        </w:rPr>
      </w:pPr>
      <w:r w:rsidRPr="00DD7244">
        <w:rPr>
          <w:rFonts w:ascii="Palatino Linotype" w:hAnsi="Palatino Linotype"/>
          <w:sz w:val="22"/>
          <w:szCs w:val="22"/>
          <w:lang w:val="id-ID"/>
        </w:rPr>
        <w:t xml:space="preserve">Gambar 2: Peserta Pelatihan </w:t>
      </w:r>
      <w:r w:rsidRPr="00DD7244">
        <w:rPr>
          <w:rFonts w:ascii="Palatino Linotype" w:hAnsi="Palatino Linotype"/>
          <w:sz w:val="22"/>
          <w:szCs w:val="22"/>
          <w:lang w:val="sv-SE"/>
        </w:rPr>
        <w:t>SAK Entitas Privat</w:t>
      </w:r>
      <w:r w:rsidRPr="00DD7244">
        <w:rPr>
          <w:rFonts w:ascii="Palatino Linotype" w:hAnsi="Palatino Linotype"/>
          <w:sz w:val="22"/>
          <w:szCs w:val="22"/>
          <w:lang w:val="id-ID"/>
        </w:rPr>
        <w:t xml:space="preserve">  </w:t>
      </w:r>
    </w:p>
    <w:p w14:paraId="5157CF66"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Sebagai p</w:t>
      </w:r>
      <w:r w:rsidRPr="00DD7244">
        <w:rPr>
          <w:rStyle w:val="Strong"/>
          <w:rFonts w:ascii="Palatino Linotype" w:hAnsi="Palatino Linotype"/>
          <w:sz w:val="22"/>
          <w:szCs w:val="22"/>
          <w:lang w:val="id-ID"/>
        </w:rPr>
        <w:t>engambilan keputusan yang Informatiagar  tujuan i</w:t>
      </w:r>
      <w:r w:rsidRPr="00DD7244">
        <w:rPr>
          <w:rFonts w:ascii="Palatino Linotype" w:hAnsi="Palatino Linotype"/>
          <w:sz w:val="22"/>
          <w:szCs w:val="22"/>
          <w:lang w:val="id-ID"/>
        </w:rPr>
        <w:t xml:space="preserve">nformasi yang disajikan dalam laporan keuangan konsolidasi membantu manajemen dan pemangku kepentingan </w:t>
      </w:r>
      <w:r w:rsidRPr="00DD7244">
        <w:rPr>
          <w:rFonts w:ascii="Palatino Linotype" w:hAnsi="Palatino Linotype"/>
          <w:sz w:val="22"/>
          <w:szCs w:val="22"/>
          <w:lang w:val="id-ID"/>
        </w:rPr>
        <w:lastRenderedPageBreak/>
        <w:t xml:space="preserve">dalam pengambilan keputusan yang lebih tepat dan berdasarkan data, baik untuk perencanaan strategis maupun taktis. </w:t>
      </w:r>
      <w:r w:rsidRPr="00DD7244">
        <w:rPr>
          <w:rStyle w:val="Strong"/>
          <w:rFonts w:ascii="Palatino Linotype" w:hAnsi="Palatino Linotype"/>
          <w:sz w:val="22"/>
          <w:szCs w:val="22"/>
          <w:lang w:val="id-ID"/>
        </w:rPr>
        <w:t>Peningkatan Kredibilitas dan Reputasi d</w:t>
      </w:r>
      <w:r w:rsidRPr="00DD7244">
        <w:rPr>
          <w:rFonts w:ascii="Palatino Linotype" w:hAnsi="Palatino Linotype"/>
          <w:sz w:val="22"/>
          <w:szCs w:val="22"/>
          <w:lang w:val="id-ID"/>
        </w:rPr>
        <w:t>engan menyajikan laporan keuangan yang lengkap, akurat, dan sesuai dengan standar yang berlaku, perusahaan dapat meningkatkan kredibilitasnya di mata pemangku kepentingan dan membangun reputasi yang baik dalam industri</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{"citationItems":[{"id":"ITEM-1","itemData":{"ISBN":"9786238102457","author":[{"dropping-particle":"","family":"Nugraha","given":"Derri Benarli","non-dropping-particle":"","parse-names":false,"suffix":""},{"dropping-particle":"","family":"Azmi","given":"Zul","non-dropping-particle":"","parse-names":false,"suffix":""},{"dropping-particle":"","family":"Defitri","given":"Siska Yulia","non-dropping-particle":"","parse-names":false,"suffix":""},{"dropping-particle":"","family":"Pasaribu","given":"Johni S","non-dropping-particle":"","parse-names":false,"suffix":""},{"dropping-particle":"","family":"Hertati","given":"Lesi","non-dropping-particle":"","parse-names":false,"suffix":""},{"dropping-particle":"","family":"Saputra","given":"Endra","non-dropping-particle":"","parse-names":false,"suffix":""},{"dropping-particle":"","family":"Fauzan","given":"Rusydi","non-dropping-particle":"","parse-names":false,"suffix":""},{"dropping-particle":"","family":"Ilyas","given":"Meifida","non-dropping-particle":"","parse-names":false,"suffix":""},{"dropping-particle":"","family":"Alfian","given":"Adhi","non-dropping-particle":"","parse-names":false,"suffix":""},{"dropping-particle":"","family":"Fau","given":"Samanoi Halowo","non-dropping-particle":"","parse-names":false,"suffix":""}],"id":"ITEM-1","issued":{"date-parts":[["0"]]},"title":"Sistem informasi akuntansi","type":"book"},"uris":["http://www.mendeley.com/documents/?uuid=5076260c-ba30-491b-a1ae-393c8d830be8"]}],"mendeley":{"formattedCitation":"(Nugraha et al., n.d.)","manualFormatting":"(Nugraha et al., 2022)","plainTextFormattedCitation":"(Nugraha et al., n.d.)","previouslyFormattedCitation":"(Nugraha et al., n.d.)"},"properties":{"noteIndex":0},"schema":"https://github.com/citation-style-language/schema/raw/master/csl-citation.json"}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(Nugraha et al., 2022)</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xml:space="preserve">. </w:t>
      </w:r>
      <w:r w:rsidRPr="00DD7244">
        <w:rPr>
          <w:rStyle w:val="Strong"/>
          <w:rFonts w:ascii="Palatino Linotype" w:hAnsi="Palatino Linotype"/>
          <w:sz w:val="22"/>
          <w:szCs w:val="22"/>
          <w:lang w:val="id-ID"/>
        </w:rPr>
        <w:t>Pemberian Informasi kepada Pihak Terkait k</w:t>
      </w:r>
      <w:r w:rsidRPr="00DD7244">
        <w:rPr>
          <w:rFonts w:ascii="Palatino Linotype" w:hAnsi="Palatino Linotype"/>
          <w:sz w:val="22"/>
          <w:szCs w:val="22"/>
          <w:lang w:val="id-ID"/>
        </w:rPr>
        <w:t>onsolidasi laporan keuangan juga membantu dalam memberikan informasi yang relevan kepada pihak terkait, seperti perpajakan, auditor, dan lembaga keuangan, yang memerlukan pemahaman yang holistik tentang keuangan perusahaan</w:t>
      </w:r>
      <w:r w:rsidRPr="00DD7244">
        <w:rPr>
          <w:rFonts w:ascii="Palatino Linotype" w:hAnsi="Palatino Linotype"/>
          <w:sz w:val="22"/>
          <w:szCs w:val="22"/>
          <w:lang w:val="id-ID"/>
        </w:rPr>
        <w:fldChar w:fldCharType="begin" w:fldLock="1"/>
      </w:r>
      <w:r w:rsidRPr="00DD7244">
        <w:rPr>
          <w:rFonts w:ascii="Palatino Linotype" w:hAnsi="Palatino Linotype"/>
          <w:sz w:val="22"/>
          <w:szCs w:val="22"/>
          <w:lang w:val="id-ID"/>
        </w:rPr>
        <w:instrText>ADDIN CSL_CITATION {"citationItems":[{"id":"ITEM-1","itemData":{"author":[{"dropping-particle":"","family":"Hertati","given":"Lesi","non-dropping-particle":"","parse-names":false,"suffix":""},{"dropping-particle":"","family":"Susanto","given":"Azhar","non-dropping-particle":"","parse-names":false,"suffix":""},{"dropping-particle":"","family":"Zarkasyi","given":"Wahyudin","non-dropping-particle":"","parse-names":false,"suffix":""},{"dropping-particle":"","family":"Suharman","given":"Harry","non-dropping-particle":"","parse-names":false,"suffix":""},{"dropping-particle":"","family":"Umar","given":"Haryono","non-dropping-particle":"","parse-names":false,"suffix":""},{"dropping-particle":"","family":"Steet","given":"Dipati Ukur","non-dropping-particle":"","parse-names":false,"suffix":""},{"dropping-particle":"","family":"Steet","given":"Dipati Ukur","non-dropping-particle":"","parse-names":false,"suffix":""}],"id":"ITEM-1","issue":"1","issued":{"date-parts":[["2019"]]},"page":"88-107","title":"BERIMPLIKASI TERHADAP KUALITAS INFORMASI AKUNTANSI ( SurveyPada Badan Usaha Milik Negara ( BUMN ) di Sumatera Selatan Indonesia ) Peran akuntansi dalam menghadapi masa disrupsi teknologi yang berkembang sangat pesat , sehingga detik demi detik menggantika","type":"article-journal","volume":"3"},"uris":["http://www.mendeley.com/documents/?uuid=302cc26c-4cc9-4843-8e1a-c09bb50e7fc6"]}],"mendeley":{"formattedCitation":"(Hertati et al., 2019)","plainTextFormattedCitation":"(Hertati et al., 2019)","previouslyFormattedCitation":"(Hertati et al., 2019)"},"properties":{"noteIndex":0},"schema":"https://github.com/citation-style-language/schema/raw/master/csl-citation.json"}</w:instrText>
      </w:r>
      <w:r w:rsidRPr="00DD7244">
        <w:rPr>
          <w:rFonts w:ascii="Palatino Linotype" w:hAnsi="Palatino Linotype"/>
          <w:sz w:val="22"/>
          <w:szCs w:val="22"/>
          <w:lang w:val="id-ID"/>
        </w:rPr>
        <w:fldChar w:fldCharType="separate"/>
      </w:r>
      <w:r w:rsidRPr="00DD7244">
        <w:rPr>
          <w:rFonts w:ascii="Palatino Linotype" w:hAnsi="Palatino Linotype"/>
          <w:noProof/>
          <w:sz w:val="22"/>
          <w:szCs w:val="22"/>
          <w:lang w:val="id-ID"/>
        </w:rPr>
        <w:t>(Hertati et al., 2019)</w:t>
      </w:r>
      <w:r w:rsidRPr="00DD7244">
        <w:rPr>
          <w:rFonts w:ascii="Palatino Linotype" w:hAnsi="Palatino Linotype"/>
          <w:sz w:val="22"/>
          <w:szCs w:val="22"/>
          <w:lang w:val="id-ID"/>
        </w:rPr>
        <w:fldChar w:fldCharType="end"/>
      </w:r>
      <w:r w:rsidRPr="00DD7244">
        <w:rPr>
          <w:rFonts w:ascii="Palatino Linotype" w:hAnsi="Palatino Linotype"/>
          <w:sz w:val="22"/>
          <w:szCs w:val="22"/>
          <w:lang w:val="id-ID"/>
        </w:rPr>
        <w:t>. Konsolidasi dan penyusunan laporan keuangan tersendiri pada SAK untuk entitas swasta bertujuan untuk menyediakan informasi yang relevan, akurat, dan komprehensif kepada semua pemangku kepentingan untuk mendukung pengelolaan bisnis yang efektif dan pembuatan keputusan yang tepat.</w:t>
      </w:r>
    </w:p>
    <w:p w14:paraId="30BC6674" w14:textId="77777777" w:rsidR="00DD7244" w:rsidRPr="00DD7244" w:rsidRDefault="00DD7244" w:rsidP="00DD7244">
      <w:pPr>
        <w:rPr>
          <w:rFonts w:ascii="Palatino Linotype" w:hAnsi="Palatino Linotype"/>
          <w:b/>
          <w:bCs/>
          <w:sz w:val="22"/>
          <w:szCs w:val="22"/>
          <w:lang w:val="id-ID"/>
        </w:rPr>
      </w:pPr>
    </w:p>
    <w:p w14:paraId="46B34748" w14:textId="77777777" w:rsidR="00DD7244" w:rsidRPr="00DD7244" w:rsidRDefault="00DD7244" w:rsidP="00DD7244">
      <w:pPr>
        <w:ind w:left="1134" w:firstLine="284"/>
        <w:rPr>
          <w:rFonts w:ascii="Palatino Linotype" w:hAnsi="Palatino Linotype"/>
          <w:b/>
          <w:bCs/>
          <w:sz w:val="22"/>
          <w:szCs w:val="22"/>
          <w:lang w:val="id-ID"/>
        </w:rPr>
      </w:pPr>
      <w:r w:rsidRPr="00DD7244">
        <w:rPr>
          <w:rFonts w:ascii="Palatino Linotype" w:hAnsi="Palatino Linotype"/>
          <w:noProof/>
          <w:sz w:val="22"/>
          <w:szCs w:val="22"/>
          <w:lang w:val="id-ID"/>
        </w:rPr>
        <w:drawing>
          <wp:inline distT="0" distB="0" distL="0" distR="0" wp14:anchorId="274ED530" wp14:editId="16554A90">
            <wp:extent cx="3797300" cy="2533650"/>
            <wp:effectExtent l="0" t="0" r="0" b="0"/>
            <wp:docPr id="11082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9084" name=""/>
                    <pic:cNvPicPr/>
                  </pic:nvPicPr>
                  <pic:blipFill rotWithShape="1">
                    <a:blip r:embed="rId16"/>
                    <a:srcRect l="25731" t="19256" r="26022" b="23307"/>
                    <a:stretch/>
                  </pic:blipFill>
                  <pic:spPr bwMode="auto">
                    <a:xfrm>
                      <a:off x="0" y="0"/>
                      <a:ext cx="3797300" cy="2533650"/>
                    </a:xfrm>
                    <a:prstGeom prst="rect">
                      <a:avLst/>
                    </a:prstGeom>
                    <a:ln>
                      <a:noFill/>
                    </a:ln>
                    <a:extLst>
                      <a:ext uri="{53640926-AAD7-44D8-BBD7-CCE9431645EC}">
                        <a14:shadowObscured xmlns:a14="http://schemas.microsoft.com/office/drawing/2010/main"/>
                      </a:ext>
                    </a:extLst>
                  </pic:spPr>
                </pic:pic>
              </a:graphicData>
            </a:graphic>
          </wp:inline>
        </w:drawing>
      </w:r>
    </w:p>
    <w:p w14:paraId="66C27882" w14:textId="77777777" w:rsidR="00DD7244" w:rsidRPr="00DD7244" w:rsidRDefault="00DD7244" w:rsidP="00DD7244">
      <w:pPr>
        <w:pStyle w:val="NormalWeb"/>
        <w:tabs>
          <w:tab w:val="left" w:pos="1276"/>
        </w:tabs>
        <w:spacing w:before="0" w:beforeAutospacing="0" w:after="0" w:afterAutospacing="0"/>
        <w:ind w:firstLine="1418"/>
        <w:jc w:val="both"/>
        <w:rPr>
          <w:rFonts w:ascii="Palatino Linotype" w:hAnsi="Palatino Linotype"/>
          <w:sz w:val="22"/>
          <w:szCs w:val="22"/>
          <w:lang w:val="id-ID"/>
        </w:rPr>
      </w:pPr>
      <w:r w:rsidRPr="00DD7244">
        <w:rPr>
          <w:rFonts w:ascii="Palatino Linotype" w:hAnsi="Palatino Linotype"/>
          <w:sz w:val="22"/>
          <w:szCs w:val="22"/>
          <w:lang w:val="id-ID"/>
        </w:rPr>
        <w:t xml:space="preserve">Gambar 3: Peserta Pelatihan </w:t>
      </w:r>
      <w:r w:rsidRPr="00DD7244">
        <w:rPr>
          <w:rFonts w:ascii="Palatino Linotype" w:hAnsi="Palatino Linotype"/>
          <w:sz w:val="22"/>
          <w:szCs w:val="22"/>
          <w:lang w:val="sv-SE"/>
        </w:rPr>
        <w:t>SAK Entitas Privat</w:t>
      </w:r>
      <w:r w:rsidRPr="00DD7244">
        <w:rPr>
          <w:rFonts w:ascii="Palatino Linotype" w:hAnsi="Palatino Linotype"/>
          <w:sz w:val="22"/>
          <w:szCs w:val="22"/>
          <w:lang w:val="id-ID"/>
        </w:rPr>
        <w:t xml:space="preserve">  </w:t>
      </w:r>
    </w:p>
    <w:p w14:paraId="4D960DE2" w14:textId="77777777" w:rsidR="00DD7244" w:rsidRPr="00DD7244" w:rsidRDefault="00DD7244" w:rsidP="00DD7244">
      <w:pPr>
        <w:rPr>
          <w:rFonts w:ascii="Palatino Linotype" w:hAnsi="Palatino Linotype"/>
          <w:b/>
          <w:bCs/>
          <w:sz w:val="22"/>
          <w:szCs w:val="22"/>
          <w:lang w:val="id-ID"/>
        </w:rPr>
      </w:pPr>
    </w:p>
    <w:p w14:paraId="109F7E35"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Konsolidasi dan penyusunan laporan keuangan tersendiri pada Standar Akuntansi Keuangan (SAK) untuk entitas swasta dapat melibatkan beberapa langkah dan proses umum yang dapat diikuti:</w:t>
      </w:r>
    </w:p>
    <w:p w14:paraId="51B96855"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Pemahaman Standar Akuntansi Keuangan (SAK):</w:t>
      </w:r>
      <w:r w:rsidRPr="00DD7244">
        <w:rPr>
          <w:rFonts w:ascii="Palatino Linotype" w:hAnsi="Palatino Linotype"/>
          <w:sz w:val="22"/>
          <w:szCs w:val="22"/>
          <w:lang w:val="sv-SE"/>
        </w:rPr>
        <w:t xml:space="preserve"> Langkah pertama adalah memahami dengan baik SAK yang berlaku untuk entitas swasta. Ini mencakup pemahaman tentang persyaratan konsolidasi dan penyusunan laporan keuangan tersendiri sesuai dengan ketentuan yang terkandung dalam SAK</w:t>
      </w:r>
      <w:r w:rsidRPr="00DD7244">
        <w:rPr>
          <w:rFonts w:ascii="Palatino Linotype" w:hAnsi="Palatino Linotype"/>
          <w:sz w:val="22"/>
          <w:szCs w:val="22"/>
          <w:lang w:val="sv-SE"/>
        </w:rPr>
        <w:fldChar w:fldCharType="begin" w:fldLock="1"/>
      </w:r>
      <w:r w:rsidRPr="00DD7244">
        <w:rPr>
          <w:rFonts w:ascii="Palatino Linotype" w:hAnsi="Palatino Linotype"/>
          <w:sz w:val="22"/>
          <w:szCs w:val="22"/>
          <w:lang w:val="sv-SE"/>
        </w:rPr>
        <w:instrText>ADDIN CSL_CITATION {"citationItems":[{"id":"ITEM-1","itemData":{"DOI":"10.33225/pec/22.80.408","ISSN":"1822-7864","abstract":"The research sought to assess mathematics teachers’ acceptance of Information and Communication Technology (ICT) integration into teaching and learning at the secondary schools. This study was a cross-sectional survey that gathered data with structured questionnaire. The population was mathematics (core and elective) teachers of secondary schools within the Ashanti region of Ghana. Purposive sampling was used to select mathematics teachers from 41 secondary schools in the region. In all, there were 207 usable questionnaires for the study. Structural Equation Modelling (SEM) was run in Amos (v.23) to estimate the path coefficients of the various hypotheses, using Technology Acceptance Model (TAM). The study established that perceived ease of use predicted both perceived usefulness and attitude towards use; perceived usefulness predicted attitude towards use and behavioral intention; attitude towards use of technology predicted the behavioral intention to adopt technology in teaching and learning, while behavioral intention also predicted actual usage of ICT in teaching and learning of mathematics. As an extension to the original TAM, the study found school related factors as percussor to perceived usefulness and perceived ease of use. Similarly, ICT training was found to greatly influence perceived usefulness and perceived ease of use. Keywords: ICT, mathematics education, structural equation modelling, technology acceptance model","author":[{"dropping-particle":"","family":"Arthur","given":"Yarhands Dissou","non-dropping-particle":"","parse-names":false,"suffix":""}],"container-title":"Problems of Education in the 21st Century","id":"ITEM-1","issue":"3","issued":{"date-parts":[["2022"]]},"page":"408-425","title":"Mathematics Teachers’ Acceptance of Ict in Teaching and Learning: an Extended Technology Acceptance Model","type":"article-journal","volume":"80"},"uris":["http://www.mendeley.com/documents/?uuid=805f4a1a-c0b7-40b9-8fd7-8d3b7189e2fa"]}],"mendeley":{"formattedCitation":"(Arthur, 2022)","plainTextFormattedCitation":"(Arthur, 2022)"},"properties":{"noteIndex":0},"schema":"https://github.com/citation-style-language/schema/raw/master/csl-citation.json"}</w:instrText>
      </w:r>
      <w:r w:rsidRPr="00DD7244">
        <w:rPr>
          <w:rFonts w:ascii="Palatino Linotype" w:hAnsi="Palatino Linotype"/>
          <w:sz w:val="22"/>
          <w:szCs w:val="22"/>
          <w:lang w:val="sv-SE"/>
        </w:rPr>
        <w:fldChar w:fldCharType="separate"/>
      </w:r>
      <w:r w:rsidRPr="00DD7244">
        <w:rPr>
          <w:rFonts w:ascii="Palatino Linotype" w:hAnsi="Palatino Linotype"/>
          <w:noProof/>
          <w:sz w:val="22"/>
          <w:szCs w:val="22"/>
          <w:lang w:val="sv-SE"/>
        </w:rPr>
        <w:t>(Arthur, 2022)</w:t>
      </w:r>
      <w:r w:rsidRPr="00DD7244">
        <w:rPr>
          <w:rFonts w:ascii="Palatino Linotype" w:hAnsi="Palatino Linotype"/>
          <w:sz w:val="22"/>
          <w:szCs w:val="22"/>
          <w:lang w:val="sv-SE"/>
        </w:rPr>
        <w:fldChar w:fldCharType="end"/>
      </w:r>
      <w:r w:rsidRPr="00DD7244">
        <w:rPr>
          <w:rFonts w:ascii="Palatino Linotype" w:hAnsi="Palatino Linotype"/>
          <w:sz w:val="22"/>
          <w:szCs w:val="22"/>
          <w:lang w:val="sv-SE"/>
        </w:rPr>
        <w:t>.</w:t>
      </w:r>
    </w:p>
    <w:p w14:paraId="50E45DBE"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Identifikasi Entitas Anak dan Entitas Terkait:</w:t>
      </w:r>
      <w:r w:rsidRPr="00DD7244">
        <w:rPr>
          <w:rFonts w:ascii="Palatino Linotype" w:hAnsi="Palatino Linotype"/>
          <w:sz w:val="22"/>
          <w:szCs w:val="22"/>
          <w:lang w:val="sv-SE"/>
        </w:rPr>
        <w:t xml:space="preserve"> Identifikasi entitas anak dan entitas terkait yang harus dikonsolidasikan dalam laporan keuangan. Ini melibatkan analisis kepemilikan saham, pengaruh kontrol, dan kriteria lain yang ditetapkan dalam SAK.</w:t>
      </w:r>
    </w:p>
    <w:p w14:paraId="63ED2C32"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Pengumpulan Data Keuangan:</w:t>
      </w:r>
      <w:r w:rsidRPr="00DD7244">
        <w:rPr>
          <w:rFonts w:ascii="Palatino Linotype" w:hAnsi="Palatino Linotype"/>
          <w:sz w:val="22"/>
          <w:szCs w:val="22"/>
          <w:lang w:val="sv-SE"/>
        </w:rPr>
        <w:t xml:space="preserve"> Pengumpulan data keuangan dari entitas anak dan entitas terkait yang akan dikonsolidasikan. Ini termasuk laporan keuangan mereka, catatan-catatan akuntansi, dan informasi keuangan lainnya yang relevan.</w:t>
      </w:r>
    </w:p>
    <w:p w14:paraId="1CC562C4"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Penyesuaian dan Koreksi:</w:t>
      </w:r>
      <w:r w:rsidRPr="00DD7244">
        <w:rPr>
          <w:rFonts w:ascii="Palatino Linotype" w:hAnsi="Palatino Linotype"/>
          <w:sz w:val="22"/>
          <w:szCs w:val="22"/>
          <w:lang w:val="sv-SE"/>
        </w:rPr>
        <w:t xml:space="preserve"> Melakukan penyesuaian dan koreksi atas informasi keuangan entitas anak dan entitas terkait agar sesuai dengan prinsip konsolidasi yang ditetapkan dalam SAK. Ini bisa mencakup penyesuaian untuk transaksi antar entitas, eliminasi laba/rugi tidak direalisasi, dan penyesuaian lainnya yang diperlukan.</w:t>
      </w:r>
    </w:p>
    <w:p w14:paraId="5B6AC28E"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lastRenderedPageBreak/>
        <w:t>Konsolidasi Keuangan:</w:t>
      </w:r>
      <w:r w:rsidRPr="00DD7244">
        <w:rPr>
          <w:rFonts w:ascii="Palatino Linotype" w:hAnsi="Palatino Linotype"/>
          <w:sz w:val="22"/>
          <w:szCs w:val="22"/>
          <w:lang w:val="sv-SE"/>
        </w:rPr>
        <w:t xml:space="preserve"> Proses menggabungkan laporan keuangan dari entitas anak dan entitas terkait ke dalam laporan keuangan konsolidasi perusahaan induk. Ini melibatkan agregasi posisi keuangan, laba/rugi, dan arus kas dari semua entitas yang dikonsolidasikan.</w:t>
      </w:r>
    </w:p>
    <w:p w14:paraId="29B6BB1F"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Penyusunan Laporan Keuangan Tersendiri:</w:t>
      </w:r>
      <w:r w:rsidRPr="00DD7244">
        <w:rPr>
          <w:rFonts w:ascii="Palatino Linotype" w:hAnsi="Palatino Linotype"/>
          <w:sz w:val="22"/>
          <w:szCs w:val="22"/>
          <w:lang w:val="sv-SE"/>
        </w:rPr>
        <w:t xml:space="preserve"> Setelah proses konsolidasi selesai, perusahaan induk menyusun laporan keuangan tersendiri berdasarkan informasi yang dikonsolidasikan. Laporan ini biasanya mencakup laporan posisi keuangan, laporan laba rugi, laporan arus kas, dan catatan atas laporan keuangan.</w:t>
      </w:r>
    </w:p>
    <w:p w14:paraId="62355F90"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Audit dan Verifikasi:</w:t>
      </w:r>
      <w:r w:rsidRPr="00DD7244">
        <w:rPr>
          <w:rFonts w:ascii="Palatino Linotype" w:hAnsi="Palatino Linotype"/>
          <w:sz w:val="22"/>
          <w:szCs w:val="22"/>
          <w:lang w:val="sv-SE"/>
        </w:rPr>
        <w:t xml:space="preserve"> Melakukan audit atas laporan keuangan konsolidasi dan laporan keuangan tersendiri oleh auditor independen untuk memastikan kepatuhan terhadap SAK dan keandalan informasi keuangan yang disajikan.</w:t>
      </w:r>
    </w:p>
    <w:p w14:paraId="34A00635"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Pengungkapan:</w:t>
      </w:r>
      <w:r w:rsidRPr="00DD7244">
        <w:rPr>
          <w:rFonts w:ascii="Palatino Linotype" w:hAnsi="Palatino Linotype"/>
          <w:sz w:val="22"/>
          <w:szCs w:val="22"/>
          <w:lang w:val="sv-SE"/>
        </w:rPr>
        <w:t xml:space="preserve"> Menyusun pengungkapan tambahan yang diperlukan sesuai dengan persyaratan SAK terkait dengan konsolidasi dan penyusunan laporan keuangan tersendiri.</w:t>
      </w:r>
    </w:p>
    <w:p w14:paraId="7A1AF27F" w14:textId="77777777" w:rsidR="00DD7244" w:rsidRPr="00DD7244" w:rsidRDefault="00DD7244" w:rsidP="0038360B">
      <w:pPr>
        <w:pStyle w:val="NormalWeb"/>
        <w:numPr>
          <w:ilvl w:val="0"/>
          <w:numId w:val="4"/>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Persetujuan dan Publikasi:</w:t>
      </w:r>
      <w:r w:rsidRPr="00DD7244">
        <w:rPr>
          <w:rFonts w:ascii="Palatino Linotype" w:hAnsi="Palatino Linotype"/>
          <w:sz w:val="22"/>
          <w:szCs w:val="22"/>
          <w:lang w:val="sv-SE"/>
        </w:rPr>
        <w:t xml:space="preserve"> Setelah laporan keuangan disetujui oleh manajemen perusahaan, laporan tersebut dipublikasikan sesuai dengan jadwal yang ditetapkan dan diungkapkan kepada pemangku kepentingan.</w:t>
      </w:r>
    </w:p>
    <w:p w14:paraId="76D5EAC5"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Langkah-langkah ini memungkinkan perusahaan untuk menyajikan laporan keuangan konsolidasi yang akurat dan informatif, sesuai dengan persyaratan SAK dan kebutuhan pemangku kepentingan</w:t>
      </w:r>
      <w:r w:rsidRPr="00DD7244">
        <w:rPr>
          <w:rFonts w:ascii="Palatino Linotype" w:hAnsi="Palatino Linotype"/>
          <w:sz w:val="22"/>
          <w:szCs w:val="22"/>
          <w:lang w:val="id-ID"/>
        </w:rPr>
        <w:t xml:space="preserve"> dan diskusi tentang SAK Entitas Privat.</w:t>
      </w:r>
      <w:r w:rsidRPr="00DD7244">
        <w:rPr>
          <w:rFonts w:ascii="Palatino Linotype" w:hAnsi="Palatino Linotype"/>
          <w:sz w:val="22"/>
          <w:szCs w:val="22"/>
          <w:lang w:val="sv-SE"/>
        </w:rPr>
        <w:t xml:space="preserve"> Monitoring dan evaluasi peserta pelatihan adalah proses penting dalam mengukur efektivitas dan dampak pelatihan terhadap peserta. </w:t>
      </w:r>
      <w:r w:rsidRPr="00DD7244">
        <w:rPr>
          <w:rFonts w:ascii="Palatino Linotype" w:hAnsi="Palatino Linotype"/>
          <w:sz w:val="22"/>
          <w:szCs w:val="22"/>
          <w:lang w:val="id-ID"/>
        </w:rPr>
        <w:t>T</w:t>
      </w:r>
      <w:r w:rsidRPr="00DD7244">
        <w:rPr>
          <w:rFonts w:ascii="Palatino Linotype" w:hAnsi="Palatino Linotype"/>
          <w:sz w:val="22"/>
          <w:szCs w:val="22"/>
          <w:lang w:val="sv-SE"/>
        </w:rPr>
        <w:t>ujuan yang spesifik dan terukur untuk pelatihan tersebut sebelum pelaksanaannya dimulai</w:t>
      </w: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mencakup apa yang diharapkan dari peserta setelah menyelesaikan pelatihan.</w:t>
      </w: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Selama pelatihan berlangsung, lakukan pemantauan terhadap peserta untuk memastikan partisipasi yang aktif dan pemahaman materi. Catat kemajuan mereka, tantangan yang dihadapi, dan dampak pelatihan terhadap kinerja mereka.</w:t>
      </w:r>
      <w:r w:rsidRPr="00DD7244">
        <w:rPr>
          <w:rFonts w:ascii="Palatino Linotype" w:hAnsi="Palatino Linotype"/>
          <w:sz w:val="22"/>
          <w:szCs w:val="22"/>
          <w:lang w:val="id-ID"/>
        </w:rPr>
        <w:t xml:space="preserve"> </w:t>
      </w:r>
      <w:r w:rsidRPr="00DD7244">
        <w:rPr>
          <w:rStyle w:val="Strong"/>
          <w:rFonts w:ascii="Palatino Linotype" w:hAnsi="Palatino Linotype"/>
          <w:sz w:val="22"/>
          <w:szCs w:val="22"/>
          <w:lang w:val="id-ID"/>
        </w:rPr>
        <w:t>Mel</w:t>
      </w:r>
      <w:r w:rsidRPr="00DD7244">
        <w:rPr>
          <w:rFonts w:ascii="Palatino Linotype" w:hAnsi="Palatino Linotype"/>
          <w:sz w:val="22"/>
          <w:szCs w:val="22"/>
          <w:lang w:val="id-ID"/>
        </w:rPr>
        <w:t>akukan evaluasi formatif secara berkala selama pelatihan berlangsung. Ini dapat berupa kuis, diskusi kelompok, atau sesi tanya jawab untuk mengukur pemahaman dan kepuasan peserta terhadap materi yang diajarkan.</w:t>
      </w:r>
    </w:p>
    <w:p w14:paraId="079C727E"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p>
    <w:p w14:paraId="17E1070B"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ab/>
        <w:t xml:space="preserve"> </w:t>
      </w:r>
      <w:r w:rsidRPr="00DD7244">
        <w:rPr>
          <w:rFonts w:ascii="Palatino Linotype" w:hAnsi="Palatino Linotype"/>
          <w:i/>
          <w:iCs/>
          <w:sz w:val="22"/>
          <w:szCs w:val="22"/>
          <w:lang w:val="id-ID"/>
        </w:rPr>
        <w:t xml:space="preserve">Pretest </w:t>
      </w:r>
      <w:r w:rsidRPr="00DD7244">
        <w:rPr>
          <w:rFonts w:ascii="Palatino Linotype" w:hAnsi="Palatino Linotype"/>
          <w:sz w:val="22"/>
          <w:szCs w:val="22"/>
          <w:lang w:val="id-ID"/>
        </w:rPr>
        <w:t>Sebelum Melakukan Acara Pelatihan</w:t>
      </w:r>
    </w:p>
    <w:tbl>
      <w:tblPr>
        <w:tblStyle w:val="TableGrid"/>
        <w:tblW w:w="0" w:type="auto"/>
        <w:tblLook w:val="04A0" w:firstRow="1" w:lastRow="0" w:firstColumn="1" w:lastColumn="0" w:noHBand="0" w:noVBand="1"/>
      </w:tblPr>
      <w:tblGrid>
        <w:gridCol w:w="704"/>
        <w:gridCol w:w="4536"/>
        <w:gridCol w:w="1249"/>
      </w:tblGrid>
      <w:tr w:rsidR="00DD7244" w:rsidRPr="00DD7244" w14:paraId="5F0EF052" w14:textId="77777777" w:rsidTr="00CC7E62">
        <w:tc>
          <w:tcPr>
            <w:tcW w:w="704" w:type="dxa"/>
          </w:tcPr>
          <w:p w14:paraId="2ED7FE79"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No</w:t>
            </w:r>
          </w:p>
        </w:tc>
        <w:tc>
          <w:tcPr>
            <w:tcW w:w="4536" w:type="dxa"/>
          </w:tcPr>
          <w:p w14:paraId="2F4A3AC1"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Jenis Pemahaman</w:t>
            </w:r>
          </w:p>
        </w:tc>
        <w:tc>
          <w:tcPr>
            <w:tcW w:w="992" w:type="dxa"/>
          </w:tcPr>
          <w:p w14:paraId="4DBCCCF0"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Persentase</w:t>
            </w:r>
          </w:p>
        </w:tc>
      </w:tr>
      <w:tr w:rsidR="00DD7244" w:rsidRPr="00DD7244" w14:paraId="2CE6A6A6" w14:textId="77777777" w:rsidTr="00CC7E62">
        <w:tc>
          <w:tcPr>
            <w:tcW w:w="704" w:type="dxa"/>
          </w:tcPr>
          <w:p w14:paraId="5B267186"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1</w:t>
            </w:r>
          </w:p>
        </w:tc>
        <w:tc>
          <w:tcPr>
            <w:tcW w:w="4536" w:type="dxa"/>
          </w:tcPr>
          <w:p w14:paraId="6CDE058F"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 Laporan Keuangan</w:t>
            </w:r>
          </w:p>
        </w:tc>
        <w:tc>
          <w:tcPr>
            <w:tcW w:w="992" w:type="dxa"/>
          </w:tcPr>
          <w:p w14:paraId="1C881DA9"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55 %</w:t>
            </w:r>
          </w:p>
        </w:tc>
      </w:tr>
      <w:tr w:rsidR="00DD7244" w:rsidRPr="00DD7244" w14:paraId="3ED23CEE" w14:textId="77777777" w:rsidTr="00CC7E62">
        <w:tc>
          <w:tcPr>
            <w:tcW w:w="704" w:type="dxa"/>
          </w:tcPr>
          <w:p w14:paraId="2794085F"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2</w:t>
            </w:r>
          </w:p>
        </w:tc>
        <w:tc>
          <w:tcPr>
            <w:tcW w:w="4536" w:type="dxa"/>
          </w:tcPr>
          <w:p w14:paraId="7511E4B9"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w:t>
            </w:r>
            <w:r w:rsidRPr="00DD7244">
              <w:rPr>
                <w:rFonts w:ascii="Palatino Linotype" w:hAnsi="Palatino Linotype"/>
                <w:sz w:val="22"/>
                <w:szCs w:val="22"/>
                <w:lang w:val="sv-SE"/>
              </w:rPr>
              <w:t xml:space="preserve"> SAK Entitas Privat</w:t>
            </w:r>
            <w:r w:rsidRPr="00DD7244">
              <w:rPr>
                <w:rFonts w:ascii="Palatino Linotype" w:hAnsi="Palatino Linotype"/>
                <w:sz w:val="22"/>
                <w:szCs w:val="22"/>
              </w:rPr>
              <w:t xml:space="preserve">  </w:t>
            </w:r>
          </w:p>
        </w:tc>
        <w:tc>
          <w:tcPr>
            <w:tcW w:w="992" w:type="dxa"/>
          </w:tcPr>
          <w:p w14:paraId="4A808099"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25 %</w:t>
            </w:r>
          </w:p>
        </w:tc>
      </w:tr>
      <w:tr w:rsidR="00DD7244" w:rsidRPr="00DD7244" w14:paraId="28474A36" w14:textId="77777777" w:rsidTr="00CC7E62">
        <w:tc>
          <w:tcPr>
            <w:tcW w:w="704" w:type="dxa"/>
          </w:tcPr>
          <w:p w14:paraId="22785E04"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3</w:t>
            </w:r>
          </w:p>
        </w:tc>
        <w:tc>
          <w:tcPr>
            <w:tcW w:w="4536" w:type="dxa"/>
          </w:tcPr>
          <w:p w14:paraId="7EBB73F9"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 Perubahan SAK Terbaru</w:t>
            </w:r>
          </w:p>
        </w:tc>
        <w:tc>
          <w:tcPr>
            <w:tcW w:w="992" w:type="dxa"/>
          </w:tcPr>
          <w:p w14:paraId="785D2452"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20 %</w:t>
            </w:r>
          </w:p>
        </w:tc>
      </w:tr>
      <w:tr w:rsidR="00DD7244" w:rsidRPr="00DD7244" w14:paraId="759773DA" w14:textId="77777777" w:rsidTr="00CC7E62">
        <w:tc>
          <w:tcPr>
            <w:tcW w:w="704" w:type="dxa"/>
          </w:tcPr>
          <w:p w14:paraId="51F6CD29"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5</w:t>
            </w:r>
          </w:p>
        </w:tc>
        <w:tc>
          <w:tcPr>
            <w:tcW w:w="4536" w:type="dxa"/>
          </w:tcPr>
          <w:p w14:paraId="04298C0B"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 xml:space="preserve">Pemahaman Tentang </w:t>
            </w:r>
            <w:r w:rsidRPr="00DD7244">
              <w:rPr>
                <w:rFonts w:ascii="Palatino Linotype" w:hAnsi="Palatino Linotype"/>
                <w:sz w:val="22"/>
                <w:szCs w:val="22"/>
                <w:lang w:val="sv-SE"/>
              </w:rPr>
              <w:t xml:space="preserve">Pelaporan Keuangan Berkelanjutan Memasuki Era </w:t>
            </w:r>
            <w:r w:rsidRPr="00DD7244">
              <w:rPr>
                <w:rFonts w:ascii="Palatino Linotype" w:hAnsi="Palatino Linotype"/>
                <w:sz w:val="22"/>
                <w:szCs w:val="22"/>
              </w:rPr>
              <w:t xml:space="preserve">Digitalisasi </w:t>
            </w:r>
            <w:r w:rsidRPr="00DD7244">
              <w:rPr>
                <w:rFonts w:ascii="Palatino Linotype" w:hAnsi="Palatino Linotype"/>
                <w:sz w:val="22"/>
                <w:szCs w:val="22"/>
                <w:lang w:val="sv-SE"/>
              </w:rPr>
              <w:t>5.0</w:t>
            </w:r>
          </w:p>
        </w:tc>
        <w:tc>
          <w:tcPr>
            <w:tcW w:w="992" w:type="dxa"/>
          </w:tcPr>
          <w:p w14:paraId="48EE35EC" w14:textId="77777777" w:rsidR="00DD7244" w:rsidRPr="00DD7244" w:rsidRDefault="00DD7244" w:rsidP="0038360B">
            <w:pPr>
              <w:pStyle w:val="NormalWeb"/>
              <w:numPr>
                <w:ilvl w:val="0"/>
                <w:numId w:val="7"/>
              </w:numPr>
              <w:spacing w:before="0" w:beforeAutospacing="0" w:after="0" w:afterAutospacing="0"/>
              <w:ind w:left="320" w:hanging="283"/>
              <w:jc w:val="center"/>
              <w:rPr>
                <w:rFonts w:ascii="Palatino Linotype" w:hAnsi="Palatino Linotype"/>
                <w:sz w:val="22"/>
                <w:szCs w:val="22"/>
              </w:rPr>
            </w:pPr>
            <w:r w:rsidRPr="00DD7244">
              <w:rPr>
                <w:rFonts w:ascii="Palatino Linotype" w:hAnsi="Palatino Linotype"/>
                <w:sz w:val="22"/>
                <w:szCs w:val="22"/>
              </w:rPr>
              <w:t>%</w:t>
            </w:r>
          </w:p>
        </w:tc>
      </w:tr>
    </w:tbl>
    <w:p w14:paraId="4E445939"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sv-SE"/>
        </w:rPr>
      </w:pPr>
    </w:p>
    <w:p w14:paraId="2F1FB042" w14:textId="77777777" w:rsidR="00DD7244" w:rsidRPr="00DD7244" w:rsidRDefault="00DD7244" w:rsidP="00DD7244">
      <w:pPr>
        <w:ind w:left="360" w:firstLine="720"/>
        <w:rPr>
          <w:rFonts w:ascii="Palatino Linotype" w:eastAsia="Times New Roman" w:hAnsi="Palatino Linotype"/>
          <w:sz w:val="22"/>
          <w:szCs w:val="22"/>
          <w:lang w:val="sv-SE" w:eastAsia="zh-CN"/>
        </w:rPr>
      </w:pPr>
      <w:r w:rsidRPr="00DD7244">
        <w:rPr>
          <w:rFonts w:ascii="Palatino Linotype" w:eastAsia="Times New Roman" w:hAnsi="Palatino Linotype"/>
          <w:sz w:val="22"/>
          <w:szCs w:val="22"/>
          <w:lang w:val="sv-SE" w:eastAsia="zh-CN"/>
        </w:rPr>
        <w:t>Pemahaman tentang laporan keuangan</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dan tujuan utamanya</w:t>
      </w:r>
      <w:r w:rsidRPr="00DD7244">
        <w:rPr>
          <w:rFonts w:ascii="Palatino Linotype" w:eastAsia="Times New Roman" w:hAnsi="Palatino Linotype"/>
          <w:sz w:val="22"/>
          <w:szCs w:val="22"/>
          <w:lang w:val="id-ID" w:eastAsia="zh-CN"/>
        </w:rPr>
        <w:t xml:space="preserve"> j</w:t>
      </w:r>
      <w:r w:rsidRPr="00DD7244">
        <w:rPr>
          <w:rFonts w:ascii="Palatino Linotype" w:eastAsia="Times New Roman" w:hAnsi="Palatino Linotype"/>
          <w:sz w:val="22"/>
          <w:szCs w:val="22"/>
          <w:lang w:val="sv-SE" w:eastAsia="zh-CN"/>
        </w:rPr>
        <w:t>enis-jenis laporan keuangan, seperti neraca, laporan laba rugi, laporan arus kas, dan laporan perubahan ekuitas</w:t>
      </w:r>
      <w:r w:rsidRPr="00DD7244">
        <w:rPr>
          <w:rFonts w:ascii="Palatino Linotype" w:eastAsia="Times New Roman" w:hAnsi="Palatino Linotype"/>
          <w:sz w:val="22"/>
          <w:szCs w:val="22"/>
          <w:lang w:val="id-ID" w:eastAsia="zh-CN"/>
        </w:rPr>
        <w:t xml:space="preserve"> p</w:t>
      </w:r>
      <w:r w:rsidRPr="00DD7244">
        <w:rPr>
          <w:rFonts w:ascii="Palatino Linotype" w:eastAsia="Times New Roman" w:hAnsi="Palatino Linotype"/>
          <w:sz w:val="22"/>
          <w:szCs w:val="22"/>
          <w:lang w:val="sv-SE" w:eastAsia="zh-CN"/>
        </w:rPr>
        <w:t>rinsip-prinsip akuntansi dasar yang digunakan dalam menyusun laporan keuangan, seperti konservatisme, kesinambungan, keterbandingan, dan prinsip pengakuan pendapatan dan biaya</w:t>
      </w:r>
      <w:r w:rsidRPr="00DD7244">
        <w:rPr>
          <w:rFonts w:ascii="Palatino Linotype" w:eastAsia="Times New Roman" w:hAnsi="Palatino Linotype"/>
          <w:sz w:val="22"/>
          <w:szCs w:val="22"/>
          <w:lang w:val="id-ID" w:eastAsia="zh-CN"/>
        </w:rPr>
        <w:t xml:space="preserve"> sebesar 55%</w:t>
      </w:r>
      <w:r w:rsidRPr="00DD7244">
        <w:rPr>
          <w:rFonts w:ascii="Palatino Linotype" w:eastAsia="Times New Roman" w:hAnsi="Palatino Linotype"/>
          <w:sz w:val="22"/>
          <w:szCs w:val="22"/>
          <w:lang w:val="sv-SE" w:eastAsia="zh-CN"/>
        </w:rPr>
        <w:t>.</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Standar Akuntansi Keuangan (SAK) yang berlaku di negara terkait</w:t>
      </w:r>
      <w:r w:rsidRPr="00DD7244">
        <w:rPr>
          <w:rFonts w:ascii="Palatino Linotype" w:eastAsia="Times New Roman" w:hAnsi="Palatino Linotype"/>
          <w:sz w:val="22"/>
          <w:szCs w:val="22"/>
          <w:lang w:val="id-ID" w:eastAsia="zh-CN"/>
        </w:rPr>
        <w:t xml:space="preserve"> p</w:t>
      </w:r>
      <w:r w:rsidRPr="00DD7244">
        <w:rPr>
          <w:rFonts w:ascii="Palatino Linotype" w:eastAsia="Times New Roman" w:hAnsi="Palatino Linotype"/>
          <w:sz w:val="22"/>
          <w:szCs w:val="22"/>
          <w:lang w:val="sv-SE" w:eastAsia="zh-CN"/>
        </w:rPr>
        <w:t>erbedaan antara SAK untuk entitas privat dan SAK untuk entitas publik</w:t>
      </w:r>
      <w:r w:rsidRPr="00DD7244">
        <w:rPr>
          <w:rFonts w:ascii="Palatino Linotype" w:eastAsia="Times New Roman" w:hAnsi="Palatino Linotype"/>
          <w:sz w:val="22"/>
          <w:szCs w:val="22"/>
          <w:lang w:val="id-ID" w:eastAsia="zh-CN"/>
        </w:rPr>
        <w:t xml:space="preserve"> dan p</w:t>
      </w:r>
      <w:r w:rsidRPr="00DD7244">
        <w:rPr>
          <w:rFonts w:ascii="Palatino Linotype" w:eastAsia="Times New Roman" w:hAnsi="Palatino Linotype"/>
          <w:sz w:val="22"/>
          <w:szCs w:val="22"/>
          <w:lang w:val="sv-SE" w:eastAsia="zh-CN"/>
        </w:rPr>
        <w:t xml:space="preserve">ersyaratan spesifik SAK Entitas Privat dalam penyusunan laporan </w:t>
      </w:r>
      <w:r w:rsidRPr="00DD7244">
        <w:rPr>
          <w:rFonts w:ascii="Palatino Linotype" w:eastAsia="Times New Roman" w:hAnsi="Palatino Linotype"/>
          <w:sz w:val="22"/>
          <w:szCs w:val="22"/>
          <w:lang w:val="sv-SE" w:eastAsia="zh-CN"/>
        </w:rPr>
        <w:lastRenderedPageBreak/>
        <w:t>keuangan, termasuk pengungkapan dan pengakuan transaksi</w:t>
      </w:r>
      <w:r w:rsidRPr="00DD7244">
        <w:rPr>
          <w:rFonts w:ascii="Palatino Linotype" w:eastAsia="Times New Roman" w:hAnsi="Palatino Linotype"/>
          <w:sz w:val="22"/>
          <w:szCs w:val="22"/>
          <w:lang w:val="id-ID" w:eastAsia="zh-CN"/>
        </w:rPr>
        <w:t xml:space="preserve"> 20 %</w:t>
      </w:r>
      <w:r w:rsidRPr="00DD7244">
        <w:rPr>
          <w:rFonts w:ascii="Palatino Linotype" w:eastAsia="Times New Roman" w:hAnsi="Palatino Linotype"/>
          <w:sz w:val="22"/>
          <w:szCs w:val="22"/>
          <w:lang w:val="sv-SE" w:eastAsia="zh-CN"/>
        </w:rPr>
        <w:t>.</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Pemahaman tentang standar baru atau revisi yang dikeluarkan oleh badan standar akuntansi terkait</w:t>
      </w:r>
      <w:r w:rsidRPr="00DD7244">
        <w:rPr>
          <w:rFonts w:ascii="Palatino Linotype" w:eastAsia="Times New Roman" w:hAnsi="Palatino Linotype"/>
          <w:sz w:val="22"/>
          <w:szCs w:val="22"/>
          <w:lang w:val="id-ID" w:eastAsia="zh-CN"/>
        </w:rPr>
        <w:t xml:space="preserve"> dan i</w:t>
      </w:r>
      <w:r w:rsidRPr="00DD7244">
        <w:rPr>
          <w:rFonts w:ascii="Palatino Linotype" w:eastAsia="Times New Roman" w:hAnsi="Palatino Linotype"/>
          <w:sz w:val="22"/>
          <w:szCs w:val="22"/>
          <w:lang w:val="sv-SE" w:eastAsia="zh-CN"/>
        </w:rPr>
        <w:t>mplikasi perubahan tersebut terhadap penyusunan laporan keuangan</w:t>
      </w:r>
      <w:r w:rsidRPr="00DD7244">
        <w:rPr>
          <w:rFonts w:ascii="Palatino Linotype" w:eastAsia="Times New Roman" w:hAnsi="Palatino Linotype"/>
          <w:sz w:val="22"/>
          <w:szCs w:val="22"/>
          <w:lang w:val="id-ID" w:eastAsia="zh-CN"/>
        </w:rPr>
        <w:t xml:space="preserve"> dan c</w:t>
      </w:r>
      <w:r w:rsidRPr="00DD7244">
        <w:rPr>
          <w:rFonts w:ascii="Palatino Linotype" w:eastAsia="Times New Roman" w:hAnsi="Palatino Linotype"/>
          <w:sz w:val="22"/>
          <w:szCs w:val="22"/>
          <w:lang w:val="sv-SE" w:eastAsia="zh-CN"/>
        </w:rPr>
        <w:t>ontoh-contoh penerapan perubahan SAK terbaru dalam praktik</w:t>
      </w:r>
      <w:r w:rsidRPr="00DD7244">
        <w:rPr>
          <w:rFonts w:ascii="Palatino Linotype" w:eastAsia="Times New Roman" w:hAnsi="Palatino Linotype"/>
          <w:sz w:val="22"/>
          <w:szCs w:val="22"/>
          <w:lang w:val="id-ID" w:eastAsia="zh-CN"/>
        </w:rPr>
        <w:t xml:space="preserve"> 20 %</w:t>
      </w:r>
      <w:r w:rsidRPr="00DD7244">
        <w:rPr>
          <w:rFonts w:ascii="Palatino Linotype" w:eastAsia="Times New Roman" w:hAnsi="Palatino Linotype"/>
          <w:sz w:val="22"/>
          <w:szCs w:val="22"/>
          <w:lang w:val="sv-SE" w:eastAsia="zh-CN"/>
        </w:rPr>
        <w:t>.</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Pemahaman tentang pelaporan keuangan berkelanjutan memasuki era digitalisasi 5.0</w:t>
      </w:r>
      <w:r w:rsidRPr="00DD7244">
        <w:rPr>
          <w:rFonts w:ascii="Palatino Linotype" w:eastAsia="Times New Roman" w:hAnsi="Palatino Linotype"/>
          <w:sz w:val="22"/>
          <w:szCs w:val="22"/>
          <w:lang w:val="id-ID" w:eastAsia="zh-CN"/>
        </w:rPr>
        <w:t xml:space="preserve"> k</w:t>
      </w:r>
      <w:r w:rsidRPr="00DD7244">
        <w:rPr>
          <w:rFonts w:ascii="Palatino Linotype" w:eastAsia="Times New Roman" w:hAnsi="Palatino Linotype"/>
          <w:sz w:val="22"/>
          <w:szCs w:val="22"/>
          <w:lang w:val="sv-SE" w:eastAsia="zh-CN"/>
        </w:rPr>
        <w:t>onsep dan karakteristik dari era digitalisasi 5.0</w:t>
      </w:r>
      <w:r w:rsidRPr="00DD7244">
        <w:rPr>
          <w:rFonts w:ascii="Palatino Linotype" w:eastAsia="Times New Roman" w:hAnsi="Palatino Linotype"/>
          <w:sz w:val="22"/>
          <w:szCs w:val="22"/>
          <w:lang w:val="id-ID" w:eastAsia="zh-CN"/>
        </w:rPr>
        <w:t xml:space="preserve"> dan b</w:t>
      </w:r>
      <w:r w:rsidRPr="00DD7244">
        <w:rPr>
          <w:rFonts w:ascii="Palatino Linotype" w:eastAsia="Times New Roman" w:hAnsi="Palatino Linotype"/>
          <w:sz w:val="22"/>
          <w:szCs w:val="22"/>
          <w:lang w:val="sv-SE" w:eastAsia="zh-CN"/>
        </w:rPr>
        <w:t>agaimana teknologi informasi dan komunikasi mempengaruhi praktik pelaporan keuangan.</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Tren dan perkembangan terkini dalam pelaporan keuangan berkelanjutan, termasuk pelaporan berkelanjutan (sustainability reporting) dan integrasi teknologi dalam pelaporan keuangan.</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Pentingnya data, analisis big data, dan kecerdasan buatan dalam memahami dan menyajikan informasi keuangan yang relevan</w:t>
      </w:r>
      <w:r w:rsidRPr="00DD7244">
        <w:rPr>
          <w:rFonts w:ascii="Palatino Linotype" w:eastAsia="Times New Roman" w:hAnsi="Palatino Linotype"/>
          <w:sz w:val="22"/>
          <w:szCs w:val="22"/>
          <w:lang w:val="id-ID" w:eastAsia="zh-CN"/>
        </w:rPr>
        <w:t xml:space="preserve"> ) %</w:t>
      </w:r>
      <w:r w:rsidRPr="00DD7244">
        <w:rPr>
          <w:rFonts w:ascii="Palatino Linotype" w:eastAsia="Times New Roman" w:hAnsi="Palatino Linotype"/>
          <w:sz w:val="22"/>
          <w:szCs w:val="22"/>
          <w:lang w:val="sv-SE" w:eastAsia="zh-CN"/>
        </w:rPr>
        <w:t>.</w:t>
      </w:r>
    </w:p>
    <w:p w14:paraId="6DB99191"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sv-SE"/>
        </w:rPr>
      </w:pPr>
    </w:p>
    <w:p w14:paraId="03124D5C"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i/>
          <w:iCs/>
          <w:sz w:val="22"/>
          <w:szCs w:val="22"/>
          <w:lang w:val="id-ID"/>
        </w:rPr>
        <w:t xml:space="preserve">Postest </w:t>
      </w:r>
      <w:r w:rsidRPr="00DD7244">
        <w:rPr>
          <w:rFonts w:ascii="Palatino Linotype" w:hAnsi="Palatino Linotype"/>
          <w:sz w:val="22"/>
          <w:szCs w:val="22"/>
          <w:lang w:val="id-ID"/>
        </w:rPr>
        <w:t>Setelah Melakukan Acara Pelatihan</w:t>
      </w:r>
    </w:p>
    <w:tbl>
      <w:tblPr>
        <w:tblStyle w:val="TableGrid"/>
        <w:tblW w:w="0" w:type="auto"/>
        <w:tblLook w:val="04A0" w:firstRow="1" w:lastRow="0" w:firstColumn="1" w:lastColumn="0" w:noHBand="0" w:noVBand="1"/>
      </w:tblPr>
      <w:tblGrid>
        <w:gridCol w:w="704"/>
        <w:gridCol w:w="4536"/>
        <w:gridCol w:w="1249"/>
      </w:tblGrid>
      <w:tr w:rsidR="00DD7244" w:rsidRPr="00DD7244" w14:paraId="6B1E7C22" w14:textId="77777777" w:rsidTr="00CC7E62">
        <w:tc>
          <w:tcPr>
            <w:tcW w:w="704" w:type="dxa"/>
          </w:tcPr>
          <w:p w14:paraId="702E6244"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No</w:t>
            </w:r>
          </w:p>
        </w:tc>
        <w:tc>
          <w:tcPr>
            <w:tcW w:w="4536" w:type="dxa"/>
          </w:tcPr>
          <w:p w14:paraId="3E7CAC1D"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Jenis Pemahaman</w:t>
            </w:r>
          </w:p>
        </w:tc>
        <w:tc>
          <w:tcPr>
            <w:tcW w:w="992" w:type="dxa"/>
          </w:tcPr>
          <w:p w14:paraId="4FE3A42F"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Persentase</w:t>
            </w:r>
          </w:p>
        </w:tc>
      </w:tr>
      <w:tr w:rsidR="00DD7244" w:rsidRPr="00DD7244" w14:paraId="6465C27E" w14:textId="77777777" w:rsidTr="00CC7E62">
        <w:tc>
          <w:tcPr>
            <w:tcW w:w="704" w:type="dxa"/>
          </w:tcPr>
          <w:p w14:paraId="0B8D151F"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1</w:t>
            </w:r>
          </w:p>
        </w:tc>
        <w:tc>
          <w:tcPr>
            <w:tcW w:w="4536" w:type="dxa"/>
          </w:tcPr>
          <w:p w14:paraId="3E7007F9"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 Laporan Keuangan</w:t>
            </w:r>
          </w:p>
        </w:tc>
        <w:tc>
          <w:tcPr>
            <w:tcW w:w="992" w:type="dxa"/>
          </w:tcPr>
          <w:p w14:paraId="6AEEC0C2"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95 %</w:t>
            </w:r>
          </w:p>
        </w:tc>
      </w:tr>
      <w:tr w:rsidR="00DD7244" w:rsidRPr="00DD7244" w14:paraId="778FE940" w14:textId="77777777" w:rsidTr="00CC7E62">
        <w:tc>
          <w:tcPr>
            <w:tcW w:w="704" w:type="dxa"/>
          </w:tcPr>
          <w:p w14:paraId="2EE34AE5"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2</w:t>
            </w:r>
          </w:p>
        </w:tc>
        <w:tc>
          <w:tcPr>
            <w:tcW w:w="4536" w:type="dxa"/>
          </w:tcPr>
          <w:p w14:paraId="60BCF4FA"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w:t>
            </w:r>
            <w:r w:rsidRPr="00DD7244">
              <w:rPr>
                <w:rFonts w:ascii="Palatino Linotype" w:hAnsi="Palatino Linotype"/>
                <w:sz w:val="22"/>
                <w:szCs w:val="22"/>
                <w:lang w:val="sv-SE"/>
              </w:rPr>
              <w:t xml:space="preserve"> SAK Entitas Privat</w:t>
            </w:r>
            <w:r w:rsidRPr="00DD7244">
              <w:rPr>
                <w:rFonts w:ascii="Palatino Linotype" w:hAnsi="Palatino Linotype"/>
                <w:sz w:val="22"/>
                <w:szCs w:val="22"/>
              </w:rPr>
              <w:t xml:space="preserve">  </w:t>
            </w:r>
          </w:p>
        </w:tc>
        <w:tc>
          <w:tcPr>
            <w:tcW w:w="992" w:type="dxa"/>
          </w:tcPr>
          <w:p w14:paraId="4C0F0717"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85 %</w:t>
            </w:r>
          </w:p>
        </w:tc>
      </w:tr>
      <w:tr w:rsidR="00DD7244" w:rsidRPr="00DD7244" w14:paraId="77494655" w14:textId="77777777" w:rsidTr="00CC7E62">
        <w:tc>
          <w:tcPr>
            <w:tcW w:w="704" w:type="dxa"/>
          </w:tcPr>
          <w:p w14:paraId="66F42BAB"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3</w:t>
            </w:r>
          </w:p>
        </w:tc>
        <w:tc>
          <w:tcPr>
            <w:tcW w:w="4536" w:type="dxa"/>
          </w:tcPr>
          <w:p w14:paraId="403C1CDB"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Pemahaman tentang Perubahan SAK Terbaru</w:t>
            </w:r>
          </w:p>
        </w:tc>
        <w:tc>
          <w:tcPr>
            <w:tcW w:w="992" w:type="dxa"/>
          </w:tcPr>
          <w:p w14:paraId="5D2BE050"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lang w:val="sv-SE"/>
              </w:rPr>
            </w:pPr>
            <w:r w:rsidRPr="00DD7244">
              <w:rPr>
                <w:rFonts w:ascii="Palatino Linotype" w:hAnsi="Palatino Linotype"/>
                <w:sz w:val="22"/>
                <w:szCs w:val="22"/>
              </w:rPr>
              <w:t>80 %</w:t>
            </w:r>
          </w:p>
        </w:tc>
      </w:tr>
      <w:tr w:rsidR="00DD7244" w:rsidRPr="00DD7244" w14:paraId="45FE604D" w14:textId="77777777" w:rsidTr="00CC7E62">
        <w:tc>
          <w:tcPr>
            <w:tcW w:w="704" w:type="dxa"/>
          </w:tcPr>
          <w:p w14:paraId="511C32F3" w14:textId="77777777" w:rsidR="00DD7244" w:rsidRPr="00DD7244" w:rsidRDefault="00DD7244" w:rsidP="00CC7E62">
            <w:pPr>
              <w:pStyle w:val="NormalWeb"/>
              <w:spacing w:before="0" w:beforeAutospacing="0" w:after="0" w:afterAutospacing="0"/>
              <w:jc w:val="center"/>
              <w:rPr>
                <w:rFonts w:ascii="Palatino Linotype" w:hAnsi="Palatino Linotype"/>
                <w:sz w:val="22"/>
                <w:szCs w:val="22"/>
              </w:rPr>
            </w:pPr>
            <w:r w:rsidRPr="00DD7244">
              <w:rPr>
                <w:rFonts w:ascii="Palatino Linotype" w:hAnsi="Palatino Linotype"/>
                <w:sz w:val="22"/>
                <w:szCs w:val="22"/>
              </w:rPr>
              <w:t>5</w:t>
            </w:r>
          </w:p>
        </w:tc>
        <w:tc>
          <w:tcPr>
            <w:tcW w:w="4536" w:type="dxa"/>
          </w:tcPr>
          <w:p w14:paraId="41DB68B9" w14:textId="77777777" w:rsidR="00DD7244" w:rsidRPr="00DD7244" w:rsidRDefault="00DD7244" w:rsidP="00CC7E62">
            <w:pPr>
              <w:pStyle w:val="NormalWeb"/>
              <w:spacing w:before="0" w:beforeAutospacing="0" w:after="0" w:afterAutospacing="0"/>
              <w:jc w:val="both"/>
              <w:rPr>
                <w:rFonts w:ascii="Palatino Linotype" w:hAnsi="Palatino Linotype"/>
                <w:sz w:val="22"/>
                <w:szCs w:val="22"/>
              </w:rPr>
            </w:pPr>
            <w:r w:rsidRPr="00DD7244">
              <w:rPr>
                <w:rFonts w:ascii="Palatino Linotype" w:hAnsi="Palatino Linotype"/>
                <w:sz w:val="22"/>
                <w:szCs w:val="22"/>
              </w:rPr>
              <w:t xml:space="preserve">Pemahaman Tentang </w:t>
            </w:r>
            <w:r w:rsidRPr="00DD7244">
              <w:rPr>
                <w:rFonts w:ascii="Palatino Linotype" w:hAnsi="Palatino Linotype"/>
                <w:sz w:val="22"/>
                <w:szCs w:val="22"/>
                <w:lang w:val="sv-SE"/>
              </w:rPr>
              <w:t xml:space="preserve">Pelaporan Keuangan Berkelanjutan Memasuki Era </w:t>
            </w:r>
            <w:r w:rsidRPr="00DD7244">
              <w:rPr>
                <w:rFonts w:ascii="Palatino Linotype" w:hAnsi="Palatino Linotype"/>
                <w:sz w:val="22"/>
                <w:szCs w:val="22"/>
              </w:rPr>
              <w:t xml:space="preserve">Digitalisasi </w:t>
            </w:r>
            <w:r w:rsidRPr="00DD7244">
              <w:rPr>
                <w:rFonts w:ascii="Palatino Linotype" w:hAnsi="Palatino Linotype"/>
                <w:sz w:val="22"/>
                <w:szCs w:val="22"/>
                <w:lang w:val="sv-SE"/>
              </w:rPr>
              <w:t>5.0</w:t>
            </w:r>
          </w:p>
        </w:tc>
        <w:tc>
          <w:tcPr>
            <w:tcW w:w="992" w:type="dxa"/>
          </w:tcPr>
          <w:p w14:paraId="194D4FE2" w14:textId="77777777" w:rsidR="00DD7244" w:rsidRPr="00DD7244" w:rsidRDefault="00DD7244" w:rsidP="0038360B">
            <w:pPr>
              <w:pStyle w:val="NormalWeb"/>
              <w:numPr>
                <w:ilvl w:val="0"/>
                <w:numId w:val="6"/>
              </w:numPr>
              <w:spacing w:before="0" w:beforeAutospacing="0" w:after="0" w:afterAutospacing="0"/>
              <w:ind w:left="462" w:hanging="283"/>
              <w:jc w:val="center"/>
              <w:rPr>
                <w:rFonts w:ascii="Palatino Linotype" w:hAnsi="Palatino Linotype"/>
                <w:sz w:val="22"/>
                <w:szCs w:val="22"/>
              </w:rPr>
            </w:pPr>
            <w:r w:rsidRPr="00DD7244">
              <w:rPr>
                <w:rFonts w:ascii="Palatino Linotype" w:hAnsi="Palatino Linotype"/>
                <w:sz w:val="22"/>
                <w:szCs w:val="22"/>
              </w:rPr>
              <w:t>%</w:t>
            </w:r>
          </w:p>
        </w:tc>
      </w:tr>
    </w:tbl>
    <w:p w14:paraId="4AC14396"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sv-SE"/>
        </w:rPr>
      </w:pPr>
    </w:p>
    <w:p w14:paraId="734AB49F" w14:textId="77777777" w:rsidR="00DD7244" w:rsidRPr="00DD7244" w:rsidRDefault="00DD7244" w:rsidP="00DD7244">
      <w:pPr>
        <w:pStyle w:val="NormalWeb"/>
        <w:spacing w:before="0" w:beforeAutospacing="0" w:after="0" w:afterAutospacing="0"/>
        <w:ind w:firstLine="360"/>
        <w:jc w:val="both"/>
        <w:rPr>
          <w:rFonts w:ascii="Palatino Linotype" w:hAnsi="Palatino Linotype"/>
          <w:sz w:val="22"/>
          <w:szCs w:val="22"/>
          <w:lang w:val="sv-SE"/>
        </w:rPr>
      </w:pPr>
      <w:r w:rsidRPr="00DD7244">
        <w:rPr>
          <w:rStyle w:val="Strong"/>
          <w:rFonts w:ascii="Palatino Linotype" w:hAnsi="Palatino Linotype"/>
          <w:sz w:val="22"/>
          <w:szCs w:val="22"/>
          <w:lang w:val="id-ID"/>
        </w:rPr>
        <w:t xml:space="preserve">  </w:t>
      </w:r>
      <w:r w:rsidRPr="00DD7244">
        <w:rPr>
          <w:rStyle w:val="Strong"/>
          <w:rFonts w:ascii="Palatino Linotype" w:hAnsi="Palatino Linotype"/>
          <w:sz w:val="22"/>
          <w:szCs w:val="22"/>
          <w:lang w:val="sv-SE"/>
        </w:rPr>
        <w:t>Pemahaman Tentang SAK Entitas Privat</w:t>
      </w:r>
      <w:r w:rsidRPr="00DD7244">
        <w:rPr>
          <w:rStyle w:val="Strong"/>
          <w:rFonts w:ascii="Palatino Linotype" w:hAnsi="Palatino Linotype"/>
          <w:sz w:val="22"/>
          <w:szCs w:val="22"/>
          <w:lang w:val="id-ID"/>
        </w:rPr>
        <w:t xml:space="preserve"> </w:t>
      </w:r>
      <w:r w:rsidRPr="00DD7244">
        <w:rPr>
          <w:rFonts w:ascii="Palatino Linotype" w:hAnsi="Palatino Linotype"/>
          <w:sz w:val="22"/>
          <w:szCs w:val="22"/>
          <w:lang w:val="sv-SE"/>
        </w:rPr>
        <w:t>dengan Standar Akuntansi Keuangan (SAK) Entitas Privat</w:t>
      </w: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 xml:space="preserve"> persyaratan atau prinsip yang diatur dalam SAK Entitas Privat SAK Entitas Privat dan SAK untuk entitas publik</w:t>
      </w:r>
      <w:r w:rsidRPr="00DD7244">
        <w:rPr>
          <w:rFonts w:ascii="Palatino Linotype" w:hAnsi="Palatino Linotype"/>
          <w:sz w:val="22"/>
          <w:szCs w:val="22"/>
          <w:lang w:val="id-ID"/>
        </w:rPr>
        <w:t xml:space="preserve"> </w:t>
      </w:r>
      <w:r w:rsidRPr="00DD7244">
        <w:rPr>
          <w:rStyle w:val="Strong"/>
          <w:rFonts w:ascii="Palatino Linotype" w:hAnsi="Palatino Linotype"/>
          <w:sz w:val="22"/>
          <w:szCs w:val="22"/>
          <w:lang w:val="sv-SE"/>
        </w:rPr>
        <w:t>Perubahan SAK Terbaru</w:t>
      </w:r>
      <w:r w:rsidRPr="00DD7244">
        <w:rPr>
          <w:rStyle w:val="Strong"/>
          <w:rFonts w:ascii="Palatino Linotype" w:hAnsi="Palatino Linotype"/>
          <w:sz w:val="22"/>
          <w:szCs w:val="22"/>
          <w:lang w:val="id-ID"/>
        </w:rPr>
        <w:t xml:space="preserve"> </w:t>
      </w:r>
      <w:r w:rsidRPr="00DD7244">
        <w:rPr>
          <w:rFonts w:ascii="Palatino Linotype" w:hAnsi="Palatino Linotype"/>
          <w:sz w:val="22"/>
          <w:szCs w:val="22"/>
          <w:lang w:val="sv-SE"/>
        </w:rPr>
        <w:t>dengan perubahan SAK</w:t>
      </w:r>
      <w:r w:rsidRPr="00DD7244">
        <w:rPr>
          <w:rFonts w:ascii="Palatino Linotype" w:hAnsi="Palatino Linotype"/>
          <w:sz w:val="22"/>
          <w:szCs w:val="22"/>
          <w:lang w:val="id-ID"/>
        </w:rPr>
        <w:t xml:space="preserve"> </w:t>
      </w:r>
      <w:r w:rsidRPr="00DD7244">
        <w:rPr>
          <w:rFonts w:ascii="Palatino Linotype" w:hAnsi="Palatino Linotype"/>
          <w:sz w:val="22"/>
          <w:szCs w:val="22"/>
          <w:lang w:val="sv-SE"/>
        </w:rPr>
        <w:t>Sebutkan setidaknya dua perubahan terbaru dalam Standar Akuntansi Keuangan yang mempengaruhi entitas bisnis</w:t>
      </w:r>
      <w:r w:rsidRPr="00DD7244">
        <w:rPr>
          <w:rFonts w:ascii="Palatino Linotype" w:hAnsi="Palatino Linotype"/>
          <w:sz w:val="22"/>
          <w:szCs w:val="22"/>
          <w:lang w:val="id-ID"/>
        </w:rPr>
        <w:t xml:space="preserve"> meningkat 95 %</w:t>
      </w:r>
      <w:r w:rsidRPr="00DD7244">
        <w:rPr>
          <w:rFonts w:ascii="Palatino Linotype" w:hAnsi="Palatino Linotype"/>
          <w:sz w:val="22"/>
          <w:szCs w:val="22"/>
          <w:lang w:val="sv-SE"/>
        </w:rPr>
        <w:t xml:space="preserve">. </w:t>
      </w:r>
      <w:r w:rsidRPr="00DD7244">
        <w:rPr>
          <w:rFonts w:ascii="Palatino Linotype" w:hAnsi="Palatino Linotype"/>
          <w:sz w:val="22"/>
          <w:szCs w:val="22"/>
          <w:lang w:val="id-ID"/>
        </w:rPr>
        <w:t>P</w:t>
      </w:r>
      <w:r w:rsidRPr="00DD7244">
        <w:rPr>
          <w:rFonts w:ascii="Palatino Linotype" w:hAnsi="Palatino Linotype"/>
          <w:sz w:val="22"/>
          <w:szCs w:val="22"/>
          <w:lang w:val="sv-SE"/>
        </w:rPr>
        <w:t>erubahan tersebut memengaruhi penyusunan laporan keuangan</w:t>
      </w:r>
      <w:r w:rsidRPr="00DD7244">
        <w:rPr>
          <w:rFonts w:ascii="Palatino Linotype" w:hAnsi="Palatino Linotype"/>
          <w:sz w:val="22"/>
          <w:szCs w:val="22"/>
          <w:lang w:val="id-ID"/>
        </w:rPr>
        <w:t xml:space="preserve"> b</w:t>
      </w:r>
      <w:r w:rsidRPr="00DD7244">
        <w:rPr>
          <w:rStyle w:val="Strong"/>
          <w:rFonts w:ascii="Palatino Linotype" w:hAnsi="Palatino Linotype"/>
          <w:sz w:val="22"/>
          <w:szCs w:val="22"/>
          <w:lang w:val="sv-SE"/>
        </w:rPr>
        <w:t>erkelanjutan memasuki era digitalisasi 5.0</w:t>
      </w:r>
      <w:r w:rsidRPr="00DD7244">
        <w:rPr>
          <w:rStyle w:val="Strong"/>
          <w:rFonts w:ascii="Palatino Linotype" w:hAnsi="Palatino Linotype"/>
          <w:sz w:val="22"/>
          <w:szCs w:val="22"/>
          <w:lang w:val="id-ID"/>
        </w:rPr>
        <w:t xml:space="preserve"> </w:t>
      </w:r>
      <w:r w:rsidRPr="00DD7244">
        <w:rPr>
          <w:rFonts w:ascii="Palatino Linotype" w:hAnsi="Palatino Linotype"/>
          <w:sz w:val="22"/>
          <w:szCs w:val="22"/>
          <w:lang w:val="sv-SE"/>
        </w:rPr>
        <w:t>pelaporan keuangan berkelanjutan</w:t>
      </w:r>
      <w:r w:rsidRPr="00DD7244">
        <w:rPr>
          <w:rFonts w:ascii="Palatino Linotype" w:hAnsi="Palatino Linotype"/>
          <w:sz w:val="22"/>
          <w:szCs w:val="22"/>
          <w:lang w:val="id-ID"/>
        </w:rPr>
        <w:t xml:space="preserve"> sebesar 85%.</w:t>
      </w:r>
      <w:r w:rsidRPr="00DD7244">
        <w:rPr>
          <w:rFonts w:ascii="Palatino Linotype" w:hAnsi="Palatino Linotype"/>
          <w:sz w:val="22"/>
          <w:szCs w:val="22"/>
          <w:lang w:val="sv-SE"/>
        </w:rPr>
        <w:t xml:space="preserve"> Bagaimana teknologi informasi dan komunikasi memengaruhi praktik pelaporan keuangan</w:t>
      </w:r>
      <w:r w:rsidRPr="00DD7244">
        <w:rPr>
          <w:rFonts w:ascii="Palatino Linotype" w:hAnsi="Palatino Linotype"/>
          <w:sz w:val="22"/>
          <w:szCs w:val="22"/>
          <w:lang w:val="id-ID"/>
        </w:rPr>
        <w:t xml:space="preserve"> ada</w:t>
      </w:r>
      <w:r w:rsidRPr="00DD7244">
        <w:rPr>
          <w:rFonts w:ascii="Palatino Linotype" w:hAnsi="Palatino Linotype"/>
          <w:sz w:val="22"/>
          <w:szCs w:val="22"/>
          <w:lang w:val="sv-SE"/>
        </w:rPr>
        <w:t xml:space="preserve"> dua contoh integrasi teknologi dalam pelaporan keuangan berkelanjutan</w:t>
      </w:r>
      <w:r w:rsidRPr="00DD7244">
        <w:rPr>
          <w:rFonts w:ascii="Palatino Linotype" w:hAnsi="Palatino Linotype"/>
          <w:sz w:val="22"/>
          <w:szCs w:val="22"/>
          <w:lang w:val="id-ID"/>
        </w:rPr>
        <w:t xml:space="preserve"> 80%</w:t>
      </w:r>
      <w:r w:rsidRPr="00DD7244">
        <w:rPr>
          <w:rFonts w:ascii="Palatino Linotype" w:hAnsi="Palatino Linotype"/>
          <w:sz w:val="22"/>
          <w:szCs w:val="22"/>
          <w:lang w:val="sv-SE"/>
        </w:rPr>
        <w:t>.</w:t>
      </w:r>
      <w:r w:rsidRPr="00DD7244">
        <w:rPr>
          <w:rFonts w:ascii="Palatino Linotype" w:hAnsi="Palatino Linotype"/>
          <w:sz w:val="22"/>
          <w:szCs w:val="22"/>
          <w:lang w:val="id-ID"/>
        </w:rPr>
        <w:t xml:space="preserve"> M</w:t>
      </w:r>
      <w:r w:rsidRPr="00DD7244">
        <w:rPr>
          <w:rFonts w:ascii="Palatino Linotype" w:hAnsi="Palatino Linotype"/>
          <w:sz w:val="22"/>
          <w:szCs w:val="22"/>
          <w:lang w:val="sv-SE"/>
        </w:rPr>
        <w:t>engukur pemahaman peserta dalam menerapkan konsep-konsep yang telah dipelajari dalam konteks situasi nyata</w:t>
      </w:r>
      <w:r w:rsidRPr="00DD7244">
        <w:rPr>
          <w:rFonts w:ascii="Palatino Linotype" w:hAnsi="Palatino Linotype"/>
          <w:sz w:val="22"/>
          <w:szCs w:val="22"/>
          <w:lang w:val="id-ID"/>
        </w:rPr>
        <w:t xml:space="preserve"> 90 %</w:t>
      </w:r>
      <w:r w:rsidRPr="00DD7244">
        <w:rPr>
          <w:rFonts w:ascii="Palatino Linotype" w:hAnsi="Palatino Linotype"/>
          <w:sz w:val="22"/>
          <w:szCs w:val="22"/>
          <w:lang w:val="sv-SE"/>
        </w:rPr>
        <w:t xml:space="preserve">. </w:t>
      </w:r>
      <w:r w:rsidRPr="00DD7244">
        <w:rPr>
          <w:rFonts w:ascii="Palatino Linotype" w:hAnsi="Palatino Linotype"/>
          <w:sz w:val="22"/>
          <w:szCs w:val="22"/>
          <w:lang w:val="id-ID"/>
        </w:rPr>
        <w:t>M</w:t>
      </w:r>
      <w:r w:rsidRPr="00DD7244">
        <w:rPr>
          <w:rFonts w:ascii="Palatino Linotype" w:hAnsi="Palatino Linotype"/>
          <w:sz w:val="22"/>
          <w:szCs w:val="22"/>
          <w:lang w:val="sv-SE"/>
        </w:rPr>
        <w:t>emberikan umpan balik kepada peserta setelah post-test, dan gunakan hasil evaluasi ini untuk mengevaluasi efektivitas pelatihan dan mengidentifikasi area yang perlu diperbaiki untuk pelatihan di masa mendatang.</w:t>
      </w:r>
    </w:p>
    <w:p w14:paraId="14001D84" w14:textId="77777777" w:rsidR="00DD7244" w:rsidRPr="00DD7244" w:rsidRDefault="00DD7244" w:rsidP="0038360B">
      <w:pPr>
        <w:pStyle w:val="NormalWeb"/>
        <w:numPr>
          <w:ilvl w:val="0"/>
          <w:numId w:val="5"/>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Evaluasi Sumatif</w:t>
      </w:r>
      <w:r w:rsidRPr="00DD7244">
        <w:rPr>
          <w:rFonts w:ascii="Palatino Linotype" w:hAnsi="Palatino Linotype"/>
          <w:sz w:val="22"/>
          <w:szCs w:val="22"/>
          <w:lang w:val="sv-SE"/>
        </w:rPr>
        <w:t>: Setelah pelatihan selesai, lakukan evaluasi sumatif untuk mengevaluasi pencapaian tujuan pelatihan. Ini dapat melibatkan survei kepuasan peserta, tes pengetahuan, atau observasi langsung terhadap penerapan keterampilan yang dipelajari.</w:t>
      </w:r>
    </w:p>
    <w:p w14:paraId="63791E34" w14:textId="77777777" w:rsidR="00DD7244" w:rsidRPr="00DD7244" w:rsidRDefault="00DD7244" w:rsidP="0038360B">
      <w:pPr>
        <w:pStyle w:val="NormalWeb"/>
        <w:numPr>
          <w:ilvl w:val="0"/>
          <w:numId w:val="5"/>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Analisis Data</w:t>
      </w:r>
      <w:r w:rsidRPr="00DD7244">
        <w:rPr>
          <w:rFonts w:ascii="Palatino Linotype" w:hAnsi="Palatino Linotype"/>
          <w:sz w:val="22"/>
          <w:szCs w:val="22"/>
          <w:lang w:val="sv-SE"/>
        </w:rPr>
        <w:t>: Analisis data yang dikumpulkan dari evaluasi untuk mengidentifikasi kekuatan, kelemahan, peluang, dan ancaman terkait pelatihan. Ini membantu dalam memahami dampak pelatihan dan menentukan langkah-langkah perbaikan untuk pelatihan mendatang.</w:t>
      </w:r>
    </w:p>
    <w:p w14:paraId="38889525" w14:textId="77777777" w:rsidR="00DD7244" w:rsidRPr="00DD7244" w:rsidRDefault="00DD7244" w:rsidP="0038360B">
      <w:pPr>
        <w:pStyle w:val="NormalWeb"/>
        <w:numPr>
          <w:ilvl w:val="0"/>
          <w:numId w:val="5"/>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Umpan Balik dan Rekomendasi</w:t>
      </w:r>
      <w:r w:rsidRPr="00DD7244">
        <w:rPr>
          <w:rFonts w:ascii="Palatino Linotype" w:hAnsi="Palatino Linotype"/>
          <w:sz w:val="22"/>
          <w:szCs w:val="22"/>
          <w:lang w:val="sv-SE"/>
        </w:rPr>
        <w:t>: Berikan umpan balik kepada peserta mengenai hasil evaluasi dan berikan rekomendasi untuk pengembangan selanjutnya. Juga, berikan umpan balik kepada penyelenggara pelatihan untuk meningkatkan proses pelatihan di masa mendatang.</w:t>
      </w:r>
    </w:p>
    <w:p w14:paraId="6ACE87A0" w14:textId="77777777" w:rsidR="00DD7244" w:rsidRPr="00DD7244" w:rsidRDefault="00DD7244" w:rsidP="0038360B">
      <w:pPr>
        <w:pStyle w:val="NormalWeb"/>
        <w:numPr>
          <w:ilvl w:val="0"/>
          <w:numId w:val="5"/>
        </w:numPr>
        <w:spacing w:before="0" w:beforeAutospacing="0" w:after="0" w:afterAutospacing="0"/>
        <w:jc w:val="both"/>
        <w:rPr>
          <w:rFonts w:ascii="Palatino Linotype" w:hAnsi="Palatino Linotype"/>
          <w:sz w:val="22"/>
          <w:szCs w:val="22"/>
          <w:lang w:val="sv-SE"/>
        </w:rPr>
      </w:pPr>
      <w:r w:rsidRPr="00DD7244">
        <w:rPr>
          <w:rStyle w:val="Strong"/>
          <w:rFonts w:ascii="Palatino Linotype" w:hAnsi="Palatino Linotype"/>
          <w:sz w:val="22"/>
          <w:szCs w:val="22"/>
          <w:lang w:val="sv-SE"/>
        </w:rPr>
        <w:t>Tindak Lanjut</w:t>
      </w:r>
      <w:r w:rsidRPr="00DD7244">
        <w:rPr>
          <w:rFonts w:ascii="Palatino Linotype" w:hAnsi="Palatino Linotype"/>
          <w:sz w:val="22"/>
          <w:szCs w:val="22"/>
          <w:lang w:val="sv-SE"/>
        </w:rPr>
        <w:t xml:space="preserve">: Lakukan tindak lanjut terhadap peserta setelah pelatihan selesai untuk memastikan penerapan keterampilan dan pengetahuan yang diperoleh dalam konteks </w:t>
      </w:r>
      <w:r w:rsidRPr="00DD7244">
        <w:rPr>
          <w:rFonts w:ascii="Palatino Linotype" w:hAnsi="Palatino Linotype"/>
          <w:sz w:val="22"/>
          <w:szCs w:val="22"/>
          <w:lang w:val="sv-SE"/>
        </w:rPr>
        <w:lastRenderedPageBreak/>
        <w:t>kerja sehari-hari. Ini dapat melibatkan sesi mentoring, pemantauan kinerja, atau pelatihan lanjutan jika diperlukan.</w:t>
      </w:r>
    </w:p>
    <w:p w14:paraId="10360781"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sv-SE"/>
        </w:rPr>
      </w:pPr>
      <w:r w:rsidRPr="00DD7244">
        <w:rPr>
          <w:rFonts w:ascii="Palatino Linotype" w:hAnsi="Palatino Linotype"/>
          <w:sz w:val="22"/>
          <w:szCs w:val="22"/>
          <w:lang w:val="sv-SE"/>
        </w:rPr>
        <w:t>Dengan mengikuti langkah-langkah ini, organisasi dapat memastikan bahwa pelatihan yang diselenggarakan memberikan manfaat maksimal bagi peserta dan memberikan kontribusi positif terhadap pencapaian tujuan organisasi.</w:t>
      </w:r>
    </w:p>
    <w:p w14:paraId="0D4BD9FB"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sv-SE"/>
        </w:rPr>
      </w:pPr>
    </w:p>
    <w:p w14:paraId="31F6280F" w14:textId="77777777" w:rsidR="00DD7244" w:rsidRPr="00DD7244" w:rsidRDefault="00DD7244" w:rsidP="00DD7244">
      <w:pPr>
        <w:ind w:left="993"/>
        <w:rPr>
          <w:rFonts w:ascii="Palatino Linotype" w:hAnsi="Palatino Linotype"/>
          <w:b/>
          <w:bCs/>
          <w:sz w:val="22"/>
          <w:szCs w:val="22"/>
          <w:lang w:val="id-ID"/>
        </w:rPr>
      </w:pPr>
      <w:r w:rsidRPr="00DD7244">
        <w:rPr>
          <w:rFonts w:ascii="Palatino Linotype" w:hAnsi="Palatino Linotype"/>
          <w:b/>
          <w:bCs/>
          <w:noProof/>
          <w:sz w:val="22"/>
          <w:szCs w:val="22"/>
          <w:lang w:val="id-ID"/>
        </w:rPr>
        <w:drawing>
          <wp:inline distT="0" distB="0" distL="0" distR="0" wp14:anchorId="611A2BA9" wp14:editId="4409D8D2">
            <wp:extent cx="4527550" cy="1905000"/>
            <wp:effectExtent l="0" t="0" r="6350" b="0"/>
            <wp:docPr id="22155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58883" name=""/>
                    <pic:cNvPicPr/>
                  </pic:nvPicPr>
                  <pic:blipFill rotWithShape="1">
                    <a:blip r:embed="rId17"/>
                    <a:srcRect l="25835" t="30212" r="25088" b="29615"/>
                    <a:stretch/>
                  </pic:blipFill>
                  <pic:spPr bwMode="auto">
                    <a:xfrm>
                      <a:off x="0" y="0"/>
                      <a:ext cx="4527550" cy="1905000"/>
                    </a:xfrm>
                    <a:prstGeom prst="rect">
                      <a:avLst/>
                    </a:prstGeom>
                    <a:ln>
                      <a:noFill/>
                    </a:ln>
                    <a:extLst>
                      <a:ext uri="{53640926-AAD7-44D8-BBD7-CCE9431645EC}">
                        <a14:shadowObscured xmlns:a14="http://schemas.microsoft.com/office/drawing/2010/main"/>
                      </a:ext>
                    </a:extLst>
                  </pic:spPr>
                </pic:pic>
              </a:graphicData>
            </a:graphic>
          </wp:inline>
        </w:drawing>
      </w:r>
    </w:p>
    <w:p w14:paraId="4B6B91ED" w14:textId="77777777" w:rsidR="00DD7244" w:rsidRPr="00DD7244" w:rsidRDefault="00DD7244" w:rsidP="00DD7244">
      <w:pPr>
        <w:rPr>
          <w:rFonts w:ascii="Palatino Linotype" w:hAnsi="Palatino Linotype"/>
          <w:sz w:val="22"/>
          <w:szCs w:val="22"/>
          <w:lang w:val="id-ID"/>
        </w:rPr>
      </w:pPr>
      <w:r w:rsidRPr="00DD7244">
        <w:rPr>
          <w:rFonts w:ascii="Palatino Linotype" w:hAnsi="Palatino Linotype"/>
          <w:sz w:val="22"/>
          <w:szCs w:val="22"/>
          <w:lang w:val="id-ID"/>
        </w:rPr>
        <w:t xml:space="preserve">                Gambar 4: Peserta Pelatihan </w:t>
      </w:r>
      <w:r w:rsidRPr="00DD7244">
        <w:rPr>
          <w:rFonts w:ascii="Palatino Linotype" w:hAnsi="Palatino Linotype"/>
          <w:sz w:val="22"/>
          <w:szCs w:val="22"/>
          <w:lang w:val="sv-SE"/>
        </w:rPr>
        <w:t>SAK Entitas Privat</w:t>
      </w:r>
    </w:p>
    <w:p w14:paraId="78CA2010" w14:textId="77777777" w:rsidR="00DD7244" w:rsidRPr="00DD7244" w:rsidRDefault="00DD7244" w:rsidP="00DD7244">
      <w:pPr>
        <w:pStyle w:val="NormalWeb"/>
        <w:spacing w:before="0" w:beforeAutospacing="0" w:after="0" w:afterAutospacing="0"/>
        <w:jc w:val="both"/>
        <w:rPr>
          <w:rFonts w:ascii="Palatino Linotype" w:hAnsi="Palatino Linotype"/>
          <w:sz w:val="22"/>
          <w:szCs w:val="22"/>
          <w:lang w:val="id-ID"/>
        </w:rPr>
      </w:pPr>
      <w:r w:rsidRPr="00DD7244">
        <w:rPr>
          <w:rFonts w:ascii="Palatino Linotype" w:hAnsi="Palatino Linotype"/>
          <w:sz w:val="22"/>
          <w:szCs w:val="22"/>
          <w:lang w:val="id-ID"/>
        </w:rPr>
        <w:t xml:space="preserve">             Konsolidasi laporan keuangan mengacu pada proses penggabungan laporan keuangan beberapa entitas bisnis yang berada di bawah kendali atau pengaruh langsung suatu perusahaan induk. Proses ini dilakukan untuk menyajikan informasi keuangan yang lengkap dan akurat tentang keseluruhan entitas bisnis yang terkait, sehingga pemilik saham, investor, kreditor, dan pihak lain dapat memahami kinerja dan posisi keuangan secara menyeluruh (Hertati, et,all 2020).Konsolidasi melibatkan penggabungan laporan keuangan entitas anak dengan laporan keuangan perusahaan induk atau induknya. </w:t>
      </w:r>
      <w:r w:rsidRPr="00DD7244">
        <w:rPr>
          <w:rFonts w:ascii="Palatino Linotype" w:hAnsi="Palatino Linotype"/>
          <w:sz w:val="22"/>
          <w:szCs w:val="22"/>
          <w:lang w:val="sv-SE"/>
        </w:rPr>
        <w:t>Hal ini dilakukan dengan menggabungkan aset, liabilitas, pendapatan, beban, dan ekuitas dari setiap entitas yang terlibat dalam keseluruhan laporan keuangan konsolidasi.</w:t>
      </w:r>
      <w:r w:rsidRPr="00DD7244">
        <w:rPr>
          <w:rFonts w:ascii="Palatino Linotype" w:hAnsi="Palatino Linotype"/>
          <w:sz w:val="22"/>
          <w:szCs w:val="22"/>
          <w:lang w:val="id-ID"/>
        </w:rPr>
        <w:t xml:space="preserve"> Laporan keuangan tersendiri adalah laporan keuangan yang disiapkan oleh suatu entitas bisnis secara terpisah, yang tidak di konsolidasikan dengan entitas lain (Hertati &amp; Puspita, 2023). Laporan ini memberikan informasi keuangan tentang kinerja dan posisi keuangan entitas tersebut secara mandiri (Tripermata, etall, 2023. </w:t>
      </w:r>
      <w:r w:rsidRPr="00DD7244">
        <w:rPr>
          <w:rFonts w:ascii="Palatino Linotype" w:hAnsi="Palatino Linotype"/>
          <w:sz w:val="22"/>
          <w:szCs w:val="22"/>
          <w:lang w:val="sv-SE"/>
        </w:rPr>
        <w:t>Laporan keuangan tersendiri penting bagi pemangku kepentingan, seperti pemilik saham, manajemen, dan pihak lain, untuk mengevaluasi kinerja dan stabilitas keuangan entitas tersebut secara individu.</w:t>
      </w:r>
      <w:r w:rsidRPr="00DD7244">
        <w:rPr>
          <w:rFonts w:ascii="Palatino Linotype" w:hAnsi="Palatino Linotype"/>
          <w:sz w:val="22"/>
          <w:szCs w:val="22"/>
          <w:lang w:val="id-ID"/>
        </w:rPr>
        <w:t xml:space="preserve"> Perbedaan utama antara konsolidasi dan laporan keuangan tersendiri adalah bahwa konsolidasi melibatkan penggabungan laporan keuangan beberapa entitas yang terkait, sementara laporan keuangan tersendiri adalah laporan keuangan yang disiapkan oleh suatu entitas secara terpisah tanpa melibatkan entitas lain (Hertati, et,all, 2023).</w:t>
      </w:r>
    </w:p>
    <w:p w14:paraId="7D3D0663" w14:textId="77777777" w:rsidR="00DD7244" w:rsidRPr="00DD7244" w:rsidRDefault="00DD7244" w:rsidP="00DD7244">
      <w:pPr>
        <w:rPr>
          <w:rFonts w:ascii="Palatino Linotype" w:hAnsi="Palatino Linotype"/>
          <w:b/>
          <w:bCs/>
          <w:sz w:val="22"/>
          <w:szCs w:val="22"/>
          <w:lang w:val="id-ID"/>
        </w:rPr>
      </w:pPr>
    </w:p>
    <w:p w14:paraId="67DE483C" w14:textId="5009C668" w:rsidR="00BD3432" w:rsidRDefault="00BD3432" w:rsidP="00BD3432">
      <w:pPr>
        <w:pStyle w:val="Bagian"/>
        <w:spacing w:before="0" w:after="0"/>
        <w:contextualSpacing/>
        <w:rPr>
          <w:rFonts w:ascii="Palatino Linotype" w:hAnsi="Palatino Linotype" w:cs="Arial"/>
          <w:sz w:val="24"/>
          <w:szCs w:val="32"/>
        </w:rPr>
      </w:pPr>
      <w:r w:rsidRPr="00DD7244">
        <w:rPr>
          <w:rFonts w:ascii="Palatino Linotype" w:hAnsi="Palatino Linotype" w:cs="Arial"/>
          <w:sz w:val="22"/>
          <w:szCs w:val="22"/>
        </w:rPr>
        <w:t>SIMPULAN DAN SARAN</w:t>
      </w:r>
      <w:r>
        <w:rPr>
          <w:rFonts w:ascii="Palatino Linotype" w:hAnsi="Palatino Linotype" w:cs="Arial"/>
          <w:sz w:val="24"/>
          <w:szCs w:val="32"/>
        </w:rPr>
        <w:t xml:space="preserve"> </w:t>
      </w:r>
    </w:p>
    <w:p w14:paraId="163872B2" w14:textId="77777777" w:rsidR="00DD7244" w:rsidRPr="00DD7244" w:rsidRDefault="00DD7244" w:rsidP="00DD7244">
      <w:pPr>
        <w:ind w:firstLine="720"/>
        <w:rPr>
          <w:rFonts w:ascii="Palatino Linotype" w:eastAsia="Times New Roman" w:hAnsi="Palatino Linotype"/>
          <w:sz w:val="22"/>
          <w:szCs w:val="22"/>
          <w:lang w:val="sv-SE" w:eastAsia="zh-CN"/>
        </w:rPr>
      </w:pPr>
      <w:r w:rsidRPr="00DD7244">
        <w:rPr>
          <w:rFonts w:ascii="Palatino Linotype" w:eastAsia="Times New Roman" w:hAnsi="Palatino Linotype"/>
          <w:sz w:val="22"/>
          <w:szCs w:val="22"/>
          <w:lang w:val="sv-SE" w:eastAsia="zh-CN"/>
        </w:rPr>
        <w:t>Pelaporan Keuangan Berkelanjutan dalam Era Digitalisasi 5.0</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mengubah paradigma dalam praktik pelaporan keuangan dengan memperkenalkan teknologi informasi dan komunikasi yang canggih.</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Pelaporan keuangan berkelanjutan menjadi semakin penting karena perusahaan diharapkan untuk memperhitungkan dampak sosial, lingkungan, dan ekonomi dari aktivitas bisnis mereka.</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Integrasi teknologi seperti big data, kecerdasan buatan, dan analisis prediktif memungkinkan perusahaan untuk menghasilkan informasi keuangan yang lebih akurat, relevan, dan dapat diprediksi.</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Konsolidasi dan Laporan Keuangan Tersendiri pada SAK Entitas Priva</w:t>
      </w:r>
      <w:r w:rsidRPr="00DD7244">
        <w:rPr>
          <w:rFonts w:ascii="Palatino Linotype" w:eastAsia="Times New Roman" w:hAnsi="Palatino Linotype"/>
          <w:sz w:val="22"/>
          <w:szCs w:val="22"/>
          <w:lang w:val="id-ID" w:eastAsia="zh-CN"/>
        </w:rPr>
        <w:t xml:space="preserve">t </w:t>
      </w:r>
      <w:r w:rsidRPr="00DD7244">
        <w:rPr>
          <w:rFonts w:ascii="Palatino Linotype" w:eastAsia="Times New Roman" w:hAnsi="Palatino Linotype"/>
          <w:sz w:val="22"/>
          <w:szCs w:val="22"/>
          <w:lang w:val="sv-SE" w:eastAsia="zh-CN"/>
        </w:rPr>
        <w:t>diperlukan ketika perusahaan memiliki anak perusahaan atau entitas terkait yang harus disajikan secara bersama-sama dalam laporan keuangan induk.</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lastRenderedPageBreak/>
        <w:t>SAK entitas privat mengatur persyaratan khusus dalam penyusunan laporan keuangan untuk entitas bisnis yang tidak terdaftar secara publik.</w:t>
      </w:r>
      <w:r w:rsidRPr="00DD7244">
        <w:rPr>
          <w:rFonts w:ascii="Palatino Linotype" w:eastAsia="Times New Roman" w:hAnsi="Palatino Linotype"/>
          <w:sz w:val="22"/>
          <w:szCs w:val="22"/>
          <w:lang w:val="id-ID" w:eastAsia="zh-CN"/>
        </w:rPr>
        <w:t xml:space="preserve"> </w:t>
      </w:r>
      <w:r w:rsidRPr="00DD7244">
        <w:rPr>
          <w:rFonts w:ascii="Palatino Linotype" w:eastAsia="Times New Roman" w:hAnsi="Palatino Linotype"/>
          <w:sz w:val="22"/>
          <w:szCs w:val="22"/>
          <w:lang w:val="sv-SE" w:eastAsia="zh-CN"/>
        </w:rPr>
        <w:t>Pengetahuan yang kuat tentang konsolidasi dan laporan keuangan tersendiri penting bagi entitas privat untuk memastikan kepatuhan terhadap standar akuntansi yang berlaku dan menyajikan informasi keuangan yang relevan bagi pemangku kepentingan.</w:t>
      </w:r>
      <w:r w:rsidRPr="00DD7244">
        <w:rPr>
          <w:rFonts w:ascii="Palatino Linotype" w:eastAsia="Times New Roman" w:hAnsi="Palatino Linotype"/>
          <w:sz w:val="22"/>
          <w:szCs w:val="22"/>
          <w:lang w:val="id-ID" w:eastAsia="zh-CN"/>
        </w:rPr>
        <w:t xml:space="preserve"> P</w:t>
      </w:r>
      <w:r w:rsidRPr="00DD7244">
        <w:rPr>
          <w:rFonts w:ascii="Palatino Linotype" w:eastAsia="Times New Roman" w:hAnsi="Palatino Linotype"/>
          <w:sz w:val="22"/>
          <w:szCs w:val="22"/>
          <w:lang w:val="sv-SE" w:eastAsia="zh-CN"/>
        </w:rPr>
        <w:t>elatihan ini memberikan pemahaman yang mendalam tentang bagaimana pelaporan keuangan berkelanjutan dan praktik konsolidasi serta laporan keuangan tersendiri pada SAK entitas privat berperan dalam menghadapi tantangan dan peluang di era digitalisasi 5.0. Dengan penerapan konsep-konsep ini, perusahaan dapat meningkatkan transparansi, akuntabilitas, dan nilai jangka panjang mereka bagi semua pemangku kepentingan.</w:t>
      </w:r>
    </w:p>
    <w:p w14:paraId="0E94CFFD" w14:textId="77777777" w:rsidR="00DD7244" w:rsidRDefault="00DD7244" w:rsidP="00DD7244">
      <w:pPr>
        <w:ind w:firstLine="720"/>
        <w:rPr>
          <w:rFonts w:ascii="Times New Roman" w:eastAsia="Times New Roman" w:hAnsi="Times New Roman"/>
          <w:sz w:val="24"/>
          <w:lang w:val="sv-SE" w:eastAsia="zh-CN"/>
        </w:rPr>
      </w:pPr>
    </w:p>
    <w:p w14:paraId="40C37D15" w14:textId="77777777" w:rsidR="00AA7952" w:rsidRDefault="00AA7952" w:rsidP="00AA7952">
      <w:pPr>
        <w:ind w:firstLine="720"/>
        <w:rPr>
          <w:rFonts w:ascii="Palatino Linotype" w:hAnsi="Palatino Linotype" w:cs="Arial"/>
          <w:szCs w:val="20"/>
          <w:lang w:val="sv-SE"/>
        </w:rPr>
      </w:pPr>
    </w:p>
    <w:p w14:paraId="37352ED7" w14:textId="7BBAFD14" w:rsidR="00AA7952" w:rsidRPr="006C44E9" w:rsidRDefault="00AA7952" w:rsidP="00AA7952">
      <w:pPr>
        <w:pStyle w:val="Bagian"/>
        <w:spacing w:before="0" w:after="0"/>
        <w:contextualSpacing/>
        <w:rPr>
          <w:rFonts w:ascii="Palatino Linotype" w:hAnsi="Palatino Linotype" w:cs="Arial"/>
          <w:sz w:val="24"/>
          <w:szCs w:val="32"/>
        </w:rPr>
      </w:pPr>
      <w:r w:rsidRPr="006C44E9">
        <w:rPr>
          <w:rFonts w:ascii="Palatino Linotype" w:hAnsi="Palatino Linotype" w:cs="Arial"/>
          <w:sz w:val="24"/>
        </w:rPr>
        <w:t>UCAPAN TERIMAKASIH</w:t>
      </w:r>
      <w:r w:rsidRPr="006C44E9">
        <w:rPr>
          <w:rFonts w:ascii="Palatino Linotype" w:hAnsi="Palatino Linotype" w:cs="Arial"/>
          <w:sz w:val="24"/>
          <w:szCs w:val="32"/>
        </w:rPr>
        <w:t xml:space="preserve"> </w:t>
      </w:r>
    </w:p>
    <w:p w14:paraId="460BC730" w14:textId="77777777" w:rsidR="00FF295F" w:rsidRDefault="00FF295F" w:rsidP="00FF295F">
      <w:pPr>
        <w:pStyle w:val="NormalWeb"/>
        <w:spacing w:before="0" w:beforeAutospacing="0" w:after="0" w:afterAutospacing="0"/>
        <w:jc w:val="both"/>
        <w:rPr>
          <w:rFonts w:ascii="Palatino Linotype" w:hAnsi="Palatino Linotype"/>
          <w:sz w:val="22"/>
          <w:szCs w:val="22"/>
          <w:lang w:val="sv-SE"/>
        </w:rPr>
      </w:pPr>
      <w:r w:rsidRPr="00FF295F">
        <w:rPr>
          <w:rFonts w:ascii="Palatino Linotype" w:hAnsi="Palatino Linotype"/>
          <w:sz w:val="22"/>
          <w:szCs w:val="22"/>
          <w:lang w:val="id-ID"/>
        </w:rPr>
        <w:t>T</w:t>
      </w:r>
      <w:r w:rsidRPr="00FF295F">
        <w:rPr>
          <w:rFonts w:ascii="Palatino Linotype" w:hAnsi="Palatino Linotype"/>
          <w:sz w:val="22"/>
          <w:szCs w:val="22"/>
          <w:lang w:val="sv-SE"/>
        </w:rPr>
        <w:t>erima kasih yang sebesar-besarnya kepada semua peserta pelatihan pelaporan keuangan berkelanjutan memasuki era digitalisasi 5.0 dan konsolidasi serta laporan keuangan tersendiri pada SAK Entitas Privat.</w:t>
      </w:r>
      <w:r w:rsidRPr="00FF295F">
        <w:rPr>
          <w:rFonts w:ascii="Palatino Linotype" w:hAnsi="Palatino Linotype"/>
          <w:sz w:val="22"/>
          <w:szCs w:val="22"/>
          <w:lang w:val="id-ID"/>
        </w:rPr>
        <w:t xml:space="preserve"> </w:t>
      </w:r>
      <w:r w:rsidRPr="00FF295F">
        <w:rPr>
          <w:rFonts w:ascii="Palatino Linotype" w:hAnsi="Palatino Linotype"/>
          <w:sz w:val="22"/>
          <w:szCs w:val="22"/>
          <w:lang w:val="sv-SE"/>
        </w:rPr>
        <w:t xml:space="preserve">Terima kasih </w:t>
      </w:r>
      <w:r w:rsidRPr="00FF295F">
        <w:rPr>
          <w:rFonts w:ascii="Palatino Linotype" w:hAnsi="Palatino Linotype"/>
          <w:sz w:val="22"/>
          <w:szCs w:val="22"/>
          <w:lang w:val="id-ID"/>
        </w:rPr>
        <w:t xml:space="preserve">kepada ba[ak ini para peserta yang </w:t>
      </w:r>
      <w:r w:rsidRPr="00FF295F">
        <w:rPr>
          <w:rFonts w:ascii="Palatino Linotype" w:hAnsi="Palatino Linotype"/>
          <w:sz w:val="22"/>
          <w:szCs w:val="22"/>
          <w:lang w:val="sv-SE"/>
        </w:rPr>
        <w:t xml:space="preserve">telah menyempatkan waktu dan energi untuk bergabung dalam pelatihan ini. Kehadiran dan partisipasi aktif </w:t>
      </w:r>
      <w:r w:rsidRPr="00FF295F">
        <w:rPr>
          <w:rFonts w:ascii="Palatino Linotype" w:hAnsi="Palatino Linotype"/>
          <w:sz w:val="22"/>
          <w:szCs w:val="22"/>
          <w:lang w:val="id-ID"/>
        </w:rPr>
        <w:t>bapak/ibu</w:t>
      </w:r>
      <w:r w:rsidRPr="00FF295F">
        <w:rPr>
          <w:rFonts w:ascii="Palatino Linotype" w:hAnsi="Palatino Linotype"/>
          <w:sz w:val="22"/>
          <w:szCs w:val="22"/>
          <w:lang w:val="sv-SE"/>
        </w:rPr>
        <w:t xml:space="preserve"> telah membuat acara ini menjadi sukses dan bermanfaat bagi semua yang hadir.</w:t>
      </w:r>
      <w:r w:rsidRPr="00FF295F">
        <w:rPr>
          <w:rFonts w:ascii="Palatino Linotype" w:hAnsi="Palatino Linotype"/>
          <w:sz w:val="22"/>
          <w:szCs w:val="22"/>
          <w:lang w:val="id-ID"/>
        </w:rPr>
        <w:t xml:space="preserve"> Selama pelatihan, kami berharap bapak/ibu telah mendapatkan wawasan yang berharga tentang bagaimana era digitalisasi 5.0 mempengaruhi praktik pelaporan keuangan, serta pemahaman yang mendalam tentang konsolidasi dan penyusunan laporan keuangan tersendiri sesuai dengan Standar Akuntansi Keuangan Entitas Privat. </w:t>
      </w:r>
      <w:r w:rsidRPr="00FF295F">
        <w:rPr>
          <w:rFonts w:ascii="Palatino Linotype" w:hAnsi="Palatino Linotype"/>
          <w:sz w:val="22"/>
          <w:szCs w:val="22"/>
          <w:lang w:val="sv-SE"/>
        </w:rPr>
        <w:t xml:space="preserve">Semua kontribusi, pertanyaan, dan diskusi yang </w:t>
      </w:r>
      <w:r w:rsidRPr="00FF295F">
        <w:rPr>
          <w:rFonts w:ascii="Palatino Linotype" w:hAnsi="Palatino Linotype"/>
          <w:sz w:val="22"/>
          <w:szCs w:val="22"/>
          <w:lang w:val="id-ID"/>
        </w:rPr>
        <w:t>bapak/ibu</w:t>
      </w:r>
      <w:r w:rsidRPr="00FF295F">
        <w:rPr>
          <w:rFonts w:ascii="Palatino Linotype" w:hAnsi="Palatino Linotype"/>
          <w:sz w:val="22"/>
          <w:szCs w:val="22"/>
          <w:lang w:val="sv-SE"/>
        </w:rPr>
        <w:t xml:space="preserve"> berikan sangat berharga bagi kelancaran acara ini. Kami berharap materi yang telah </w:t>
      </w:r>
      <w:r w:rsidRPr="00FF295F">
        <w:rPr>
          <w:rFonts w:ascii="Palatino Linotype" w:hAnsi="Palatino Linotype"/>
          <w:sz w:val="22"/>
          <w:szCs w:val="22"/>
          <w:lang w:val="id-ID"/>
        </w:rPr>
        <w:t>bapak/ibu</w:t>
      </w:r>
      <w:r w:rsidRPr="00FF295F">
        <w:rPr>
          <w:rFonts w:ascii="Palatino Linotype" w:hAnsi="Palatino Linotype"/>
          <w:sz w:val="22"/>
          <w:szCs w:val="22"/>
          <w:lang w:val="sv-SE"/>
        </w:rPr>
        <w:t xml:space="preserve"> pelajari dapat memberikan manfaat yang nyata bagi pekerjaan </w:t>
      </w:r>
      <w:r w:rsidRPr="00FF295F">
        <w:rPr>
          <w:rFonts w:ascii="Palatino Linotype" w:hAnsi="Palatino Linotype"/>
          <w:sz w:val="22"/>
          <w:szCs w:val="22"/>
          <w:lang w:val="id-ID"/>
        </w:rPr>
        <w:t>bapak/ibu</w:t>
      </w:r>
      <w:r w:rsidRPr="00FF295F">
        <w:rPr>
          <w:rFonts w:ascii="Palatino Linotype" w:hAnsi="Palatino Linotype"/>
          <w:sz w:val="22"/>
          <w:szCs w:val="22"/>
          <w:lang w:val="sv-SE"/>
        </w:rPr>
        <w:t xml:space="preserve"> di masa depan.</w:t>
      </w:r>
    </w:p>
    <w:p w14:paraId="0387FF3A" w14:textId="77777777" w:rsidR="00FF295F" w:rsidRDefault="00FF295F" w:rsidP="00FF295F">
      <w:pPr>
        <w:pStyle w:val="NormalWeb"/>
        <w:spacing w:before="0" w:beforeAutospacing="0" w:after="0" w:afterAutospacing="0"/>
        <w:jc w:val="both"/>
        <w:rPr>
          <w:rFonts w:ascii="Palatino Linotype" w:hAnsi="Palatino Linotype"/>
          <w:sz w:val="22"/>
          <w:szCs w:val="22"/>
          <w:lang w:val="sv-SE"/>
        </w:rPr>
      </w:pPr>
    </w:p>
    <w:p w14:paraId="2215FC7B" w14:textId="77777777" w:rsidR="00FF295F" w:rsidRDefault="00FF295F" w:rsidP="00FF295F">
      <w:pPr>
        <w:pStyle w:val="NormalWeb"/>
        <w:spacing w:before="0" w:beforeAutospacing="0" w:after="0" w:afterAutospacing="0"/>
        <w:jc w:val="both"/>
        <w:rPr>
          <w:rFonts w:ascii="Palatino Linotype" w:hAnsi="Palatino Linotype"/>
          <w:sz w:val="22"/>
          <w:szCs w:val="22"/>
          <w:lang w:val="sv-SE"/>
        </w:rPr>
      </w:pPr>
    </w:p>
    <w:p w14:paraId="1B211A01" w14:textId="22CB41CD" w:rsidR="00FF295F" w:rsidRDefault="00FF295F" w:rsidP="00FF295F">
      <w:pPr>
        <w:pStyle w:val="NormalWeb"/>
        <w:spacing w:before="0" w:beforeAutospacing="0" w:after="0" w:afterAutospacing="0"/>
        <w:jc w:val="both"/>
        <w:rPr>
          <w:rFonts w:ascii="Palatino Linotype" w:hAnsi="Palatino Linotype"/>
          <w:b/>
          <w:bCs/>
          <w:sz w:val="22"/>
          <w:szCs w:val="22"/>
          <w:lang w:val="sv-SE"/>
        </w:rPr>
      </w:pPr>
      <w:r w:rsidRPr="00FF295F">
        <w:rPr>
          <w:rFonts w:ascii="Palatino Linotype" w:hAnsi="Palatino Linotype"/>
          <w:b/>
          <w:bCs/>
          <w:sz w:val="22"/>
          <w:szCs w:val="22"/>
          <w:lang w:val="sv-SE"/>
        </w:rPr>
        <w:t>DAFTAR PUSTAKA</w:t>
      </w:r>
    </w:p>
    <w:p w14:paraId="035B44DB"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b/>
          <w:bCs/>
          <w:sz w:val="24"/>
          <w:lang w:val="id-ID"/>
        </w:rPr>
        <w:fldChar w:fldCharType="begin" w:fldLock="1"/>
      </w:r>
      <w:r w:rsidRPr="0052021E">
        <w:rPr>
          <w:rFonts w:ascii="Times New Roman" w:hAnsi="Times New Roman"/>
          <w:b/>
          <w:bCs/>
          <w:sz w:val="24"/>
          <w:lang w:val="id-ID"/>
        </w:rPr>
        <w:instrText xml:space="preserve">ADDIN Mendeley Bibliography CSL_BIBLIOGRAPHY </w:instrText>
      </w:r>
      <w:r w:rsidRPr="0052021E">
        <w:rPr>
          <w:rFonts w:ascii="Times New Roman" w:hAnsi="Times New Roman"/>
          <w:b/>
          <w:bCs/>
          <w:sz w:val="24"/>
          <w:lang w:val="id-ID"/>
        </w:rPr>
        <w:fldChar w:fldCharType="separate"/>
      </w:r>
      <w:r w:rsidRPr="006C44E9">
        <w:rPr>
          <w:rFonts w:ascii="Times New Roman" w:hAnsi="Times New Roman"/>
          <w:noProof/>
          <w:sz w:val="24"/>
          <w:lang w:val="sv-SE"/>
        </w:rPr>
        <w:t xml:space="preserve">Arthur, Y. D. (2022). </w:t>
      </w:r>
      <w:r w:rsidRPr="0052021E">
        <w:rPr>
          <w:rFonts w:ascii="Times New Roman" w:hAnsi="Times New Roman"/>
          <w:noProof/>
          <w:sz w:val="24"/>
        </w:rPr>
        <w:t>Mathematics Teachers’ Acceptance Of Ict In Teaching And Learning: An Extended Technology Acceptance Model. Problems Of Education In The 21st Century, 80(3), 408–425. Https://Doi.Org/10.33225/Pec/22.80.408</w:t>
      </w:r>
    </w:p>
    <w:p w14:paraId="5F6D385C"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rPr>
        <w:t xml:space="preserve">Asari, A., Nababan, D., Amane, A. P. O., Kusbandiyah, J., Lestari, N. C., Hertati, L., Maswar, Farlina, B. F., Pandowo, A., Purba, M. L., Zulkarnaini, &amp; Ainun, A. N. A. (2023). </w:t>
      </w:r>
      <w:r w:rsidRPr="0052021E">
        <w:rPr>
          <w:rFonts w:ascii="Times New Roman" w:hAnsi="Times New Roman"/>
          <w:noProof/>
          <w:sz w:val="24"/>
          <w:lang w:val="sv-SE"/>
        </w:rPr>
        <w:t>Dasar Penelitian Kuantitatif. In Lakeisha. Https://Medium.Com/@Arifwicaksanaa/Pengertian-Use-Case-A7e5</w:t>
      </w:r>
      <w:r>
        <w:rPr>
          <w:rFonts w:ascii="Times New Roman" w:hAnsi="Times New Roman"/>
          <w:noProof/>
          <w:sz w:val="24"/>
          <w:lang w:val="id-ID"/>
        </w:rPr>
        <w:t xml:space="preserve"> </w:t>
      </w:r>
      <w:r w:rsidRPr="0052021E">
        <w:rPr>
          <w:rFonts w:ascii="Times New Roman" w:hAnsi="Times New Roman"/>
          <w:noProof/>
          <w:sz w:val="24"/>
          <w:lang w:val="sv-SE"/>
        </w:rPr>
        <w:t>76e1b6bf</w:t>
      </w:r>
    </w:p>
    <w:p w14:paraId="7C18011A"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lang w:val="sv-SE"/>
        </w:rPr>
        <w:t>Awalia, S. &amp; Dkk. (2022). Sistem Informasi Manajemen: Tujuan Sistem Informasi Manajemen. In CV. Pena Persada (Issue April). Http://Max21487.Blogspot.Com/2012/04/Tujuan-Sistem-Informasi-Manajemen.Html</w:t>
      </w:r>
    </w:p>
    <w:p w14:paraId="3FEF40ED"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lang w:val="sv-SE"/>
        </w:rPr>
        <w:t>Azmi, Z., Hertati, L., Ilyas, M., Pakpahan, Y. E., Hakim, M. Z., Rarawahyuni, I., Asmana, Y., &amp; Evianti, D. (N.D.). Akuntansi Internasional.</w:t>
      </w:r>
    </w:p>
    <w:p w14:paraId="589A8EF3" w14:textId="77777777" w:rsidR="00FF295F" w:rsidRPr="00425A43"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lang w:val="sv-SE"/>
        </w:rPr>
        <w:t xml:space="preserve">Berliana, E., Nurhalizah, N., Wahyuni, N., &amp; Hertati, L. (2022). Peran Dunia Digital Sistem Informasi Manajemen Pembelanjaan Online Dan Offline Yang Bekerja Melayani Konsumen. Glow: Jurnal Pengabdian Kepada Masyarakat, 2(2), 44–55. </w:t>
      </w:r>
      <w:r w:rsidRPr="00425A43">
        <w:rPr>
          <w:rFonts w:ascii="Times New Roman" w:hAnsi="Times New Roman"/>
          <w:noProof/>
          <w:sz w:val="24"/>
          <w:lang w:val="sv-SE"/>
        </w:rPr>
        <w:t>Https://Jurnal.Stiesultanagung.Ac.Id/</w:t>
      </w:r>
      <w:r w:rsidRPr="0052021E">
        <w:rPr>
          <w:rFonts w:ascii="Times New Roman" w:hAnsi="Times New Roman"/>
          <w:noProof/>
          <w:sz w:val="24"/>
          <w:lang w:val="id-ID"/>
        </w:rPr>
        <w:t xml:space="preserve"> </w:t>
      </w:r>
      <w:r w:rsidRPr="00425A43">
        <w:rPr>
          <w:rFonts w:ascii="Times New Roman" w:hAnsi="Times New Roman"/>
          <w:noProof/>
          <w:sz w:val="24"/>
          <w:lang w:val="sv-SE"/>
        </w:rPr>
        <w:t>Index.Php/</w:t>
      </w:r>
      <w:r>
        <w:rPr>
          <w:rFonts w:ascii="Times New Roman" w:hAnsi="Times New Roman"/>
          <w:noProof/>
          <w:sz w:val="24"/>
          <w:lang w:val="id-ID"/>
        </w:rPr>
        <w:t xml:space="preserve"> </w:t>
      </w:r>
      <w:r w:rsidRPr="00425A43">
        <w:rPr>
          <w:rFonts w:ascii="Times New Roman" w:hAnsi="Times New Roman"/>
          <w:noProof/>
          <w:sz w:val="24"/>
          <w:lang w:val="sv-SE"/>
        </w:rPr>
        <w:t>Glow/</w:t>
      </w:r>
      <w:r>
        <w:rPr>
          <w:rFonts w:ascii="Times New Roman" w:hAnsi="Times New Roman"/>
          <w:noProof/>
          <w:sz w:val="24"/>
          <w:lang w:val="id-ID"/>
        </w:rPr>
        <w:t xml:space="preserve"> </w:t>
      </w:r>
      <w:r w:rsidRPr="00425A43">
        <w:rPr>
          <w:rFonts w:ascii="Times New Roman" w:hAnsi="Times New Roman"/>
          <w:noProof/>
          <w:sz w:val="24"/>
          <w:lang w:val="sv-SE"/>
        </w:rPr>
        <w:t>Indexhttps://Jurnal.Stiesultanagung.Ac.Id/Index.Php/Glow/Index%7C44</w:t>
      </w:r>
    </w:p>
    <w:p w14:paraId="3C6AEBBA"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lang w:val="sv-SE"/>
        </w:rPr>
        <w:t>Harahap, S. (2011). Teori Akuntansi. In Teori Akuntansi.</w:t>
      </w:r>
      <w:r w:rsidRPr="00A664E6">
        <w:rPr>
          <w:rFonts w:ascii="Times New Roman" w:hAnsi="Times New Roman"/>
          <w:sz w:val="24"/>
          <w:lang w:val="sv-SE"/>
        </w:rPr>
        <w:t xml:space="preserve"> Global Eksekutif Teknologi</w:t>
      </w:r>
    </w:p>
    <w:p w14:paraId="6CE2042D" w14:textId="77777777" w:rsidR="00FF295F" w:rsidRPr="00A664E6" w:rsidRDefault="00FF295F" w:rsidP="00FF295F">
      <w:pPr>
        <w:widowControl w:val="0"/>
        <w:autoSpaceDE w:val="0"/>
        <w:autoSpaceDN w:val="0"/>
        <w:ind w:left="480" w:hanging="480"/>
        <w:rPr>
          <w:rFonts w:ascii="Times New Roman" w:hAnsi="Times New Roman"/>
          <w:noProof/>
          <w:sz w:val="24"/>
        </w:rPr>
      </w:pPr>
      <w:r w:rsidRPr="00A664E6">
        <w:rPr>
          <w:rFonts w:ascii="Times New Roman" w:hAnsi="Times New Roman"/>
          <w:noProof/>
          <w:sz w:val="24"/>
          <w:lang w:val="sv-SE"/>
        </w:rPr>
        <w:t xml:space="preserve">Hasibuan, R., Ilyas, M., Hertati, L., Saputra, E., Anggun, B., Lestari, H., Kustina, K. T., &amp; </w:t>
      </w:r>
      <w:r w:rsidRPr="00A664E6">
        <w:rPr>
          <w:rFonts w:ascii="Times New Roman" w:hAnsi="Times New Roman"/>
          <w:noProof/>
          <w:sz w:val="24"/>
          <w:lang w:val="sv-SE"/>
        </w:rPr>
        <w:lastRenderedPageBreak/>
        <w:t>Ristiyana, R. (</w:t>
      </w:r>
      <w:r w:rsidRPr="00A664E6">
        <w:rPr>
          <w:rFonts w:ascii="Times New Roman" w:hAnsi="Times New Roman"/>
          <w:noProof/>
          <w:sz w:val="24"/>
          <w:lang w:val="id-ID"/>
        </w:rPr>
        <w:t>2022</w:t>
      </w:r>
      <w:r w:rsidRPr="00A664E6">
        <w:rPr>
          <w:rFonts w:ascii="Times New Roman" w:hAnsi="Times New Roman"/>
          <w:noProof/>
          <w:sz w:val="24"/>
          <w:lang w:val="sv-SE"/>
        </w:rPr>
        <w:t xml:space="preserve">.). </w:t>
      </w:r>
      <w:r w:rsidRPr="00425A43">
        <w:rPr>
          <w:rFonts w:ascii="Times New Roman" w:hAnsi="Times New Roman"/>
          <w:noProof/>
          <w:sz w:val="24"/>
        </w:rPr>
        <w:t>Sistem Akuntansi.</w:t>
      </w:r>
      <w:r w:rsidRPr="00425A43">
        <w:rPr>
          <w:rFonts w:ascii="Times New Roman" w:hAnsi="Times New Roman"/>
          <w:sz w:val="24"/>
        </w:rPr>
        <w:t xml:space="preserve"> Global Eksekutif Teknologi</w:t>
      </w:r>
    </w:p>
    <w:p w14:paraId="35C728BC"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rPr>
        <w:t>Hertati, L. (2015). Internal Control And Ethics Of Quality Management System Accounting Information And Implications On The Quality Of Accounting Information Management: Proposing A Research Framework. International Journal Of Economics, Commerce And Management United Kingdom, III(6), 902–913. Http://Ijecm.Co.Uk/</w:t>
      </w:r>
    </w:p>
    <w:p w14:paraId="34728DD6"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rPr>
        <w:t xml:space="preserve">Hertati, L., &amp; Heryati, A. (2023). Sosialisasi Mbkm Mahasiswa Indo Global Mandiri Pengembangan Dhea Annisya , Suciramadhani , Lesi Hertati , Terttiaavini , Agustina Heryati , Asmawati. </w:t>
      </w:r>
      <w:r w:rsidRPr="0052021E">
        <w:rPr>
          <w:rFonts w:ascii="Times New Roman" w:hAnsi="Times New Roman"/>
          <w:noProof/>
          <w:sz w:val="24"/>
          <w:lang w:val="sv-SE"/>
        </w:rPr>
        <w:t>3(2).</w:t>
      </w:r>
    </w:p>
    <w:p w14:paraId="29B826E8"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lang w:val="sv-SE"/>
        </w:rPr>
        <w:t xml:space="preserve">Hertati, L., &amp; Puspitawati, L. (2023). Guna Mendukung Program Merdeka Belajar Pada Kalangan Luas Dapat Menjadi Tantangan Yang Serius Dalam Pengembangan Produk Lokal Yang Kompetitif Dan Berdaya Saing . Mitra Mampu Mengembangkan Produk Yang Lebih Baik ( Purnamasari &amp; Hartati , Pengabdian Masyara. </w:t>
      </w:r>
      <w:r w:rsidRPr="0052021E">
        <w:rPr>
          <w:rFonts w:ascii="Times New Roman" w:hAnsi="Times New Roman"/>
          <w:noProof/>
          <w:sz w:val="24"/>
        </w:rPr>
        <w:t>7(3), 1–6.</w:t>
      </w:r>
    </w:p>
    <w:p w14:paraId="18B955CB"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rPr>
        <w:t>Hertati, L., &amp; Safkaur, O. (2019). Impact Of Business Strategy On The Management Accounting: The Case Of The Production Of State-Owned Enterprises In Indonesia, South Sumatra. Journal Of Asian Business Strategy, 9(1), 29–39. Https://Doi.Org/10.18488/Journal.1006.2019.91.29.39</w:t>
      </w:r>
    </w:p>
    <w:p w14:paraId="191D197A"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rPr>
        <w:t xml:space="preserve">Hertati, L., Susanto, A., Zarkasyi, W., Suharman, H., Umar, H., Steet, D. U., &amp; Steet, D. U. (2019). </w:t>
      </w:r>
      <w:r w:rsidRPr="00425A43">
        <w:rPr>
          <w:rFonts w:ascii="Times New Roman" w:hAnsi="Times New Roman"/>
          <w:noProof/>
          <w:sz w:val="24"/>
          <w:lang w:val="sv-SE"/>
        </w:rPr>
        <w:t xml:space="preserve">Berimplikasi Terhadap Kualitas Informasi Akuntansi ( Surveypada Badan Usaha Milik Negara ( BUMN ) Di Sumatera Selatan Indonesia ) Peran Akuntansi Dalam Menghadapi Masa Disrupsi Teknologi Yang Berkembang Sangat Pesat , Sehingga Detik Demi Detik Menggantika. </w:t>
      </w:r>
      <w:r w:rsidRPr="0052021E">
        <w:rPr>
          <w:rFonts w:ascii="Times New Roman" w:hAnsi="Times New Roman"/>
          <w:noProof/>
          <w:sz w:val="24"/>
          <w:lang w:val="sv-SE"/>
        </w:rPr>
        <w:t>3(1), 88–107.</w:t>
      </w:r>
    </w:p>
    <w:p w14:paraId="0C6710CD"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sz w:val="24"/>
          <w:lang w:val="sv-SE"/>
        </w:rPr>
        <w:t xml:space="preserve">Hertati, L., &amp; Puspitawati, L. (2023). Pelatihan Penulisan Pkm Pada Mahasiswa Akuntansi Guna Mendukung Program Merdeka Belajar Kampus Merdeka. </w:t>
      </w:r>
      <w:r w:rsidRPr="0052021E">
        <w:rPr>
          <w:rFonts w:ascii="Times New Roman" w:hAnsi="Times New Roman"/>
          <w:i/>
          <w:iCs/>
          <w:sz w:val="24"/>
          <w:lang w:val="sv-SE"/>
        </w:rPr>
        <w:t>JMM (Jurnal Masyarakat Mandiri)</w:t>
      </w:r>
      <w:r w:rsidRPr="0052021E">
        <w:rPr>
          <w:rFonts w:ascii="Times New Roman" w:hAnsi="Times New Roman"/>
          <w:sz w:val="24"/>
          <w:lang w:val="sv-SE"/>
        </w:rPr>
        <w:t xml:space="preserve">, </w:t>
      </w:r>
      <w:r w:rsidRPr="0052021E">
        <w:rPr>
          <w:rFonts w:ascii="Times New Roman" w:hAnsi="Times New Roman"/>
          <w:i/>
          <w:iCs/>
          <w:sz w:val="24"/>
          <w:lang w:val="sv-SE"/>
        </w:rPr>
        <w:t>7</w:t>
      </w:r>
      <w:r w:rsidRPr="0052021E">
        <w:rPr>
          <w:rFonts w:ascii="Times New Roman" w:hAnsi="Times New Roman"/>
          <w:sz w:val="24"/>
          <w:lang w:val="sv-SE"/>
        </w:rPr>
        <w:t>(3), 2065-2078.</w:t>
      </w:r>
      <w:r w:rsidRPr="0052021E">
        <w:rPr>
          <w:rFonts w:ascii="Times New Roman" w:hAnsi="Times New Roman"/>
          <w:noProof/>
          <w:sz w:val="24"/>
          <w:lang w:val="sv-SE"/>
        </w:rPr>
        <w:t xml:space="preserve"> </w:t>
      </w:r>
    </w:p>
    <w:p w14:paraId="68FC33C7"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sz w:val="24"/>
          <w:lang w:val="sv-SE"/>
        </w:rPr>
        <w:t xml:space="preserve">Hertati, L., Safkaur, O., Syafarudin, A., &amp; Fery, I. (2020). Prediction teknologi informasi berpengaruh pada model bisnis keuangan masa covid-19. </w:t>
      </w:r>
      <w:r w:rsidRPr="0052021E">
        <w:rPr>
          <w:rFonts w:ascii="Times New Roman" w:hAnsi="Times New Roman"/>
          <w:i/>
          <w:iCs/>
          <w:sz w:val="24"/>
        </w:rPr>
        <w:t>I-ECONOMICS: A Research Journal on Islamic Economics</w:t>
      </w:r>
      <w:r w:rsidRPr="0052021E">
        <w:rPr>
          <w:rFonts w:ascii="Times New Roman" w:hAnsi="Times New Roman"/>
          <w:sz w:val="24"/>
        </w:rPr>
        <w:t xml:space="preserve">, </w:t>
      </w:r>
      <w:r w:rsidRPr="0052021E">
        <w:rPr>
          <w:rFonts w:ascii="Times New Roman" w:hAnsi="Times New Roman"/>
          <w:i/>
          <w:iCs/>
          <w:sz w:val="24"/>
        </w:rPr>
        <w:t>6</w:t>
      </w:r>
      <w:r w:rsidRPr="0052021E">
        <w:rPr>
          <w:rFonts w:ascii="Times New Roman" w:hAnsi="Times New Roman"/>
          <w:sz w:val="24"/>
        </w:rPr>
        <w:t>(2), 137-151.</w:t>
      </w:r>
      <w:r w:rsidRPr="0052021E">
        <w:rPr>
          <w:rFonts w:ascii="Times New Roman" w:hAnsi="Times New Roman"/>
          <w:noProof/>
          <w:sz w:val="24"/>
        </w:rPr>
        <w:t xml:space="preserve"> </w:t>
      </w:r>
    </w:p>
    <w:p w14:paraId="2E5B590C"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sz w:val="24"/>
        </w:rPr>
        <w:t xml:space="preserve">Hertati, L., Asharie, A., &amp; Terttiavini, T. (2023). </w:t>
      </w:r>
      <w:r w:rsidRPr="0052021E">
        <w:rPr>
          <w:rFonts w:ascii="Times New Roman" w:hAnsi="Times New Roman"/>
          <w:sz w:val="24"/>
          <w:lang w:val="sv-SE"/>
        </w:rPr>
        <w:t xml:space="preserve">Workshop Pentingnya Pelaporan Dana Kampaye Bagi Partai Politik Oleh Kantor Jasa Akuntan Di Sumatera Selatan. </w:t>
      </w:r>
      <w:r w:rsidRPr="0052021E">
        <w:rPr>
          <w:rFonts w:ascii="Times New Roman" w:hAnsi="Times New Roman"/>
          <w:i/>
          <w:iCs/>
          <w:sz w:val="24"/>
          <w:lang w:val="sv-SE"/>
        </w:rPr>
        <w:t>Selaparang: Jurnal Pengabdian Masyarakat Berkemajuan</w:t>
      </w:r>
      <w:r w:rsidRPr="0052021E">
        <w:rPr>
          <w:rFonts w:ascii="Times New Roman" w:hAnsi="Times New Roman"/>
          <w:sz w:val="24"/>
          <w:lang w:val="sv-SE"/>
        </w:rPr>
        <w:t xml:space="preserve">, </w:t>
      </w:r>
      <w:r w:rsidRPr="0052021E">
        <w:rPr>
          <w:rFonts w:ascii="Times New Roman" w:hAnsi="Times New Roman"/>
          <w:i/>
          <w:iCs/>
          <w:sz w:val="24"/>
          <w:lang w:val="sv-SE"/>
        </w:rPr>
        <w:t>7</w:t>
      </w:r>
      <w:r w:rsidRPr="0052021E">
        <w:rPr>
          <w:rFonts w:ascii="Times New Roman" w:hAnsi="Times New Roman"/>
          <w:sz w:val="24"/>
          <w:lang w:val="sv-SE"/>
        </w:rPr>
        <w:t>(4), 2412-2419</w:t>
      </w:r>
      <w:r w:rsidRPr="0052021E">
        <w:rPr>
          <w:rFonts w:ascii="Times New Roman" w:hAnsi="Times New Roman"/>
          <w:noProof/>
          <w:sz w:val="24"/>
          <w:lang w:val="sv-SE"/>
        </w:rPr>
        <w:t xml:space="preserve"> </w:t>
      </w:r>
    </w:p>
    <w:p w14:paraId="0173EF97" w14:textId="77777777" w:rsidR="00FF295F" w:rsidRPr="0052021E" w:rsidRDefault="00FF295F" w:rsidP="00FF295F">
      <w:pPr>
        <w:widowControl w:val="0"/>
        <w:autoSpaceDE w:val="0"/>
        <w:autoSpaceDN w:val="0"/>
        <w:ind w:left="480" w:hanging="480"/>
        <w:rPr>
          <w:rFonts w:ascii="Times New Roman" w:hAnsi="Times New Roman"/>
          <w:noProof/>
          <w:sz w:val="24"/>
        </w:rPr>
      </w:pPr>
      <w:r w:rsidRPr="006C44E9">
        <w:rPr>
          <w:rFonts w:ascii="Times New Roman" w:hAnsi="Times New Roman"/>
          <w:noProof/>
          <w:sz w:val="24"/>
          <w:lang w:val="sv-SE"/>
        </w:rPr>
        <w:t>Hertati,</w:t>
      </w:r>
      <w:r>
        <w:rPr>
          <w:rFonts w:ascii="Times New Roman" w:hAnsi="Times New Roman"/>
          <w:noProof/>
          <w:sz w:val="24"/>
          <w:lang w:val="id-ID"/>
        </w:rPr>
        <w:t>L.,</w:t>
      </w:r>
      <w:r w:rsidRPr="006C44E9">
        <w:rPr>
          <w:rFonts w:ascii="Times New Roman" w:hAnsi="Times New Roman"/>
          <w:noProof/>
          <w:sz w:val="24"/>
          <w:lang w:val="sv-SE"/>
        </w:rPr>
        <w:t xml:space="preserve"> Safkaur,</w:t>
      </w:r>
      <w:r>
        <w:rPr>
          <w:rFonts w:ascii="Times New Roman" w:hAnsi="Times New Roman"/>
          <w:noProof/>
          <w:sz w:val="24"/>
          <w:lang w:val="id-ID"/>
        </w:rPr>
        <w:t>O</w:t>
      </w:r>
      <w:r w:rsidRPr="006C44E9">
        <w:rPr>
          <w:rFonts w:ascii="Times New Roman" w:hAnsi="Times New Roman"/>
          <w:noProof/>
          <w:sz w:val="24"/>
          <w:lang w:val="sv-SE"/>
        </w:rPr>
        <w:t xml:space="preserve"> &amp; Simanjuntak.</w:t>
      </w:r>
      <w:r>
        <w:rPr>
          <w:rFonts w:ascii="Times New Roman" w:hAnsi="Times New Roman"/>
          <w:noProof/>
          <w:sz w:val="24"/>
          <w:lang w:val="id-ID"/>
        </w:rPr>
        <w:t>A.,M.,</w:t>
      </w:r>
      <w:r w:rsidRPr="006C44E9">
        <w:rPr>
          <w:rFonts w:ascii="Times New Roman" w:hAnsi="Times New Roman"/>
          <w:noProof/>
          <w:sz w:val="24"/>
          <w:lang w:val="sv-SE"/>
        </w:rPr>
        <w:t xml:space="preserve"> (2020). </w:t>
      </w:r>
      <w:r w:rsidRPr="0052021E">
        <w:rPr>
          <w:rFonts w:ascii="Times New Roman" w:hAnsi="Times New Roman"/>
          <w:noProof/>
          <w:sz w:val="24"/>
        </w:rPr>
        <w:t>How To Align Management Commitments To The Successful Implementation Of Management Accounting Information Systems In Manager Decision Making. Ilomata International Journal Of Tax And Accounting, 1(2), 89–102. Https://Doi.Org/10.52728/Ijtc.V1i2.63</w:t>
      </w:r>
    </w:p>
    <w:p w14:paraId="57BB193E" w14:textId="77777777" w:rsidR="00FF295F" w:rsidRPr="00A664E6" w:rsidRDefault="00FF295F" w:rsidP="00FF295F">
      <w:pPr>
        <w:autoSpaceDE w:val="0"/>
        <w:autoSpaceDN w:val="0"/>
        <w:ind w:left="426" w:hanging="426"/>
        <w:rPr>
          <w:rFonts w:ascii="Times New Roman" w:hAnsi="Times New Roman"/>
          <w:sz w:val="24"/>
        </w:rPr>
      </w:pPr>
      <w:r w:rsidRPr="00A664E6">
        <w:rPr>
          <w:rFonts w:ascii="Times New Roman" w:hAnsi="Times New Roman"/>
          <w:noProof/>
          <w:sz w:val="24"/>
        </w:rPr>
        <w:t>Mustofa, M.,Bara, A. B.,Ud, M.Khusaini, F., &amp; Syafitri, L. (</w:t>
      </w:r>
      <w:r w:rsidRPr="00A664E6">
        <w:rPr>
          <w:rFonts w:ascii="Times New Roman" w:hAnsi="Times New Roman"/>
          <w:noProof/>
          <w:sz w:val="24"/>
          <w:lang w:val="id-ID"/>
        </w:rPr>
        <w:t>2023</w:t>
      </w:r>
      <w:r w:rsidRPr="00A664E6">
        <w:rPr>
          <w:rFonts w:ascii="Times New Roman" w:hAnsi="Times New Roman"/>
          <w:noProof/>
          <w:sz w:val="24"/>
        </w:rPr>
        <w:t>.).Kepustakaan (Library Research).</w:t>
      </w:r>
      <w:r w:rsidRPr="00A664E6">
        <w:rPr>
          <w:rFonts w:ascii="Times New Roman" w:hAnsi="Times New Roman"/>
          <w:sz w:val="24"/>
        </w:rPr>
        <w:t xml:space="preserve"> Get Press Indonesia.</w:t>
      </w:r>
    </w:p>
    <w:p w14:paraId="3FC451DE" w14:textId="77777777" w:rsidR="00FF295F" w:rsidRPr="00A664E6" w:rsidRDefault="00FF295F" w:rsidP="00FF295F">
      <w:pPr>
        <w:widowControl w:val="0"/>
        <w:autoSpaceDE w:val="0"/>
        <w:autoSpaceDN w:val="0"/>
        <w:ind w:left="480" w:hanging="480"/>
        <w:rPr>
          <w:rFonts w:ascii="Times New Roman" w:hAnsi="Times New Roman"/>
          <w:noProof/>
          <w:sz w:val="24"/>
          <w:lang w:val="sv-SE"/>
        </w:rPr>
      </w:pPr>
      <w:r w:rsidRPr="00A664E6">
        <w:rPr>
          <w:rFonts w:ascii="Times New Roman" w:hAnsi="Times New Roman"/>
          <w:noProof/>
          <w:sz w:val="24"/>
        </w:rPr>
        <w:t xml:space="preserve">Nugraha, D. B., Azmi, Z., Defitri, S. Y., Pasaribu, J. S., Hertati, L., Saputra, E., Fauzan, R., Ilyas, M., Alfian, A., &amp; Fau, S. H. (N.D.). </w:t>
      </w:r>
      <w:r w:rsidRPr="00A664E6">
        <w:rPr>
          <w:rFonts w:ascii="Times New Roman" w:hAnsi="Times New Roman"/>
          <w:noProof/>
          <w:sz w:val="24"/>
          <w:lang w:val="sv-SE"/>
        </w:rPr>
        <w:t>Sistem Informasi Akuntansi.</w:t>
      </w:r>
    </w:p>
    <w:p w14:paraId="698577A1" w14:textId="77777777" w:rsidR="00FF295F" w:rsidRPr="0052021E" w:rsidRDefault="00FF295F" w:rsidP="00FF295F">
      <w:pPr>
        <w:widowControl w:val="0"/>
        <w:autoSpaceDE w:val="0"/>
        <w:autoSpaceDN w:val="0"/>
        <w:ind w:left="480" w:hanging="480"/>
        <w:rPr>
          <w:rFonts w:ascii="Times New Roman" w:hAnsi="Times New Roman"/>
          <w:noProof/>
          <w:sz w:val="24"/>
          <w:lang w:val="sv-SE"/>
        </w:rPr>
      </w:pPr>
      <w:r w:rsidRPr="0052021E">
        <w:rPr>
          <w:rFonts w:ascii="Times New Roman" w:hAnsi="Times New Roman"/>
          <w:noProof/>
          <w:sz w:val="24"/>
          <w:lang w:val="sv-SE"/>
        </w:rPr>
        <w:t>Rachmat, Z., Laratmase, P., Muniarty, P., Sudirjo, F., Ilyas, M., Purba, S., Pratiwi, A. A. M., Sinaga, H., Aguilika, D., &amp; Hartati, L. (N.D.). Sistem Informasi Manajemen.</w:t>
      </w:r>
    </w:p>
    <w:p w14:paraId="404B4E5B"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lang w:val="sv-SE"/>
        </w:rPr>
        <w:t xml:space="preserve">Riset, P., Inovasi, D. A. N., &amp; Masyarakat, P. (2022). Desa Petanang Serta Fungsi Media Aplikasi Promosi Digital Program KKN Tematik MBKM Mahasiswa. </w:t>
      </w:r>
      <w:r w:rsidRPr="0052021E">
        <w:rPr>
          <w:rFonts w:ascii="Times New Roman" w:hAnsi="Times New Roman"/>
          <w:noProof/>
          <w:sz w:val="24"/>
        </w:rPr>
        <w:t>1(4), 141–152.</w:t>
      </w:r>
    </w:p>
    <w:p w14:paraId="2409BDFF"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rPr>
        <w:t>Santi Hariyanti, D. (2019). Akuntansi Manajemen. In Journal Of Chemical Information And Modeling (Vol. 53, Issue 9). Https://Books.Google.Com/Books?Hl=En&amp;Lr=&amp;Id=</w:t>
      </w:r>
      <w:r w:rsidRPr="0052021E">
        <w:rPr>
          <w:rFonts w:ascii="Times New Roman" w:hAnsi="Times New Roman"/>
          <w:noProof/>
          <w:sz w:val="24"/>
          <w:lang w:val="id-ID"/>
        </w:rPr>
        <w:t xml:space="preserve"> </w:t>
      </w:r>
      <w:r w:rsidRPr="0052021E">
        <w:rPr>
          <w:rFonts w:ascii="Times New Roman" w:hAnsi="Times New Roman"/>
          <w:noProof/>
          <w:sz w:val="24"/>
        </w:rPr>
        <w:t>Quake</w:t>
      </w:r>
      <w:r w:rsidRPr="0052021E">
        <w:rPr>
          <w:rFonts w:ascii="Times New Roman" w:hAnsi="Times New Roman"/>
          <w:noProof/>
          <w:sz w:val="24"/>
          <w:lang w:val="id-ID"/>
        </w:rPr>
        <w:t xml:space="preserve"> </w:t>
      </w:r>
      <w:r w:rsidRPr="0052021E">
        <w:rPr>
          <w:rFonts w:ascii="Times New Roman" w:hAnsi="Times New Roman"/>
          <w:noProof/>
          <w:sz w:val="24"/>
        </w:rPr>
        <w:t>aaaqbaj&amp;Oi=Fnd&amp;Pg=PA1&amp;Dq=Akuntansi&amp;Ots=Gaczhpaorv&amp;Sig=Sxzlh3qp0hysct3thv3nyksv-Q8</w:t>
      </w:r>
    </w:p>
    <w:p w14:paraId="24CA974F"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sz w:val="24"/>
          <w:lang w:val="sv-SE"/>
        </w:rPr>
        <w:t xml:space="preserve">Tripermata, L., Yeni, Y., &amp; Hartati, L. (2023). </w:t>
      </w:r>
      <w:r w:rsidRPr="0052021E">
        <w:rPr>
          <w:rFonts w:ascii="Times New Roman" w:hAnsi="Times New Roman"/>
          <w:sz w:val="24"/>
        </w:rPr>
        <w:t xml:space="preserve">Analisis Rasio Kesehatan Bank (Car) Terhadap Return On Assets Pada Bank-Bank Umum Di Indonesia. </w:t>
      </w:r>
      <w:r w:rsidRPr="0052021E">
        <w:rPr>
          <w:rFonts w:ascii="Times New Roman" w:hAnsi="Times New Roman"/>
          <w:i/>
          <w:iCs/>
          <w:sz w:val="24"/>
        </w:rPr>
        <w:t>Jurnal Ecoment Global</w:t>
      </w:r>
      <w:r w:rsidRPr="0052021E">
        <w:rPr>
          <w:rFonts w:ascii="Times New Roman" w:hAnsi="Times New Roman"/>
          <w:sz w:val="24"/>
        </w:rPr>
        <w:t xml:space="preserve">, </w:t>
      </w:r>
      <w:r w:rsidRPr="0052021E">
        <w:rPr>
          <w:rFonts w:ascii="Times New Roman" w:hAnsi="Times New Roman"/>
          <w:i/>
          <w:iCs/>
          <w:sz w:val="24"/>
        </w:rPr>
        <w:t>8</w:t>
      </w:r>
      <w:r w:rsidRPr="0052021E">
        <w:rPr>
          <w:rFonts w:ascii="Times New Roman" w:hAnsi="Times New Roman"/>
          <w:sz w:val="24"/>
        </w:rPr>
        <w:t>(1), 43-47.</w:t>
      </w:r>
      <w:r w:rsidRPr="0052021E">
        <w:rPr>
          <w:rFonts w:ascii="Times New Roman" w:hAnsi="Times New Roman"/>
          <w:noProof/>
          <w:sz w:val="24"/>
        </w:rPr>
        <w:t xml:space="preserve"> </w:t>
      </w:r>
    </w:p>
    <w:p w14:paraId="0B1B89F8"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rPr>
        <w:t xml:space="preserve">Umar, H., &amp; Purba, R. B. (2018). Management Determinants Among The Relation Of </w:t>
      </w:r>
      <w:r w:rsidRPr="0052021E">
        <w:rPr>
          <w:rFonts w:ascii="Times New Roman" w:hAnsi="Times New Roman"/>
          <w:noProof/>
          <w:sz w:val="24"/>
        </w:rPr>
        <w:lastRenderedPageBreak/>
        <w:t>Corruption, Accountability, And Performance. International Journal Of Civil Engineering And Technology, 9(9), 768–773.</w:t>
      </w:r>
    </w:p>
    <w:p w14:paraId="3A88A185" w14:textId="77777777" w:rsidR="00FF295F" w:rsidRPr="0052021E" w:rsidRDefault="00FF295F" w:rsidP="00FF295F">
      <w:pPr>
        <w:widowControl w:val="0"/>
        <w:autoSpaceDE w:val="0"/>
        <w:autoSpaceDN w:val="0"/>
        <w:ind w:left="480" w:hanging="480"/>
        <w:rPr>
          <w:rFonts w:ascii="Times New Roman" w:hAnsi="Times New Roman"/>
          <w:noProof/>
          <w:sz w:val="24"/>
        </w:rPr>
      </w:pPr>
      <w:r w:rsidRPr="0052021E">
        <w:rPr>
          <w:rFonts w:ascii="Times New Roman" w:hAnsi="Times New Roman"/>
          <w:noProof/>
          <w:sz w:val="24"/>
        </w:rPr>
        <w:t>Umar, H., Usman, S., &amp; Purba, R. B. R. (2018). The Influence Of Internal Control And Competence Of Human Resources On Village Fund Management And The Implications On The Quality Of Village Financial Reports. International Journal Of Civil Engineering And Technology, 9(7), 1526–1531.</w:t>
      </w:r>
    </w:p>
    <w:p w14:paraId="26A94E86" w14:textId="77777777" w:rsidR="00FF295F" w:rsidRPr="0052021E" w:rsidRDefault="00FF295F" w:rsidP="00FF295F">
      <w:pPr>
        <w:rPr>
          <w:rFonts w:ascii="Times New Roman" w:hAnsi="Times New Roman"/>
          <w:b/>
          <w:bCs/>
          <w:sz w:val="24"/>
          <w:lang w:val="id-ID"/>
        </w:rPr>
      </w:pPr>
      <w:r w:rsidRPr="0052021E">
        <w:rPr>
          <w:rFonts w:ascii="Times New Roman" w:hAnsi="Times New Roman"/>
          <w:b/>
          <w:bCs/>
          <w:sz w:val="24"/>
          <w:lang w:val="id-ID"/>
        </w:rPr>
        <w:fldChar w:fldCharType="end"/>
      </w:r>
    </w:p>
    <w:p w14:paraId="48731E39" w14:textId="77777777" w:rsidR="00FF295F" w:rsidRPr="00FF295F" w:rsidRDefault="00FF295F" w:rsidP="00FF295F">
      <w:pPr>
        <w:pStyle w:val="NormalWeb"/>
        <w:spacing w:before="0" w:beforeAutospacing="0" w:after="0" w:afterAutospacing="0"/>
        <w:jc w:val="both"/>
        <w:rPr>
          <w:rFonts w:ascii="Palatino Linotype" w:hAnsi="Palatino Linotype"/>
          <w:sz w:val="22"/>
          <w:szCs w:val="22"/>
          <w:lang w:val="id-ID"/>
        </w:rPr>
      </w:pPr>
    </w:p>
    <w:p w14:paraId="750296DA" w14:textId="792DB497" w:rsidR="00AA7952" w:rsidRPr="00FF295F" w:rsidRDefault="00AA7952" w:rsidP="00AA7952">
      <w:pPr>
        <w:ind w:firstLine="720"/>
        <w:rPr>
          <w:rFonts w:cs="Arial"/>
          <w:b/>
          <w:lang w:val="id-ID"/>
        </w:rPr>
      </w:pPr>
    </w:p>
    <w:sectPr w:rsidR="00AA7952" w:rsidRPr="00FF295F" w:rsidSect="0003576A">
      <w:type w:val="continuous"/>
      <w:pgSz w:w="11920" w:h="16840"/>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73AF" w14:textId="77777777" w:rsidR="0003576A" w:rsidRDefault="0003576A">
      <w:r>
        <w:separator/>
      </w:r>
    </w:p>
  </w:endnote>
  <w:endnote w:type="continuationSeparator" w:id="0">
    <w:p w14:paraId="551DBB97" w14:textId="77777777" w:rsidR="0003576A" w:rsidRDefault="0003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51C4" w14:textId="351235A7" w:rsidR="005B2FCD" w:rsidRPr="00362179" w:rsidRDefault="00362179">
    <w:pPr>
      <w:pStyle w:val="Footer"/>
      <w:rPr>
        <w:rFonts w:ascii="Palatino Linotype" w:hAnsi="Palatino Linotype"/>
      </w:rPr>
    </w:pPr>
    <w:proofErr w:type="spellStart"/>
    <w:r w:rsidRPr="00362179">
      <w:rPr>
        <w:rFonts w:ascii="Palatino Linotype" w:hAnsi="Palatino Linotype"/>
      </w:rPr>
      <w:t>Judul</w:t>
    </w:r>
    <w:proofErr w:type="spellEnd"/>
    <w:r w:rsidRPr="00362179">
      <w:rPr>
        <w:rFonts w:ascii="Palatino Linotype" w:hAnsi="Palatino Linotype"/>
      </w:rPr>
      <w:t xml:space="preserve"> </w:t>
    </w:r>
    <w:proofErr w:type="spellStart"/>
    <w:r w:rsidRPr="00362179">
      <w:rPr>
        <w:rFonts w:ascii="Palatino Linotype" w:hAnsi="Palatino Linotype"/>
      </w:rPr>
      <w:t>manuskrip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0162" w14:textId="04023342" w:rsidR="00444F63" w:rsidRPr="00362179" w:rsidRDefault="00362179" w:rsidP="00362179">
    <w:pPr>
      <w:pStyle w:val="Footer"/>
      <w:rPr>
        <w:rFonts w:ascii="Palatino Linotype" w:hAnsi="Palatino Linotype"/>
      </w:rPr>
    </w:pPr>
    <w:bookmarkStart w:id="0" w:name="_Hlk151469835"/>
    <w:bookmarkStart w:id="1" w:name="_Hlk151469836"/>
    <w:bookmarkStart w:id="2" w:name="_Hlk151469837"/>
    <w:bookmarkStart w:id="3" w:name="_Hlk151469838"/>
    <w:bookmarkStart w:id="4" w:name="_Hlk151469839"/>
    <w:bookmarkStart w:id="5" w:name="_Hlk151469840"/>
    <w:proofErr w:type="spellStart"/>
    <w:r w:rsidRPr="00362179">
      <w:rPr>
        <w:rFonts w:ascii="Palatino Linotype" w:hAnsi="Palatino Linotype"/>
      </w:rPr>
      <w:t>Judul</w:t>
    </w:r>
    <w:proofErr w:type="spellEnd"/>
    <w:r w:rsidRPr="00362179">
      <w:rPr>
        <w:rFonts w:ascii="Palatino Linotype" w:hAnsi="Palatino Linotype"/>
      </w:rPr>
      <w:t xml:space="preserve"> </w:t>
    </w:r>
    <w:proofErr w:type="spellStart"/>
    <w:r w:rsidRPr="00362179">
      <w:rPr>
        <w:rFonts w:ascii="Palatino Linotype" w:hAnsi="Palatino Linotype"/>
      </w:rPr>
      <w:t>manuskrip</w:t>
    </w:r>
    <w:bookmarkEnd w:id="0"/>
    <w:bookmarkEnd w:id="1"/>
    <w:bookmarkEnd w:id="2"/>
    <w:bookmarkEnd w:id="3"/>
    <w:bookmarkEnd w:id="4"/>
    <w:bookmarkEnd w:id="5"/>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3531" w14:textId="77777777" w:rsidR="0003576A" w:rsidRDefault="0003576A">
      <w:r>
        <w:separator/>
      </w:r>
    </w:p>
  </w:footnote>
  <w:footnote w:type="continuationSeparator" w:id="0">
    <w:p w14:paraId="7D3D69BE" w14:textId="77777777" w:rsidR="0003576A" w:rsidRDefault="0003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A5F7" w14:textId="564DA6FC" w:rsidR="005B2FCD" w:rsidRPr="00362179" w:rsidRDefault="00362179" w:rsidP="00362179">
    <w:pPr>
      <w:pBdr>
        <w:top w:val="nil"/>
        <w:left w:val="nil"/>
        <w:bottom w:val="nil"/>
        <w:right w:val="nil"/>
        <w:between w:val="nil"/>
      </w:pBdr>
      <w:tabs>
        <w:tab w:val="left" w:pos="567"/>
      </w:tabs>
      <w:adjustRightInd/>
      <w:snapToGrid/>
      <w:jc w:val="left"/>
      <w:rPr>
        <w:rFonts w:ascii="Palatino Linotype" w:eastAsia="Times New Roman" w:hAnsi="Palatino Linotype"/>
        <w:color w:val="000000"/>
        <w:szCs w:val="20"/>
        <w:lang w:eastAsia="en-US"/>
      </w:rPr>
    </w:pPr>
    <w:r w:rsidRPr="00362179">
      <w:rPr>
        <w:rFonts w:ascii="Palatino Linotype" w:eastAsia="Times New Roman" w:hAnsi="Palatino Linotype"/>
        <w:color w:val="000000"/>
        <w:szCs w:val="20"/>
        <w:lang w:eastAsia="en-US"/>
      </w:rPr>
      <w:t xml:space="preserve">Nama </w:t>
    </w:r>
    <w:proofErr w:type="spellStart"/>
    <w:r w:rsidRPr="00362179">
      <w:rPr>
        <w:rFonts w:ascii="Palatino Linotype" w:eastAsia="Times New Roman" w:hAnsi="Palatino Linotype"/>
        <w:color w:val="000000"/>
        <w:szCs w:val="20"/>
        <w:lang w:eastAsia="en-US"/>
      </w:rPr>
      <w:t>Belakang</w:t>
    </w:r>
    <w:proofErr w:type="spellEnd"/>
    <w:r w:rsidRPr="00362179">
      <w:rPr>
        <w:rFonts w:ascii="Palatino Linotype" w:eastAsia="Times New Roman" w:hAnsi="Palatino Linotype"/>
        <w:color w:val="000000"/>
        <w:szCs w:val="20"/>
        <w:lang w:eastAsia="en-US"/>
      </w:rPr>
      <w:t xml:space="preserve"> </w:t>
    </w:r>
    <w:proofErr w:type="spellStart"/>
    <w:r w:rsidRPr="00362179">
      <w:rPr>
        <w:rFonts w:ascii="Palatino Linotype" w:eastAsia="Times New Roman" w:hAnsi="Palatino Linotype"/>
        <w:color w:val="000000"/>
        <w:szCs w:val="20"/>
        <w:lang w:eastAsia="en-US"/>
      </w:rPr>
      <w:t>Semua</w:t>
    </w:r>
    <w:proofErr w:type="spellEnd"/>
    <w:r w:rsidRPr="00362179">
      <w:rPr>
        <w:rFonts w:ascii="Palatino Linotype" w:eastAsia="Times New Roman" w:hAnsi="Palatino Linotype"/>
        <w:color w:val="000000"/>
        <w:szCs w:val="20"/>
        <w:lang w:eastAsia="en-US"/>
      </w:rPr>
      <w:t xml:space="preserve"> </w:t>
    </w:r>
    <w:proofErr w:type="gramStart"/>
    <w:r w:rsidRPr="00362179">
      <w:rPr>
        <w:rFonts w:ascii="Palatino Linotype" w:eastAsia="Times New Roman" w:hAnsi="Palatino Linotype"/>
        <w:color w:val="000000"/>
        <w:szCs w:val="20"/>
        <w:lang w:eastAsia="en-US"/>
      </w:rPr>
      <w:t xml:space="preserve">Author  </w:t>
    </w:r>
    <w:r w:rsidR="005B2FCD" w:rsidRPr="005B2FCD">
      <w:rPr>
        <w:rFonts w:ascii="Palatino Linotype" w:eastAsia="Times New Roman" w:hAnsi="Palatino Linotype"/>
        <w:color w:val="000000"/>
        <w:szCs w:val="20"/>
        <w:lang w:eastAsia="en-US"/>
      </w:rPr>
      <w:tab/>
    </w:r>
    <w:proofErr w:type="gramEnd"/>
    <w:r w:rsidR="005B2FCD" w:rsidRPr="005B2FCD">
      <w:rPr>
        <w:rFonts w:ascii="Palatino Linotype" w:eastAsia="Times New Roman" w:hAnsi="Palatino Linotype"/>
        <w:color w:val="000000"/>
        <w:szCs w:val="20"/>
        <w:lang w:eastAsia="en-US"/>
      </w:rPr>
      <w:tab/>
    </w:r>
    <w:r w:rsidR="005B2FCD" w:rsidRPr="005B2FCD">
      <w:rPr>
        <w:rFonts w:ascii="Palatino Linotype" w:eastAsia="Times New Roman" w:hAnsi="Palatino Linotype"/>
        <w:color w:val="000000"/>
        <w:szCs w:val="20"/>
        <w:lang w:eastAsia="en-US"/>
      </w:rPr>
      <w:tab/>
    </w:r>
    <w:r w:rsidR="005B2FCD" w:rsidRPr="005B2FCD">
      <w:rPr>
        <w:rFonts w:ascii="Palatino Linotype" w:eastAsia="Times New Roman" w:hAnsi="Palatino Linotype"/>
        <w:color w:val="000000"/>
        <w:szCs w:val="20"/>
        <w:lang w:eastAsia="en-US"/>
      </w:rPr>
      <w:tab/>
    </w:r>
    <w:r w:rsidR="005B2FCD" w:rsidRPr="005B2FCD">
      <w:rPr>
        <w:rFonts w:ascii="Palatino Linotype" w:eastAsia="Times New Roman" w:hAnsi="Palatino Linotype"/>
        <w:color w:val="000000"/>
        <w:szCs w:val="20"/>
        <w:lang w:eastAsia="en-US"/>
      </w:rPr>
      <w:tab/>
    </w:r>
    <w:r w:rsidR="005B2FCD" w:rsidRPr="005B2FCD">
      <w:rPr>
        <w:rFonts w:ascii="Palatino Linotype" w:eastAsia="Times New Roman" w:hAnsi="Palatino Linotype"/>
        <w:color w:val="000000"/>
        <w:szCs w:val="20"/>
        <w:lang w:eastAsia="en-US"/>
      </w:rPr>
      <w:tab/>
    </w:r>
    <w:r w:rsidR="005B2FCD" w:rsidRPr="005B2FCD">
      <w:rPr>
        <w:rFonts w:ascii="Palatino Linotype" w:eastAsia="Times New Roman" w:hAnsi="Palatino Linotype"/>
        <w:color w:val="000000"/>
        <w:szCs w:val="20"/>
        <w:lang w:eastAsia="en-US"/>
      </w:rPr>
      <w:tab/>
    </w:r>
    <w:r w:rsidRPr="00362179">
      <w:rPr>
        <w:rFonts w:ascii="Palatino Linotype" w:eastAsia="Times New Roman" w:hAnsi="Palatino Linotype"/>
        <w:color w:val="000000"/>
        <w:szCs w:val="20"/>
        <w:lang w:eastAsia="en-US"/>
      </w:rPr>
      <w:t xml:space="preserve">                                   </w:t>
    </w:r>
    <w:r w:rsidRPr="005B2FCD">
      <w:rPr>
        <w:rFonts w:ascii="Palatino Linotype" w:eastAsia="Times New Roman" w:hAnsi="Palatino Linotype"/>
        <w:color w:val="000000"/>
        <w:szCs w:val="20"/>
        <w:lang w:eastAsia="en-US"/>
      </w:rPr>
      <w:fldChar w:fldCharType="begin"/>
    </w:r>
    <w:r w:rsidRPr="005B2FCD">
      <w:rPr>
        <w:rFonts w:ascii="Palatino Linotype" w:eastAsia="Times New Roman" w:hAnsi="Palatino Linotype"/>
        <w:color w:val="000000"/>
        <w:szCs w:val="20"/>
        <w:lang w:eastAsia="en-US"/>
      </w:rPr>
      <w:instrText>PAGE</w:instrText>
    </w:r>
    <w:r w:rsidRPr="005B2FCD">
      <w:rPr>
        <w:rFonts w:ascii="Palatino Linotype" w:eastAsia="Times New Roman" w:hAnsi="Palatino Linotype"/>
        <w:color w:val="000000"/>
        <w:szCs w:val="20"/>
        <w:lang w:eastAsia="en-US"/>
      </w:rPr>
      <w:fldChar w:fldCharType="separate"/>
    </w:r>
    <w:r w:rsidRPr="00362179">
      <w:rPr>
        <w:rFonts w:ascii="Palatino Linotype" w:eastAsia="Times New Roman" w:hAnsi="Palatino Linotype"/>
        <w:color w:val="000000"/>
        <w:szCs w:val="20"/>
      </w:rPr>
      <w:t>2</w:t>
    </w:r>
    <w:r w:rsidRPr="005B2FCD">
      <w:rPr>
        <w:rFonts w:ascii="Palatino Linotype" w:eastAsia="Times New Roman" w:hAnsi="Palatino Linotype"/>
        <w:color w:val="000000"/>
        <w:szCs w:val="20"/>
        <w:lang w:eastAsia="en-US"/>
      </w:rPr>
      <w:fldChar w:fldCharType="end"/>
    </w:r>
  </w:p>
  <w:p w14:paraId="1A1119FC" w14:textId="5B043180" w:rsidR="00362179" w:rsidRPr="00362179" w:rsidRDefault="00362179" w:rsidP="00362179">
    <w:pPr>
      <w:pBdr>
        <w:top w:val="nil"/>
        <w:left w:val="nil"/>
        <w:bottom w:val="nil"/>
        <w:right w:val="nil"/>
        <w:between w:val="nil"/>
      </w:pBdr>
      <w:tabs>
        <w:tab w:val="left" w:pos="567"/>
      </w:tabs>
      <w:adjustRightInd/>
      <w:snapToGrid/>
      <w:jc w:val="left"/>
      <w:rPr>
        <w:rFonts w:ascii="Arial Narrow" w:eastAsia="Times New Roman" w:hAnsi="Arial Narrow"/>
        <w:color w:val="000000"/>
        <w:szCs w:val="20"/>
        <w:lang w:eastAsia="en-US"/>
      </w:rPr>
    </w:pPr>
    <w:r w:rsidRPr="00FE3D04">
      <w:rPr>
        <w:rFonts w:cs="Arial"/>
        <w:noProof/>
        <w:lang w:val="id-ID" w:eastAsia="zh-CN"/>
      </w:rPr>
      <mc:AlternateContent>
        <mc:Choice Requires="wps">
          <w:drawing>
            <wp:anchor distT="0" distB="0" distL="114300" distR="114300" simplePos="0" relativeHeight="251663360" behindDoc="0" locked="0" layoutInCell="1" allowOverlap="1" wp14:anchorId="677DF2BE" wp14:editId="03D84065">
              <wp:simplePos x="0" y="0"/>
              <wp:positionH relativeFrom="margin">
                <wp:posOffset>0</wp:posOffset>
              </wp:positionH>
              <wp:positionV relativeFrom="paragraph">
                <wp:posOffset>118745</wp:posOffset>
              </wp:positionV>
              <wp:extent cx="5759450" cy="53975"/>
              <wp:effectExtent l="0" t="0" r="0" b="3175"/>
              <wp:wrapNone/>
              <wp:docPr id="1090215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81BEF" id="Rectangle 20" o:spid="_x0000_s1026" style="position:absolute;margin-left:0;margin-top:9.35pt;width:453.5pt;height: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" fillcolor="#83d3ff" stroked="f">
              <v:fill color2="#dbf0ff" rotate="t" focusposition=".5,.5" focussize="" colors="0 #83d3ff;.5 #b5e2ff;1 #dbf0ff" focus="100%" type="gradientRadial"/>
              <w10:wrap anchorx="margin"/>
            </v:rect>
          </w:pict>
        </mc:Fallback>
      </mc:AlternateContent>
    </w:r>
  </w:p>
  <w:p w14:paraId="2A669521" w14:textId="48721108" w:rsidR="005B2FCD" w:rsidRDefault="005B2FCD" w:rsidP="005B2FCD">
    <w:pPr>
      <w:pStyle w:val="Header"/>
      <w:ind w:right="100"/>
      <w:jc w:val="right"/>
      <w:rPr>
        <w:sz w:val="12"/>
        <w:szCs w:val="10"/>
      </w:rPr>
    </w:pPr>
  </w:p>
  <w:p w14:paraId="1F3CB00F" w14:textId="21F09462" w:rsidR="005B2FCD" w:rsidRPr="005B2FCD" w:rsidRDefault="005B2FCD" w:rsidP="005B2FCD">
    <w:pPr>
      <w:pStyle w:val="Header"/>
      <w:ind w:right="100"/>
      <w:jc w:val="right"/>
      <w:rPr>
        <w:sz w:val="12"/>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8CEA" w14:textId="45CC2466" w:rsidR="00362179" w:rsidRPr="007B342F" w:rsidRDefault="00362179" w:rsidP="00362179">
    <w:pPr>
      <w:pStyle w:val="Header"/>
      <w:tabs>
        <w:tab w:val="clear" w:pos="4320"/>
        <w:tab w:val="clear" w:pos="8640"/>
      </w:tabs>
      <w:ind w:right="12"/>
      <w:rPr>
        <w:rFonts w:ascii="Palatino Linotype" w:eastAsia="Times New Roman" w:hAnsi="Palatino Linotype"/>
        <w:color w:val="000000"/>
        <w:szCs w:val="20"/>
        <w:lang w:val="sv-SE"/>
      </w:rPr>
    </w:pPr>
    <w:r w:rsidRPr="007B342F">
      <w:rPr>
        <w:rFonts w:ascii="Palatino Linotype" w:hAnsi="Palatino Linotype" w:cs="Arial"/>
        <w:iCs/>
        <w:sz w:val="18"/>
        <w:lang w:val="sv-SE"/>
      </w:rPr>
      <w:t>ISSN : 2614-5251 (</w:t>
    </w:r>
    <w:r w:rsidRPr="007B342F">
      <w:rPr>
        <w:rFonts w:ascii="Palatino Linotype" w:hAnsi="Palatino Linotype" w:cs="Arial"/>
        <w:i/>
        <w:sz w:val="18"/>
        <w:lang w:val="sv-SE"/>
      </w:rPr>
      <w:t>print</w:t>
    </w:r>
    <w:r w:rsidRPr="007B342F">
      <w:rPr>
        <w:rFonts w:ascii="Palatino Linotype" w:hAnsi="Palatino Linotype" w:cs="Arial"/>
        <w:iCs/>
        <w:sz w:val="18"/>
        <w:lang w:val="sv-SE"/>
      </w:rPr>
      <w:t>) | ISSN : 2614-526X (elektronik)</w:t>
    </w:r>
    <w:r w:rsidRPr="007B342F">
      <w:rPr>
        <w:rFonts w:ascii="Palatino Linotype" w:hAnsi="Palatino Linotype" w:cs="Arial"/>
        <w:iCs/>
        <w:sz w:val="18"/>
        <w:lang w:val="sv-SE"/>
      </w:rPr>
      <w:tab/>
      <w:t xml:space="preserve">     </w:t>
    </w:r>
    <w:r w:rsidRPr="007B342F">
      <w:rPr>
        <w:rFonts w:ascii="Palatino Linotype" w:hAnsi="Palatino Linotype" w:cs="Arial"/>
        <w:iCs/>
        <w:sz w:val="18"/>
        <w:lang w:val="sv-SE"/>
      </w:rPr>
      <w:tab/>
    </w:r>
    <w:r w:rsidRPr="007B342F">
      <w:rPr>
        <w:rFonts w:ascii="Palatino Linotype" w:hAnsi="Palatino Linotype" w:cs="Arial"/>
        <w:iCs/>
        <w:sz w:val="18"/>
        <w:lang w:val="sv-SE"/>
      </w:rPr>
      <w:tab/>
    </w:r>
    <w:r w:rsidRPr="007B342F">
      <w:rPr>
        <w:rFonts w:ascii="Palatino Linotype" w:hAnsi="Palatino Linotype" w:cs="Arial"/>
        <w:iCs/>
        <w:sz w:val="18"/>
        <w:lang w:val="sv-SE"/>
      </w:rPr>
      <w:tab/>
    </w:r>
    <w:r w:rsidRPr="007B342F">
      <w:rPr>
        <w:rFonts w:ascii="Palatino Linotype" w:hAnsi="Palatino Linotype" w:cs="Arial"/>
        <w:iCs/>
        <w:sz w:val="18"/>
        <w:lang w:val="sv-SE"/>
      </w:rPr>
      <w:tab/>
    </w:r>
    <w:r w:rsidRPr="007B342F">
      <w:rPr>
        <w:rFonts w:ascii="Palatino Linotype" w:hAnsi="Palatino Linotype" w:cs="Arial"/>
        <w:iCs/>
        <w:sz w:val="18"/>
        <w:lang w:val="sv-SE"/>
      </w:rPr>
      <w:tab/>
      <w:t xml:space="preserve">       </w:t>
    </w:r>
    <w:r w:rsidRPr="00362179">
      <w:rPr>
        <w:rFonts w:ascii="Palatino Linotype" w:eastAsia="Times New Roman" w:hAnsi="Palatino Linotype"/>
        <w:color w:val="000000"/>
        <w:szCs w:val="20"/>
      </w:rPr>
      <w:fldChar w:fldCharType="begin"/>
    </w:r>
    <w:r w:rsidRPr="007B342F">
      <w:rPr>
        <w:rFonts w:ascii="Palatino Linotype" w:eastAsia="Times New Roman" w:hAnsi="Palatino Linotype"/>
        <w:color w:val="000000"/>
        <w:szCs w:val="20"/>
        <w:lang w:val="sv-SE"/>
      </w:rPr>
      <w:instrText>PAGE</w:instrText>
    </w:r>
    <w:r w:rsidRPr="00362179">
      <w:rPr>
        <w:rFonts w:ascii="Palatino Linotype" w:eastAsia="Times New Roman" w:hAnsi="Palatino Linotype"/>
        <w:color w:val="000000"/>
        <w:szCs w:val="20"/>
      </w:rPr>
      <w:fldChar w:fldCharType="separate"/>
    </w:r>
    <w:r w:rsidRPr="007B342F">
      <w:rPr>
        <w:rFonts w:ascii="Palatino Linotype" w:eastAsia="Times New Roman" w:hAnsi="Palatino Linotype"/>
        <w:color w:val="000000"/>
        <w:szCs w:val="20"/>
        <w:lang w:val="sv-SE"/>
      </w:rPr>
      <w:t>3</w:t>
    </w:r>
    <w:r w:rsidRPr="00362179">
      <w:rPr>
        <w:rFonts w:ascii="Palatino Linotype" w:eastAsia="Times New Roman" w:hAnsi="Palatino Linotype"/>
        <w:color w:val="000000"/>
        <w:szCs w:val="20"/>
      </w:rPr>
      <w:fldChar w:fldCharType="end"/>
    </w:r>
  </w:p>
  <w:p w14:paraId="40A2BD4E" w14:textId="49F7B720" w:rsidR="00362179" w:rsidRPr="007B342F" w:rsidRDefault="00362179" w:rsidP="00362179">
    <w:pPr>
      <w:pBdr>
        <w:top w:val="nil"/>
        <w:left w:val="nil"/>
        <w:bottom w:val="nil"/>
        <w:right w:val="nil"/>
        <w:between w:val="nil"/>
      </w:pBdr>
      <w:tabs>
        <w:tab w:val="center" w:pos="4680"/>
        <w:tab w:val="right" w:pos="9360"/>
      </w:tabs>
      <w:jc w:val="right"/>
      <w:rPr>
        <w:rFonts w:ascii="Arial Narrow" w:eastAsia="Times New Roman" w:hAnsi="Arial Narrow"/>
        <w:color w:val="000000"/>
        <w:szCs w:val="20"/>
        <w:lang w:val="sv-SE"/>
      </w:rPr>
    </w:pPr>
    <w:r w:rsidRPr="00FE3D04">
      <w:rPr>
        <w:rFonts w:cs="Arial"/>
        <w:noProof/>
        <w:lang w:val="id-ID" w:eastAsia="zh-CN"/>
      </w:rPr>
      <mc:AlternateContent>
        <mc:Choice Requires="wps">
          <w:drawing>
            <wp:anchor distT="0" distB="0" distL="114300" distR="114300" simplePos="0" relativeHeight="251659264" behindDoc="0" locked="0" layoutInCell="1" allowOverlap="1" wp14:anchorId="1193B346" wp14:editId="51F66A22">
              <wp:simplePos x="0" y="0"/>
              <wp:positionH relativeFrom="column">
                <wp:posOffset>0</wp:posOffset>
              </wp:positionH>
              <wp:positionV relativeFrom="paragraph">
                <wp:posOffset>100330</wp:posOffset>
              </wp:positionV>
              <wp:extent cx="5759450" cy="53975"/>
              <wp:effectExtent l="0" t="0" r="0" b="317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AB435E" id="Rectangle 20" o:spid="_x0000_s1026" style="position:absolute;margin-left:0;margin-top:7.9pt;width:453.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" fillcolor="#83d3ff" stroked="f">
              <v:fill color2="#dbf0ff" rotate="t" focusposition=".5,.5" focussize="" colors="0 #83d3ff;.5 #b5e2ff;1 #dbf0ff" focus="100%" type="gradientRadial"/>
            </v:rect>
          </w:pict>
        </mc:Fallback>
      </mc:AlternateContent>
    </w:r>
  </w:p>
  <w:p w14:paraId="177F448A" w14:textId="0C2A331E" w:rsidR="0068256D" w:rsidRPr="007B342F" w:rsidRDefault="0068256D" w:rsidP="0068256D">
    <w:pPr>
      <w:pStyle w:val="Header"/>
      <w:ind w:right="100"/>
      <w:jc w:val="right"/>
      <w:rPr>
        <w:sz w:val="12"/>
        <w:szCs w:val="10"/>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7153" w14:textId="77777777" w:rsidR="005B2FCD" w:rsidRPr="00DD7244" w:rsidRDefault="005B2FCD" w:rsidP="005B2FCD">
    <w:pPr>
      <w:pStyle w:val="Header"/>
      <w:tabs>
        <w:tab w:val="clear" w:pos="4320"/>
        <w:tab w:val="clear" w:pos="8640"/>
      </w:tabs>
      <w:jc w:val="left"/>
      <w:rPr>
        <w:rFonts w:ascii="Palatino Linotype" w:hAnsi="Palatino Linotype" w:cs="Arial"/>
        <w:b/>
        <w:bCs/>
        <w:iCs/>
        <w:szCs w:val="28"/>
        <w:lang w:val="sv-SE"/>
      </w:rPr>
    </w:pPr>
    <w:r w:rsidRPr="00DD7244">
      <w:rPr>
        <w:rFonts w:ascii="Palatino Linotype" w:hAnsi="Palatino Linotype" w:cs="Arial"/>
        <w:b/>
        <w:bCs/>
        <w:iCs/>
        <w:szCs w:val="28"/>
        <w:lang w:val="sv-SE"/>
      </w:rPr>
      <w:t>SELAPARANG: Jurnal Pengabdian Masyarakat Berkemajuan</w:t>
    </w:r>
    <w:r w:rsidRPr="00DD7244">
      <w:rPr>
        <w:rFonts w:ascii="Palatino Linotype" w:hAnsi="Palatino Linotype" w:cs="Arial"/>
        <w:b/>
        <w:bCs/>
        <w:iCs/>
        <w:szCs w:val="28"/>
        <w:lang w:val="sv-SE"/>
      </w:rPr>
      <w:tab/>
      <w:t xml:space="preserve">                    </w:t>
    </w:r>
    <w:r w:rsidRPr="00DD7244">
      <w:rPr>
        <w:rFonts w:ascii="Palatino Linotype" w:hAnsi="Palatino Linotype" w:cs="Arial"/>
        <w:b/>
        <w:bCs/>
        <w:iCs/>
        <w:szCs w:val="28"/>
        <w:lang w:val="sv-SE"/>
      </w:rPr>
      <w:tab/>
    </w:r>
    <w:r w:rsidRPr="00DD7244">
      <w:rPr>
        <w:rFonts w:ascii="Palatino Linotype" w:hAnsi="Palatino Linotype" w:cs="Arial"/>
        <w:b/>
        <w:bCs/>
        <w:iCs/>
        <w:szCs w:val="28"/>
        <w:lang w:val="sv-SE"/>
      </w:rPr>
      <w:tab/>
    </w:r>
    <w:r w:rsidRPr="00DD7244">
      <w:rPr>
        <w:rFonts w:ascii="Palatino Linotype" w:hAnsi="Palatino Linotype" w:cs="Arial"/>
        <w:b/>
        <w:bCs/>
        <w:iCs/>
        <w:szCs w:val="28"/>
        <w:lang w:val="sv-SE"/>
      </w:rPr>
      <w:tab/>
    </w:r>
  </w:p>
  <w:p w14:paraId="1817762A" w14:textId="77777777" w:rsidR="005B2FCD" w:rsidRPr="0068256D" w:rsidRDefault="005B2FCD" w:rsidP="005B2FCD">
    <w:pPr>
      <w:pStyle w:val="Header"/>
      <w:tabs>
        <w:tab w:val="clear" w:pos="4320"/>
        <w:tab w:val="clear" w:pos="8640"/>
      </w:tabs>
      <w:jc w:val="left"/>
      <w:rPr>
        <w:rFonts w:ascii="Palatino Linotype" w:hAnsi="Palatino Linotype" w:cs="Arial"/>
        <w:iCs/>
        <w:sz w:val="18"/>
      </w:rPr>
    </w:pPr>
    <w:r w:rsidRPr="0068256D">
      <w:rPr>
        <w:rFonts w:ascii="Palatino Linotype" w:hAnsi="Palatino Linotype" w:cs="Arial"/>
        <w:iCs/>
        <w:sz w:val="18"/>
      </w:rPr>
      <w:t xml:space="preserve">Volume …., </w:t>
    </w:r>
    <w:proofErr w:type="spellStart"/>
    <w:r w:rsidRPr="0068256D">
      <w:rPr>
        <w:rFonts w:ascii="Palatino Linotype" w:hAnsi="Palatino Linotype" w:cs="Arial"/>
        <w:iCs/>
        <w:sz w:val="18"/>
      </w:rPr>
      <w:t>Nomor</w:t>
    </w:r>
    <w:proofErr w:type="spellEnd"/>
    <w:r w:rsidRPr="0068256D">
      <w:rPr>
        <w:rFonts w:ascii="Palatino Linotype" w:hAnsi="Palatino Linotype" w:cs="Arial"/>
        <w:iCs/>
        <w:sz w:val="18"/>
      </w:rPr>
      <w:t xml:space="preserve"> </w:t>
    </w:r>
    <w:proofErr w:type="gramStart"/>
    <w:r w:rsidRPr="0068256D">
      <w:rPr>
        <w:rFonts w:ascii="Palatino Linotype" w:hAnsi="Palatino Linotype" w:cs="Arial"/>
        <w:iCs/>
        <w:sz w:val="18"/>
      </w:rPr>
      <w:t>…..</w:t>
    </w:r>
    <w:proofErr w:type="gramEnd"/>
    <w:r w:rsidRPr="0068256D">
      <w:rPr>
        <w:rFonts w:ascii="Palatino Linotype" w:hAnsi="Palatino Linotype" w:cs="Arial"/>
        <w:iCs/>
        <w:sz w:val="18"/>
      </w:rPr>
      <w:t xml:space="preserve">, Bulan </w:t>
    </w:r>
    <w:r>
      <w:rPr>
        <w:rFonts w:ascii="Palatino Linotype" w:hAnsi="Palatino Linotype" w:cs="Arial"/>
        <w:iCs/>
        <w:sz w:val="18"/>
      </w:rPr>
      <w:t xml:space="preserve">20XX, </w:t>
    </w:r>
    <w:proofErr w:type="spellStart"/>
    <w:r>
      <w:rPr>
        <w:rFonts w:ascii="Palatino Linotype" w:hAnsi="Palatino Linotype" w:cs="Arial"/>
        <w:iCs/>
        <w:sz w:val="18"/>
      </w:rPr>
      <w:t>hal</w:t>
    </w:r>
    <w:proofErr w:type="spellEnd"/>
    <w:r>
      <w:rPr>
        <w:rFonts w:ascii="Palatino Linotype" w:hAnsi="Palatino Linotype" w:cs="Arial"/>
        <w:iCs/>
        <w:sz w:val="18"/>
      </w:rPr>
      <w:t xml:space="preserve">. </w:t>
    </w:r>
    <w:proofErr w:type="spellStart"/>
    <w:r>
      <w:rPr>
        <w:rFonts w:ascii="Palatino Linotype" w:hAnsi="Palatino Linotype" w:cs="Arial"/>
        <w:iCs/>
        <w:sz w:val="18"/>
      </w:rPr>
      <w:t>xxxx</w:t>
    </w:r>
    <w:proofErr w:type="spellEnd"/>
    <w:r>
      <w:rPr>
        <w:rFonts w:ascii="Palatino Linotype" w:hAnsi="Palatino Linotype" w:cs="Arial"/>
        <w:iCs/>
        <w:sz w:val="18"/>
      </w:rPr>
      <w:t xml:space="preserve"> - </w:t>
    </w:r>
    <w:proofErr w:type="spellStart"/>
    <w:r>
      <w:rPr>
        <w:rFonts w:ascii="Palatino Linotype" w:hAnsi="Palatino Linotype" w:cs="Arial"/>
        <w:iCs/>
        <w:sz w:val="18"/>
      </w:rPr>
      <w:t>xxxx</w:t>
    </w:r>
    <w:proofErr w:type="spellEnd"/>
  </w:p>
  <w:p w14:paraId="571CEA25" w14:textId="77777777" w:rsidR="005B2FCD" w:rsidRPr="007B342F" w:rsidRDefault="005B2FCD" w:rsidP="005B2FCD">
    <w:pPr>
      <w:pStyle w:val="Header"/>
      <w:ind w:right="180"/>
      <w:jc w:val="right"/>
      <w:rPr>
        <w:rFonts w:ascii="Palatino Linotype" w:hAnsi="Palatino Linotype" w:cs="Arial"/>
        <w:iCs/>
        <w:sz w:val="18"/>
        <w:lang w:val="sv-SE"/>
      </w:rPr>
    </w:pPr>
    <w:r w:rsidRPr="007B342F">
      <w:rPr>
        <w:rFonts w:ascii="Palatino Linotype" w:hAnsi="Palatino Linotype" w:cs="Arial"/>
        <w:iCs/>
        <w:sz w:val="18"/>
        <w:lang w:val="sv-SE"/>
      </w:rPr>
      <w:t>ISSN : 2614-5251 (</w:t>
    </w:r>
    <w:r w:rsidRPr="007B342F">
      <w:rPr>
        <w:rFonts w:ascii="Palatino Linotype" w:hAnsi="Palatino Linotype" w:cs="Arial"/>
        <w:i/>
        <w:sz w:val="18"/>
        <w:lang w:val="sv-SE"/>
      </w:rPr>
      <w:t>print</w:t>
    </w:r>
    <w:r w:rsidRPr="007B342F">
      <w:rPr>
        <w:rFonts w:ascii="Palatino Linotype" w:hAnsi="Palatino Linotype" w:cs="Arial"/>
        <w:iCs/>
        <w:sz w:val="18"/>
        <w:lang w:val="sv-SE"/>
      </w:rPr>
      <w:t>) | ISSN : 2614-526X (elektronik)</w:t>
    </w:r>
  </w:p>
  <w:p w14:paraId="49224103" w14:textId="33B23351" w:rsidR="005B2FCD" w:rsidRPr="005B2FCD" w:rsidRDefault="005B2FCD" w:rsidP="005B2FCD">
    <w:pPr>
      <w:pStyle w:val="Header"/>
      <w:ind w:right="100"/>
      <w:jc w:val="right"/>
      <w:rPr>
        <w:sz w:val="12"/>
        <w:szCs w:val="10"/>
      </w:rPr>
    </w:pPr>
    <w:r w:rsidRPr="00FE3D04">
      <w:rPr>
        <w:rFonts w:cs="Arial"/>
        <w:noProof/>
        <w:lang w:val="id-ID" w:eastAsia="zh-CN"/>
      </w:rPr>
      <mc:AlternateContent>
        <mc:Choice Requires="wps">
          <w:drawing>
            <wp:anchor distT="0" distB="0" distL="114300" distR="114300" simplePos="0" relativeHeight="251661312" behindDoc="0" locked="0" layoutInCell="1" allowOverlap="1" wp14:anchorId="01F4B2EB" wp14:editId="23807F92">
              <wp:simplePos x="0" y="0"/>
              <wp:positionH relativeFrom="column">
                <wp:posOffset>0</wp:posOffset>
              </wp:positionH>
              <wp:positionV relativeFrom="paragraph">
                <wp:posOffset>-635</wp:posOffset>
              </wp:positionV>
              <wp:extent cx="5760000" cy="54000"/>
              <wp:effectExtent l="0" t="0" r="0" b="3175"/>
              <wp:wrapNone/>
              <wp:docPr id="13209887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54000"/>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5C390" id="Rectangle 20" o:spid="_x0000_s1026" style="position:absolute;margin-left:0;margin-top:-.05pt;width:453.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" fillcolor="#83d3ff" stroked="f">
              <v:fill color2="#dbf0ff" rotate="t" focusposition=".5,.5" focussize="" colors="0 #83d3ff;.5 #b5e2ff;1 #dbf0ff" focus="100%" type="gradientRadia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C89"/>
    <w:multiLevelType w:val="hybridMultilevel"/>
    <w:tmpl w:val="C54C7910"/>
    <w:lvl w:ilvl="0" w:tplc="79145A4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8E7"/>
    <w:multiLevelType w:val="multilevel"/>
    <w:tmpl w:val="4162DD06"/>
    <w:styleLink w:val="Style3"/>
    <w:lvl w:ilvl="0">
      <w:start w:val="6"/>
      <w:numFmt w:val="decimal"/>
      <w:lvlText w:val="%1."/>
      <w:lvlJc w:val="left"/>
      <w:pPr>
        <w:ind w:left="360" w:hanging="360"/>
      </w:pPr>
      <w:rPr>
        <w:rFonts w:cs="Times New Roman" w:hint="default"/>
      </w:rPr>
    </w:lvl>
    <w:lvl w:ilvl="1">
      <w:start w:val="3"/>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ascii="Times New Roman" w:hAnsi="Times New Roman" w:cs="Times New Roman" w:hint="default"/>
        <w:b/>
        <w:color w:val="auto"/>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68875316"/>
    <w:multiLevelType w:val="multilevel"/>
    <w:tmpl w:val="8A36E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1089F"/>
    <w:multiLevelType w:val="hybridMultilevel"/>
    <w:tmpl w:val="84D08784"/>
    <w:lvl w:ilvl="0" w:tplc="A41EA9E6">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764C0259"/>
    <w:multiLevelType w:val="multilevel"/>
    <w:tmpl w:val="7128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AC6DC2"/>
    <w:multiLevelType w:val="multilevel"/>
    <w:tmpl w:val="F856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461667">
    <w:abstractNumId w:val="5"/>
  </w:num>
  <w:num w:numId="2" w16cid:durableId="1086532968">
    <w:abstractNumId w:val="1"/>
  </w:num>
  <w:num w:numId="3" w16cid:durableId="116602794">
    <w:abstractNumId w:val="2"/>
  </w:num>
  <w:num w:numId="4" w16cid:durableId="778795035">
    <w:abstractNumId w:val="6"/>
  </w:num>
  <w:num w:numId="5" w16cid:durableId="1730151120">
    <w:abstractNumId w:val="4"/>
  </w:num>
  <w:num w:numId="6" w16cid:durableId="719401377">
    <w:abstractNumId w:val="0"/>
  </w:num>
  <w:num w:numId="7" w16cid:durableId="187165107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5"/>
    <w:rsid w:val="0000457E"/>
    <w:rsid w:val="00017937"/>
    <w:rsid w:val="00020609"/>
    <w:rsid w:val="00026234"/>
    <w:rsid w:val="000338B7"/>
    <w:rsid w:val="0003576A"/>
    <w:rsid w:val="000372BF"/>
    <w:rsid w:val="0004097C"/>
    <w:rsid w:val="00042A09"/>
    <w:rsid w:val="000434B2"/>
    <w:rsid w:val="00046BDF"/>
    <w:rsid w:val="000532A8"/>
    <w:rsid w:val="00062523"/>
    <w:rsid w:val="000649EA"/>
    <w:rsid w:val="00064DAE"/>
    <w:rsid w:val="00087531"/>
    <w:rsid w:val="00091FCD"/>
    <w:rsid w:val="000A3676"/>
    <w:rsid w:val="000A6C50"/>
    <w:rsid w:val="000B22AD"/>
    <w:rsid w:val="000B6D52"/>
    <w:rsid w:val="000C538A"/>
    <w:rsid w:val="000C5B6C"/>
    <w:rsid w:val="000D02A5"/>
    <w:rsid w:val="000D6F89"/>
    <w:rsid w:val="000E2709"/>
    <w:rsid w:val="000E312E"/>
    <w:rsid w:val="001007EB"/>
    <w:rsid w:val="00101263"/>
    <w:rsid w:val="0010799E"/>
    <w:rsid w:val="00113643"/>
    <w:rsid w:val="00121F64"/>
    <w:rsid w:val="00125979"/>
    <w:rsid w:val="00131F20"/>
    <w:rsid w:val="00135FD6"/>
    <w:rsid w:val="00145279"/>
    <w:rsid w:val="00147230"/>
    <w:rsid w:val="00156BAC"/>
    <w:rsid w:val="00156BE4"/>
    <w:rsid w:val="00156F6E"/>
    <w:rsid w:val="001653D9"/>
    <w:rsid w:val="00165BA3"/>
    <w:rsid w:val="00166BB0"/>
    <w:rsid w:val="0017421D"/>
    <w:rsid w:val="00186147"/>
    <w:rsid w:val="0019130D"/>
    <w:rsid w:val="001924AE"/>
    <w:rsid w:val="00192E73"/>
    <w:rsid w:val="00193935"/>
    <w:rsid w:val="00196326"/>
    <w:rsid w:val="001B0160"/>
    <w:rsid w:val="001B5DCF"/>
    <w:rsid w:val="001B6123"/>
    <w:rsid w:val="001B62C0"/>
    <w:rsid w:val="001B77B4"/>
    <w:rsid w:val="001B79D0"/>
    <w:rsid w:val="001C1A7F"/>
    <w:rsid w:val="001D5B10"/>
    <w:rsid w:val="001E0983"/>
    <w:rsid w:val="001F1FD4"/>
    <w:rsid w:val="001F50E5"/>
    <w:rsid w:val="001F60FA"/>
    <w:rsid w:val="001F6E06"/>
    <w:rsid w:val="0021659F"/>
    <w:rsid w:val="00217131"/>
    <w:rsid w:val="00232F83"/>
    <w:rsid w:val="00240826"/>
    <w:rsid w:val="002408D4"/>
    <w:rsid w:val="00245774"/>
    <w:rsid w:val="0025322F"/>
    <w:rsid w:val="00253966"/>
    <w:rsid w:val="00254F2A"/>
    <w:rsid w:val="00256CE7"/>
    <w:rsid w:val="00260B0C"/>
    <w:rsid w:val="00264C9A"/>
    <w:rsid w:val="00270E82"/>
    <w:rsid w:val="0027767F"/>
    <w:rsid w:val="00290345"/>
    <w:rsid w:val="002A0504"/>
    <w:rsid w:val="002A4333"/>
    <w:rsid w:val="002A7228"/>
    <w:rsid w:val="002B36C7"/>
    <w:rsid w:val="002C03FA"/>
    <w:rsid w:val="002C2810"/>
    <w:rsid w:val="002C62EB"/>
    <w:rsid w:val="002C647B"/>
    <w:rsid w:val="002D2458"/>
    <w:rsid w:val="002D4AF3"/>
    <w:rsid w:val="002E041E"/>
    <w:rsid w:val="002F37DB"/>
    <w:rsid w:val="002F617B"/>
    <w:rsid w:val="00307111"/>
    <w:rsid w:val="0030741F"/>
    <w:rsid w:val="00320C61"/>
    <w:rsid w:val="003266A9"/>
    <w:rsid w:val="00330242"/>
    <w:rsid w:val="00330FD5"/>
    <w:rsid w:val="00354F6F"/>
    <w:rsid w:val="00356ACF"/>
    <w:rsid w:val="003619BE"/>
    <w:rsid w:val="00362179"/>
    <w:rsid w:val="00371409"/>
    <w:rsid w:val="00374976"/>
    <w:rsid w:val="00376AD4"/>
    <w:rsid w:val="00377059"/>
    <w:rsid w:val="0038360B"/>
    <w:rsid w:val="003848D4"/>
    <w:rsid w:val="003871AE"/>
    <w:rsid w:val="0039164D"/>
    <w:rsid w:val="003948B2"/>
    <w:rsid w:val="003A26A1"/>
    <w:rsid w:val="003A34EB"/>
    <w:rsid w:val="003A4544"/>
    <w:rsid w:val="003A502C"/>
    <w:rsid w:val="003A6A26"/>
    <w:rsid w:val="003B04CB"/>
    <w:rsid w:val="003B2138"/>
    <w:rsid w:val="003B3A1F"/>
    <w:rsid w:val="003B6315"/>
    <w:rsid w:val="003C0A94"/>
    <w:rsid w:val="003E122F"/>
    <w:rsid w:val="003E4168"/>
    <w:rsid w:val="003E4BCA"/>
    <w:rsid w:val="003E6ECC"/>
    <w:rsid w:val="003F41FE"/>
    <w:rsid w:val="003F5B34"/>
    <w:rsid w:val="003F72DB"/>
    <w:rsid w:val="00401875"/>
    <w:rsid w:val="00402DA4"/>
    <w:rsid w:val="0041055B"/>
    <w:rsid w:val="00414833"/>
    <w:rsid w:val="004159E4"/>
    <w:rsid w:val="00436CE0"/>
    <w:rsid w:val="00441923"/>
    <w:rsid w:val="00444F63"/>
    <w:rsid w:val="0045061A"/>
    <w:rsid w:val="004641BE"/>
    <w:rsid w:val="00466FA2"/>
    <w:rsid w:val="00467003"/>
    <w:rsid w:val="00473967"/>
    <w:rsid w:val="0048126F"/>
    <w:rsid w:val="00483E42"/>
    <w:rsid w:val="00491397"/>
    <w:rsid w:val="00492589"/>
    <w:rsid w:val="00495D4B"/>
    <w:rsid w:val="00497AF9"/>
    <w:rsid w:val="004A03B8"/>
    <w:rsid w:val="004A3017"/>
    <w:rsid w:val="004A3997"/>
    <w:rsid w:val="004A566A"/>
    <w:rsid w:val="004B36DB"/>
    <w:rsid w:val="004B669C"/>
    <w:rsid w:val="004C1EF2"/>
    <w:rsid w:val="004C295E"/>
    <w:rsid w:val="004C7AA7"/>
    <w:rsid w:val="004D253B"/>
    <w:rsid w:val="004D4767"/>
    <w:rsid w:val="004D6F69"/>
    <w:rsid w:val="004E6474"/>
    <w:rsid w:val="004F1E9F"/>
    <w:rsid w:val="00500FAE"/>
    <w:rsid w:val="00503B87"/>
    <w:rsid w:val="00506E98"/>
    <w:rsid w:val="005105DA"/>
    <w:rsid w:val="00513EDA"/>
    <w:rsid w:val="00521FDE"/>
    <w:rsid w:val="00522772"/>
    <w:rsid w:val="00522EFF"/>
    <w:rsid w:val="00531B18"/>
    <w:rsid w:val="00535D75"/>
    <w:rsid w:val="00540570"/>
    <w:rsid w:val="00560C5B"/>
    <w:rsid w:val="0056217B"/>
    <w:rsid w:val="0056782D"/>
    <w:rsid w:val="00567B61"/>
    <w:rsid w:val="00576824"/>
    <w:rsid w:val="0059250C"/>
    <w:rsid w:val="0059560D"/>
    <w:rsid w:val="00596610"/>
    <w:rsid w:val="005971BF"/>
    <w:rsid w:val="005A3175"/>
    <w:rsid w:val="005B2FCD"/>
    <w:rsid w:val="005B5D74"/>
    <w:rsid w:val="005B7B00"/>
    <w:rsid w:val="005C3651"/>
    <w:rsid w:val="005C7B30"/>
    <w:rsid w:val="005D16A7"/>
    <w:rsid w:val="005D1817"/>
    <w:rsid w:val="005E22EE"/>
    <w:rsid w:val="005F6094"/>
    <w:rsid w:val="005F6786"/>
    <w:rsid w:val="006055B0"/>
    <w:rsid w:val="006111BA"/>
    <w:rsid w:val="00617733"/>
    <w:rsid w:val="00622C30"/>
    <w:rsid w:val="00627F96"/>
    <w:rsid w:val="00633B85"/>
    <w:rsid w:val="006377FD"/>
    <w:rsid w:val="006413AC"/>
    <w:rsid w:val="00641D78"/>
    <w:rsid w:val="006445F3"/>
    <w:rsid w:val="006461A2"/>
    <w:rsid w:val="006552DC"/>
    <w:rsid w:val="006702DD"/>
    <w:rsid w:val="0068256D"/>
    <w:rsid w:val="00683BB2"/>
    <w:rsid w:val="00690308"/>
    <w:rsid w:val="006953A8"/>
    <w:rsid w:val="006A077A"/>
    <w:rsid w:val="006A4DD2"/>
    <w:rsid w:val="006A4E8C"/>
    <w:rsid w:val="006A5403"/>
    <w:rsid w:val="006B23EA"/>
    <w:rsid w:val="006B3777"/>
    <w:rsid w:val="006B3DE8"/>
    <w:rsid w:val="006B4C65"/>
    <w:rsid w:val="006B6487"/>
    <w:rsid w:val="006B7A1E"/>
    <w:rsid w:val="006C1696"/>
    <w:rsid w:val="006C44E9"/>
    <w:rsid w:val="006D0914"/>
    <w:rsid w:val="006E1480"/>
    <w:rsid w:val="006E27C0"/>
    <w:rsid w:val="006E2B19"/>
    <w:rsid w:val="006F08A8"/>
    <w:rsid w:val="006F7177"/>
    <w:rsid w:val="0070256D"/>
    <w:rsid w:val="007069C6"/>
    <w:rsid w:val="00720E04"/>
    <w:rsid w:val="007245B7"/>
    <w:rsid w:val="00727259"/>
    <w:rsid w:val="007309B5"/>
    <w:rsid w:val="00731F90"/>
    <w:rsid w:val="00732565"/>
    <w:rsid w:val="00736DA1"/>
    <w:rsid w:val="007420BD"/>
    <w:rsid w:val="00746615"/>
    <w:rsid w:val="00746B42"/>
    <w:rsid w:val="00756C46"/>
    <w:rsid w:val="00757F36"/>
    <w:rsid w:val="00760BD1"/>
    <w:rsid w:val="00764F47"/>
    <w:rsid w:val="00771014"/>
    <w:rsid w:val="00775C87"/>
    <w:rsid w:val="0077632C"/>
    <w:rsid w:val="00781016"/>
    <w:rsid w:val="00782DE7"/>
    <w:rsid w:val="00786549"/>
    <w:rsid w:val="007A7E3A"/>
    <w:rsid w:val="007B1191"/>
    <w:rsid w:val="007B1A72"/>
    <w:rsid w:val="007B342F"/>
    <w:rsid w:val="007C052E"/>
    <w:rsid w:val="007C21CD"/>
    <w:rsid w:val="007C5600"/>
    <w:rsid w:val="007D03F1"/>
    <w:rsid w:val="007E1AF5"/>
    <w:rsid w:val="007F3DA8"/>
    <w:rsid w:val="007F50C2"/>
    <w:rsid w:val="007F645C"/>
    <w:rsid w:val="007F6CC8"/>
    <w:rsid w:val="00801AD5"/>
    <w:rsid w:val="00805902"/>
    <w:rsid w:val="008104FF"/>
    <w:rsid w:val="00823DF4"/>
    <w:rsid w:val="008255DF"/>
    <w:rsid w:val="0084081A"/>
    <w:rsid w:val="00842424"/>
    <w:rsid w:val="008443C0"/>
    <w:rsid w:val="008458D7"/>
    <w:rsid w:val="00850299"/>
    <w:rsid w:val="0085056A"/>
    <w:rsid w:val="00853203"/>
    <w:rsid w:val="008731C1"/>
    <w:rsid w:val="00874C2C"/>
    <w:rsid w:val="008758D5"/>
    <w:rsid w:val="008956D0"/>
    <w:rsid w:val="00897335"/>
    <w:rsid w:val="008974E8"/>
    <w:rsid w:val="008A046C"/>
    <w:rsid w:val="008B128E"/>
    <w:rsid w:val="008B4D73"/>
    <w:rsid w:val="008C27FD"/>
    <w:rsid w:val="008C28C8"/>
    <w:rsid w:val="008C654F"/>
    <w:rsid w:val="008C6FBE"/>
    <w:rsid w:val="008D2DB6"/>
    <w:rsid w:val="008D3E0D"/>
    <w:rsid w:val="008D4DB8"/>
    <w:rsid w:val="008E4C59"/>
    <w:rsid w:val="00903131"/>
    <w:rsid w:val="00904BFB"/>
    <w:rsid w:val="0091070F"/>
    <w:rsid w:val="00911351"/>
    <w:rsid w:val="00912489"/>
    <w:rsid w:val="00912AB8"/>
    <w:rsid w:val="00917FCA"/>
    <w:rsid w:val="00922FBE"/>
    <w:rsid w:val="0092517C"/>
    <w:rsid w:val="00930DBA"/>
    <w:rsid w:val="009318AE"/>
    <w:rsid w:val="009353E3"/>
    <w:rsid w:val="00950EA6"/>
    <w:rsid w:val="00951593"/>
    <w:rsid w:val="00954CE8"/>
    <w:rsid w:val="009578C2"/>
    <w:rsid w:val="009609C3"/>
    <w:rsid w:val="009638E1"/>
    <w:rsid w:val="00974447"/>
    <w:rsid w:val="009748C3"/>
    <w:rsid w:val="00977CE4"/>
    <w:rsid w:val="00980EF2"/>
    <w:rsid w:val="00984F78"/>
    <w:rsid w:val="009930EF"/>
    <w:rsid w:val="009978F6"/>
    <w:rsid w:val="009A2A79"/>
    <w:rsid w:val="009B06E9"/>
    <w:rsid w:val="009C2AE2"/>
    <w:rsid w:val="009D1714"/>
    <w:rsid w:val="009D73CA"/>
    <w:rsid w:val="009F1E0C"/>
    <w:rsid w:val="009F3AAA"/>
    <w:rsid w:val="009F4772"/>
    <w:rsid w:val="00A01503"/>
    <w:rsid w:val="00A0643B"/>
    <w:rsid w:val="00A0648A"/>
    <w:rsid w:val="00A10D23"/>
    <w:rsid w:val="00A124B9"/>
    <w:rsid w:val="00A134F3"/>
    <w:rsid w:val="00A17910"/>
    <w:rsid w:val="00A20F4B"/>
    <w:rsid w:val="00A25811"/>
    <w:rsid w:val="00A33880"/>
    <w:rsid w:val="00A357B7"/>
    <w:rsid w:val="00A431C9"/>
    <w:rsid w:val="00A44308"/>
    <w:rsid w:val="00A46C9A"/>
    <w:rsid w:val="00A512D2"/>
    <w:rsid w:val="00A51333"/>
    <w:rsid w:val="00A51E2D"/>
    <w:rsid w:val="00A556DF"/>
    <w:rsid w:val="00A671C4"/>
    <w:rsid w:val="00A67622"/>
    <w:rsid w:val="00A77E5A"/>
    <w:rsid w:val="00A81566"/>
    <w:rsid w:val="00A841DA"/>
    <w:rsid w:val="00A875C7"/>
    <w:rsid w:val="00A87890"/>
    <w:rsid w:val="00A923D9"/>
    <w:rsid w:val="00AA41EE"/>
    <w:rsid w:val="00AA766F"/>
    <w:rsid w:val="00AA7952"/>
    <w:rsid w:val="00AB10C8"/>
    <w:rsid w:val="00AB4FA3"/>
    <w:rsid w:val="00AB6D36"/>
    <w:rsid w:val="00AC077A"/>
    <w:rsid w:val="00AC444D"/>
    <w:rsid w:val="00AC6304"/>
    <w:rsid w:val="00AC77AB"/>
    <w:rsid w:val="00AE022E"/>
    <w:rsid w:val="00AF11B3"/>
    <w:rsid w:val="00AF2B26"/>
    <w:rsid w:val="00AF4B2D"/>
    <w:rsid w:val="00B01982"/>
    <w:rsid w:val="00B019FB"/>
    <w:rsid w:val="00B02E39"/>
    <w:rsid w:val="00B076A3"/>
    <w:rsid w:val="00B12DE3"/>
    <w:rsid w:val="00B216BC"/>
    <w:rsid w:val="00B22DD6"/>
    <w:rsid w:val="00B257CB"/>
    <w:rsid w:val="00B31DD8"/>
    <w:rsid w:val="00B33F86"/>
    <w:rsid w:val="00B3654F"/>
    <w:rsid w:val="00B37567"/>
    <w:rsid w:val="00B430E4"/>
    <w:rsid w:val="00B44385"/>
    <w:rsid w:val="00B5619A"/>
    <w:rsid w:val="00B626B3"/>
    <w:rsid w:val="00B66E4A"/>
    <w:rsid w:val="00B72CC5"/>
    <w:rsid w:val="00B7302D"/>
    <w:rsid w:val="00B930B5"/>
    <w:rsid w:val="00BA0FA0"/>
    <w:rsid w:val="00BB1ADA"/>
    <w:rsid w:val="00BB53D8"/>
    <w:rsid w:val="00BB7292"/>
    <w:rsid w:val="00BC07EC"/>
    <w:rsid w:val="00BC15ED"/>
    <w:rsid w:val="00BD01DB"/>
    <w:rsid w:val="00BD2E45"/>
    <w:rsid w:val="00BD3432"/>
    <w:rsid w:val="00BE1DB5"/>
    <w:rsid w:val="00BE2642"/>
    <w:rsid w:val="00BE2EBF"/>
    <w:rsid w:val="00BE6E7F"/>
    <w:rsid w:val="00BF25C2"/>
    <w:rsid w:val="00BF39DF"/>
    <w:rsid w:val="00BF5792"/>
    <w:rsid w:val="00BF5EE1"/>
    <w:rsid w:val="00BF723B"/>
    <w:rsid w:val="00C01057"/>
    <w:rsid w:val="00C068FC"/>
    <w:rsid w:val="00C06A71"/>
    <w:rsid w:val="00C10F00"/>
    <w:rsid w:val="00C12FC8"/>
    <w:rsid w:val="00C135F9"/>
    <w:rsid w:val="00C30A0B"/>
    <w:rsid w:val="00C445B4"/>
    <w:rsid w:val="00C45D61"/>
    <w:rsid w:val="00C47FD0"/>
    <w:rsid w:val="00C51401"/>
    <w:rsid w:val="00C66AE0"/>
    <w:rsid w:val="00C66E00"/>
    <w:rsid w:val="00CB3AC7"/>
    <w:rsid w:val="00CB520E"/>
    <w:rsid w:val="00CB63D9"/>
    <w:rsid w:val="00CC2D96"/>
    <w:rsid w:val="00CC5913"/>
    <w:rsid w:val="00CC676C"/>
    <w:rsid w:val="00CD5BEA"/>
    <w:rsid w:val="00CD7B5D"/>
    <w:rsid w:val="00CE4E1C"/>
    <w:rsid w:val="00CE7214"/>
    <w:rsid w:val="00CF0167"/>
    <w:rsid w:val="00CF1283"/>
    <w:rsid w:val="00CF4CFE"/>
    <w:rsid w:val="00CF580F"/>
    <w:rsid w:val="00CF65DA"/>
    <w:rsid w:val="00D07259"/>
    <w:rsid w:val="00D117F5"/>
    <w:rsid w:val="00D1780D"/>
    <w:rsid w:val="00D23C28"/>
    <w:rsid w:val="00D27087"/>
    <w:rsid w:val="00D33617"/>
    <w:rsid w:val="00D33E15"/>
    <w:rsid w:val="00D36595"/>
    <w:rsid w:val="00D37ED3"/>
    <w:rsid w:val="00D41A32"/>
    <w:rsid w:val="00D440D7"/>
    <w:rsid w:val="00D44781"/>
    <w:rsid w:val="00D50A61"/>
    <w:rsid w:val="00D5387F"/>
    <w:rsid w:val="00D540BA"/>
    <w:rsid w:val="00D56366"/>
    <w:rsid w:val="00D566F9"/>
    <w:rsid w:val="00D63693"/>
    <w:rsid w:val="00D644A0"/>
    <w:rsid w:val="00D72190"/>
    <w:rsid w:val="00D82593"/>
    <w:rsid w:val="00D84624"/>
    <w:rsid w:val="00D849FE"/>
    <w:rsid w:val="00DA18A0"/>
    <w:rsid w:val="00DA7164"/>
    <w:rsid w:val="00DB0D4F"/>
    <w:rsid w:val="00DB0DAB"/>
    <w:rsid w:val="00DB273E"/>
    <w:rsid w:val="00DB5C23"/>
    <w:rsid w:val="00DC5344"/>
    <w:rsid w:val="00DD7244"/>
    <w:rsid w:val="00DE609A"/>
    <w:rsid w:val="00DF0806"/>
    <w:rsid w:val="00DF2EF3"/>
    <w:rsid w:val="00DF6257"/>
    <w:rsid w:val="00DF74AD"/>
    <w:rsid w:val="00E00181"/>
    <w:rsid w:val="00E12120"/>
    <w:rsid w:val="00E1375B"/>
    <w:rsid w:val="00E157A7"/>
    <w:rsid w:val="00E163D9"/>
    <w:rsid w:val="00E230D7"/>
    <w:rsid w:val="00E302FD"/>
    <w:rsid w:val="00E330C2"/>
    <w:rsid w:val="00E42C62"/>
    <w:rsid w:val="00E4688F"/>
    <w:rsid w:val="00E5088B"/>
    <w:rsid w:val="00E632B3"/>
    <w:rsid w:val="00E67224"/>
    <w:rsid w:val="00E70AE8"/>
    <w:rsid w:val="00E73AE2"/>
    <w:rsid w:val="00E80212"/>
    <w:rsid w:val="00E82B7E"/>
    <w:rsid w:val="00E832CA"/>
    <w:rsid w:val="00E87F30"/>
    <w:rsid w:val="00E917C5"/>
    <w:rsid w:val="00EA4B1C"/>
    <w:rsid w:val="00EA581C"/>
    <w:rsid w:val="00EA586F"/>
    <w:rsid w:val="00EB0249"/>
    <w:rsid w:val="00EC1972"/>
    <w:rsid w:val="00ED0291"/>
    <w:rsid w:val="00ED2225"/>
    <w:rsid w:val="00ED3EC1"/>
    <w:rsid w:val="00ED7D3D"/>
    <w:rsid w:val="00EE3471"/>
    <w:rsid w:val="00EE63EF"/>
    <w:rsid w:val="00EF40D6"/>
    <w:rsid w:val="00F00DD3"/>
    <w:rsid w:val="00F01347"/>
    <w:rsid w:val="00F20D61"/>
    <w:rsid w:val="00F22D72"/>
    <w:rsid w:val="00F23003"/>
    <w:rsid w:val="00F25235"/>
    <w:rsid w:val="00F3073B"/>
    <w:rsid w:val="00F35507"/>
    <w:rsid w:val="00F37802"/>
    <w:rsid w:val="00F41006"/>
    <w:rsid w:val="00F55EEA"/>
    <w:rsid w:val="00F618CD"/>
    <w:rsid w:val="00F63552"/>
    <w:rsid w:val="00F65650"/>
    <w:rsid w:val="00F669F2"/>
    <w:rsid w:val="00F72B6D"/>
    <w:rsid w:val="00F80A06"/>
    <w:rsid w:val="00F842F2"/>
    <w:rsid w:val="00F85680"/>
    <w:rsid w:val="00F95A82"/>
    <w:rsid w:val="00FA0F6B"/>
    <w:rsid w:val="00FA18E7"/>
    <w:rsid w:val="00FB1497"/>
    <w:rsid w:val="00FD5952"/>
    <w:rsid w:val="00FD7774"/>
    <w:rsid w:val="00FE3779"/>
    <w:rsid w:val="00FE63FC"/>
    <w:rsid w:val="00FF1BFF"/>
    <w:rsid w:val="00FF2579"/>
    <w:rsid w:val="00FF295F"/>
    <w:rsid w:val="00FF5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6B556"/>
  <w15:docId w15:val="{927E08A0-F9D2-4249-B7CB-27C15B69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DE8"/>
    <w:pPr>
      <w:adjustRightInd w:val="0"/>
      <w:snapToGrid w:val="0"/>
      <w:jc w:val="both"/>
    </w:pPr>
    <w:rPr>
      <w:rFonts w:ascii="Arial" w:hAnsi="Arial"/>
      <w:szCs w:val="24"/>
      <w:lang w:eastAsia="ja-JP"/>
    </w:rPr>
  </w:style>
  <w:style w:type="paragraph" w:styleId="Heading1">
    <w:name w:val="heading 1"/>
    <w:basedOn w:val="Normal"/>
    <w:next w:val="Normal"/>
    <w:link w:val="Heading1Char"/>
    <w:uiPriority w:val="9"/>
    <w:qFormat/>
    <w:rsid w:val="000B6D52"/>
    <w:pPr>
      <w:keepNext/>
      <w:spacing w:before="240" w:after="240"/>
      <w:contextualSpacing/>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E87F30"/>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30DBA"/>
    <w:pPr>
      <w:widowControl w:val="0"/>
      <w:adjustRightInd/>
      <w:snapToGrid/>
      <w:ind w:left="1309" w:hanging="360"/>
      <w:jc w:val="left"/>
      <w:outlineLvl w:val="2"/>
    </w:pPr>
    <w:rPr>
      <w:rFonts w:ascii="Times New Roman" w:eastAsia="Times New Roman" w:hAnsi="Times New Roman"/>
      <w:b/>
      <w:bCs/>
      <w:i/>
      <w:sz w:val="24"/>
      <w:lang w:eastAsia="en-US"/>
    </w:rPr>
  </w:style>
  <w:style w:type="paragraph" w:styleId="Heading4">
    <w:name w:val="heading 4"/>
    <w:basedOn w:val="Normal"/>
    <w:next w:val="Normal"/>
    <w:link w:val="Heading4Char"/>
    <w:uiPriority w:val="9"/>
    <w:semiHidden/>
    <w:unhideWhenUsed/>
    <w:qFormat/>
    <w:rsid w:val="000A6C50"/>
    <w:pPr>
      <w:keepNext/>
      <w:tabs>
        <w:tab w:val="num" w:pos="2880"/>
      </w:tabs>
      <w:adjustRightInd/>
      <w:snapToGrid/>
      <w:spacing w:before="240" w:after="60"/>
      <w:ind w:left="2880" w:hanging="720"/>
      <w:jc w:val="left"/>
      <w:outlineLvl w:val="3"/>
    </w:pPr>
    <w:rPr>
      <w:rFonts w:ascii="Calibri" w:eastAsia="Times New Roman" w:hAnsi="Calibri"/>
      <w:b/>
      <w:bCs/>
      <w:sz w:val="28"/>
      <w:szCs w:val="28"/>
      <w:lang w:eastAsia="en-US"/>
    </w:rPr>
  </w:style>
  <w:style w:type="paragraph" w:styleId="Heading5">
    <w:name w:val="heading 5"/>
    <w:basedOn w:val="Normal"/>
    <w:next w:val="Normal"/>
    <w:link w:val="Heading5Char"/>
    <w:uiPriority w:val="9"/>
    <w:semiHidden/>
    <w:unhideWhenUsed/>
    <w:qFormat/>
    <w:rsid w:val="000A6C50"/>
    <w:pPr>
      <w:tabs>
        <w:tab w:val="num" w:pos="3600"/>
      </w:tabs>
      <w:adjustRightInd/>
      <w:snapToGrid/>
      <w:spacing w:before="240" w:after="60"/>
      <w:ind w:left="3600" w:hanging="720"/>
      <w:jc w:val="left"/>
      <w:outlineLvl w:val="4"/>
    </w:pPr>
    <w:rPr>
      <w:rFonts w:ascii="Calibri" w:eastAsia="Times New Roman" w:hAnsi="Calibri"/>
      <w:b/>
      <w:bCs/>
      <w:i/>
      <w:iCs/>
      <w:sz w:val="26"/>
      <w:szCs w:val="26"/>
      <w:lang w:eastAsia="en-US"/>
    </w:rPr>
  </w:style>
  <w:style w:type="paragraph" w:styleId="Heading6">
    <w:name w:val="heading 6"/>
    <w:basedOn w:val="Normal"/>
    <w:next w:val="Normal"/>
    <w:link w:val="Heading6Char"/>
    <w:qFormat/>
    <w:rsid w:val="000A6C50"/>
    <w:pPr>
      <w:tabs>
        <w:tab w:val="num" w:pos="4320"/>
      </w:tabs>
      <w:adjustRightInd/>
      <w:snapToGrid/>
      <w:spacing w:before="240" w:after="60"/>
      <w:ind w:left="4320" w:hanging="720"/>
      <w:jc w:val="left"/>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uiPriority w:val="9"/>
    <w:semiHidden/>
    <w:unhideWhenUsed/>
    <w:qFormat/>
    <w:rsid w:val="000A6C50"/>
    <w:pPr>
      <w:tabs>
        <w:tab w:val="num" w:pos="5040"/>
      </w:tabs>
      <w:adjustRightInd/>
      <w:snapToGrid/>
      <w:spacing w:before="240" w:after="60"/>
      <w:ind w:left="5040" w:hanging="720"/>
      <w:jc w:val="left"/>
      <w:outlineLvl w:val="6"/>
    </w:pPr>
    <w:rPr>
      <w:rFonts w:ascii="Calibri" w:eastAsia="Times New Roman" w:hAnsi="Calibri"/>
      <w:sz w:val="24"/>
      <w:lang w:eastAsia="en-US"/>
    </w:rPr>
  </w:style>
  <w:style w:type="paragraph" w:styleId="Heading8">
    <w:name w:val="heading 8"/>
    <w:basedOn w:val="Normal"/>
    <w:next w:val="Normal"/>
    <w:link w:val="Heading8Char"/>
    <w:uiPriority w:val="9"/>
    <w:semiHidden/>
    <w:unhideWhenUsed/>
    <w:qFormat/>
    <w:rsid w:val="000A6C50"/>
    <w:pPr>
      <w:tabs>
        <w:tab w:val="num" w:pos="5760"/>
      </w:tabs>
      <w:adjustRightInd/>
      <w:snapToGrid/>
      <w:spacing w:before="240" w:after="60"/>
      <w:ind w:left="5760" w:hanging="720"/>
      <w:jc w:val="left"/>
      <w:outlineLvl w:val="7"/>
    </w:pPr>
    <w:rPr>
      <w:rFonts w:ascii="Calibri" w:eastAsia="Times New Roman" w:hAnsi="Calibri"/>
      <w:i/>
      <w:iCs/>
      <w:sz w:val="24"/>
      <w:lang w:eastAsia="en-US"/>
    </w:rPr>
  </w:style>
  <w:style w:type="paragraph" w:styleId="Heading9">
    <w:name w:val="heading 9"/>
    <w:basedOn w:val="Normal"/>
    <w:next w:val="Normal"/>
    <w:link w:val="Heading9Char"/>
    <w:uiPriority w:val="9"/>
    <w:semiHidden/>
    <w:unhideWhenUsed/>
    <w:qFormat/>
    <w:rsid w:val="000A6C50"/>
    <w:pPr>
      <w:tabs>
        <w:tab w:val="num" w:pos="6480"/>
      </w:tabs>
      <w:adjustRightInd/>
      <w:snapToGrid/>
      <w:spacing w:before="240" w:after="60"/>
      <w:ind w:left="6480" w:hanging="720"/>
      <w:jc w:val="left"/>
      <w:outlineLvl w:val="8"/>
    </w:pPr>
    <w:rPr>
      <w:rFonts w:ascii="Cambria" w:eastAsia="Times New Roman"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FD6"/>
    <w:pPr>
      <w:tabs>
        <w:tab w:val="center" w:pos="4320"/>
        <w:tab w:val="right" w:pos="8640"/>
      </w:tabs>
    </w:pPr>
  </w:style>
  <w:style w:type="paragraph" w:customStyle="1" w:styleId="Penulis">
    <w:name w:val="Penulis"/>
    <w:basedOn w:val="Normal"/>
    <w:rsid w:val="008C27FD"/>
    <w:pPr>
      <w:spacing w:before="120" w:after="120"/>
      <w:jc w:val="center"/>
    </w:pPr>
    <w:rPr>
      <w:sz w:val="22"/>
    </w:rPr>
  </w:style>
  <w:style w:type="paragraph" w:customStyle="1" w:styleId="Judul">
    <w:name w:val="Judul"/>
    <w:basedOn w:val="Heading1"/>
    <w:link w:val="JudulChar"/>
    <w:rsid w:val="00F23003"/>
    <w:pPr>
      <w:spacing w:before="360"/>
    </w:pPr>
    <w:rPr>
      <w:sz w:val="28"/>
    </w:rPr>
  </w:style>
  <w:style w:type="character" w:customStyle="1" w:styleId="Heading1Char">
    <w:name w:val="Heading 1 Char"/>
    <w:link w:val="Heading1"/>
    <w:uiPriority w:val="9"/>
    <w:rsid w:val="008C27FD"/>
    <w:rPr>
      <w:rFonts w:ascii="Arial" w:eastAsia="MS Mincho" w:hAnsi="Arial" w:cs="Arial"/>
      <w:b/>
      <w:bCs/>
      <w:kern w:val="32"/>
      <w:sz w:val="32"/>
      <w:szCs w:val="32"/>
      <w:lang w:val="en-US" w:eastAsia="ja-JP" w:bidi="ar-SA"/>
    </w:rPr>
  </w:style>
  <w:style w:type="character" w:customStyle="1" w:styleId="JudulChar">
    <w:name w:val="Judul Char"/>
    <w:link w:val="Judul"/>
    <w:rsid w:val="00F23003"/>
    <w:rPr>
      <w:rFonts w:ascii="Arial" w:eastAsia="MS Mincho" w:hAnsi="Arial" w:cs="Arial"/>
      <w:b/>
      <w:bCs/>
      <w:kern w:val="32"/>
      <w:sz w:val="28"/>
      <w:szCs w:val="32"/>
      <w:lang w:val="en-US" w:eastAsia="ja-JP" w:bidi="ar-SA"/>
    </w:rPr>
  </w:style>
  <w:style w:type="paragraph" w:customStyle="1" w:styleId="Abstrakisidankatakunci">
    <w:name w:val="Abstrak (isi dan kata kunci)"/>
    <w:basedOn w:val="Normal"/>
    <w:rsid w:val="00E4688F"/>
    <w:pPr>
      <w:spacing w:after="120"/>
    </w:pPr>
    <w:rPr>
      <w:i/>
      <w:lang w:val="sv-SE"/>
    </w:rPr>
  </w:style>
  <w:style w:type="paragraph" w:customStyle="1" w:styleId="Abstrakjudul">
    <w:name w:val="Abstrak (judul)"/>
    <w:basedOn w:val="Abstrakisidankatakunci"/>
    <w:rsid w:val="00E4688F"/>
    <w:pPr>
      <w:jc w:val="center"/>
    </w:pPr>
    <w:rPr>
      <w:iCs/>
      <w:szCs w:val="20"/>
    </w:rPr>
  </w:style>
  <w:style w:type="paragraph" w:customStyle="1" w:styleId="Tanggal">
    <w:name w:val="Tanggal"/>
    <w:basedOn w:val="Normal"/>
    <w:rsid w:val="00F23003"/>
    <w:pPr>
      <w:spacing w:before="240" w:after="240"/>
      <w:jc w:val="center"/>
    </w:pPr>
    <w:rPr>
      <w:lang w:val="sv-SE"/>
    </w:rPr>
  </w:style>
  <w:style w:type="character" w:customStyle="1" w:styleId="Red">
    <w:name w:val="Red"/>
    <w:rsid w:val="00EB0249"/>
    <w:rPr>
      <w:color w:val="FF0000"/>
    </w:rPr>
  </w:style>
  <w:style w:type="paragraph" w:styleId="Footer">
    <w:name w:val="footer"/>
    <w:basedOn w:val="Normal"/>
    <w:link w:val="FooterChar"/>
    <w:uiPriority w:val="99"/>
    <w:rsid w:val="00135FD6"/>
    <w:pPr>
      <w:tabs>
        <w:tab w:val="center" w:pos="4320"/>
        <w:tab w:val="right" w:pos="8640"/>
      </w:tabs>
    </w:pPr>
  </w:style>
  <w:style w:type="character" w:styleId="PageNumber">
    <w:name w:val="page number"/>
    <w:basedOn w:val="DefaultParagraphFont"/>
    <w:rsid w:val="00135FD6"/>
  </w:style>
  <w:style w:type="paragraph" w:customStyle="1" w:styleId="Bagian">
    <w:name w:val="Bagian"/>
    <w:basedOn w:val="Normal"/>
    <w:rsid w:val="00131F20"/>
    <w:pPr>
      <w:spacing w:before="240" w:after="60"/>
    </w:pPr>
    <w:rPr>
      <w:b/>
      <w:lang w:val="sv-SE"/>
    </w:rPr>
  </w:style>
  <w:style w:type="paragraph" w:customStyle="1" w:styleId="Paragrafbaru">
    <w:name w:val="Paragraf baru"/>
    <w:basedOn w:val="Normal"/>
    <w:rsid w:val="005E22EE"/>
    <w:pPr>
      <w:spacing w:before="120" w:after="120"/>
      <w:ind w:firstLine="284"/>
    </w:pPr>
    <w:rPr>
      <w:szCs w:val="20"/>
    </w:rPr>
  </w:style>
  <w:style w:type="paragraph" w:customStyle="1" w:styleId="Parafgraf">
    <w:name w:val="Parafgraf"/>
    <w:basedOn w:val="Normal"/>
    <w:link w:val="ParafgrafChar"/>
    <w:rsid w:val="005E22EE"/>
    <w:pPr>
      <w:spacing w:before="240" w:after="120"/>
    </w:pPr>
    <w:rPr>
      <w:lang w:val="sv-SE"/>
    </w:rPr>
  </w:style>
  <w:style w:type="character" w:customStyle="1" w:styleId="ParafgrafChar">
    <w:name w:val="Parafgraf Char"/>
    <w:link w:val="Parafgraf"/>
    <w:rsid w:val="005E22EE"/>
    <w:rPr>
      <w:rFonts w:ascii="Arial" w:eastAsia="MS Mincho" w:hAnsi="Arial"/>
      <w:szCs w:val="24"/>
      <w:lang w:val="sv-SE" w:eastAsia="ja-JP" w:bidi="ar-SA"/>
    </w:rPr>
  </w:style>
  <w:style w:type="paragraph" w:customStyle="1" w:styleId="Persamaan">
    <w:name w:val="Persamaan"/>
    <w:basedOn w:val="Normal"/>
    <w:rsid w:val="002B36C7"/>
    <w:pPr>
      <w:tabs>
        <w:tab w:val="center" w:pos="2155"/>
        <w:tab w:val="right" w:pos="4309"/>
      </w:tabs>
      <w:spacing w:after="120"/>
    </w:pPr>
  </w:style>
  <w:style w:type="paragraph" w:customStyle="1" w:styleId="Kutipan">
    <w:name w:val="Kutipan"/>
    <w:basedOn w:val="Normal"/>
    <w:link w:val="KutipanChar"/>
    <w:rsid w:val="006B23EA"/>
    <w:pPr>
      <w:spacing w:after="120"/>
      <w:ind w:left="284" w:right="284"/>
    </w:pPr>
    <w:rPr>
      <w:i/>
      <w:lang w:val="sv-SE"/>
    </w:rPr>
  </w:style>
  <w:style w:type="character" w:customStyle="1" w:styleId="KutipanChar">
    <w:name w:val="Kutipan Char"/>
    <w:link w:val="Kutipan"/>
    <w:rsid w:val="006B23EA"/>
    <w:rPr>
      <w:rFonts w:ascii="Arial" w:eastAsia="MS Mincho" w:hAnsi="Arial"/>
      <w:i/>
      <w:szCs w:val="24"/>
      <w:lang w:val="sv-SE" w:eastAsia="ja-JP" w:bidi="ar-SA"/>
    </w:rPr>
  </w:style>
  <w:style w:type="paragraph" w:customStyle="1" w:styleId="Keterangan">
    <w:name w:val="Keterangan"/>
    <w:basedOn w:val="Paragrafbaru"/>
    <w:rsid w:val="009353E3"/>
    <w:pPr>
      <w:ind w:firstLine="0"/>
    </w:pPr>
    <w:rPr>
      <w:lang w:val="pt-BR"/>
    </w:rPr>
  </w:style>
  <w:style w:type="paragraph" w:customStyle="1" w:styleId="Gambar">
    <w:name w:val="Gambar"/>
    <w:basedOn w:val="Normal"/>
    <w:rsid w:val="006552DC"/>
    <w:pPr>
      <w:spacing w:before="120" w:after="120"/>
      <w:jc w:val="center"/>
    </w:pPr>
  </w:style>
  <w:style w:type="paragraph" w:customStyle="1" w:styleId="Referensi">
    <w:name w:val="Referensi"/>
    <w:basedOn w:val="Normal"/>
    <w:rsid w:val="00974447"/>
    <w:pPr>
      <w:numPr>
        <w:numId w:val="1"/>
      </w:numPr>
      <w:spacing w:before="120" w:after="240"/>
      <w:contextualSpacing/>
    </w:pPr>
    <w:rPr>
      <w:lang w:val="pt-BR"/>
    </w:rPr>
  </w:style>
  <w:style w:type="paragraph" w:customStyle="1" w:styleId="Afiliasi">
    <w:name w:val="Afiliasi"/>
    <w:basedOn w:val="Normal"/>
    <w:qFormat/>
    <w:rsid w:val="005B7B00"/>
    <w:pPr>
      <w:spacing w:after="240"/>
      <w:contextualSpacing/>
    </w:pPr>
    <w:rPr>
      <w:sz w:val="18"/>
    </w:rPr>
  </w:style>
  <w:style w:type="character" w:customStyle="1" w:styleId="HeaderChar">
    <w:name w:val="Header Char"/>
    <w:link w:val="Header"/>
    <w:uiPriority w:val="99"/>
    <w:rsid w:val="006F7177"/>
    <w:rPr>
      <w:rFonts w:ascii="Arial" w:hAnsi="Arial"/>
      <w:szCs w:val="24"/>
      <w:lang w:eastAsia="ja-JP"/>
    </w:rPr>
  </w:style>
  <w:style w:type="character" w:customStyle="1" w:styleId="FooterChar">
    <w:name w:val="Footer Char"/>
    <w:link w:val="Footer"/>
    <w:uiPriority w:val="99"/>
    <w:rsid w:val="006F7177"/>
    <w:rPr>
      <w:rFonts w:ascii="Arial" w:hAnsi="Arial"/>
      <w:szCs w:val="24"/>
      <w:lang w:eastAsia="ja-JP"/>
    </w:rPr>
  </w:style>
  <w:style w:type="paragraph" w:styleId="Title">
    <w:name w:val="Title"/>
    <w:basedOn w:val="Normal"/>
    <w:next w:val="Normal"/>
    <w:link w:val="TitleChar"/>
    <w:uiPriority w:val="10"/>
    <w:qFormat/>
    <w:rsid w:val="006F7177"/>
    <w:pPr>
      <w:adjustRightInd/>
      <w:snapToGrid/>
      <w:spacing w:after="200" w:line="360" w:lineRule="auto"/>
      <w:ind w:firstLine="567"/>
      <w:jc w:val="center"/>
    </w:pPr>
    <w:rPr>
      <w:rFonts w:ascii="Times New Roman" w:eastAsia="Times New Roman" w:hAnsi="Times New Roman"/>
      <w:b/>
      <w:noProof/>
      <w:color w:val="000000"/>
      <w:sz w:val="28"/>
      <w:szCs w:val="28"/>
      <w:lang w:val="id-ID"/>
    </w:rPr>
  </w:style>
  <w:style w:type="character" w:customStyle="1" w:styleId="TitleChar">
    <w:name w:val="Title Char"/>
    <w:link w:val="Title"/>
    <w:uiPriority w:val="10"/>
    <w:rsid w:val="006F7177"/>
    <w:rPr>
      <w:rFonts w:eastAsia="Times New Roman"/>
      <w:b/>
      <w:noProof/>
      <w:color w:val="000000"/>
      <w:sz w:val="28"/>
      <w:szCs w:val="28"/>
      <w:lang w:val="id-ID"/>
    </w:rPr>
  </w:style>
  <w:style w:type="paragraph" w:styleId="ListParagraph">
    <w:name w:val="List Paragraph"/>
    <w:aliases w:val="Body of text,normal,Normal1,Normal2,Normal11,Normal3"/>
    <w:basedOn w:val="Normal"/>
    <w:link w:val="ListParagraphChar"/>
    <w:uiPriority w:val="1"/>
    <w:qFormat/>
    <w:rsid w:val="006F7177"/>
    <w:pPr>
      <w:adjustRightInd/>
      <w:snapToGrid/>
      <w:spacing w:after="200" w:line="360" w:lineRule="auto"/>
      <w:ind w:left="720" w:firstLine="567"/>
      <w:contextualSpacing/>
    </w:pPr>
    <w:rPr>
      <w:rFonts w:ascii="Times New Roman" w:eastAsia="Times New Roman" w:hAnsi="Times New Roman"/>
      <w:noProof/>
      <w:color w:val="000000"/>
      <w:sz w:val="24"/>
      <w:lang w:val="id-ID" w:eastAsia="en-US"/>
    </w:rPr>
  </w:style>
  <w:style w:type="character" w:styleId="Hyperlink">
    <w:name w:val="Hyperlink"/>
    <w:uiPriority w:val="99"/>
    <w:rsid w:val="009F1E0C"/>
    <w:rPr>
      <w:color w:val="0000FF"/>
      <w:u w:val="single"/>
    </w:rPr>
  </w:style>
  <w:style w:type="character" w:customStyle="1" w:styleId="ListParagraphChar">
    <w:name w:val="List Paragraph Char"/>
    <w:aliases w:val="Body of text Char,normal Char,Normal1 Char,Normal2 Char,Normal11 Char,Normal3 Char"/>
    <w:link w:val="ListParagraph"/>
    <w:uiPriority w:val="34"/>
    <w:locked/>
    <w:rsid w:val="00A01503"/>
    <w:rPr>
      <w:rFonts w:eastAsia="Times New Roman"/>
      <w:noProof/>
      <w:color w:val="000000"/>
      <w:sz w:val="24"/>
      <w:szCs w:val="24"/>
      <w:lang w:val="id-ID"/>
    </w:rPr>
  </w:style>
  <w:style w:type="table" w:styleId="TableGrid">
    <w:name w:val="Table Grid"/>
    <w:basedOn w:val="TableNormal"/>
    <w:uiPriority w:val="39"/>
    <w:rsid w:val="003B3A1F"/>
    <w:rPr>
      <w:rFonts w:ascii="Calibri" w:eastAsia="Times New Roman" w:hAnsi="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iestil">
    <w:name w:val="Style nie...stil"/>
    <w:basedOn w:val="Heading2"/>
    <w:link w:val="StyleniestilChar"/>
    <w:qFormat/>
    <w:rsid w:val="00E87F30"/>
    <w:pPr>
      <w:keepLines/>
      <w:adjustRightInd/>
      <w:snapToGrid/>
      <w:spacing w:before="200" w:after="0" w:line="480" w:lineRule="auto"/>
      <w:jc w:val="left"/>
    </w:pPr>
    <w:rPr>
      <w:rFonts w:ascii="Times New Roman" w:hAnsi="Times New Roman"/>
      <w:bCs w:val="0"/>
      <w:i w:val="0"/>
      <w:iCs w:val="0"/>
      <w:sz w:val="24"/>
      <w:szCs w:val="24"/>
      <w:lang w:val="id-ID" w:eastAsia="id-ID"/>
    </w:rPr>
  </w:style>
  <w:style w:type="character" w:customStyle="1" w:styleId="StyleniestilChar">
    <w:name w:val="Style nie...stil Char"/>
    <w:link w:val="Styleniestil"/>
    <w:locked/>
    <w:rsid w:val="00E87F30"/>
    <w:rPr>
      <w:rFonts w:ascii="Times New Roman" w:eastAsia="Times New Roman" w:hAnsi="Times New Roman" w:cs="Times New Roman"/>
      <w:b/>
      <w:bCs/>
      <w:i/>
      <w:iCs/>
      <w:sz w:val="24"/>
      <w:szCs w:val="24"/>
      <w:lang w:val="id-ID" w:eastAsia="id-ID"/>
    </w:rPr>
  </w:style>
  <w:style w:type="numbering" w:customStyle="1" w:styleId="Style3">
    <w:name w:val="Style3"/>
    <w:rsid w:val="00E87F30"/>
    <w:pPr>
      <w:numPr>
        <w:numId w:val="2"/>
      </w:numPr>
    </w:pPr>
  </w:style>
  <w:style w:type="character" w:customStyle="1" w:styleId="Heading2Char">
    <w:name w:val="Heading 2 Char"/>
    <w:link w:val="Heading2"/>
    <w:uiPriority w:val="9"/>
    <w:rsid w:val="00E87F30"/>
    <w:rPr>
      <w:rFonts w:ascii="Cambria" w:eastAsia="Times New Roman" w:hAnsi="Cambria" w:cs="Times New Roman"/>
      <w:b/>
      <w:bCs/>
      <w:i/>
      <w:iCs/>
      <w:sz w:val="28"/>
      <w:szCs w:val="28"/>
      <w:lang w:eastAsia="ja-JP"/>
    </w:rPr>
  </w:style>
  <w:style w:type="paragraph" w:styleId="BodyTextIndent">
    <w:name w:val="Body Text Indent"/>
    <w:basedOn w:val="Normal"/>
    <w:link w:val="BodyTextIndentChar"/>
    <w:uiPriority w:val="99"/>
    <w:rsid w:val="00FD7774"/>
    <w:pPr>
      <w:adjustRightInd/>
      <w:snapToGrid/>
      <w:ind w:left="567" w:firstLine="935"/>
    </w:pPr>
    <w:rPr>
      <w:rFonts w:ascii="Calibri" w:eastAsia="Times New Roman" w:hAnsi="Calibri"/>
      <w:bCs/>
      <w:sz w:val="24"/>
      <w:lang w:val="id-ID" w:eastAsia="id-ID"/>
    </w:rPr>
  </w:style>
  <w:style w:type="character" w:customStyle="1" w:styleId="BodyTextIndentChar">
    <w:name w:val="Body Text Indent Char"/>
    <w:link w:val="BodyTextIndent"/>
    <w:uiPriority w:val="99"/>
    <w:rsid w:val="00FD7774"/>
    <w:rPr>
      <w:rFonts w:ascii="Calibri" w:eastAsia="Times New Roman" w:hAnsi="Calibri"/>
      <w:bCs/>
      <w:sz w:val="24"/>
      <w:szCs w:val="24"/>
      <w:lang w:val="id-ID" w:eastAsia="id-ID"/>
    </w:rPr>
  </w:style>
  <w:style w:type="paragraph" w:styleId="NormalWeb">
    <w:name w:val="Normal (Web)"/>
    <w:basedOn w:val="Normal"/>
    <w:uiPriority w:val="99"/>
    <w:rsid w:val="005A3175"/>
    <w:pPr>
      <w:adjustRightInd/>
      <w:snapToGrid/>
      <w:spacing w:before="100" w:beforeAutospacing="1" w:after="100" w:afterAutospacing="1"/>
      <w:jc w:val="left"/>
    </w:pPr>
    <w:rPr>
      <w:rFonts w:ascii="Times New Roman" w:eastAsia="Times New Roman" w:hAnsi="Times New Roman"/>
      <w:sz w:val="24"/>
      <w:lang w:eastAsia="en-US"/>
    </w:rPr>
  </w:style>
  <w:style w:type="paragraph" w:customStyle="1" w:styleId="Default">
    <w:name w:val="Default"/>
    <w:qFormat/>
    <w:rsid w:val="00254F2A"/>
    <w:pPr>
      <w:autoSpaceDE w:val="0"/>
      <w:autoSpaceDN w:val="0"/>
      <w:adjustRightInd w:val="0"/>
    </w:pPr>
    <w:rPr>
      <w:rFonts w:eastAsia="Calibri"/>
      <w:color w:val="000000"/>
      <w:sz w:val="24"/>
      <w:szCs w:val="24"/>
    </w:rPr>
  </w:style>
  <w:style w:type="paragraph" w:styleId="BodyText">
    <w:name w:val="Body Text"/>
    <w:basedOn w:val="Normal"/>
    <w:link w:val="BodyTextChar"/>
    <w:uiPriority w:val="1"/>
    <w:qFormat/>
    <w:rsid w:val="00AF4B2D"/>
    <w:pPr>
      <w:adjustRightInd/>
      <w:snapToGrid/>
      <w:spacing w:after="120"/>
      <w:jc w:val="left"/>
    </w:pPr>
    <w:rPr>
      <w:rFonts w:ascii="Garamond" w:eastAsia="Times New Roman" w:hAnsi="Garamond" w:cs="Garamond"/>
      <w:sz w:val="24"/>
      <w:lang w:eastAsia="en-US"/>
    </w:rPr>
  </w:style>
  <w:style w:type="character" w:customStyle="1" w:styleId="BodyTextChar">
    <w:name w:val="Body Text Char"/>
    <w:link w:val="BodyText"/>
    <w:uiPriority w:val="99"/>
    <w:rsid w:val="00AF4B2D"/>
    <w:rPr>
      <w:rFonts w:ascii="Garamond" w:eastAsia="Times New Roman" w:hAnsi="Garamond" w:cs="Garamond"/>
      <w:sz w:val="24"/>
      <w:szCs w:val="24"/>
      <w:lang w:val="en-US" w:eastAsia="en-US"/>
    </w:rPr>
  </w:style>
  <w:style w:type="paragraph" w:styleId="NoSpacing">
    <w:name w:val="No Spacing"/>
    <w:link w:val="NoSpacingChar"/>
    <w:uiPriority w:val="1"/>
    <w:qFormat/>
    <w:rsid w:val="00513EDA"/>
    <w:rPr>
      <w:rFonts w:ascii="Calibri" w:eastAsia="Calibri" w:hAnsi="Calibri"/>
      <w:sz w:val="22"/>
      <w:szCs w:val="22"/>
      <w:lang w:val="id-ID"/>
    </w:rPr>
  </w:style>
  <w:style w:type="character" w:customStyle="1" w:styleId="NoSpacingChar">
    <w:name w:val="No Spacing Char"/>
    <w:link w:val="NoSpacing"/>
    <w:uiPriority w:val="1"/>
    <w:rsid w:val="00513EDA"/>
    <w:rPr>
      <w:rFonts w:ascii="Calibri" w:eastAsia="Calibri" w:hAnsi="Calibri"/>
      <w:sz w:val="22"/>
      <w:szCs w:val="22"/>
      <w:lang w:eastAsia="en-US"/>
    </w:rPr>
  </w:style>
  <w:style w:type="character" w:customStyle="1" w:styleId="longtext">
    <w:name w:val="long_text"/>
    <w:rsid w:val="00E73AE2"/>
  </w:style>
  <w:style w:type="character" w:customStyle="1" w:styleId="shorttext">
    <w:name w:val="short_text"/>
    <w:rsid w:val="00E73AE2"/>
  </w:style>
  <w:style w:type="numbering" w:customStyle="1" w:styleId="NoList1">
    <w:name w:val="No List1"/>
    <w:next w:val="NoList"/>
    <w:uiPriority w:val="99"/>
    <w:semiHidden/>
    <w:unhideWhenUsed/>
    <w:rsid w:val="004A03B8"/>
  </w:style>
  <w:style w:type="table" w:customStyle="1" w:styleId="TableGrid1">
    <w:name w:val="Table Grid1"/>
    <w:basedOn w:val="TableNormal"/>
    <w:next w:val="TableGrid"/>
    <w:uiPriority w:val="59"/>
    <w:rsid w:val="004A03B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A03B8"/>
    <w:pPr>
      <w:adjustRightInd/>
      <w:snapToGrid/>
      <w:jc w:val="left"/>
    </w:pPr>
    <w:rPr>
      <w:rFonts w:ascii="Tahoma" w:eastAsia="Times New Roman" w:hAnsi="Tahoma" w:cs="Tahoma"/>
      <w:sz w:val="16"/>
      <w:szCs w:val="16"/>
      <w:lang w:eastAsia="en-US"/>
    </w:rPr>
  </w:style>
  <w:style w:type="character" w:customStyle="1" w:styleId="BalloonTextChar">
    <w:name w:val="Balloon Text Char"/>
    <w:link w:val="BalloonText"/>
    <w:uiPriority w:val="99"/>
    <w:rsid w:val="004A03B8"/>
    <w:rPr>
      <w:rFonts w:ascii="Tahoma" w:eastAsia="Times New Roman" w:hAnsi="Tahoma" w:cs="Tahoma"/>
      <w:sz w:val="16"/>
      <w:szCs w:val="16"/>
      <w:lang w:val="en-US" w:eastAsia="en-US"/>
    </w:rPr>
  </w:style>
  <w:style w:type="paragraph" w:styleId="BodyTextIndent2">
    <w:name w:val="Body Text Indent 2"/>
    <w:basedOn w:val="Normal"/>
    <w:link w:val="BodyTextIndent2Char"/>
    <w:unhideWhenUsed/>
    <w:rsid w:val="004A03B8"/>
    <w:pPr>
      <w:adjustRightInd/>
      <w:snapToGrid/>
      <w:spacing w:after="120" w:line="480" w:lineRule="auto"/>
      <w:ind w:left="283"/>
      <w:jc w:val="left"/>
    </w:pPr>
    <w:rPr>
      <w:rFonts w:ascii="Calibri" w:eastAsia="Times New Roman" w:hAnsi="Calibri" w:cs="Arial"/>
      <w:sz w:val="22"/>
      <w:szCs w:val="22"/>
      <w:lang w:eastAsia="en-US"/>
    </w:rPr>
  </w:style>
  <w:style w:type="character" w:customStyle="1" w:styleId="BodyTextIndent2Char">
    <w:name w:val="Body Text Indent 2 Char"/>
    <w:link w:val="BodyTextIndent2"/>
    <w:rsid w:val="004A03B8"/>
    <w:rPr>
      <w:rFonts w:ascii="Calibri" w:eastAsia="Times New Roman" w:hAnsi="Calibri" w:cs="Arial"/>
      <w:sz w:val="22"/>
      <w:szCs w:val="22"/>
      <w:lang w:val="en-US" w:eastAsia="en-US"/>
    </w:rPr>
  </w:style>
  <w:style w:type="character" w:styleId="PlaceholderText">
    <w:name w:val="Placeholder Text"/>
    <w:uiPriority w:val="99"/>
    <w:semiHidden/>
    <w:rsid w:val="004A03B8"/>
    <w:rPr>
      <w:color w:val="808080"/>
    </w:rPr>
  </w:style>
  <w:style w:type="paragraph" w:customStyle="1" w:styleId="msonospacing0">
    <w:name w:val="msonospacing"/>
    <w:rsid w:val="004A03B8"/>
    <w:pPr>
      <w:jc w:val="both"/>
    </w:pPr>
    <w:rPr>
      <w:rFonts w:ascii="Calibri" w:eastAsia="Times New Roman" w:hAnsi="Calibri" w:cs="Calibri"/>
      <w:sz w:val="22"/>
      <w:szCs w:val="22"/>
    </w:rPr>
  </w:style>
  <w:style w:type="character" w:styleId="FollowedHyperlink">
    <w:name w:val="FollowedHyperlink"/>
    <w:uiPriority w:val="99"/>
    <w:unhideWhenUsed/>
    <w:rsid w:val="004A03B8"/>
    <w:rPr>
      <w:color w:val="800080"/>
      <w:u w:val="single"/>
    </w:rPr>
  </w:style>
  <w:style w:type="character" w:styleId="BookTitle">
    <w:name w:val="Book Title"/>
    <w:uiPriority w:val="33"/>
    <w:qFormat/>
    <w:rsid w:val="004A03B8"/>
    <w:rPr>
      <w:b/>
      <w:bCs/>
      <w:smallCaps/>
      <w:spacing w:val="5"/>
    </w:rPr>
  </w:style>
  <w:style w:type="numbering" w:customStyle="1" w:styleId="NoList2">
    <w:name w:val="No List2"/>
    <w:next w:val="NoList"/>
    <w:uiPriority w:val="99"/>
    <w:semiHidden/>
    <w:unhideWhenUsed/>
    <w:rsid w:val="008D3E0D"/>
  </w:style>
  <w:style w:type="table" w:customStyle="1" w:styleId="TableGrid2">
    <w:name w:val="Table Grid2"/>
    <w:basedOn w:val="TableNormal"/>
    <w:next w:val="TableGrid"/>
    <w:uiPriority w:val="59"/>
    <w:rsid w:val="008D3E0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3E0D"/>
    <w:pPr>
      <w:adjustRightInd/>
      <w:snapToGrid/>
      <w:jc w:val="left"/>
    </w:pPr>
    <w:rPr>
      <w:rFonts w:ascii="Calibri" w:eastAsia="Calibri" w:hAnsi="Calibri"/>
      <w:szCs w:val="20"/>
      <w:lang w:eastAsia="en-US"/>
    </w:rPr>
  </w:style>
  <w:style w:type="character" w:customStyle="1" w:styleId="FootnoteTextChar">
    <w:name w:val="Footnote Text Char"/>
    <w:link w:val="FootnoteText"/>
    <w:uiPriority w:val="99"/>
    <w:rsid w:val="008D3E0D"/>
    <w:rPr>
      <w:rFonts w:ascii="Calibri" w:eastAsia="Calibri" w:hAnsi="Calibri"/>
      <w:lang w:val="en-US" w:eastAsia="en-US"/>
    </w:rPr>
  </w:style>
  <w:style w:type="character" w:styleId="FootnoteReference">
    <w:name w:val="footnote reference"/>
    <w:uiPriority w:val="99"/>
    <w:unhideWhenUsed/>
    <w:rsid w:val="008D3E0D"/>
    <w:rPr>
      <w:vertAlign w:val="superscript"/>
    </w:rPr>
  </w:style>
  <w:style w:type="paragraph" w:styleId="DocumentMap">
    <w:name w:val="Document Map"/>
    <w:basedOn w:val="Normal"/>
    <w:link w:val="DocumentMapChar"/>
    <w:uiPriority w:val="99"/>
    <w:unhideWhenUsed/>
    <w:rsid w:val="008D3E0D"/>
    <w:pPr>
      <w:adjustRightInd/>
      <w:snapToGrid/>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8D3E0D"/>
    <w:rPr>
      <w:rFonts w:ascii="Tahoma" w:eastAsia="Calibri" w:hAnsi="Tahoma" w:cs="Tahoma"/>
      <w:sz w:val="16"/>
      <w:szCs w:val="16"/>
      <w:lang w:val="en-US" w:eastAsia="en-US"/>
    </w:rPr>
  </w:style>
  <w:style w:type="numbering" w:customStyle="1" w:styleId="NoList3">
    <w:name w:val="No List3"/>
    <w:next w:val="NoList"/>
    <w:uiPriority w:val="99"/>
    <w:semiHidden/>
    <w:unhideWhenUsed/>
    <w:rsid w:val="008D3E0D"/>
  </w:style>
  <w:style w:type="table" w:customStyle="1" w:styleId="TableGrid3">
    <w:name w:val="Table Grid3"/>
    <w:basedOn w:val="TableNormal"/>
    <w:next w:val="TableGrid"/>
    <w:uiPriority w:val="59"/>
    <w:rsid w:val="008D3E0D"/>
    <w:rPr>
      <w:rFonts w:ascii="Calibri" w:eastAsia="Times New Roma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llpost">
    <w:name w:val="fullpost"/>
    <w:rsid w:val="008D3E0D"/>
  </w:style>
  <w:style w:type="table" w:styleId="LightShading">
    <w:name w:val="Light Shading"/>
    <w:basedOn w:val="TableNormal"/>
    <w:uiPriority w:val="60"/>
    <w:rsid w:val="008D3E0D"/>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D3E0D"/>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rsid w:val="00930DBA"/>
    <w:rPr>
      <w:rFonts w:eastAsia="Times New Roman"/>
      <w:b/>
      <w:bCs/>
      <w:i/>
      <w:sz w:val="24"/>
      <w:szCs w:val="24"/>
      <w:lang w:val="en-US" w:eastAsia="en-US"/>
    </w:rPr>
  </w:style>
  <w:style w:type="paragraph" w:styleId="TOC1">
    <w:name w:val="toc 1"/>
    <w:basedOn w:val="Normal"/>
    <w:uiPriority w:val="1"/>
    <w:qFormat/>
    <w:rsid w:val="00930DBA"/>
    <w:pPr>
      <w:widowControl w:val="0"/>
      <w:adjustRightInd/>
      <w:snapToGrid/>
      <w:spacing w:before="136"/>
      <w:ind w:left="588"/>
      <w:jc w:val="left"/>
    </w:pPr>
    <w:rPr>
      <w:rFonts w:ascii="Times New Roman" w:eastAsia="Times New Roman" w:hAnsi="Times New Roman"/>
      <w:b/>
      <w:bCs/>
      <w:sz w:val="24"/>
      <w:lang w:eastAsia="en-US"/>
    </w:rPr>
  </w:style>
  <w:style w:type="paragraph" w:styleId="TOC2">
    <w:name w:val="toc 2"/>
    <w:basedOn w:val="Normal"/>
    <w:uiPriority w:val="1"/>
    <w:qFormat/>
    <w:rsid w:val="00930DBA"/>
    <w:pPr>
      <w:widowControl w:val="0"/>
      <w:adjustRightInd/>
      <w:snapToGrid/>
      <w:spacing w:before="136"/>
      <w:ind w:left="1669" w:hanging="360"/>
      <w:jc w:val="left"/>
    </w:pPr>
    <w:rPr>
      <w:rFonts w:ascii="Times New Roman" w:eastAsia="Times New Roman" w:hAnsi="Times New Roman"/>
      <w:sz w:val="24"/>
      <w:lang w:eastAsia="en-US"/>
    </w:rPr>
  </w:style>
  <w:style w:type="paragraph" w:customStyle="1" w:styleId="TableParagraph">
    <w:name w:val="Table Paragraph"/>
    <w:basedOn w:val="Normal"/>
    <w:uiPriority w:val="1"/>
    <w:qFormat/>
    <w:rsid w:val="00930DBA"/>
    <w:pPr>
      <w:widowControl w:val="0"/>
      <w:adjustRightInd/>
      <w:snapToGrid/>
      <w:jc w:val="left"/>
    </w:pPr>
    <w:rPr>
      <w:rFonts w:ascii="Calibri" w:eastAsia="Calibri" w:hAnsi="Calibri"/>
      <w:sz w:val="22"/>
      <w:szCs w:val="22"/>
      <w:lang w:eastAsia="en-US"/>
    </w:rPr>
  </w:style>
  <w:style w:type="character" w:customStyle="1" w:styleId="Heading4Char">
    <w:name w:val="Heading 4 Char"/>
    <w:link w:val="Heading4"/>
    <w:uiPriority w:val="9"/>
    <w:semiHidden/>
    <w:rsid w:val="000A6C50"/>
    <w:rPr>
      <w:rFonts w:ascii="Calibri" w:eastAsia="Times New Roman" w:hAnsi="Calibri"/>
      <w:b/>
      <w:bCs/>
      <w:sz w:val="28"/>
      <w:szCs w:val="28"/>
      <w:lang w:val="en-US" w:eastAsia="en-US"/>
    </w:rPr>
  </w:style>
  <w:style w:type="character" w:customStyle="1" w:styleId="Heading5Char">
    <w:name w:val="Heading 5 Char"/>
    <w:link w:val="Heading5"/>
    <w:uiPriority w:val="9"/>
    <w:semiHidden/>
    <w:rsid w:val="000A6C50"/>
    <w:rPr>
      <w:rFonts w:ascii="Calibri" w:eastAsia="Times New Roman" w:hAnsi="Calibri"/>
      <w:b/>
      <w:bCs/>
      <w:i/>
      <w:iCs/>
      <w:sz w:val="26"/>
      <w:szCs w:val="26"/>
      <w:lang w:val="en-US" w:eastAsia="en-US"/>
    </w:rPr>
  </w:style>
  <w:style w:type="character" w:customStyle="1" w:styleId="Heading6Char">
    <w:name w:val="Heading 6 Char"/>
    <w:link w:val="Heading6"/>
    <w:rsid w:val="000A6C50"/>
    <w:rPr>
      <w:rFonts w:eastAsia="Times New Roman"/>
      <w:b/>
      <w:bCs/>
      <w:sz w:val="22"/>
      <w:szCs w:val="22"/>
      <w:lang w:val="en-US" w:eastAsia="en-US"/>
    </w:rPr>
  </w:style>
  <w:style w:type="character" w:customStyle="1" w:styleId="Heading7Char">
    <w:name w:val="Heading 7 Char"/>
    <w:link w:val="Heading7"/>
    <w:uiPriority w:val="9"/>
    <w:semiHidden/>
    <w:rsid w:val="000A6C50"/>
    <w:rPr>
      <w:rFonts w:ascii="Calibri" w:eastAsia="Times New Roman" w:hAnsi="Calibri"/>
      <w:sz w:val="24"/>
      <w:szCs w:val="24"/>
      <w:lang w:val="en-US" w:eastAsia="en-US"/>
    </w:rPr>
  </w:style>
  <w:style w:type="character" w:customStyle="1" w:styleId="Heading8Char">
    <w:name w:val="Heading 8 Char"/>
    <w:link w:val="Heading8"/>
    <w:uiPriority w:val="9"/>
    <w:semiHidden/>
    <w:rsid w:val="000A6C50"/>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0A6C50"/>
    <w:rPr>
      <w:rFonts w:ascii="Cambria" w:eastAsia="Times New Roman" w:hAnsi="Cambria"/>
      <w:sz w:val="22"/>
      <w:szCs w:val="22"/>
      <w:lang w:val="en-US" w:eastAsia="en-US"/>
    </w:rPr>
  </w:style>
  <w:style w:type="numbering" w:customStyle="1" w:styleId="NoList4">
    <w:name w:val="No List4"/>
    <w:next w:val="NoList"/>
    <w:uiPriority w:val="99"/>
    <w:semiHidden/>
    <w:unhideWhenUsed/>
    <w:rsid w:val="00444F63"/>
  </w:style>
  <w:style w:type="character" w:styleId="UnresolvedMention">
    <w:name w:val="Unresolved Mention"/>
    <w:basedOn w:val="DefaultParagraphFont"/>
    <w:uiPriority w:val="99"/>
    <w:semiHidden/>
    <w:unhideWhenUsed/>
    <w:rsid w:val="00101263"/>
    <w:rPr>
      <w:color w:val="605E5C"/>
      <w:shd w:val="clear" w:color="auto" w:fill="E1DFDD"/>
    </w:rPr>
  </w:style>
  <w:style w:type="character" w:customStyle="1" w:styleId="hwtze">
    <w:name w:val="hwtze"/>
    <w:basedOn w:val="DefaultParagraphFont"/>
    <w:rsid w:val="00DD7244"/>
  </w:style>
  <w:style w:type="character" w:customStyle="1" w:styleId="rynqvb">
    <w:name w:val="rynqvb"/>
    <w:basedOn w:val="DefaultParagraphFont"/>
    <w:rsid w:val="00DD7244"/>
  </w:style>
  <w:style w:type="character" w:styleId="Strong">
    <w:name w:val="Strong"/>
    <w:basedOn w:val="DefaultParagraphFont"/>
    <w:uiPriority w:val="22"/>
    <w:qFormat/>
    <w:rsid w:val="00DD7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7445">
      <w:bodyDiv w:val="1"/>
      <w:marLeft w:val="0"/>
      <w:marRight w:val="0"/>
      <w:marTop w:val="0"/>
      <w:marBottom w:val="0"/>
      <w:divBdr>
        <w:top w:val="none" w:sz="0" w:space="0" w:color="auto"/>
        <w:left w:val="none" w:sz="0" w:space="0" w:color="auto"/>
        <w:bottom w:val="none" w:sz="0" w:space="0" w:color="auto"/>
        <w:right w:val="none" w:sz="0" w:space="0" w:color="auto"/>
      </w:divBdr>
    </w:div>
    <w:div w:id="1490365840">
      <w:bodyDiv w:val="1"/>
      <w:marLeft w:val="0"/>
      <w:marRight w:val="0"/>
      <w:marTop w:val="0"/>
      <w:marBottom w:val="0"/>
      <w:divBdr>
        <w:top w:val="none" w:sz="0" w:space="0" w:color="auto"/>
        <w:left w:val="none" w:sz="0" w:space="0" w:color="auto"/>
        <w:bottom w:val="none" w:sz="0" w:space="0" w:color="auto"/>
        <w:right w:val="none" w:sz="0" w:space="0" w:color="auto"/>
      </w:divBdr>
    </w:div>
    <w:div w:id="20058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ihertati@uigm.ac.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3DC-7BB5-47FC-BEE5-A636DAF9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10499</Words>
  <Characters>59849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Rumah</Company>
  <LinksUpToDate>false</LinksUpToDate>
  <CharactersWithSpaces>70208</CharactersWithSpaces>
  <SharedDoc>false</SharedDoc>
  <HLinks>
    <vt:vector size="6" baseType="variant">
      <vt:variant>
        <vt:i4>6946939</vt:i4>
      </vt:variant>
      <vt:variant>
        <vt:i4>0</vt:i4>
      </vt:variant>
      <vt:variant>
        <vt:i4>0</vt:i4>
      </vt:variant>
      <vt:variant>
        <vt:i4>5</vt:i4>
      </vt:variant>
      <vt:variant>
        <vt:lpwstr>http://www3.sympatico.ca/david.macleod/POMO.HTM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dc:creator>
  <cp:keywords/>
  <cp:lastModifiedBy>Notebook Lenovo</cp:lastModifiedBy>
  <cp:revision>1</cp:revision>
  <cp:lastPrinted>2017-09-24T23:23:00Z</cp:lastPrinted>
  <dcterms:created xsi:type="dcterms:W3CDTF">2024-03-14T22:53:00Z</dcterms:created>
  <dcterms:modified xsi:type="dcterms:W3CDTF">2024-03-21T21:49:00Z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0d1e630c-1130-38ec-b6a3-e13d517cf9a8</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