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603B27" w:rsidRPr="00603B27" w:rsidRDefault="00603B27" w:rsidP="007400F2">
      <w:pPr>
        <w:spacing w:line="276" w:lineRule="auto"/>
        <w:jc w:val="center"/>
        <w:rPr>
          <w:rFonts w:ascii="Century Gothic" w:hAnsi="Century Gothic"/>
          <w:color w:val="000000"/>
          <w:sz w:val="34"/>
          <w:szCs w:val="34"/>
        </w:rPr>
      </w:pPr>
      <w:r w:rsidRPr="00603B27">
        <w:rPr>
          <w:rFonts w:ascii="Century Gothic" w:hAnsi="Century Gothic"/>
          <w:color w:val="000000"/>
          <w:sz w:val="34"/>
          <w:szCs w:val="34"/>
        </w:rPr>
        <w:t xml:space="preserve">Pemahaman Konsep </w:t>
      </w:r>
      <w:r>
        <w:rPr>
          <w:rFonts w:ascii="Century Gothic" w:hAnsi="Century Gothic"/>
          <w:color w:val="000000"/>
          <w:sz w:val="34"/>
          <w:szCs w:val="34"/>
          <w:lang w:val="id-ID"/>
        </w:rPr>
        <w:t xml:space="preserve">Siswa pada Materi </w:t>
      </w:r>
      <w:r w:rsidRPr="00603B27">
        <w:rPr>
          <w:rFonts w:ascii="Century Gothic" w:hAnsi="Century Gothic"/>
          <w:color w:val="000000"/>
          <w:sz w:val="34"/>
          <w:szCs w:val="34"/>
        </w:rPr>
        <w:t>Bangun Datar Terhadap Hasil Belajar Dimensi Tiga</w:t>
      </w:r>
    </w:p>
    <w:p w:rsidR="00D41274" w:rsidRPr="00B3521D" w:rsidRDefault="00B81E91" w:rsidP="004211FE">
      <w:pPr>
        <w:pStyle w:val="IEEETitle"/>
        <w:tabs>
          <w:tab w:val="left" w:pos="1014"/>
          <w:tab w:val="center" w:pos="5017"/>
        </w:tabs>
        <w:spacing w:after="240"/>
        <w:jc w:val="left"/>
        <w:rPr>
          <w:rFonts w:ascii="Century Gothic" w:hAnsi="Century Gothic"/>
          <w:b/>
          <w:sz w:val="34"/>
          <w:szCs w:val="34"/>
          <w:lang w:val="en-US"/>
        </w:rPr>
      </w:pPr>
      <w:r w:rsidRPr="00B3521D">
        <w:rPr>
          <w:rStyle w:val="shorttext"/>
          <w:rFonts w:ascii="Century Gothic" w:hAnsi="Century Gothic"/>
          <w:b/>
          <w:sz w:val="34"/>
          <w:szCs w:val="34"/>
          <w:shd w:val="clear" w:color="auto" w:fill="FFFFFF"/>
          <w:lang w:val="en-US"/>
        </w:rPr>
        <w:t xml:space="preserve"> </w:t>
      </w:r>
    </w:p>
    <w:p w:rsidR="005B3934" w:rsidRPr="00731B02" w:rsidRDefault="00603B27" w:rsidP="005B3934">
      <w:pPr>
        <w:jc w:val="center"/>
        <w:rPr>
          <w:rFonts w:ascii="Century Gothic" w:hAnsi="Century Gothic"/>
          <w:b/>
          <w:bCs/>
          <w:sz w:val="22"/>
          <w:szCs w:val="22"/>
          <w:vertAlign w:val="superscript"/>
        </w:rPr>
      </w:pPr>
      <w:r>
        <w:rPr>
          <w:rFonts w:ascii="Century Gothic" w:hAnsi="Century Gothic"/>
          <w:b/>
          <w:bCs/>
          <w:sz w:val="22"/>
          <w:szCs w:val="22"/>
          <w:lang w:val="id-ID"/>
        </w:rPr>
        <w:t>Malik Ibrahim</w:t>
      </w:r>
      <w:r w:rsidR="00731B02">
        <w:rPr>
          <w:rFonts w:ascii="Century Gothic" w:hAnsi="Century Gothic"/>
          <w:b/>
          <w:bCs/>
          <w:sz w:val="22"/>
          <w:szCs w:val="22"/>
          <w:vertAlign w:val="superscript"/>
          <w:lang w:val="en-US"/>
        </w:rPr>
        <w:t>1</w:t>
      </w:r>
    </w:p>
    <w:p w:rsidR="00D41274" w:rsidRPr="00731B02" w:rsidRDefault="00A04DC8" w:rsidP="00603B27">
      <w:pPr>
        <w:jc w:val="center"/>
        <w:rPr>
          <w:rFonts w:asciiTheme="minorHAnsi" w:hAnsiTheme="minorHAnsi" w:cstheme="minorHAnsi"/>
          <w:sz w:val="18"/>
          <w:szCs w:val="16"/>
        </w:rPr>
      </w:pPr>
      <w:r>
        <w:rPr>
          <w:rFonts w:asciiTheme="minorHAnsi" w:hAnsiTheme="minorHAnsi" w:cstheme="minorHAnsi"/>
          <w:sz w:val="18"/>
          <w:szCs w:val="18"/>
          <w:vertAlign w:val="superscript"/>
        </w:rPr>
        <w:t>1</w:t>
      </w:r>
      <w:r w:rsidR="00603B27">
        <w:rPr>
          <w:rFonts w:asciiTheme="minorHAnsi" w:hAnsiTheme="minorHAnsi" w:cstheme="minorHAnsi"/>
          <w:sz w:val="18"/>
          <w:szCs w:val="18"/>
          <w:lang w:val="id-ID"/>
        </w:rPr>
        <w:t>Sistem Informasi</w:t>
      </w:r>
      <w:r w:rsidR="005B3934" w:rsidRPr="00A22FE0">
        <w:rPr>
          <w:rFonts w:asciiTheme="minorHAnsi" w:hAnsiTheme="minorHAnsi" w:cstheme="minorHAnsi"/>
          <w:sz w:val="18"/>
          <w:szCs w:val="18"/>
        </w:rPr>
        <w:t xml:space="preserve">, </w:t>
      </w:r>
      <w:r w:rsidR="00AB2575" w:rsidRPr="00A22FE0">
        <w:rPr>
          <w:rFonts w:asciiTheme="minorHAnsi" w:hAnsiTheme="minorHAnsi" w:cstheme="minorHAnsi"/>
          <w:sz w:val="18"/>
          <w:szCs w:val="18"/>
        </w:rPr>
        <w:t xml:space="preserve">Universitas </w:t>
      </w:r>
      <w:r w:rsidR="00603B27">
        <w:rPr>
          <w:rFonts w:asciiTheme="minorHAnsi" w:hAnsiTheme="minorHAnsi" w:cstheme="minorHAnsi"/>
          <w:sz w:val="18"/>
          <w:szCs w:val="18"/>
          <w:lang w:val="id-ID"/>
        </w:rPr>
        <w:t>Nahdlatul Ulama NTB</w:t>
      </w:r>
      <w:r w:rsidR="0026094F">
        <w:rPr>
          <w:rFonts w:asciiTheme="minorHAnsi" w:hAnsiTheme="minorHAnsi" w:cstheme="minorHAnsi"/>
          <w:sz w:val="18"/>
          <w:szCs w:val="18"/>
        </w:rPr>
        <w:t xml:space="preserve">, </w:t>
      </w:r>
      <w:hyperlink r:id="rId7" w:history="1">
        <w:r w:rsidR="00603B27" w:rsidRPr="00E22AAF">
          <w:rPr>
            <w:rStyle w:val="Hyperlink"/>
            <w:rFonts w:asciiTheme="minorHAnsi" w:hAnsiTheme="minorHAnsi" w:cstheme="minorHAnsi"/>
            <w:sz w:val="18"/>
            <w:szCs w:val="16"/>
            <w:lang w:val="id-ID"/>
          </w:rPr>
          <w:t>malikedu.org</w:t>
        </w:r>
        <w:r w:rsidR="00603B27" w:rsidRPr="00E22AAF">
          <w:rPr>
            <w:rStyle w:val="Hyperlink"/>
            <w:rFonts w:asciiTheme="minorHAnsi" w:hAnsiTheme="minorHAnsi" w:cstheme="minorHAnsi"/>
            <w:sz w:val="18"/>
            <w:szCs w:val="16"/>
          </w:rPr>
          <w:t>@gmail.com</w:t>
        </w:r>
      </w:hyperlink>
      <w:r w:rsidR="00731B02">
        <w:rPr>
          <w:rFonts w:asciiTheme="minorHAnsi" w:hAnsiTheme="minorHAnsi" w:cstheme="minorHAnsi"/>
          <w:sz w:val="18"/>
          <w:szCs w:val="16"/>
        </w:rPr>
        <w:t xml:space="preserve"> </w:t>
      </w:r>
    </w:p>
    <w:p w:rsidR="00D41274" w:rsidRPr="00731B02" w:rsidRDefault="00D41274" w:rsidP="00D41274">
      <w:pPr>
        <w:rPr>
          <w:rFonts w:asciiTheme="minorHAnsi" w:hAnsiTheme="minorHAnsi" w:cstheme="minorHAnsi"/>
        </w:rPr>
      </w:pPr>
    </w:p>
    <w:p w:rsidR="00D41274" w:rsidRPr="00B3521D" w:rsidRDefault="00D41274">
      <w:pPr>
        <w:rPr>
          <w:rFonts w:ascii="Century Gothic" w:hAnsi="Century Gothic"/>
        </w:rPr>
        <w:sectPr w:rsidR="00D41274" w:rsidRPr="00B3521D" w:rsidSect="00F062D8">
          <w:headerReference w:type="even" r:id="rId8"/>
          <w:headerReference w:type="default" r:id="rId9"/>
          <w:headerReference w:type="first" r:id="rId10"/>
          <w:footerReference w:type="first" r:id="rId11"/>
          <w:pgSz w:w="11906" w:h="16838" w:code="9"/>
          <w:pgMar w:top="567" w:right="737" w:bottom="737" w:left="85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rsidTr="00F062D8">
        <w:trPr>
          <w:trHeight w:val="1268"/>
          <w:jc w:val="center"/>
        </w:trPr>
        <w:tc>
          <w:tcPr>
            <w:tcW w:w="2404" w:type="dxa"/>
            <w:tcBorders>
              <w:top w:val="single" w:sz="4" w:space="0" w:color="auto"/>
              <w:left w:val="nil"/>
              <w:bottom w:val="single" w:sz="4" w:space="0" w:color="auto"/>
              <w:right w:val="nil"/>
            </w:tcBorders>
          </w:tcPr>
          <w:p w:rsidR="00521ED0" w:rsidRPr="00B3521D" w:rsidRDefault="00521ED0" w:rsidP="00807717">
            <w:pPr>
              <w:spacing w:before="120" w:after="120"/>
              <w:jc w:val="both"/>
              <w:rPr>
                <w:rFonts w:ascii="Century Gothic" w:hAnsi="Century Gothic"/>
                <w:b/>
                <w:i/>
                <w:sz w:val="18"/>
                <w:szCs w:val="18"/>
              </w:rPr>
            </w:pPr>
            <w:r w:rsidRPr="00B3521D">
              <w:rPr>
                <w:rFonts w:ascii="Century Gothic" w:hAnsi="Century Gothic"/>
                <w:b/>
                <w:i/>
                <w:sz w:val="18"/>
                <w:szCs w:val="18"/>
              </w:rPr>
              <w:t>Riwayat Artikel:</w:t>
            </w:r>
          </w:p>
          <w:p w:rsidR="00521ED0" w:rsidRPr="00B3521D" w:rsidRDefault="005B3934" w:rsidP="00807717">
            <w:pPr>
              <w:jc w:val="both"/>
              <w:rPr>
                <w:rFonts w:ascii="Century Gothic" w:hAnsi="Century Gothic"/>
                <w:sz w:val="18"/>
                <w:szCs w:val="18"/>
              </w:rPr>
            </w:pPr>
            <w:r w:rsidRPr="00B3521D">
              <w:rPr>
                <w:rFonts w:ascii="Century Gothic" w:hAnsi="Century Gothic"/>
                <w:sz w:val="18"/>
                <w:szCs w:val="18"/>
              </w:rPr>
              <w:t>Diterima</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7400F2">
              <w:rPr>
                <w:rFonts w:ascii="Century Gothic" w:hAnsi="Century Gothic"/>
                <w:sz w:val="18"/>
                <w:szCs w:val="18"/>
              </w:rPr>
              <w:t>08</w:t>
            </w:r>
            <w:r w:rsidR="00A87305" w:rsidRPr="00B3521D">
              <w:rPr>
                <w:rFonts w:ascii="Century Gothic" w:hAnsi="Century Gothic"/>
                <w:sz w:val="18"/>
                <w:szCs w:val="18"/>
              </w:rPr>
              <w:t>-</w:t>
            </w:r>
            <w:r w:rsidR="007400F2">
              <w:rPr>
                <w:rFonts w:ascii="Century Gothic" w:hAnsi="Century Gothic"/>
                <w:sz w:val="18"/>
                <w:szCs w:val="18"/>
              </w:rPr>
              <w:t>07</w:t>
            </w:r>
            <w:r w:rsidR="00F062D8">
              <w:rPr>
                <w:rFonts w:ascii="Century Gothic" w:hAnsi="Century Gothic"/>
                <w:sz w:val="18"/>
                <w:szCs w:val="18"/>
              </w:rPr>
              <w:t>-</w:t>
            </w:r>
            <w:r w:rsidR="007400F2">
              <w:rPr>
                <w:rFonts w:ascii="Century Gothic" w:hAnsi="Century Gothic"/>
                <w:sz w:val="18"/>
                <w:szCs w:val="18"/>
              </w:rPr>
              <w:t>2018</w:t>
            </w:r>
          </w:p>
          <w:p w:rsidR="00521ED0" w:rsidRPr="00B3521D" w:rsidRDefault="005B3934" w:rsidP="007400F2">
            <w:pPr>
              <w:jc w:val="both"/>
              <w:rPr>
                <w:rFonts w:ascii="Century Gothic" w:hAnsi="Century Gothic"/>
                <w:sz w:val="18"/>
                <w:szCs w:val="18"/>
              </w:rPr>
            </w:pPr>
            <w:r w:rsidRPr="00B3521D">
              <w:rPr>
                <w:rFonts w:ascii="Century Gothic" w:hAnsi="Century Gothic"/>
                <w:sz w:val="18"/>
                <w:szCs w:val="18"/>
              </w:rPr>
              <w:t>Disetujui</w:t>
            </w:r>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7400F2">
              <w:rPr>
                <w:rFonts w:ascii="Century Gothic" w:hAnsi="Century Gothic"/>
                <w:sz w:val="18"/>
                <w:szCs w:val="18"/>
              </w:rPr>
              <w:t>20</w:t>
            </w:r>
            <w:r w:rsidR="00332EA4" w:rsidRPr="00B3521D">
              <w:rPr>
                <w:rFonts w:ascii="Century Gothic" w:hAnsi="Century Gothic"/>
                <w:sz w:val="18"/>
                <w:szCs w:val="18"/>
              </w:rPr>
              <w:t>-</w:t>
            </w:r>
            <w:r w:rsidR="007400F2">
              <w:rPr>
                <w:rFonts w:ascii="Century Gothic" w:hAnsi="Century Gothic"/>
                <w:sz w:val="18"/>
                <w:szCs w:val="18"/>
              </w:rPr>
              <w:t>10</w:t>
            </w:r>
            <w:r w:rsidR="00332EA4">
              <w:rPr>
                <w:rFonts w:ascii="Century Gothic" w:hAnsi="Century Gothic"/>
                <w:sz w:val="18"/>
                <w:szCs w:val="18"/>
              </w:rPr>
              <w:t>-</w:t>
            </w:r>
            <w:r w:rsidR="007400F2">
              <w:rPr>
                <w:rFonts w:ascii="Century Gothic" w:hAnsi="Century Gothic"/>
                <w:sz w:val="18"/>
                <w:szCs w:val="18"/>
              </w:rPr>
              <w:t>2018</w:t>
            </w:r>
          </w:p>
        </w:tc>
        <w:tc>
          <w:tcPr>
            <w:tcW w:w="283" w:type="dxa"/>
            <w:vMerge w:val="restart"/>
            <w:tcBorders>
              <w:top w:val="nil"/>
              <w:left w:val="nil"/>
              <w:bottom w:val="nil"/>
              <w:right w:val="nil"/>
            </w:tcBorders>
          </w:tcPr>
          <w:p w:rsidR="00521ED0" w:rsidRPr="00B3521D" w:rsidRDefault="00521ED0" w:rsidP="00807717">
            <w:pPr>
              <w:spacing w:before="120"/>
              <w:jc w:val="both"/>
              <w:rPr>
                <w:rFonts w:ascii="Century Gothic" w:hAnsi="Century Gothic"/>
                <w:sz w:val="18"/>
                <w:szCs w:val="18"/>
              </w:rPr>
            </w:pPr>
          </w:p>
        </w:tc>
        <w:tc>
          <w:tcPr>
            <w:tcW w:w="7598" w:type="dxa"/>
            <w:vMerge w:val="restart"/>
            <w:tcBorders>
              <w:top w:val="single" w:sz="4" w:space="0" w:color="auto"/>
              <w:left w:val="nil"/>
              <w:right w:val="nil"/>
            </w:tcBorders>
          </w:tcPr>
          <w:p w:rsidR="00603B27" w:rsidRPr="00E84BD5" w:rsidRDefault="00F80742" w:rsidP="00603B27">
            <w:pPr>
              <w:spacing w:before="120" w:after="240"/>
              <w:jc w:val="both"/>
              <w:rPr>
                <w:rFonts w:asciiTheme="majorBidi" w:hAnsiTheme="majorBidi" w:cstheme="majorBidi"/>
                <w:color w:val="000000"/>
              </w:rPr>
            </w:pPr>
            <w:r w:rsidRPr="007400F2">
              <w:rPr>
                <w:rFonts w:ascii="Century" w:hAnsi="Century"/>
                <w:b/>
                <w:iCs/>
                <w:sz w:val="18"/>
                <w:szCs w:val="18"/>
                <w:lang w:val="id-ID"/>
              </w:rPr>
              <w:t>Abstrak</w:t>
            </w:r>
            <w:r w:rsidRPr="00E6457D">
              <w:rPr>
                <w:rFonts w:ascii="Century" w:hAnsi="Century"/>
                <w:iCs/>
                <w:sz w:val="18"/>
                <w:szCs w:val="18"/>
                <w:lang w:val="id-ID"/>
              </w:rPr>
              <w:t>:</w:t>
            </w:r>
            <w:r w:rsidR="0006775D">
              <w:rPr>
                <w:rFonts w:ascii="Century" w:hAnsi="Century"/>
                <w:iCs/>
                <w:sz w:val="18"/>
                <w:szCs w:val="18"/>
                <w:lang w:val="id-ID"/>
              </w:rPr>
              <w:t xml:space="preserve"> </w:t>
            </w:r>
            <w:r w:rsidR="00603B27" w:rsidRPr="00603B27">
              <w:rPr>
                <w:rFonts w:ascii="Century" w:hAnsi="Century"/>
                <w:sz w:val="18"/>
                <w:szCs w:val="18"/>
                <w:lang w:val="sv-SE"/>
              </w:rPr>
              <w:t xml:space="preserve">Penelitian ini bertujuan untuk mengetahui seberapa besar pengaruh pemahaman konsep </w:t>
            </w:r>
            <w:r w:rsidR="00603B27">
              <w:rPr>
                <w:rFonts w:ascii="Century" w:hAnsi="Century"/>
                <w:sz w:val="18"/>
                <w:szCs w:val="18"/>
                <w:lang w:val="id-ID"/>
              </w:rPr>
              <w:t xml:space="preserve">siswa pada materi </w:t>
            </w:r>
            <w:r w:rsidR="00603B27" w:rsidRPr="00603B27">
              <w:rPr>
                <w:rFonts w:ascii="Century" w:hAnsi="Century"/>
                <w:sz w:val="18"/>
                <w:szCs w:val="18"/>
                <w:lang w:val="sv-SE"/>
              </w:rPr>
              <w:t>bangun datar terhadap hasil belajar dimensi tiga kelas X MA. Hidayatul Muhsinin Labulia</w:t>
            </w:r>
            <w:r w:rsidR="00603B27">
              <w:rPr>
                <w:rFonts w:ascii="Century" w:hAnsi="Century"/>
                <w:sz w:val="18"/>
                <w:szCs w:val="18"/>
                <w:lang w:val="sv-SE"/>
              </w:rPr>
              <w:t xml:space="preserve">. </w:t>
            </w:r>
            <w:r w:rsidR="00603B27" w:rsidRPr="00603B27">
              <w:rPr>
                <w:rFonts w:ascii="Century" w:hAnsi="Century"/>
                <w:sz w:val="18"/>
                <w:szCs w:val="18"/>
                <w:lang w:val="sv-SE"/>
              </w:rPr>
              <w:t xml:space="preserve">Penelitian ini menggunakan pendekatan </w:t>
            </w:r>
            <w:r w:rsidR="0051608E">
              <w:rPr>
                <w:rFonts w:ascii="Century" w:hAnsi="Century"/>
                <w:sz w:val="18"/>
                <w:szCs w:val="18"/>
                <w:lang w:val="sv-SE"/>
              </w:rPr>
              <w:t xml:space="preserve"> kuantitatif</w:t>
            </w:r>
            <w:r w:rsidR="00603B27" w:rsidRPr="00603B27">
              <w:rPr>
                <w:rFonts w:ascii="Century" w:hAnsi="Century"/>
                <w:sz w:val="18"/>
                <w:szCs w:val="18"/>
                <w:lang w:val="sv-SE"/>
              </w:rPr>
              <w:t xml:space="preserve"> jenis </w:t>
            </w:r>
            <w:r w:rsidR="00603B27" w:rsidRPr="00603B27">
              <w:rPr>
                <w:rFonts w:ascii="Century" w:hAnsi="Century"/>
                <w:i/>
                <w:sz w:val="18"/>
                <w:szCs w:val="18"/>
                <w:lang w:val="sv-SE"/>
              </w:rPr>
              <w:t>Ex Post Facto</w:t>
            </w:r>
            <w:r w:rsidR="00603B27" w:rsidRPr="00603B27">
              <w:rPr>
                <w:rFonts w:ascii="Century" w:hAnsi="Century"/>
                <w:sz w:val="18"/>
                <w:szCs w:val="18"/>
                <w:lang w:val="sv-SE"/>
              </w:rPr>
              <w:t xml:space="preserve"> desain hubungan kausalitas yaitu hubungan yang bersifat sebab akibat. Penelitian ini menggunakan penelitian populasi yang jumlah keseluruhannya adalah 109 siswa terdiri dari kelas XA, XB dan XC.</w:t>
            </w:r>
            <w:r w:rsidR="00603B27" w:rsidRPr="00603B27">
              <w:rPr>
                <w:rFonts w:ascii="Century" w:hAnsi="Century"/>
                <w:sz w:val="18"/>
                <w:szCs w:val="18"/>
                <w:lang w:val="sv-SE"/>
              </w:rPr>
              <w:tab/>
            </w:r>
            <w:r w:rsidR="0051608E">
              <w:rPr>
                <w:rFonts w:ascii="Century" w:hAnsi="Century"/>
                <w:sz w:val="18"/>
                <w:szCs w:val="18"/>
                <w:lang w:val="id-ID"/>
              </w:rPr>
              <w:t>Hasil penelitian menunjukkan p</w:t>
            </w:r>
            <w:r w:rsidR="00603B27" w:rsidRPr="00603B27">
              <w:rPr>
                <w:rFonts w:ascii="Century" w:hAnsi="Century"/>
                <w:sz w:val="18"/>
                <w:szCs w:val="18"/>
                <w:lang w:val="sv-SE"/>
              </w:rPr>
              <w:t xml:space="preserve">engaruh pemahaman konsep bangun datar cukup berpengaruh positif terhadap hasil belajar dimensi tiga. Hal ini terlihat pada hasil penelitian dengan melakukan pemberian tes kepada 109 siswa. </w:t>
            </w:r>
            <w:r w:rsidR="0006775D">
              <w:rPr>
                <w:rFonts w:ascii="Century" w:hAnsi="Century"/>
                <w:sz w:val="18"/>
                <w:szCs w:val="18"/>
                <w:lang w:val="id-ID"/>
              </w:rPr>
              <w:t>H</w:t>
            </w:r>
            <w:r w:rsidR="00603B27" w:rsidRPr="00603B27">
              <w:rPr>
                <w:rFonts w:ascii="Century" w:hAnsi="Century"/>
                <w:sz w:val="18"/>
                <w:szCs w:val="18"/>
                <w:lang w:val="sv-SE"/>
              </w:rPr>
              <w:t>ubungan antara pemahaman konsep bangun datar dan hasil belajar dimensi tiga sebesar 0,668 atau 66,8%, ini berarti korelasi antara pemahaman konsep bangun datar dan hasil belajar dimensi tiga adalah cukup, sesuai dengan kriteria yang telah ada. Adapun pengaruh antara pemahaman konsep bangun datar dan hasil belajar dimensi tiga  sebesar 0,447 atau 44,7%.</w:t>
            </w:r>
            <w:r w:rsidR="0006775D">
              <w:rPr>
                <w:rFonts w:ascii="Century" w:hAnsi="Century"/>
                <w:sz w:val="18"/>
                <w:szCs w:val="18"/>
                <w:lang w:val="id-ID"/>
              </w:rPr>
              <w:t xml:space="preserve"> </w:t>
            </w:r>
            <w:r w:rsidR="00603B27" w:rsidRPr="00603B27">
              <w:rPr>
                <w:rFonts w:ascii="Century" w:hAnsi="Century"/>
                <w:sz w:val="18"/>
                <w:szCs w:val="18"/>
                <w:lang w:val="sv-SE"/>
              </w:rPr>
              <w:t>Sedangkan persamaan regresi antara pemahaman konsep bangun datar dan hasil belajar dimensi tiga adalah Y = 8,831 + 0,934 X, ini menjelasakan bahwa keterkaitan antara pemahaman konsep bangun datar dengan hasil belajar dimensi tiga bersifat searah (positif) atau dengan kata lain bahwa, jika tingkat pemahman konsep bangun datar tinggi maka akan mengakibatkan hasil belajar dimensi tiga tinggi pula, dan demikian pula sebaliknya. Berdasarkan penjelasan tersebut dapat disimpulkan bahwa terdapat pengaruh positif pemahaman konsep bangun datar terhadap hasil belajar dimensi tiga</w:t>
            </w:r>
            <w:r w:rsidR="00603B27" w:rsidRPr="00E84BD5">
              <w:rPr>
                <w:rFonts w:asciiTheme="majorBidi" w:hAnsiTheme="majorBidi" w:cstheme="majorBidi"/>
                <w:color w:val="000000"/>
              </w:rPr>
              <w:t>.</w:t>
            </w:r>
          </w:p>
          <w:p w:rsidR="00B249D2" w:rsidRDefault="00B249D2" w:rsidP="0051608E">
            <w:pPr>
              <w:spacing w:before="120" w:after="240"/>
              <w:jc w:val="both"/>
              <w:rPr>
                <w:rFonts w:ascii="Century" w:hAnsi="Century"/>
                <w:sz w:val="18"/>
                <w:szCs w:val="18"/>
                <w:lang w:val="sv-SE"/>
              </w:rPr>
            </w:pPr>
          </w:p>
          <w:p w:rsidR="00521ED0" w:rsidRPr="003360E8" w:rsidRDefault="00521ED0" w:rsidP="0051608E">
            <w:pPr>
              <w:spacing w:before="120" w:after="240"/>
              <w:jc w:val="both"/>
              <w:rPr>
                <w:rFonts w:ascii="Century" w:hAnsi="Century"/>
                <w:i/>
                <w:sz w:val="18"/>
                <w:szCs w:val="18"/>
                <w:lang w:val="id-ID"/>
              </w:rPr>
            </w:pPr>
            <w:r w:rsidRPr="00DF68F5">
              <w:rPr>
                <w:rFonts w:ascii="Century" w:hAnsi="Century"/>
                <w:b/>
                <w:i/>
                <w:sz w:val="18"/>
                <w:szCs w:val="18"/>
                <w:lang w:val="en-US"/>
              </w:rPr>
              <w:t>Abstract:</w:t>
            </w:r>
            <w:r w:rsidRPr="00DF68F5">
              <w:rPr>
                <w:rFonts w:ascii="Century" w:hAnsi="Century"/>
                <w:i/>
                <w:sz w:val="18"/>
                <w:szCs w:val="18"/>
                <w:lang w:val="en-US"/>
              </w:rPr>
              <w:t xml:space="preserve"> </w:t>
            </w:r>
            <w:r w:rsidR="00C93BB2">
              <w:rPr>
                <w:rFonts w:ascii="Century" w:hAnsi="Century"/>
                <w:i/>
                <w:sz w:val="18"/>
                <w:szCs w:val="18"/>
                <w:lang w:val="en-US"/>
              </w:rPr>
              <w:t xml:space="preserve"> </w:t>
            </w:r>
            <w:r w:rsidR="003360E8" w:rsidRPr="003360E8">
              <w:rPr>
                <w:rFonts w:ascii="Century" w:hAnsi="Century"/>
                <w:i/>
                <w:sz w:val="18"/>
                <w:szCs w:val="18"/>
                <w:lang w:val="en-US"/>
              </w:rPr>
              <w:t xml:space="preserve">This </w:t>
            </w:r>
            <w:r w:rsidR="003360E8">
              <w:rPr>
                <w:rFonts w:ascii="Century" w:hAnsi="Century"/>
                <w:i/>
                <w:sz w:val="18"/>
                <w:szCs w:val="18"/>
                <w:lang w:val="id-ID"/>
              </w:rPr>
              <w:t>research</w:t>
            </w:r>
            <w:r w:rsidR="003360E8" w:rsidRPr="003360E8">
              <w:rPr>
                <w:rFonts w:ascii="Century" w:hAnsi="Century"/>
                <w:i/>
                <w:sz w:val="18"/>
                <w:szCs w:val="18"/>
                <w:lang w:val="en-US"/>
              </w:rPr>
              <w:t xml:space="preserve"> aims to find out how much </w:t>
            </w:r>
            <w:r w:rsidR="003360E8">
              <w:rPr>
                <w:rFonts w:ascii="Century" w:hAnsi="Century"/>
                <w:i/>
                <w:sz w:val="18"/>
                <w:szCs w:val="18"/>
                <w:lang w:val="id-ID"/>
              </w:rPr>
              <w:t>impact</w:t>
            </w:r>
            <w:r w:rsidR="003360E8" w:rsidRPr="003360E8">
              <w:rPr>
                <w:rFonts w:ascii="Century" w:hAnsi="Century"/>
                <w:i/>
                <w:sz w:val="18"/>
                <w:szCs w:val="18"/>
                <w:lang w:val="en-US"/>
              </w:rPr>
              <w:t xml:space="preserve"> the students' conceptual understanding of the material is flat on the learning outcomes of the three dimensions of class X MA. Hidayatul Muhsinin Labulia. This study uses a quantitative approach to the type of Ex Post Facto design causality relationship that is causal relationships. This study uses a population research whose total number is 109 students consisting of classes XA, XB and XC. The results of the study showed that the </w:t>
            </w:r>
            <w:r w:rsidR="003360E8">
              <w:rPr>
                <w:rFonts w:ascii="Century" w:hAnsi="Century"/>
                <w:i/>
                <w:sz w:val="18"/>
                <w:szCs w:val="18"/>
                <w:lang w:val="id-ID"/>
              </w:rPr>
              <w:t>impact</w:t>
            </w:r>
            <w:r w:rsidR="003360E8" w:rsidRPr="003360E8">
              <w:rPr>
                <w:rFonts w:ascii="Century" w:hAnsi="Century"/>
                <w:i/>
                <w:sz w:val="18"/>
                <w:szCs w:val="18"/>
                <w:lang w:val="en-US"/>
              </w:rPr>
              <w:t xml:space="preserve"> of understanding the flat wake concept was quite a positive effect on the learning outcomes of three dimensions. This can be seen in the results of the study by giving tests to 109 students. The relationship between understanding the concept of flat wake and three dimensional learning outcomes is 0.668 or 66.8%, this means that the correlation between understanding the concept of flat wake and three dimensional learning outcomes is sufficient, according to existing criteria. The influence between the understanding of the concept of flat wake and the third dimension of learning outcomes is 0.447 or 44.7%. While the regression equation between understanding the concept of flat wake and three dimensional learning outcomes is Y = 8.831 + 0.934 X, this explains that the relationship between understanding the concept of flat wake with learning outcomes of three dimensions is unidirectional (positive) or in other words that, if the level of understanding concept wake up high then it will result in high three dimensional learning outcomes too, and vice versa. Based on these explanations, it can be concluded that there is a positive influence on understanding the concept of flat building on the results of three dimensional learning</w:t>
            </w:r>
            <w:r w:rsidR="003360E8">
              <w:rPr>
                <w:rFonts w:ascii="Century" w:hAnsi="Century"/>
                <w:i/>
                <w:sz w:val="18"/>
                <w:szCs w:val="18"/>
                <w:lang w:val="id-ID"/>
              </w:rPr>
              <w:t>.</w:t>
            </w:r>
            <w:bookmarkStart w:id="0" w:name="_GoBack"/>
            <w:bookmarkEnd w:id="0"/>
          </w:p>
        </w:tc>
      </w:tr>
      <w:tr w:rsidR="00521ED0" w:rsidRPr="00B3521D" w:rsidTr="00F062D8">
        <w:trPr>
          <w:trHeight w:val="1482"/>
          <w:jc w:val="center"/>
        </w:trPr>
        <w:tc>
          <w:tcPr>
            <w:tcW w:w="2404" w:type="dxa"/>
            <w:tcBorders>
              <w:top w:val="single" w:sz="4" w:space="0" w:color="auto"/>
              <w:left w:val="nil"/>
              <w:bottom w:val="single" w:sz="4" w:space="0" w:color="auto"/>
              <w:right w:val="nil"/>
            </w:tcBorders>
          </w:tcPr>
          <w:p w:rsidR="00521ED0" w:rsidRPr="00B3521D" w:rsidRDefault="00521ED0" w:rsidP="00807717">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r w:rsidR="003D3E2E" w:rsidRPr="00B3521D">
              <w:rPr>
                <w:rFonts w:ascii="Century Gothic" w:hAnsi="Century Gothic"/>
                <w:b/>
                <w:i/>
                <w:sz w:val="18"/>
                <w:szCs w:val="18"/>
              </w:rPr>
              <w:t>Kunci</w:t>
            </w:r>
            <w:r w:rsidRPr="00B3521D">
              <w:rPr>
                <w:rFonts w:ascii="Century Gothic" w:hAnsi="Century Gothic"/>
                <w:b/>
                <w:i/>
                <w:sz w:val="18"/>
                <w:szCs w:val="18"/>
              </w:rPr>
              <w:t>:</w:t>
            </w:r>
          </w:p>
          <w:p w:rsidR="007400F2" w:rsidRPr="00603B27" w:rsidRDefault="00603B27" w:rsidP="00807717">
            <w:pPr>
              <w:jc w:val="both"/>
              <w:rPr>
                <w:rFonts w:ascii="Century Gothic" w:hAnsi="Century Gothic"/>
                <w:b/>
                <w:i/>
                <w:sz w:val="18"/>
                <w:szCs w:val="18"/>
                <w:lang w:val="id-ID"/>
              </w:rPr>
            </w:pPr>
            <w:r>
              <w:rPr>
                <w:rFonts w:ascii="Century Gothic" w:hAnsi="Century Gothic"/>
                <w:sz w:val="18"/>
                <w:szCs w:val="18"/>
                <w:lang w:val="id-ID"/>
              </w:rPr>
              <w:t>Pemahaman Konsep, Hasil Belajar,</w:t>
            </w:r>
          </w:p>
        </w:tc>
        <w:tc>
          <w:tcPr>
            <w:tcW w:w="283" w:type="dxa"/>
            <w:vMerge/>
            <w:tcBorders>
              <w:top w:val="nil"/>
              <w:left w:val="nil"/>
              <w:bottom w:val="nil"/>
              <w:right w:val="nil"/>
            </w:tcBorders>
          </w:tcPr>
          <w:p w:rsidR="00521ED0" w:rsidRPr="00B3521D" w:rsidRDefault="00521ED0" w:rsidP="00807717">
            <w:pPr>
              <w:spacing w:before="120"/>
              <w:jc w:val="both"/>
              <w:rPr>
                <w:rFonts w:ascii="Century Gothic" w:hAnsi="Century Gothic"/>
                <w:sz w:val="18"/>
                <w:szCs w:val="18"/>
              </w:rPr>
            </w:pPr>
          </w:p>
        </w:tc>
        <w:tc>
          <w:tcPr>
            <w:tcW w:w="7598" w:type="dxa"/>
            <w:vMerge/>
            <w:tcBorders>
              <w:left w:val="nil"/>
              <w:bottom w:val="single" w:sz="4" w:space="0" w:color="auto"/>
              <w:right w:val="nil"/>
            </w:tcBorders>
          </w:tcPr>
          <w:p w:rsidR="00521ED0" w:rsidRPr="00B3521D" w:rsidRDefault="00521ED0" w:rsidP="00807717">
            <w:pPr>
              <w:spacing w:before="120"/>
              <w:jc w:val="both"/>
              <w:rPr>
                <w:rFonts w:ascii="Century Gothic" w:hAnsi="Century Gothic"/>
                <w:iCs/>
                <w:color w:val="000000"/>
                <w:sz w:val="18"/>
                <w:szCs w:val="18"/>
              </w:rPr>
            </w:pP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rsidR="00AD335D" w:rsidRPr="00B3521D" w:rsidRDefault="00AE1477" w:rsidP="00B3521D">
      <w:pPr>
        <w:pStyle w:val="IEEEHeading1"/>
        <w:numPr>
          <w:ilvl w:val="0"/>
          <w:numId w:val="11"/>
        </w:numPr>
        <w:spacing w:line="276" w:lineRule="auto"/>
        <w:jc w:val="left"/>
        <w:rPr>
          <w:rFonts w:asciiTheme="majorHAnsi" w:hAnsiTheme="majorHAnsi"/>
          <w:b/>
          <w:sz w:val="21"/>
          <w:szCs w:val="21"/>
        </w:rPr>
      </w:pPr>
      <w:r w:rsidRPr="00B3521D">
        <w:rPr>
          <w:rFonts w:asciiTheme="majorHAnsi" w:hAnsiTheme="majorHAnsi"/>
          <w:b/>
          <w:iCs/>
          <w:sz w:val="21"/>
          <w:szCs w:val="21"/>
          <w:lang w:val="id-ID"/>
        </w:rPr>
        <w:lastRenderedPageBreak/>
        <w:t>LATAR BELAKANG</w:t>
      </w:r>
      <w:r w:rsidR="00131344" w:rsidRPr="00B3521D">
        <w:rPr>
          <w:rFonts w:asciiTheme="majorHAnsi" w:hAnsiTheme="majorHAnsi"/>
          <w:b/>
          <w:sz w:val="21"/>
          <w:szCs w:val="21"/>
          <w:lang w:val="id-ID"/>
        </w:rPr>
        <w:t xml:space="preserve"> </w:t>
      </w:r>
    </w:p>
    <w:p w:rsidR="001D16FD" w:rsidRDefault="001D16FD" w:rsidP="001D16FD">
      <w:pPr>
        <w:spacing w:line="23" w:lineRule="atLeast"/>
        <w:ind w:firstLine="360"/>
        <w:jc w:val="both"/>
        <w:rPr>
          <w:rFonts w:asciiTheme="majorHAnsi" w:hAnsiTheme="majorHAnsi"/>
          <w:sz w:val="20"/>
          <w:szCs w:val="20"/>
          <w:lang w:val="id-ID"/>
        </w:rPr>
      </w:pPr>
      <w:r w:rsidRPr="001D16FD">
        <w:rPr>
          <w:rFonts w:asciiTheme="majorHAnsi" w:hAnsiTheme="majorHAnsi"/>
          <w:sz w:val="20"/>
          <w:szCs w:val="20"/>
          <w:lang w:val="id-ID"/>
        </w:rPr>
        <w:t>Matematika merupakan salah satu bidang studi yang menduduki peranan penting dalam pendidikan dan kehidupan masyarakat. Hal ini dapat dilihat dari jam pelajaran matematika lebih banyak bila dibanding dengan pelajaran yang lain. Maka dari itu setiap siswa perlu memiliki penguasaan matematika pada tingkat tertentu. Namun banyak siswa yang masih mengalami kesulitan dalam belajar matematika, kesulitan belajar ini merupakan suatu kondisi dimana siswa mengalami hambatan dalam belajar. Adapun hambatan belajar tersebut dikemukakan oleh Lerner dalam Mulyono  yaitu (1) adanya gangguan dalam hubungan keruangan, (2) abnormalitas persepsi visual, (3) asosiasi visual-motor, (4) perseverasi, (5) kesulitan mengenal dan memahami symbol, (6) gangguan penghayatan tubuh, (7) kesulitan dalam bahasa dan membaca, dan (8) Performance IQ jauh lebih rendah daripada sekor Verbal IQ. Sehingga dapat mempengaruhi prestasi belajar siswa.</w:t>
      </w:r>
    </w:p>
    <w:p w:rsidR="001D16FD" w:rsidRPr="001D16FD" w:rsidRDefault="001D16FD" w:rsidP="001D16FD">
      <w:pPr>
        <w:spacing w:line="23" w:lineRule="atLeast"/>
        <w:ind w:firstLine="360"/>
        <w:jc w:val="both"/>
        <w:rPr>
          <w:rFonts w:asciiTheme="majorHAnsi" w:hAnsiTheme="majorHAnsi"/>
          <w:sz w:val="20"/>
          <w:szCs w:val="20"/>
          <w:lang w:val="id-ID"/>
        </w:rPr>
      </w:pPr>
      <w:r w:rsidRPr="001D16FD">
        <w:rPr>
          <w:rFonts w:asciiTheme="majorHAnsi" w:hAnsiTheme="majorHAnsi"/>
          <w:sz w:val="20"/>
          <w:szCs w:val="20"/>
          <w:lang w:val="id-ID"/>
        </w:rPr>
        <w:t>Namun pada dasarnya belajar matematika merupakan belajar konsep, sedangkan konsep-konsep dasar matematika merupakan kesatuan yang bulat dan utuh. Untuk itu dalam proses belajar mengajar yang terpenting adalah bagaimana guru dapat mengajarkan konsep itu, dan siswa dapat memahaminya. Karena banyak unsur yang secara bersama-sama dapat mempengaruhi keberhasilan pembelajaran matematika. Diantara unsur–unsur yang mempengaruhi antara lain: siswa/mahasiswa, pendidik/guru/dosen, metode pembelajaran, lingkungan. Namun faktor yang paling dominan adalah terletak pada tingkat penguasaan konsep.</w:t>
      </w:r>
    </w:p>
    <w:p w:rsidR="001D16FD" w:rsidRPr="001D16FD" w:rsidRDefault="001D16FD" w:rsidP="001D16FD">
      <w:pPr>
        <w:spacing w:line="23" w:lineRule="atLeast"/>
        <w:ind w:firstLine="360"/>
        <w:jc w:val="both"/>
        <w:rPr>
          <w:rFonts w:asciiTheme="majorHAnsi" w:hAnsiTheme="majorHAnsi"/>
          <w:sz w:val="20"/>
          <w:szCs w:val="20"/>
          <w:lang w:val="id-ID"/>
        </w:rPr>
      </w:pPr>
      <w:r w:rsidRPr="001D16FD">
        <w:rPr>
          <w:rFonts w:asciiTheme="majorHAnsi" w:hAnsiTheme="majorHAnsi"/>
          <w:sz w:val="20"/>
          <w:szCs w:val="20"/>
          <w:lang w:val="id-ID"/>
        </w:rPr>
        <w:t>Konsep menunjuk pada pemahaman dasar. Siswa mengembangkan suatu konsep ketika mereka mampu mengklasifikasikan atau mengelompokkan benda-benda atau ketika mereka dapat mengasosiasikan suatu nama dengan kelompok benda tertentu. Walaupun pengajaran matematika dilakukan dengan memperhatikan urutan konsep dan dimulai dari hal yang sederhana, tetapi sampai saat ini matematika masih dianggap sebagai pelajaran yang sulit dan perolehan nilai terendah. Akibatnya banyak siswa yang bersikap acuh dalam proses belajar mengajar matematika yang berdampak pada hasil belajar mereka.</w:t>
      </w:r>
    </w:p>
    <w:p w:rsidR="001D16FD" w:rsidRPr="001D16FD" w:rsidRDefault="001D16FD" w:rsidP="001D16FD">
      <w:pPr>
        <w:spacing w:line="23" w:lineRule="atLeast"/>
        <w:ind w:firstLine="360"/>
        <w:jc w:val="both"/>
        <w:rPr>
          <w:rFonts w:asciiTheme="majorHAnsi" w:hAnsiTheme="majorHAnsi"/>
          <w:sz w:val="20"/>
          <w:szCs w:val="20"/>
          <w:lang w:val="id-ID"/>
        </w:rPr>
      </w:pPr>
      <w:r>
        <w:rPr>
          <w:rFonts w:asciiTheme="majorHAnsi" w:hAnsiTheme="majorHAnsi"/>
          <w:sz w:val="20"/>
          <w:szCs w:val="20"/>
          <w:lang w:val="id-ID"/>
        </w:rPr>
        <w:t>H</w:t>
      </w:r>
      <w:r w:rsidRPr="001D16FD">
        <w:rPr>
          <w:rFonts w:asciiTheme="majorHAnsi" w:hAnsiTheme="majorHAnsi"/>
          <w:sz w:val="20"/>
          <w:szCs w:val="20"/>
          <w:lang w:val="id-ID"/>
        </w:rPr>
        <w:t xml:space="preserve">asil observasi peneliti </w:t>
      </w:r>
      <w:r>
        <w:rPr>
          <w:rFonts w:asciiTheme="majorHAnsi" w:hAnsiTheme="majorHAnsi"/>
          <w:sz w:val="20"/>
          <w:szCs w:val="20"/>
          <w:lang w:val="id-ID"/>
        </w:rPr>
        <w:t xml:space="preserve">menunjukkan </w:t>
      </w:r>
      <w:r w:rsidRPr="001D16FD">
        <w:rPr>
          <w:rFonts w:asciiTheme="majorHAnsi" w:hAnsiTheme="majorHAnsi"/>
          <w:sz w:val="20"/>
          <w:szCs w:val="20"/>
          <w:lang w:val="id-ID"/>
        </w:rPr>
        <w:t xml:space="preserve">bahwa masalah yang dialami oleh siswa-siswi MA Hidayatul Muhsinin dalam belajar adalah kesulitan dalam menyelesaikan persoalan dimensi tiga yang berkaitan dengan bangun datar seperti halnya  dalam menentukan jarak antara bidang dengan bidang dan semacamnya. Selain itu, hasil belajar siswa yang masih di bawah rata-rata yaitu 37,89 merupakan salah satu indikasi bahwa adanya kesenjangan yang dialami siswa dalam memahami konsep dasar materi dimensi tiga yang ada keterkaitannya dengan bangun datar. Adapun standar ketuntasan belajar yang dijadikan acuan oleh </w:t>
      </w:r>
      <w:r>
        <w:rPr>
          <w:rFonts w:asciiTheme="majorHAnsi" w:hAnsiTheme="majorHAnsi"/>
          <w:sz w:val="20"/>
          <w:szCs w:val="20"/>
          <w:lang w:val="id-ID"/>
        </w:rPr>
        <w:t>madrasah</w:t>
      </w:r>
      <w:r w:rsidRPr="001D16FD">
        <w:rPr>
          <w:rFonts w:asciiTheme="majorHAnsi" w:hAnsiTheme="majorHAnsi"/>
          <w:sz w:val="20"/>
          <w:szCs w:val="20"/>
          <w:lang w:val="id-ID"/>
        </w:rPr>
        <w:t xml:space="preserve"> MA Hidayatu</w:t>
      </w:r>
      <w:r>
        <w:rPr>
          <w:rFonts w:asciiTheme="majorHAnsi" w:hAnsiTheme="majorHAnsi"/>
          <w:sz w:val="20"/>
          <w:szCs w:val="20"/>
          <w:lang w:val="id-ID"/>
        </w:rPr>
        <w:t>l Muhsinin yaitu nilai minimal 7</w:t>
      </w:r>
      <w:r w:rsidRPr="001D16FD">
        <w:rPr>
          <w:rFonts w:asciiTheme="majorHAnsi" w:hAnsiTheme="majorHAnsi"/>
          <w:sz w:val="20"/>
          <w:szCs w:val="20"/>
          <w:lang w:val="id-ID"/>
        </w:rPr>
        <w:t>5.</w:t>
      </w:r>
    </w:p>
    <w:p w:rsidR="0074085C" w:rsidRPr="009B4936" w:rsidRDefault="001D16FD" w:rsidP="009B4936">
      <w:pPr>
        <w:spacing w:line="23" w:lineRule="atLeast"/>
        <w:ind w:firstLine="360"/>
        <w:jc w:val="both"/>
        <w:rPr>
          <w:rFonts w:asciiTheme="majorHAnsi" w:hAnsiTheme="majorHAnsi"/>
          <w:sz w:val="20"/>
          <w:szCs w:val="20"/>
          <w:lang w:val="id-ID"/>
        </w:rPr>
      </w:pPr>
      <w:r>
        <w:rPr>
          <w:rFonts w:asciiTheme="majorHAnsi" w:hAnsiTheme="majorHAnsi"/>
          <w:sz w:val="20"/>
          <w:szCs w:val="20"/>
          <w:lang w:val="id-ID"/>
        </w:rPr>
        <w:t>H</w:t>
      </w:r>
      <w:r w:rsidRPr="001D16FD">
        <w:rPr>
          <w:rFonts w:asciiTheme="majorHAnsi" w:hAnsiTheme="majorHAnsi"/>
          <w:sz w:val="20"/>
          <w:szCs w:val="20"/>
          <w:lang w:val="id-ID"/>
        </w:rPr>
        <w:t xml:space="preserve">asil wawancara peneliti </w:t>
      </w:r>
      <w:r>
        <w:rPr>
          <w:rFonts w:asciiTheme="majorHAnsi" w:hAnsiTheme="majorHAnsi"/>
          <w:sz w:val="20"/>
          <w:szCs w:val="20"/>
          <w:lang w:val="id-ID"/>
        </w:rPr>
        <w:t xml:space="preserve">juga </w:t>
      </w:r>
      <w:r w:rsidRPr="001D16FD">
        <w:rPr>
          <w:rFonts w:asciiTheme="majorHAnsi" w:hAnsiTheme="majorHAnsi"/>
          <w:sz w:val="20"/>
          <w:szCs w:val="20"/>
          <w:lang w:val="id-ID"/>
        </w:rPr>
        <w:t>dengan gu</w:t>
      </w:r>
      <w:r>
        <w:rPr>
          <w:rFonts w:asciiTheme="majorHAnsi" w:hAnsiTheme="majorHAnsi"/>
          <w:sz w:val="20"/>
          <w:szCs w:val="20"/>
          <w:lang w:val="id-ID"/>
        </w:rPr>
        <w:t xml:space="preserve">ru mata pelajaran matematika MA </w:t>
      </w:r>
      <w:r w:rsidRPr="001D16FD">
        <w:rPr>
          <w:rFonts w:asciiTheme="majorHAnsi" w:hAnsiTheme="majorHAnsi"/>
          <w:sz w:val="20"/>
          <w:szCs w:val="20"/>
          <w:lang w:val="id-ID"/>
        </w:rPr>
        <w:t>Hidayatul Muhsinin bahwa siswa-siswi masih kesulitan dalam mempelajari materi dimensi tiga khususnya yang ada unsur keterkaitannya dengan bangun datar, meskipun segala upaya telah dilakukan untuk mengatasi masalah tersebut.</w:t>
      </w:r>
      <w:r w:rsidR="009B4936" w:rsidRPr="001D16FD">
        <w:rPr>
          <w:rFonts w:asciiTheme="majorHAnsi" w:hAnsiTheme="majorHAnsi"/>
          <w:sz w:val="20"/>
          <w:szCs w:val="20"/>
          <w:lang w:val="id-ID"/>
        </w:rPr>
        <w:t xml:space="preserve"> </w:t>
      </w:r>
      <w:r w:rsidRPr="001D16FD">
        <w:rPr>
          <w:rFonts w:asciiTheme="majorHAnsi" w:hAnsiTheme="majorHAnsi"/>
          <w:sz w:val="20"/>
          <w:szCs w:val="20"/>
          <w:lang w:val="id-ID"/>
        </w:rPr>
        <w:t>Salah satunya adalah dengan menggunakan metode pembelajaran kooperatif yaitu metode jigsaw dan CTL.</w:t>
      </w:r>
      <w:r w:rsidR="009B4936">
        <w:rPr>
          <w:rFonts w:asciiTheme="majorHAnsi" w:hAnsiTheme="majorHAnsi"/>
          <w:sz w:val="20"/>
          <w:szCs w:val="20"/>
          <w:lang w:val="id-ID"/>
        </w:rPr>
        <w:t xml:space="preserve"> </w:t>
      </w:r>
      <w:r w:rsidRPr="001D16FD">
        <w:rPr>
          <w:rFonts w:asciiTheme="majorHAnsi" w:hAnsiTheme="majorHAnsi"/>
          <w:sz w:val="20"/>
          <w:szCs w:val="20"/>
          <w:lang w:val="id-ID"/>
        </w:rPr>
        <w:lastRenderedPageBreak/>
        <w:t>Berdasarkan beberapa uraian di atas, maka peneliti ingin melakukan sebuah penelitian menggunakan pendekatan</w:t>
      </w:r>
      <w:r w:rsidRPr="001D16FD">
        <w:rPr>
          <w:rFonts w:asciiTheme="majorHAnsi" w:hAnsiTheme="majorHAnsi"/>
          <w:sz w:val="20"/>
          <w:szCs w:val="20"/>
        </w:rPr>
        <w:t xml:space="preserve"> </w:t>
      </w:r>
      <w:r w:rsidRPr="001D16FD">
        <w:rPr>
          <w:rFonts w:asciiTheme="majorHAnsi" w:hAnsiTheme="majorHAnsi"/>
          <w:sz w:val="20"/>
          <w:szCs w:val="20"/>
          <w:lang w:val="id-ID"/>
        </w:rPr>
        <w:t>kuantitatif</w:t>
      </w:r>
      <w:r w:rsidRPr="001D16FD">
        <w:rPr>
          <w:rFonts w:asciiTheme="majorHAnsi" w:hAnsiTheme="majorHAnsi"/>
          <w:sz w:val="20"/>
          <w:szCs w:val="20"/>
        </w:rPr>
        <w:t xml:space="preserve"> dengan judul </w:t>
      </w:r>
      <w:r w:rsidRPr="001D16FD">
        <w:rPr>
          <w:rFonts w:asciiTheme="majorHAnsi" w:hAnsiTheme="majorHAnsi"/>
          <w:sz w:val="20"/>
          <w:szCs w:val="20"/>
          <w:lang w:val="id-ID"/>
        </w:rPr>
        <w:t xml:space="preserve">“Pemahaman Konsep </w:t>
      </w:r>
      <w:r w:rsidR="009B4936">
        <w:rPr>
          <w:rFonts w:asciiTheme="majorHAnsi" w:hAnsiTheme="majorHAnsi"/>
          <w:sz w:val="20"/>
          <w:szCs w:val="20"/>
          <w:lang w:val="id-ID"/>
        </w:rPr>
        <w:t xml:space="preserve">Siswa pada Materi </w:t>
      </w:r>
      <w:r w:rsidRPr="001D16FD">
        <w:rPr>
          <w:rFonts w:asciiTheme="majorHAnsi" w:hAnsiTheme="majorHAnsi"/>
          <w:sz w:val="20"/>
          <w:szCs w:val="20"/>
          <w:lang w:val="id-ID"/>
        </w:rPr>
        <w:t xml:space="preserve">Bangun Datar Terhadap Hasil Belajar </w:t>
      </w:r>
      <w:r w:rsidR="009B4936">
        <w:rPr>
          <w:rFonts w:asciiTheme="majorHAnsi" w:hAnsiTheme="majorHAnsi"/>
          <w:sz w:val="20"/>
          <w:szCs w:val="20"/>
          <w:lang w:val="id-ID"/>
        </w:rPr>
        <w:t xml:space="preserve">Dimensi Tiga Kelas X MA </w:t>
      </w:r>
      <w:r w:rsidRPr="001D16FD">
        <w:rPr>
          <w:rFonts w:asciiTheme="majorHAnsi" w:hAnsiTheme="majorHAnsi"/>
          <w:sz w:val="20"/>
          <w:szCs w:val="20"/>
          <w:lang w:val="id-ID"/>
        </w:rPr>
        <w:t>Hidayatul Muhsinin Labulia”.</w:t>
      </w:r>
    </w:p>
    <w:p w:rsidR="00716C58" w:rsidRPr="00B3521D" w:rsidRDefault="00716C58" w:rsidP="00E027A2">
      <w:pPr>
        <w:spacing w:line="23" w:lineRule="atLeast"/>
        <w:ind w:firstLine="360"/>
        <w:jc w:val="both"/>
        <w:rPr>
          <w:rStyle w:val="shorttext"/>
          <w:rFonts w:asciiTheme="majorHAnsi" w:hAnsiTheme="majorHAnsi"/>
          <w:sz w:val="20"/>
          <w:szCs w:val="20"/>
          <w:shd w:val="clear" w:color="auto" w:fill="FFFFFF"/>
          <w:lang w:val="id-ID"/>
        </w:rPr>
      </w:pPr>
    </w:p>
    <w:p w:rsidR="001218D3" w:rsidRPr="00B3521D" w:rsidRDefault="00E70EE3" w:rsidP="00B3521D">
      <w:pPr>
        <w:pStyle w:val="IEEEHeading1"/>
        <w:numPr>
          <w:ilvl w:val="0"/>
          <w:numId w:val="11"/>
        </w:numPr>
        <w:spacing w:line="276" w:lineRule="auto"/>
        <w:jc w:val="left"/>
        <w:rPr>
          <w:rFonts w:asciiTheme="majorHAnsi" w:hAnsiTheme="majorHAnsi"/>
          <w:b/>
          <w:szCs w:val="20"/>
          <w:lang w:val="id-ID"/>
        </w:rPr>
      </w:pPr>
      <w:r w:rsidRPr="00B3521D">
        <w:rPr>
          <w:rFonts w:asciiTheme="majorHAnsi" w:hAnsiTheme="majorHAnsi"/>
          <w:b/>
          <w:iCs/>
          <w:sz w:val="21"/>
          <w:szCs w:val="21"/>
          <w:lang w:val="id-ID"/>
        </w:rPr>
        <w:t>METODE</w:t>
      </w:r>
      <w:r w:rsidR="00B3521D">
        <w:rPr>
          <w:rFonts w:asciiTheme="majorHAnsi" w:hAnsiTheme="majorHAnsi"/>
          <w:b/>
          <w:iCs/>
          <w:sz w:val="21"/>
          <w:szCs w:val="21"/>
          <w:lang w:val="en-US"/>
        </w:rPr>
        <w:t xml:space="preserve"> PENELITIAN</w:t>
      </w:r>
    </w:p>
    <w:p w:rsidR="00E027A2" w:rsidRDefault="00E027A2" w:rsidP="00E027A2">
      <w:pPr>
        <w:numPr>
          <w:ilvl w:val="0"/>
          <w:numId w:val="15"/>
        </w:numPr>
        <w:spacing w:line="23" w:lineRule="atLeast"/>
        <w:jc w:val="both"/>
        <w:rPr>
          <w:rFonts w:asciiTheme="majorHAnsi" w:hAnsiTheme="majorHAnsi"/>
          <w:b/>
          <w:bCs/>
          <w:sz w:val="20"/>
          <w:szCs w:val="20"/>
        </w:rPr>
      </w:pPr>
      <w:r w:rsidRPr="00037F9B">
        <w:rPr>
          <w:rFonts w:asciiTheme="majorHAnsi" w:hAnsiTheme="majorHAnsi"/>
          <w:b/>
          <w:bCs/>
          <w:sz w:val="20"/>
          <w:szCs w:val="20"/>
        </w:rPr>
        <w:t>Pendekatan Penelitian</w:t>
      </w:r>
    </w:p>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Dalam penelitian ini peneliti menggunakan pendekatan kuantitatif dengan jenis penelitian ex post facto desain hubungan kausalitas yaitu hubungan yang bersifat sebab akibat, hal ini disebabkan karena penelitian yang dilakukan setelah suatu peristiwa itu terjadi. Jenis penelitian ex post facto sering disebut dengan after the fact artinya penelitian yang dilakukan setelah suatu kejadian itu terjadi. Kerlinger memberikan batasan penelitian ex post facto dengan cukup ringkas yaitu “Penyelidikan empiris yang sistematis di mana ilmuan tidak mengendalikan variabel bebas secara langsung karena perwujudan variabel tersebut telah terjadi, atau karena variabel tersebut pada dasarnya memang tidak dapat dimanipulasi</w:t>
      </w:r>
      <w:r>
        <w:rPr>
          <w:rFonts w:asciiTheme="majorHAnsi" w:hAnsiTheme="majorHAnsi"/>
          <w:sz w:val="20"/>
          <w:szCs w:val="20"/>
          <w:lang w:val="id-ID"/>
        </w:rPr>
        <w:t>.</w:t>
      </w:r>
    </w:p>
    <w:p w:rsidR="00E027A2" w:rsidRPr="00037F9B" w:rsidRDefault="00E027A2" w:rsidP="00E027A2">
      <w:pPr>
        <w:numPr>
          <w:ilvl w:val="0"/>
          <w:numId w:val="15"/>
        </w:numPr>
        <w:spacing w:line="23" w:lineRule="atLeast"/>
        <w:jc w:val="both"/>
        <w:rPr>
          <w:rFonts w:asciiTheme="majorHAnsi" w:hAnsiTheme="majorHAnsi"/>
          <w:b/>
          <w:bCs/>
          <w:sz w:val="20"/>
          <w:szCs w:val="20"/>
        </w:rPr>
      </w:pPr>
      <w:r w:rsidRPr="00037F9B">
        <w:rPr>
          <w:rFonts w:asciiTheme="majorHAnsi" w:hAnsiTheme="majorHAnsi"/>
          <w:b/>
          <w:bCs/>
          <w:sz w:val="20"/>
          <w:szCs w:val="20"/>
        </w:rPr>
        <w:t>Instrumen dan Kehadiran Peneliti</w:t>
      </w:r>
    </w:p>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 xml:space="preserve">Instrument penelitian adalah suatu alat yang digunakan untuk mengukur fenomena alam maupun sosial yang diamati. Dalam penelitian ini peneliti menggunakan instrument </w:t>
      </w:r>
      <w:r w:rsidR="00852A2A">
        <w:rPr>
          <w:rFonts w:asciiTheme="majorHAnsi" w:hAnsiTheme="majorHAnsi"/>
          <w:sz w:val="20"/>
          <w:szCs w:val="20"/>
          <w:lang w:val="id-ID"/>
        </w:rPr>
        <w:t>tes. Instrumen Tes</w:t>
      </w:r>
      <w:r w:rsidRPr="009B4936">
        <w:rPr>
          <w:rFonts w:asciiTheme="majorHAnsi" w:hAnsiTheme="majorHAnsi"/>
          <w:sz w:val="20"/>
          <w:szCs w:val="20"/>
          <w:lang w:val="id-ID"/>
        </w:rPr>
        <w:t xml:space="preserve"> adalah serentetan pertanyaan atau latihan serta alat lain yang digunakan untuk mengukur keterampilan, pengetahuan intelegensi, kemampuan atau bakat yang dimiliki oleh individu atau kelompok. Dalam penelitia</w:t>
      </w:r>
      <w:r w:rsidR="00852A2A">
        <w:rPr>
          <w:rFonts w:asciiTheme="majorHAnsi" w:hAnsiTheme="majorHAnsi"/>
          <w:sz w:val="20"/>
          <w:szCs w:val="20"/>
          <w:lang w:val="id-ID"/>
        </w:rPr>
        <w:t>n ini, peneliti menggunakan tes</w:t>
      </w:r>
      <w:r w:rsidRPr="009B4936">
        <w:rPr>
          <w:rFonts w:asciiTheme="majorHAnsi" w:hAnsiTheme="majorHAnsi"/>
          <w:sz w:val="20"/>
          <w:szCs w:val="20"/>
          <w:lang w:val="id-ID"/>
        </w:rPr>
        <w:t xml:space="preserve"> </w:t>
      </w:r>
      <w:r w:rsidR="00852A2A">
        <w:rPr>
          <w:rFonts w:asciiTheme="majorHAnsi" w:hAnsiTheme="majorHAnsi"/>
          <w:sz w:val="20"/>
          <w:szCs w:val="20"/>
          <w:lang w:val="id-ID"/>
        </w:rPr>
        <w:t>bangun datar dan tes</w:t>
      </w:r>
      <w:r w:rsidRPr="009B4936">
        <w:rPr>
          <w:rFonts w:asciiTheme="majorHAnsi" w:hAnsiTheme="majorHAnsi"/>
          <w:sz w:val="20"/>
          <w:szCs w:val="20"/>
          <w:lang w:val="id-ID"/>
        </w:rPr>
        <w:t xml:space="preserve"> dimensi tiga yang dapat mengukur pengaruh kedua materi tersebut.</w:t>
      </w:r>
    </w:p>
    <w:p w:rsidR="009B4936" w:rsidRPr="00852A2A" w:rsidRDefault="00852A2A" w:rsidP="00852A2A">
      <w:pPr>
        <w:pStyle w:val="ListParagraph"/>
        <w:numPr>
          <w:ilvl w:val="1"/>
          <w:numId w:val="15"/>
        </w:numPr>
        <w:tabs>
          <w:tab w:val="clear" w:pos="1080"/>
          <w:tab w:val="num" w:pos="360"/>
        </w:tabs>
        <w:spacing w:line="23" w:lineRule="atLeast"/>
        <w:ind w:left="360"/>
        <w:jc w:val="both"/>
        <w:rPr>
          <w:rFonts w:asciiTheme="majorHAnsi" w:hAnsiTheme="majorHAnsi"/>
          <w:sz w:val="20"/>
          <w:szCs w:val="20"/>
          <w:lang w:val="id-ID"/>
        </w:rPr>
      </w:pPr>
      <w:r w:rsidRPr="00852A2A">
        <w:rPr>
          <w:rFonts w:asciiTheme="majorHAnsi" w:hAnsiTheme="majorHAnsi"/>
          <w:sz w:val="20"/>
          <w:szCs w:val="20"/>
          <w:lang w:val="id-ID"/>
        </w:rPr>
        <w:t>Tes</w:t>
      </w:r>
      <w:r w:rsidR="009B4936" w:rsidRPr="00852A2A">
        <w:rPr>
          <w:rFonts w:asciiTheme="majorHAnsi" w:hAnsiTheme="majorHAnsi"/>
          <w:sz w:val="20"/>
          <w:szCs w:val="20"/>
          <w:lang w:val="id-ID"/>
        </w:rPr>
        <w:t xml:space="preserve"> Bangun Datar</w:t>
      </w:r>
    </w:p>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Adapun kisi-kisi instrumen penelitian yang peneliti gunakan sebagai berikut.</w:t>
      </w:r>
    </w:p>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Tabel 3.1 Kisi-kisi Instrumen Penelitian</w:t>
      </w:r>
    </w:p>
    <w:tbl>
      <w:tblPr>
        <w:tblW w:w="510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409"/>
        <w:gridCol w:w="567"/>
        <w:gridCol w:w="993"/>
      </w:tblGrid>
      <w:tr w:rsidR="009B4936" w:rsidRPr="009B4936" w:rsidTr="00852A2A">
        <w:tc>
          <w:tcPr>
            <w:tcW w:w="1135"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Variabel</w:t>
            </w:r>
          </w:p>
        </w:tc>
        <w:tc>
          <w:tcPr>
            <w:tcW w:w="2409" w:type="dxa"/>
            <w:vAlign w:val="center"/>
          </w:tcPr>
          <w:p w:rsidR="009B4936" w:rsidRPr="009B4936" w:rsidRDefault="009B4936" w:rsidP="00852A2A">
            <w:pPr>
              <w:spacing w:line="23" w:lineRule="atLeast"/>
              <w:ind w:firstLine="360"/>
              <w:jc w:val="center"/>
              <w:rPr>
                <w:rFonts w:asciiTheme="majorHAnsi" w:hAnsiTheme="majorHAnsi"/>
                <w:sz w:val="20"/>
                <w:szCs w:val="20"/>
                <w:lang w:val="id-ID"/>
              </w:rPr>
            </w:pPr>
            <w:r w:rsidRPr="009B4936">
              <w:rPr>
                <w:rFonts w:asciiTheme="majorHAnsi" w:hAnsiTheme="majorHAnsi"/>
                <w:sz w:val="20"/>
                <w:szCs w:val="20"/>
                <w:lang w:val="id-ID"/>
              </w:rPr>
              <w:t>Indikator</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Ket.</w:t>
            </w:r>
          </w:p>
        </w:tc>
        <w:tc>
          <w:tcPr>
            <w:tcW w:w="993"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No. Item</w:t>
            </w:r>
          </w:p>
        </w:tc>
      </w:tr>
      <w:tr w:rsidR="009B4936" w:rsidRPr="009B4936" w:rsidTr="00852A2A">
        <w:tc>
          <w:tcPr>
            <w:tcW w:w="1135" w:type="dxa"/>
            <w:vMerge w:val="restart"/>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Bangun Datar (Segitiga, Segiempat), lingkaran, poligon.</w:t>
            </w: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salah satu besar sudut pada segitiga</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C2</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1</w:t>
            </w:r>
          </w:p>
        </w:tc>
      </w:tr>
      <w:tr w:rsidR="009B4936" w:rsidRPr="009B4936" w:rsidTr="00852A2A">
        <w:tc>
          <w:tcPr>
            <w:tcW w:w="1135"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panjang unsur-unsur segitiga</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C2</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2</w:t>
            </w:r>
          </w:p>
        </w:tc>
      </w:tr>
      <w:tr w:rsidR="009B4936" w:rsidRPr="009B4936" w:rsidTr="00852A2A">
        <w:tc>
          <w:tcPr>
            <w:tcW w:w="1135"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panjang unsur-unsur segiempat</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C2</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3</w:t>
            </w:r>
          </w:p>
        </w:tc>
      </w:tr>
      <w:tr w:rsidR="009B4936" w:rsidRPr="009B4936" w:rsidTr="00852A2A">
        <w:tc>
          <w:tcPr>
            <w:tcW w:w="1135"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keliling dan luas segitiga</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C3</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4</w:t>
            </w:r>
          </w:p>
        </w:tc>
      </w:tr>
      <w:tr w:rsidR="009B4936" w:rsidRPr="009B4936" w:rsidTr="00852A2A">
        <w:tc>
          <w:tcPr>
            <w:tcW w:w="1135"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keliling dan luas segiempat</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C3</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5</w:t>
            </w:r>
          </w:p>
        </w:tc>
      </w:tr>
      <w:tr w:rsidR="009B4936" w:rsidRPr="009B4936" w:rsidTr="00852A2A">
        <w:tc>
          <w:tcPr>
            <w:tcW w:w="1135"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keliling dan luas lingkaran</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C3</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6</w:t>
            </w:r>
          </w:p>
        </w:tc>
      </w:tr>
      <w:tr w:rsidR="009B4936" w:rsidRPr="009B4936" w:rsidTr="00852A2A">
        <w:tc>
          <w:tcPr>
            <w:tcW w:w="1135"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luas lingkaran jika di dalam lingkaran terdapat daerah yang diarsir</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C4</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7, 8</w:t>
            </w:r>
          </w:p>
        </w:tc>
      </w:tr>
      <w:tr w:rsidR="009B4936" w:rsidRPr="009B4936" w:rsidTr="00852A2A">
        <w:tc>
          <w:tcPr>
            <w:tcW w:w="1135"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09"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luas dari gabungan beberapa bangun datar</w:t>
            </w:r>
          </w:p>
        </w:tc>
        <w:tc>
          <w:tcPr>
            <w:tcW w:w="567"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C6</w:t>
            </w:r>
          </w:p>
        </w:tc>
        <w:tc>
          <w:tcPr>
            <w:tcW w:w="993" w:type="dxa"/>
            <w:vAlign w:val="center"/>
          </w:tcPr>
          <w:p w:rsidR="009B4936" w:rsidRPr="009B4936" w:rsidRDefault="009B4936" w:rsidP="00852A2A">
            <w:pPr>
              <w:spacing w:line="23" w:lineRule="atLeast"/>
              <w:jc w:val="center"/>
              <w:rPr>
                <w:rFonts w:asciiTheme="majorHAnsi" w:hAnsiTheme="majorHAnsi"/>
                <w:sz w:val="20"/>
                <w:szCs w:val="20"/>
                <w:lang w:val="id-ID"/>
              </w:rPr>
            </w:pPr>
            <w:r w:rsidRPr="009B4936">
              <w:rPr>
                <w:rFonts w:asciiTheme="majorHAnsi" w:hAnsiTheme="majorHAnsi"/>
                <w:sz w:val="20"/>
                <w:szCs w:val="20"/>
                <w:lang w:val="id-ID"/>
              </w:rPr>
              <w:t>9, 10</w:t>
            </w:r>
          </w:p>
        </w:tc>
      </w:tr>
    </w:tbl>
    <w:p w:rsidR="009B4936" w:rsidRPr="009B4936" w:rsidRDefault="009B4936" w:rsidP="009B4936">
      <w:pPr>
        <w:spacing w:line="23" w:lineRule="atLeast"/>
        <w:ind w:firstLine="360"/>
        <w:jc w:val="both"/>
        <w:rPr>
          <w:rFonts w:asciiTheme="majorHAnsi" w:hAnsiTheme="majorHAnsi"/>
          <w:sz w:val="20"/>
          <w:szCs w:val="20"/>
          <w:lang w:val="id-ID"/>
        </w:rPr>
      </w:pPr>
    </w:p>
    <w:p w:rsidR="009B4936" w:rsidRPr="009B4936" w:rsidRDefault="00852A2A" w:rsidP="00852A2A">
      <w:pPr>
        <w:pStyle w:val="ListParagraph"/>
        <w:numPr>
          <w:ilvl w:val="1"/>
          <w:numId w:val="15"/>
        </w:numPr>
        <w:tabs>
          <w:tab w:val="clear" w:pos="1080"/>
          <w:tab w:val="num" w:pos="360"/>
        </w:tabs>
        <w:spacing w:line="23" w:lineRule="atLeast"/>
        <w:ind w:left="360"/>
        <w:jc w:val="both"/>
        <w:rPr>
          <w:rFonts w:asciiTheme="majorHAnsi" w:hAnsiTheme="majorHAnsi"/>
          <w:sz w:val="20"/>
          <w:szCs w:val="20"/>
          <w:lang w:val="id-ID"/>
        </w:rPr>
      </w:pPr>
      <w:r>
        <w:rPr>
          <w:rFonts w:asciiTheme="majorHAnsi" w:hAnsiTheme="majorHAnsi"/>
          <w:sz w:val="20"/>
          <w:szCs w:val="20"/>
          <w:lang w:val="id-ID"/>
        </w:rPr>
        <w:t>Tes</w:t>
      </w:r>
      <w:r w:rsidR="009B4936" w:rsidRPr="009B4936">
        <w:rPr>
          <w:rFonts w:asciiTheme="majorHAnsi" w:hAnsiTheme="majorHAnsi"/>
          <w:sz w:val="20"/>
          <w:szCs w:val="20"/>
          <w:lang w:val="id-ID"/>
        </w:rPr>
        <w:t xml:space="preserve"> Dimensi Tiga</w:t>
      </w:r>
    </w:p>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Adapun kisi-kisi instrumen penelitian yang peneliti gunakan sebagai berikut.</w:t>
      </w:r>
    </w:p>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Tabel 3.2 Kisi-kisi Instrumen Penelitian</w:t>
      </w:r>
    </w:p>
    <w:tbl>
      <w:tblPr>
        <w:tblW w:w="510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2413"/>
        <w:gridCol w:w="567"/>
        <w:gridCol w:w="993"/>
      </w:tblGrid>
      <w:tr w:rsidR="009B4936" w:rsidRPr="009B4936" w:rsidTr="00852A2A">
        <w:tc>
          <w:tcPr>
            <w:tcW w:w="1131"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lastRenderedPageBreak/>
              <w:t>Variabel</w:t>
            </w:r>
          </w:p>
        </w:tc>
        <w:tc>
          <w:tcPr>
            <w:tcW w:w="2413"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Indikator</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Ket.</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No. Item</w:t>
            </w:r>
          </w:p>
        </w:tc>
      </w:tr>
      <w:tr w:rsidR="009B4936" w:rsidRPr="009B4936" w:rsidTr="00852A2A">
        <w:tc>
          <w:tcPr>
            <w:tcW w:w="1131" w:type="dxa"/>
            <w:vMerge w:val="restart"/>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Dimensi Tiga (Limas, Kerucut, dan Bola)</w:t>
            </w: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jarak antara titik dengan bidang pada bangun ruang</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C2</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1</w:t>
            </w:r>
          </w:p>
        </w:tc>
      </w:tr>
      <w:tr w:rsidR="009B4936" w:rsidRPr="009B4936" w:rsidTr="00852A2A">
        <w:tc>
          <w:tcPr>
            <w:tcW w:w="1131"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jarak antara titik dengan garis pada bangun ruang</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C2</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2, 3</w:t>
            </w:r>
          </w:p>
        </w:tc>
      </w:tr>
      <w:tr w:rsidR="009B4936" w:rsidRPr="009B4936" w:rsidTr="00852A2A">
        <w:tc>
          <w:tcPr>
            <w:tcW w:w="1131"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besar sudut antara garis dan bidang pada bangun ruang</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C3</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4</w:t>
            </w:r>
          </w:p>
        </w:tc>
      </w:tr>
      <w:tr w:rsidR="009B4936" w:rsidRPr="009B4936" w:rsidTr="00852A2A">
        <w:tc>
          <w:tcPr>
            <w:tcW w:w="1131"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luas permukaan, selimut dan volume kerucut</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C3</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5</w:t>
            </w:r>
          </w:p>
        </w:tc>
      </w:tr>
      <w:tr w:rsidR="009B4936" w:rsidRPr="009B4936" w:rsidTr="00852A2A">
        <w:tc>
          <w:tcPr>
            <w:tcW w:w="1131" w:type="dxa"/>
            <w:vMerge w:val="restart"/>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Menghitung luas permukaan dan volume bola</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C3</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6</w:t>
            </w:r>
          </w:p>
        </w:tc>
      </w:tr>
      <w:tr w:rsidR="009B4936" w:rsidRPr="009B4936" w:rsidTr="00852A2A">
        <w:tc>
          <w:tcPr>
            <w:tcW w:w="1131"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panjang proyeksi  garis pada bidang pada bangun ruang</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C3</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7, 8</w:t>
            </w:r>
          </w:p>
        </w:tc>
      </w:tr>
      <w:tr w:rsidR="009B4936" w:rsidRPr="009B4936" w:rsidTr="00852A2A">
        <w:tc>
          <w:tcPr>
            <w:tcW w:w="1131"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besar sudut antara bidang dengan bidang pada bangun ruang</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C6</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9</w:t>
            </w:r>
          </w:p>
        </w:tc>
      </w:tr>
      <w:tr w:rsidR="009B4936" w:rsidRPr="009B4936" w:rsidTr="00852A2A">
        <w:tc>
          <w:tcPr>
            <w:tcW w:w="1131" w:type="dxa"/>
            <w:vMerge/>
          </w:tcPr>
          <w:p w:rsidR="009B4936" w:rsidRPr="009B4936" w:rsidRDefault="009B4936" w:rsidP="009B4936">
            <w:pPr>
              <w:spacing w:line="23" w:lineRule="atLeast"/>
              <w:ind w:firstLine="360"/>
              <w:jc w:val="both"/>
              <w:rPr>
                <w:rFonts w:asciiTheme="majorHAnsi" w:hAnsiTheme="majorHAnsi"/>
                <w:sz w:val="20"/>
                <w:szCs w:val="20"/>
                <w:lang w:val="id-ID"/>
              </w:rPr>
            </w:pPr>
          </w:p>
        </w:tc>
        <w:tc>
          <w:tcPr>
            <w:tcW w:w="2413" w:type="dxa"/>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Menentukan jarak antara bidang dengan bidang pada bangun ruang</w:t>
            </w:r>
          </w:p>
        </w:tc>
        <w:tc>
          <w:tcPr>
            <w:tcW w:w="567" w:type="dxa"/>
            <w:vAlign w:val="center"/>
          </w:tcPr>
          <w:p w:rsidR="009B4936" w:rsidRPr="009B4936" w:rsidRDefault="009B4936" w:rsidP="00852A2A">
            <w:pPr>
              <w:spacing w:line="23" w:lineRule="atLeast"/>
              <w:jc w:val="both"/>
              <w:rPr>
                <w:rFonts w:asciiTheme="majorHAnsi" w:hAnsiTheme="majorHAnsi"/>
                <w:sz w:val="20"/>
                <w:szCs w:val="20"/>
                <w:lang w:val="id-ID"/>
              </w:rPr>
            </w:pPr>
            <w:r w:rsidRPr="009B4936">
              <w:rPr>
                <w:rFonts w:asciiTheme="majorHAnsi" w:hAnsiTheme="majorHAnsi"/>
                <w:sz w:val="20"/>
                <w:szCs w:val="20"/>
                <w:lang w:val="id-ID"/>
              </w:rPr>
              <w:t>C4</w:t>
            </w:r>
          </w:p>
        </w:tc>
        <w:tc>
          <w:tcPr>
            <w:tcW w:w="993" w:type="dxa"/>
            <w:vAlign w:val="center"/>
          </w:tcPr>
          <w:p w:rsidR="009B4936" w:rsidRPr="009B4936" w:rsidRDefault="009B4936" w:rsidP="009B4936">
            <w:pPr>
              <w:spacing w:line="23" w:lineRule="atLeast"/>
              <w:ind w:firstLine="360"/>
              <w:jc w:val="both"/>
              <w:rPr>
                <w:rFonts w:asciiTheme="majorHAnsi" w:hAnsiTheme="majorHAnsi"/>
                <w:sz w:val="20"/>
                <w:szCs w:val="20"/>
                <w:lang w:val="id-ID"/>
              </w:rPr>
            </w:pPr>
            <w:r w:rsidRPr="009B4936">
              <w:rPr>
                <w:rFonts w:asciiTheme="majorHAnsi" w:hAnsiTheme="majorHAnsi"/>
                <w:sz w:val="20"/>
                <w:szCs w:val="20"/>
                <w:lang w:val="id-ID"/>
              </w:rPr>
              <w:t>10</w:t>
            </w:r>
          </w:p>
        </w:tc>
      </w:tr>
    </w:tbl>
    <w:p w:rsidR="009B4936" w:rsidRPr="00037F9B" w:rsidRDefault="009B4936" w:rsidP="009B4936">
      <w:pPr>
        <w:spacing w:line="23" w:lineRule="atLeast"/>
        <w:jc w:val="both"/>
        <w:rPr>
          <w:rFonts w:asciiTheme="majorHAnsi" w:hAnsiTheme="majorHAnsi"/>
          <w:sz w:val="20"/>
          <w:szCs w:val="20"/>
        </w:rPr>
      </w:pPr>
    </w:p>
    <w:p w:rsidR="00E027A2" w:rsidRPr="00037F9B" w:rsidRDefault="00E027A2" w:rsidP="00E027A2">
      <w:pPr>
        <w:numPr>
          <w:ilvl w:val="0"/>
          <w:numId w:val="15"/>
        </w:numPr>
        <w:spacing w:line="23" w:lineRule="atLeast"/>
        <w:jc w:val="both"/>
        <w:rPr>
          <w:rFonts w:asciiTheme="majorHAnsi" w:hAnsiTheme="majorHAnsi"/>
          <w:b/>
          <w:bCs/>
          <w:sz w:val="20"/>
          <w:szCs w:val="20"/>
        </w:rPr>
      </w:pPr>
      <w:r w:rsidRPr="00037F9B">
        <w:rPr>
          <w:rFonts w:asciiTheme="majorHAnsi" w:hAnsiTheme="majorHAnsi"/>
          <w:b/>
          <w:bCs/>
          <w:sz w:val="20"/>
          <w:szCs w:val="20"/>
        </w:rPr>
        <w:t>Objek Penelitian</w:t>
      </w:r>
    </w:p>
    <w:p w:rsidR="00E027A2" w:rsidRDefault="00E027A2" w:rsidP="00E027A2">
      <w:pPr>
        <w:spacing w:line="23" w:lineRule="atLeast"/>
        <w:ind w:firstLine="360"/>
        <w:jc w:val="both"/>
        <w:rPr>
          <w:rFonts w:asciiTheme="majorHAnsi" w:hAnsiTheme="majorHAnsi"/>
          <w:sz w:val="20"/>
          <w:szCs w:val="20"/>
        </w:rPr>
      </w:pPr>
      <w:r w:rsidRPr="00037F9B">
        <w:rPr>
          <w:rFonts w:asciiTheme="majorHAnsi" w:hAnsiTheme="majorHAnsi"/>
          <w:sz w:val="20"/>
          <w:szCs w:val="20"/>
        </w:rPr>
        <w:t>Objek</w:t>
      </w:r>
      <w:r w:rsidRPr="00037F9B">
        <w:rPr>
          <w:rFonts w:asciiTheme="majorHAnsi" w:hAnsiTheme="majorHAnsi"/>
          <w:sz w:val="20"/>
          <w:szCs w:val="20"/>
          <w:lang w:val="id-ID"/>
        </w:rPr>
        <w:t xml:space="preserve"> penelitian ini adalah seluruh </w:t>
      </w:r>
      <w:r w:rsidR="00852A2A">
        <w:rPr>
          <w:rFonts w:asciiTheme="majorHAnsi" w:hAnsiTheme="majorHAnsi"/>
          <w:sz w:val="20"/>
          <w:szCs w:val="20"/>
          <w:lang w:val="id-ID"/>
        </w:rPr>
        <w:t>siswa-siswi kelas X MA Hidayatul Muhsinin</w:t>
      </w:r>
      <w:r w:rsidRPr="00037F9B">
        <w:rPr>
          <w:rFonts w:asciiTheme="majorHAnsi" w:hAnsiTheme="majorHAnsi"/>
          <w:sz w:val="20"/>
          <w:szCs w:val="20"/>
        </w:rPr>
        <w:t xml:space="preserve"> </w:t>
      </w:r>
      <w:r w:rsidRPr="00037F9B">
        <w:rPr>
          <w:rFonts w:asciiTheme="majorHAnsi" w:hAnsiTheme="majorHAnsi"/>
          <w:sz w:val="20"/>
          <w:szCs w:val="20"/>
          <w:lang w:val="id-ID"/>
        </w:rPr>
        <w:t xml:space="preserve">yang terdiri dari </w:t>
      </w:r>
      <w:r w:rsidRPr="00037F9B">
        <w:rPr>
          <w:rFonts w:asciiTheme="majorHAnsi" w:hAnsiTheme="majorHAnsi"/>
          <w:sz w:val="20"/>
          <w:szCs w:val="20"/>
        </w:rPr>
        <w:t>3</w:t>
      </w:r>
      <w:r w:rsidR="00852A2A">
        <w:rPr>
          <w:rFonts w:asciiTheme="majorHAnsi" w:hAnsiTheme="majorHAnsi"/>
          <w:sz w:val="20"/>
          <w:szCs w:val="20"/>
          <w:lang w:val="id-ID"/>
        </w:rPr>
        <w:t>5</w:t>
      </w:r>
      <w:r w:rsidRPr="00037F9B">
        <w:rPr>
          <w:rFonts w:asciiTheme="majorHAnsi" w:hAnsiTheme="majorHAnsi"/>
          <w:sz w:val="20"/>
          <w:szCs w:val="20"/>
        </w:rPr>
        <w:t xml:space="preserve"> orang kelas </w:t>
      </w:r>
      <w:r w:rsidR="00852A2A">
        <w:rPr>
          <w:rFonts w:asciiTheme="majorHAnsi" w:hAnsiTheme="majorHAnsi"/>
          <w:sz w:val="20"/>
          <w:szCs w:val="20"/>
          <w:lang w:val="id-ID"/>
        </w:rPr>
        <w:t>X</w:t>
      </w:r>
      <w:r w:rsidR="00852A2A">
        <w:rPr>
          <w:rFonts w:asciiTheme="majorHAnsi" w:hAnsiTheme="majorHAnsi"/>
          <w:sz w:val="20"/>
          <w:szCs w:val="20"/>
        </w:rPr>
        <w:t>A, 35</w:t>
      </w:r>
      <w:r w:rsidRPr="00037F9B">
        <w:rPr>
          <w:rFonts w:asciiTheme="majorHAnsi" w:hAnsiTheme="majorHAnsi"/>
          <w:sz w:val="20"/>
          <w:szCs w:val="20"/>
        </w:rPr>
        <w:t xml:space="preserve"> orang kelas </w:t>
      </w:r>
      <w:r w:rsidR="00852A2A">
        <w:rPr>
          <w:rFonts w:asciiTheme="majorHAnsi" w:hAnsiTheme="majorHAnsi"/>
          <w:sz w:val="20"/>
          <w:szCs w:val="20"/>
          <w:lang w:val="id-ID"/>
        </w:rPr>
        <w:t>X</w:t>
      </w:r>
      <w:r w:rsidRPr="00037F9B">
        <w:rPr>
          <w:rFonts w:asciiTheme="majorHAnsi" w:hAnsiTheme="majorHAnsi"/>
          <w:sz w:val="20"/>
          <w:szCs w:val="20"/>
        </w:rPr>
        <w:t>B, 3</w:t>
      </w:r>
      <w:r w:rsidR="008110FB">
        <w:rPr>
          <w:rFonts w:asciiTheme="majorHAnsi" w:hAnsiTheme="majorHAnsi"/>
          <w:sz w:val="20"/>
          <w:szCs w:val="20"/>
          <w:lang w:val="id-ID"/>
        </w:rPr>
        <w:t>9</w:t>
      </w:r>
      <w:r w:rsidRPr="00037F9B">
        <w:rPr>
          <w:rFonts w:asciiTheme="majorHAnsi" w:hAnsiTheme="majorHAnsi"/>
          <w:sz w:val="20"/>
          <w:szCs w:val="20"/>
        </w:rPr>
        <w:t xml:space="preserve"> orang kelas </w:t>
      </w:r>
      <w:r w:rsidR="00852A2A">
        <w:rPr>
          <w:rFonts w:asciiTheme="majorHAnsi" w:hAnsiTheme="majorHAnsi"/>
          <w:sz w:val="20"/>
          <w:szCs w:val="20"/>
          <w:lang w:val="id-ID"/>
        </w:rPr>
        <w:t>X</w:t>
      </w:r>
      <w:r w:rsidR="00852A2A">
        <w:rPr>
          <w:rFonts w:asciiTheme="majorHAnsi" w:hAnsiTheme="majorHAnsi"/>
          <w:sz w:val="20"/>
          <w:szCs w:val="20"/>
        </w:rPr>
        <w:t>C.</w:t>
      </w:r>
    </w:p>
    <w:p w:rsidR="00F337F1" w:rsidRPr="00037F9B" w:rsidRDefault="00F337F1" w:rsidP="00E027A2">
      <w:pPr>
        <w:spacing w:line="23" w:lineRule="atLeast"/>
        <w:ind w:firstLine="360"/>
        <w:jc w:val="both"/>
        <w:rPr>
          <w:rFonts w:asciiTheme="majorHAnsi" w:hAnsiTheme="majorHAnsi"/>
          <w:sz w:val="20"/>
          <w:szCs w:val="20"/>
          <w:lang w:val="en-US"/>
        </w:rPr>
      </w:pPr>
    </w:p>
    <w:p w:rsidR="00E027A2" w:rsidRPr="00037F9B" w:rsidRDefault="00E027A2" w:rsidP="00E027A2">
      <w:pPr>
        <w:numPr>
          <w:ilvl w:val="0"/>
          <w:numId w:val="15"/>
        </w:numPr>
        <w:spacing w:line="23" w:lineRule="atLeast"/>
        <w:jc w:val="both"/>
        <w:rPr>
          <w:rFonts w:asciiTheme="majorHAnsi" w:hAnsiTheme="majorHAnsi"/>
          <w:b/>
          <w:bCs/>
          <w:sz w:val="20"/>
          <w:szCs w:val="20"/>
        </w:rPr>
      </w:pPr>
      <w:r w:rsidRPr="00037F9B">
        <w:rPr>
          <w:rFonts w:asciiTheme="majorHAnsi" w:hAnsiTheme="majorHAnsi"/>
          <w:b/>
          <w:bCs/>
          <w:sz w:val="20"/>
          <w:szCs w:val="20"/>
        </w:rPr>
        <w:t>Teknik Pengumpulan Data</w:t>
      </w:r>
    </w:p>
    <w:p w:rsidR="008110FB" w:rsidRPr="008110FB" w:rsidRDefault="008110FB" w:rsidP="008110FB">
      <w:pPr>
        <w:spacing w:line="23" w:lineRule="atLeast"/>
        <w:ind w:firstLine="360"/>
        <w:jc w:val="both"/>
        <w:rPr>
          <w:rFonts w:asciiTheme="majorHAnsi" w:hAnsiTheme="majorHAnsi"/>
          <w:sz w:val="20"/>
          <w:szCs w:val="20"/>
        </w:rPr>
      </w:pPr>
      <w:r w:rsidRPr="008110FB">
        <w:rPr>
          <w:rFonts w:asciiTheme="majorHAnsi" w:hAnsiTheme="majorHAnsi"/>
          <w:sz w:val="20"/>
          <w:szCs w:val="20"/>
        </w:rPr>
        <w:t>Teknik pengumpulan data merupakan langkah yang paling strategis dalam penelitian, karena tujuan utama dari penelitian adalah mendapatkan data.</w:t>
      </w:r>
      <w:r w:rsidR="00B249D2" w:rsidRPr="008110FB">
        <w:rPr>
          <w:rFonts w:asciiTheme="majorHAnsi" w:hAnsiTheme="majorHAnsi"/>
          <w:sz w:val="20"/>
          <w:szCs w:val="20"/>
        </w:rPr>
        <w:t xml:space="preserve"> </w:t>
      </w:r>
      <w:r w:rsidRPr="008110FB">
        <w:rPr>
          <w:rFonts w:asciiTheme="majorHAnsi" w:hAnsiTheme="majorHAnsi"/>
          <w:sz w:val="20"/>
          <w:szCs w:val="20"/>
        </w:rPr>
        <w:t>Dalam melakukan penelitian metode pengumpulan data sangat diperlukan guna memperoleh data yang diperlukan atau dibutuhkan.</w:t>
      </w:r>
    </w:p>
    <w:p w:rsidR="00F337F1" w:rsidRPr="00037F9B" w:rsidRDefault="008110FB" w:rsidP="00F337F1">
      <w:pPr>
        <w:spacing w:line="23" w:lineRule="atLeast"/>
        <w:ind w:firstLine="360"/>
        <w:jc w:val="both"/>
        <w:rPr>
          <w:rFonts w:asciiTheme="majorHAnsi" w:hAnsiTheme="majorHAnsi"/>
          <w:sz w:val="20"/>
          <w:szCs w:val="20"/>
        </w:rPr>
      </w:pPr>
      <w:r>
        <w:rPr>
          <w:rFonts w:asciiTheme="majorHAnsi" w:hAnsiTheme="majorHAnsi"/>
          <w:sz w:val="20"/>
          <w:szCs w:val="20"/>
          <w:lang w:val="id-ID"/>
        </w:rPr>
        <w:t>Pertama, m</w:t>
      </w:r>
      <w:r w:rsidRPr="008110FB">
        <w:rPr>
          <w:rFonts w:asciiTheme="majorHAnsi" w:hAnsiTheme="majorHAnsi"/>
          <w:sz w:val="20"/>
          <w:szCs w:val="20"/>
        </w:rPr>
        <w:t xml:space="preserve">etode tes </w:t>
      </w:r>
      <w:r>
        <w:rPr>
          <w:rFonts w:asciiTheme="majorHAnsi" w:hAnsiTheme="majorHAnsi"/>
          <w:sz w:val="20"/>
          <w:szCs w:val="20"/>
          <w:lang w:val="id-ID"/>
        </w:rPr>
        <w:t>yakni</w:t>
      </w:r>
      <w:r w:rsidRPr="008110FB">
        <w:rPr>
          <w:rFonts w:asciiTheme="majorHAnsi" w:hAnsiTheme="majorHAnsi"/>
          <w:sz w:val="20"/>
          <w:szCs w:val="20"/>
        </w:rPr>
        <w:t xml:space="preserve"> suatu cara atau teknik untuk mengukur kemampuan dasar intelegensi (IQ) siswa. Metode ini digunakan untuk mendapatkan data hasil belajar siswa. </w:t>
      </w:r>
      <w:r>
        <w:rPr>
          <w:rFonts w:asciiTheme="majorHAnsi" w:hAnsiTheme="majorHAnsi"/>
          <w:sz w:val="20"/>
          <w:szCs w:val="20"/>
          <w:lang w:val="id-ID"/>
        </w:rPr>
        <w:t>P</w:t>
      </w:r>
      <w:r w:rsidRPr="008110FB">
        <w:rPr>
          <w:rFonts w:asciiTheme="majorHAnsi" w:hAnsiTheme="majorHAnsi"/>
          <w:sz w:val="20"/>
          <w:szCs w:val="20"/>
        </w:rPr>
        <w:t>enelitian ini menggunakan penelitian empiris, maka semua siswa yang menjadi populasi pe</w:t>
      </w:r>
      <w:r>
        <w:rPr>
          <w:rFonts w:asciiTheme="majorHAnsi" w:hAnsiTheme="majorHAnsi"/>
          <w:sz w:val="20"/>
          <w:szCs w:val="20"/>
        </w:rPr>
        <w:t>nelitian ini akan diberikan tes</w:t>
      </w:r>
      <w:r w:rsidRPr="008110FB">
        <w:rPr>
          <w:rFonts w:asciiTheme="majorHAnsi" w:hAnsiTheme="majorHAnsi"/>
          <w:sz w:val="20"/>
          <w:szCs w:val="20"/>
        </w:rPr>
        <w:t>. Tes pertama materi bangun datar dan tes yang kedua adalah materi dimensi tiga.</w:t>
      </w:r>
      <w:r w:rsidR="00F337F1">
        <w:rPr>
          <w:rFonts w:asciiTheme="majorHAnsi" w:hAnsiTheme="majorHAnsi"/>
          <w:sz w:val="20"/>
          <w:szCs w:val="20"/>
          <w:lang w:val="id-ID"/>
        </w:rPr>
        <w:t xml:space="preserve"> </w:t>
      </w:r>
      <w:r>
        <w:rPr>
          <w:rFonts w:asciiTheme="majorHAnsi" w:hAnsiTheme="majorHAnsi"/>
          <w:sz w:val="20"/>
          <w:szCs w:val="20"/>
          <w:lang w:val="id-ID"/>
        </w:rPr>
        <w:t>Kedua, d</w:t>
      </w:r>
      <w:r w:rsidRPr="008110FB">
        <w:rPr>
          <w:rFonts w:asciiTheme="majorHAnsi" w:hAnsiTheme="majorHAnsi"/>
          <w:sz w:val="20"/>
          <w:szCs w:val="20"/>
        </w:rPr>
        <w:t xml:space="preserve">okumentasi </w:t>
      </w:r>
      <w:r>
        <w:rPr>
          <w:rFonts w:asciiTheme="majorHAnsi" w:hAnsiTheme="majorHAnsi"/>
          <w:sz w:val="20"/>
          <w:szCs w:val="20"/>
          <w:lang w:val="id-ID"/>
        </w:rPr>
        <w:t>atau</w:t>
      </w:r>
      <w:r w:rsidRPr="008110FB">
        <w:rPr>
          <w:rFonts w:asciiTheme="majorHAnsi" w:hAnsiTheme="majorHAnsi"/>
          <w:sz w:val="20"/>
          <w:szCs w:val="20"/>
        </w:rPr>
        <w:t xml:space="preserve"> mencari data mengenai hal-hal atau variabel yang berupa catatan, buku, surat kabar, tempat, agen, lager dan sebagainya.</w:t>
      </w:r>
    </w:p>
    <w:p w:rsidR="00E027A2" w:rsidRPr="00037F9B" w:rsidRDefault="00E027A2" w:rsidP="00E027A2">
      <w:pPr>
        <w:spacing w:line="23" w:lineRule="atLeast"/>
        <w:ind w:firstLine="360"/>
        <w:jc w:val="both"/>
        <w:rPr>
          <w:rFonts w:asciiTheme="majorHAnsi" w:hAnsiTheme="majorHAnsi"/>
          <w:sz w:val="20"/>
          <w:szCs w:val="20"/>
          <w:lang w:val="en-US"/>
        </w:rPr>
      </w:pPr>
      <w:r w:rsidRPr="00037F9B">
        <w:rPr>
          <w:rFonts w:asciiTheme="majorHAnsi" w:hAnsiTheme="majorHAnsi"/>
          <w:sz w:val="20"/>
          <w:szCs w:val="20"/>
        </w:rPr>
        <w:t>.</w:t>
      </w:r>
    </w:p>
    <w:p w:rsidR="00E027A2" w:rsidRPr="00037F9B" w:rsidRDefault="00E027A2" w:rsidP="00E027A2">
      <w:pPr>
        <w:numPr>
          <w:ilvl w:val="0"/>
          <w:numId w:val="15"/>
        </w:numPr>
        <w:spacing w:line="23" w:lineRule="atLeast"/>
        <w:jc w:val="both"/>
        <w:rPr>
          <w:rFonts w:asciiTheme="majorHAnsi" w:hAnsiTheme="majorHAnsi"/>
          <w:b/>
          <w:bCs/>
          <w:sz w:val="20"/>
          <w:szCs w:val="20"/>
        </w:rPr>
      </w:pPr>
      <w:r w:rsidRPr="00037F9B">
        <w:rPr>
          <w:rFonts w:asciiTheme="majorHAnsi" w:hAnsiTheme="majorHAnsi"/>
          <w:b/>
          <w:bCs/>
          <w:sz w:val="20"/>
          <w:szCs w:val="20"/>
        </w:rPr>
        <w:t>Teknik Analisa Data</w:t>
      </w:r>
    </w:p>
    <w:p w:rsidR="001A3D96" w:rsidRDefault="00F337F1" w:rsidP="00F337F1">
      <w:pPr>
        <w:spacing w:line="23" w:lineRule="atLeast"/>
        <w:ind w:firstLine="357"/>
        <w:jc w:val="both"/>
        <w:rPr>
          <w:rFonts w:asciiTheme="majorHAnsi" w:hAnsiTheme="majorHAnsi"/>
          <w:sz w:val="20"/>
          <w:szCs w:val="20"/>
          <w:lang w:val="id-ID"/>
        </w:rPr>
      </w:pPr>
      <w:r w:rsidRPr="00F337F1">
        <w:rPr>
          <w:rFonts w:asciiTheme="majorHAnsi" w:hAnsiTheme="majorHAnsi"/>
          <w:sz w:val="20"/>
          <w:szCs w:val="20"/>
        </w:rPr>
        <w:t>Data yang diperoleh peneliti tidak cukup untuk menyimpulkan hasil penelitian, akan tetapi data tersebut perlu untuk dianalisis. Hipotesis yang telah dirumuskan akan diuji dengan Statistik Parametris. Oleh karena itu, dalam menentukan keberhasilan suatu penelitian, hal yang mutlak dilakukan adalah analisis data. Oleh sebab itu, dalam penelitian ini peneliti menggunakan teknik analisis data yang disesuaikan dengan rumusan masalah yang diajukan.</w:t>
      </w:r>
      <w:r>
        <w:rPr>
          <w:rFonts w:asciiTheme="majorHAnsi" w:hAnsiTheme="majorHAnsi"/>
          <w:sz w:val="20"/>
          <w:szCs w:val="20"/>
          <w:lang w:val="id-ID"/>
        </w:rPr>
        <w:t xml:space="preserve"> </w:t>
      </w:r>
    </w:p>
    <w:p w:rsidR="00F337F1" w:rsidRPr="001A3D96" w:rsidRDefault="00F337F1" w:rsidP="001A3D96">
      <w:pPr>
        <w:pStyle w:val="ListParagraph"/>
        <w:numPr>
          <w:ilvl w:val="1"/>
          <w:numId w:val="15"/>
        </w:numPr>
        <w:tabs>
          <w:tab w:val="clear" w:pos="1080"/>
          <w:tab w:val="num" w:pos="360"/>
        </w:tabs>
        <w:spacing w:line="23" w:lineRule="atLeast"/>
        <w:ind w:left="360"/>
        <w:jc w:val="both"/>
        <w:rPr>
          <w:rFonts w:asciiTheme="majorHAnsi" w:hAnsiTheme="majorHAnsi"/>
          <w:sz w:val="20"/>
          <w:szCs w:val="20"/>
        </w:rPr>
      </w:pPr>
      <w:r w:rsidRPr="001A3D96">
        <w:rPr>
          <w:rFonts w:asciiTheme="majorHAnsi" w:hAnsiTheme="majorHAnsi"/>
          <w:sz w:val="20"/>
          <w:szCs w:val="20"/>
          <w:lang w:val="id-ID"/>
        </w:rPr>
        <w:lastRenderedPageBreak/>
        <w:t>U</w:t>
      </w:r>
      <w:r w:rsidRPr="001A3D96">
        <w:rPr>
          <w:rFonts w:asciiTheme="majorHAnsi" w:hAnsiTheme="majorHAnsi"/>
          <w:sz w:val="20"/>
          <w:szCs w:val="20"/>
        </w:rPr>
        <w:t xml:space="preserve">ji normalitas yang </w:t>
      </w:r>
      <w:r w:rsidRPr="001A3D96">
        <w:rPr>
          <w:rFonts w:asciiTheme="majorHAnsi" w:hAnsiTheme="majorHAnsi"/>
          <w:sz w:val="20"/>
          <w:szCs w:val="20"/>
          <w:lang w:val="id-ID"/>
        </w:rPr>
        <w:t>menjadi uji prasyarat</w:t>
      </w:r>
      <w:r w:rsidRPr="001A3D96">
        <w:rPr>
          <w:rFonts w:asciiTheme="majorHAnsi" w:hAnsiTheme="majorHAnsi"/>
          <w:sz w:val="20"/>
          <w:szCs w:val="20"/>
        </w:rPr>
        <w:t xml:space="preserve"> pada penelitian ini adalah </w:t>
      </w:r>
      <w:r w:rsidRPr="001A3D96">
        <w:rPr>
          <w:rFonts w:asciiTheme="majorHAnsi" w:hAnsiTheme="majorHAnsi"/>
          <w:i/>
          <w:sz w:val="20"/>
          <w:szCs w:val="20"/>
        </w:rPr>
        <w:t>chi kuadrat</w:t>
      </w:r>
      <w:r w:rsidRPr="001A3D96">
        <w:rPr>
          <w:rFonts w:asciiTheme="majorHAnsi" w:hAnsiTheme="majorHAnsi"/>
          <w:sz w:val="20"/>
          <w:szCs w:val="20"/>
        </w:rPr>
        <w:t xml:space="preserve"> (</w:t>
      </w:r>
      <w:r w:rsidRPr="001A3D96">
        <w:rPr>
          <w:rFonts w:asciiTheme="majorHAnsi" w:hAnsiTheme="majorHAnsi"/>
          <w:i/>
          <w:sz w:val="20"/>
          <w:szCs w:val="20"/>
        </w:rPr>
        <w:t>X</w:t>
      </w:r>
      <w:r w:rsidRPr="001A3D96">
        <w:rPr>
          <w:rFonts w:asciiTheme="majorHAnsi" w:hAnsiTheme="majorHAnsi"/>
          <w:i/>
          <w:sz w:val="20"/>
          <w:szCs w:val="20"/>
          <w:vertAlign w:val="superscript"/>
        </w:rPr>
        <w:t>2</w:t>
      </w:r>
      <w:r w:rsidRPr="001A3D96">
        <w:rPr>
          <w:rFonts w:asciiTheme="majorHAnsi" w:hAnsiTheme="majorHAnsi"/>
          <w:sz w:val="20"/>
          <w:szCs w:val="20"/>
        </w:rPr>
        <w:t xml:space="preserve">). </w:t>
      </w:r>
      <w:r w:rsidR="001A3D96" w:rsidRPr="001A3D96">
        <w:rPr>
          <w:rFonts w:asciiTheme="majorHAnsi" w:hAnsiTheme="majorHAnsi"/>
          <w:sz w:val="20"/>
          <w:szCs w:val="20"/>
          <w:lang w:val="id-ID"/>
        </w:rPr>
        <w:t>Adapun r</w:t>
      </w:r>
      <w:r w:rsidRPr="001A3D96">
        <w:rPr>
          <w:rFonts w:asciiTheme="majorHAnsi" w:hAnsiTheme="majorHAnsi"/>
          <w:sz w:val="20"/>
          <w:szCs w:val="20"/>
        </w:rPr>
        <w:t xml:space="preserve">umus </w:t>
      </w:r>
      <w:r w:rsidR="001A3D96" w:rsidRPr="001A3D96">
        <w:rPr>
          <w:rFonts w:asciiTheme="majorHAnsi" w:hAnsiTheme="majorHAnsi"/>
          <w:sz w:val="20"/>
          <w:szCs w:val="20"/>
          <w:lang w:val="id-ID"/>
        </w:rPr>
        <w:t>yang digunakan</w:t>
      </w:r>
      <w:r w:rsidRPr="001A3D96">
        <w:rPr>
          <w:rFonts w:asciiTheme="majorHAnsi" w:hAnsiTheme="majorHAnsi"/>
          <w:sz w:val="20"/>
          <w:szCs w:val="20"/>
        </w:rPr>
        <w:t xml:space="preserve"> sebagai berikut:</w:t>
      </w:r>
    </w:p>
    <w:p w:rsidR="00F337F1" w:rsidRPr="00F337F1" w:rsidRDefault="00F337F1" w:rsidP="00F337F1">
      <w:pPr>
        <w:spacing w:line="23" w:lineRule="atLeast"/>
        <w:ind w:firstLine="357"/>
        <w:jc w:val="both"/>
        <w:rPr>
          <w:rFonts w:asciiTheme="majorHAnsi" w:hAnsiTheme="majorHAnsi"/>
          <w:sz w:val="20"/>
          <w:szCs w:val="20"/>
        </w:rPr>
      </w:pPr>
      <m:oMathPara>
        <m:oMath>
          <m:sSup>
            <m:sSupPr>
              <m:ctrlPr>
                <w:rPr>
                  <w:rFonts w:ascii="Cambria Math" w:hAnsi="Cambria Math"/>
                  <w:sz w:val="20"/>
                  <w:szCs w:val="20"/>
                </w:rPr>
              </m:ctrlPr>
            </m:sSupPr>
            <m:e>
              <m:r>
                <w:rPr>
                  <w:rFonts w:ascii="Cambria Math" w:hAnsi="Cambria Math"/>
                  <w:sz w:val="20"/>
                  <w:szCs w:val="20"/>
                </w:rPr>
                <m:t>X</m:t>
              </m:r>
            </m:e>
            <m:sup>
              <m:r>
                <m:rPr>
                  <m:sty m:val="p"/>
                </m:rPr>
                <w:rPr>
                  <w:rFonts w:ascii="Cambria Math" w:hAnsi="Cambria Math"/>
                  <w:sz w:val="20"/>
                  <w:szCs w:val="20"/>
                </w:rPr>
                <m:t>2</m:t>
              </m:r>
            </m:sup>
          </m:sSup>
          <m:r>
            <m:rPr>
              <m:sty m:val="p"/>
            </m:rPr>
            <w:rPr>
              <w:rFonts w:ascii="Cambria Math" w:hAnsiTheme="majorHAnsi"/>
              <w:sz w:val="20"/>
              <w:szCs w:val="20"/>
            </w:rPr>
            <m:t>=</m:t>
          </m:r>
          <m:nary>
            <m:naryPr>
              <m:chr m:val="∑"/>
              <m:limLoc m:val="undOvr"/>
              <m:subHide m:val="1"/>
              <m:supHide m:val="1"/>
              <m:ctrlPr>
                <w:rPr>
                  <w:rFonts w:ascii="Cambria Math" w:hAnsi="Cambria Math"/>
                  <w:sz w:val="20"/>
                  <w:szCs w:val="20"/>
                </w:rPr>
              </m:ctrlPr>
            </m:naryPr>
            <m:sub/>
            <m:sup/>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Theme="majorHAnsi"/>
                          <w:sz w:val="20"/>
                          <w:szCs w:val="20"/>
                        </w:rPr>
                        <m:t>(</m:t>
                      </m:r>
                      <m:r>
                        <w:rPr>
                          <w:rFonts w:ascii="Cambria Math" w:hAnsiTheme="majorHAnsi"/>
                          <w:sz w:val="20"/>
                          <w:szCs w:val="20"/>
                        </w:rPr>
                        <m:t>oi</m:t>
                      </m:r>
                      <m:r>
                        <m:rPr>
                          <m:sty m:val="p"/>
                        </m:rPr>
                        <w:rPr>
                          <w:rFonts w:ascii="Cambria Math" w:hAnsiTheme="majorHAnsi"/>
                          <w:sz w:val="20"/>
                          <w:szCs w:val="20"/>
                        </w:rPr>
                        <m:t>-</m:t>
                      </m:r>
                      <m:r>
                        <w:rPr>
                          <w:rFonts w:ascii="Cambria Math" w:hAnsiTheme="majorHAnsi"/>
                          <w:sz w:val="20"/>
                          <w:szCs w:val="20"/>
                        </w:rPr>
                        <m:t>Ei</m:t>
                      </m:r>
                      <m:r>
                        <m:rPr>
                          <m:sty m:val="p"/>
                        </m:rPr>
                        <w:rPr>
                          <w:rFonts w:ascii="Cambria Math" w:hAnsiTheme="majorHAnsi"/>
                          <w:sz w:val="20"/>
                          <w:szCs w:val="20"/>
                        </w:rPr>
                        <m:t>)</m:t>
                      </m:r>
                    </m:e>
                    <m:sup>
                      <m:r>
                        <m:rPr>
                          <m:sty m:val="p"/>
                        </m:rPr>
                        <w:rPr>
                          <w:rFonts w:ascii="Cambria Math" w:hAnsiTheme="majorHAnsi"/>
                          <w:sz w:val="20"/>
                          <w:szCs w:val="20"/>
                        </w:rPr>
                        <m:t>2</m:t>
                      </m:r>
                    </m:sup>
                  </m:sSup>
                </m:num>
                <m:den>
                  <m:r>
                    <w:rPr>
                      <w:rFonts w:ascii="Cambria Math" w:hAnsiTheme="majorHAnsi"/>
                      <w:sz w:val="20"/>
                      <w:szCs w:val="20"/>
                    </w:rPr>
                    <m:t>Ei</m:t>
                  </m:r>
                </m:den>
              </m:f>
            </m:e>
          </m:nary>
        </m:oMath>
      </m:oMathPara>
    </w:p>
    <w:p w:rsidR="00F337F1" w:rsidRPr="00F337F1" w:rsidRDefault="00F337F1" w:rsidP="00F337F1">
      <w:pPr>
        <w:spacing w:line="23" w:lineRule="atLeast"/>
        <w:ind w:firstLine="357"/>
        <w:jc w:val="both"/>
        <w:rPr>
          <w:rFonts w:asciiTheme="majorHAnsi" w:hAnsiTheme="majorHAnsi"/>
          <w:sz w:val="20"/>
          <w:szCs w:val="20"/>
          <w:lang w:val="id-ID"/>
        </w:rPr>
      </w:pPr>
      <w:r w:rsidRPr="00F337F1">
        <w:rPr>
          <w:rFonts w:asciiTheme="majorHAnsi" w:hAnsiTheme="majorHAnsi"/>
          <w:sz w:val="20"/>
          <w:szCs w:val="20"/>
        </w:rPr>
        <w:t>Uji normalitas memiliki kriteria yaitu X</w:t>
      </w:r>
      <w:r w:rsidRPr="00F337F1">
        <w:rPr>
          <w:rFonts w:asciiTheme="majorHAnsi" w:hAnsiTheme="majorHAnsi"/>
          <w:sz w:val="20"/>
          <w:szCs w:val="20"/>
          <w:vertAlign w:val="superscript"/>
        </w:rPr>
        <w:t>2</w:t>
      </w:r>
      <w:r w:rsidRPr="00F337F1">
        <w:rPr>
          <w:rFonts w:asciiTheme="majorHAnsi" w:hAnsiTheme="majorHAnsi"/>
          <w:sz w:val="20"/>
          <w:szCs w:val="20"/>
        </w:rPr>
        <w:t>hitung &lt; X</w:t>
      </w:r>
      <w:r w:rsidRPr="00F337F1">
        <w:rPr>
          <w:rFonts w:asciiTheme="majorHAnsi" w:hAnsiTheme="majorHAnsi"/>
          <w:sz w:val="20"/>
          <w:szCs w:val="20"/>
          <w:vertAlign w:val="superscript"/>
        </w:rPr>
        <w:t>2</w:t>
      </w:r>
      <w:r w:rsidRPr="00F337F1">
        <w:rPr>
          <w:rFonts w:asciiTheme="majorHAnsi" w:hAnsiTheme="majorHAnsi"/>
          <w:sz w:val="20"/>
          <w:szCs w:val="20"/>
        </w:rPr>
        <w:t>tabel maka data tersebut berdistribusi normal pada derajat kebebasan (</w:t>
      </w:r>
      <w:r>
        <w:rPr>
          <w:rFonts w:asciiTheme="majorHAnsi" w:hAnsiTheme="majorHAnsi"/>
          <w:sz w:val="20"/>
          <w:szCs w:val="20"/>
        </w:rPr>
        <w:t>dk) = n-1 dengan α = 5 % = 0,05</w:t>
      </w:r>
      <w:r>
        <w:rPr>
          <w:rFonts w:asciiTheme="majorHAnsi" w:hAnsiTheme="majorHAnsi"/>
          <w:sz w:val="20"/>
          <w:szCs w:val="20"/>
          <w:lang w:val="id-ID"/>
        </w:rPr>
        <w:t>.</w:t>
      </w:r>
    </w:p>
    <w:p w:rsidR="00F337F1" w:rsidRPr="00F337F1" w:rsidRDefault="001A3D96" w:rsidP="001A3D96">
      <w:pPr>
        <w:pStyle w:val="ListParagraph"/>
        <w:numPr>
          <w:ilvl w:val="1"/>
          <w:numId w:val="15"/>
        </w:numPr>
        <w:tabs>
          <w:tab w:val="clear" w:pos="1080"/>
          <w:tab w:val="num" w:pos="360"/>
        </w:tabs>
        <w:spacing w:line="23" w:lineRule="atLeast"/>
        <w:ind w:left="360"/>
        <w:jc w:val="both"/>
        <w:rPr>
          <w:rFonts w:asciiTheme="majorHAnsi" w:hAnsiTheme="majorHAnsi"/>
          <w:sz w:val="20"/>
          <w:szCs w:val="20"/>
        </w:rPr>
      </w:pPr>
      <w:r>
        <w:rPr>
          <w:rFonts w:asciiTheme="majorHAnsi" w:hAnsiTheme="majorHAnsi"/>
          <w:sz w:val="20"/>
          <w:szCs w:val="20"/>
          <w:lang w:val="id-ID"/>
        </w:rPr>
        <w:t>R</w:t>
      </w:r>
      <w:r w:rsidR="00F337F1" w:rsidRPr="00F337F1">
        <w:rPr>
          <w:rFonts w:asciiTheme="majorHAnsi" w:hAnsiTheme="majorHAnsi"/>
          <w:sz w:val="20"/>
          <w:szCs w:val="20"/>
        </w:rPr>
        <w:t xml:space="preserve">egresi sederhana </w:t>
      </w:r>
      <w:r>
        <w:rPr>
          <w:rFonts w:asciiTheme="majorHAnsi" w:hAnsiTheme="majorHAnsi"/>
          <w:sz w:val="20"/>
          <w:szCs w:val="20"/>
          <w:lang w:val="id-ID"/>
        </w:rPr>
        <w:t xml:space="preserve">yang </w:t>
      </w:r>
      <w:r w:rsidR="00F337F1" w:rsidRPr="00F337F1">
        <w:rPr>
          <w:rFonts w:asciiTheme="majorHAnsi" w:hAnsiTheme="majorHAnsi"/>
          <w:sz w:val="20"/>
          <w:szCs w:val="20"/>
        </w:rPr>
        <w:t xml:space="preserve">didasarkan pada hubungan fungsional ataupun kausal satu variabel independen dengan satu variabel dependen. Dalam penelitian ini peneliti menggunakan analisa regresi linear sederhana dengan </w:t>
      </w:r>
      <w:r>
        <w:rPr>
          <w:rFonts w:asciiTheme="majorHAnsi" w:hAnsiTheme="majorHAnsi"/>
          <w:sz w:val="20"/>
          <w:szCs w:val="20"/>
          <w:lang w:val="id-ID"/>
        </w:rPr>
        <w:t>p</w:t>
      </w:r>
      <w:r w:rsidR="00F337F1" w:rsidRPr="00F337F1">
        <w:rPr>
          <w:rFonts w:asciiTheme="majorHAnsi" w:hAnsiTheme="majorHAnsi"/>
          <w:sz w:val="20"/>
          <w:szCs w:val="20"/>
        </w:rPr>
        <w:t>ersamaan umumnya adalah:</w:t>
      </w:r>
    </w:p>
    <w:p w:rsidR="00F337F1" w:rsidRPr="00F337F1" w:rsidRDefault="00F337F1" w:rsidP="00F337F1">
      <w:pPr>
        <w:spacing w:line="23" w:lineRule="atLeast"/>
        <w:ind w:firstLine="357"/>
        <w:jc w:val="both"/>
        <w:rPr>
          <w:rFonts w:asciiTheme="majorHAnsi" w:hAnsiTheme="majorHAnsi"/>
          <w:sz w:val="20"/>
          <w:szCs w:val="20"/>
        </w:rPr>
      </w:pPr>
      <m:oMathPara>
        <m:oMath>
          <m:r>
            <w:rPr>
              <w:rFonts w:ascii="Cambria Math" w:hAnsi="Cambria Math"/>
              <w:sz w:val="20"/>
              <w:szCs w:val="20"/>
            </w:rPr>
            <m:t>Y</m:t>
          </m:r>
          <m:r>
            <m:rPr>
              <m:sty m:val="p"/>
            </m:rPr>
            <w:rPr>
              <w:rFonts w:ascii="Cambria Math" w:hAnsiTheme="majorHAnsi"/>
              <w:sz w:val="20"/>
              <w:szCs w:val="20"/>
            </w:rPr>
            <m:t>=</m:t>
          </m:r>
          <m:r>
            <w:rPr>
              <w:rFonts w:ascii="Cambria Math" w:hAnsi="Cambria Math"/>
              <w:sz w:val="20"/>
              <w:szCs w:val="20"/>
            </w:rPr>
            <m:t>a</m:t>
          </m:r>
          <m:r>
            <m:rPr>
              <m:sty m:val="p"/>
            </m:rPr>
            <w:rPr>
              <w:rFonts w:ascii="Cambria Math" w:hAnsiTheme="majorHAnsi"/>
              <w:sz w:val="20"/>
              <w:szCs w:val="20"/>
            </w:rPr>
            <m:t>+</m:t>
          </m:r>
          <m:r>
            <w:rPr>
              <w:rFonts w:ascii="Cambria Math" w:hAnsi="Cambria Math"/>
              <w:sz w:val="20"/>
              <w:szCs w:val="20"/>
            </w:rPr>
            <m:t>bX</m:t>
          </m:r>
        </m:oMath>
      </m:oMathPara>
    </w:p>
    <w:p w:rsidR="00F337F1" w:rsidRPr="00F337F1" w:rsidRDefault="00F337F1" w:rsidP="00F337F1">
      <w:pPr>
        <w:spacing w:line="23" w:lineRule="atLeast"/>
        <w:ind w:firstLine="357"/>
        <w:jc w:val="both"/>
        <w:rPr>
          <w:rFonts w:asciiTheme="majorHAnsi" w:hAnsiTheme="majorHAnsi"/>
          <w:sz w:val="20"/>
          <w:szCs w:val="20"/>
        </w:rPr>
      </w:pPr>
    </w:p>
    <w:p w:rsidR="00F337F1" w:rsidRPr="001A3D96" w:rsidRDefault="00F337F1" w:rsidP="001A3D96">
      <w:pPr>
        <w:pStyle w:val="ListParagraph"/>
        <w:numPr>
          <w:ilvl w:val="1"/>
          <w:numId w:val="15"/>
        </w:numPr>
        <w:tabs>
          <w:tab w:val="clear" w:pos="1080"/>
          <w:tab w:val="num" w:pos="357"/>
        </w:tabs>
        <w:spacing w:line="23" w:lineRule="atLeast"/>
        <w:ind w:left="360"/>
        <w:jc w:val="both"/>
        <w:rPr>
          <w:rFonts w:asciiTheme="majorHAnsi" w:hAnsiTheme="majorHAnsi"/>
          <w:sz w:val="20"/>
          <w:szCs w:val="20"/>
        </w:rPr>
      </w:pPr>
      <w:r w:rsidRPr="001A3D96">
        <w:rPr>
          <w:rFonts w:asciiTheme="majorHAnsi" w:hAnsiTheme="majorHAnsi"/>
          <w:sz w:val="20"/>
          <w:szCs w:val="20"/>
        </w:rPr>
        <w:t xml:space="preserve">Teknik korelasi product moment merupakan salah satu teknik untuk mencari tingkat keeratan hubungan antara dua variabel dengan cara </w:t>
      </w:r>
      <w:r w:rsidR="001A3D96" w:rsidRPr="001A3D96">
        <w:rPr>
          <w:rFonts w:asciiTheme="majorHAnsi" w:hAnsiTheme="majorHAnsi"/>
          <w:sz w:val="20"/>
          <w:szCs w:val="20"/>
          <w:lang w:val="id-ID"/>
        </w:rPr>
        <w:t>mengalikan</w:t>
      </w:r>
      <w:r w:rsidRPr="001A3D96">
        <w:rPr>
          <w:rFonts w:asciiTheme="majorHAnsi" w:hAnsiTheme="majorHAnsi"/>
          <w:sz w:val="20"/>
          <w:szCs w:val="20"/>
        </w:rPr>
        <w:t xml:space="preserve"> momen-momen (hal-hal penting) kedua variabel tersebut.</w:t>
      </w:r>
      <w:r w:rsidR="00B249D2" w:rsidRPr="001A3D96">
        <w:rPr>
          <w:rFonts w:asciiTheme="majorHAnsi" w:hAnsiTheme="majorHAnsi"/>
          <w:sz w:val="20"/>
          <w:szCs w:val="20"/>
        </w:rPr>
        <w:t xml:space="preserve"> </w:t>
      </w:r>
      <w:r w:rsidRPr="001A3D96">
        <w:rPr>
          <w:rFonts w:asciiTheme="majorHAnsi" w:hAnsiTheme="majorHAnsi"/>
          <w:sz w:val="20"/>
          <w:szCs w:val="20"/>
        </w:rPr>
        <w:t xml:space="preserve">Penelitian ini menggunakan korelasi product moment sebagai teknik analisa data yang bertujuan untuk mengetahui keterkaitan antara materi bangun datar dengan hasil belajar dimensi tiga. </w:t>
      </w:r>
    </w:p>
    <w:p w:rsidR="00F337F1" w:rsidRPr="00F337F1" w:rsidRDefault="00F337F1" w:rsidP="00F337F1">
      <w:pPr>
        <w:spacing w:line="23" w:lineRule="atLeast"/>
        <w:ind w:firstLine="357"/>
        <w:jc w:val="both"/>
        <w:rPr>
          <w:rFonts w:asciiTheme="majorHAnsi" w:hAnsiTheme="majorHAnsi"/>
          <w:sz w:val="20"/>
          <w:szCs w:val="20"/>
        </w:rPr>
      </w:pPr>
      <w:r w:rsidRPr="00F337F1">
        <w:rPr>
          <w:rFonts w:asciiTheme="majorHAnsi" w:hAnsiTheme="majorHAnsi"/>
          <w:sz w:val="20"/>
          <w:szCs w:val="20"/>
        </w:rPr>
        <w:t>Secara umum, rumusnya dapat dituliskan sebagai</w:t>
      </w:r>
      <w:r w:rsidR="001A3D96">
        <w:rPr>
          <w:rFonts w:asciiTheme="majorHAnsi" w:hAnsiTheme="majorHAnsi"/>
          <w:sz w:val="20"/>
          <w:szCs w:val="20"/>
          <w:lang w:val="id-ID"/>
        </w:rPr>
        <w:t xml:space="preserve"> </w:t>
      </w:r>
      <w:r w:rsidRPr="00F337F1">
        <w:rPr>
          <w:rFonts w:asciiTheme="majorHAnsi" w:hAnsiTheme="majorHAnsi"/>
          <w:sz w:val="20"/>
          <w:szCs w:val="20"/>
        </w:rPr>
        <w:t>berikut :</w:t>
      </w:r>
    </w:p>
    <w:p w:rsidR="00F337F1" w:rsidRPr="00F337F1" w:rsidRDefault="00F337F1" w:rsidP="00F337F1">
      <w:pPr>
        <w:spacing w:line="23" w:lineRule="atLeast"/>
        <w:ind w:firstLine="357"/>
        <w:jc w:val="both"/>
        <w:rPr>
          <w:rFonts w:asciiTheme="majorHAnsi" w:hAnsiTheme="majorHAnsi"/>
          <w:sz w:val="20"/>
          <w:szCs w:val="20"/>
        </w:rPr>
      </w:pPr>
      <m:oMathPara>
        <m:oMath>
          <m:sSub>
            <m:sSubPr>
              <m:ctrlPr>
                <w:rPr>
                  <w:rFonts w:ascii="Cambria Math" w:hAnsi="Cambria Math"/>
                  <w:sz w:val="20"/>
                  <w:szCs w:val="20"/>
                </w:rPr>
              </m:ctrlPr>
            </m:sSubPr>
            <m:e>
              <m:r>
                <w:rPr>
                  <w:rFonts w:ascii="Cambria Math" w:hAnsiTheme="majorHAnsi"/>
                  <w:sz w:val="20"/>
                  <w:szCs w:val="20"/>
                </w:rPr>
                <m:t>r</m:t>
              </m:r>
            </m:e>
            <m:sub>
              <m:r>
                <w:rPr>
                  <w:rFonts w:ascii="Cambria Math" w:hAnsiTheme="majorHAnsi"/>
                  <w:sz w:val="20"/>
                  <w:szCs w:val="20"/>
                </w:rPr>
                <m:t>xy</m:t>
              </m:r>
            </m:sub>
          </m:sSub>
          <m:r>
            <m:rPr>
              <m:sty m:val="p"/>
            </m:rPr>
            <w:rPr>
              <w:rFonts w:ascii="Cambria Math" w:hAnsiTheme="majorHAnsi"/>
              <w:sz w:val="20"/>
              <w:szCs w:val="20"/>
            </w:rPr>
            <m:t>=</m:t>
          </m:r>
          <m:f>
            <m:fPr>
              <m:ctrlPr>
                <w:rPr>
                  <w:rFonts w:ascii="Cambria Math" w:hAnsi="Cambria Math"/>
                  <w:sz w:val="20"/>
                  <w:szCs w:val="20"/>
                </w:rPr>
              </m:ctrlPr>
            </m:fPr>
            <m:num>
              <m:r>
                <w:rPr>
                  <w:rFonts w:ascii="Cambria Math" w:hAnsi="Cambria Math"/>
                  <w:sz w:val="20"/>
                  <w:szCs w:val="20"/>
                </w:rPr>
                <m:t>n</m:t>
              </m:r>
              <m:nary>
                <m:naryPr>
                  <m:chr m:val="∑"/>
                  <m:limLoc m:val="undOvr"/>
                  <m:subHide m:val="1"/>
                  <m:supHide m:val="1"/>
                  <m:ctrlPr>
                    <w:rPr>
                      <w:rFonts w:ascii="Cambria Math" w:hAnsi="Cambria Math"/>
                      <w:sz w:val="20"/>
                      <w:szCs w:val="20"/>
                    </w:rPr>
                  </m:ctrlPr>
                </m:naryPr>
                <m:sub/>
                <m:sup/>
                <m:e>
                  <m:r>
                    <w:rPr>
                      <w:rFonts w:ascii="Cambria Math" w:hAnsi="Cambria Math"/>
                      <w:sz w:val="20"/>
                      <w:szCs w:val="20"/>
                    </w:rPr>
                    <m:t>XY</m:t>
                  </m:r>
                </m:e>
              </m:nary>
              <m:r>
                <m:rPr>
                  <m:sty m:val="p"/>
                </m:rPr>
                <w:rPr>
                  <w:rFonts w:ascii="Cambria Math" w:hAnsi="Cambria Math"/>
                  <w:sz w:val="20"/>
                  <w:szCs w:val="20"/>
                </w:rPr>
                <m:t>-</m:t>
              </m:r>
              <m:d>
                <m:dPr>
                  <m:ctrlPr>
                    <w:rPr>
                      <w:rFonts w:ascii="Cambria Math" w:hAnsi="Cambria Math"/>
                      <w:sz w:val="20"/>
                      <w:szCs w:val="20"/>
                    </w:rPr>
                  </m:ctrlPr>
                </m:dPr>
                <m:e>
                  <m:nary>
                    <m:naryPr>
                      <m:chr m:val="∑"/>
                      <m:limLoc m:val="undOvr"/>
                      <m:subHide m:val="1"/>
                      <m:supHide m:val="1"/>
                      <m:ctrlPr>
                        <w:rPr>
                          <w:rFonts w:ascii="Cambria Math" w:hAnsi="Cambria Math"/>
                          <w:sz w:val="20"/>
                          <w:szCs w:val="20"/>
                        </w:rPr>
                      </m:ctrlPr>
                    </m:naryPr>
                    <m:sub/>
                    <m:sup/>
                    <m:e>
                      <m:r>
                        <w:rPr>
                          <w:rFonts w:ascii="Cambria Math" w:hAnsi="Cambria Math"/>
                          <w:sz w:val="20"/>
                          <w:szCs w:val="20"/>
                        </w:rPr>
                        <m:t>X</m:t>
                      </m:r>
                    </m:e>
                  </m:nary>
                </m:e>
              </m:d>
              <m:r>
                <m:rPr>
                  <m:sty m:val="p"/>
                </m:rPr>
                <w:rPr>
                  <w:rFonts w:ascii="Cambria Math" w:hAnsiTheme="majorHAnsi"/>
                  <w:sz w:val="20"/>
                  <w:szCs w:val="20"/>
                </w:rPr>
                <m:t>(</m:t>
              </m:r>
              <m:nary>
                <m:naryPr>
                  <m:chr m:val="∑"/>
                  <m:limLoc m:val="undOvr"/>
                  <m:subHide m:val="1"/>
                  <m:supHide m:val="1"/>
                  <m:ctrlPr>
                    <w:rPr>
                      <w:rFonts w:ascii="Cambria Math" w:hAnsi="Cambria Math"/>
                      <w:sz w:val="20"/>
                      <w:szCs w:val="20"/>
                    </w:rPr>
                  </m:ctrlPr>
                </m:naryPr>
                <m:sub/>
                <m:sup/>
                <m:e>
                  <m:r>
                    <w:rPr>
                      <w:rFonts w:ascii="Cambria Math" w:hAnsi="Cambria Math"/>
                      <w:sz w:val="20"/>
                      <w:szCs w:val="20"/>
                    </w:rPr>
                    <m:t>Y</m:t>
                  </m:r>
                </m:e>
              </m:nary>
              <m:r>
                <m:rPr>
                  <m:sty m:val="p"/>
                </m:rPr>
                <w:rPr>
                  <w:rFonts w:ascii="Cambria Math" w:hAnsiTheme="majorHAnsi"/>
                  <w:sz w:val="20"/>
                  <w:szCs w:val="20"/>
                </w:rPr>
                <m:t>)</m:t>
              </m:r>
            </m:num>
            <m:den>
              <m:rad>
                <m:radPr>
                  <m:degHide m:val="1"/>
                  <m:ctrlPr>
                    <w:rPr>
                      <w:rFonts w:ascii="Cambria Math" w:hAnsi="Cambria Math"/>
                      <w:sz w:val="20"/>
                      <w:szCs w:val="20"/>
                    </w:rPr>
                  </m:ctrlPr>
                </m:radPr>
                <m:deg/>
                <m:e>
                  <m:r>
                    <m:rPr>
                      <m:sty m:val="p"/>
                    </m:rPr>
                    <w:rPr>
                      <w:rFonts w:ascii="Cambria Math" w:hAnsiTheme="majorHAnsi"/>
                      <w:sz w:val="20"/>
                      <w:szCs w:val="20"/>
                    </w:rPr>
                    <m:t>(</m:t>
                  </m:r>
                  <m:r>
                    <w:rPr>
                      <w:rFonts w:ascii="Cambria Math" w:hAnsiTheme="majorHAnsi"/>
                      <w:sz w:val="20"/>
                      <w:szCs w:val="20"/>
                    </w:rPr>
                    <m:t>n</m:t>
                  </m:r>
                  <m:nary>
                    <m:naryPr>
                      <m:chr m:val="∑"/>
                      <m:limLoc m:val="undOvr"/>
                      <m:subHide m:val="1"/>
                      <m:supHide m:val="1"/>
                      <m:ctrlPr>
                        <w:rPr>
                          <w:rFonts w:ascii="Cambria Math" w:hAnsi="Cambria Math"/>
                          <w:sz w:val="20"/>
                          <w:szCs w:val="20"/>
                        </w:rPr>
                      </m:ctrlPr>
                    </m:naryPr>
                    <m:sub/>
                    <m:sup/>
                    <m:e>
                      <m:sSup>
                        <m:sSupPr>
                          <m:ctrlPr>
                            <w:rPr>
                              <w:rFonts w:ascii="Cambria Math" w:hAnsi="Cambria Math"/>
                              <w:sz w:val="20"/>
                              <w:szCs w:val="20"/>
                            </w:rPr>
                          </m:ctrlPr>
                        </m:sSupPr>
                        <m:e>
                          <m:r>
                            <w:rPr>
                              <w:rFonts w:ascii="Cambria Math" w:hAnsiTheme="majorHAnsi"/>
                              <w:sz w:val="20"/>
                              <w:szCs w:val="20"/>
                            </w:rPr>
                            <m:t>X</m:t>
                          </m:r>
                        </m:e>
                        <m:sup>
                          <m:r>
                            <m:rPr>
                              <m:sty m:val="p"/>
                            </m:rPr>
                            <w:rPr>
                              <w:rFonts w:ascii="Cambria Math" w:hAnsiTheme="majorHAnsi"/>
                              <w:sz w:val="20"/>
                              <w:szCs w:val="20"/>
                            </w:rPr>
                            <m:t>2</m:t>
                          </m:r>
                        </m:sup>
                      </m:sSup>
                      <m:r>
                        <m:rPr>
                          <m:sty m:val="p"/>
                        </m:rPr>
                        <w:rPr>
                          <w:rFonts w:ascii="Cambria Math" w:hAnsiTheme="majorHAnsi"/>
                          <w:sz w:val="20"/>
                          <w:szCs w:val="20"/>
                        </w:rPr>
                        <m:t>-</m:t>
                      </m:r>
                      <m:sSup>
                        <m:sSupPr>
                          <m:ctrlPr>
                            <w:rPr>
                              <w:rFonts w:ascii="Cambria Math" w:hAnsi="Cambria Math"/>
                              <w:sz w:val="20"/>
                              <w:szCs w:val="20"/>
                            </w:rPr>
                          </m:ctrlPr>
                        </m:sSupPr>
                        <m:e>
                          <m:r>
                            <m:rPr>
                              <m:sty m:val="p"/>
                            </m:rPr>
                            <w:rPr>
                              <w:rFonts w:ascii="Cambria Math" w:hAnsiTheme="majorHAnsi"/>
                              <w:sz w:val="20"/>
                              <w:szCs w:val="20"/>
                            </w:rPr>
                            <m:t>(</m:t>
                          </m:r>
                          <m:nary>
                            <m:naryPr>
                              <m:chr m:val="∑"/>
                              <m:limLoc m:val="undOvr"/>
                              <m:subHide m:val="1"/>
                              <m:supHide m:val="1"/>
                              <m:ctrlPr>
                                <w:rPr>
                                  <w:rFonts w:ascii="Cambria Math" w:hAnsi="Cambria Math"/>
                                  <w:sz w:val="20"/>
                                  <w:szCs w:val="20"/>
                                </w:rPr>
                              </m:ctrlPr>
                            </m:naryPr>
                            <m:sub/>
                            <m:sup/>
                            <m:e>
                              <m:r>
                                <w:rPr>
                                  <w:rFonts w:ascii="Cambria Math" w:hAnsiTheme="majorHAnsi"/>
                                  <w:sz w:val="20"/>
                                  <w:szCs w:val="20"/>
                                </w:rPr>
                                <m:t>X</m:t>
                              </m:r>
                            </m:e>
                          </m:nary>
                          <m:r>
                            <m:rPr>
                              <m:sty m:val="p"/>
                            </m:rPr>
                            <w:rPr>
                              <w:rFonts w:ascii="Cambria Math" w:hAnsiTheme="majorHAnsi"/>
                              <w:sz w:val="20"/>
                              <w:szCs w:val="20"/>
                            </w:rPr>
                            <m:t>)</m:t>
                          </m:r>
                        </m:e>
                        <m:sup>
                          <m:r>
                            <m:rPr>
                              <m:sty m:val="p"/>
                            </m:rPr>
                            <w:rPr>
                              <w:rFonts w:ascii="Cambria Math" w:hAnsiTheme="majorHAnsi"/>
                              <w:sz w:val="20"/>
                              <w:szCs w:val="20"/>
                            </w:rPr>
                            <m:t>2</m:t>
                          </m:r>
                        </m:sup>
                      </m:sSup>
                      <m:r>
                        <m:rPr>
                          <m:sty m:val="p"/>
                        </m:rPr>
                        <w:rPr>
                          <w:rFonts w:ascii="Cambria Math" w:hAnsiTheme="majorHAnsi"/>
                          <w:sz w:val="20"/>
                          <w:szCs w:val="20"/>
                        </w:rPr>
                        <m:t>)(</m:t>
                      </m:r>
                      <m:r>
                        <w:rPr>
                          <w:rFonts w:ascii="Cambria Math" w:hAnsiTheme="majorHAnsi"/>
                          <w:sz w:val="20"/>
                          <w:szCs w:val="20"/>
                        </w:rPr>
                        <m:t>n</m:t>
                      </m:r>
                      <m:nary>
                        <m:naryPr>
                          <m:chr m:val="∑"/>
                          <m:limLoc m:val="undOvr"/>
                          <m:subHide m:val="1"/>
                          <m:supHide m:val="1"/>
                          <m:ctrlPr>
                            <w:rPr>
                              <w:rFonts w:ascii="Cambria Math" w:hAnsi="Cambria Math"/>
                              <w:sz w:val="20"/>
                              <w:szCs w:val="20"/>
                            </w:rPr>
                          </m:ctrlPr>
                        </m:naryPr>
                        <m:sub/>
                        <m:sup/>
                        <m:e>
                          <m:sSup>
                            <m:sSupPr>
                              <m:ctrlPr>
                                <w:rPr>
                                  <w:rFonts w:ascii="Cambria Math" w:hAnsi="Cambria Math"/>
                                  <w:sz w:val="20"/>
                                  <w:szCs w:val="20"/>
                                </w:rPr>
                              </m:ctrlPr>
                            </m:sSupPr>
                            <m:e>
                              <m:r>
                                <w:rPr>
                                  <w:rFonts w:ascii="Cambria Math" w:hAnsiTheme="majorHAnsi"/>
                                  <w:sz w:val="20"/>
                                  <w:szCs w:val="20"/>
                                </w:rPr>
                                <m:t>Y</m:t>
                              </m:r>
                            </m:e>
                            <m:sup>
                              <m:r>
                                <m:rPr>
                                  <m:sty m:val="p"/>
                                </m:rPr>
                                <w:rPr>
                                  <w:rFonts w:ascii="Cambria Math" w:hAnsiTheme="majorHAnsi"/>
                                  <w:sz w:val="20"/>
                                  <w:szCs w:val="20"/>
                                </w:rPr>
                                <m:t>2</m:t>
                              </m:r>
                            </m:sup>
                          </m:sSup>
                          <m:r>
                            <m:rPr>
                              <m:sty m:val="p"/>
                            </m:rPr>
                            <w:rPr>
                              <w:rFonts w:ascii="Cambria Math" w:hAnsiTheme="majorHAnsi"/>
                              <w:sz w:val="20"/>
                              <w:szCs w:val="20"/>
                            </w:rPr>
                            <m:t>-</m:t>
                          </m:r>
                          <m:sSup>
                            <m:sSupPr>
                              <m:ctrlPr>
                                <w:rPr>
                                  <w:rFonts w:ascii="Cambria Math" w:hAnsi="Cambria Math"/>
                                  <w:sz w:val="20"/>
                                  <w:szCs w:val="20"/>
                                </w:rPr>
                              </m:ctrlPr>
                            </m:sSupPr>
                            <m:e>
                              <m:r>
                                <m:rPr>
                                  <m:sty m:val="p"/>
                                </m:rPr>
                                <w:rPr>
                                  <w:rFonts w:ascii="Cambria Math" w:hAnsiTheme="majorHAnsi"/>
                                  <w:sz w:val="20"/>
                                  <w:szCs w:val="20"/>
                                </w:rPr>
                                <m:t>(</m:t>
                              </m:r>
                              <m:nary>
                                <m:naryPr>
                                  <m:chr m:val="∑"/>
                                  <m:limLoc m:val="undOvr"/>
                                  <m:subHide m:val="1"/>
                                  <m:supHide m:val="1"/>
                                  <m:ctrlPr>
                                    <w:rPr>
                                      <w:rFonts w:ascii="Cambria Math" w:hAnsi="Cambria Math"/>
                                      <w:sz w:val="20"/>
                                      <w:szCs w:val="20"/>
                                    </w:rPr>
                                  </m:ctrlPr>
                                </m:naryPr>
                                <m:sub/>
                                <m:sup/>
                                <m:e>
                                  <m:r>
                                    <w:rPr>
                                      <w:rFonts w:ascii="Cambria Math" w:hAnsiTheme="majorHAnsi"/>
                                      <w:sz w:val="20"/>
                                      <w:szCs w:val="20"/>
                                    </w:rPr>
                                    <m:t>Y</m:t>
                                  </m:r>
                                </m:e>
                              </m:nary>
                              <m:r>
                                <m:rPr>
                                  <m:sty m:val="p"/>
                                </m:rPr>
                                <w:rPr>
                                  <w:rFonts w:ascii="Cambria Math" w:hAnsiTheme="majorHAnsi"/>
                                  <w:sz w:val="20"/>
                                  <w:szCs w:val="20"/>
                                </w:rPr>
                                <m:t>)</m:t>
                              </m:r>
                            </m:e>
                            <m:sup>
                              <m:r>
                                <m:rPr>
                                  <m:sty m:val="p"/>
                                </m:rPr>
                                <w:rPr>
                                  <w:rFonts w:ascii="Cambria Math" w:hAnsiTheme="majorHAnsi"/>
                                  <w:sz w:val="20"/>
                                  <w:szCs w:val="20"/>
                                </w:rPr>
                                <m:t>2</m:t>
                              </m:r>
                            </m:sup>
                          </m:sSup>
                          <m:r>
                            <m:rPr>
                              <m:sty m:val="p"/>
                            </m:rPr>
                            <w:rPr>
                              <w:rFonts w:ascii="Cambria Math" w:hAnsiTheme="majorHAnsi"/>
                              <w:sz w:val="20"/>
                              <w:szCs w:val="20"/>
                            </w:rPr>
                            <m:t>)</m:t>
                          </m:r>
                        </m:e>
                      </m:nary>
                    </m:e>
                  </m:nary>
                </m:e>
              </m:rad>
            </m:den>
          </m:f>
        </m:oMath>
      </m:oMathPara>
    </w:p>
    <w:p w:rsidR="00F337F1" w:rsidRDefault="00F337F1" w:rsidP="00E027A2">
      <w:pPr>
        <w:spacing w:line="23" w:lineRule="atLeast"/>
        <w:ind w:firstLine="357"/>
        <w:jc w:val="both"/>
        <w:rPr>
          <w:rFonts w:asciiTheme="majorHAnsi" w:hAnsiTheme="majorHAnsi"/>
          <w:sz w:val="20"/>
          <w:szCs w:val="20"/>
        </w:rPr>
      </w:pPr>
    </w:p>
    <w:p w:rsidR="00E70EE3" w:rsidRDefault="00E70EE3" w:rsidP="00B3521D">
      <w:pPr>
        <w:pStyle w:val="IEEEHeading1"/>
        <w:numPr>
          <w:ilvl w:val="0"/>
          <w:numId w:val="11"/>
        </w:numPr>
        <w:spacing w:line="276" w:lineRule="auto"/>
        <w:jc w:val="left"/>
        <w:rPr>
          <w:rFonts w:asciiTheme="majorHAnsi" w:hAnsiTheme="majorHAnsi"/>
          <w:b/>
          <w:iCs/>
          <w:sz w:val="21"/>
          <w:szCs w:val="21"/>
          <w:lang w:val="en-US"/>
        </w:rPr>
      </w:pPr>
      <w:r w:rsidRPr="00B3521D">
        <w:rPr>
          <w:rFonts w:asciiTheme="majorHAnsi" w:hAnsiTheme="majorHAnsi"/>
          <w:b/>
          <w:iCs/>
          <w:sz w:val="21"/>
          <w:szCs w:val="21"/>
          <w:lang w:val="id-ID"/>
        </w:rPr>
        <w:t>HASIL</w:t>
      </w:r>
      <w:r w:rsidR="0000069A">
        <w:rPr>
          <w:rFonts w:asciiTheme="majorHAnsi" w:hAnsiTheme="majorHAnsi"/>
          <w:b/>
          <w:iCs/>
          <w:sz w:val="21"/>
          <w:szCs w:val="21"/>
          <w:lang w:val="en-US"/>
        </w:rPr>
        <w:t xml:space="preserve"> DAN PEMBAHASAN</w:t>
      </w:r>
    </w:p>
    <w:p w:rsidR="00E027A2" w:rsidRPr="00037F9B" w:rsidRDefault="00807717" w:rsidP="00E027A2">
      <w:pPr>
        <w:pStyle w:val="ListParagraph"/>
        <w:numPr>
          <w:ilvl w:val="0"/>
          <w:numId w:val="26"/>
        </w:numPr>
        <w:autoSpaceDE w:val="0"/>
        <w:autoSpaceDN w:val="0"/>
        <w:adjustRightInd w:val="0"/>
        <w:spacing w:line="23" w:lineRule="atLeast"/>
        <w:contextualSpacing/>
        <w:jc w:val="both"/>
        <w:rPr>
          <w:rFonts w:asciiTheme="majorHAnsi" w:hAnsiTheme="majorHAnsi"/>
          <w:b/>
          <w:sz w:val="20"/>
          <w:szCs w:val="20"/>
          <w:lang w:val="en-GB" w:eastAsia="en-GB"/>
        </w:rPr>
      </w:pPr>
      <w:r>
        <w:rPr>
          <w:rFonts w:asciiTheme="majorHAnsi" w:hAnsiTheme="majorHAnsi"/>
          <w:b/>
          <w:sz w:val="20"/>
          <w:szCs w:val="20"/>
          <w:lang w:val="id-ID" w:eastAsia="en-GB"/>
        </w:rPr>
        <w:t>Analisis Data</w:t>
      </w:r>
    </w:p>
    <w:p w:rsidR="00807717" w:rsidRDefault="00807717" w:rsidP="00807717">
      <w:pPr>
        <w:autoSpaceDE w:val="0"/>
        <w:autoSpaceDN w:val="0"/>
        <w:adjustRightInd w:val="0"/>
        <w:spacing w:line="23" w:lineRule="atLeast"/>
        <w:ind w:firstLine="360"/>
        <w:jc w:val="both"/>
        <w:rPr>
          <w:bCs/>
          <w:color w:val="1D1B11" w:themeColor="background2" w:themeShade="1A"/>
        </w:rPr>
      </w:pPr>
      <w:r w:rsidRPr="00807717">
        <w:rPr>
          <w:rFonts w:asciiTheme="majorHAnsi" w:hAnsiTheme="majorHAnsi"/>
          <w:sz w:val="20"/>
          <w:szCs w:val="20"/>
          <w:lang w:val="en-GB" w:eastAsia="en-GB"/>
        </w:rPr>
        <w:t>Analisis data dilakukan untuk mengolah data hasil penelitian. Adapun analisis yang digunakan peneliti yaitu analisis regresi linear sederhana dan koefesien korelasi</w:t>
      </w:r>
      <w:r>
        <w:rPr>
          <w:bCs/>
          <w:color w:val="1D1B11" w:themeColor="background2" w:themeShade="1A"/>
        </w:rPr>
        <w:t>.</w:t>
      </w:r>
    </w:p>
    <w:p w:rsidR="00807717" w:rsidRPr="00807717" w:rsidRDefault="00807717" w:rsidP="00807717">
      <w:pPr>
        <w:pStyle w:val="ListParagraph"/>
        <w:numPr>
          <w:ilvl w:val="0"/>
          <w:numId w:val="40"/>
        </w:numPr>
        <w:autoSpaceDE w:val="0"/>
        <w:autoSpaceDN w:val="0"/>
        <w:adjustRightInd w:val="0"/>
        <w:spacing w:line="23" w:lineRule="atLeast"/>
        <w:ind w:left="360"/>
        <w:contextualSpacing/>
        <w:jc w:val="both"/>
        <w:rPr>
          <w:rFonts w:asciiTheme="majorHAnsi" w:hAnsiTheme="majorHAnsi"/>
          <w:b/>
          <w:sz w:val="20"/>
          <w:szCs w:val="20"/>
          <w:lang w:val="id-ID" w:eastAsia="en-GB"/>
        </w:rPr>
      </w:pPr>
      <w:r w:rsidRPr="00807717">
        <w:rPr>
          <w:rFonts w:asciiTheme="majorHAnsi" w:hAnsiTheme="majorHAnsi"/>
          <w:b/>
          <w:sz w:val="20"/>
          <w:szCs w:val="20"/>
          <w:lang w:val="id-ID" w:eastAsia="en-GB"/>
        </w:rPr>
        <w:t>Analisis Regresi Linear Sederhana</w:t>
      </w:r>
    </w:p>
    <w:p w:rsidR="00807717" w:rsidRPr="00807717" w:rsidRDefault="00807717" w:rsidP="00807717">
      <w:pPr>
        <w:autoSpaceDE w:val="0"/>
        <w:autoSpaceDN w:val="0"/>
        <w:adjustRightInd w:val="0"/>
        <w:spacing w:line="23" w:lineRule="atLeast"/>
        <w:ind w:firstLine="360"/>
        <w:jc w:val="both"/>
        <w:rPr>
          <w:rFonts w:asciiTheme="majorHAnsi" w:hAnsiTheme="majorHAnsi"/>
          <w:sz w:val="20"/>
          <w:szCs w:val="20"/>
          <w:lang w:val="en-GB" w:eastAsia="en-GB"/>
        </w:rPr>
      </w:pPr>
      <w:r w:rsidRPr="00807717">
        <w:rPr>
          <w:rFonts w:asciiTheme="majorHAnsi" w:hAnsiTheme="majorHAnsi"/>
          <w:sz w:val="20"/>
          <w:szCs w:val="20"/>
          <w:lang w:val="en-GB" w:eastAsia="en-GB"/>
        </w:rPr>
        <w:t>Berdasarkan hasil analisis regres</w:t>
      </w:r>
      <w:r>
        <w:rPr>
          <w:rFonts w:asciiTheme="majorHAnsi" w:hAnsiTheme="majorHAnsi"/>
          <w:sz w:val="20"/>
          <w:szCs w:val="20"/>
          <w:lang w:val="en-GB" w:eastAsia="en-GB"/>
        </w:rPr>
        <w:t xml:space="preserve">i linear sederhana menggunakan </w:t>
      </w:r>
      <w:r w:rsidRPr="00807717">
        <w:rPr>
          <w:rFonts w:asciiTheme="majorHAnsi" w:hAnsiTheme="majorHAnsi"/>
          <w:sz w:val="20"/>
          <w:szCs w:val="20"/>
          <w:lang w:val="en-GB" w:eastAsia="en-GB"/>
        </w:rPr>
        <w:t>program SPSS 17.0 dapat dilihat pada tabel coefficients untuk harga a yait</w:t>
      </w:r>
      <w:r>
        <w:rPr>
          <w:rFonts w:asciiTheme="majorHAnsi" w:hAnsiTheme="majorHAnsi"/>
          <w:sz w:val="20"/>
          <w:szCs w:val="20"/>
          <w:lang w:val="en-GB" w:eastAsia="en-GB"/>
        </w:rPr>
        <w:t>u 8,831 dan harga b yaitu 0,934.</w:t>
      </w:r>
    </w:p>
    <w:p w:rsidR="00807717" w:rsidRDefault="00807717" w:rsidP="00807717">
      <w:pPr>
        <w:contextualSpacing/>
        <w:jc w:val="both"/>
        <w:rPr>
          <w:bCs/>
          <w:color w:val="1D1B11" w:themeColor="background2" w:themeShade="1A"/>
        </w:rPr>
      </w:pPr>
      <w:r>
        <w:rPr>
          <w:noProof/>
          <w:lang w:val="id-ID" w:eastAsia="id-ID"/>
        </w:rPr>
        <w:drawing>
          <wp:inline distT="0" distB="0" distL="0" distR="0" wp14:anchorId="58D4F26D" wp14:editId="5144D6CF">
            <wp:extent cx="3401092"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607" t="43334" r="29464" b="28784"/>
                    <a:stretch/>
                  </pic:blipFill>
                  <pic:spPr bwMode="auto">
                    <a:xfrm>
                      <a:off x="0" y="0"/>
                      <a:ext cx="3407821" cy="1574734"/>
                    </a:xfrm>
                    <a:prstGeom prst="rect">
                      <a:avLst/>
                    </a:prstGeom>
                    <a:ln>
                      <a:noFill/>
                    </a:ln>
                    <a:extLst>
                      <a:ext uri="{53640926-AAD7-44D8-BBD7-CCE9431645EC}">
                        <a14:shadowObscured xmlns:a14="http://schemas.microsoft.com/office/drawing/2010/main"/>
                      </a:ext>
                    </a:extLst>
                  </pic:spPr>
                </pic:pic>
              </a:graphicData>
            </a:graphic>
          </wp:inline>
        </w:drawing>
      </w:r>
    </w:p>
    <w:p w:rsidR="00807717" w:rsidRPr="00797DAD" w:rsidRDefault="00807717" w:rsidP="00807717">
      <w:pPr>
        <w:autoSpaceDE w:val="0"/>
        <w:autoSpaceDN w:val="0"/>
        <w:adjustRightInd w:val="0"/>
        <w:spacing w:line="23" w:lineRule="atLeast"/>
        <w:ind w:firstLine="360"/>
        <w:jc w:val="center"/>
        <w:rPr>
          <w:rFonts w:asciiTheme="majorHAnsi" w:hAnsiTheme="majorHAnsi"/>
          <w:sz w:val="20"/>
          <w:szCs w:val="20"/>
          <w:lang w:val="id-ID" w:eastAsia="en-GB"/>
        </w:rPr>
      </w:pPr>
      <w:r w:rsidRPr="00807717">
        <w:rPr>
          <w:rFonts w:asciiTheme="majorHAnsi" w:hAnsiTheme="majorHAnsi"/>
          <w:b/>
          <w:sz w:val="20"/>
          <w:szCs w:val="20"/>
          <w:lang w:val="en-GB" w:eastAsia="en-GB"/>
        </w:rPr>
        <w:t>Gambar 1</w:t>
      </w:r>
      <w:r w:rsidRPr="00807717">
        <w:rPr>
          <w:rFonts w:asciiTheme="majorHAnsi" w:hAnsiTheme="majorHAnsi"/>
          <w:sz w:val="20"/>
          <w:szCs w:val="20"/>
          <w:lang w:val="en-GB" w:eastAsia="en-GB"/>
        </w:rPr>
        <w:t>. Output analisis koefesien korelasi</w:t>
      </w:r>
      <w:r w:rsidR="00797DAD">
        <w:rPr>
          <w:rFonts w:asciiTheme="majorHAnsi" w:hAnsiTheme="majorHAnsi"/>
          <w:sz w:val="20"/>
          <w:szCs w:val="20"/>
          <w:lang w:val="id-ID" w:eastAsia="en-GB"/>
        </w:rPr>
        <w:t xml:space="preserve"> (r)</w:t>
      </w:r>
    </w:p>
    <w:p w:rsidR="00807717" w:rsidRDefault="00807717" w:rsidP="00807717">
      <w:pPr>
        <w:autoSpaceDE w:val="0"/>
        <w:autoSpaceDN w:val="0"/>
        <w:adjustRightInd w:val="0"/>
        <w:spacing w:line="23" w:lineRule="atLeast"/>
        <w:ind w:firstLine="360"/>
        <w:jc w:val="both"/>
        <w:rPr>
          <w:rFonts w:asciiTheme="majorHAnsi" w:hAnsiTheme="majorHAnsi"/>
          <w:sz w:val="20"/>
          <w:szCs w:val="20"/>
          <w:lang w:val="en-GB" w:eastAsia="en-GB"/>
        </w:rPr>
      </w:pPr>
    </w:p>
    <w:p w:rsidR="00807717" w:rsidRPr="00807717" w:rsidRDefault="00807717" w:rsidP="00807717">
      <w:pPr>
        <w:autoSpaceDE w:val="0"/>
        <w:autoSpaceDN w:val="0"/>
        <w:adjustRightInd w:val="0"/>
        <w:spacing w:line="23" w:lineRule="atLeast"/>
        <w:ind w:firstLine="360"/>
        <w:jc w:val="both"/>
        <w:rPr>
          <w:rFonts w:asciiTheme="majorHAnsi" w:hAnsiTheme="majorHAnsi"/>
          <w:sz w:val="20"/>
          <w:szCs w:val="20"/>
          <w:lang w:val="en-GB" w:eastAsia="en-GB"/>
        </w:rPr>
      </w:pPr>
      <w:r w:rsidRPr="00807717">
        <w:rPr>
          <w:rFonts w:asciiTheme="majorHAnsi" w:hAnsiTheme="majorHAnsi"/>
          <w:sz w:val="20"/>
          <w:szCs w:val="20"/>
          <w:lang w:val="en-GB" w:eastAsia="en-GB"/>
        </w:rPr>
        <w:t xml:space="preserve">Hasil analisis untuk mengetahui koefisien korelasi berdasarkan tabel </w:t>
      </w:r>
      <w:r w:rsidRPr="00807717">
        <w:rPr>
          <w:rFonts w:asciiTheme="majorHAnsi" w:hAnsiTheme="majorHAnsi"/>
          <w:i/>
          <w:sz w:val="20"/>
          <w:szCs w:val="20"/>
          <w:lang w:val="en-GB" w:eastAsia="en-GB"/>
        </w:rPr>
        <w:t>Correlations</w:t>
      </w:r>
      <w:r w:rsidRPr="00807717">
        <w:rPr>
          <w:rFonts w:asciiTheme="majorHAnsi" w:hAnsiTheme="majorHAnsi"/>
          <w:sz w:val="20"/>
          <w:szCs w:val="20"/>
          <w:lang w:val="en-GB" w:eastAsia="en-GB"/>
        </w:rPr>
        <w:t xml:space="preserve"> menginformasikan besar hubungan (korelasi) antara variabel dependen (hasil belajar dimensi tiga) dan variabel independen (pemahaman konsep bangun datar). Tabel tersebut menunjukkan bahwa pemahaman konsep bangun datar berpangaruh sebesar 0,668 atau 66,8% terhadap hasil belajar dimensi tiga. Korelasi berada pada kategori cukup tinggi.</w:t>
      </w:r>
    </w:p>
    <w:p w:rsidR="00807717" w:rsidRDefault="00807717" w:rsidP="00807717">
      <w:pPr>
        <w:jc w:val="center"/>
        <w:rPr>
          <w:bCs/>
          <w:color w:val="1D1B11" w:themeColor="background2" w:themeShade="1A"/>
        </w:rPr>
      </w:pPr>
      <w:r w:rsidRPr="0082729F">
        <w:rPr>
          <w:bCs/>
          <w:noProof/>
          <w:color w:val="1D1B11" w:themeColor="background2" w:themeShade="1A"/>
          <w:lang w:val="id-ID" w:eastAsia="id-ID"/>
        </w:rPr>
        <w:lastRenderedPageBreak/>
        <w:drawing>
          <wp:inline distT="0" distB="0" distL="0" distR="0" wp14:anchorId="43614B8B" wp14:editId="069BDD01">
            <wp:extent cx="3083638"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16062" t="43960" r="47468" b="35235"/>
                    <a:stretch>
                      <a:fillRect/>
                    </a:stretch>
                  </pic:blipFill>
                  <pic:spPr bwMode="auto">
                    <a:xfrm>
                      <a:off x="0" y="0"/>
                      <a:ext cx="3101502" cy="996339"/>
                    </a:xfrm>
                    <a:prstGeom prst="rect">
                      <a:avLst/>
                    </a:prstGeom>
                    <a:noFill/>
                    <a:ln w="9525">
                      <a:noFill/>
                      <a:miter lim="800000"/>
                      <a:headEnd/>
                      <a:tailEnd/>
                    </a:ln>
                  </pic:spPr>
                </pic:pic>
              </a:graphicData>
            </a:graphic>
          </wp:inline>
        </w:drawing>
      </w:r>
    </w:p>
    <w:p w:rsidR="00807717" w:rsidRPr="00797DAD" w:rsidRDefault="00807717" w:rsidP="00807717">
      <w:pPr>
        <w:autoSpaceDE w:val="0"/>
        <w:autoSpaceDN w:val="0"/>
        <w:adjustRightInd w:val="0"/>
        <w:spacing w:line="23" w:lineRule="atLeast"/>
        <w:ind w:firstLine="360"/>
        <w:jc w:val="center"/>
        <w:rPr>
          <w:rFonts w:asciiTheme="majorHAnsi" w:hAnsiTheme="majorHAnsi"/>
          <w:sz w:val="20"/>
          <w:szCs w:val="20"/>
          <w:lang w:val="id-ID" w:eastAsia="en-GB"/>
        </w:rPr>
      </w:pPr>
      <w:r w:rsidRPr="00807717">
        <w:rPr>
          <w:rFonts w:asciiTheme="majorHAnsi" w:hAnsiTheme="majorHAnsi"/>
          <w:b/>
          <w:sz w:val="20"/>
          <w:szCs w:val="20"/>
          <w:lang w:val="en-GB" w:eastAsia="en-GB"/>
        </w:rPr>
        <w:t xml:space="preserve">Gambar </w:t>
      </w:r>
      <w:r>
        <w:rPr>
          <w:rFonts w:asciiTheme="majorHAnsi" w:hAnsiTheme="majorHAnsi"/>
          <w:b/>
          <w:sz w:val="20"/>
          <w:szCs w:val="20"/>
          <w:lang w:val="id-ID" w:eastAsia="en-GB"/>
        </w:rPr>
        <w:t>2</w:t>
      </w:r>
      <w:r w:rsidRPr="00807717">
        <w:rPr>
          <w:rFonts w:asciiTheme="majorHAnsi" w:hAnsiTheme="majorHAnsi"/>
          <w:sz w:val="20"/>
          <w:szCs w:val="20"/>
          <w:lang w:val="en-GB" w:eastAsia="en-GB"/>
        </w:rPr>
        <w:t xml:space="preserve">. Output analisis koefesien </w:t>
      </w:r>
      <w:r w:rsidR="00797DAD">
        <w:rPr>
          <w:rFonts w:asciiTheme="majorHAnsi" w:hAnsiTheme="majorHAnsi"/>
          <w:sz w:val="20"/>
          <w:szCs w:val="20"/>
          <w:lang w:val="id-ID" w:eastAsia="en-GB"/>
        </w:rPr>
        <w:t>determinasi (r</w:t>
      </w:r>
      <w:r w:rsidR="00797DAD" w:rsidRPr="00797DAD">
        <w:rPr>
          <w:rFonts w:asciiTheme="majorHAnsi" w:hAnsiTheme="majorHAnsi"/>
          <w:sz w:val="20"/>
          <w:szCs w:val="20"/>
          <w:vertAlign w:val="superscript"/>
          <w:lang w:val="id-ID" w:eastAsia="en-GB"/>
        </w:rPr>
        <w:t>2</w:t>
      </w:r>
      <w:r w:rsidR="00797DAD">
        <w:rPr>
          <w:rFonts w:asciiTheme="majorHAnsi" w:hAnsiTheme="majorHAnsi"/>
          <w:sz w:val="20"/>
          <w:szCs w:val="20"/>
          <w:lang w:val="id-ID" w:eastAsia="en-GB"/>
        </w:rPr>
        <w:t>)</w:t>
      </w:r>
    </w:p>
    <w:p w:rsidR="00807717" w:rsidRDefault="00807717" w:rsidP="00807717">
      <w:pPr>
        <w:autoSpaceDE w:val="0"/>
        <w:autoSpaceDN w:val="0"/>
        <w:adjustRightInd w:val="0"/>
        <w:spacing w:line="23" w:lineRule="atLeast"/>
        <w:ind w:firstLine="360"/>
        <w:jc w:val="both"/>
        <w:rPr>
          <w:rFonts w:asciiTheme="majorHAnsi" w:hAnsiTheme="majorHAnsi"/>
          <w:sz w:val="20"/>
          <w:szCs w:val="20"/>
          <w:lang w:val="en-GB" w:eastAsia="en-GB"/>
        </w:rPr>
      </w:pPr>
    </w:p>
    <w:p w:rsidR="00807717" w:rsidRPr="00C64CCB" w:rsidRDefault="00807717" w:rsidP="00807717">
      <w:pPr>
        <w:autoSpaceDE w:val="0"/>
        <w:autoSpaceDN w:val="0"/>
        <w:adjustRightInd w:val="0"/>
        <w:spacing w:line="23" w:lineRule="atLeast"/>
        <w:ind w:firstLine="360"/>
        <w:jc w:val="both"/>
      </w:pPr>
      <w:r w:rsidRPr="00807717">
        <w:rPr>
          <w:rFonts w:asciiTheme="majorHAnsi" w:hAnsiTheme="majorHAnsi"/>
          <w:sz w:val="20"/>
          <w:szCs w:val="20"/>
          <w:lang w:val="en-GB" w:eastAsia="en-GB"/>
        </w:rPr>
        <w:t xml:space="preserve">Tabel Model Summaryb menginformasikan besarnya koefisien korelasi </w:t>
      </w:r>
      <w:r w:rsidR="00797DAD">
        <w:rPr>
          <w:rFonts w:asciiTheme="majorHAnsi" w:hAnsiTheme="majorHAnsi"/>
          <w:sz w:val="20"/>
          <w:szCs w:val="20"/>
          <w:lang w:val="en-GB" w:eastAsia="en-GB"/>
        </w:rPr>
        <w:t>(r) dan koefisien determinasi (r</w:t>
      </w:r>
      <w:r w:rsidRPr="00797DAD">
        <w:rPr>
          <w:rFonts w:asciiTheme="majorHAnsi" w:hAnsiTheme="majorHAnsi"/>
          <w:sz w:val="20"/>
          <w:szCs w:val="20"/>
          <w:vertAlign w:val="superscript"/>
          <w:lang w:val="en-GB" w:eastAsia="en-GB"/>
        </w:rPr>
        <w:t>2</w:t>
      </w:r>
      <w:r w:rsidRPr="00807717">
        <w:rPr>
          <w:rFonts w:asciiTheme="majorHAnsi" w:hAnsiTheme="majorHAnsi"/>
          <w:sz w:val="20"/>
          <w:szCs w:val="20"/>
          <w:lang w:val="en-GB" w:eastAsia="en-GB"/>
        </w:rPr>
        <w:t>). Koefisein determinasi adalah proporsi variansi total variabel dependen dapat dijelaskan oleh variabel independen melalui hubungan linear tersebut. Dalam hal ini, proporsi hasil belajar dimensi tiga dapat dijelaskan oleh pemahaman bangun datar sebesar 0,447 atau 44,7 %.</w:t>
      </w:r>
    </w:p>
    <w:p w:rsidR="00797DAD" w:rsidRDefault="00807717" w:rsidP="00797DAD">
      <w:pPr>
        <w:pStyle w:val="ListParagraph"/>
        <w:numPr>
          <w:ilvl w:val="0"/>
          <w:numId w:val="40"/>
        </w:numPr>
        <w:autoSpaceDE w:val="0"/>
        <w:autoSpaceDN w:val="0"/>
        <w:adjustRightInd w:val="0"/>
        <w:spacing w:line="23" w:lineRule="atLeast"/>
        <w:ind w:left="360"/>
        <w:contextualSpacing/>
        <w:jc w:val="both"/>
        <w:rPr>
          <w:rFonts w:asciiTheme="majorHAnsi" w:hAnsiTheme="majorHAnsi"/>
          <w:b/>
          <w:sz w:val="20"/>
          <w:szCs w:val="20"/>
          <w:lang w:val="id-ID" w:eastAsia="en-GB"/>
        </w:rPr>
      </w:pPr>
      <w:r w:rsidRPr="00797DAD">
        <w:rPr>
          <w:rFonts w:asciiTheme="majorHAnsi" w:hAnsiTheme="majorHAnsi"/>
          <w:b/>
          <w:sz w:val="20"/>
          <w:szCs w:val="20"/>
          <w:lang w:val="id-ID" w:eastAsia="en-GB"/>
        </w:rPr>
        <w:t>Menguji Linearitas</w:t>
      </w:r>
    </w:p>
    <w:p w:rsidR="00797DAD" w:rsidRPr="00797DAD" w:rsidRDefault="00797DAD" w:rsidP="00797DAD">
      <w:pPr>
        <w:autoSpaceDE w:val="0"/>
        <w:autoSpaceDN w:val="0"/>
        <w:adjustRightInd w:val="0"/>
        <w:spacing w:line="23" w:lineRule="atLeast"/>
        <w:contextualSpacing/>
        <w:jc w:val="center"/>
        <w:rPr>
          <w:rFonts w:asciiTheme="majorHAnsi" w:hAnsiTheme="majorHAnsi"/>
          <w:b/>
          <w:sz w:val="20"/>
          <w:szCs w:val="20"/>
          <w:lang w:val="id-ID" w:eastAsia="en-GB"/>
        </w:rPr>
      </w:pPr>
      <w:r>
        <w:rPr>
          <w:noProof/>
          <w:lang w:val="id-ID" w:eastAsia="id-ID"/>
        </w:rPr>
        <w:drawing>
          <wp:inline distT="0" distB="0" distL="0" distR="0" wp14:anchorId="5A3024ED" wp14:editId="04056CB2">
            <wp:extent cx="3200400" cy="112130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821" t="38109" r="24405" b="36485"/>
                    <a:stretch/>
                  </pic:blipFill>
                  <pic:spPr bwMode="auto">
                    <a:xfrm>
                      <a:off x="0" y="0"/>
                      <a:ext cx="3200400" cy="1121308"/>
                    </a:xfrm>
                    <a:prstGeom prst="rect">
                      <a:avLst/>
                    </a:prstGeom>
                    <a:ln>
                      <a:noFill/>
                    </a:ln>
                    <a:extLst>
                      <a:ext uri="{53640926-AAD7-44D8-BBD7-CCE9431645EC}">
                        <a14:shadowObscured xmlns:a14="http://schemas.microsoft.com/office/drawing/2010/main"/>
                      </a:ext>
                    </a:extLst>
                  </pic:spPr>
                </pic:pic>
              </a:graphicData>
            </a:graphic>
          </wp:inline>
        </w:drawing>
      </w:r>
    </w:p>
    <w:p w:rsidR="00797DAD" w:rsidRPr="00797DAD" w:rsidRDefault="00797DAD" w:rsidP="00797DAD">
      <w:pPr>
        <w:autoSpaceDE w:val="0"/>
        <w:autoSpaceDN w:val="0"/>
        <w:adjustRightInd w:val="0"/>
        <w:spacing w:line="23" w:lineRule="atLeast"/>
        <w:jc w:val="center"/>
        <w:rPr>
          <w:rFonts w:asciiTheme="majorHAnsi" w:hAnsiTheme="majorHAnsi"/>
          <w:sz w:val="20"/>
          <w:szCs w:val="20"/>
          <w:lang w:val="id-ID" w:eastAsia="en-GB"/>
        </w:rPr>
      </w:pPr>
      <w:r w:rsidRPr="00807717">
        <w:rPr>
          <w:rFonts w:asciiTheme="majorHAnsi" w:hAnsiTheme="majorHAnsi"/>
          <w:b/>
          <w:sz w:val="20"/>
          <w:szCs w:val="20"/>
          <w:lang w:val="en-GB" w:eastAsia="en-GB"/>
        </w:rPr>
        <w:t xml:space="preserve">Gambar </w:t>
      </w:r>
      <w:r>
        <w:rPr>
          <w:rFonts w:asciiTheme="majorHAnsi" w:hAnsiTheme="majorHAnsi"/>
          <w:b/>
          <w:sz w:val="20"/>
          <w:szCs w:val="20"/>
          <w:lang w:val="id-ID" w:eastAsia="en-GB"/>
        </w:rPr>
        <w:t>3</w:t>
      </w:r>
      <w:r w:rsidRPr="00807717">
        <w:rPr>
          <w:rFonts w:asciiTheme="majorHAnsi" w:hAnsiTheme="majorHAnsi"/>
          <w:sz w:val="20"/>
          <w:szCs w:val="20"/>
          <w:lang w:val="en-GB" w:eastAsia="en-GB"/>
        </w:rPr>
        <w:t xml:space="preserve">. Output analisis </w:t>
      </w:r>
      <w:r>
        <w:rPr>
          <w:rFonts w:asciiTheme="majorHAnsi" w:hAnsiTheme="majorHAnsi"/>
          <w:sz w:val="20"/>
          <w:szCs w:val="20"/>
          <w:lang w:val="id-ID" w:eastAsia="en-GB"/>
        </w:rPr>
        <w:t>linieritas</w:t>
      </w:r>
    </w:p>
    <w:p w:rsidR="00797DAD" w:rsidRDefault="00797DAD" w:rsidP="00797DAD">
      <w:pPr>
        <w:autoSpaceDE w:val="0"/>
        <w:autoSpaceDN w:val="0"/>
        <w:adjustRightInd w:val="0"/>
        <w:spacing w:line="23" w:lineRule="atLeast"/>
        <w:ind w:firstLine="360"/>
        <w:jc w:val="both"/>
        <w:rPr>
          <w:rFonts w:asciiTheme="majorHAnsi" w:hAnsiTheme="majorHAnsi"/>
          <w:sz w:val="20"/>
          <w:szCs w:val="20"/>
          <w:lang w:val="en-GB" w:eastAsia="en-GB"/>
        </w:rPr>
      </w:pPr>
    </w:p>
    <w:p w:rsidR="00807717" w:rsidRPr="00797DAD" w:rsidRDefault="00807717" w:rsidP="00797DAD">
      <w:pPr>
        <w:autoSpaceDE w:val="0"/>
        <w:autoSpaceDN w:val="0"/>
        <w:adjustRightInd w:val="0"/>
        <w:spacing w:line="23" w:lineRule="atLeast"/>
        <w:ind w:firstLine="360"/>
        <w:jc w:val="both"/>
        <w:rPr>
          <w:rFonts w:asciiTheme="majorHAnsi" w:hAnsiTheme="majorHAnsi"/>
          <w:sz w:val="20"/>
          <w:szCs w:val="20"/>
          <w:lang w:val="en-GB" w:eastAsia="en-GB"/>
        </w:rPr>
      </w:pPr>
      <w:r w:rsidRPr="00797DAD">
        <w:rPr>
          <w:rFonts w:asciiTheme="majorHAnsi" w:hAnsiTheme="majorHAnsi"/>
          <w:sz w:val="20"/>
          <w:szCs w:val="20"/>
          <w:lang w:val="en-GB" w:eastAsia="en-GB"/>
        </w:rPr>
        <w:t xml:space="preserve">Pada pengujian linearitas ini dapat diketahui dari tabel output analisis SPSS tabel anovab seperti tabel diatas. Nilai yang digunakan untuk mengetahui linearitas regresi adalah jika Fhitung &gt; Ftabel dan  nilai Sig. &lt; α  maka model liniear antara pemahaman konsep bangun datar dengan hasil belajar dimensi tiga signifikan, dan tidak signifikan jika sebaliknya. </w:t>
      </w:r>
    </w:p>
    <w:p w:rsidR="00807717" w:rsidRDefault="00807717" w:rsidP="00797DAD">
      <w:pPr>
        <w:autoSpaceDE w:val="0"/>
        <w:autoSpaceDN w:val="0"/>
        <w:adjustRightInd w:val="0"/>
        <w:spacing w:line="23" w:lineRule="atLeast"/>
        <w:ind w:firstLine="360"/>
        <w:jc w:val="both"/>
        <w:rPr>
          <w:rFonts w:ascii="Arial" w:hAnsi="Arial" w:cs="Arial"/>
        </w:rPr>
      </w:pPr>
      <w:r w:rsidRPr="00797DAD">
        <w:rPr>
          <w:rFonts w:asciiTheme="majorHAnsi" w:hAnsiTheme="majorHAnsi"/>
          <w:sz w:val="20"/>
          <w:szCs w:val="20"/>
          <w:lang w:val="en-GB" w:eastAsia="en-GB"/>
        </w:rPr>
        <w:t>Fhitung = 86,331 dan α = 0,05 = 5 % sedangkan Ftabel = (2; 107; 0,05) = 1,98. Karena Fhitung &gt; FTabel, maka model linear antara variabel pemahaman konsep bangun datar dengan hasil belajar dimensi tiga signifikan. Selain itu, dapat juga  dilihat dari perbandingan nilai Sig. dan α. Karena Sig. (0,000) &lt; α (0,05), maka model linear antara variabel pemahaman konsep bangun datar dengan hasil belajar dimensi tiga signifikan.</w:t>
      </w:r>
    </w:p>
    <w:p w:rsidR="00797DAD" w:rsidRDefault="00797DAD" w:rsidP="00797DAD">
      <w:pPr>
        <w:autoSpaceDE w:val="0"/>
        <w:autoSpaceDN w:val="0"/>
        <w:adjustRightInd w:val="0"/>
        <w:spacing w:line="23" w:lineRule="atLeast"/>
        <w:jc w:val="both"/>
        <w:rPr>
          <w:rFonts w:ascii="Arial" w:hAnsi="Arial" w:cs="Arial"/>
        </w:rPr>
      </w:pPr>
    </w:p>
    <w:p w:rsidR="00797DAD" w:rsidRPr="00797DAD" w:rsidRDefault="00797DAD" w:rsidP="00797DAD">
      <w:pPr>
        <w:autoSpaceDE w:val="0"/>
        <w:autoSpaceDN w:val="0"/>
        <w:adjustRightInd w:val="0"/>
        <w:spacing w:line="23" w:lineRule="atLeast"/>
        <w:jc w:val="center"/>
        <w:rPr>
          <w:rFonts w:ascii="Arial" w:hAnsi="Arial" w:cs="Arial"/>
        </w:rPr>
      </w:pPr>
      <w:r>
        <w:rPr>
          <w:noProof/>
          <w:lang w:val="id-ID" w:eastAsia="id-ID"/>
        </w:rPr>
        <w:drawing>
          <wp:inline distT="0" distB="0" distL="0" distR="0" wp14:anchorId="2AA596F3" wp14:editId="2D9CB5C1">
            <wp:extent cx="3200400" cy="103037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119" t="33345" r="21429" b="41779"/>
                    <a:stretch/>
                  </pic:blipFill>
                  <pic:spPr bwMode="auto">
                    <a:xfrm>
                      <a:off x="0" y="0"/>
                      <a:ext cx="3200400" cy="1030373"/>
                    </a:xfrm>
                    <a:prstGeom prst="rect">
                      <a:avLst/>
                    </a:prstGeom>
                    <a:ln>
                      <a:noFill/>
                    </a:ln>
                    <a:extLst>
                      <a:ext uri="{53640926-AAD7-44D8-BBD7-CCE9431645EC}">
                        <a14:shadowObscured xmlns:a14="http://schemas.microsoft.com/office/drawing/2010/main"/>
                      </a:ext>
                    </a:extLst>
                  </pic:spPr>
                </pic:pic>
              </a:graphicData>
            </a:graphic>
          </wp:inline>
        </w:drawing>
      </w:r>
    </w:p>
    <w:p w:rsidR="00807717" w:rsidRDefault="00797DAD" w:rsidP="00797DAD">
      <w:pPr>
        <w:autoSpaceDE w:val="0"/>
        <w:autoSpaceDN w:val="0"/>
        <w:adjustRightInd w:val="0"/>
        <w:jc w:val="center"/>
        <w:rPr>
          <w:noProof/>
          <w:lang w:val="id-ID" w:eastAsia="id-ID"/>
        </w:rPr>
      </w:pPr>
      <w:r w:rsidRPr="00807717">
        <w:rPr>
          <w:rFonts w:asciiTheme="majorHAnsi" w:hAnsiTheme="majorHAnsi"/>
          <w:b/>
          <w:sz w:val="20"/>
          <w:szCs w:val="20"/>
          <w:lang w:val="en-GB" w:eastAsia="en-GB"/>
        </w:rPr>
        <w:t xml:space="preserve">Gambar </w:t>
      </w:r>
      <w:r>
        <w:rPr>
          <w:rFonts w:asciiTheme="majorHAnsi" w:hAnsiTheme="majorHAnsi"/>
          <w:b/>
          <w:sz w:val="20"/>
          <w:szCs w:val="20"/>
          <w:lang w:val="id-ID" w:eastAsia="en-GB"/>
        </w:rPr>
        <w:t>4</w:t>
      </w:r>
      <w:r w:rsidRPr="00807717">
        <w:rPr>
          <w:rFonts w:asciiTheme="majorHAnsi" w:hAnsiTheme="majorHAnsi"/>
          <w:sz w:val="20"/>
          <w:szCs w:val="20"/>
          <w:lang w:val="en-GB" w:eastAsia="en-GB"/>
        </w:rPr>
        <w:t xml:space="preserve">. Output analisis </w:t>
      </w:r>
      <w:r>
        <w:rPr>
          <w:rFonts w:asciiTheme="majorHAnsi" w:hAnsiTheme="majorHAnsi"/>
          <w:sz w:val="20"/>
          <w:szCs w:val="20"/>
          <w:lang w:val="id-ID" w:eastAsia="en-GB"/>
        </w:rPr>
        <w:t>persamaan regresi linier sederhana</w:t>
      </w:r>
    </w:p>
    <w:p w:rsidR="00797DAD" w:rsidRDefault="00797DAD" w:rsidP="00797DAD">
      <w:pPr>
        <w:autoSpaceDE w:val="0"/>
        <w:autoSpaceDN w:val="0"/>
        <w:adjustRightInd w:val="0"/>
        <w:spacing w:line="23" w:lineRule="atLeast"/>
        <w:ind w:firstLine="360"/>
        <w:jc w:val="both"/>
        <w:rPr>
          <w:rFonts w:asciiTheme="majorHAnsi" w:hAnsiTheme="majorHAnsi"/>
          <w:sz w:val="20"/>
          <w:szCs w:val="20"/>
          <w:lang w:val="en-GB" w:eastAsia="en-GB"/>
        </w:rPr>
      </w:pPr>
    </w:p>
    <w:p w:rsidR="00807717" w:rsidRPr="00797DAD" w:rsidRDefault="00807717" w:rsidP="00797DAD">
      <w:pPr>
        <w:autoSpaceDE w:val="0"/>
        <w:autoSpaceDN w:val="0"/>
        <w:adjustRightInd w:val="0"/>
        <w:spacing w:line="23" w:lineRule="atLeast"/>
        <w:ind w:firstLine="360"/>
        <w:jc w:val="both"/>
        <w:rPr>
          <w:rFonts w:asciiTheme="majorHAnsi" w:hAnsiTheme="majorHAnsi"/>
          <w:sz w:val="20"/>
          <w:szCs w:val="20"/>
          <w:lang w:val="en-GB" w:eastAsia="en-GB"/>
        </w:rPr>
      </w:pPr>
      <w:r w:rsidRPr="00797DAD">
        <w:rPr>
          <w:rFonts w:asciiTheme="majorHAnsi" w:hAnsiTheme="majorHAnsi"/>
          <w:sz w:val="20"/>
          <w:szCs w:val="20"/>
          <w:lang w:val="en-GB" w:eastAsia="en-GB"/>
        </w:rPr>
        <w:t>Hasil analisis SPSS 17.0 untuk mengetahui nilai a dan b yang diperoleh dapat diketahui dari kolom Coefficientsa. Berdasarkan hasil analisis tersebut diperoleh nilai a = 8,831 (kolom Unstandardized Coefficients B baris Constant)</w:t>
      </w:r>
      <w:r w:rsidR="00797DAD">
        <w:rPr>
          <w:rFonts w:asciiTheme="majorHAnsi" w:hAnsiTheme="majorHAnsi"/>
          <w:sz w:val="20"/>
          <w:szCs w:val="20"/>
          <w:lang w:val="en-GB" w:eastAsia="en-GB"/>
        </w:rPr>
        <w:t xml:space="preserve"> </w:t>
      </w:r>
      <w:r w:rsidRPr="00797DAD">
        <w:rPr>
          <w:rFonts w:asciiTheme="majorHAnsi" w:hAnsiTheme="majorHAnsi"/>
          <w:sz w:val="20"/>
          <w:szCs w:val="20"/>
          <w:lang w:val="en-GB" w:eastAsia="en-GB"/>
        </w:rPr>
        <w:t>dan b = 0,934 (kolom Unstandardized Coefficients B Bangun Datar X) sehingga persamaan regresi yang terbentuk adalah :</w:t>
      </w:r>
    </w:p>
    <w:p w:rsidR="00807717" w:rsidRPr="00797DAD" w:rsidRDefault="00807717" w:rsidP="00797DAD">
      <w:pPr>
        <w:autoSpaceDE w:val="0"/>
        <w:autoSpaceDN w:val="0"/>
        <w:adjustRightInd w:val="0"/>
        <w:spacing w:line="23" w:lineRule="atLeast"/>
        <w:ind w:firstLine="360"/>
        <w:jc w:val="both"/>
        <w:rPr>
          <w:rFonts w:asciiTheme="majorHAnsi" w:hAnsiTheme="majorHAnsi"/>
          <w:sz w:val="20"/>
          <w:szCs w:val="20"/>
          <w:lang w:val="en-GB" w:eastAsia="en-GB"/>
        </w:rPr>
      </w:pPr>
      <w:r w:rsidRPr="00797DAD">
        <w:rPr>
          <w:rFonts w:asciiTheme="majorHAnsi" w:hAnsiTheme="majorHAnsi"/>
          <w:sz w:val="20"/>
          <w:szCs w:val="20"/>
          <w:lang w:val="en-GB" w:eastAsia="en-GB"/>
        </w:rPr>
        <w:t>Y = 8,831 + 0,934 X</w:t>
      </w:r>
    </w:p>
    <w:p w:rsidR="00807717" w:rsidRPr="00797DAD" w:rsidRDefault="00807717" w:rsidP="00797DAD">
      <w:pPr>
        <w:autoSpaceDE w:val="0"/>
        <w:autoSpaceDN w:val="0"/>
        <w:adjustRightInd w:val="0"/>
        <w:spacing w:line="23" w:lineRule="atLeast"/>
        <w:ind w:firstLine="360"/>
        <w:jc w:val="both"/>
        <w:rPr>
          <w:rFonts w:asciiTheme="majorHAnsi" w:hAnsiTheme="majorHAnsi"/>
          <w:sz w:val="20"/>
          <w:szCs w:val="20"/>
          <w:lang w:val="en-GB" w:eastAsia="en-GB"/>
        </w:rPr>
      </w:pPr>
      <w:r w:rsidRPr="00797DAD">
        <w:rPr>
          <w:rFonts w:asciiTheme="majorHAnsi" w:hAnsiTheme="majorHAnsi"/>
          <w:sz w:val="20"/>
          <w:szCs w:val="20"/>
          <w:lang w:val="en-GB" w:eastAsia="en-GB"/>
        </w:rPr>
        <w:t xml:space="preserve">Nilai koefisien a sebesar 8,831 menunjukkan Y (hasil belajar dimensi tiga) ketika X (pemahaman konsep bangun datar) = 0. Nilai koefisien b sebesar 0,934 yang bernilai </w:t>
      </w:r>
      <w:r w:rsidRPr="00797DAD">
        <w:rPr>
          <w:rFonts w:asciiTheme="majorHAnsi" w:hAnsiTheme="majorHAnsi"/>
          <w:sz w:val="20"/>
          <w:szCs w:val="20"/>
          <w:lang w:val="en-GB" w:eastAsia="en-GB"/>
        </w:rPr>
        <w:lastRenderedPageBreak/>
        <w:t>positif menunujukkan arah peningkatan atau penurunan variabel dependen yang didasarkan pada perubahan variabel independen. Persamaan regresi yang telah ditemukan dapat digunakan untuk melakukan prediksi (ramalan) bagaimana individu dalam variabel dependen akan terjadi bila individu dalam variabel independen ditetapkan. Artinya jika tingkat pemahaman konsep bangun datar tinggi maka hasil belajar dimensi tiga tinggi, begitu pula sebaliknya.</w:t>
      </w:r>
    </w:p>
    <w:p w:rsidR="00807717" w:rsidRPr="00EB1F98" w:rsidRDefault="00807717" w:rsidP="00EB1F98">
      <w:pPr>
        <w:pStyle w:val="ListParagraph"/>
        <w:numPr>
          <w:ilvl w:val="0"/>
          <w:numId w:val="40"/>
        </w:numPr>
        <w:autoSpaceDE w:val="0"/>
        <w:autoSpaceDN w:val="0"/>
        <w:adjustRightInd w:val="0"/>
        <w:spacing w:line="23" w:lineRule="atLeast"/>
        <w:ind w:left="360"/>
        <w:contextualSpacing/>
        <w:jc w:val="both"/>
        <w:rPr>
          <w:rFonts w:asciiTheme="majorHAnsi" w:hAnsiTheme="majorHAnsi"/>
          <w:b/>
          <w:sz w:val="20"/>
          <w:szCs w:val="20"/>
          <w:lang w:val="id-ID" w:eastAsia="en-GB"/>
        </w:rPr>
      </w:pPr>
      <w:r w:rsidRPr="00EB1F98">
        <w:rPr>
          <w:rFonts w:asciiTheme="majorHAnsi" w:hAnsiTheme="majorHAnsi"/>
          <w:b/>
          <w:sz w:val="20"/>
          <w:szCs w:val="20"/>
          <w:lang w:val="id-ID" w:eastAsia="en-GB"/>
        </w:rPr>
        <w:t>Signifikan Koefesien Regresi</w:t>
      </w:r>
    </w:p>
    <w:p w:rsidR="00807717" w:rsidRPr="00EB1F98"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 xml:space="preserve">Pada </w:t>
      </w:r>
      <w:r w:rsidRPr="00EB1F98">
        <w:rPr>
          <w:rFonts w:asciiTheme="majorHAnsi" w:hAnsiTheme="majorHAnsi"/>
          <w:i/>
          <w:sz w:val="20"/>
          <w:szCs w:val="20"/>
          <w:lang w:val="en-GB" w:eastAsia="en-GB"/>
        </w:rPr>
        <w:t>table</w:t>
      </w:r>
      <w:r w:rsidRPr="00EB1F98">
        <w:rPr>
          <w:rFonts w:asciiTheme="majorHAnsi" w:hAnsiTheme="majorHAnsi"/>
          <w:sz w:val="20"/>
          <w:szCs w:val="20"/>
          <w:lang w:val="en-GB" w:eastAsia="en-GB"/>
        </w:rPr>
        <w:t xml:space="preserve"> </w:t>
      </w:r>
      <w:r w:rsidRPr="00EB1F98">
        <w:rPr>
          <w:rFonts w:asciiTheme="majorHAnsi" w:hAnsiTheme="majorHAnsi"/>
          <w:i/>
          <w:sz w:val="20"/>
          <w:szCs w:val="20"/>
          <w:lang w:val="en-GB" w:eastAsia="en-GB"/>
        </w:rPr>
        <w:t>Coefficientsa</w:t>
      </w:r>
      <w:r w:rsidRPr="00EB1F98">
        <w:rPr>
          <w:rFonts w:asciiTheme="majorHAnsi" w:hAnsiTheme="majorHAnsi"/>
          <w:sz w:val="20"/>
          <w:szCs w:val="20"/>
          <w:lang w:val="en-GB" w:eastAsia="en-GB"/>
        </w:rPr>
        <w:t xml:space="preserve"> diatas, digunakan juga untuk mengetahui tentang signifikansi koefisien regresi yang dimiliki. Hal ini diketahui dengan melihat nilai thitung dengan membandingkannya pada ttabel dan nilai Sig. dengan membandingkannya pada nilai α. Untuk mengetahui koefisien regresi signifikan atau tidak, maka diper</w:t>
      </w:r>
      <w:r w:rsidR="00EB1F98">
        <w:rPr>
          <w:rFonts w:asciiTheme="majorHAnsi" w:hAnsiTheme="majorHAnsi"/>
          <w:sz w:val="20"/>
          <w:szCs w:val="20"/>
          <w:lang w:val="en-GB" w:eastAsia="en-GB"/>
        </w:rPr>
        <w:t>lukan hipotesis sebagai berikut</w:t>
      </w:r>
      <w:r w:rsidRPr="00EB1F98">
        <w:rPr>
          <w:rFonts w:asciiTheme="majorHAnsi" w:hAnsiTheme="majorHAnsi"/>
          <w:sz w:val="20"/>
          <w:szCs w:val="20"/>
          <w:lang w:val="en-GB" w:eastAsia="en-GB"/>
        </w:rPr>
        <w:t>:</w:t>
      </w:r>
    </w:p>
    <w:p w:rsidR="00807717" w:rsidRPr="00EB1F98" w:rsidRDefault="00807717" w:rsidP="00EB1F98">
      <w:pPr>
        <w:autoSpaceDE w:val="0"/>
        <w:autoSpaceDN w:val="0"/>
        <w:adjustRightInd w:val="0"/>
        <w:spacing w:line="23" w:lineRule="atLeast"/>
        <w:jc w:val="both"/>
        <w:rPr>
          <w:rFonts w:asciiTheme="majorHAnsi" w:hAnsiTheme="majorHAnsi"/>
          <w:sz w:val="20"/>
          <w:szCs w:val="20"/>
          <w:lang w:val="en-GB" w:eastAsia="en-GB"/>
        </w:rPr>
      </w:pPr>
      <w:r w:rsidRPr="00EB1F98">
        <w:rPr>
          <w:rFonts w:asciiTheme="majorHAnsi" w:hAnsiTheme="majorHAnsi"/>
          <w:sz w:val="20"/>
          <w:szCs w:val="20"/>
          <w:lang w:val="en-GB" w:eastAsia="en-GB"/>
        </w:rPr>
        <w:t>H</w:t>
      </w:r>
      <w:r w:rsidRPr="00EB1F98">
        <w:rPr>
          <w:rFonts w:asciiTheme="majorHAnsi" w:hAnsiTheme="majorHAnsi"/>
          <w:sz w:val="20"/>
          <w:szCs w:val="20"/>
          <w:vertAlign w:val="subscript"/>
          <w:lang w:val="en-GB" w:eastAsia="en-GB"/>
        </w:rPr>
        <w:t>0</w:t>
      </w:r>
      <w:r w:rsidRPr="00EB1F98">
        <w:rPr>
          <w:rFonts w:asciiTheme="majorHAnsi" w:hAnsiTheme="majorHAnsi"/>
          <w:sz w:val="20"/>
          <w:szCs w:val="20"/>
          <w:lang w:val="en-GB" w:eastAsia="en-GB"/>
        </w:rPr>
        <w:t xml:space="preserve"> = keofisien tidak signifikan</w:t>
      </w:r>
    </w:p>
    <w:p w:rsidR="00807717" w:rsidRPr="00EB1F98" w:rsidRDefault="00807717" w:rsidP="00EB1F98">
      <w:pPr>
        <w:autoSpaceDE w:val="0"/>
        <w:autoSpaceDN w:val="0"/>
        <w:adjustRightInd w:val="0"/>
        <w:spacing w:line="23" w:lineRule="atLeast"/>
        <w:jc w:val="both"/>
        <w:rPr>
          <w:rFonts w:asciiTheme="majorHAnsi" w:hAnsiTheme="majorHAnsi"/>
          <w:sz w:val="20"/>
          <w:szCs w:val="20"/>
          <w:lang w:val="en-GB" w:eastAsia="en-GB"/>
        </w:rPr>
      </w:pPr>
      <w:r w:rsidRPr="00EB1F98">
        <w:rPr>
          <w:rFonts w:asciiTheme="majorHAnsi" w:hAnsiTheme="majorHAnsi"/>
          <w:sz w:val="20"/>
          <w:szCs w:val="20"/>
          <w:lang w:val="en-GB" w:eastAsia="en-GB"/>
        </w:rPr>
        <w:t>H</w:t>
      </w:r>
      <w:r w:rsidRPr="00EB1F98">
        <w:rPr>
          <w:rFonts w:asciiTheme="majorHAnsi" w:hAnsiTheme="majorHAnsi"/>
          <w:sz w:val="20"/>
          <w:szCs w:val="20"/>
          <w:vertAlign w:val="subscript"/>
          <w:lang w:val="en-GB" w:eastAsia="en-GB"/>
        </w:rPr>
        <w:t>1</w:t>
      </w:r>
      <w:r w:rsidRPr="00EB1F98">
        <w:rPr>
          <w:rFonts w:asciiTheme="majorHAnsi" w:hAnsiTheme="majorHAnsi"/>
          <w:sz w:val="20"/>
          <w:szCs w:val="20"/>
          <w:lang w:val="en-GB" w:eastAsia="en-GB"/>
        </w:rPr>
        <w:t xml:space="preserve"> = keofisien signifikan</w:t>
      </w:r>
    </w:p>
    <w:p w:rsidR="00807717" w:rsidRPr="00EB1F98" w:rsidRDefault="00807717" w:rsidP="00EB1F98">
      <w:pPr>
        <w:autoSpaceDE w:val="0"/>
        <w:autoSpaceDN w:val="0"/>
        <w:adjustRightInd w:val="0"/>
        <w:spacing w:line="23" w:lineRule="atLeast"/>
        <w:jc w:val="both"/>
        <w:rPr>
          <w:rFonts w:asciiTheme="majorHAnsi" w:hAnsiTheme="majorHAnsi"/>
          <w:sz w:val="20"/>
          <w:szCs w:val="20"/>
          <w:lang w:val="en-GB" w:eastAsia="en-GB"/>
        </w:rPr>
      </w:pPr>
      <w:r w:rsidRPr="00EB1F98">
        <w:rPr>
          <w:rFonts w:asciiTheme="majorHAnsi" w:hAnsiTheme="majorHAnsi"/>
          <w:sz w:val="20"/>
          <w:szCs w:val="20"/>
          <w:lang w:val="en-GB" w:eastAsia="en-GB"/>
        </w:rPr>
        <w:t>Untuk koefisien a = 8,831</w:t>
      </w:r>
    </w:p>
    <w:p w:rsidR="00807717" w:rsidRPr="00EB1F98" w:rsidRDefault="00807717" w:rsidP="00EB1F98">
      <w:pPr>
        <w:autoSpaceDE w:val="0"/>
        <w:autoSpaceDN w:val="0"/>
        <w:adjustRightInd w:val="0"/>
        <w:spacing w:line="23" w:lineRule="atLeast"/>
        <w:jc w:val="both"/>
        <w:rPr>
          <w:rFonts w:asciiTheme="majorHAnsi" w:hAnsiTheme="majorHAnsi"/>
          <w:sz w:val="20"/>
          <w:szCs w:val="20"/>
          <w:lang w:val="en-GB" w:eastAsia="en-GB"/>
        </w:rPr>
      </w:pPr>
      <w:r w:rsidRPr="00EB1F98">
        <w:rPr>
          <w:rFonts w:asciiTheme="majorHAnsi" w:hAnsiTheme="majorHAnsi"/>
          <w:sz w:val="20"/>
          <w:szCs w:val="20"/>
          <w:lang w:val="en-GB" w:eastAsia="en-GB"/>
        </w:rPr>
        <w:t>t</w:t>
      </w:r>
      <w:r w:rsidRPr="00EB1F98">
        <w:rPr>
          <w:rFonts w:asciiTheme="majorHAnsi" w:hAnsiTheme="majorHAnsi"/>
          <w:sz w:val="20"/>
          <w:szCs w:val="20"/>
          <w:vertAlign w:val="subscript"/>
          <w:lang w:val="en-GB" w:eastAsia="en-GB"/>
        </w:rPr>
        <w:t>hitung</w:t>
      </w:r>
      <w:r w:rsidRPr="00EB1F98">
        <w:rPr>
          <w:rFonts w:asciiTheme="majorHAnsi" w:hAnsiTheme="majorHAnsi"/>
          <w:sz w:val="20"/>
          <w:szCs w:val="20"/>
          <w:lang w:val="en-GB" w:eastAsia="en-GB"/>
        </w:rPr>
        <w:t xml:space="preserve"> = 3,225 ,  t</w:t>
      </w:r>
      <w:r w:rsidRPr="00EB1F98">
        <w:rPr>
          <w:rFonts w:asciiTheme="majorHAnsi" w:hAnsiTheme="majorHAnsi"/>
          <w:sz w:val="20"/>
          <w:szCs w:val="20"/>
          <w:vertAlign w:val="subscript"/>
          <w:lang w:val="en-GB" w:eastAsia="en-GB"/>
        </w:rPr>
        <w:t>tabel</w:t>
      </w:r>
      <w:r w:rsidRPr="00EB1F98">
        <w:rPr>
          <w:rFonts w:asciiTheme="majorHAnsi" w:hAnsiTheme="majorHAnsi"/>
          <w:sz w:val="20"/>
          <w:szCs w:val="20"/>
          <w:lang w:val="en-GB" w:eastAsia="en-GB"/>
        </w:rPr>
        <w:t xml:space="preserve"> = 1,98. untuk dk = 107 dan α = 0,05.</w:t>
      </w:r>
    </w:p>
    <w:p w:rsidR="00807717" w:rsidRPr="00EB1F98" w:rsidRDefault="00807717" w:rsidP="00EB1F98">
      <w:pPr>
        <w:autoSpaceDE w:val="0"/>
        <w:autoSpaceDN w:val="0"/>
        <w:adjustRightInd w:val="0"/>
        <w:spacing w:line="23" w:lineRule="atLeast"/>
        <w:jc w:val="both"/>
        <w:rPr>
          <w:rFonts w:asciiTheme="majorHAnsi" w:hAnsiTheme="majorHAnsi"/>
          <w:sz w:val="20"/>
          <w:szCs w:val="20"/>
          <w:lang w:val="en-GB" w:eastAsia="en-GB"/>
        </w:rPr>
      </w:pPr>
      <w:r w:rsidRPr="00EB1F98">
        <w:rPr>
          <w:rFonts w:asciiTheme="majorHAnsi" w:hAnsiTheme="majorHAnsi"/>
          <w:sz w:val="20"/>
          <w:szCs w:val="20"/>
          <w:lang w:val="en-GB" w:eastAsia="en-GB"/>
        </w:rPr>
        <w:t>Karena t</w:t>
      </w:r>
      <w:r w:rsidRPr="00EB1F98">
        <w:rPr>
          <w:rFonts w:asciiTheme="majorHAnsi" w:hAnsiTheme="majorHAnsi"/>
          <w:sz w:val="20"/>
          <w:szCs w:val="20"/>
          <w:vertAlign w:val="subscript"/>
          <w:lang w:val="en-GB" w:eastAsia="en-GB"/>
        </w:rPr>
        <w:t>hitung</w:t>
      </w:r>
      <w:r w:rsidRPr="00EB1F98">
        <w:rPr>
          <w:rFonts w:asciiTheme="majorHAnsi" w:hAnsiTheme="majorHAnsi"/>
          <w:sz w:val="20"/>
          <w:szCs w:val="20"/>
          <w:lang w:val="en-GB" w:eastAsia="en-GB"/>
        </w:rPr>
        <w:t xml:space="preserve"> &gt; t</w:t>
      </w:r>
      <w:r w:rsidRPr="00EB1F98">
        <w:rPr>
          <w:rFonts w:asciiTheme="majorHAnsi" w:hAnsiTheme="majorHAnsi"/>
          <w:sz w:val="20"/>
          <w:szCs w:val="20"/>
          <w:vertAlign w:val="subscript"/>
          <w:lang w:val="en-GB" w:eastAsia="en-GB"/>
        </w:rPr>
        <w:t>tabe</w:t>
      </w:r>
      <w:r w:rsidRPr="00EB1F98">
        <w:rPr>
          <w:rFonts w:asciiTheme="majorHAnsi" w:hAnsiTheme="majorHAnsi"/>
          <w:sz w:val="20"/>
          <w:szCs w:val="20"/>
          <w:lang w:val="en-GB" w:eastAsia="en-GB"/>
        </w:rPr>
        <w:t>l maka H</w:t>
      </w:r>
      <w:r w:rsidRPr="00EB1F98">
        <w:rPr>
          <w:rFonts w:asciiTheme="majorHAnsi" w:hAnsiTheme="majorHAnsi"/>
          <w:sz w:val="20"/>
          <w:szCs w:val="20"/>
          <w:vertAlign w:val="subscript"/>
          <w:lang w:val="en-GB" w:eastAsia="en-GB"/>
        </w:rPr>
        <w:t>0</w:t>
      </w:r>
      <w:r w:rsidRPr="00EB1F98">
        <w:rPr>
          <w:rFonts w:asciiTheme="majorHAnsi" w:hAnsiTheme="majorHAnsi"/>
          <w:sz w:val="20"/>
          <w:szCs w:val="20"/>
          <w:lang w:val="en-GB" w:eastAsia="en-GB"/>
        </w:rPr>
        <w:t xml:space="preserve"> ditolak. Hal ini berarti bahwa koefisien a signifikan. Hal ini dapat juga dilihat dari nilai Sig. nilai Sig. (0,002</w:t>
      </w:r>
      <w:r w:rsidR="00EB1F98" w:rsidRPr="00EB1F98">
        <w:rPr>
          <w:rFonts w:asciiTheme="majorHAnsi" w:hAnsiTheme="majorHAnsi"/>
          <w:sz w:val="20"/>
          <w:szCs w:val="20"/>
          <w:lang w:val="en-GB" w:eastAsia="en-GB"/>
        </w:rPr>
        <w:t>) &lt; α (0,</w:t>
      </w:r>
      <w:r w:rsidRPr="00EB1F98">
        <w:rPr>
          <w:rFonts w:asciiTheme="majorHAnsi" w:hAnsiTheme="majorHAnsi"/>
          <w:sz w:val="20"/>
          <w:szCs w:val="20"/>
          <w:lang w:val="en-GB" w:eastAsia="en-GB"/>
        </w:rPr>
        <w:t>05) sehingga H</w:t>
      </w:r>
      <w:r w:rsidRPr="00EB1F98">
        <w:rPr>
          <w:rFonts w:asciiTheme="majorHAnsi" w:hAnsiTheme="majorHAnsi"/>
          <w:sz w:val="20"/>
          <w:szCs w:val="20"/>
          <w:vertAlign w:val="subscript"/>
          <w:lang w:val="en-GB" w:eastAsia="en-GB"/>
        </w:rPr>
        <w:t>0</w:t>
      </w:r>
      <w:r w:rsidRPr="00EB1F98">
        <w:rPr>
          <w:rFonts w:asciiTheme="majorHAnsi" w:hAnsiTheme="majorHAnsi"/>
          <w:sz w:val="20"/>
          <w:szCs w:val="20"/>
          <w:lang w:val="en-GB" w:eastAsia="en-GB"/>
        </w:rPr>
        <w:t xml:space="preserve"> ditolak.</w:t>
      </w:r>
    </w:p>
    <w:p w:rsidR="00807717" w:rsidRDefault="00807717" w:rsidP="00EB1F98">
      <w:pPr>
        <w:autoSpaceDE w:val="0"/>
        <w:autoSpaceDN w:val="0"/>
        <w:adjustRightInd w:val="0"/>
        <w:spacing w:line="23" w:lineRule="atLeast"/>
        <w:jc w:val="both"/>
        <w:rPr>
          <w:rFonts w:asciiTheme="majorHAnsi" w:hAnsiTheme="majorHAnsi"/>
          <w:sz w:val="20"/>
          <w:szCs w:val="20"/>
          <w:lang w:val="en-GB" w:eastAsia="en-GB"/>
        </w:rPr>
      </w:pPr>
      <w:r w:rsidRPr="00EB1F98">
        <w:rPr>
          <w:rFonts w:asciiTheme="majorHAnsi" w:hAnsiTheme="majorHAnsi"/>
          <w:sz w:val="20"/>
          <w:szCs w:val="20"/>
          <w:lang w:val="en-GB" w:eastAsia="en-GB"/>
        </w:rPr>
        <w:t>Untuk koefisien b = 0,934.</w:t>
      </w:r>
      <w:r w:rsidR="00EB1F98">
        <w:rPr>
          <w:rFonts w:asciiTheme="majorHAnsi" w:hAnsiTheme="majorHAnsi"/>
          <w:sz w:val="20"/>
          <w:szCs w:val="20"/>
          <w:lang w:val="id-ID" w:eastAsia="en-GB"/>
        </w:rPr>
        <w:t xml:space="preserve"> </w:t>
      </w:r>
      <w:r w:rsidRPr="00EB1F98">
        <w:rPr>
          <w:rFonts w:asciiTheme="majorHAnsi" w:hAnsiTheme="majorHAnsi"/>
          <w:sz w:val="20"/>
          <w:szCs w:val="20"/>
          <w:lang w:val="en-GB" w:eastAsia="en-GB"/>
        </w:rPr>
        <w:t>t</w:t>
      </w:r>
      <w:r w:rsidRPr="00EB1F98">
        <w:rPr>
          <w:rFonts w:asciiTheme="majorHAnsi" w:hAnsiTheme="majorHAnsi"/>
          <w:sz w:val="20"/>
          <w:szCs w:val="20"/>
          <w:vertAlign w:val="subscript"/>
          <w:lang w:val="en-GB" w:eastAsia="en-GB"/>
        </w:rPr>
        <w:t>hitung</w:t>
      </w:r>
      <w:r w:rsidRPr="00EB1F98">
        <w:rPr>
          <w:rFonts w:asciiTheme="majorHAnsi" w:hAnsiTheme="majorHAnsi"/>
          <w:sz w:val="20"/>
          <w:szCs w:val="20"/>
          <w:lang w:val="en-GB" w:eastAsia="en-GB"/>
        </w:rPr>
        <w:t xml:space="preserve"> = 9,291; t</w:t>
      </w:r>
      <w:r w:rsidRPr="00EB1F98">
        <w:rPr>
          <w:rFonts w:asciiTheme="majorHAnsi" w:hAnsiTheme="majorHAnsi"/>
          <w:sz w:val="20"/>
          <w:szCs w:val="20"/>
          <w:vertAlign w:val="subscript"/>
          <w:lang w:val="en-GB" w:eastAsia="en-GB"/>
        </w:rPr>
        <w:t>tabel</w:t>
      </w:r>
      <w:r w:rsidRPr="00EB1F98">
        <w:rPr>
          <w:rFonts w:asciiTheme="majorHAnsi" w:hAnsiTheme="majorHAnsi"/>
          <w:sz w:val="20"/>
          <w:szCs w:val="20"/>
          <w:lang w:val="en-GB" w:eastAsia="en-GB"/>
        </w:rPr>
        <w:t xml:space="preserve"> = 1,98. untuk dk = 107 dan α = 0,05.</w:t>
      </w:r>
      <w:r w:rsidR="00EB1F98">
        <w:rPr>
          <w:rFonts w:asciiTheme="majorHAnsi" w:hAnsiTheme="majorHAnsi"/>
          <w:sz w:val="20"/>
          <w:szCs w:val="20"/>
          <w:lang w:val="id-ID" w:eastAsia="en-GB"/>
        </w:rPr>
        <w:t xml:space="preserve"> </w:t>
      </w:r>
      <w:r w:rsidRPr="00EB1F98">
        <w:rPr>
          <w:rFonts w:asciiTheme="majorHAnsi" w:hAnsiTheme="majorHAnsi"/>
          <w:sz w:val="20"/>
          <w:szCs w:val="20"/>
          <w:lang w:val="en-GB" w:eastAsia="en-GB"/>
        </w:rPr>
        <w:t>Karena t</w:t>
      </w:r>
      <w:r w:rsidRPr="00EB1F98">
        <w:rPr>
          <w:rFonts w:asciiTheme="majorHAnsi" w:hAnsiTheme="majorHAnsi"/>
          <w:sz w:val="20"/>
          <w:szCs w:val="20"/>
          <w:vertAlign w:val="subscript"/>
          <w:lang w:val="en-GB" w:eastAsia="en-GB"/>
        </w:rPr>
        <w:t>hitung</w:t>
      </w:r>
      <w:r w:rsidRPr="00EB1F98">
        <w:rPr>
          <w:rFonts w:asciiTheme="majorHAnsi" w:hAnsiTheme="majorHAnsi"/>
          <w:sz w:val="20"/>
          <w:szCs w:val="20"/>
          <w:lang w:val="en-GB" w:eastAsia="en-GB"/>
        </w:rPr>
        <w:t xml:space="preserve"> &gt; t</w:t>
      </w:r>
      <w:r w:rsidRPr="00EB1F98">
        <w:rPr>
          <w:rFonts w:asciiTheme="majorHAnsi" w:hAnsiTheme="majorHAnsi"/>
          <w:sz w:val="20"/>
          <w:szCs w:val="20"/>
          <w:vertAlign w:val="subscript"/>
          <w:lang w:val="en-GB" w:eastAsia="en-GB"/>
        </w:rPr>
        <w:t>tabel</w:t>
      </w:r>
      <w:r w:rsidRPr="00EB1F98">
        <w:rPr>
          <w:rFonts w:asciiTheme="majorHAnsi" w:hAnsiTheme="majorHAnsi"/>
          <w:sz w:val="20"/>
          <w:szCs w:val="20"/>
          <w:lang w:val="en-GB" w:eastAsia="en-GB"/>
        </w:rPr>
        <w:t xml:space="preserve"> maka H</w:t>
      </w:r>
      <w:r w:rsidRPr="00EB1F98">
        <w:rPr>
          <w:rFonts w:asciiTheme="majorHAnsi" w:hAnsiTheme="majorHAnsi"/>
          <w:sz w:val="20"/>
          <w:szCs w:val="20"/>
          <w:vertAlign w:val="subscript"/>
          <w:lang w:val="en-GB" w:eastAsia="en-GB"/>
        </w:rPr>
        <w:t>0</w:t>
      </w:r>
      <w:r w:rsidRPr="00EB1F98">
        <w:rPr>
          <w:rFonts w:asciiTheme="majorHAnsi" w:hAnsiTheme="majorHAnsi"/>
          <w:sz w:val="20"/>
          <w:szCs w:val="20"/>
          <w:lang w:val="en-GB" w:eastAsia="en-GB"/>
        </w:rPr>
        <w:t xml:space="preserve"> ditolak. Hal ini berarti bahwa koefisien b signifikan. Hal ini dapat juga dilihat dari nilai Sig. nilai Sig. (0,000) &lt; α (0,05) sehingga H</w:t>
      </w:r>
      <w:r w:rsidRPr="00EB1F98">
        <w:rPr>
          <w:rFonts w:asciiTheme="majorHAnsi" w:hAnsiTheme="majorHAnsi"/>
          <w:sz w:val="20"/>
          <w:szCs w:val="20"/>
          <w:vertAlign w:val="subscript"/>
          <w:lang w:val="en-GB" w:eastAsia="en-GB"/>
        </w:rPr>
        <w:t>0</w:t>
      </w:r>
      <w:r w:rsidRPr="00EB1F98">
        <w:rPr>
          <w:rFonts w:asciiTheme="majorHAnsi" w:hAnsiTheme="majorHAnsi"/>
          <w:sz w:val="20"/>
          <w:szCs w:val="20"/>
          <w:lang w:val="en-GB" w:eastAsia="en-GB"/>
        </w:rPr>
        <w:t xml:space="preserve"> ditolak.</w:t>
      </w:r>
    </w:p>
    <w:p w:rsidR="00EB1F98" w:rsidRPr="00EB1F98" w:rsidRDefault="00EB1F98" w:rsidP="00EB1F98">
      <w:pPr>
        <w:autoSpaceDE w:val="0"/>
        <w:autoSpaceDN w:val="0"/>
        <w:adjustRightInd w:val="0"/>
        <w:spacing w:line="23" w:lineRule="atLeast"/>
        <w:jc w:val="both"/>
        <w:rPr>
          <w:rFonts w:asciiTheme="majorHAnsi" w:hAnsiTheme="majorHAnsi"/>
          <w:sz w:val="20"/>
          <w:szCs w:val="20"/>
          <w:lang w:val="en-GB" w:eastAsia="en-GB"/>
        </w:rPr>
      </w:pPr>
    </w:p>
    <w:p w:rsidR="00807717" w:rsidRPr="00EB1F98" w:rsidRDefault="00807717" w:rsidP="00EB1F98">
      <w:pPr>
        <w:pStyle w:val="ListParagraph"/>
        <w:numPr>
          <w:ilvl w:val="0"/>
          <w:numId w:val="26"/>
        </w:numPr>
        <w:autoSpaceDE w:val="0"/>
        <w:autoSpaceDN w:val="0"/>
        <w:adjustRightInd w:val="0"/>
        <w:spacing w:line="23" w:lineRule="atLeast"/>
        <w:contextualSpacing/>
        <w:jc w:val="both"/>
        <w:rPr>
          <w:rFonts w:asciiTheme="majorHAnsi" w:hAnsiTheme="majorHAnsi"/>
          <w:b/>
          <w:sz w:val="20"/>
          <w:szCs w:val="20"/>
          <w:lang w:val="id-ID" w:eastAsia="en-GB"/>
        </w:rPr>
      </w:pPr>
      <w:r w:rsidRPr="00EB1F98">
        <w:rPr>
          <w:rFonts w:asciiTheme="majorHAnsi" w:hAnsiTheme="majorHAnsi"/>
          <w:b/>
          <w:sz w:val="20"/>
          <w:szCs w:val="20"/>
          <w:lang w:val="id-ID" w:eastAsia="en-GB"/>
        </w:rPr>
        <w:t>Hasil Analisis</w:t>
      </w:r>
    </w:p>
    <w:p w:rsidR="00267159"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Dari hasil analisis menunjukkan bahwa nilai t</w:t>
      </w:r>
      <w:r w:rsidRPr="00EB1F98">
        <w:rPr>
          <w:rFonts w:asciiTheme="majorHAnsi" w:hAnsiTheme="majorHAnsi"/>
          <w:sz w:val="20"/>
          <w:szCs w:val="20"/>
          <w:lang w:val="en-GB" w:eastAsia="en-GB"/>
        </w:rPr>
        <w:softHyphen/>
      </w:r>
      <w:r w:rsidRPr="00267159">
        <w:rPr>
          <w:rFonts w:asciiTheme="majorHAnsi" w:hAnsiTheme="majorHAnsi"/>
          <w:sz w:val="20"/>
          <w:szCs w:val="20"/>
          <w:vertAlign w:val="subscript"/>
          <w:lang w:val="en-GB" w:eastAsia="en-GB"/>
        </w:rPr>
        <w:t>hitung</w:t>
      </w:r>
      <w:r w:rsidRPr="00EB1F98">
        <w:rPr>
          <w:rFonts w:asciiTheme="majorHAnsi" w:hAnsiTheme="majorHAnsi"/>
          <w:sz w:val="20"/>
          <w:szCs w:val="20"/>
          <w:lang w:val="en-GB" w:eastAsia="en-GB"/>
        </w:rPr>
        <w:t xml:space="preserve"> = 9,291 setelah dicocokkan dengan ttabel pada taraf signifikansi 5% dan derajat bebas penyebut db=N-2 dan derajat bebas pembilang = 1, diperoleh t</w:t>
      </w:r>
      <w:r w:rsidRPr="00267159">
        <w:rPr>
          <w:rFonts w:asciiTheme="majorHAnsi" w:hAnsiTheme="majorHAnsi"/>
          <w:sz w:val="20"/>
          <w:szCs w:val="20"/>
          <w:vertAlign w:val="subscript"/>
          <w:lang w:val="en-GB" w:eastAsia="en-GB"/>
        </w:rPr>
        <w:t>tabel</w:t>
      </w:r>
      <w:r w:rsidRPr="00EB1F98">
        <w:rPr>
          <w:rFonts w:asciiTheme="majorHAnsi" w:hAnsiTheme="majorHAnsi"/>
          <w:sz w:val="20"/>
          <w:szCs w:val="20"/>
          <w:lang w:val="en-GB" w:eastAsia="en-GB"/>
        </w:rPr>
        <w:t xml:space="preserve"> = 1,98. Artinya t</w:t>
      </w:r>
      <w:r w:rsidRPr="00267159">
        <w:rPr>
          <w:rFonts w:asciiTheme="majorHAnsi" w:hAnsiTheme="majorHAnsi"/>
          <w:sz w:val="20"/>
          <w:szCs w:val="20"/>
          <w:vertAlign w:val="subscript"/>
          <w:lang w:val="en-GB" w:eastAsia="en-GB"/>
        </w:rPr>
        <w:t>hitung</w:t>
      </w:r>
      <w:r w:rsidRPr="00EB1F98">
        <w:rPr>
          <w:rFonts w:asciiTheme="majorHAnsi" w:hAnsiTheme="majorHAnsi"/>
          <w:sz w:val="20"/>
          <w:szCs w:val="20"/>
          <w:lang w:val="en-GB" w:eastAsia="en-GB"/>
        </w:rPr>
        <w:t xml:space="preserve"> &gt; t</w:t>
      </w:r>
      <w:r w:rsidRPr="00267159">
        <w:rPr>
          <w:rFonts w:asciiTheme="majorHAnsi" w:hAnsiTheme="majorHAnsi"/>
          <w:sz w:val="20"/>
          <w:szCs w:val="20"/>
          <w:vertAlign w:val="subscript"/>
          <w:lang w:val="en-GB" w:eastAsia="en-GB"/>
        </w:rPr>
        <w:t>tabel</w:t>
      </w:r>
      <w:r w:rsidRPr="00EB1F98">
        <w:rPr>
          <w:rFonts w:asciiTheme="majorHAnsi" w:hAnsiTheme="majorHAnsi"/>
          <w:sz w:val="20"/>
          <w:szCs w:val="20"/>
          <w:lang w:val="en-GB" w:eastAsia="en-GB"/>
        </w:rPr>
        <w:t>. Hal ini berarti t</w:t>
      </w:r>
      <w:r w:rsidRPr="00267159">
        <w:rPr>
          <w:rFonts w:asciiTheme="majorHAnsi" w:hAnsiTheme="majorHAnsi"/>
          <w:sz w:val="20"/>
          <w:szCs w:val="20"/>
          <w:vertAlign w:val="subscript"/>
          <w:lang w:val="en-GB" w:eastAsia="en-GB"/>
        </w:rPr>
        <w:t>hitung</w:t>
      </w:r>
      <w:r w:rsidRPr="00EB1F98">
        <w:rPr>
          <w:rFonts w:asciiTheme="majorHAnsi" w:hAnsiTheme="majorHAnsi"/>
          <w:sz w:val="20"/>
          <w:szCs w:val="20"/>
          <w:lang w:val="en-GB" w:eastAsia="en-GB"/>
        </w:rPr>
        <w:t xml:space="preserve"> yang diperoleh adalah signifikan, ini menunjukkan bahwa persamaan regresi yang diperoleh adalah Y = 8,831 + 0,934X bisa digunakan untuk menganalisis hubungan antara X dan Y. </w:t>
      </w:r>
    </w:p>
    <w:p w:rsidR="00807717" w:rsidRPr="00EB1F98"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Contoh:</w:t>
      </w:r>
    </w:p>
    <w:p w:rsidR="00807717" w:rsidRPr="00EB1F98"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Misalkan untuk ramalan nilai maksimal X = 50</w:t>
      </w:r>
    </w:p>
    <w:p w:rsidR="00807717" w:rsidRPr="00EB1F98"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Y</w:t>
      </w:r>
      <w:r w:rsidRPr="00EB1F98">
        <w:rPr>
          <w:rFonts w:asciiTheme="majorHAnsi" w:hAnsiTheme="majorHAnsi"/>
          <w:sz w:val="20"/>
          <w:szCs w:val="20"/>
          <w:lang w:val="en-GB" w:eastAsia="en-GB"/>
        </w:rPr>
        <w:tab/>
        <w:t>= 8,831 + 0,934 X</w:t>
      </w:r>
    </w:p>
    <w:p w:rsidR="00807717" w:rsidRPr="00EB1F98"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ab/>
        <w:t>= 8,831 + 0,934 (50)</w:t>
      </w:r>
    </w:p>
    <w:p w:rsidR="00807717" w:rsidRPr="00EB1F98"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ab/>
        <w:t>= 8,831 + 46,7</w:t>
      </w:r>
    </w:p>
    <w:p w:rsidR="00807717" w:rsidRPr="00EB1F98" w:rsidRDefault="00807717" w:rsidP="00EB1F98">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ab/>
        <w:t>= 55,531</w:t>
      </w:r>
    </w:p>
    <w:p w:rsidR="00807717" w:rsidRPr="00EB1F98" w:rsidRDefault="00807717" w:rsidP="00807717">
      <w:pPr>
        <w:autoSpaceDE w:val="0"/>
        <w:autoSpaceDN w:val="0"/>
        <w:adjustRightInd w:val="0"/>
        <w:spacing w:line="23" w:lineRule="atLeast"/>
        <w:ind w:firstLine="360"/>
        <w:jc w:val="both"/>
        <w:rPr>
          <w:rFonts w:asciiTheme="majorHAnsi" w:hAnsiTheme="majorHAnsi"/>
          <w:sz w:val="20"/>
          <w:szCs w:val="20"/>
          <w:lang w:val="en-GB" w:eastAsia="en-GB"/>
        </w:rPr>
      </w:pPr>
      <w:r w:rsidRPr="00EB1F98">
        <w:rPr>
          <w:rFonts w:asciiTheme="majorHAnsi" w:hAnsiTheme="majorHAnsi"/>
          <w:sz w:val="20"/>
          <w:szCs w:val="20"/>
          <w:lang w:val="en-GB" w:eastAsia="en-GB"/>
        </w:rPr>
        <w:t>Berdasarkan ramalan diatas, jika siswa yang mempunyai pemahaman konsep bangun datar (X) mendapat nilai 50 diharapkan/diperkirakan siswa akan memperoleh hasil dimensi tiga (Y) adalah sebesar 55,531. Dengan demikian, ini berarti bahwa persamaan regresi ini dapat digunakan untuk menentukan antara pemahaman konsep bangun datar dengan hasil belajar dimensi tiga.</w:t>
      </w:r>
    </w:p>
    <w:p w:rsidR="00EB1F98" w:rsidRDefault="00EB1F98" w:rsidP="00807717">
      <w:pPr>
        <w:autoSpaceDE w:val="0"/>
        <w:autoSpaceDN w:val="0"/>
        <w:adjustRightInd w:val="0"/>
        <w:spacing w:line="23" w:lineRule="atLeast"/>
        <w:ind w:firstLine="360"/>
        <w:jc w:val="both"/>
        <w:rPr>
          <w:rFonts w:asciiTheme="majorHAnsi" w:hAnsiTheme="majorHAnsi"/>
          <w:sz w:val="20"/>
          <w:szCs w:val="20"/>
          <w:lang w:val="en-GB" w:eastAsia="en-GB"/>
        </w:rPr>
      </w:pPr>
    </w:p>
    <w:p w:rsidR="00267159" w:rsidRDefault="00267159">
      <w:pPr>
        <w:rPr>
          <w:rFonts w:asciiTheme="majorHAnsi" w:hAnsiTheme="majorHAnsi"/>
          <w:b/>
          <w:sz w:val="20"/>
          <w:szCs w:val="20"/>
          <w:lang w:val="id-ID" w:eastAsia="en-GB"/>
        </w:rPr>
      </w:pPr>
      <w:r>
        <w:rPr>
          <w:rFonts w:asciiTheme="majorHAnsi" w:hAnsiTheme="majorHAnsi"/>
          <w:b/>
          <w:sz w:val="20"/>
          <w:szCs w:val="20"/>
          <w:lang w:val="id-ID" w:eastAsia="en-GB"/>
        </w:rPr>
        <w:br w:type="page"/>
      </w:r>
    </w:p>
    <w:p w:rsidR="00E027A2" w:rsidRDefault="00267159" w:rsidP="00267159">
      <w:pPr>
        <w:pStyle w:val="ListParagraph"/>
        <w:numPr>
          <w:ilvl w:val="0"/>
          <w:numId w:val="26"/>
        </w:numPr>
        <w:autoSpaceDE w:val="0"/>
        <w:autoSpaceDN w:val="0"/>
        <w:adjustRightInd w:val="0"/>
        <w:spacing w:line="23" w:lineRule="atLeast"/>
        <w:contextualSpacing/>
        <w:jc w:val="both"/>
        <w:rPr>
          <w:rFonts w:asciiTheme="majorHAnsi" w:hAnsiTheme="majorHAnsi"/>
          <w:b/>
          <w:sz w:val="20"/>
          <w:szCs w:val="20"/>
          <w:lang w:val="id-ID" w:eastAsia="en-GB"/>
        </w:rPr>
      </w:pPr>
      <w:r w:rsidRPr="00267159">
        <w:rPr>
          <w:rFonts w:asciiTheme="majorHAnsi" w:hAnsiTheme="majorHAnsi"/>
          <w:b/>
          <w:sz w:val="20"/>
          <w:szCs w:val="20"/>
          <w:lang w:val="id-ID" w:eastAsia="en-GB"/>
        </w:rPr>
        <w:lastRenderedPageBreak/>
        <w:t>Pengujian Hipotesis</w:t>
      </w:r>
    </w:p>
    <w:p w:rsidR="00267159" w:rsidRPr="00267159" w:rsidRDefault="00267159" w:rsidP="00267159">
      <w:pPr>
        <w:autoSpaceDE w:val="0"/>
        <w:autoSpaceDN w:val="0"/>
        <w:adjustRightInd w:val="0"/>
        <w:spacing w:line="23" w:lineRule="atLeast"/>
        <w:contextualSpacing/>
        <w:jc w:val="center"/>
        <w:rPr>
          <w:rFonts w:asciiTheme="majorHAnsi" w:hAnsiTheme="majorHAnsi"/>
          <w:sz w:val="20"/>
          <w:szCs w:val="20"/>
          <w:lang w:val="id-ID" w:eastAsia="en-GB"/>
        </w:rPr>
      </w:pPr>
      <w:r>
        <w:rPr>
          <w:noProof/>
          <w:lang w:val="id-ID" w:eastAsia="id-ID"/>
        </w:rPr>
        <w:drawing>
          <wp:inline distT="0" distB="0" distL="0" distR="0" wp14:anchorId="75879EB6" wp14:editId="0467FBC9">
            <wp:extent cx="3045157" cy="1943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119" t="22760" r="33631" b="41778"/>
                    <a:stretch/>
                  </pic:blipFill>
                  <pic:spPr bwMode="auto">
                    <a:xfrm>
                      <a:off x="0" y="0"/>
                      <a:ext cx="3051476" cy="1947132"/>
                    </a:xfrm>
                    <a:prstGeom prst="rect">
                      <a:avLst/>
                    </a:prstGeom>
                    <a:ln>
                      <a:noFill/>
                    </a:ln>
                    <a:extLst>
                      <a:ext uri="{53640926-AAD7-44D8-BBD7-CCE9431645EC}">
                        <a14:shadowObscured xmlns:a14="http://schemas.microsoft.com/office/drawing/2010/main"/>
                      </a:ext>
                    </a:extLst>
                  </pic:spPr>
                </pic:pic>
              </a:graphicData>
            </a:graphic>
          </wp:inline>
        </w:drawing>
      </w:r>
    </w:p>
    <w:p w:rsidR="00267159" w:rsidRDefault="00267159" w:rsidP="00267159">
      <w:pPr>
        <w:autoSpaceDE w:val="0"/>
        <w:autoSpaceDN w:val="0"/>
        <w:adjustRightInd w:val="0"/>
        <w:spacing w:line="23" w:lineRule="atLeast"/>
        <w:contextualSpacing/>
        <w:jc w:val="center"/>
        <w:rPr>
          <w:rFonts w:asciiTheme="majorHAnsi" w:hAnsiTheme="majorHAnsi"/>
          <w:b/>
          <w:sz w:val="20"/>
          <w:szCs w:val="20"/>
          <w:lang w:val="id-ID" w:eastAsia="en-GB"/>
        </w:rPr>
      </w:pPr>
      <w:r>
        <w:rPr>
          <w:noProof/>
          <w:lang w:val="id-ID" w:eastAsia="id-ID"/>
        </w:rPr>
        <w:drawing>
          <wp:inline distT="0" distB="0" distL="0" distR="0" wp14:anchorId="61C7FFF5" wp14:editId="325383E2">
            <wp:extent cx="1800225" cy="12485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0774" t="58751" r="40773" b="18490"/>
                    <a:stretch/>
                  </pic:blipFill>
                  <pic:spPr bwMode="auto">
                    <a:xfrm>
                      <a:off x="0" y="0"/>
                      <a:ext cx="1809784" cy="1255172"/>
                    </a:xfrm>
                    <a:prstGeom prst="rect">
                      <a:avLst/>
                    </a:prstGeom>
                    <a:ln>
                      <a:noFill/>
                    </a:ln>
                    <a:extLst>
                      <a:ext uri="{53640926-AAD7-44D8-BBD7-CCE9431645EC}">
                        <a14:shadowObscured xmlns:a14="http://schemas.microsoft.com/office/drawing/2010/main"/>
                      </a:ext>
                    </a:extLst>
                  </pic:spPr>
                </pic:pic>
              </a:graphicData>
            </a:graphic>
          </wp:inline>
        </w:drawing>
      </w:r>
    </w:p>
    <w:p w:rsidR="00267159" w:rsidRDefault="00267159" w:rsidP="00267159">
      <w:pPr>
        <w:autoSpaceDE w:val="0"/>
        <w:autoSpaceDN w:val="0"/>
        <w:adjustRightInd w:val="0"/>
        <w:jc w:val="center"/>
        <w:rPr>
          <w:noProof/>
          <w:lang w:val="id-ID" w:eastAsia="id-ID"/>
        </w:rPr>
      </w:pPr>
      <w:r w:rsidRPr="00807717">
        <w:rPr>
          <w:rFonts w:asciiTheme="majorHAnsi" w:hAnsiTheme="majorHAnsi"/>
          <w:b/>
          <w:sz w:val="20"/>
          <w:szCs w:val="20"/>
          <w:lang w:val="en-GB" w:eastAsia="en-GB"/>
        </w:rPr>
        <w:t xml:space="preserve">Gambar </w:t>
      </w:r>
      <w:r>
        <w:rPr>
          <w:rFonts w:asciiTheme="majorHAnsi" w:hAnsiTheme="majorHAnsi"/>
          <w:b/>
          <w:sz w:val="20"/>
          <w:szCs w:val="20"/>
          <w:lang w:val="id-ID" w:eastAsia="en-GB"/>
        </w:rPr>
        <w:t>5</w:t>
      </w:r>
      <w:r>
        <w:rPr>
          <w:rFonts w:asciiTheme="majorHAnsi" w:hAnsiTheme="majorHAnsi"/>
          <w:sz w:val="20"/>
          <w:szCs w:val="20"/>
          <w:lang w:val="en-GB" w:eastAsia="en-GB"/>
        </w:rPr>
        <w:t xml:space="preserve">. Output pengujian </w:t>
      </w:r>
      <w:r>
        <w:rPr>
          <w:rFonts w:asciiTheme="majorHAnsi" w:hAnsiTheme="majorHAnsi"/>
          <w:sz w:val="20"/>
          <w:szCs w:val="20"/>
          <w:lang w:val="id-ID" w:eastAsia="en-GB"/>
        </w:rPr>
        <w:t xml:space="preserve">hipotesis dengan uji </w:t>
      </w:r>
      <w:r w:rsidRPr="00267159">
        <w:rPr>
          <w:rFonts w:asciiTheme="majorHAnsi" w:hAnsiTheme="majorHAnsi"/>
          <w:i/>
          <w:sz w:val="20"/>
          <w:szCs w:val="20"/>
          <w:lang w:val="id-ID" w:eastAsia="en-GB"/>
        </w:rPr>
        <w:t>Wilcoxon</w:t>
      </w:r>
    </w:p>
    <w:p w:rsidR="00267159" w:rsidRDefault="00267159" w:rsidP="00267159">
      <w:pPr>
        <w:autoSpaceDE w:val="0"/>
        <w:autoSpaceDN w:val="0"/>
        <w:adjustRightInd w:val="0"/>
        <w:spacing w:line="23" w:lineRule="atLeast"/>
        <w:contextualSpacing/>
        <w:jc w:val="both"/>
        <w:rPr>
          <w:rFonts w:asciiTheme="majorHAnsi" w:hAnsiTheme="majorHAnsi"/>
          <w:sz w:val="20"/>
          <w:szCs w:val="20"/>
          <w:lang w:val="id-ID"/>
        </w:rPr>
      </w:pPr>
    </w:p>
    <w:p w:rsidR="00267159" w:rsidRDefault="007C75E5" w:rsidP="00267159">
      <w:pPr>
        <w:autoSpaceDE w:val="0"/>
        <w:autoSpaceDN w:val="0"/>
        <w:adjustRightInd w:val="0"/>
        <w:spacing w:line="23" w:lineRule="atLeast"/>
        <w:contextualSpacing/>
        <w:jc w:val="both"/>
        <w:rPr>
          <w:rFonts w:asciiTheme="majorHAnsi" w:hAnsiTheme="majorHAnsi"/>
          <w:sz w:val="20"/>
          <w:szCs w:val="20"/>
          <w:lang w:val="id-ID"/>
        </w:rPr>
      </w:pPr>
      <w:r>
        <w:rPr>
          <w:rFonts w:asciiTheme="majorHAnsi" w:hAnsiTheme="majorHAnsi"/>
          <w:sz w:val="20"/>
          <w:szCs w:val="20"/>
          <w:lang w:val="id-ID"/>
        </w:rPr>
        <w:t>Berdasarkan</w:t>
      </w:r>
      <w:r w:rsidR="00267159" w:rsidRPr="00267159">
        <w:rPr>
          <w:rFonts w:asciiTheme="majorHAnsi" w:hAnsiTheme="majorHAnsi"/>
          <w:sz w:val="20"/>
          <w:szCs w:val="20"/>
          <w:lang w:val="id-ID"/>
        </w:rPr>
        <w:t xml:space="preserve"> output di atas dapat diketahui bahwa untuk o</w:t>
      </w:r>
      <w:r w:rsidR="00267159" w:rsidRPr="00267159">
        <w:rPr>
          <w:rFonts w:asciiTheme="majorHAnsi" w:hAnsiTheme="majorHAnsi"/>
          <w:i/>
          <w:sz w:val="20"/>
          <w:szCs w:val="20"/>
          <w:lang w:val="id-ID"/>
        </w:rPr>
        <w:t>utput Rank</w:t>
      </w:r>
      <w:r w:rsidR="00267159" w:rsidRPr="00267159">
        <w:rPr>
          <w:rFonts w:asciiTheme="majorHAnsi" w:hAnsiTheme="majorHAnsi"/>
          <w:sz w:val="20"/>
          <w:szCs w:val="20"/>
          <w:lang w:val="id-ID"/>
        </w:rPr>
        <w:t xml:space="preserve"> menjelaskan tentang jumlah data, rata-rata peringkat, dan jumlah peringkat. Sedangkan untuk </w:t>
      </w:r>
      <w:r w:rsidR="00267159" w:rsidRPr="00267159">
        <w:rPr>
          <w:rFonts w:asciiTheme="majorHAnsi" w:hAnsiTheme="majorHAnsi"/>
          <w:i/>
          <w:sz w:val="20"/>
          <w:szCs w:val="20"/>
          <w:lang w:val="id-ID"/>
        </w:rPr>
        <w:t>output Test Statistic</w:t>
      </w:r>
      <w:r w:rsidR="00267159" w:rsidRPr="00267159">
        <w:rPr>
          <w:rFonts w:asciiTheme="majorHAnsi" w:hAnsiTheme="majorHAnsi"/>
          <w:sz w:val="20"/>
          <w:szCs w:val="20"/>
          <w:lang w:val="id-ID"/>
        </w:rPr>
        <w:t xml:space="preserve"> menjelaskan tentang uji statistik berupa nilai Z dan signifikansi. Untuk kriteria pengujian uji </w:t>
      </w:r>
      <w:r w:rsidR="00267159" w:rsidRPr="00267159">
        <w:rPr>
          <w:rFonts w:asciiTheme="majorHAnsi" w:hAnsiTheme="majorHAnsi"/>
          <w:i/>
          <w:sz w:val="20"/>
          <w:szCs w:val="20"/>
          <w:lang w:val="id-ID"/>
        </w:rPr>
        <w:t>Wilcoxon</w:t>
      </w:r>
      <w:r w:rsidR="00267159">
        <w:rPr>
          <w:bCs/>
          <w:color w:val="1D1B11" w:themeColor="background2" w:themeShade="1A"/>
        </w:rPr>
        <w:t xml:space="preserve">, </w:t>
      </w:r>
      <w:r w:rsidR="00267159" w:rsidRPr="00267159">
        <w:rPr>
          <w:rFonts w:asciiTheme="majorHAnsi" w:hAnsiTheme="majorHAnsi"/>
          <w:sz w:val="20"/>
          <w:szCs w:val="20"/>
          <w:lang w:val="id-ID"/>
        </w:rPr>
        <w:t>Ho diterima jika siginifikansi &gt; 0,05, dan Ho ditolak jika signifikansi &lt; 0,05 atau berdasarkan nilai dari Z</w:t>
      </w:r>
      <w:r w:rsidR="00267159" w:rsidRPr="00267159">
        <w:rPr>
          <w:rFonts w:asciiTheme="majorHAnsi" w:hAnsiTheme="majorHAnsi"/>
          <w:sz w:val="20"/>
          <w:szCs w:val="20"/>
          <w:vertAlign w:val="subscript"/>
          <w:lang w:val="id-ID"/>
        </w:rPr>
        <w:t>hitung</w:t>
      </w:r>
      <w:r w:rsidR="00267159" w:rsidRPr="00267159">
        <w:rPr>
          <w:rFonts w:asciiTheme="majorHAnsi" w:hAnsiTheme="majorHAnsi"/>
          <w:sz w:val="20"/>
          <w:szCs w:val="20"/>
          <w:lang w:val="id-ID"/>
        </w:rPr>
        <w:t xml:space="preserve"> dan Z</w:t>
      </w:r>
      <w:r w:rsidR="00267159" w:rsidRPr="00267159">
        <w:rPr>
          <w:rFonts w:asciiTheme="majorHAnsi" w:hAnsiTheme="majorHAnsi"/>
          <w:sz w:val="20"/>
          <w:szCs w:val="20"/>
          <w:vertAlign w:val="subscript"/>
          <w:lang w:val="id-ID"/>
        </w:rPr>
        <w:t>tabel</w:t>
      </w:r>
      <w:r w:rsidR="00267159" w:rsidRPr="00267159">
        <w:rPr>
          <w:rFonts w:asciiTheme="majorHAnsi" w:hAnsiTheme="majorHAnsi"/>
          <w:sz w:val="20"/>
          <w:szCs w:val="20"/>
          <w:lang w:val="id-ID"/>
        </w:rPr>
        <w:t>, Ho diterima jika Z</w:t>
      </w:r>
      <w:r w:rsidR="00267159" w:rsidRPr="00267159">
        <w:rPr>
          <w:rFonts w:asciiTheme="majorHAnsi" w:hAnsiTheme="majorHAnsi"/>
          <w:sz w:val="20"/>
          <w:szCs w:val="20"/>
          <w:vertAlign w:val="subscript"/>
          <w:lang w:val="id-ID"/>
        </w:rPr>
        <w:t>hitung</w:t>
      </w:r>
      <w:r w:rsidR="00267159" w:rsidRPr="00267159">
        <w:rPr>
          <w:rFonts w:asciiTheme="majorHAnsi" w:hAnsiTheme="majorHAnsi"/>
          <w:sz w:val="20"/>
          <w:szCs w:val="20"/>
          <w:lang w:val="id-ID"/>
        </w:rPr>
        <w:t xml:space="preserve"> &lt; Z</w:t>
      </w:r>
      <w:r w:rsidR="00267159" w:rsidRPr="00267159">
        <w:rPr>
          <w:rFonts w:asciiTheme="majorHAnsi" w:hAnsiTheme="majorHAnsi"/>
          <w:sz w:val="20"/>
          <w:szCs w:val="20"/>
          <w:vertAlign w:val="subscript"/>
          <w:lang w:val="id-ID"/>
        </w:rPr>
        <w:t>tabel</w:t>
      </w:r>
      <w:r w:rsidR="00267159" w:rsidRPr="00267159">
        <w:rPr>
          <w:rFonts w:asciiTheme="majorHAnsi" w:hAnsiTheme="majorHAnsi"/>
          <w:sz w:val="20"/>
          <w:szCs w:val="20"/>
          <w:lang w:val="id-ID"/>
        </w:rPr>
        <w:t xml:space="preserve"> begitu juga sebaliknya.</w:t>
      </w:r>
    </w:p>
    <w:p w:rsidR="00267159" w:rsidRPr="007C75E5" w:rsidRDefault="00267159" w:rsidP="00267159">
      <w:pPr>
        <w:autoSpaceDE w:val="0"/>
        <w:autoSpaceDN w:val="0"/>
        <w:adjustRightInd w:val="0"/>
        <w:spacing w:line="23" w:lineRule="atLeast"/>
        <w:contextualSpacing/>
        <w:jc w:val="both"/>
        <w:rPr>
          <w:rFonts w:asciiTheme="majorHAnsi" w:hAnsiTheme="majorHAnsi"/>
          <w:sz w:val="20"/>
          <w:szCs w:val="20"/>
          <w:lang w:val="id-ID"/>
        </w:rPr>
      </w:pPr>
      <w:r w:rsidRPr="007C75E5">
        <w:rPr>
          <w:rFonts w:asciiTheme="majorHAnsi" w:hAnsiTheme="majorHAnsi"/>
          <w:bCs/>
          <w:color w:val="1D1B11" w:themeColor="background2" w:themeShade="1A"/>
          <w:sz w:val="20"/>
          <w:szCs w:val="20"/>
        </w:rPr>
        <w:t xml:space="preserve">Berdasarkan penjelasan di atas dapat diketahui untuk nilai signifikansi yaitu 0,000 dan nilai </w:t>
      </w:r>
      <w:r w:rsidRPr="007C75E5">
        <w:rPr>
          <w:rFonts w:asciiTheme="majorHAnsi" w:hAnsiTheme="majorHAnsi"/>
          <w:bCs/>
          <w:i/>
          <w:color w:val="1D1B11" w:themeColor="background2" w:themeShade="1A"/>
          <w:sz w:val="20"/>
          <w:szCs w:val="20"/>
        </w:rPr>
        <w:t>Z</w:t>
      </w:r>
      <w:r w:rsidRPr="007C75E5">
        <w:rPr>
          <w:rFonts w:asciiTheme="majorHAnsi" w:hAnsiTheme="majorHAnsi"/>
          <w:bCs/>
          <w:color w:val="1D1B11" w:themeColor="background2" w:themeShade="1A"/>
          <w:sz w:val="20"/>
          <w:szCs w:val="20"/>
        </w:rPr>
        <w:t xml:space="preserve"> = -4,712 atau dimutlakkan menjadi </w:t>
      </w:r>
      <w:r w:rsidRPr="007C75E5">
        <w:rPr>
          <w:rFonts w:asciiTheme="majorHAnsi" w:hAnsiTheme="majorHAnsi"/>
          <w:bCs/>
          <w:i/>
          <w:color w:val="1D1B11" w:themeColor="background2" w:themeShade="1A"/>
          <w:sz w:val="20"/>
          <w:szCs w:val="20"/>
        </w:rPr>
        <w:t>Z</w:t>
      </w:r>
      <w:r w:rsidRPr="007C75E5">
        <w:rPr>
          <w:rFonts w:asciiTheme="majorHAnsi" w:hAnsiTheme="majorHAnsi"/>
          <w:bCs/>
          <w:color w:val="1D1B11" w:themeColor="background2" w:themeShade="1A"/>
          <w:sz w:val="20"/>
          <w:szCs w:val="20"/>
        </w:rPr>
        <w:t xml:space="preserve"> = 4,712. Karena nilai signifikansi 0,000 kurang dari 0,05 maka Ho ditolak. Selain itu berdasarkan nilai Z</w:t>
      </w:r>
      <w:r w:rsidRPr="007C75E5">
        <w:rPr>
          <w:rFonts w:asciiTheme="majorHAnsi" w:hAnsiTheme="majorHAnsi"/>
          <w:bCs/>
          <w:color w:val="1D1B11" w:themeColor="background2" w:themeShade="1A"/>
          <w:sz w:val="20"/>
          <w:szCs w:val="20"/>
          <w:vertAlign w:val="subscript"/>
        </w:rPr>
        <w:t>hitung</w:t>
      </w:r>
      <w:r w:rsidRPr="007C75E5">
        <w:rPr>
          <w:rFonts w:asciiTheme="majorHAnsi" w:hAnsiTheme="majorHAnsi"/>
          <w:bCs/>
          <w:color w:val="1D1B11" w:themeColor="background2" w:themeShade="1A"/>
          <w:sz w:val="20"/>
          <w:szCs w:val="20"/>
        </w:rPr>
        <w:t>=4,712 dan Z</w:t>
      </w:r>
      <w:r w:rsidRPr="007C75E5">
        <w:rPr>
          <w:rFonts w:asciiTheme="majorHAnsi" w:hAnsiTheme="majorHAnsi"/>
          <w:bCs/>
          <w:color w:val="1D1B11" w:themeColor="background2" w:themeShade="1A"/>
          <w:sz w:val="20"/>
          <w:szCs w:val="20"/>
          <w:vertAlign w:val="subscript"/>
        </w:rPr>
        <w:t>tabel</w:t>
      </w:r>
      <w:r w:rsidRPr="007C75E5">
        <w:rPr>
          <w:rFonts w:asciiTheme="majorHAnsi" w:hAnsiTheme="majorHAnsi"/>
          <w:bCs/>
          <w:color w:val="1D1B11" w:themeColor="background2" w:themeShade="1A"/>
          <w:sz w:val="20"/>
          <w:szCs w:val="20"/>
        </w:rPr>
        <w:t>=1,64 pada taraf signifikan 0,05, ini menunjukkan bahwa Z</w:t>
      </w:r>
      <w:r w:rsidRPr="007C75E5">
        <w:rPr>
          <w:rFonts w:asciiTheme="majorHAnsi" w:hAnsiTheme="majorHAnsi"/>
          <w:bCs/>
          <w:color w:val="1D1B11" w:themeColor="background2" w:themeShade="1A"/>
          <w:sz w:val="20"/>
          <w:szCs w:val="20"/>
          <w:vertAlign w:val="subscript"/>
        </w:rPr>
        <w:t xml:space="preserve">hitung </w:t>
      </w:r>
      <w:r w:rsidRPr="007C75E5">
        <w:rPr>
          <w:rFonts w:asciiTheme="majorHAnsi" w:hAnsiTheme="majorHAnsi"/>
          <w:bCs/>
          <w:color w:val="1D1B11" w:themeColor="background2" w:themeShade="1A"/>
          <w:sz w:val="20"/>
          <w:szCs w:val="20"/>
        </w:rPr>
        <w:t>&gt; Z</w:t>
      </w:r>
      <w:r w:rsidRPr="007C75E5">
        <w:rPr>
          <w:rFonts w:asciiTheme="majorHAnsi" w:hAnsiTheme="majorHAnsi"/>
          <w:bCs/>
          <w:color w:val="1D1B11" w:themeColor="background2" w:themeShade="1A"/>
          <w:sz w:val="20"/>
          <w:szCs w:val="20"/>
          <w:vertAlign w:val="subscript"/>
        </w:rPr>
        <w:t>tabel</w:t>
      </w:r>
      <w:r w:rsidRPr="007C75E5">
        <w:rPr>
          <w:rFonts w:asciiTheme="majorHAnsi" w:hAnsiTheme="majorHAnsi"/>
          <w:bCs/>
          <w:color w:val="1D1B11" w:themeColor="background2" w:themeShade="1A"/>
          <w:sz w:val="20"/>
          <w:szCs w:val="20"/>
        </w:rPr>
        <w:t xml:space="preserve">. </w:t>
      </w:r>
      <w:r w:rsidR="007C75E5">
        <w:rPr>
          <w:rFonts w:asciiTheme="majorHAnsi" w:hAnsiTheme="majorHAnsi"/>
          <w:bCs/>
          <w:color w:val="1D1B11" w:themeColor="background2" w:themeShade="1A"/>
          <w:sz w:val="20"/>
          <w:szCs w:val="20"/>
        </w:rPr>
        <w:t xml:space="preserve">Dengan ditolaknya hipotesis </w:t>
      </w:r>
      <w:r w:rsidRPr="007C75E5">
        <w:rPr>
          <w:rFonts w:asciiTheme="majorHAnsi" w:hAnsiTheme="majorHAnsi"/>
          <w:bCs/>
          <w:color w:val="1D1B11" w:themeColor="background2" w:themeShade="1A"/>
          <w:sz w:val="20"/>
          <w:szCs w:val="20"/>
        </w:rPr>
        <w:t>nol (Ho),</w:t>
      </w:r>
      <w:r w:rsidR="007C75E5">
        <w:rPr>
          <w:rFonts w:asciiTheme="majorHAnsi" w:hAnsiTheme="majorHAnsi"/>
          <w:bCs/>
          <w:color w:val="1D1B11" w:themeColor="background2" w:themeShade="1A"/>
          <w:sz w:val="20"/>
          <w:szCs w:val="20"/>
        </w:rPr>
        <w:t xml:space="preserve"> maka peneliti menerima hipotesis</w:t>
      </w:r>
      <w:r w:rsidRPr="007C75E5">
        <w:rPr>
          <w:rFonts w:asciiTheme="majorHAnsi" w:hAnsiTheme="majorHAnsi"/>
          <w:bCs/>
          <w:color w:val="1D1B11" w:themeColor="background2" w:themeShade="1A"/>
          <w:sz w:val="20"/>
          <w:szCs w:val="20"/>
        </w:rPr>
        <w:t xml:space="preserve"> alternatif (Ha) yang berbunyi “Terdapat Pengaruh Positif Pemahaman Konsep Bangun Datar Terhadap Hasil Belajar Dimensi Tiga</w:t>
      </w:r>
      <w:r w:rsidRPr="007C75E5">
        <w:rPr>
          <w:rFonts w:asciiTheme="majorHAnsi" w:hAnsiTheme="majorHAnsi"/>
          <w:noProof/>
          <w:sz w:val="20"/>
          <w:szCs w:val="20"/>
        </w:rPr>
        <w:t>”</w:t>
      </w:r>
      <w:r w:rsidR="007C75E5">
        <w:rPr>
          <w:rFonts w:asciiTheme="majorHAnsi" w:hAnsiTheme="majorHAnsi"/>
          <w:noProof/>
          <w:sz w:val="20"/>
          <w:szCs w:val="20"/>
          <w:lang w:val="id-ID"/>
        </w:rPr>
        <w:t>.</w:t>
      </w:r>
    </w:p>
    <w:p w:rsidR="00267159" w:rsidRPr="00267159" w:rsidRDefault="00267159" w:rsidP="00267159">
      <w:pPr>
        <w:autoSpaceDE w:val="0"/>
        <w:autoSpaceDN w:val="0"/>
        <w:adjustRightInd w:val="0"/>
        <w:spacing w:line="23" w:lineRule="atLeast"/>
        <w:contextualSpacing/>
        <w:jc w:val="both"/>
        <w:rPr>
          <w:rFonts w:asciiTheme="majorHAnsi" w:hAnsiTheme="majorHAnsi"/>
          <w:b/>
          <w:sz w:val="20"/>
          <w:szCs w:val="20"/>
          <w:lang w:val="id-ID" w:eastAsia="en-GB"/>
        </w:rPr>
      </w:pPr>
    </w:p>
    <w:p w:rsidR="00267159" w:rsidRPr="00267159" w:rsidRDefault="00267159" w:rsidP="00267159">
      <w:pPr>
        <w:pStyle w:val="ListParagraph"/>
        <w:numPr>
          <w:ilvl w:val="0"/>
          <w:numId w:val="26"/>
        </w:numPr>
        <w:autoSpaceDE w:val="0"/>
        <w:autoSpaceDN w:val="0"/>
        <w:adjustRightInd w:val="0"/>
        <w:spacing w:line="23" w:lineRule="atLeast"/>
        <w:contextualSpacing/>
        <w:jc w:val="both"/>
        <w:rPr>
          <w:rFonts w:asciiTheme="majorHAnsi" w:hAnsiTheme="majorHAnsi"/>
          <w:b/>
          <w:sz w:val="20"/>
          <w:szCs w:val="20"/>
          <w:lang w:val="id-ID" w:eastAsia="en-GB"/>
        </w:rPr>
      </w:pPr>
      <w:r>
        <w:rPr>
          <w:rFonts w:asciiTheme="majorHAnsi" w:hAnsiTheme="majorHAnsi"/>
          <w:b/>
          <w:sz w:val="20"/>
          <w:szCs w:val="20"/>
          <w:lang w:val="id-ID" w:eastAsia="en-GB"/>
        </w:rPr>
        <w:t>Pembahasan</w:t>
      </w:r>
    </w:p>
    <w:p w:rsidR="007C75E5" w:rsidRPr="007C75E5" w:rsidRDefault="007C75E5" w:rsidP="007C75E5">
      <w:pPr>
        <w:autoSpaceDE w:val="0"/>
        <w:autoSpaceDN w:val="0"/>
        <w:adjustRightInd w:val="0"/>
        <w:spacing w:line="23" w:lineRule="atLeast"/>
        <w:ind w:firstLine="360"/>
        <w:jc w:val="both"/>
        <w:rPr>
          <w:rFonts w:asciiTheme="majorHAnsi" w:hAnsiTheme="majorHAnsi"/>
          <w:bCs/>
          <w:color w:val="1D1B11" w:themeColor="background2" w:themeShade="1A"/>
          <w:sz w:val="20"/>
          <w:szCs w:val="20"/>
        </w:rPr>
      </w:pPr>
      <w:r w:rsidRPr="007C75E5">
        <w:rPr>
          <w:rFonts w:asciiTheme="majorHAnsi" w:hAnsiTheme="majorHAnsi"/>
          <w:sz w:val="20"/>
          <w:szCs w:val="20"/>
          <w:lang w:val="en-GB" w:eastAsia="en-GB"/>
        </w:rPr>
        <w:t>Berdasarkan</w:t>
      </w:r>
      <w:r w:rsidRPr="007C75E5">
        <w:rPr>
          <w:rFonts w:asciiTheme="majorHAnsi" w:hAnsiTheme="majorHAnsi"/>
          <w:bCs/>
          <w:color w:val="1D1B11" w:themeColor="background2" w:themeShade="1A"/>
          <w:sz w:val="20"/>
          <w:szCs w:val="20"/>
        </w:rPr>
        <w:t xml:space="preserve"> hasil analisis diatas terlihat bahwa pemahaman konsep bangun datar (X) terhadap hasil belajar dimensi tiga (Y) memiliki hubungan positif. Hal ini dapat dilihat dari persamaan regresi linier sederhana yaitu </w:t>
      </w:r>
      <w:r w:rsidRPr="007C75E5">
        <w:rPr>
          <w:rFonts w:asciiTheme="majorHAnsi" w:hAnsiTheme="majorHAnsi"/>
          <w:bCs/>
          <w:i/>
          <w:color w:val="1D1B11" w:themeColor="background2" w:themeShade="1A"/>
          <w:sz w:val="20"/>
          <w:szCs w:val="20"/>
        </w:rPr>
        <w:t>Y</w:t>
      </w:r>
      <w:r w:rsidRPr="007C75E5">
        <w:rPr>
          <w:rFonts w:asciiTheme="majorHAnsi" w:hAnsiTheme="majorHAnsi"/>
          <w:bCs/>
          <w:color w:val="1D1B11" w:themeColor="background2" w:themeShade="1A"/>
          <w:sz w:val="20"/>
          <w:szCs w:val="20"/>
        </w:rPr>
        <w:t xml:space="preserve"> = 8,831 + 0,934 </w:t>
      </w:r>
      <w:r w:rsidRPr="007C75E5">
        <w:rPr>
          <w:rFonts w:asciiTheme="majorHAnsi" w:hAnsiTheme="majorHAnsi"/>
          <w:bCs/>
          <w:i/>
          <w:color w:val="1D1B11" w:themeColor="background2" w:themeShade="1A"/>
          <w:sz w:val="20"/>
          <w:szCs w:val="20"/>
        </w:rPr>
        <w:t>X</w:t>
      </w:r>
      <w:r w:rsidRPr="007C75E5">
        <w:rPr>
          <w:rFonts w:asciiTheme="majorHAnsi" w:hAnsiTheme="majorHAnsi"/>
          <w:bCs/>
          <w:color w:val="1D1B11" w:themeColor="background2" w:themeShade="1A"/>
          <w:sz w:val="20"/>
          <w:szCs w:val="20"/>
        </w:rPr>
        <w:t xml:space="preserve">, persamaan regresi linier sederhana tidak perlu untuk diuji kelinierannya karena persamaan tersebut sudah linier hal ini dapat dilihat dari persamaan yang berpangkat satu. Sedangkan untuk uji keberartian regresi </w:t>
      </w:r>
      <w:r w:rsidRPr="007C75E5">
        <w:rPr>
          <w:rFonts w:asciiTheme="majorHAnsi" w:hAnsiTheme="majorHAnsi"/>
          <w:bCs/>
          <w:i/>
          <w:color w:val="1D1B11" w:themeColor="background2" w:themeShade="1A"/>
          <w:sz w:val="20"/>
          <w:szCs w:val="20"/>
        </w:rPr>
        <w:t>Y</w:t>
      </w:r>
      <w:r w:rsidRPr="007C75E5">
        <w:rPr>
          <w:rFonts w:asciiTheme="majorHAnsi" w:hAnsiTheme="majorHAnsi"/>
          <w:bCs/>
          <w:color w:val="1D1B11" w:themeColor="background2" w:themeShade="1A"/>
          <w:sz w:val="20"/>
          <w:szCs w:val="20"/>
        </w:rPr>
        <w:t xml:space="preserve"> atas </w:t>
      </w:r>
      <w:r w:rsidRPr="007C75E5">
        <w:rPr>
          <w:rFonts w:asciiTheme="majorHAnsi" w:hAnsiTheme="majorHAnsi"/>
          <w:bCs/>
          <w:i/>
          <w:color w:val="1D1B11" w:themeColor="background2" w:themeShade="1A"/>
          <w:sz w:val="20"/>
          <w:szCs w:val="20"/>
        </w:rPr>
        <w:t>X</w:t>
      </w:r>
      <w:r w:rsidRPr="007C75E5">
        <w:rPr>
          <w:rFonts w:asciiTheme="majorHAnsi" w:hAnsiTheme="majorHAnsi"/>
          <w:bCs/>
          <w:color w:val="1D1B11" w:themeColor="background2" w:themeShade="1A"/>
          <w:sz w:val="20"/>
          <w:szCs w:val="20"/>
        </w:rPr>
        <w:t xml:space="preserve"> diperoleh </w:t>
      </w:r>
      <w:r w:rsidRPr="007C75E5">
        <w:rPr>
          <w:rFonts w:asciiTheme="majorHAnsi" w:hAnsiTheme="majorHAnsi"/>
          <w:bCs/>
          <w:i/>
          <w:color w:val="1D1B11" w:themeColor="background2" w:themeShade="1A"/>
          <w:sz w:val="20"/>
          <w:szCs w:val="20"/>
        </w:rPr>
        <w:t>t</w:t>
      </w:r>
      <w:r w:rsidRPr="007C75E5">
        <w:rPr>
          <w:rFonts w:asciiTheme="majorHAnsi" w:hAnsiTheme="majorHAnsi"/>
          <w:bCs/>
          <w:color w:val="1D1B11" w:themeColor="background2" w:themeShade="1A"/>
          <w:sz w:val="20"/>
          <w:szCs w:val="20"/>
          <w:vertAlign w:val="subscript"/>
        </w:rPr>
        <w:t>hitung</w:t>
      </w:r>
      <w:r w:rsidRPr="007C75E5">
        <w:rPr>
          <w:rFonts w:asciiTheme="majorHAnsi" w:hAnsiTheme="majorHAnsi"/>
          <w:bCs/>
          <w:color w:val="1D1B11" w:themeColor="background2" w:themeShade="1A"/>
          <w:sz w:val="20"/>
          <w:szCs w:val="20"/>
        </w:rPr>
        <w:t xml:space="preserve"> =9,291 dengan dk pembilang = 1 dan dk penyebut = N-2 dengan taraf nyata 0,05 (5%) yaitu </w:t>
      </w:r>
      <w:r w:rsidRPr="007C75E5">
        <w:rPr>
          <w:rFonts w:asciiTheme="majorHAnsi" w:hAnsiTheme="majorHAnsi"/>
          <w:bCs/>
          <w:i/>
          <w:color w:val="1D1B11" w:themeColor="background2" w:themeShade="1A"/>
          <w:sz w:val="20"/>
          <w:szCs w:val="20"/>
        </w:rPr>
        <w:t>t</w:t>
      </w:r>
      <w:r w:rsidRPr="007C75E5">
        <w:rPr>
          <w:rFonts w:asciiTheme="majorHAnsi" w:hAnsiTheme="majorHAnsi"/>
          <w:bCs/>
          <w:color w:val="1D1B11" w:themeColor="background2" w:themeShade="1A"/>
          <w:sz w:val="20"/>
          <w:szCs w:val="20"/>
          <w:vertAlign w:val="subscript"/>
        </w:rPr>
        <w:t>tabel</w:t>
      </w:r>
      <w:r w:rsidRPr="007C75E5">
        <w:rPr>
          <w:rFonts w:asciiTheme="majorHAnsi" w:hAnsiTheme="majorHAnsi"/>
          <w:bCs/>
          <w:color w:val="1D1B11" w:themeColor="background2" w:themeShade="1A"/>
          <w:sz w:val="20"/>
          <w:szCs w:val="20"/>
        </w:rPr>
        <w:t xml:space="preserve"> = 1,98 (lampiran 10) jadi </w:t>
      </w:r>
      <w:r w:rsidRPr="007C75E5">
        <w:rPr>
          <w:rFonts w:asciiTheme="majorHAnsi" w:hAnsiTheme="majorHAnsi"/>
          <w:bCs/>
          <w:i/>
          <w:color w:val="1D1B11" w:themeColor="background2" w:themeShade="1A"/>
          <w:sz w:val="20"/>
          <w:szCs w:val="20"/>
        </w:rPr>
        <w:t>t</w:t>
      </w:r>
      <w:r w:rsidRPr="007C75E5">
        <w:rPr>
          <w:rFonts w:asciiTheme="majorHAnsi" w:hAnsiTheme="majorHAnsi"/>
          <w:bCs/>
          <w:color w:val="1D1B11" w:themeColor="background2" w:themeShade="1A"/>
          <w:sz w:val="20"/>
          <w:szCs w:val="20"/>
          <w:vertAlign w:val="subscript"/>
        </w:rPr>
        <w:t>hitung</w:t>
      </w:r>
      <w:r w:rsidRPr="007C75E5">
        <w:rPr>
          <w:rFonts w:asciiTheme="majorHAnsi" w:hAnsiTheme="majorHAnsi"/>
          <w:bCs/>
          <w:color w:val="1D1B11" w:themeColor="background2" w:themeShade="1A"/>
          <w:sz w:val="20"/>
          <w:szCs w:val="20"/>
        </w:rPr>
        <w:t xml:space="preserve"> &gt; </w:t>
      </w:r>
      <w:r w:rsidRPr="007C75E5">
        <w:rPr>
          <w:rFonts w:asciiTheme="majorHAnsi" w:hAnsiTheme="majorHAnsi"/>
          <w:bCs/>
          <w:i/>
          <w:color w:val="1D1B11" w:themeColor="background2" w:themeShade="1A"/>
          <w:sz w:val="20"/>
          <w:szCs w:val="20"/>
        </w:rPr>
        <w:t>t</w:t>
      </w:r>
      <w:r w:rsidRPr="007C75E5">
        <w:rPr>
          <w:rFonts w:asciiTheme="majorHAnsi" w:hAnsiTheme="majorHAnsi"/>
          <w:bCs/>
          <w:color w:val="1D1B11" w:themeColor="background2" w:themeShade="1A"/>
          <w:sz w:val="20"/>
          <w:szCs w:val="20"/>
          <w:vertAlign w:val="subscript"/>
        </w:rPr>
        <w:t>tabel</w:t>
      </w:r>
      <w:r w:rsidRPr="007C75E5">
        <w:rPr>
          <w:rFonts w:asciiTheme="majorHAnsi" w:hAnsiTheme="majorHAnsi"/>
          <w:bCs/>
          <w:color w:val="1D1B11" w:themeColor="background2" w:themeShade="1A"/>
          <w:sz w:val="20"/>
          <w:szCs w:val="20"/>
        </w:rPr>
        <w:t xml:space="preserve">, sehingga persamaan regresi ini berarti dan dapat digunakan untuk membuat kesimpulan mengenai hubungan dan pertautan antara </w:t>
      </w:r>
      <w:r w:rsidRPr="007C75E5">
        <w:rPr>
          <w:rFonts w:asciiTheme="majorHAnsi" w:hAnsiTheme="majorHAnsi"/>
          <w:bCs/>
          <w:i/>
          <w:color w:val="1D1B11" w:themeColor="background2" w:themeShade="1A"/>
          <w:sz w:val="20"/>
          <w:szCs w:val="20"/>
        </w:rPr>
        <w:t>Y</w:t>
      </w:r>
      <w:r w:rsidRPr="007C75E5">
        <w:rPr>
          <w:rFonts w:asciiTheme="majorHAnsi" w:hAnsiTheme="majorHAnsi"/>
          <w:bCs/>
          <w:color w:val="1D1B11" w:themeColor="background2" w:themeShade="1A"/>
          <w:sz w:val="20"/>
          <w:szCs w:val="20"/>
        </w:rPr>
        <w:t xml:space="preserve"> atas </w:t>
      </w:r>
      <w:r w:rsidRPr="007C75E5">
        <w:rPr>
          <w:rFonts w:asciiTheme="majorHAnsi" w:hAnsiTheme="majorHAnsi"/>
          <w:bCs/>
          <w:i/>
          <w:color w:val="1D1B11" w:themeColor="background2" w:themeShade="1A"/>
          <w:sz w:val="20"/>
          <w:szCs w:val="20"/>
        </w:rPr>
        <w:t>X</w:t>
      </w:r>
      <w:r w:rsidRPr="007C75E5">
        <w:rPr>
          <w:rFonts w:asciiTheme="majorHAnsi" w:hAnsiTheme="majorHAnsi"/>
          <w:bCs/>
          <w:color w:val="1D1B11" w:themeColor="background2" w:themeShade="1A"/>
          <w:sz w:val="20"/>
          <w:szCs w:val="20"/>
        </w:rPr>
        <w:t>.</w:t>
      </w:r>
    </w:p>
    <w:p w:rsidR="007C75E5" w:rsidRDefault="007C75E5" w:rsidP="007C75E5">
      <w:pPr>
        <w:pStyle w:val="IEEEParagraph"/>
        <w:spacing w:line="276" w:lineRule="auto"/>
        <w:ind w:firstLine="0"/>
        <w:rPr>
          <w:lang w:val="en-US"/>
        </w:rPr>
      </w:pPr>
      <w:r w:rsidRPr="007C75E5">
        <w:rPr>
          <w:rFonts w:asciiTheme="majorHAnsi" w:hAnsiTheme="majorHAnsi"/>
          <w:bCs/>
          <w:color w:val="1D1B11" w:themeColor="background2" w:themeShade="1A"/>
          <w:sz w:val="20"/>
          <w:szCs w:val="20"/>
        </w:rPr>
        <w:t xml:space="preserve">Dari hasil analisis regresi linier sederhana menggunakan SPSS. 17.0 diperoleh antara variabel X dengan variabel Y yang ditunjukkan oleh </w:t>
      </w:r>
      <w:r w:rsidRPr="007C75E5">
        <w:rPr>
          <w:rFonts w:asciiTheme="majorHAnsi" w:hAnsiTheme="majorHAnsi"/>
          <w:bCs/>
          <w:i/>
          <w:color w:val="1D1B11" w:themeColor="background2" w:themeShade="1A"/>
          <w:sz w:val="20"/>
          <w:szCs w:val="20"/>
        </w:rPr>
        <w:t>r</w:t>
      </w:r>
      <w:r w:rsidRPr="007C75E5">
        <w:rPr>
          <w:rFonts w:asciiTheme="majorHAnsi" w:hAnsiTheme="majorHAnsi"/>
          <w:bCs/>
          <w:color w:val="1D1B11" w:themeColor="background2" w:themeShade="1A"/>
          <w:sz w:val="20"/>
          <w:szCs w:val="20"/>
          <w:vertAlign w:val="superscript"/>
        </w:rPr>
        <w:t>2</w:t>
      </w:r>
      <w:r w:rsidRPr="007C75E5">
        <w:rPr>
          <w:rFonts w:asciiTheme="majorHAnsi" w:hAnsiTheme="majorHAnsi"/>
          <w:bCs/>
          <w:color w:val="1D1B11" w:themeColor="background2" w:themeShade="1A"/>
          <w:sz w:val="20"/>
          <w:szCs w:val="20"/>
        </w:rPr>
        <w:t xml:space="preserve"> diperoleh sebesar 0,447 merupakan koefesien korelasi antara variabel X dengan </w:t>
      </w:r>
      <w:r w:rsidRPr="007C75E5">
        <w:rPr>
          <w:rFonts w:asciiTheme="majorHAnsi" w:hAnsiTheme="majorHAnsi"/>
          <w:bCs/>
          <w:color w:val="1D1B11" w:themeColor="background2" w:themeShade="1A"/>
          <w:sz w:val="20"/>
          <w:szCs w:val="20"/>
        </w:rPr>
        <w:lastRenderedPageBreak/>
        <w:t xml:space="preserve">variabel Y. hal ini berarti bahwa semakin besar nilai </w:t>
      </w:r>
      <w:r w:rsidRPr="007C75E5">
        <w:rPr>
          <w:rFonts w:asciiTheme="majorHAnsi" w:hAnsiTheme="majorHAnsi"/>
          <w:bCs/>
          <w:i/>
          <w:color w:val="1D1B11" w:themeColor="background2" w:themeShade="1A"/>
          <w:sz w:val="20"/>
          <w:szCs w:val="20"/>
        </w:rPr>
        <w:t>r</w:t>
      </w:r>
      <w:r w:rsidRPr="007C75E5">
        <w:rPr>
          <w:rFonts w:asciiTheme="majorHAnsi" w:hAnsiTheme="majorHAnsi"/>
          <w:bCs/>
          <w:color w:val="1D1B11" w:themeColor="background2" w:themeShade="1A"/>
          <w:sz w:val="20"/>
          <w:szCs w:val="20"/>
        </w:rPr>
        <w:t xml:space="preserve"> maka semakin besar pula nilai dengan variabel X nilai dari variabel Y. Dari pengujian hipotesis dapat dilihat bahwa nilai Z</w:t>
      </w:r>
      <w:r w:rsidRPr="007C75E5">
        <w:rPr>
          <w:rFonts w:asciiTheme="majorHAnsi" w:hAnsiTheme="majorHAnsi"/>
          <w:bCs/>
          <w:color w:val="1D1B11" w:themeColor="background2" w:themeShade="1A"/>
          <w:sz w:val="20"/>
          <w:szCs w:val="20"/>
          <w:vertAlign w:val="subscript"/>
        </w:rPr>
        <w:t>hitung</w:t>
      </w:r>
      <w:r w:rsidRPr="007C75E5">
        <w:rPr>
          <w:rFonts w:asciiTheme="majorHAnsi" w:hAnsiTheme="majorHAnsi"/>
          <w:bCs/>
          <w:color w:val="1D1B11" w:themeColor="background2" w:themeShade="1A"/>
          <w:sz w:val="20"/>
          <w:szCs w:val="20"/>
        </w:rPr>
        <w:t xml:space="preserve"> &gt; Z</w:t>
      </w:r>
      <w:r w:rsidRPr="007C75E5">
        <w:rPr>
          <w:rFonts w:asciiTheme="majorHAnsi" w:hAnsiTheme="majorHAnsi"/>
          <w:bCs/>
          <w:color w:val="1D1B11" w:themeColor="background2" w:themeShade="1A"/>
          <w:sz w:val="20"/>
          <w:szCs w:val="20"/>
          <w:vertAlign w:val="subscript"/>
        </w:rPr>
        <w:t>tabel</w:t>
      </w:r>
      <w:r w:rsidRPr="007C75E5">
        <w:rPr>
          <w:rFonts w:asciiTheme="majorHAnsi" w:hAnsiTheme="majorHAnsi"/>
          <w:bCs/>
          <w:color w:val="1D1B11" w:themeColor="background2" w:themeShade="1A"/>
          <w:sz w:val="20"/>
          <w:szCs w:val="20"/>
        </w:rPr>
        <w:t xml:space="preserve"> maka, Ha diterima dan Ho ditolak. Jadi terdapat hubungan positif dan signifikan antara variabel X dengan variabel Y sebesar 0,447 atau dengan kata lain variabel X berpengaruh terhadap variabel Y sebesar 44,7 %, sedangkan 55,3% variabel Y dipengaruhi oleh faktor lain, dan </w:t>
      </w:r>
      <w:r w:rsidRPr="007C75E5">
        <w:rPr>
          <w:rFonts w:asciiTheme="majorHAnsi" w:hAnsiTheme="majorHAnsi"/>
          <w:bCs/>
          <w:i/>
          <w:color w:val="1D1B11" w:themeColor="background2" w:themeShade="1A"/>
          <w:sz w:val="20"/>
          <w:szCs w:val="20"/>
        </w:rPr>
        <w:t>r</w:t>
      </w:r>
      <w:r w:rsidRPr="007C75E5">
        <w:rPr>
          <w:rFonts w:asciiTheme="majorHAnsi" w:hAnsiTheme="majorHAnsi"/>
          <w:bCs/>
          <w:color w:val="1D1B11" w:themeColor="background2" w:themeShade="1A"/>
          <w:sz w:val="20"/>
          <w:szCs w:val="20"/>
          <w:vertAlign w:val="superscript"/>
        </w:rPr>
        <w:t>2</w:t>
      </w:r>
      <w:r w:rsidRPr="007C75E5">
        <w:rPr>
          <w:rFonts w:asciiTheme="majorHAnsi" w:hAnsiTheme="majorHAnsi"/>
          <w:bCs/>
          <w:color w:val="1D1B11" w:themeColor="background2" w:themeShade="1A"/>
          <w:sz w:val="20"/>
          <w:szCs w:val="20"/>
        </w:rPr>
        <w:t xml:space="preserve"> merupakan koefesien determinasi yang besarnya adalah kuadrat dari koefesien korelasi, koefesien ini disebut koefesien penentu, karena varian yang terjadi pada variabel dependen dapat dijelaskan melalui varian yang ada pada variabel independen. Hal ini berarti pula bahwa pemahaman konsep bangun datar merupakan materi dasar yang harus dipelajari untuk mempelajari dimensi tiga. Hal ini senada dengan apa yang dijelaskan oleh karso bahwa “suatu ilmu dalam matematika harus memiliki prasyarat pemula untuk dapat mempelajari ilmu berikutnya”. Hal ini menunjukkan kepada kita bahwa untuk dapat menyelesaikan dimensi tiga dengan baik maka kita harus menguasai terlebih dahulu pemahaman tentang bangun datar.</w:t>
      </w:r>
    </w:p>
    <w:p w:rsidR="0062033E" w:rsidRPr="009223D5" w:rsidRDefault="009D2660" w:rsidP="009223D5">
      <w:pPr>
        <w:pStyle w:val="IEEEHeading1"/>
        <w:numPr>
          <w:ilvl w:val="0"/>
          <w:numId w:val="11"/>
        </w:numPr>
        <w:spacing w:line="276" w:lineRule="auto"/>
        <w:jc w:val="left"/>
        <w:rPr>
          <w:rFonts w:asciiTheme="majorHAnsi" w:hAnsiTheme="majorHAnsi"/>
          <w:b/>
          <w:sz w:val="21"/>
          <w:szCs w:val="21"/>
          <w:lang w:val="en-US"/>
        </w:rPr>
      </w:pPr>
      <w:r w:rsidRPr="009223D5">
        <w:rPr>
          <w:rFonts w:asciiTheme="majorHAnsi" w:hAnsiTheme="majorHAnsi"/>
          <w:b/>
          <w:sz w:val="21"/>
          <w:szCs w:val="21"/>
          <w:lang w:val="id-ID"/>
        </w:rPr>
        <w:t xml:space="preserve">SIMPULAN </w:t>
      </w:r>
      <w:r w:rsidR="00F870D3" w:rsidRPr="009223D5">
        <w:rPr>
          <w:rFonts w:asciiTheme="majorHAnsi" w:hAnsiTheme="majorHAnsi"/>
          <w:b/>
          <w:sz w:val="21"/>
          <w:szCs w:val="21"/>
          <w:lang w:val="id-ID"/>
        </w:rPr>
        <w:t>DAN</w:t>
      </w:r>
      <w:r w:rsidR="00633178" w:rsidRPr="009223D5">
        <w:rPr>
          <w:rFonts w:asciiTheme="majorHAnsi" w:hAnsiTheme="majorHAnsi"/>
          <w:b/>
          <w:sz w:val="21"/>
          <w:szCs w:val="21"/>
          <w:lang w:val="id-ID"/>
        </w:rPr>
        <w:t xml:space="preserve"> SARAN</w:t>
      </w:r>
    </w:p>
    <w:p w:rsidR="008700AF" w:rsidRPr="00037F9B" w:rsidRDefault="008700AF" w:rsidP="008700AF">
      <w:pPr>
        <w:tabs>
          <w:tab w:val="left" w:pos="900"/>
        </w:tabs>
        <w:spacing w:line="23" w:lineRule="atLeast"/>
        <w:jc w:val="both"/>
        <w:rPr>
          <w:rFonts w:asciiTheme="majorHAnsi" w:hAnsiTheme="majorHAnsi"/>
          <w:sz w:val="20"/>
          <w:szCs w:val="20"/>
        </w:rPr>
      </w:pPr>
      <w:r w:rsidRPr="00037F9B">
        <w:rPr>
          <w:rFonts w:asciiTheme="majorHAnsi" w:hAnsiTheme="majorHAnsi"/>
          <w:sz w:val="20"/>
          <w:szCs w:val="20"/>
        </w:rPr>
        <w:t>Berdasarkan penelitian yang telah dilakukan maka peneliti dapat menyimpulkan beberapa hal sebagai berikut:</w:t>
      </w:r>
    </w:p>
    <w:p w:rsidR="008700AF" w:rsidRDefault="00227B62" w:rsidP="00227B62">
      <w:pPr>
        <w:numPr>
          <w:ilvl w:val="0"/>
          <w:numId w:val="27"/>
        </w:numPr>
        <w:tabs>
          <w:tab w:val="left" w:pos="900"/>
        </w:tabs>
        <w:spacing w:line="23" w:lineRule="atLeast"/>
        <w:jc w:val="both"/>
        <w:rPr>
          <w:rFonts w:asciiTheme="majorHAnsi" w:hAnsiTheme="majorHAnsi"/>
          <w:b/>
          <w:bCs/>
          <w:sz w:val="20"/>
          <w:szCs w:val="20"/>
        </w:rPr>
      </w:pPr>
      <w:r>
        <w:rPr>
          <w:rFonts w:asciiTheme="majorHAnsi" w:hAnsiTheme="majorHAnsi"/>
          <w:bCs/>
          <w:sz w:val="20"/>
          <w:szCs w:val="20"/>
          <w:lang w:val="id-ID"/>
        </w:rPr>
        <w:t>Pemahaman konsep bangun datar memiliki pengaruh positif terhadap hasil belajar dimensi tiga.</w:t>
      </w:r>
    </w:p>
    <w:p w:rsidR="00227B62" w:rsidRPr="00F61DAA" w:rsidRDefault="00F61DAA" w:rsidP="00227B62">
      <w:pPr>
        <w:numPr>
          <w:ilvl w:val="0"/>
          <w:numId w:val="27"/>
        </w:numPr>
        <w:tabs>
          <w:tab w:val="left" w:pos="900"/>
        </w:tabs>
        <w:spacing w:line="23" w:lineRule="atLeast"/>
        <w:jc w:val="both"/>
        <w:rPr>
          <w:rFonts w:asciiTheme="majorHAnsi" w:hAnsiTheme="majorHAnsi"/>
          <w:b/>
          <w:bCs/>
          <w:sz w:val="20"/>
          <w:szCs w:val="20"/>
        </w:rPr>
      </w:pPr>
      <w:r>
        <w:rPr>
          <w:rFonts w:asciiTheme="majorHAnsi" w:hAnsiTheme="majorHAnsi"/>
          <w:bCs/>
          <w:sz w:val="20"/>
          <w:szCs w:val="20"/>
          <w:lang w:val="id-ID"/>
        </w:rPr>
        <w:t>Untuk dapat menyelesaikan soal dimensi tiga dengan baik, maka harus menguasai konsep bangun datar.</w:t>
      </w:r>
    </w:p>
    <w:p w:rsidR="00F61DAA" w:rsidRPr="00F61DAA" w:rsidRDefault="00F61DAA" w:rsidP="00227B62">
      <w:pPr>
        <w:numPr>
          <w:ilvl w:val="0"/>
          <w:numId w:val="27"/>
        </w:numPr>
        <w:tabs>
          <w:tab w:val="left" w:pos="900"/>
        </w:tabs>
        <w:spacing w:line="23" w:lineRule="atLeast"/>
        <w:jc w:val="both"/>
        <w:rPr>
          <w:rFonts w:asciiTheme="majorHAnsi" w:hAnsiTheme="majorHAnsi"/>
          <w:b/>
          <w:bCs/>
          <w:sz w:val="20"/>
          <w:szCs w:val="20"/>
        </w:rPr>
      </w:pPr>
      <w:r>
        <w:rPr>
          <w:rFonts w:asciiTheme="majorHAnsi" w:hAnsiTheme="majorHAnsi"/>
          <w:bCs/>
          <w:sz w:val="20"/>
          <w:szCs w:val="20"/>
          <w:lang w:val="id-ID"/>
        </w:rPr>
        <w:t>Bagi pendidik, hendaknya mengutamakan pengajaran yang berorientasi pada pemahaman konsep.</w:t>
      </w:r>
    </w:p>
    <w:p w:rsidR="00F61DAA" w:rsidRPr="00227B62" w:rsidRDefault="00F61DAA" w:rsidP="00227B62">
      <w:pPr>
        <w:numPr>
          <w:ilvl w:val="0"/>
          <w:numId w:val="27"/>
        </w:numPr>
        <w:tabs>
          <w:tab w:val="left" w:pos="900"/>
        </w:tabs>
        <w:spacing w:line="23" w:lineRule="atLeast"/>
        <w:jc w:val="both"/>
        <w:rPr>
          <w:rFonts w:asciiTheme="majorHAnsi" w:hAnsiTheme="majorHAnsi"/>
          <w:b/>
          <w:bCs/>
          <w:sz w:val="20"/>
          <w:szCs w:val="20"/>
        </w:rPr>
      </w:pPr>
      <w:r>
        <w:rPr>
          <w:rFonts w:asciiTheme="majorHAnsi" w:hAnsiTheme="majorHAnsi"/>
          <w:bCs/>
          <w:sz w:val="20"/>
          <w:szCs w:val="20"/>
          <w:lang w:val="id-ID"/>
        </w:rPr>
        <w:t xml:space="preserve">Bagi siswa, </w:t>
      </w:r>
      <w:r w:rsidRPr="00F61DAA">
        <w:rPr>
          <w:rFonts w:asciiTheme="majorHAnsi" w:hAnsiTheme="majorHAnsi"/>
          <w:bCs/>
          <w:sz w:val="20"/>
          <w:szCs w:val="20"/>
          <w:lang w:val="id-ID"/>
        </w:rPr>
        <w:t>hendaknya memanfaatkan buku penunjang sebagai acuan untuk menambah pengetahuan mengenai pemahaman konsep bangun datar khususnya yang dapat memberikan konstribusi pada materi dimensi tiga dengan cara banyak latihan mengerjakan soal-soal yang dapat menumbuh kembangkan pemahaman konsep bangun datar.</w:t>
      </w:r>
    </w:p>
    <w:p w:rsidR="008700AF" w:rsidRPr="009F095A" w:rsidRDefault="008700AF" w:rsidP="008700AF">
      <w:pPr>
        <w:spacing w:line="276" w:lineRule="auto"/>
        <w:jc w:val="both"/>
        <w:rPr>
          <w:rFonts w:asciiTheme="majorHAnsi" w:hAnsiTheme="majorHAnsi"/>
          <w:sz w:val="20"/>
          <w:szCs w:val="20"/>
        </w:rPr>
      </w:pPr>
    </w:p>
    <w:p w:rsidR="008700AF" w:rsidRPr="00B3521D" w:rsidRDefault="008700AF" w:rsidP="00DB383B">
      <w:pPr>
        <w:pStyle w:val="IEEEParagraph"/>
        <w:spacing w:line="276" w:lineRule="auto"/>
        <w:ind w:firstLine="360"/>
        <w:rPr>
          <w:rStyle w:val="longtext"/>
          <w:rFonts w:asciiTheme="majorHAnsi" w:hAnsiTheme="majorHAnsi"/>
          <w:sz w:val="20"/>
          <w:szCs w:val="20"/>
          <w:shd w:val="clear" w:color="auto" w:fill="FFFFFF"/>
          <w:lang w:val="id-ID"/>
        </w:rPr>
      </w:pPr>
    </w:p>
    <w:p w:rsidR="001928FB" w:rsidRDefault="00633178" w:rsidP="009223D5">
      <w:pPr>
        <w:pStyle w:val="IEEEHeading1"/>
        <w:numPr>
          <w:ilvl w:val="0"/>
          <w:numId w:val="0"/>
        </w:numPr>
        <w:spacing w:line="276" w:lineRule="auto"/>
        <w:jc w:val="left"/>
        <w:rPr>
          <w:rFonts w:asciiTheme="majorHAnsi" w:hAnsiTheme="majorHAnsi"/>
          <w:b/>
          <w:sz w:val="21"/>
          <w:szCs w:val="21"/>
          <w:lang w:val="id-ID"/>
        </w:rPr>
      </w:pPr>
      <w:r w:rsidRPr="00825A13">
        <w:rPr>
          <w:rFonts w:asciiTheme="majorHAnsi" w:hAnsiTheme="majorHAnsi"/>
          <w:b/>
          <w:sz w:val="21"/>
          <w:szCs w:val="21"/>
          <w:lang w:val="id-ID"/>
        </w:rPr>
        <w:t>DAFTAR RUJUKAN</w:t>
      </w:r>
    </w:p>
    <w:p w:rsidR="009427E6" w:rsidRDefault="00F61DAA" w:rsidP="009427E6">
      <w:pPr>
        <w:pStyle w:val="References"/>
        <w:numPr>
          <w:ilvl w:val="0"/>
          <w:numId w:val="12"/>
        </w:numPr>
        <w:spacing w:line="276" w:lineRule="auto"/>
        <w:rPr>
          <w:rFonts w:asciiTheme="majorHAnsi" w:hAnsiTheme="majorHAnsi"/>
          <w:sz w:val="18"/>
          <w:szCs w:val="18"/>
        </w:rPr>
      </w:pPr>
      <w:r w:rsidRPr="00322145">
        <w:rPr>
          <w:rFonts w:asciiTheme="majorHAnsi" w:hAnsiTheme="majorHAnsi"/>
          <w:sz w:val="18"/>
          <w:szCs w:val="18"/>
          <w:lang w:val="id-ID"/>
        </w:rPr>
        <w:t>Abdurrahman, Mulyono. Pendidikan Bagi Anak Berkesulitan Belajar.</w:t>
      </w:r>
      <w:r>
        <w:rPr>
          <w:rFonts w:asciiTheme="majorHAnsi" w:hAnsiTheme="majorHAnsi"/>
          <w:sz w:val="18"/>
          <w:szCs w:val="18"/>
          <w:lang w:val="id-ID"/>
        </w:rPr>
        <w:t xml:space="preserve"> (Departemen Pendidikan &amp; </w:t>
      </w:r>
      <w:r w:rsidRPr="00322145">
        <w:rPr>
          <w:rFonts w:asciiTheme="majorHAnsi" w:hAnsiTheme="majorHAnsi"/>
          <w:sz w:val="18"/>
          <w:szCs w:val="18"/>
          <w:lang w:val="id-ID"/>
        </w:rPr>
        <w:t>Kebudayaan, Rineka Cipta, Jakarta, 2003)</w:t>
      </w:r>
      <w:r w:rsidR="009427E6" w:rsidRPr="00AA63F2">
        <w:rPr>
          <w:rFonts w:asciiTheme="majorHAnsi" w:hAnsiTheme="majorHAnsi"/>
          <w:sz w:val="18"/>
          <w:szCs w:val="18"/>
        </w:rPr>
        <w:t>.</w:t>
      </w:r>
    </w:p>
    <w:p w:rsidR="00F61DAA" w:rsidRPr="00F61DAA" w:rsidRDefault="00F61DAA" w:rsidP="009427E6">
      <w:pPr>
        <w:pStyle w:val="References"/>
        <w:numPr>
          <w:ilvl w:val="0"/>
          <w:numId w:val="12"/>
        </w:numPr>
        <w:spacing w:line="276" w:lineRule="auto"/>
        <w:rPr>
          <w:rFonts w:asciiTheme="majorHAnsi" w:hAnsiTheme="majorHAnsi"/>
          <w:sz w:val="18"/>
          <w:szCs w:val="18"/>
        </w:rPr>
      </w:pPr>
      <w:r w:rsidRPr="00322145">
        <w:rPr>
          <w:rFonts w:asciiTheme="majorHAnsi" w:hAnsiTheme="majorHAnsi"/>
          <w:sz w:val="18"/>
          <w:szCs w:val="18"/>
          <w:lang w:val="id-ID"/>
        </w:rPr>
        <w:t>Irzani, dkk. MATEMATIKA 1 Untuk Calon Guru SD/MI, Cet. I. (Yogyakarta: Kurnia Salam   Semesta, 2010)</w:t>
      </w:r>
    </w:p>
    <w:p w:rsidR="00F61DAA" w:rsidRPr="00F61DAA" w:rsidRDefault="00F61DAA" w:rsidP="009427E6">
      <w:pPr>
        <w:pStyle w:val="References"/>
        <w:numPr>
          <w:ilvl w:val="0"/>
          <w:numId w:val="12"/>
        </w:numPr>
        <w:spacing w:line="276" w:lineRule="auto"/>
        <w:rPr>
          <w:rFonts w:asciiTheme="majorHAnsi" w:hAnsiTheme="majorHAnsi"/>
          <w:sz w:val="18"/>
          <w:szCs w:val="18"/>
        </w:rPr>
      </w:pPr>
      <w:r w:rsidRPr="00322145">
        <w:rPr>
          <w:rFonts w:asciiTheme="majorHAnsi" w:hAnsiTheme="majorHAnsi"/>
          <w:sz w:val="18"/>
          <w:szCs w:val="18"/>
          <w:lang w:val="id-ID"/>
        </w:rPr>
        <w:t>Suprijono, Agus. Cooperative Learning Teori dan Aplikasi PAIKEM (Yogyakarta: Pustaka Pelajar, 2010)</w:t>
      </w:r>
    </w:p>
    <w:p w:rsidR="00F61DAA" w:rsidRPr="00F61DAA" w:rsidRDefault="00F61DAA" w:rsidP="009427E6">
      <w:pPr>
        <w:pStyle w:val="References"/>
        <w:numPr>
          <w:ilvl w:val="0"/>
          <w:numId w:val="12"/>
        </w:numPr>
        <w:spacing w:line="276" w:lineRule="auto"/>
        <w:rPr>
          <w:rFonts w:asciiTheme="majorHAnsi" w:hAnsiTheme="majorHAnsi"/>
          <w:sz w:val="18"/>
          <w:szCs w:val="18"/>
        </w:rPr>
      </w:pPr>
      <w:r w:rsidRPr="00322145">
        <w:rPr>
          <w:rFonts w:asciiTheme="majorHAnsi" w:hAnsiTheme="majorHAnsi"/>
          <w:sz w:val="18"/>
          <w:szCs w:val="18"/>
          <w:lang w:val="id-ID"/>
        </w:rPr>
        <w:t>Slameto, Belajar dan Faktor-faktor yang Mempengaruhi (Jakarta: Rineka Cipta, 2010)</w:t>
      </w:r>
    </w:p>
    <w:p w:rsidR="00F61DAA" w:rsidRPr="00F61DAA" w:rsidRDefault="00F61DAA" w:rsidP="009427E6">
      <w:pPr>
        <w:pStyle w:val="References"/>
        <w:numPr>
          <w:ilvl w:val="0"/>
          <w:numId w:val="12"/>
        </w:numPr>
        <w:spacing w:line="276" w:lineRule="auto"/>
        <w:rPr>
          <w:rFonts w:asciiTheme="majorHAnsi" w:hAnsiTheme="majorHAnsi"/>
          <w:sz w:val="18"/>
          <w:szCs w:val="18"/>
        </w:rPr>
      </w:pPr>
      <w:r w:rsidRPr="00322145">
        <w:rPr>
          <w:rFonts w:asciiTheme="majorHAnsi" w:hAnsiTheme="majorHAnsi"/>
          <w:sz w:val="18"/>
          <w:szCs w:val="18"/>
          <w:lang w:val="id-ID"/>
        </w:rPr>
        <w:t>Suharsimi, Prosedur Penelitian Suatu Pendekatan Praktik  (Jakarta: Rineka Cipta, 2010)</w:t>
      </w:r>
    </w:p>
    <w:p w:rsidR="00F61DAA" w:rsidRPr="00F61DAA" w:rsidRDefault="00F61DAA" w:rsidP="009427E6">
      <w:pPr>
        <w:pStyle w:val="References"/>
        <w:numPr>
          <w:ilvl w:val="0"/>
          <w:numId w:val="12"/>
        </w:numPr>
        <w:spacing w:line="276" w:lineRule="auto"/>
        <w:rPr>
          <w:rFonts w:asciiTheme="majorHAnsi" w:hAnsiTheme="majorHAnsi"/>
          <w:sz w:val="18"/>
          <w:szCs w:val="18"/>
        </w:rPr>
      </w:pPr>
      <w:r w:rsidRPr="00322145">
        <w:rPr>
          <w:rFonts w:asciiTheme="majorHAnsi" w:hAnsiTheme="majorHAnsi"/>
          <w:sz w:val="18"/>
          <w:szCs w:val="18"/>
          <w:lang w:val="id-ID"/>
        </w:rPr>
        <w:t>Iskandar, Metodologi Penelitian Pendidikan dan Sosial (Kuantitatif &amp; Kualitatif) (Jakarta: GP Press, 2009)</w:t>
      </w:r>
    </w:p>
    <w:p w:rsidR="00F61DAA" w:rsidRPr="00F61DAA" w:rsidRDefault="00F61DAA" w:rsidP="009427E6">
      <w:pPr>
        <w:pStyle w:val="References"/>
        <w:numPr>
          <w:ilvl w:val="0"/>
          <w:numId w:val="12"/>
        </w:numPr>
        <w:spacing w:line="276" w:lineRule="auto"/>
        <w:rPr>
          <w:rFonts w:asciiTheme="majorHAnsi" w:hAnsiTheme="majorHAnsi"/>
          <w:sz w:val="18"/>
          <w:szCs w:val="18"/>
        </w:rPr>
      </w:pPr>
      <w:r w:rsidRPr="00322145">
        <w:rPr>
          <w:rFonts w:asciiTheme="majorHAnsi" w:hAnsiTheme="majorHAnsi"/>
          <w:sz w:val="18"/>
          <w:szCs w:val="18"/>
          <w:lang w:val="id-ID"/>
        </w:rPr>
        <w:t>Priyatno, Duwi. Buku Saku Analisis Statistik Data SPSS (Yogyakarta : MediaKom, 2011)</w:t>
      </w:r>
    </w:p>
    <w:p w:rsidR="00F61DAA" w:rsidRDefault="00FE63B1" w:rsidP="00FE63B1">
      <w:pPr>
        <w:pStyle w:val="References"/>
        <w:numPr>
          <w:ilvl w:val="0"/>
          <w:numId w:val="12"/>
        </w:numPr>
        <w:spacing w:line="276" w:lineRule="auto"/>
        <w:rPr>
          <w:rFonts w:asciiTheme="majorHAnsi" w:eastAsiaTheme="minorHAnsi" w:hAnsiTheme="majorHAnsi"/>
          <w:color w:val="000000"/>
          <w:sz w:val="18"/>
          <w:szCs w:val="18"/>
          <w:lang w:val="id-ID"/>
        </w:rPr>
      </w:pPr>
      <w:r>
        <w:rPr>
          <w:rFonts w:asciiTheme="majorHAnsi" w:hAnsiTheme="majorHAnsi"/>
          <w:sz w:val="18"/>
          <w:szCs w:val="18"/>
          <w:lang w:val="id-ID"/>
        </w:rPr>
        <w:lastRenderedPageBreak/>
        <w:t xml:space="preserve">Nila Kusumawati. </w:t>
      </w:r>
      <w:r w:rsidRPr="00FE63B1">
        <w:rPr>
          <w:rFonts w:asciiTheme="majorHAnsi" w:eastAsiaTheme="minorHAnsi" w:hAnsiTheme="majorHAnsi"/>
          <w:color w:val="000000"/>
          <w:sz w:val="18"/>
          <w:szCs w:val="18"/>
          <w:lang w:val="id-ID"/>
        </w:rPr>
        <w:t>Pemahaman Konsep Matematik dalam Pembelajaran Matematika</w:t>
      </w:r>
      <w:r>
        <w:rPr>
          <w:rFonts w:asciiTheme="majorHAnsi" w:eastAsiaTheme="minorHAnsi" w:hAnsiTheme="majorHAnsi"/>
          <w:color w:val="000000"/>
          <w:sz w:val="18"/>
          <w:szCs w:val="18"/>
          <w:lang w:val="id-ID"/>
        </w:rPr>
        <w:t xml:space="preserve">. </w:t>
      </w:r>
      <w:r w:rsidRPr="00FE63B1">
        <w:rPr>
          <w:rFonts w:asciiTheme="majorHAnsi" w:eastAsiaTheme="minorHAnsi" w:hAnsiTheme="majorHAnsi"/>
          <w:i/>
          <w:color w:val="000000"/>
          <w:sz w:val="18"/>
          <w:szCs w:val="18"/>
          <w:lang w:val="id-ID"/>
        </w:rPr>
        <w:t>Semnas Matematika dan Pendidikan Matematika 2008</w:t>
      </w:r>
      <w:r>
        <w:rPr>
          <w:rFonts w:asciiTheme="majorHAnsi" w:eastAsiaTheme="minorHAnsi" w:hAnsiTheme="majorHAnsi"/>
          <w:color w:val="000000"/>
          <w:sz w:val="18"/>
          <w:szCs w:val="18"/>
          <w:lang w:val="id-ID"/>
        </w:rPr>
        <w:t xml:space="preserve">. </w:t>
      </w:r>
      <w:r w:rsidR="003360E8">
        <w:rPr>
          <w:rFonts w:asciiTheme="majorHAnsi" w:eastAsiaTheme="minorHAnsi" w:hAnsiTheme="majorHAnsi"/>
          <w:color w:val="000000"/>
          <w:sz w:val="18"/>
          <w:szCs w:val="18"/>
          <w:lang w:val="id-ID"/>
        </w:rPr>
        <w:t>Hal 229-235.</w:t>
      </w:r>
    </w:p>
    <w:p w:rsidR="003360E8" w:rsidRPr="003360E8" w:rsidRDefault="003360E8" w:rsidP="00FE63B1">
      <w:pPr>
        <w:pStyle w:val="References"/>
        <w:numPr>
          <w:ilvl w:val="0"/>
          <w:numId w:val="12"/>
        </w:numPr>
        <w:spacing w:line="276" w:lineRule="auto"/>
        <w:rPr>
          <w:rFonts w:asciiTheme="majorHAnsi" w:hAnsiTheme="majorHAnsi"/>
          <w:sz w:val="18"/>
          <w:szCs w:val="18"/>
          <w:lang w:val="id-ID"/>
        </w:rPr>
      </w:pPr>
      <w:r>
        <w:rPr>
          <w:rFonts w:asciiTheme="majorHAnsi" w:hAnsiTheme="majorHAnsi"/>
          <w:sz w:val="18"/>
          <w:szCs w:val="18"/>
          <w:lang w:val="id-ID"/>
        </w:rPr>
        <w:t>Hadiyanti, R., -, K., &amp; -, S</w:t>
      </w:r>
      <w:r w:rsidRPr="003360E8">
        <w:rPr>
          <w:rFonts w:asciiTheme="majorHAnsi" w:hAnsiTheme="majorHAnsi"/>
          <w:sz w:val="18"/>
          <w:szCs w:val="18"/>
          <w:lang w:val="id-ID"/>
        </w:rPr>
        <w:t xml:space="preserve">. </w:t>
      </w:r>
      <w:r w:rsidRPr="003360E8">
        <w:rPr>
          <w:rFonts w:asciiTheme="majorHAnsi" w:hAnsiTheme="majorHAnsi"/>
          <w:sz w:val="18"/>
          <w:szCs w:val="18"/>
          <w:lang w:val="id-ID"/>
        </w:rPr>
        <w:t>Keefektifan Pembelajaran Kooperatif Numbered Head Together Terhadap Kemampuan Pemahaman Konsep</w:t>
      </w:r>
      <w:r>
        <w:rPr>
          <w:rFonts w:asciiTheme="majorHAnsi" w:hAnsiTheme="majorHAnsi"/>
          <w:sz w:val="18"/>
          <w:szCs w:val="18"/>
          <w:lang w:val="id-ID"/>
        </w:rPr>
        <w:t xml:space="preserve"> </w:t>
      </w:r>
      <w:r w:rsidRPr="003360E8">
        <w:rPr>
          <w:rFonts w:asciiTheme="majorHAnsi" w:hAnsiTheme="majorHAnsi"/>
          <w:sz w:val="18"/>
          <w:szCs w:val="18"/>
          <w:lang w:val="id-ID"/>
        </w:rPr>
        <w:t>(2012). </w:t>
      </w:r>
      <w:r w:rsidRPr="003360E8">
        <w:rPr>
          <w:rFonts w:asciiTheme="majorHAnsi" w:hAnsiTheme="majorHAnsi"/>
          <w:i/>
          <w:sz w:val="18"/>
          <w:szCs w:val="18"/>
          <w:lang w:val="id-ID"/>
        </w:rPr>
        <w:t>Unnes Journal of Mathematics Education, 1(1). https://doi.org/10.15294/ujme.v1i1.262</w:t>
      </w:r>
    </w:p>
    <w:p w:rsidR="00BB13C6" w:rsidRDefault="00BB13C6" w:rsidP="00EC1C35">
      <w:pPr>
        <w:pStyle w:val="References"/>
        <w:spacing w:line="276" w:lineRule="auto"/>
        <w:rPr>
          <w:rFonts w:asciiTheme="majorHAnsi" w:hAnsiTheme="majorHAnsi"/>
          <w:b/>
          <w:color w:val="FF0000"/>
          <w:sz w:val="18"/>
          <w:szCs w:val="18"/>
        </w:rPr>
      </w:pPr>
    </w:p>
    <w:p w:rsidR="00BB13C6" w:rsidRPr="00901EFD" w:rsidRDefault="00BB13C6" w:rsidP="00EC1C35">
      <w:pPr>
        <w:pStyle w:val="References"/>
        <w:spacing w:line="276" w:lineRule="auto"/>
        <w:rPr>
          <w:rFonts w:asciiTheme="majorHAnsi" w:hAnsiTheme="majorHAnsi"/>
          <w:b/>
          <w:color w:val="FF0000"/>
          <w:sz w:val="18"/>
          <w:szCs w:val="18"/>
        </w:rPr>
      </w:pPr>
    </w:p>
    <w:sectPr w:rsidR="00BB13C6" w:rsidRPr="00901EFD" w:rsidSect="00BB13C6">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EBD" w:rsidRDefault="00004EBD" w:rsidP="00A1414F">
      <w:r>
        <w:separator/>
      </w:r>
    </w:p>
  </w:endnote>
  <w:endnote w:type="continuationSeparator" w:id="0">
    <w:p w:rsidR="00004EBD" w:rsidRDefault="00004EB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60824"/>
      <w:docPartObj>
        <w:docPartGallery w:val="Page Numbers (Bottom of Page)"/>
        <w:docPartUnique/>
      </w:docPartObj>
    </w:sdtPr>
    <w:sdtContent>
      <w:p w:rsidR="00807717" w:rsidRDefault="00807717" w:rsidP="00716C58">
        <w:pPr>
          <w:pStyle w:val="Footer"/>
          <w:jc w:val="center"/>
        </w:pPr>
      </w:p>
      <w:p w:rsidR="00807717" w:rsidRDefault="00807717" w:rsidP="00716C58">
        <w:pPr>
          <w:pStyle w:val="Footer"/>
          <w:jc w:val="center"/>
        </w:pPr>
        <w:r>
          <w:fldChar w:fldCharType="begin"/>
        </w:r>
        <w:r>
          <w:instrText xml:space="preserve"> PAGE   \* MERGEFORMAT </w:instrText>
        </w:r>
        <w:r>
          <w:fldChar w:fldCharType="separate"/>
        </w:r>
        <w:r w:rsidR="00B249D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EBD" w:rsidRDefault="00004EBD" w:rsidP="00A1414F">
      <w:r>
        <w:separator/>
      </w:r>
    </w:p>
  </w:footnote>
  <w:footnote w:type="continuationSeparator" w:id="0">
    <w:p w:rsidR="00004EBD" w:rsidRDefault="00004EB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7" w:rsidRPr="00716C58" w:rsidRDefault="00807717" w:rsidP="006079BE">
    <w:pPr>
      <w:pStyle w:val="Header"/>
      <w:tabs>
        <w:tab w:val="clear" w:pos="9360"/>
      </w:tabs>
      <w:rPr>
        <w:rFonts w:ascii="Century Gothic" w:hAnsi="Century Gothic"/>
        <w:sz w:val="20"/>
        <w:szCs w:val="20"/>
        <w:lang w:val="en-US"/>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B249D2">
      <w:rPr>
        <w:rFonts w:ascii="Century Gothic" w:hAnsi="Century Gothic"/>
        <w:smallCaps/>
        <w:noProof/>
        <w:sz w:val="20"/>
        <w:szCs w:val="20"/>
        <w:lang w:val="id-ID"/>
      </w:rPr>
      <w:t>4</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w:t>
    </w:r>
    <w:r w:rsidRPr="0000069A">
      <w:rPr>
        <w:rFonts w:ascii="Century Gothic" w:hAnsi="Century Gothic"/>
        <w:smallCaps/>
        <w:noProof/>
        <w:sz w:val="20"/>
        <w:szCs w:val="20"/>
        <w:lang w:val="en-US"/>
      </w:rPr>
      <w:t xml:space="preserve"> </w:t>
    </w:r>
    <w:r w:rsidRPr="0000069A">
      <w:rPr>
        <w:rFonts w:ascii="Century Gothic" w:hAnsi="Century Gothic"/>
        <w:b/>
        <w:sz w:val="20"/>
        <w:szCs w:val="20"/>
      </w:rPr>
      <w:t>JTAM</w:t>
    </w:r>
    <w:r w:rsidRPr="0000069A">
      <w:rPr>
        <w:rFonts w:ascii="Century Gothic" w:hAnsi="Century Gothic"/>
        <w:sz w:val="20"/>
        <w:szCs w:val="20"/>
        <w:lang w:val="id-ID"/>
      </w:rPr>
      <w:t>, Vol.</w:t>
    </w:r>
    <w:r>
      <w:rPr>
        <w:rFonts w:ascii="Century Gothic" w:hAnsi="Century Gothic"/>
        <w:sz w:val="20"/>
        <w:szCs w:val="20"/>
        <w:lang w:val="en-US"/>
      </w:rPr>
      <w:t xml:space="preserve"> 2</w:t>
    </w:r>
    <w:r w:rsidRPr="0000069A">
      <w:rPr>
        <w:rFonts w:ascii="Century Gothic" w:hAnsi="Century Gothic"/>
        <w:sz w:val="20"/>
        <w:szCs w:val="20"/>
        <w:lang w:val="id-ID"/>
      </w:rPr>
      <w:t>, No.</w:t>
    </w:r>
    <w:r>
      <w:rPr>
        <w:rFonts w:ascii="Century Gothic" w:hAnsi="Century Gothic"/>
        <w:sz w:val="20"/>
        <w:szCs w:val="20"/>
        <w:lang w:val="en-US"/>
      </w:rPr>
      <w:t xml:space="preserve"> 2</w:t>
    </w:r>
    <w:r w:rsidRPr="0000069A">
      <w:rPr>
        <w:rFonts w:ascii="Century Gothic" w:hAnsi="Century Gothic"/>
        <w:sz w:val="20"/>
        <w:szCs w:val="20"/>
        <w:lang w:val="id-ID"/>
      </w:rPr>
      <w:t xml:space="preserve">, </w:t>
    </w:r>
    <w:r>
      <w:rPr>
        <w:rFonts w:ascii="Century Gothic" w:hAnsi="Century Gothic"/>
        <w:sz w:val="20"/>
        <w:szCs w:val="20"/>
        <w:lang w:val="en-US"/>
      </w:rPr>
      <w:t>Oktober 2018</w:t>
    </w:r>
    <w:r>
      <w:rPr>
        <w:rFonts w:ascii="Century Gothic" w:hAnsi="Century Gothic"/>
        <w:sz w:val="20"/>
        <w:szCs w:val="20"/>
        <w:lang w:val="id-ID"/>
      </w:rPr>
      <w:t>, h</w:t>
    </w:r>
    <w:r w:rsidRPr="0000069A">
      <w:rPr>
        <w:rFonts w:ascii="Century Gothic" w:hAnsi="Century Gothic"/>
        <w:sz w:val="20"/>
        <w:szCs w:val="20"/>
        <w:lang w:val="id-ID"/>
      </w:rPr>
      <w:t>al</w:t>
    </w:r>
    <w:r>
      <w:rPr>
        <w:rFonts w:ascii="Century Gothic" w:hAnsi="Century Gothic"/>
        <w:sz w:val="20"/>
        <w:szCs w:val="20"/>
        <w:lang w:val="en-US"/>
      </w:rPr>
      <w:t>. 1-8</w:t>
    </w:r>
  </w:p>
  <w:p w:rsidR="00807717" w:rsidRPr="0000069A" w:rsidRDefault="00807717" w:rsidP="006079BE">
    <w:pPr>
      <w:pStyle w:val="Header"/>
      <w:tabs>
        <w:tab w:val="clear" w:pos="9360"/>
      </w:tabs>
      <w:rPr>
        <w:rFonts w:ascii="Century Gothic" w:hAnsi="Century Gothic"/>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7" w:rsidRDefault="00807717"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B249D2">
      <w:rPr>
        <w:i/>
        <w:sz w:val="20"/>
        <w:szCs w:val="20"/>
        <w:lang w:val="id-ID"/>
      </w:rPr>
      <w:t>Malik Ibrahim</w:t>
    </w:r>
    <w:r w:rsidRPr="001A1D29">
      <w:rPr>
        <w:i/>
        <w:sz w:val="20"/>
        <w:szCs w:val="20"/>
        <w:lang w:val="id-ID"/>
      </w:rPr>
      <w:t xml:space="preserve">, </w:t>
    </w:r>
    <w:r w:rsidR="00B249D2">
      <w:rPr>
        <w:i/>
        <w:color w:val="000000"/>
        <w:sz w:val="20"/>
        <w:szCs w:val="20"/>
        <w:lang w:val="id-ID"/>
      </w:rPr>
      <w:t>Pemahaman Konsep Bangun Datar</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B249D2">
      <w:rPr>
        <w:noProof/>
        <w:sz w:val="20"/>
        <w:szCs w:val="20"/>
      </w:rPr>
      <w:t>3</w:t>
    </w:r>
    <w:r w:rsidRPr="001A1D29">
      <w:rPr>
        <w:noProof/>
        <w:sz w:val="20"/>
        <w:szCs w:val="20"/>
      </w:rPr>
      <w:fldChar w:fldCharType="end"/>
    </w:r>
  </w:p>
  <w:p w:rsidR="00807717" w:rsidRPr="001A1D29" w:rsidRDefault="00807717"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717" w:rsidRDefault="00807717">
    <w:pPr>
      <w:pStyle w:val="Header"/>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33pt;margin-top:-1.75pt;width:184.4pt;height:63pt;z-index:251658240" strokecolor="white [3212]" strokeweight="0">
          <v:fill opacity="0"/>
          <v:textbox style="mso-next-textbox:#_x0000_s2049">
            <w:txbxContent>
              <w:p w:rsidR="00807717" w:rsidRPr="00731B02" w:rsidRDefault="00807717" w:rsidP="004211FE">
                <w:pPr>
                  <w:jc w:val="both"/>
                  <w:rPr>
                    <w:rFonts w:ascii="Century Gothic" w:hAnsi="Century Gothic"/>
                    <w:b/>
                    <w:sz w:val="26"/>
                    <w:szCs w:val="16"/>
                  </w:rPr>
                </w:pPr>
                <w:r w:rsidRPr="00731B02">
                  <w:rPr>
                    <w:rFonts w:ascii="Century Gothic" w:hAnsi="Century Gothic"/>
                    <w:b/>
                    <w:sz w:val="26"/>
                    <w:szCs w:val="16"/>
                  </w:rPr>
                  <w:t>JTAM</w:t>
                </w:r>
              </w:p>
              <w:p w:rsidR="00807717" w:rsidRPr="00731B02" w:rsidRDefault="00807717" w:rsidP="004211FE">
                <w:pPr>
                  <w:jc w:val="both"/>
                  <w:rPr>
                    <w:rFonts w:ascii="Century Gothic" w:hAnsi="Century Gothic"/>
                    <w:sz w:val="16"/>
                    <w:szCs w:val="16"/>
                  </w:rPr>
                </w:pPr>
                <w:r w:rsidRPr="00731B02">
                  <w:rPr>
                    <w:rFonts w:ascii="Century Gothic" w:hAnsi="Century Gothic"/>
                    <w:sz w:val="16"/>
                    <w:szCs w:val="16"/>
                  </w:rPr>
                  <w:t>Jurnal Teori dan Aplikasi Matematika</w:t>
                </w:r>
              </w:p>
              <w:p w:rsidR="00807717" w:rsidRPr="00731B02" w:rsidRDefault="00807717" w:rsidP="00731B02">
                <w:pPr>
                  <w:jc w:val="both"/>
                  <w:rPr>
                    <w:rFonts w:ascii="Century Gothic" w:hAnsi="Century Gothic"/>
                    <w:b/>
                    <w:sz w:val="16"/>
                    <w:szCs w:val="16"/>
                  </w:rPr>
                </w:pPr>
                <w:r w:rsidRPr="00731B02">
                  <w:rPr>
                    <w:rFonts w:ascii="Century Gothic" w:hAnsi="Century Gothic"/>
                    <w:b/>
                    <w:sz w:val="16"/>
                    <w:szCs w:val="16"/>
                  </w:rPr>
                  <w:t xml:space="preserve">p-ISSN 2597-7512 </w:t>
                </w:r>
                <w:r>
                  <w:rPr>
                    <w:rFonts w:ascii="Century Gothic" w:hAnsi="Century Gothic"/>
                    <w:b/>
                    <w:sz w:val="16"/>
                    <w:szCs w:val="16"/>
                  </w:rPr>
                  <w:t xml:space="preserve"> </w:t>
                </w:r>
                <w:r w:rsidRPr="00731B02">
                  <w:rPr>
                    <w:rFonts w:ascii="Century Gothic" w:hAnsi="Century Gothic"/>
                    <w:b/>
                    <w:sz w:val="16"/>
                    <w:szCs w:val="16"/>
                  </w:rPr>
                  <w:t>|</w:t>
                </w:r>
                <w:r>
                  <w:rPr>
                    <w:rFonts w:ascii="Century Gothic" w:hAnsi="Century Gothic"/>
                    <w:b/>
                    <w:sz w:val="16"/>
                    <w:szCs w:val="16"/>
                  </w:rPr>
                  <w:t xml:space="preserve"> </w:t>
                </w:r>
                <w:r w:rsidRPr="00731B02">
                  <w:rPr>
                    <w:rFonts w:ascii="Century Gothic" w:hAnsi="Century Gothic"/>
                    <w:b/>
                    <w:sz w:val="16"/>
                    <w:szCs w:val="16"/>
                  </w:rPr>
                  <w:t xml:space="preserve"> e-ISSN 26141175</w:t>
                </w:r>
              </w:p>
              <w:p w:rsidR="00807717" w:rsidRPr="00731B02" w:rsidRDefault="00807717" w:rsidP="004211FE">
                <w:pPr>
                  <w:jc w:val="both"/>
                  <w:rPr>
                    <w:rFonts w:ascii="Century Gothic" w:hAnsi="Century Gothic"/>
                    <w:sz w:val="16"/>
                    <w:szCs w:val="16"/>
                  </w:rPr>
                </w:pPr>
                <w:r w:rsidRPr="00731B02">
                  <w:rPr>
                    <w:rFonts w:ascii="Century Gothic" w:hAnsi="Century Gothic"/>
                    <w:sz w:val="16"/>
                    <w:szCs w:val="16"/>
                  </w:rPr>
                  <w:t>Vol</w:t>
                </w:r>
                <w:r>
                  <w:rPr>
                    <w:rFonts w:ascii="Century Gothic" w:hAnsi="Century Gothic"/>
                    <w:sz w:val="16"/>
                    <w:szCs w:val="16"/>
                  </w:rPr>
                  <w:t>.</w:t>
                </w:r>
                <w:r w:rsidRPr="00731B02">
                  <w:rPr>
                    <w:rFonts w:ascii="Century Gothic" w:hAnsi="Century Gothic"/>
                    <w:sz w:val="16"/>
                    <w:szCs w:val="16"/>
                  </w:rPr>
                  <w:t xml:space="preserve"> 2 N</w:t>
                </w:r>
                <w:r>
                  <w:rPr>
                    <w:rFonts w:ascii="Century Gothic" w:hAnsi="Century Gothic"/>
                    <w:sz w:val="16"/>
                    <w:szCs w:val="16"/>
                  </w:rPr>
                  <w:t>o.</w:t>
                </w:r>
                <w:r w:rsidRPr="00731B02">
                  <w:rPr>
                    <w:rFonts w:ascii="Century Gothic" w:hAnsi="Century Gothic"/>
                    <w:sz w:val="16"/>
                    <w:szCs w:val="16"/>
                  </w:rPr>
                  <w:t xml:space="preserve"> 2, Oktober 2018, H</w:t>
                </w:r>
                <w:r>
                  <w:rPr>
                    <w:rFonts w:ascii="Century Gothic" w:hAnsi="Century Gothic"/>
                    <w:sz w:val="16"/>
                    <w:szCs w:val="16"/>
                  </w:rPr>
                  <w:t>al</w:t>
                </w:r>
                <w:r w:rsidRPr="00731B02">
                  <w:rPr>
                    <w:rFonts w:ascii="Century Gothic" w:hAnsi="Century Gothic"/>
                    <w:sz w:val="16"/>
                    <w:szCs w:val="16"/>
                  </w:rPr>
                  <w:t xml:space="preserve">. </w:t>
                </w:r>
                <w:r>
                  <w:rPr>
                    <w:rFonts w:ascii="Century Gothic" w:hAnsi="Century Gothic"/>
                    <w:sz w:val="16"/>
                    <w:szCs w:val="16"/>
                  </w:rPr>
                  <w:t>0</w:t>
                </w:r>
                <w:r w:rsidRPr="00731B02">
                  <w:rPr>
                    <w:rFonts w:ascii="Century Gothic" w:hAnsi="Century Gothic"/>
                    <w:sz w:val="16"/>
                    <w:szCs w:val="16"/>
                  </w:rPr>
                  <w:t>1-</w:t>
                </w:r>
                <w:r>
                  <w:rPr>
                    <w:rFonts w:ascii="Century Gothic" w:hAnsi="Century Gothic"/>
                    <w:sz w:val="16"/>
                    <w:szCs w:val="16"/>
                  </w:rPr>
                  <w:t>0</w:t>
                </w:r>
                <w:r w:rsidRPr="00731B02">
                  <w:rPr>
                    <w:rFonts w:ascii="Century Gothic" w:hAnsi="Century Gothic"/>
                    <w:sz w:val="16"/>
                    <w:szCs w:val="16"/>
                  </w:rPr>
                  <w:t xml:space="preserve">8 </w:t>
                </w:r>
              </w:p>
            </w:txbxContent>
          </v:textbox>
        </v:shape>
      </w:pict>
    </w:r>
    <w:r>
      <w:rPr>
        <w:noProof/>
        <w:lang w:val="id-ID" w:eastAsia="id-ID"/>
      </w:rPr>
      <w:drawing>
        <wp:inline distT="0" distB="0" distL="0" distR="0" wp14:anchorId="42390EB5" wp14:editId="21F61690">
          <wp:extent cx="461175" cy="652626"/>
          <wp:effectExtent l="0" t="0" r="0" b="0"/>
          <wp:docPr id="9" name="Picture 9" descr="C:\Users\WINDOWS 7\Pictures\CoverJTAM-V1N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CoverJTAM-V1N1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192" cy="652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310A03"/>
    <w:multiLevelType w:val="hybridMultilevel"/>
    <w:tmpl w:val="A7B09E68"/>
    <w:lvl w:ilvl="0" w:tplc="7D6E8042">
      <w:start w:val="1"/>
      <w:numFmt w:val="lowerLetter"/>
      <w:lvlText w:val="%1"/>
      <w:lvlJc w:val="left"/>
      <w:pPr>
        <w:ind w:left="2160" w:hanging="360"/>
      </w:pPr>
      <w:rPr>
        <w:rFonts w:cs="Times New Roman" w:hint="default"/>
      </w:rPr>
    </w:lvl>
    <w:lvl w:ilvl="1" w:tplc="04090011">
      <w:start w:val="1"/>
      <w:numFmt w:val="decimal"/>
      <w:lvlText w:val="%2)"/>
      <w:lvlJc w:val="left"/>
      <w:pPr>
        <w:tabs>
          <w:tab w:val="num" w:pos="1440"/>
        </w:tabs>
        <w:ind w:left="1440" w:hanging="360"/>
      </w:p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2">
    <w:nsid w:val="078A71C2"/>
    <w:multiLevelType w:val="hybridMultilevel"/>
    <w:tmpl w:val="F446B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A0015"/>
    <w:multiLevelType w:val="hybridMultilevel"/>
    <w:tmpl w:val="C0B68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A3570"/>
    <w:multiLevelType w:val="hybridMultilevel"/>
    <w:tmpl w:val="86E21330"/>
    <w:lvl w:ilvl="0" w:tplc="46FCA948">
      <w:start w:val="1"/>
      <w:numFmt w:val="upperLetter"/>
      <w:lvlText w:val="%1."/>
      <w:lvlJc w:val="left"/>
      <w:pPr>
        <w:tabs>
          <w:tab w:val="num" w:pos="360"/>
        </w:tabs>
        <w:ind w:left="360" w:hanging="360"/>
      </w:pPr>
      <w:rPr>
        <w:rFonts w:cs="Times New Roman" w:hint="default"/>
      </w:rPr>
    </w:lvl>
    <w:lvl w:ilvl="1" w:tplc="0809000F">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7">
      <w:start w:val="1"/>
      <w:numFmt w:val="lowerLetter"/>
      <w:lvlText w:val="%5)"/>
      <w:lvlJc w:val="left"/>
      <w:pPr>
        <w:tabs>
          <w:tab w:val="num" w:pos="1260"/>
        </w:tabs>
        <w:ind w:left="1260" w:hanging="360"/>
      </w:pPr>
      <w:rPr>
        <w:rFonts w:hint="default"/>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1080"/>
        </w:tabs>
        <w:ind w:left="108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116C1E25"/>
    <w:multiLevelType w:val="hybridMultilevel"/>
    <w:tmpl w:val="141A6890"/>
    <w:lvl w:ilvl="0" w:tplc="B6288E36">
      <w:start w:val="1"/>
      <w:numFmt w:val="lowerLetter"/>
      <w:lvlText w:val="%1."/>
      <w:lvlJc w:val="left"/>
      <w:pPr>
        <w:ind w:left="2520" w:hanging="360"/>
      </w:pPr>
      <w:rPr>
        <w:rFonts w:cs="Times New Roman" w:hint="default"/>
      </w:rPr>
    </w:lvl>
    <w:lvl w:ilvl="1" w:tplc="04090011">
      <w:start w:val="1"/>
      <w:numFmt w:val="decimal"/>
      <w:lvlText w:val="%2)"/>
      <w:lvlJc w:val="left"/>
      <w:pPr>
        <w:tabs>
          <w:tab w:val="num" w:pos="900"/>
        </w:tabs>
        <w:ind w:left="900" w:hanging="360"/>
      </w:p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6">
    <w:nsid w:val="13962813"/>
    <w:multiLevelType w:val="hybridMultilevel"/>
    <w:tmpl w:val="3D58C060"/>
    <w:lvl w:ilvl="0" w:tplc="04090011">
      <w:start w:val="1"/>
      <w:numFmt w:val="decimal"/>
      <w:lvlText w:val="%1)"/>
      <w:lvlJc w:val="left"/>
      <w:pPr>
        <w:ind w:left="1080" w:hanging="360"/>
      </w:pPr>
      <w:rPr>
        <w:rFonts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7">
    <w:nsid w:val="15E221A4"/>
    <w:multiLevelType w:val="hybridMultilevel"/>
    <w:tmpl w:val="733054FC"/>
    <w:lvl w:ilvl="0" w:tplc="04090017">
      <w:start w:val="1"/>
      <w:numFmt w:val="lowerLetter"/>
      <w:lvlText w:val="%1)"/>
      <w:lvlJc w:val="left"/>
      <w:pPr>
        <w:tabs>
          <w:tab w:val="num" w:pos="1260"/>
        </w:tabs>
        <w:ind w:left="1260" w:hanging="360"/>
      </w:pPr>
    </w:lvl>
    <w:lvl w:ilvl="1" w:tplc="08090019">
      <w:start w:val="1"/>
      <w:numFmt w:val="lowerLetter"/>
      <w:lvlText w:val="%2."/>
      <w:lvlJc w:val="left"/>
      <w:pPr>
        <w:tabs>
          <w:tab w:val="num" w:pos="1260"/>
        </w:tabs>
        <w:ind w:left="1260" w:hanging="360"/>
      </w:pPr>
      <w:rPr>
        <w:rFonts w:cs="Times New Roman"/>
      </w:rPr>
    </w:lvl>
    <w:lvl w:ilvl="2" w:tplc="0809001B">
      <w:start w:val="1"/>
      <w:numFmt w:val="lowerRoman"/>
      <w:lvlText w:val="%3."/>
      <w:lvlJc w:val="right"/>
      <w:pPr>
        <w:tabs>
          <w:tab w:val="num" w:pos="1980"/>
        </w:tabs>
        <w:ind w:left="1980" w:hanging="180"/>
      </w:pPr>
      <w:rPr>
        <w:rFonts w:cs="Times New Roman"/>
      </w:rPr>
    </w:lvl>
    <w:lvl w:ilvl="3" w:tplc="0809000F">
      <w:start w:val="1"/>
      <w:numFmt w:val="decimal"/>
      <w:lvlText w:val="%4."/>
      <w:lvlJc w:val="left"/>
      <w:pPr>
        <w:tabs>
          <w:tab w:val="num" w:pos="2700"/>
        </w:tabs>
        <w:ind w:left="2700" w:hanging="360"/>
      </w:pPr>
      <w:rPr>
        <w:rFonts w:cs="Times New Roman"/>
      </w:rPr>
    </w:lvl>
    <w:lvl w:ilvl="4" w:tplc="08090019">
      <w:start w:val="1"/>
      <w:numFmt w:val="lowerLetter"/>
      <w:lvlText w:val="%5."/>
      <w:lvlJc w:val="left"/>
      <w:pPr>
        <w:tabs>
          <w:tab w:val="num" w:pos="3420"/>
        </w:tabs>
        <w:ind w:left="3420" w:hanging="360"/>
      </w:pPr>
      <w:rPr>
        <w:rFonts w:cs="Times New Roman"/>
      </w:rPr>
    </w:lvl>
    <w:lvl w:ilvl="5" w:tplc="0809001B">
      <w:start w:val="1"/>
      <w:numFmt w:val="lowerRoman"/>
      <w:lvlText w:val="%6."/>
      <w:lvlJc w:val="right"/>
      <w:pPr>
        <w:tabs>
          <w:tab w:val="num" w:pos="4140"/>
        </w:tabs>
        <w:ind w:left="4140" w:hanging="180"/>
      </w:pPr>
      <w:rPr>
        <w:rFonts w:cs="Times New Roman"/>
      </w:rPr>
    </w:lvl>
    <w:lvl w:ilvl="6" w:tplc="0809000F">
      <w:start w:val="1"/>
      <w:numFmt w:val="decimal"/>
      <w:lvlText w:val="%7."/>
      <w:lvlJc w:val="left"/>
      <w:pPr>
        <w:tabs>
          <w:tab w:val="num" w:pos="4860"/>
        </w:tabs>
        <w:ind w:left="4860" w:hanging="360"/>
      </w:pPr>
      <w:rPr>
        <w:rFonts w:cs="Times New Roman"/>
      </w:rPr>
    </w:lvl>
    <w:lvl w:ilvl="7" w:tplc="08090019">
      <w:start w:val="1"/>
      <w:numFmt w:val="lowerLetter"/>
      <w:lvlText w:val="%8."/>
      <w:lvlJc w:val="left"/>
      <w:pPr>
        <w:tabs>
          <w:tab w:val="num" w:pos="5580"/>
        </w:tabs>
        <w:ind w:left="5580" w:hanging="360"/>
      </w:pPr>
      <w:rPr>
        <w:rFonts w:cs="Times New Roman"/>
      </w:rPr>
    </w:lvl>
    <w:lvl w:ilvl="8" w:tplc="0809001B">
      <w:start w:val="1"/>
      <w:numFmt w:val="lowerRoman"/>
      <w:lvlText w:val="%9."/>
      <w:lvlJc w:val="right"/>
      <w:pPr>
        <w:tabs>
          <w:tab w:val="num" w:pos="6300"/>
        </w:tabs>
        <w:ind w:left="6300" w:hanging="180"/>
      </w:pPr>
      <w:rPr>
        <w:rFonts w:cs="Times New Roman"/>
      </w:rPr>
    </w:lvl>
  </w:abstractNum>
  <w:abstractNum w:abstractNumId="8">
    <w:nsid w:val="1AC66707"/>
    <w:multiLevelType w:val="hybridMultilevel"/>
    <w:tmpl w:val="AC70E1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010FE2"/>
    <w:multiLevelType w:val="hybridMultilevel"/>
    <w:tmpl w:val="188E5AE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1D6605F9"/>
    <w:multiLevelType w:val="hybridMultilevel"/>
    <w:tmpl w:val="BFCEE4E8"/>
    <w:lvl w:ilvl="0" w:tplc="429EFF48">
      <w:start w:val="1"/>
      <w:numFmt w:val="decimal"/>
      <w:lvlText w:val="%1."/>
      <w:lvlJc w:val="left"/>
      <w:pPr>
        <w:tabs>
          <w:tab w:val="num" w:pos="360"/>
        </w:tabs>
        <w:ind w:left="360" w:hanging="360"/>
      </w:pPr>
      <w:rPr>
        <w:rFonts w:cs="Times New Roman"/>
        <w:b w:val="0"/>
        <w:bCs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1">
    <w:nsid w:val="23EA0A5D"/>
    <w:multiLevelType w:val="hybridMultilevel"/>
    <w:tmpl w:val="C1CEA400"/>
    <w:lvl w:ilvl="0" w:tplc="137A99A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E2192"/>
    <w:multiLevelType w:val="hybridMultilevel"/>
    <w:tmpl w:val="BE4E6D7A"/>
    <w:lvl w:ilvl="0" w:tplc="04090019">
      <w:start w:val="1"/>
      <w:numFmt w:val="lowerLetter"/>
      <w:lvlText w:val="%1."/>
      <w:lvlJc w:val="left"/>
      <w:pPr>
        <w:tabs>
          <w:tab w:val="num" w:pos="786"/>
        </w:tabs>
        <w:ind w:left="786" w:hanging="360"/>
      </w:pPr>
      <w:rPr>
        <w:rFonts w:hint="default"/>
      </w:rPr>
    </w:lvl>
    <w:lvl w:ilvl="1" w:tplc="04090011">
      <w:start w:val="1"/>
      <w:numFmt w:val="decimal"/>
      <w:lvlText w:val="%2)"/>
      <w:lvlJc w:val="left"/>
      <w:pPr>
        <w:ind w:left="900" w:hanging="360"/>
      </w:pPr>
      <w:rPr>
        <w:rFonts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13331A3"/>
    <w:multiLevelType w:val="hybridMultilevel"/>
    <w:tmpl w:val="61382A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28273D7"/>
    <w:multiLevelType w:val="multilevel"/>
    <w:tmpl w:val="9C8E938C"/>
    <w:numStyleLink w:val="IEEEBullet1"/>
  </w:abstractNum>
  <w:abstractNum w:abstractNumId="17">
    <w:nsid w:val="33186391"/>
    <w:multiLevelType w:val="hybridMultilevel"/>
    <w:tmpl w:val="472E2A28"/>
    <w:lvl w:ilvl="0" w:tplc="04090011">
      <w:start w:val="1"/>
      <w:numFmt w:val="decimal"/>
      <w:lvlText w:val="%1)"/>
      <w:lvlJc w:val="left"/>
      <w:pPr>
        <w:ind w:left="1080" w:hanging="360"/>
      </w:pPr>
      <w:rPr>
        <w:rFonts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8">
    <w:nsid w:val="345155FB"/>
    <w:multiLevelType w:val="hybridMultilevel"/>
    <w:tmpl w:val="844E34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037D4C"/>
    <w:multiLevelType w:val="hybridMultilevel"/>
    <w:tmpl w:val="4AFC12E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350B3644"/>
    <w:multiLevelType w:val="hybridMultilevel"/>
    <w:tmpl w:val="C5669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4310F7"/>
    <w:multiLevelType w:val="hybridMultilevel"/>
    <w:tmpl w:val="2E1C6770"/>
    <w:lvl w:ilvl="0" w:tplc="BED6913C">
      <w:start w:val="1"/>
      <w:numFmt w:val="lowerLetter"/>
      <w:lvlText w:val="%1."/>
      <w:lvlJc w:val="left"/>
      <w:pPr>
        <w:ind w:left="786" w:hanging="360"/>
      </w:pPr>
      <w:rPr>
        <w:rFonts w:cs="Times New Roman" w:hint="default"/>
        <w:b w:val="0"/>
        <w:bCs w:val="0"/>
      </w:rPr>
    </w:lvl>
    <w:lvl w:ilvl="1" w:tplc="08090019">
      <w:start w:val="1"/>
      <w:numFmt w:val="lowerLetter"/>
      <w:lvlText w:val="%2."/>
      <w:lvlJc w:val="left"/>
      <w:pPr>
        <w:tabs>
          <w:tab w:val="num" w:pos="786"/>
        </w:tabs>
        <w:ind w:left="786" w:hanging="360"/>
      </w:pPr>
      <w:rPr>
        <w:rFonts w:cs="Times New Roman"/>
      </w:rPr>
    </w:lvl>
    <w:lvl w:ilvl="2" w:tplc="0809001B">
      <w:start w:val="1"/>
      <w:numFmt w:val="lowerRoman"/>
      <w:lvlText w:val="%3."/>
      <w:lvlJc w:val="right"/>
      <w:pPr>
        <w:tabs>
          <w:tab w:val="num" w:pos="1506"/>
        </w:tabs>
        <w:ind w:left="1506" w:hanging="180"/>
      </w:pPr>
      <w:rPr>
        <w:rFonts w:cs="Times New Roman"/>
      </w:rPr>
    </w:lvl>
    <w:lvl w:ilvl="3" w:tplc="0809000F">
      <w:start w:val="1"/>
      <w:numFmt w:val="decimal"/>
      <w:lvlText w:val="%4."/>
      <w:lvlJc w:val="left"/>
      <w:pPr>
        <w:tabs>
          <w:tab w:val="num" w:pos="2226"/>
        </w:tabs>
        <w:ind w:left="2226" w:hanging="360"/>
      </w:pPr>
      <w:rPr>
        <w:rFonts w:cs="Times New Roman"/>
      </w:rPr>
    </w:lvl>
    <w:lvl w:ilvl="4" w:tplc="08090019">
      <w:start w:val="1"/>
      <w:numFmt w:val="lowerLetter"/>
      <w:lvlText w:val="%5."/>
      <w:lvlJc w:val="left"/>
      <w:pPr>
        <w:tabs>
          <w:tab w:val="num" w:pos="2946"/>
        </w:tabs>
        <w:ind w:left="2946" w:hanging="360"/>
      </w:pPr>
      <w:rPr>
        <w:rFonts w:cs="Times New Roman"/>
      </w:rPr>
    </w:lvl>
    <w:lvl w:ilvl="5" w:tplc="0809001B">
      <w:start w:val="1"/>
      <w:numFmt w:val="lowerRoman"/>
      <w:lvlText w:val="%6."/>
      <w:lvlJc w:val="right"/>
      <w:pPr>
        <w:tabs>
          <w:tab w:val="num" w:pos="3666"/>
        </w:tabs>
        <w:ind w:left="3666" w:hanging="180"/>
      </w:pPr>
      <w:rPr>
        <w:rFonts w:cs="Times New Roman"/>
      </w:rPr>
    </w:lvl>
    <w:lvl w:ilvl="6" w:tplc="0809000F">
      <w:start w:val="1"/>
      <w:numFmt w:val="decimal"/>
      <w:lvlText w:val="%7."/>
      <w:lvlJc w:val="left"/>
      <w:pPr>
        <w:tabs>
          <w:tab w:val="num" w:pos="4386"/>
        </w:tabs>
        <w:ind w:left="4386" w:hanging="360"/>
      </w:pPr>
      <w:rPr>
        <w:rFonts w:cs="Times New Roman"/>
      </w:rPr>
    </w:lvl>
    <w:lvl w:ilvl="7" w:tplc="08090019">
      <w:start w:val="1"/>
      <w:numFmt w:val="lowerLetter"/>
      <w:lvlText w:val="%8."/>
      <w:lvlJc w:val="left"/>
      <w:pPr>
        <w:tabs>
          <w:tab w:val="num" w:pos="5106"/>
        </w:tabs>
        <w:ind w:left="5106" w:hanging="360"/>
      </w:pPr>
      <w:rPr>
        <w:rFonts w:cs="Times New Roman"/>
      </w:rPr>
    </w:lvl>
    <w:lvl w:ilvl="8" w:tplc="0809001B">
      <w:start w:val="1"/>
      <w:numFmt w:val="lowerRoman"/>
      <w:lvlText w:val="%9."/>
      <w:lvlJc w:val="right"/>
      <w:pPr>
        <w:tabs>
          <w:tab w:val="num" w:pos="5826"/>
        </w:tabs>
        <w:ind w:left="5826" w:hanging="180"/>
      </w:pPr>
      <w:rPr>
        <w:rFonts w:cs="Times New Roman"/>
      </w:rPr>
    </w:lvl>
  </w:abstractNum>
  <w:abstractNum w:abstractNumId="2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E30454B"/>
    <w:multiLevelType w:val="hybridMultilevel"/>
    <w:tmpl w:val="3A6A471E"/>
    <w:lvl w:ilvl="0" w:tplc="04090011">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39F4FB1"/>
    <w:multiLevelType w:val="hybridMultilevel"/>
    <w:tmpl w:val="6C9057CA"/>
    <w:lvl w:ilvl="0" w:tplc="2AE4E52C">
      <w:start w:val="1"/>
      <w:numFmt w:val="upp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7">
    <w:nsid w:val="56A2450C"/>
    <w:multiLevelType w:val="hybridMultilevel"/>
    <w:tmpl w:val="8AAA3A78"/>
    <w:lvl w:ilvl="0" w:tplc="04090019">
      <w:start w:val="1"/>
      <w:numFmt w:val="lowerLetter"/>
      <w:lvlText w:val="%1."/>
      <w:lvlJc w:val="left"/>
      <w:pPr>
        <w:tabs>
          <w:tab w:val="num" w:pos="720"/>
        </w:tabs>
        <w:ind w:left="720" w:hanging="360"/>
      </w:pPr>
      <w:rPr>
        <w:rFonts w:hint="default"/>
        <w:b w:val="0"/>
        <w:b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nsid w:val="595A177B"/>
    <w:multiLevelType w:val="hybridMultilevel"/>
    <w:tmpl w:val="E7D2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0">
    <w:nsid w:val="6BC6587B"/>
    <w:multiLevelType w:val="hybridMultilevel"/>
    <w:tmpl w:val="FABE008E"/>
    <w:lvl w:ilvl="0" w:tplc="04090019">
      <w:start w:val="1"/>
      <w:numFmt w:val="lowerLetter"/>
      <w:lvlText w:val="%1."/>
      <w:lvlJc w:val="left"/>
      <w:pPr>
        <w:tabs>
          <w:tab w:val="num" w:pos="577"/>
        </w:tabs>
        <w:ind w:left="577" w:hanging="397"/>
      </w:pPr>
      <w:rPr>
        <w:rFonts w:hint="default"/>
      </w:rPr>
    </w:lvl>
    <w:lvl w:ilvl="1" w:tplc="08090019">
      <w:start w:val="1"/>
      <w:numFmt w:val="lowerLetter"/>
      <w:lvlText w:val="%2."/>
      <w:lvlJc w:val="left"/>
      <w:pPr>
        <w:tabs>
          <w:tab w:val="num" w:pos="1280"/>
        </w:tabs>
        <w:ind w:left="1280" w:hanging="360"/>
      </w:pPr>
      <w:rPr>
        <w:rFonts w:cs="Times New Roman"/>
      </w:rPr>
    </w:lvl>
    <w:lvl w:ilvl="2" w:tplc="0809001B">
      <w:start w:val="1"/>
      <w:numFmt w:val="lowerRoman"/>
      <w:lvlText w:val="%3."/>
      <w:lvlJc w:val="right"/>
      <w:pPr>
        <w:tabs>
          <w:tab w:val="num" w:pos="2000"/>
        </w:tabs>
        <w:ind w:left="2000" w:hanging="180"/>
      </w:pPr>
      <w:rPr>
        <w:rFonts w:cs="Times New Roman"/>
      </w:rPr>
    </w:lvl>
    <w:lvl w:ilvl="3" w:tplc="0809000F">
      <w:start w:val="1"/>
      <w:numFmt w:val="decimal"/>
      <w:lvlText w:val="%4."/>
      <w:lvlJc w:val="left"/>
      <w:pPr>
        <w:tabs>
          <w:tab w:val="num" w:pos="2720"/>
        </w:tabs>
        <w:ind w:left="2720" w:hanging="360"/>
      </w:pPr>
      <w:rPr>
        <w:rFonts w:cs="Times New Roman"/>
      </w:rPr>
    </w:lvl>
    <w:lvl w:ilvl="4" w:tplc="08090019">
      <w:start w:val="1"/>
      <w:numFmt w:val="lowerLetter"/>
      <w:lvlText w:val="%5."/>
      <w:lvlJc w:val="left"/>
      <w:pPr>
        <w:tabs>
          <w:tab w:val="num" w:pos="3440"/>
        </w:tabs>
        <w:ind w:left="3440" w:hanging="360"/>
      </w:pPr>
      <w:rPr>
        <w:rFonts w:cs="Times New Roman"/>
      </w:rPr>
    </w:lvl>
    <w:lvl w:ilvl="5" w:tplc="0809001B">
      <w:start w:val="1"/>
      <w:numFmt w:val="lowerRoman"/>
      <w:lvlText w:val="%6."/>
      <w:lvlJc w:val="right"/>
      <w:pPr>
        <w:tabs>
          <w:tab w:val="num" w:pos="4160"/>
        </w:tabs>
        <w:ind w:left="4160" w:hanging="180"/>
      </w:pPr>
      <w:rPr>
        <w:rFonts w:cs="Times New Roman"/>
      </w:rPr>
    </w:lvl>
    <w:lvl w:ilvl="6" w:tplc="0809000F">
      <w:start w:val="1"/>
      <w:numFmt w:val="decimal"/>
      <w:lvlText w:val="%7."/>
      <w:lvlJc w:val="left"/>
      <w:pPr>
        <w:tabs>
          <w:tab w:val="num" w:pos="4880"/>
        </w:tabs>
        <w:ind w:left="4880" w:hanging="360"/>
      </w:pPr>
      <w:rPr>
        <w:rFonts w:cs="Times New Roman"/>
      </w:rPr>
    </w:lvl>
    <w:lvl w:ilvl="7" w:tplc="08090019">
      <w:start w:val="1"/>
      <w:numFmt w:val="lowerLetter"/>
      <w:lvlText w:val="%8."/>
      <w:lvlJc w:val="left"/>
      <w:pPr>
        <w:tabs>
          <w:tab w:val="num" w:pos="5600"/>
        </w:tabs>
        <w:ind w:left="5600" w:hanging="360"/>
      </w:pPr>
      <w:rPr>
        <w:rFonts w:cs="Times New Roman"/>
      </w:rPr>
    </w:lvl>
    <w:lvl w:ilvl="8" w:tplc="0809001B">
      <w:start w:val="1"/>
      <w:numFmt w:val="lowerRoman"/>
      <w:lvlText w:val="%9."/>
      <w:lvlJc w:val="right"/>
      <w:pPr>
        <w:tabs>
          <w:tab w:val="num" w:pos="6320"/>
        </w:tabs>
        <w:ind w:left="6320" w:hanging="180"/>
      </w:pPr>
      <w:rPr>
        <w:rFonts w:cs="Times New Roman"/>
      </w:rPr>
    </w:lvl>
  </w:abstractNum>
  <w:abstractNum w:abstractNumId="31">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32">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34">
    <w:nsid w:val="7644715E"/>
    <w:multiLevelType w:val="hybridMultilevel"/>
    <w:tmpl w:val="6DFAB35C"/>
    <w:lvl w:ilvl="0" w:tplc="B6288E36">
      <w:start w:val="1"/>
      <w:numFmt w:val="lowerLetter"/>
      <w:lvlText w:val="%1."/>
      <w:lvlJc w:val="left"/>
      <w:pPr>
        <w:ind w:left="2520" w:hanging="360"/>
      </w:pPr>
      <w:rPr>
        <w:rFonts w:cs="Times New Roman" w:hint="default"/>
      </w:rPr>
    </w:lvl>
    <w:lvl w:ilvl="1" w:tplc="04090011">
      <w:start w:val="1"/>
      <w:numFmt w:val="decimal"/>
      <w:lvlText w:val="%2)"/>
      <w:lvlJc w:val="left"/>
      <w:pPr>
        <w:tabs>
          <w:tab w:val="num" w:pos="928"/>
        </w:tabs>
        <w:ind w:left="928" w:hanging="360"/>
      </w:p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35">
    <w:nsid w:val="7B692F5B"/>
    <w:multiLevelType w:val="hybridMultilevel"/>
    <w:tmpl w:val="08587E46"/>
    <w:lvl w:ilvl="0" w:tplc="511AB964">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6">
    <w:nsid w:val="7D5E5CC7"/>
    <w:multiLevelType w:val="hybridMultilevel"/>
    <w:tmpl w:val="D9F41170"/>
    <w:lvl w:ilvl="0" w:tplc="7EEA6D5A">
      <w:start w:val="1"/>
      <w:numFmt w:val="decimal"/>
      <w:lvlText w:val="%1."/>
      <w:lvlJc w:val="left"/>
      <w:pPr>
        <w:tabs>
          <w:tab w:val="num" w:pos="0"/>
        </w:tabs>
        <w:ind w:left="360" w:hanging="360"/>
      </w:pPr>
      <w:rPr>
        <w:rFonts w:cs="Times New Roman" w:hint="default"/>
      </w:rPr>
    </w:lvl>
    <w:lvl w:ilvl="1" w:tplc="08090019">
      <w:start w:val="1"/>
      <w:numFmt w:val="lowerLetter"/>
      <w:lvlText w:val="%2."/>
      <w:lvlJc w:val="left"/>
      <w:pPr>
        <w:tabs>
          <w:tab w:val="num" w:pos="654"/>
        </w:tabs>
        <w:ind w:left="654" w:hanging="360"/>
      </w:pPr>
      <w:rPr>
        <w:rFonts w:cs="Times New Roman"/>
      </w:rPr>
    </w:lvl>
    <w:lvl w:ilvl="2" w:tplc="0809001B">
      <w:start w:val="1"/>
      <w:numFmt w:val="lowerRoman"/>
      <w:lvlText w:val="%3."/>
      <w:lvlJc w:val="right"/>
      <w:pPr>
        <w:tabs>
          <w:tab w:val="num" w:pos="1374"/>
        </w:tabs>
        <w:ind w:left="1374" w:hanging="180"/>
      </w:pPr>
      <w:rPr>
        <w:rFonts w:cs="Times New Roman"/>
      </w:rPr>
    </w:lvl>
    <w:lvl w:ilvl="3" w:tplc="0809000F">
      <w:start w:val="1"/>
      <w:numFmt w:val="decimal"/>
      <w:lvlText w:val="%4."/>
      <w:lvlJc w:val="left"/>
      <w:pPr>
        <w:tabs>
          <w:tab w:val="num" w:pos="2094"/>
        </w:tabs>
        <w:ind w:left="2094" w:hanging="360"/>
      </w:pPr>
      <w:rPr>
        <w:rFonts w:cs="Times New Roman"/>
      </w:rPr>
    </w:lvl>
    <w:lvl w:ilvl="4" w:tplc="08090019">
      <w:start w:val="1"/>
      <w:numFmt w:val="lowerLetter"/>
      <w:lvlText w:val="%5."/>
      <w:lvlJc w:val="left"/>
      <w:pPr>
        <w:tabs>
          <w:tab w:val="num" w:pos="2814"/>
        </w:tabs>
        <w:ind w:left="2814" w:hanging="360"/>
      </w:pPr>
      <w:rPr>
        <w:rFonts w:cs="Times New Roman"/>
      </w:rPr>
    </w:lvl>
    <w:lvl w:ilvl="5" w:tplc="0809001B">
      <w:start w:val="1"/>
      <w:numFmt w:val="lowerRoman"/>
      <w:lvlText w:val="%6."/>
      <w:lvlJc w:val="right"/>
      <w:pPr>
        <w:tabs>
          <w:tab w:val="num" w:pos="3534"/>
        </w:tabs>
        <w:ind w:left="3534" w:hanging="180"/>
      </w:pPr>
      <w:rPr>
        <w:rFonts w:cs="Times New Roman"/>
      </w:rPr>
    </w:lvl>
    <w:lvl w:ilvl="6" w:tplc="0809000F">
      <w:start w:val="1"/>
      <w:numFmt w:val="decimal"/>
      <w:lvlText w:val="%7."/>
      <w:lvlJc w:val="left"/>
      <w:pPr>
        <w:tabs>
          <w:tab w:val="num" w:pos="4254"/>
        </w:tabs>
        <w:ind w:left="4254" w:hanging="360"/>
      </w:pPr>
      <w:rPr>
        <w:rFonts w:cs="Times New Roman"/>
      </w:rPr>
    </w:lvl>
    <w:lvl w:ilvl="7" w:tplc="08090019">
      <w:start w:val="1"/>
      <w:numFmt w:val="lowerLetter"/>
      <w:lvlText w:val="%8."/>
      <w:lvlJc w:val="left"/>
      <w:pPr>
        <w:tabs>
          <w:tab w:val="num" w:pos="4974"/>
        </w:tabs>
        <w:ind w:left="4974" w:hanging="360"/>
      </w:pPr>
      <w:rPr>
        <w:rFonts w:cs="Times New Roman"/>
      </w:rPr>
    </w:lvl>
    <w:lvl w:ilvl="8" w:tplc="0809001B">
      <w:start w:val="1"/>
      <w:numFmt w:val="lowerRoman"/>
      <w:lvlText w:val="%9."/>
      <w:lvlJc w:val="right"/>
      <w:pPr>
        <w:tabs>
          <w:tab w:val="num" w:pos="5694"/>
        </w:tabs>
        <w:ind w:left="5694" w:hanging="180"/>
      </w:pPr>
      <w:rPr>
        <w:rFonts w:cs="Times New Roman"/>
      </w:rPr>
    </w:lvl>
  </w:abstractNum>
  <w:num w:numId="1">
    <w:abstractNumId w:val="25"/>
  </w:num>
  <w:num w:numId="2">
    <w:abstractNumId w:val="29"/>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13"/>
  </w:num>
  <w:num w:numId="9">
    <w:abstractNumId w:val="33"/>
  </w:num>
  <w:num w:numId="10">
    <w:abstractNumId w:val="14"/>
  </w:num>
  <w:num w:numId="11">
    <w:abstractNumId w:val="21"/>
  </w:num>
  <w:num w:numId="12">
    <w:abstractNumId w:val="31"/>
    <w:lvlOverride w:ilvl="0">
      <w:startOverride w:val="1"/>
    </w:lvlOverride>
  </w:num>
  <w:num w:numId="13">
    <w:abstractNumId w:val="0"/>
  </w:num>
  <w:num w:numId="14">
    <w:abstractNumId w:val="32"/>
  </w:num>
  <w:num w:numId="15">
    <w:abstractNumId w:val="35"/>
  </w:num>
  <w:num w:numId="16">
    <w:abstractNumId w:val="4"/>
  </w:num>
  <w:num w:numId="17">
    <w:abstractNumId w:val="12"/>
  </w:num>
  <w:num w:numId="18">
    <w:abstractNumId w:val="34"/>
  </w:num>
  <w:num w:numId="19">
    <w:abstractNumId w:val="27"/>
  </w:num>
  <w:num w:numId="20">
    <w:abstractNumId w:val="7"/>
  </w:num>
  <w:num w:numId="21">
    <w:abstractNumId w:val="1"/>
  </w:num>
  <w:num w:numId="22">
    <w:abstractNumId w:val="6"/>
  </w:num>
  <w:num w:numId="23">
    <w:abstractNumId w:val="17"/>
  </w:num>
  <w:num w:numId="24">
    <w:abstractNumId w:val="5"/>
  </w:num>
  <w:num w:numId="25">
    <w:abstractNumId w:val="30"/>
  </w:num>
  <w:num w:numId="26">
    <w:abstractNumId w:val="8"/>
  </w:num>
  <w:num w:numId="27">
    <w:abstractNumId w:val="10"/>
  </w:num>
  <w:num w:numId="28">
    <w:abstractNumId w:val="22"/>
  </w:num>
  <w:num w:numId="29">
    <w:abstractNumId w:val="11"/>
  </w:num>
  <w:num w:numId="30">
    <w:abstractNumId w:val="9"/>
  </w:num>
  <w:num w:numId="31">
    <w:abstractNumId w:val="3"/>
  </w:num>
  <w:num w:numId="32">
    <w:abstractNumId w:val="36"/>
  </w:num>
  <w:num w:numId="33">
    <w:abstractNumId w:val="2"/>
  </w:num>
  <w:num w:numId="34">
    <w:abstractNumId w:val="28"/>
  </w:num>
  <w:num w:numId="35">
    <w:abstractNumId w:val="19"/>
  </w:num>
  <w:num w:numId="36">
    <w:abstractNumId w:val="24"/>
  </w:num>
  <w:num w:numId="37">
    <w:abstractNumId w:val="26"/>
  </w:num>
  <w:num w:numId="38">
    <w:abstractNumId w:val="20"/>
  </w:num>
  <w:num w:numId="39">
    <w:abstractNumId w:val="18"/>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4EBD"/>
    <w:rsid w:val="000069C7"/>
    <w:rsid w:val="00017719"/>
    <w:rsid w:val="00020A6F"/>
    <w:rsid w:val="000227C5"/>
    <w:rsid w:val="00027F1D"/>
    <w:rsid w:val="0003296C"/>
    <w:rsid w:val="00053481"/>
    <w:rsid w:val="00054421"/>
    <w:rsid w:val="00056CE7"/>
    <w:rsid w:val="00062E46"/>
    <w:rsid w:val="00066CB7"/>
    <w:rsid w:val="0006703C"/>
    <w:rsid w:val="0006775D"/>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3D96"/>
    <w:rsid w:val="001A50EA"/>
    <w:rsid w:val="001A6E68"/>
    <w:rsid w:val="001B52EF"/>
    <w:rsid w:val="001C0608"/>
    <w:rsid w:val="001D04EB"/>
    <w:rsid w:val="001D16FD"/>
    <w:rsid w:val="001D34BD"/>
    <w:rsid w:val="001F16CD"/>
    <w:rsid w:val="001F47D2"/>
    <w:rsid w:val="00201427"/>
    <w:rsid w:val="00202141"/>
    <w:rsid w:val="002202B7"/>
    <w:rsid w:val="0022285A"/>
    <w:rsid w:val="00224C61"/>
    <w:rsid w:val="00226AB3"/>
    <w:rsid w:val="00227B62"/>
    <w:rsid w:val="00230E61"/>
    <w:rsid w:val="0025798B"/>
    <w:rsid w:val="0026094F"/>
    <w:rsid w:val="00267159"/>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7E4D"/>
    <w:rsid w:val="002F15EA"/>
    <w:rsid w:val="002F72D0"/>
    <w:rsid w:val="003003AB"/>
    <w:rsid w:val="00303687"/>
    <w:rsid w:val="00303AFA"/>
    <w:rsid w:val="00311C49"/>
    <w:rsid w:val="0031279E"/>
    <w:rsid w:val="0032119E"/>
    <w:rsid w:val="00321304"/>
    <w:rsid w:val="003303CD"/>
    <w:rsid w:val="00331F84"/>
    <w:rsid w:val="00332EA4"/>
    <w:rsid w:val="003360E8"/>
    <w:rsid w:val="003366F9"/>
    <w:rsid w:val="00353F69"/>
    <w:rsid w:val="00355B72"/>
    <w:rsid w:val="00360589"/>
    <w:rsid w:val="00360C6A"/>
    <w:rsid w:val="00360D09"/>
    <w:rsid w:val="00366B29"/>
    <w:rsid w:val="003717D0"/>
    <w:rsid w:val="00382E62"/>
    <w:rsid w:val="00391CD7"/>
    <w:rsid w:val="00394DC4"/>
    <w:rsid w:val="003950A4"/>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337B8"/>
    <w:rsid w:val="00437E30"/>
    <w:rsid w:val="00437E48"/>
    <w:rsid w:val="0044750F"/>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1608E"/>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6DC3"/>
    <w:rsid w:val="006017FD"/>
    <w:rsid w:val="00601A8E"/>
    <w:rsid w:val="00602488"/>
    <w:rsid w:val="00603B27"/>
    <w:rsid w:val="006079BE"/>
    <w:rsid w:val="0062033E"/>
    <w:rsid w:val="00624482"/>
    <w:rsid w:val="00633178"/>
    <w:rsid w:val="006343E3"/>
    <w:rsid w:val="00643796"/>
    <w:rsid w:val="0064799C"/>
    <w:rsid w:val="00654156"/>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16C58"/>
    <w:rsid w:val="00721E2E"/>
    <w:rsid w:val="007227F5"/>
    <w:rsid w:val="0072566E"/>
    <w:rsid w:val="00731B02"/>
    <w:rsid w:val="00733156"/>
    <w:rsid w:val="00733E74"/>
    <w:rsid w:val="007400F2"/>
    <w:rsid w:val="0074085C"/>
    <w:rsid w:val="00745C86"/>
    <w:rsid w:val="00764603"/>
    <w:rsid w:val="0076604D"/>
    <w:rsid w:val="00781DBA"/>
    <w:rsid w:val="0078621C"/>
    <w:rsid w:val="00790909"/>
    <w:rsid w:val="0079301B"/>
    <w:rsid w:val="00797DAD"/>
    <w:rsid w:val="007A77C6"/>
    <w:rsid w:val="007B5A07"/>
    <w:rsid w:val="007B668E"/>
    <w:rsid w:val="007C75E5"/>
    <w:rsid w:val="007C7D51"/>
    <w:rsid w:val="007D3E71"/>
    <w:rsid w:val="007E132A"/>
    <w:rsid w:val="007E34AA"/>
    <w:rsid w:val="007E5D6A"/>
    <w:rsid w:val="007E645D"/>
    <w:rsid w:val="007F7260"/>
    <w:rsid w:val="007F75CA"/>
    <w:rsid w:val="00807717"/>
    <w:rsid w:val="008110FB"/>
    <w:rsid w:val="00815DBA"/>
    <w:rsid w:val="00816EA9"/>
    <w:rsid w:val="00820A91"/>
    <w:rsid w:val="00821E08"/>
    <w:rsid w:val="00825A13"/>
    <w:rsid w:val="00834154"/>
    <w:rsid w:val="00834EFD"/>
    <w:rsid w:val="00841914"/>
    <w:rsid w:val="00842B65"/>
    <w:rsid w:val="00844B24"/>
    <w:rsid w:val="0084515F"/>
    <w:rsid w:val="0085092D"/>
    <w:rsid w:val="00852A2A"/>
    <w:rsid w:val="00865FB3"/>
    <w:rsid w:val="008700AF"/>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49"/>
    <w:rsid w:val="008F1272"/>
    <w:rsid w:val="00901AE1"/>
    <w:rsid w:val="00901EFD"/>
    <w:rsid w:val="00904754"/>
    <w:rsid w:val="00905356"/>
    <w:rsid w:val="009205B4"/>
    <w:rsid w:val="009223D5"/>
    <w:rsid w:val="009233E4"/>
    <w:rsid w:val="00932F60"/>
    <w:rsid w:val="00937F31"/>
    <w:rsid w:val="009408BA"/>
    <w:rsid w:val="009427E6"/>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6C3F"/>
    <w:rsid w:val="009A6E9C"/>
    <w:rsid w:val="009B4936"/>
    <w:rsid w:val="009B73F2"/>
    <w:rsid w:val="009C12BD"/>
    <w:rsid w:val="009C50FE"/>
    <w:rsid w:val="009D2660"/>
    <w:rsid w:val="009D34EA"/>
    <w:rsid w:val="009D3C51"/>
    <w:rsid w:val="00A03A12"/>
    <w:rsid w:val="00A03E75"/>
    <w:rsid w:val="00A04DC8"/>
    <w:rsid w:val="00A11080"/>
    <w:rsid w:val="00A1414F"/>
    <w:rsid w:val="00A20D66"/>
    <w:rsid w:val="00A22FE0"/>
    <w:rsid w:val="00A37654"/>
    <w:rsid w:val="00A4337B"/>
    <w:rsid w:val="00A45FCE"/>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E1477"/>
    <w:rsid w:val="00AF792B"/>
    <w:rsid w:val="00B00190"/>
    <w:rsid w:val="00B10F2B"/>
    <w:rsid w:val="00B249D2"/>
    <w:rsid w:val="00B333DE"/>
    <w:rsid w:val="00B3521D"/>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2414"/>
    <w:rsid w:val="00C8667B"/>
    <w:rsid w:val="00C86750"/>
    <w:rsid w:val="00C91EF5"/>
    <w:rsid w:val="00C9234E"/>
    <w:rsid w:val="00C93BB2"/>
    <w:rsid w:val="00C9683E"/>
    <w:rsid w:val="00CA2A24"/>
    <w:rsid w:val="00CA4CE3"/>
    <w:rsid w:val="00CB1354"/>
    <w:rsid w:val="00CB5385"/>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27A2"/>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1F98"/>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37F1"/>
    <w:rsid w:val="00F34AE2"/>
    <w:rsid w:val="00F359FA"/>
    <w:rsid w:val="00F4394A"/>
    <w:rsid w:val="00F43BD8"/>
    <w:rsid w:val="00F55879"/>
    <w:rsid w:val="00F562F3"/>
    <w:rsid w:val="00F57140"/>
    <w:rsid w:val="00F61DAA"/>
    <w:rsid w:val="00F66CC2"/>
    <w:rsid w:val="00F67BC3"/>
    <w:rsid w:val="00F73EC9"/>
    <w:rsid w:val="00F74B89"/>
    <w:rsid w:val="00F75133"/>
    <w:rsid w:val="00F80742"/>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63B1"/>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2CF4179A-1796-4E32-831A-268A5632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9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uiPriority w:val="99"/>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uiPriority w:val="99"/>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customStyle="1" w:styleId="Default">
    <w:name w:val="Default"/>
    <w:rsid w:val="001D16FD"/>
    <w:pPr>
      <w:autoSpaceDE w:val="0"/>
      <w:autoSpaceDN w:val="0"/>
      <w:adjustRightInd w:val="0"/>
    </w:pPr>
    <w:rPr>
      <w:rFonts w:eastAsiaTheme="minorHAnsi"/>
      <w:color w:val="000000"/>
      <w:sz w:val="24"/>
      <w:szCs w:val="24"/>
    </w:rPr>
  </w:style>
  <w:style w:type="character" w:styleId="FootnoteReference">
    <w:name w:val="footnote reference"/>
    <w:basedOn w:val="DefaultParagraphFont"/>
    <w:uiPriority w:val="99"/>
    <w:semiHidden/>
    <w:unhideWhenUsed/>
    <w:rsid w:val="001D16FD"/>
    <w:rPr>
      <w:vertAlign w:val="superscript"/>
    </w:rPr>
  </w:style>
  <w:style w:type="character" w:customStyle="1" w:styleId="fullpost">
    <w:name w:val="fullpost"/>
    <w:basedOn w:val="DefaultParagraphFont"/>
    <w:uiPriority w:val="99"/>
    <w:rsid w:val="001D16FD"/>
  </w:style>
  <w:style w:type="paragraph" w:styleId="HTMLPreformatted">
    <w:name w:val="HTML Preformatted"/>
    <w:basedOn w:val="Normal"/>
    <w:link w:val="HTMLPreformattedChar"/>
    <w:uiPriority w:val="99"/>
    <w:semiHidden/>
    <w:unhideWhenUsed/>
    <w:rsid w:val="0033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360E8"/>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likedu.org@gmail.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SONY</cp:lastModifiedBy>
  <cp:revision>6</cp:revision>
  <cp:lastPrinted>2017-04-18T03:46:00Z</cp:lastPrinted>
  <dcterms:created xsi:type="dcterms:W3CDTF">2019-02-12T06:19:00Z</dcterms:created>
  <dcterms:modified xsi:type="dcterms:W3CDTF">2019-02-12T11:31:00Z</dcterms:modified>
</cp:coreProperties>
</file>