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46C65" w14:textId="3E74ECBC" w:rsidR="000F2461" w:rsidRPr="00071C8F" w:rsidRDefault="00071C8F" w:rsidP="00C90C6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071C8F">
        <w:rPr>
          <w:rFonts w:ascii="Arial" w:hAnsi="Arial" w:cs="Arial"/>
          <w:b/>
          <w:sz w:val="28"/>
          <w:szCs w:val="28"/>
        </w:rPr>
        <w:t xml:space="preserve">PENGEMBANGAN MEDIA PEMBELAJARAN POHON PINTAR UNTUK MENINGKATKAN MOTIVASI </w:t>
      </w:r>
      <w:proofErr w:type="gramStart"/>
      <w:r w:rsidRPr="00071C8F">
        <w:rPr>
          <w:rFonts w:ascii="Arial" w:hAnsi="Arial" w:cs="Arial"/>
          <w:b/>
          <w:sz w:val="28"/>
          <w:szCs w:val="28"/>
        </w:rPr>
        <w:t>BELAJAR  SISWA</w:t>
      </w:r>
      <w:proofErr w:type="gramEnd"/>
      <w:r w:rsidRPr="00071C8F">
        <w:rPr>
          <w:rFonts w:ascii="Arial" w:hAnsi="Arial" w:cs="Arial"/>
          <w:b/>
          <w:sz w:val="28"/>
          <w:szCs w:val="28"/>
        </w:rPr>
        <w:t xml:space="preserve"> SMP</w:t>
      </w:r>
      <w:r w:rsidRPr="00071C8F">
        <w:rPr>
          <w:rFonts w:ascii="Arial" w:hAnsi="Arial" w:cs="Arial"/>
          <w:b/>
          <w:sz w:val="28"/>
          <w:szCs w:val="28"/>
          <w:lang w:val="id-ID"/>
        </w:rPr>
        <w:t>N</w:t>
      </w:r>
      <w:r w:rsidRPr="00071C8F">
        <w:rPr>
          <w:rFonts w:ascii="Arial" w:hAnsi="Arial" w:cs="Arial"/>
          <w:b/>
          <w:sz w:val="28"/>
          <w:szCs w:val="28"/>
        </w:rPr>
        <w:t xml:space="preserve"> </w:t>
      </w:r>
      <w:r w:rsidRPr="00071C8F">
        <w:rPr>
          <w:rFonts w:ascii="Arial" w:hAnsi="Arial" w:cs="Arial"/>
          <w:b/>
          <w:sz w:val="28"/>
          <w:szCs w:val="28"/>
          <w:lang w:val="id-ID"/>
        </w:rPr>
        <w:t>19 MATARAM.</w:t>
      </w:r>
    </w:p>
    <w:p w14:paraId="27FF45B8" w14:textId="77777777" w:rsidR="000F2461" w:rsidRPr="00071C8F" w:rsidRDefault="000F2461" w:rsidP="00071C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d-ID"/>
        </w:rPr>
      </w:pPr>
    </w:p>
    <w:p w14:paraId="07227452" w14:textId="149A64A8" w:rsidR="000F2461" w:rsidRPr="00071C8F" w:rsidRDefault="000F2461" w:rsidP="00071C8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  <w:lang w:val="id-ID"/>
        </w:rPr>
      </w:pPr>
      <w:r w:rsidRPr="00071C8F">
        <w:rPr>
          <w:rFonts w:ascii="Arial" w:hAnsi="Arial" w:cs="Arial"/>
          <w:bCs/>
          <w:sz w:val="20"/>
          <w:szCs w:val="20"/>
          <w:lang w:val="id-ID"/>
        </w:rPr>
        <w:t>M. Isnaini</w:t>
      </w:r>
      <w:r w:rsidR="00071C8F">
        <w:rPr>
          <w:rFonts w:ascii="Arial" w:hAnsi="Arial" w:cs="Arial"/>
          <w:bCs/>
          <w:sz w:val="20"/>
          <w:szCs w:val="20"/>
          <w:vertAlign w:val="superscript"/>
        </w:rPr>
        <w:t>1*</w:t>
      </w:r>
      <w:r w:rsidRPr="00071C8F">
        <w:rPr>
          <w:rFonts w:ascii="Arial" w:hAnsi="Arial" w:cs="Arial"/>
          <w:bCs/>
          <w:sz w:val="20"/>
          <w:szCs w:val="20"/>
          <w:lang w:val="id-ID"/>
        </w:rPr>
        <w:t>, Atik Puspita</w:t>
      </w:r>
      <w:r w:rsidR="00071C8F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071C8F">
        <w:rPr>
          <w:rFonts w:ascii="Arial" w:hAnsi="Arial" w:cs="Arial"/>
          <w:bCs/>
          <w:sz w:val="20"/>
          <w:szCs w:val="20"/>
          <w:lang w:val="id-ID"/>
        </w:rPr>
        <w:t>, Linda Sekar Utami</w:t>
      </w:r>
      <w:r w:rsidR="00071C8F">
        <w:rPr>
          <w:rFonts w:ascii="Arial" w:hAnsi="Arial" w:cs="Arial"/>
          <w:bCs/>
          <w:sz w:val="20"/>
          <w:szCs w:val="20"/>
          <w:vertAlign w:val="superscript"/>
        </w:rPr>
        <w:t>3</w:t>
      </w:r>
      <w:r w:rsidR="00F134F6" w:rsidRPr="00071C8F">
        <w:rPr>
          <w:rFonts w:ascii="Arial" w:hAnsi="Arial" w:cs="Arial"/>
          <w:bCs/>
          <w:sz w:val="20"/>
          <w:szCs w:val="20"/>
          <w:lang w:val="id-ID"/>
        </w:rPr>
        <w:t xml:space="preserve">, </w:t>
      </w:r>
      <w:r w:rsidR="00F134F6" w:rsidRPr="00071C8F">
        <w:rPr>
          <w:rFonts w:ascii="Arial" w:hAnsi="Arial" w:cs="Arial"/>
          <w:bCs/>
          <w:sz w:val="20"/>
          <w:szCs w:val="20"/>
        </w:rPr>
        <w:t>Ni Wayan Sri Damayanti</w:t>
      </w:r>
      <w:r w:rsidR="00071C8F">
        <w:rPr>
          <w:rFonts w:ascii="Arial" w:hAnsi="Arial" w:cs="Arial"/>
          <w:bCs/>
          <w:sz w:val="20"/>
          <w:szCs w:val="20"/>
          <w:vertAlign w:val="superscript"/>
        </w:rPr>
        <w:t>4</w:t>
      </w:r>
    </w:p>
    <w:p w14:paraId="4FD52469" w14:textId="77777777" w:rsidR="000F2461" w:rsidRPr="00071C8F" w:rsidRDefault="000F2461" w:rsidP="000F24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d-ID"/>
        </w:rPr>
      </w:pPr>
    </w:p>
    <w:p w14:paraId="4436A984" w14:textId="021432CA" w:rsidR="00071C8F" w:rsidRPr="00071C8F" w:rsidRDefault="00071C8F" w:rsidP="00071C8F">
      <w:pPr>
        <w:spacing w:after="0" w:line="240" w:lineRule="auto"/>
        <w:ind w:left="720" w:hanging="720"/>
        <w:jc w:val="center"/>
        <w:rPr>
          <w:rFonts w:ascii="Arial" w:eastAsia="Calibri" w:hAnsi="Arial" w:cs="Arial"/>
          <w:color w:val="000000"/>
          <w:sz w:val="16"/>
          <w:szCs w:val="20"/>
          <w:lang w:eastAsia="ja-JP"/>
        </w:rPr>
      </w:pPr>
      <w:r w:rsidRPr="00071C8F">
        <w:rPr>
          <w:rFonts w:ascii="Arial" w:eastAsia="Calibri" w:hAnsi="Arial" w:cs="Arial"/>
          <w:color w:val="000000"/>
          <w:sz w:val="16"/>
          <w:szCs w:val="20"/>
          <w:vertAlign w:val="superscript"/>
          <w:lang w:val="id-ID" w:eastAsia="ja-JP"/>
        </w:rPr>
        <w:t>1</w:t>
      </w:r>
      <w:r w:rsidRPr="00071C8F">
        <w:rPr>
          <w:rFonts w:ascii="Arial" w:eastAsia="Calibri" w:hAnsi="Arial" w:cs="Arial"/>
          <w:color w:val="000000"/>
          <w:sz w:val="16"/>
          <w:szCs w:val="20"/>
          <w:vertAlign w:val="superscript"/>
          <w:lang w:eastAsia="ja-JP"/>
        </w:rPr>
        <w:t>*</w:t>
      </w:r>
      <w:r>
        <w:rPr>
          <w:rFonts w:ascii="Arial" w:eastAsia="Calibri" w:hAnsi="Arial" w:cs="Arial"/>
          <w:color w:val="000000"/>
          <w:sz w:val="16"/>
          <w:szCs w:val="20"/>
          <w:vertAlign w:val="superscript"/>
          <w:lang w:eastAsia="ja-JP"/>
        </w:rPr>
        <w:t>,2,3,4</w:t>
      </w:r>
      <w:r w:rsidRPr="00071C8F">
        <w:rPr>
          <w:rFonts w:ascii="Arial" w:eastAsia="Calibri" w:hAnsi="Arial" w:cs="Arial"/>
          <w:color w:val="000000"/>
          <w:sz w:val="16"/>
          <w:szCs w:val="20"/>
          <w:lang w:eastAsia="ja-JP"/>
        </w:rPr>
        <w:t xml:space="preserve">Program Studi Farmasi, </w:t>
      </w:r>
      <w:r>
        <w:rPr>
          <w:rFonts w:ascii="Arial" w:eastAsia="Calibri" w:hAnsi="Arial" w:cs="Arial"/>
          <w:color w:val="000000"/>
          <w:sz w:val="16"/>
          <w:szCs w:val="20"/>
          <w:lang w:eastAsia="ja-JP"/>
        </w:rPr>
        <w:t>FKIP</w:t>
      </w:r>
      <w:r w:rsidRPr="00071C8F">
        <w:rPr>
          <w:rFonts w:ascii="Arial" w:eastAsia="Calibri" w:hAnsi="Arial" w:cs="Arial"/>
          <w:color w:val="000000"/>
          <w:sz w:val="16"/>
          <w:szCs w:val="20"/>
          <w:lang w:eastAsia="ja-JP"/>
        </w:rPr>
        <w:t xml:space="preserve"> Universitas Muhammadiyah Mataram, Indonesia</w:t>
      </w:r>
    </w:p>
    <w:p w14:paraId="4F228557" w14:textId="77777777" w:rsidR="00071C8F" w:rsidRPr="00071C8F" w:rsidRDefault="00071C8F" w:rsidP="00071C8F">
      <w:pPr>
        <w:spacing w:after="0" w:line="240" w:lineRule="auto"/>
        <w:jc w:val="center"/>
        <w:rPr>
          <w:rFonts w:ascii="Arial" w:eastAsia="Calibri" w:hAnsi="Arial" w:cs="Arial"/>
          <w:color w:val="000000"/>
          <w:sz w:val="16"/>
          <w:szCs w:val="20"/>
          <w:lang w:eastAsia="ja-JP"/>
        </w:rPr>
      </w:pPr>
    </w:p>
    <w:p w14:paraId="7A62321F" w14:textId="77777777" w:rsidR="00071C8F" w:rsidRPr="00071C8F" w:rsidRDefault="00071C8F" w:rsidP="00071C8F">
      <w:pPr>
        <w:spacing w:after="0" w:line="240" w:lineRule="auto"/>
        <w:jc w:val="center"/>
        <w:rPr>
          <w:rFonts w:ascii="Arial" w:eastAsia="Calibri" w:hAnsi="Arial" w:cs="Arial"/>
          <w:color w:val="000000"/>
          <w:sz w:val="16"/>
          <w:szCs w:val="20"/>
          <w:lang w:eastAsia="ja-JP"/>
        </w:rPr>
      </w:pPr>
      <w:r w:rsidRPr="00071C8F">
        <w:rPr>
          <w:rFonts w:ascii="Arial" w:eastAsia="Calibri" w:hAnsi="Arial" w:cs="Arial"/>
          <w:color w:val="000000"/>
          <w:sz w:val="16"/>
          <w:szCs w:val="20"/>
          <w:lang w:eastAsia="ja-JP"/>
        </w:rPr>
        <w:t xml:space="preserve">*Corresponding </w:t>
      </w:r>
      <w:proofErr w:type="gramStart"/>
      <w:r w:rsidRPr="00071C8F">
        <w:rPr>
          <w:rFonts w:ascii="Arial" w:eastAsia="Calibri" w:hAnsi="Arial" w:cs="Arial"/>
          <w:color w:val="000000"/>
          <w:sz w:val="16"/>
          <w:szCs w:val="20"/>
          <w:lang w:eastAsia="ja-JP"/>
        </w:rPr>
        <w:t>author :</w:t>
      </w:r>
      <w:proofErr w:type="gramEnd"/>
      <w:r w:rsidRPr="00071C8F">
        <w:rPr>
          <w:rFonts w:ascii="Arial" w:eastAsia="Calibri" w:hAnsi="Arial" w:cs="Arial"/>
          <w:color w:val="000000"/>
          <w:sz w:val="16"/>
          <w:szCs w:val="20"/>
          <w:lang w:eastAsia="ja-JP"/>
        </w:rPr>
        <w:t xml:space="preserve"> </w:t>
      </w:r>
    </w:p>
    <w:p w14:paraId="2429BCBC" w14:textId="08D745D9" w:rsidR="00071C8F" w:rsidRPr="00071C8F" w:rsidRDefault="00071C8F" w:rsidP="00071C8F">
      <w:pPr>
        <w:spacing w:after="0" w:line="240" w:lineRule="auto"/>
        <w:jc w:val="center"/>
        <w:rPr>
          <w:rFonts w:ascii="Arial" w:eastAsia="Calibri" w:hAnsi="Arial" w:cs="Arial"/>
          <w:color w:val="000000"/>
          <w:sz w:val="16"/>
          <w:szCs w:val="20"/>
          <w:lang w:eastAsia="ja-JP"/>
        </w:rPr>
      </w:pPr>
      <w:r w:rsidRPr="00071C8F">
        <w:rPr>
          <w:rFonts w:ascii="Arial" w:eastAsia="Calibri" w:hAnsi="Arial" w:cs="Arial"/>
          <w:color w:val="000000"/>
          <w:sz w:val="16"/>
          <w:szCs w:val="20"/>
          <w:lang w:eastAsia="ja-JP"/>
        </w:rPr>
        <w:t xml:space="preserve">Email: </w:t>
      </w:r>
      <w:hyperlink r:id="rId8" w:history="1">
        <w:r w:rsidRPr="00071C8F">
          <w:rPr>
            <w:rStyle w:val="Hyperlink"/>
            <w:rFonts w:ascii="Arial" w:eastAsia="Calibri" w:hAnsi="Arial" w:cs="Arial"/>
            <w:color w:val="auto"/>
            <w:sz w:val="16"/>
            <w:szCs w:val="20"/>
            <w:u w:val="none"/>
            <w:lang w:eastAsia="ja-JP"/>
          </w:rPr>
          <w:t>iskasipahune</w:t>
        </w:r>
        <w:r w:rsidRPr="00071C8F">
          <w:rPr>
            <w:rStyle w:val="Hyperlink"/>
            <w:rFonts w:ascii="Arial" w:eastAsia="Calibri" w:hAnsi="Arial" w:cs="Arial"/>
            <w:color w:val="auto"/>
            <w:sz w:val="16"/>
            <w:szCs w:val="20"/>
            <w:u w:val="none"/>
            <w:lang w:eastAsia="ja-JP"/>
          </w:rPr>
          <w:t>@gmail.com</w:t>
        </w:r>
      </w:hyperlink>
    </w:p>
    <w:p w14:paraId="703A3A4E" w14:textId="77777777" w:rsidR="00071C8F" w:rsidRPr="00071C8F" w:rsidRDefault="00071C8F" w:rsidP="00071C8F">
      <w:pPr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ja-JP"/>
        </w:rPr>
      </w:pPr>
    </w:p>
    <w:p w14:paraId="04DBC384" w14:textId="2449CEC4" w:rsidR="00071C8F" w:rsidRPr="00071C8F" w:rsidRDefault="00071C8F" w:rsidP="00071C8F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16"/>
        </w:rPr>
      </w:pPr>
      <w:r w:rsidRPr="00071C8F">
        <w:rPr>
          <w:rFonts w:ascii="Arial" w:eastAsia="Calibri" w:hAnsi="Arial" w:cs="Arial"/>
          <w:b/>
          <w:sz w:val="20"/>
          <w:szCs w:val="16"/>
          <w:lang w:val="id-ID"/>
        </w:rPr>
        <w:t xml:space="preserve">Diterima </w:t>
      </w:r>
      <w:r w:rsidRPr="00071C8F">
        <w:rPr>
          <w:rFonts w:ascii="Arial" w:eastAsia="Calibri" w:hAnsi="Arial" w:cs="Arial"/>
          <w:b/>
          <w:sz w:val="20"/>
          <w:szCs w:val="16"/>
        </w:rPr>
        <w:t>20</w:t>
      </w:r>
      <w:r w:rsidRPr="00071C8F">
        <w:rPr>
          <w:rFonts w:ascii="Arial" w:eastAsia="Calibri" w:hAnsi="Arial" w:cs="Arial"/>
          <w:b/>
          <w:sz w:val="20"/>
          <w:szCs w:val="16"/>
          <w:lang w:val="id-ID"/>
        </w:rPr>
        <w:t xml:space="preserve"> </w:t>
      </w:r>
      <w:r w:rsidR="007636B0">
        <w:rPr>
          <w:rFonts w:ascii="Arial" w:eastAsia="Calibri" w:hAnsi="Arial" w:cs="Arial"/>
          <w:b/>
          <w:sz w:val="20"/>
          <w:szCs w:val="16"/>
        </w:rPr>
        <w:t>April</w:t>
      </w:r>
      <w:r w:rsidRPr="00071C8F">
        <w:rPr>
          <w:rFonts w:ascii="Arial" w:eastAsia="Calibri" w:hAnsi="Arial" w:cs="Arial"/>
          <w:b/>
          <w:sz w:val="20"/>
          <w:szCs w:val="16"/>
          <w:lang w:val="id-ID"/>
        </w:rPr>
        <w:t xml:space="preserve"> 201</w:t>
      </w:r>
      <w:r w:rsidR="007636B0">
        <w:rPr>
          <w:rFonts w:ascii="Arial" w:eastAsia="Calibri" w:hAnsi="Arial" w:cs="Arial"/>
          <w:b/>
          <w:sz w:val="20"/>
          <w:szCs w:val="16"/>
        </w:rPr>
        <w:t>8</w:t>
      </w:r>
      <w:r w:rsidRPr="00071C8F">
        <w:rPr>
          <w:rFonts w:ascii="Arial" w:eastAsia="Calibri" w:hAnsi="Arial" w:cs="Arial"/>
          <w:b/>
          <w:sz w:val="20"/>
          <w:szCs w:val="16"/>
          <w:lang w:val="id-ID"/>
        </w:rPr>
        <w:t xml:space="preserve">, Disetujui </w:t>
      </w:r>
      <w:r w:rsidR="007636B0">
        <w:rPr>
          <w:rFonts w:ascii="Arial" w:eastAsia="Calibri" w:hAnsi="Arial" w:cs="Arial"/>
          <w:b/>
          <w:sz w:val="20"/>
          <w:szCs w:val="16"/>
        </w:rPr>
        <w:t>1</w:t>
      </w:r>
      <w:r w:rsidRPr="00071C8F">
        <w:rPr>
          <w:rFonts w:ascii="Arial" w:eastAsia="Calibri" w:hAnsi="Arial" w:cs="Arial"/>
          <w:b/>
          <w:sz w:val="20"/>
          <w:szCs w:val="16"/>
        </w:rPr>
        <w:t xml:space="preserve"> </w:t>
      </w:r>
      <w:r w:rsidRPr="00071C8F">
        <w:rPr>
          <w:rFonts w:ascii="Arial" w:eastAsia="Calibri" w:hAnsi="Arial" w:cs="Arial"/>
          <w:b/>
          <w:sz w:val="20"/>
          <w:szCs w:val="16"/>
          <w:lang w:val="id-ID"/>
        </w:rPr>
        <w:t>Mei 201</w:t>
      </w:r>
      <w:r w:rsidR="007636B0">
        <w:rPr>
          <w:rFonts w:ascii="Arial" w:eastAsia="Calibri" w:hAnsi="Arial" w:cs="Arial"/>
          <w:b/>
          <w:sz w:val="20"/>
          <w:szCs w:val="16"/>
        </w:rPr>
        <w:t>8</w:t>
      </w:r>
    </w:p>
    <w:p w14:paraId="3EE2B9F2" w14:textId="7BA876F1" w:rsidR="009D687F" w:rsidRDefault="009D687F" w:rsidP="00071C8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8E7EB33" w14:textId="77777777" w:rsidR="00071C8F" w:rsidRPr="00071C8F" w:rsidRDefault="00071C8F" w:rsidP="00A2449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B043EAD" w14:textId="77777777" w:rsidR="009D687F" w:rsidRPr="00071C8F" w:rsidRDefault="009D687F" w:rsidP="00A2449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71C8F">
        <w:rPr>
          <w:rFonts w:ascii="Arial" w:hAnsi="Arial" w:cs="Arial"/>
          <w:b/>
          <w:color w:val="000000"/>
          <w:sz w:val="20"/>
          <w:szCs w:val="20"/>
        </w:rPr>
        <w:t>ABSTRAK</w:t>
      </w:r>
    </w:p>
    <w:p w14:paraId="0CE52A73" w14:textId="77777777" w:rsidR="009D687F" w:rsidRPr="00071C8F" w:rsidRDefault="008B1475" w:rsidP="008B14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071C8F">
        <w:rPr>
          <w:rFonts w:ascii="Arial" w:hAnsi="Arial" w:cs="Arial"/>
          <w:color w:val="000000"/>
          <w:sz w:val="20"/>
          <w:szCs w:val="20"/>
          <w:lang w:val="id-ID"/>
        </w:rPr>
        <w:t>Tujuan penelitian</w:t>
      </w:r>
      <w:r w:rsidR="009D687F" w:rsidRPr="00071C8F">
        <w:rPr>
          <w:rFonts w:ascii="Arial" w:hAnsi="Arial" w:cs="Arial"/>
          <w:color w:val="000000"/>
          <w:sz w:val="20"/>
          <w:szCs w:val="20"/>
        </w:rPr>
        <w:t xml:space="preserve"> untuk:  (1)  mengembangkan media pembelajaran pohon pintar untuk meningkatkan motivasi belajar siswa SMP 19 Mataram kelas VII, (2) mengetahui  peningkatan motivasi belajar siswa setelah menggunakan media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pohon pintar. </w:t>
      </w:r>
      <w:r w:rsidR="009D687F" w:rsidRPr="00071C8F">
        <w:rPr>
          <w:rFonts w:ascii="Arial" w:hAnsi="Arial" w:cs="Arial"/>
          <w:color w:val="000000"/>
          <w:sz w:val="20"/>
          <w:szCs w:val="20"/>
        </w:rPr>
        <w:t xml:space="preserve">Penelitian ini merupakan </w:t>
      </w:r>
      <w:proofErr w:type="gramStart"/>
      <w:r w:rsidR="009D687F" w:rsidRPr="00071C8F">
        <w:rPr>
          <w:rFonts w:ascii="Arial" w:hAnsi="Arial" w:cs="Arial"/>
          <w:color w:val="000000"/>
          <w:sz w:val="20"/>
          <w:szCs w:val="20"/>
        </w:rPr>
        <w:t>jenis  penelitian</w:t>
      </w:r>
      <w:proofErr w:type="gramEnd"/>
      <w:r w:rsidR="009D687F" w:rsidRPr="00071C8F">
        <w:rPr>
          <w:rFonts w:ascii="Arial" w:hAnsi="Arial" w:cs="Arial"/>
          <w:color w:val="000000"/>
          <w:sz w:val="20"/>
          <w:szCs w:val="20"/>
        </w:rPr>
        <w:t xml:space="preserve"> pengembangan atau </w:t>
      </w:r>
      <w:r w:rsidR="009D687F" w:rsidRPr="00071C8F">
        <w:rPr>
          <w:rFonts w:ascii="Arial" w:hAnsi="Arial" w:cs="Arial"/>
          <w:i/>
          <w:color w:val="000000"/>
          <w:sz w:val="20"/>
          <w:szCs w:val="20"/>
        </w:rPr>
        <w:t>Research</w:t>
      </w:r>
      <w:r w:rsidR="009D687F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9D687F" w:rsidRPr="00071C8F">
        <w:rPr>
          <w:rFonts w:ascii="Arial" w:hAnsi="Arial" w:cs="Arial"/>
          <w:i/>
          <w:color w:val="000000"/>
          <w:sz w:val="20"/>
          <w:szCs w:val="20"/>
        </w:rPr>
        <w:t>and Development</w:t>
      </w:r>
      <w:r w:rsidR="009D687F" w:rsidRPr="00071C8F">
        <w:rPr>
          <w:rFonts w:ascii="Arial" w:hAnsi="Arial" w:cs="Arial"/>
          <w:color w:val="000000"/>
          <w:sz w:val="20"/>
          <w:szCs w:val="20"/>
        </w:rPr>
        <w:t xml:space="preserve"> (R&amp;D). Dalam penelitian ini pengumpulan data dilakuk</w:t>
      </w:r>
      <w:r w:rsidRPr="00071C8F">
        <w:rPr>
          <w:rFonts w:ascii="Arial" w:hAnsi="Arial" w:cs="Arial"/>
          <w:color w:val="000000"/>
          <w:sz w:val="20"/>
          <w:szCs w:val="20"/>
        </w:rPr>
        <w:t>an dengan menggunakan kuesioner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, </w:t>
      </w:r>
      <w:r w:rsidR="009D687F" w:rsidRPr="00071C8F">
        <w:rPr>
          <w:rFonts w:ascii="Arial" w:hAnsi="Arial" w:cs="Arial"/>
          <w:color w:val="000000"/>
          <w:sz w:val="20"/>
          <w:szCs w:val="20"/>
        </w:rPr>
        <w:t xml:space="preserve">untuk mengukur kualitas media yang dikembangkan. Angket minat belajar digunakan untuk mengetahui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peningkatan</w:t>
      </w:r>
      <w:r w:rsidR="009D687F" w:rsidRPr="00071C8F">
        <w:rPr>
          <w:rFonts w:ascii="Arial" w:hAnsi="Arial" w:cs="Arial"/>
          <w:color w:val="000000"/>
          <w:sz w:val="20"/>
          <w:szCs w:val="20"/>
        </w:rPr>
        <w:t xml:space="preserve"> motivasi belajar siswa. Teknik analisis datanya menggunakan uji validi</w:t>
      </w:r>
      <w:r w:rsidR="009D687F" w:rsidRPr="00071C8F">
        <w:rPr>
          <w:rFonts w:ascii="Arial" w:hAnsi="Arial" w:cs="Arial"/>
          <w:color w:val="000000"/>
          <w:sz w:val="20"/>
          <w:szCs w:val="20"/>
          <w:lang w:val="id-ID"/>
        </w:rPr>
        <w:t>tas</w:t>
      </w:r>
      <w:r w:rsidR="009D687F" w:rsidRPr="00071C8F">
        <w:rPr>
          <w:rFonts w:ascii="Arial" w:hAnsi="Arial" w:cs="Arial"/>
          <w:color w:val="000000"/>
          <w:sz w:val="20"/>
          <w:szCs w:val="20"/>
        </w:rPr>
        <w:t xml:space="preserve"> dan uji reliabilitas.</w:t>
      </w:r>
      <w:r w:rsidR="009D687F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="009D687F" w:rsidRPr="00071C8F">
        <w:rPr>
          <w:rFonts w:ascii="Arial" w:hAnsi="Arial" w:cs="Arial"/>
          <w:sz w:val="20"/>
          <w:szCs w:val="20"/>
        </w:rPr>
        <w:t xml:space="preserve">Hasil penelitian menunjukkan bahwa media pembelajaran yang dikembangkan berupa </w:t>
      </w:r>
      <w:r w:rsidR="009D687F" w:rsidRPr="00071C8F">
        <w:rPr>
          <w:rFonts w:ascii="Arial" w:hAnsi="Arial" w:cs="Arial"/>
          <w:sz w:val="20"/>
          <w:szCs w:val="20"/>
          <w:lang w:val="id-ID"/>
        </w:rPr>
        <w:t xml:space="preserve">pohon pintar </w:t>
      </w:r>
      <w:r w:rsidR="009D687F" w:rsidRPr="00071C8F">
        <w:rPr>
          <w:rFonts w:ascii="Arial" w:hAnsi="Arial" w:cs="Arial"/>
          <w:sz w:val="20"/>
          <w:szCs w:val="20"/>
        </w:rPr>
        <w:t xml:space="preserve">memiliki kriteria yang sangat baik berdasarkan penilaian dari ahli dan praktisi. Media </w:t>
      </w:r>
      <w:r w:rsidR="009D687F" w:rsidRPr="00071C8F">
        <w:rPr>
          <w:rFonts w:ascii="Arial" w:hAnsi="Arial" w:cs="Arial"/>
          <w:sz w:val="20"/>
          <w:szCs w:val="20"/>
          <w:lang w:val="id-ID"/>
        </w:rPr>
        <w:t xml:space="preserve">pohon </w:t>
      </w:r>
      <w:proofErr w:type="gramStart"/>
      <w:r w:rsidR="009D687F" w:rsidRPr="00071C8F">
        <w:rPr>
          <w:rFonts w:ascii="Arial" w:hAnsi="Arial" w:cs="Arial"/>
          <w:sz w:val="20"/>
          <w:szCs w:val="20"/>
          <w:lang w:val="id-ID"/>
        </w:rPr>
        <w:t xml:space="preserve">pintar </w:t>
      </w:r>
      <w:r w:rsidR="009D687F" w:rsidRPr="00071C8F">
        <w:rPr>
          <w:rFonts w:ascii="Arial" w:hAnsi="Arial" w:cs="Arial"/>
          <w:sz w:val="20"/>
          <w:szCs w:val="20"/>
        </w:rPr>
        <w:t xml:space="preserve"> yang</w:t>
      </w:r>
      <w:proofErr w:type="gramEnd"/>
      <w:r w:rsidR="009D687F" w:rsidRPr="00071C8F">
        <w:rPr>
          <w:rFonts w:ascii="Arial" w:hAnsi="Arial" w:cs="Arial"/>
          <w:sz w:val="20"/>
          <w:szCs w:val="20"/>
        </w:rPr>
        <w:t xml:space="preserve"> dikembangkan juga memiliki kriteria yang sangat baik untuk meningkatkan motivasi belajar siswa dengan persentase sebesar 8</w:t>
      </w:r>
      <w:r w:rsidR="009D687F" w:rsidRPr="00071C8F">
        <w:rPr>
          <w:rFonts w:ascii="Arial" w:hAnsi="Arial" w:cs="Arial"/>
          <w:sz w:val="20"/>
          <w:szCs w:val="20"/>
          <w:lang w:val="id-ID"/>
        </w:rPr>
        <w:t>6</w:t>
      </w:r>
      <w:r w:rsidR="009D687F" w:rsidRPr="00071C8F">
        <w:rPr>
          <w:rFonts w:ascii="Arial" w:hAnsi="Arial" w:cs="Arial"/>
          <w:sz w:val="20"/>
          <w:szCs w:val="20"/>
        </w:rPr>
        <w:t xml:space="preserve">% bila dibandingkan sebelum menggunakan </w:t>
      </w:r>
      <w:r w:rsidR="009D687F" w:rsidRPr="00071C8F">
        <w:rPr>
          <w:rFonts w:ascii="Arial" w:hAnsi="Arial" w:cs="Arial"/>
          <w:sz w:val="20"/>
          <w:szCs w:val="20"/>
          <w:lang w:val="id-ID"/>
        </w:rPr>
        <w:t>pohon pintar</w:t>
      </w:r>
      <w:r w:rsidR="009D687F" w:rsidRPr="00071C8F">
        <w:rPr>
          <w:rFonts w:ascii="Arial" w:hAnsi="Arial" w:cs="Arial"/>
          <w:sz w:val="20"/>
          <w:szCs w:val="20"/>
        </w:rPr>
        <w:t xml:space="preserve"> yaitu sebesar 53%. Peningkatan motivasi belajar secara klasikal juga berada pada kriteria sedang dengan normalisasi gain sebesar 0,</w:t>
      </w:r>
      <w:r w:rsidR="009D687F" w:rsidRPr="00071C8F">
        <w:rPr>
          <w:rFonts w:ascii="Arial" w:hAnsi="Arial" w:cs="Arial"/>
          <w:sz w:val="20"/>
          <w:szCs w:val="20"/>
          <w:lang w:val="id-ID"/>
        </w:rPr>
        <w:t>70</w:t>
      </w:r>
      <w:r w:rsidR="009D687F" w:rsidRPr="00071C8F">
        <w:rPr>
          <w:rFonts w:ascii="Arial" w:hAnsi="Arial" w:cs="Arial"/>
          <w:sz w:val="20"/>
          <w:szCs w:val="20"/>
        </w:rPr>
        <w:t xml:space="preserve">. Berdasarkan hasil dari penelitian ini dapat disimpulkan bahwa media pembelajaran </w:t>
      </w:r>
      <w:r w:rsidR="009D687F" w:rsidRPr="00071C8F">
        <w:rPr>
          <w:rFonts w:ascii="Arial" w:hAnsi="Arial" w:cs="Arial"/>
          <w:sz w:val="20"/>
          <w:szCs w:val="20"/>
          <w:lang w:val="id-ID"/>
        </w:rPr>
        <w:t>berbasis pohon pintar</w:t>
      </w:r>
      <w:r w:rsidR="009D687F" w:rsidRPr="00071C8F">
        <w:rPr>
          <w:rFonts w:ascii="Arial" w:hAnsi="Arial" w:cs="Arial"/>
          <w:sz w:val="20"/>
          <w:szCs w:val="20"/>
        </w:rPr>
        <w:t xml:space="preserve"> dapat meningkatkan motivasi belajar siswa kelas </w:t>
      </w:r>
      <w:r w:rsidR="009D687F" w:rsidRPr="00071C8F">
        <w:rPr>
          <w:rFonts w:ascii="Arial" w:hAnsi="Arial" w:cs="Arial"/>
          <w:sz w:val="20"/>
          <w:szCs w:val="20"/>
          <w:lang w:val="id-ID"/>
        </w:rPr>
        <w:t>VII SMP 19 Mataram</w:t>
      </w:r>
      <w:r w:rsidR="009D687F" w:rsidRPr="00071C8F">
        <w:rPr>
          <w:rFonts w:ascii="Arial" w:hAnsi="Arial" w:cs="Arial"/>
          <w:sz w:val="20"/>
          <w:szCs w:val="20"/>
        </w:rPr>
        <w:t xml:space="preserve"> Tahun Pelajaran 201</w:t>
      </w:r>
      <w:r w:rsidR="009D687F" w:rsidRPr="00071C8F">
        <w:rPr>
          <w:rFonts w:ascii="Arial" w:hAnsi="Arial" w:cs="Arial"/>
          <w:sz w:val="20"/>
          <w:szCs w:val="20"/>
          <w:lang w:val="id-ID"/>
        </w:rPr>
        <w:t>7</w:t>
      </w:r>
      <w:r w:rsidR="009D687F" w:rsidRPr="00071C8F">
        <w:rPr>
          <w:rFonts w:ascii="Arial" w:hAnsi="Arial" w:cs="Arial"/>
          <w:sz w:val="20"/>
          <w:szCs w:val="20"/>
        </w:rPr>
        <w:t>/201</w:t>
      </w:r>
      <w:r w:rsidR="009D687F" w:rsidRPr="00071C8F">
        <w:rPr>
          <w:rFonts w:ascii="Arial" w:hAnsi="Arial" w:cs="Arial"/>
          <w:sz w:val="20"/>
          <w:szCs w:val="20"/>
          <w:lang w:val="id-ID"/>
        </w:rPr>
        <w:t>8</w:t>
      </w:r>
      <w:r w:rsidR="009D687F" w:rsidRPr="00071C8F">
        <w:rPr>
          <w:rFonts w:ascii="Arial" w:hAnsi="Arial" w:cs="Arial"/>
          <w:sz w:val="20"/>
          <w:szCs w:val="20"/>
        </w:rPr>
        <w:t>.</w:t>
      </w:r>
    </w:p>
    <w:p w14:paraId="4E9A28B6" w14:textId="77777777" w:rsidR="009D687F" w:rsidRPr="00071C8F" w:rsidRDefault="009D687F" w:rsidP="00A2449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071C8F">
        <w:rPr>
          <w:rFonts w:ascii="Arial" w:hAnsi="Arial" w:cs="Arial"/>
          <w:color w:val="000000"/>
          <w:sz w:val="20"/>
          <w:szCs w:val="20"/>
        </w:rPr>
        <w:br/>
      </w:r>
      <w:r w:rsidRPr="00071C8F">
        <w:rPr>
          <w:rFonts w:ascii="Arial" w:hAnsi="Arial" w:cs="Arial"/>
          <w:b/>
          <w:bCs/>
          <w:color w:val="000000"/>
          <w:sz w:val="20"/>
          <w:szCs w:val="20"/>
        </w:rPr>
        <w:t xml:space="preserve">Kata kunci: </w:t>
      </w:r>
      <w:r w:rsidRPr="00071C8F">
        <w:rPr>
          <w:rFonts w:ascii="Arial" w:hAnsi="Arial" w:cs="Arial"/>
          <w:color w:val="000000"/>
          <w:sz w:val="20"/>
          <w:szCs w:val="20"/>
        </w:rPr>
        <w:t>Media Pembelajaran, Permainan Pohon Pintar, Motivasi Belajar Siswa.</w:t>
      </w:r>
    </w:p>
    <w:p w14:paraId="0B18AB08" w14:textId="77777777" w:rsidR="009D687F" w:rsidRPr="00071C8F" w:rsidRDefault="009D687F" w:rsidP="00A24497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4C660E5F" w14:textId="77777777" w:rsidR="00A24497" w:rsidRPr="00071C8F" w:rsidRDefault="00A24497" w:rsidP="00A24497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  <w:sectPr w:rsidR="00A24497" w:rsidRPr="00071C8F" w:rsidSect="00071C8F">
          <w:headerReference w:type="default" r:id="rId9"/>
          <w:footerReference w:type="default" r:id="rId10"/>
          <w:pgSz w:w="11907" w:h="16840" w:code="9"/>
          <w:pgMar w:top="1418" w:right="1418" w:bottom="1418" w:left="1418" w:header="0" w:footer="1043" w:gutter="0"/>
          <w:pgNumType w:start="51"/>
          <w:cols w:space="720"/>
          <w:docGrid w:linePitch="360"/>
        </w:sectPr>
      </w:pPr>
    </w:p>
    <w:p w14:paraId="024242C2" w14:textId="77777777" w:rsidR="0048695B" w:rsidRPr="00071C8F" w:rsidRDefault="007522EB" w:rsidP="00A24497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71C8F">
        <w:rPr>
          <w:rFonts w:ascii="Arial" w:hAnsi="Arial" w:cs="Arial"/>
          <w:b/>
          <w:color w:val="000000"/>
          <w:sz w:val="20"/>
          <w:szCs w:val="20"/>
        </w:rPr>
        <w:t>PENDAHULUAN</w:t>
      </w:r>
    </w:p>
    <w:p w14:paraId="1BEB7EDA" w14:textId="77777777" w:rsidR="007522EB" w:rsidRPr="00071C8F" w:rsidRDefault="007522EB" w:rsidP="008B1475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id-ID"/>
        </w:rPr>
      </w:pPr>
      <w:r w:rsidRPr="00071C8F">
        <w:rPr>
          <w:rFonts w:ascii="Arial" w:hAnsi="Arial" w:cs="Arial"/>
          <w:color w:val="000000"/>
          <w:sz w:val="20"/>
          <w:szCs w:val="20"/>
        </w:rPr>
        <w:t>Salah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satu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faktor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mempengaruhi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keberhasilan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siswa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diterapkan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oleh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8B1475" w:rsidRPr="00071C8F">
        <w:rPr>
          <w:rFonts w:ascii="Arial" w:hAnsi="Arial" w:cs="Arial"/>
          <w:color w:val="000000"/>
          <w:sz w:val="20"/>
          <w:szCs w:val="20"/>
        </w:rPr>
        <w:t>guru</w:t>
      </w:r>
      <w:r w:rsidR="008B1475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(</w:t>
      </w:r>
      <w:r w:rsidR="008B1475" w:rsidRPr="00071C8F">
        <w:rPr>
          <w:rFonts w:ascii="Arial" w:hAnsi="Arial" w:cs="Arial"/>
          <w:color w:val="000000"/>
          <w:sz w:val="20"/>
          <w:szCs w:val="20"/>
        </w:rPr>
        <w:t>Sardiman</w:t>
      </w:r>
      <w:r w:rsidR="008B1475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, </w:t>
      </w:r>
      <w:r w:rsidR="008B1475" w:rsidRPr="00071C8F">
        <w:rPr>
          <w:rFonts w:ascii="Arial" w:hAnsi="Arial" w:cs="Arial"/>
          <w:color w:val="000000"/>
          <w:sz w:val="20"/>
          <w:szCs w:val="20"/>
        </w:rPr>
        <w:t>2012:17)</w:t>
      </w:r>
      <w:r w:rsidR="008B1475" w:rsidRPr="00071C8F">
        <w:rPr>
          <w:rFonts w:ascii="Arial" w:hAnsi="Arial" w:cs="Arial"/>
          <w:color w:val="000000"/>
          <w:sz w:val="20"/>
          <w:szCs w:val="20"/>
          <w:lang w:val="id-ID"/>
        </w:rPr>
        <w:t>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merupakan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perantara,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wadah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atau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penyambung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pesan-pesan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Penggunaan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pendidikan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8B1475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yang 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tepat</w:t>
      </w:r>
      <w:proofErr w:type="gramEnd"/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bervariasi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menimbulkan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kegairahan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memiliki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enam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fungsi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utama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yaitu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fungsi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atensi,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fungsi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motivasi,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fungsi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afeksi,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fungsi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kompensatori,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fungsi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psikomotorik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fungsi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evaluasi</w:t>
      </w:r>
      <w:r w:rsidR="008B1475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. </w:t>
      </w:r>
    </w:p>
    <w:p w14:paraId="346E2CFD" w14:textId="77777777" w:rsidR="00E35940" w:rsidRPr="00071C8F" w:rsidRDefault="007522EB" w:rsidP="00A24497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>Melihat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fungsi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manfaat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dari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itu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sendiri,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seharusnya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dioptimalkan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baik.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Namun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kenyataan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terjadi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sekolah-sekolah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masih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banyak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guru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menerapkan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model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konvensional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variasi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masih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belum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optimal.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Selain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itu,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masih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bersifat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teoritis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sehingga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membuat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siswa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merasa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jenuh,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hal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ini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mengakibatkan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Motivasi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menurun.</w:t>
      </w:r>
      <w:r w:rsidR="002906F5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Motivasi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timbul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karena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kebutuhan,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minat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merupakan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alat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motivasi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pokok.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Proses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berjalan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lancar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jika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disertai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minat.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Agar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minat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meningkat,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guru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harus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mampu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menggunakan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berbagai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macam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bentuk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salah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satunya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memaksimalkan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2906F5" w:rsidRPr="00071C8F">
        <w:rPr>
          <w:rFonts w:ascii="Arial" w:hAnsi="Arial" w:cs="Arial"/>
          <w:color w:val="000000"/>
          <w:sz w:val="20"/>
          <w:szCs w:val="20"/>
          <w:lang w:val="id-ID"/>
        </w:rPr>
        <w:t>(</w:t>
      </w:r>
      <w:r w:rsidR="002906F5" w:rsidRPr="00071C8F">
        <w:rPr>
          <w:rFonts w:ascii="Arial" w:hAnsi="Arial" w:cs="Arial"/>
          <w:color w:val="000000"/>
          <w:sz w:val="20"/>
          <w:szCs w:val="20"/>
        </w:rPr>
        <w:t>Sardiman</w:t>
      </w:r>
      <w:r w:rsidR="002906F5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, </w:t>
      </w:r>
      <w:r w:rsidR="002906F5" w:rsidRPr="00071C8F">
        <w:rPr>
          <w:rFonts w:ascii="Arial" w:hAnsi="Arial" w:cs="Arial"/>
          <w:color w:val="000000"/>
          <w:sz w:val="20"/>
          <w:szCs w:val="20"/>
        </w:rPr>
        <w:t>2009:95)</w:t>
      </w:r>
    </w:p>
    <w:p w14:paraId="01C0BDCE" w14:textId="77777777" w:rsidR="007522EB" w:rsidRPr="00071C8F" w:rsidRDefault="004A3B71" w:rsidP="004A3B71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071C8F">
        <w:rPr>
          <w:rFonts w:ascii="Arial" w:hAnsi="Arial" w:cs="Arial"/>
          <w:color w:val="000000"/>
          <w:sz w:val="20"/>
          <w:szCs w:val="20"/>
          <w:lang w:val="id-ID"/>
        </w:rPr>
        <w:t>Ada berbagai macam media pembelajaran denga menggunakan berbagai konsep pembelajaran, salah satu adalah media yang menggunakan konsep permainan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pohon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pintar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dengan konsep permainan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memiliki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beberapa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keunggulan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dibandingkan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lain,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yaitu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(1)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permainan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adalah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sesuatu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menyenangkan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untuk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dilakukan,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sesuatu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menghibur,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(2)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permainan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memungkinkan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adanya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partisipasi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aktif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dari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siswa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untuk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belajar,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(3)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permainan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memberikan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umpan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balik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langsung,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(4)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permainan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memungkinkan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penerapan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konsep-konsep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ataupun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peran-peran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ke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situasi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peranan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sebenarnya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masyarakat,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(5)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permainan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bersifat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luwes,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(6)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permainan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mudah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dibuat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7522EB" w:rsidRPr="00071C8F">
        <w:rPr>
          <w:rFonts w:ascii="Arial" w:hAnsi="Arial" w:cs="Arial"/>
          <w:color w:val="000000"/>
          <w:sz w:val="20"/>
          <w:szCs w:val="20"/>
        </w:rPr>
        <w:t>diperbanyak</w:t>
      </w:r>
      <w:r w:rsidR="00E5733E" w:rsidRPr="00071C8F">
        <w:rPr>
          <w:rFonts w:ascii="Arial" w:hAnsi="Arial" w:cs="Arial"/>
          <w:color w:val="000000"/>
          <w:sz w:val="20"/>
          <w:szCs w:val="20"/>
          <w:lang w:val="id-ID"/>
        </w:rPr>
        <w:t>.</w:t>
      </w:r>
    </w:p>
    <w:p w14:paraId="5A3E3DC8" w14:textId="77777777" w:rsidR="007522EB" w:rsidRPr="00071C8F" w:rsidRDefault="007522EB" w:rsidP="004A3B71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  <w:lang w:val="id-ID"/>
        </w:rPr>
        <w:t>Rendahnya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motivasi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diberikan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oleh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guru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sehingga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peserta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didik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sering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tidak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memperhatikan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ketika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guru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mata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pelajaran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sedang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menjelaskan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materi,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kebanyakan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lastRenderedPageBreak/>
        <w:t>siswa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sibuk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kepentingannya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sendiri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seperti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bermain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HP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,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ngobrol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teman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>sebangkunya.</w:t>
      </w:r>
      <w:r w:rsidR="00E35940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Teguran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dilakukan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seolah-olah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siswa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tidak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memperhatikannya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bersikap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acuh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tak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acuh.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Tidak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sarana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digunakan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sebagai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bahan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rumah.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sekolah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hanya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terdapat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buku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paket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terdapat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perpustakaan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setelah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selesai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buku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dikembalikan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tidak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boleh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dipinjam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keluar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sekolah.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Siswa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merasa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jenuh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sehingga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tidak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motivasi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mengak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ibatkan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tidak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AF3EA6" w:rsidRPr="00071C8F">
        <w:rPr>
          <w:rFonts w:ascii="Arial" w:hAnsi="Arial" w:cs="Arial"/>
          <w:color w:val="000000"/>
          <w:sz w:val="20"/>
          <w:szCs w:val="20"/>
        </w:rPr>
        <w:t>berprestasi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D03262" w:rsidRPr="00071C8F">
        <w:rPr>
          <w:rFonts w:ascii="Arial" w:hAnsi="Arial" w:cs="Arial"/>
          <w:color w:val="000000"/>
          <w:sz w:val="20"/>
          <w:szCs w:val="20"/>
        </w:rPr>
        <w:t>(Putri, 2011:8).</w:t>
      </w:r>
    </w:p>
    <w:p w14:paraId="20D51979" w14:textId="77777777" w:rsidR="007522EB" w:rsidRPr="00071C8F" w:rsidRDefault="007522EB" w:rsidP="004A3B71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071C8F">
        <w:rPr>
          <w:rFonts w:ascii="Arial" w:hAnsi="Arial" w:cs="Arial"/>
          <w:color w:val="000000"/>
          <w:sz w:val="20"/>
          <w:szCs w:val="20"/>
        </w:rPr>
        <w:t>Permainan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Pohon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Pintar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merupakan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suatu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dirancang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untuk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menarik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perhatian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siswa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proses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5F1E67" w:rsidRPr="00071C8F">
        <w:rPr>
          <w:rFonts w:ascii="Arial" w:hAnsi="Arial" w:cs="Arial"/>
          <w:color w:val="000000"/>
          <w:sz w:val="20"/>
          <w:szCs w:val="20"/>
        </w:rPr>
        <w:t>IPA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pada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materi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5F1E67" w:rsidRPr="00071C8F">
        <w:rPr>
          <w:rFonts w:ascii="Arial" w:hAnsi="Arial" w:cs="Arial"/>
          <w:color w:val="000000"/>
          <w:sz w:val="20"/>
          <w:szCs w:val="20"/>
        </w:rPr>
        <w:t>Fisika</w:t>
      </w:r>
      <w:r w:rsidRPr="00071C8F">
        <w:rPr>
          <w:rFonts w:ascii="Arial" w:hAnsi="Arial" w:cs="Arial"/>
          <w:color w:val="000000"/>
          <w:sz w:val="20"/>
          <w:szCs w:val="20"/>
        </w:rPr>
        <w:t>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ini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dinamakan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pohon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pintar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karena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berbentuk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seperti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pohon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memiliki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ranting,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daun,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buah.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Pohon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tersebut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memiliki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beberapa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buah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berisi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penjelasan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tentang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materi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suhu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pemuaian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nantinya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tersebut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digunakan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sebagai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alat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permainan</w:t>
      </w:r>
      <w:r w:rsidR="00963D5D"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="00963D5D" w:rsidRPr="00071C8F">
        <w:rPr>
          <w:rFonts w:ascii="Arial" w:hAnsi="Arial" w:cs="Arial"/>
          <w:color w:val="000000"/>
          <w:sz w:val="20"/>
          <w:szCs w:val="20"/>
        </w:rPr>
        <w:t xml:space="preserve">tertentu. </w:t>
      </w:r>
    </w:p>
    <w:p w14:paraId="2A3EEC15" w14:textId="77777777" w:rsidR="007522EB" w:rsidRPr="00071C8F" w:rsidRDefault="007522EB" w:rsidP="00A24497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Tujuannya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menarik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perhatian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terhadap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suatu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disampaikan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seorang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guru.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Tentunya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selalu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memberikan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inovasi-inovasi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menarik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perhatian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semangat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seorang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Selain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dikalangan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berkembang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kesan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bahwa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fisika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merupakan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sulit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dipahami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kurang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menarik,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diakibatkan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kurang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minat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mempelajari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fisika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senang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hati,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banyak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terpaksa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Fisika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257E45" w:rsidRPr="00071C8F">
        <w:rPr>
          <w:rFonts w:ascii="Arial" w:hAnsi="Arial" w:cs="Arial"/>
          <w:sz w:val="20"/>
          <w:szCs w:val="20"/>
          <w:lang w:val="id-ID"/>
        </w:rPr>
        <w:t>(</w:t>
      </w:r>
      <w:r w:rsidR="00257E45" w:rsidRPr="00071C8F">
        <w:rPr>
          <w:rFonts w:ascii="Arial" w:hAnsi="Arial" w:cs="Arial"/>
          <w:sz w:val="20"/>
          <w:szCs w:val="20"/>
        </w:rPr>
        <w:t>Hartat</w:t>
      </w:r>
      <w:r w:rsidR="00257E45" w:rsidRPr="00071C8F">
        <w:rPr>
          <w:rFonts w:ascii="Arial" w:hAnsi="Arial" w:cs="Arial"/>
          <w:sz w:val="20"/>
          <w:szCs w:val="20"/>
          <w:lang w:val="id-ID"/>
        </w:rPr>
        <w:t xml:space="preserve">i, </w:t>
      </w:r>
      <w:r w:rsidR="004F68FB" w:rsidRPr="00071C8F">
        <w:rPr>
          <w:rFonts w:ascii="Arial" w:hAnsi="Arial" w:cs="Arial"/>
          <w:sz w:val="20"/>
          <w:szCs w:val="20"/>
        </w:rPr>
        <w:t>2016:1</w:t>
      </w:r>
      <w:r w:rsidR="002A3268" w:rsidRPr="00071C8F">
        <w:rPr>
          <w:rFonts w:ascii="Arial" w:hAnsi="Arial" w:cs="Arial"/>
          <w:sz w:val="20"/>
          <w:szCs w:val="20"/>
        </w:rPr>
        <w:t>)</w:t>
      </w:r>
    </w:p>
    <w:p w14:paraId="4AF3B327" w14:textId="77777777" w:rsidR="007522EB" w:rsidRPr="00071C8F" w:rsidRDefault="007522EB" w:rsidP="00A24497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Kelebihan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cakupan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luas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meliputi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semua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pokok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bahasan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pelajaran.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Tidak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bisa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tertentu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saja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namun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juga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berlaku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umum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sesuai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kebutuhan.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Kreativitas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diasah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melalui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pembuatan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antara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kertas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berwarna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spidol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berwarna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dibuat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simbol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kunci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kemudian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ditempelkan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disiapkan</w:t>
      </w:r>
      <w:r w:rsidR="005F1E67" w:rsidRPr="00071C8F">
        <w:rPr>
          <w:rFonts w:ascii="Arial" w:hAnsi="Arial" w:cs="Arial"/>
          <w:sz w:val="20"/>
          <w:szCs w:val="20"/>
        </w:rPr>
        <w:t>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5F1E67" w:rsidRPr="00071C8F">
        <w:rPr>
          <w:rFonts w:ascii="Arial" w:hAnsi="Arial" w:cs="Arial"/>
          <w:sz w:val="20"/>
          <w:szCs w:val="20"/>
        </w:rPr>
        <w:t>sehingga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5F1E67" w:rsidRPr="00071C8F">
        <w:rPr>
          <w:rFonts w:ascii="Arial" w:hAnsi="Arial" w:cs="Arial"/>
          <w:sz w:val="20"/>
          <w:szCs w:val="20"/>
        </w:rPr>
        <w:t>nantinya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5F1E67" w:rsidRPr="00071C8F">
        <w:rPr>
          <w:rFonts w:ascii="Arial" w:hAnsi="Arial" w:cs="Arial"/>
          <w:sz w:val="20"/>
          <w:szCs w:val="20"/>
        </w:rPr>
        <w:t>hasil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5F1E67" w:rsidRPr="00071C8F">
        <w:rPr>
          <w:rFonts w:ascii="Arial" w:hAnsi="Arial" w:cs="Arial"/>
          <w:sz w:val="20"/>
          <w:szCs w:val="20"/>
        </w:rPr>
        <w:t>akhir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terlihat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menarik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minat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mempelajari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dalamnya.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Kerjasama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semakin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erat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karena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pembuatan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dibagi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menjadi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kelompok-kelompok,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dimana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kelompok-kelompok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bekerja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membuat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bCs/>
          <w:color w:val="000000"/>
          <w:sz w:val="20"/>
          <w:szCs w:val="20"/>
        </w:rPr>
        <w:t>Nodi</w:t>
      </w:r>
      <w:r w:rsidR="00CD324F" w:rsidRPr="00071C8F">
        <w:rPr>
          <w:rFonts w:ascii="Arial" w:hAnsi="Arial" w:cs="Arial"/>
          <w:bCs/>
          <w:color w:val="000000"/>
          <w:sz w:val="20"/>
          <w:szCs w:val="20"/>
        </w:rPr>
        <w:t>,</w:t>
      </w:r>
      <w:r w:rsidR="00E35940" w:rsidRPr="00071C8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bCs/>
          <w:color w:val="000000"/>
          <w:sz w:val="20"/>
          <w:szCs w:val="20"/>
        </w:rPr>
        <w:t>2015</w:t>
      </w:r>
      <w:r w:rsidR="005F1E67" w:rsidRPr="00071C8F">
        <w:rPr>
          <w:rFonts w:ascii="Arial" w:hAnsi="Arial" w:cs="Arial"/>
          <w:bCs/>
          <w:color w:val="000000"/>
          <w:sz w:val="20"/>
          <w:szCs w:val="20"/>
        </w:rPr>
        <w:t>:</w:t>
      </w:r>
      <w:r w:rsidR="003E3D70" w:rsidRPr="00071C8F">
        <w:rPr>
          <w:rFonts w:ascii="Arial" w:hAnsi="Arial" w:cs="Arial"/>
          <w:bCs/>
          <w:color w:val="000000"/>
          <w:sz w:val="20"/>
          <w:szCs w:val="20"/>
        </w:rPr>
        <w:t>4</w:t>
      </w:r>
      <w:r w:rsidRPr="00071C8F">
        <w:rPr>
          <w:rFonts w:ascii="Arial" w:hAnsi="Arial" w:cs="Arial"/>
          <w:sz w:val="20"/>
          <w:szCs w:val="20"/>
        </w:rPr>
        <w:t>).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022CAAA0" w14:textId="77777777" w:rsidR="005B0203" w:rsidRPr="00071C8F" w:rsidRDefault="005B0203" w:rsidP="00A24497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val="id-ID"/>
        </w:rPr>
      </w:pPr>
    </w:p>
    <w:p w14:paraId="069A6C3C" w14:textId="77777777" w:rsidR="00EA4735" w:rsidRPr="00071C8F" w:rsidRDefault="00EA4735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36DE70" w14:textId="77777777" w:rsidR="003A013F" w:rsidRPr="00071C8F" w:rsidRDefault="003A013F" w:rsidP="00A24497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71C8F">
        <w:rPr>
          <w:rFonts w:ascii="Arial" w:hAnsi="Arial" w:cs="Arial"/>
          <w:b/>
          <w:bCs/>
          <w:color w:val="000000"/>
          <w:sz w:val="20"/>
          <w:szCs w:val="20"/>
        </w:rPr>
        <w:t>METODE</w:t>
      </w:r>
      <w:r w:rsidR="00E35940" w:rsidRPr="00071C8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bCs/>
          <w:color w:val="000000"/>
          <w:sz w:val="20"/>
          <w:szCs w:val="20"/>
        </w:rPr>
        <w:t>PENGEMBANGAN</w:t>
      </w:r>
    </w:p>
    <w:p w14:paraId="4157BCD8" w14:textId="77777777" w:rsidR="003A013F" w:rsidRPr="00071C8F" w:rsidRDefault="003A013F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Jenis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="003438A3" w:rsidRPr="00071C8F">
        <w:rPr>
          <w:rFonts w:ascii="Arial" w:hAnsi="Arial" w:cs="Arial"/>
          <w:b/>
          <w:sz w:val="20"/>
          <w:szCs w:val="20"/>
        </w:rPr>
        <w:t xml:space="preserve">Penelitian </w:t>
      </w:r>
    </w:p>
    <w:p w14:paraId="5DF48102" w14:textId="77777777" w:rsidR="003A013F" w:rsidRPr="00071C8F" w:rsidRDefault="003A013F" w:rsidP="00A24497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Jenis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pengembangan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</w:t>
      </w:r>
      <w:r w:rsidRPr="00071C8F">
        <w:rPr>
          <w:rFonts w:ascii="Arial" w:hAnsi="Arial" w:cs="Arial"/>
          <w:i/>
          <w:sz w:val="20"/>
          <w:szCs w:val="20"/>
        </w:rPr>
        <w:t>Reseach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&amp;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Development</w:t>
      </w:r>
      <w:r w:rsidRPr="00071C8F">
        <w:rPr>
          <w:rFonts w:ascii="Arial" w:hAnsi="Arial" w:cs="Arial"/>
          <w:sz w:val="20"/>
          <w:szCs w:val="20"/>
        </w:rPr>
        <w:t>).</w:t>
      </w:r>
      <w:r w:rsidR="000933AE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Reseach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&amp;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Development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metode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menghasilkan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produk.</w:t>
      </w:r>
      <w:r w:rsidR="000933AE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dihasilkan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pengembangan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berbentuk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pintar.</w:t>
      </w:r>
      <w:r w:rsidR="00D077B6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pengembangan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merupakan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kegiatan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mengembangkan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suatu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baru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menyempurnakan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(Sugiyono,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2010: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407).</w:t>
      </w:r>
    </w:p>
    <w:p w14:paraId="08062211" w14:textId="77777777" w:rsidR="00654059" w:rsidRPr="00071C8F" w:rsidRDefault="003A013F" w:rsidP="00A24497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>Menurut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Sukmadinata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D077B6" w:rsidRPr="00071C8F">
        <w:rPr>
          <w:rFonts w:ascii="Arial" w:hAnsi="Arial" w:cs="Arial"/>
          <w:color w:val="000000"/>
          <w:sz w:val="20"/>
          <w:szCs w:val="20"/>
        </w:rPr>
        <w:t>(20013</w:t>
      </w:r>
      <w:r w:rsidRPr="00071C8F">
        <w:rPr>
          <w:rFonts w:ascii="Arial" w:hAnsi="Arial" w:cs="Arial"/>
          <w:color w:val="000000"/>
          <w:sz w:val="20"/>
          <w:szCs w:val="20"/>
        </w:rPr>
        <w:t>:164)</w:t>
      </w:r>
      <w:r w:rsidR="00D077B6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penelitian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pengembangan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suatu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proses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atau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langkah-langkah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untuk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mengembangkan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suatu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produk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baru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atau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menyempurnakan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produk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telah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dipertanggung</w:t>
      </w:r>
      <w:r w:rsidR="00A531C3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jawabkan.</w:t>
      </w:r>
      <w:r w:rsidR="000933AE" w:rsidRPr="00071C8F">
        <w:rPr>
          <w:rFonts w:ascii="Arial" w:hAnsi="Arial" w:cs="Arial"/>
          <w:color w:val="000000"/>
          <w:sz w:val="20"/>
          <w:szCs w:val="20"/>
        </w:rPr>
        <w:t> </w:t>
      </w:r>
      <w:r w:rsidR="0043373F" w:rsidRPr="00071C8F">
        <w:rPr>
          <w:rFonts w:ascii="Arial" w:hAnsi="Arial" w:cs="Arial"/>
          <w:sz w:val="20"/>
          <w:szCs w:val="20"/>
        </w:rPr>
        <w:t xml:space="preserve">Penelitian pengembangan lebih diarahkan pada upaya untuk menghasilkan produk tertentu kemudian diuji kefektifannya sehingga siap digunakan secara nyata dilapangan. Produk yang dihasilkan pada penelitian ini adalah pohon pintar. </w:t>
      </w:r>
    </w:p>
    <w:p w14:paraId="6E558EB6" w14:textId="77777777" w:rsidR="003A013F" w:rsidRPr="00071C8F" w:rsidRDefault="003A013F" w:rsidP="00A24497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sampel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coba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</w:t>
      </w:r>
      <w:r w:rsidRPr="00071C8F">
        <w:rPr>
          <w:rFonts w:ascii="Arial" w:hAnsi="Arial" w:cs="Arial"/>
          <w:i/>
          <w:sz w:val="20"/>
          <w:szCs w:val="20"/>
        </w:rPr>
        <w:t>One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Group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Pre-Test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and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Post-test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Design</w:t>
      </w:r>
      <w:r w:rsidRPr="00071C8F">
        <w:rPr>
          <w:rFonts w:ascii="Arial" w:hAnsi="Arial" w:cs="Arial"/>
          <w:sz w:val="20"/>
          <w:szCs w:val="20"/>
        </w:rPr>
        <w:t>).</w:t>
      </w:r>
      <w:r w:rsidR="00BD15D6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Teknik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pengumpulan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dokumentasi.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mengumpulkan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tentang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kelayakan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dibuat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dijawab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responden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terkait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antara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lain: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pengguna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6350C038" w14:textId="77777777" w:rsidR="003A013F" w:rsidRPr="00071C8F" w:rsidRDefault="003A013F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Lokasi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dan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Waktu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Penelitian</w:t>
      </w:r>
    </w:p>
    <w:p w14:paraId="2BEB17F6" w14:textId="77777777" w:rsidR="003A013F" w:rsidRPr="00071C8F" w:rsidRDefault="003A013F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Lokasi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Penelitian</w:t>
      </w:r>
    </w:p>
    <w:p w14:paraId="7502F641" w14:textId="77777777" w:rsidR="003A013F" w:rsidRPr="00071C8F" w:rsidRDefault="003A013F" w:rsidP="00A2449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8F20FA"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dilaksakan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sekolah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menengah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pertama,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melibatkan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VII</w:t>
      </w:r>
      <w:r w:rsidR="007535B2" w:rsidRPr="00071C8F">
        <w:rPr>
          <w:rFonts w:ascii="Arial" w:hAnsi="Arial" w:cs="Arial"/>
          <w:sz w:val="20"/>
          <w:szCs w:val="20"/>
          <w:lang w:val="id-ID"/>
        </w:rPr>
        <w:t xml:space="preserve"> SMP 19 Mataram</w:t>
      </w:r>
      <w:r w:rsidRPr="00071C8F">
        <w:rPr>
          <w:rFonts w:ascii="Arial" w:hAnsi="Arial" w:cs="Arial"/>
          <w:sz w:val="20"/>
          <w:szCs w:val="20"/>
        </w:rPr>
        <w:t>.</w:t>
      </w:r>
    </w:p>
    <w:p w14:paraId="0DAE1D2B" w14:textId="77777777" w:rsidR="003A013F" w:rsidRPr="00071C8F" w:rsidRDefault="003A013F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Waktu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Penelitian</w:t>
      </w:r>
    </w:p>
    <w:p w14:paraId="6BA1B058" w14:textId="77777777" w:rsidR="003A013F" w:rsidRPr="00071C8F" w:rsidRDefault="003A013F" w:rsidP="00A2449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8F20FA"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dilaksanakan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95E70" w:rsidRPr="00071C8F">
        <w:rPr>
          <w:rFonts w:ascii="Arial" w:hAnsi="Arial" w:cs="Arial"/>
          <w:sz w:val="20"/>
          <w:szCs w:val="20"/>
          <w:lang w:val="id-ID"/>
        </w:rPr>
        <w:t>25 Agustus</w:t>
      </w:r>
      <w:r w:rsidR="003438A3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sampai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95E70" w:rsidRPr="00071C8F">
        <w:rPr>
          <w:rFonts w:ascii="Arial" w:hAnsi="Arial" w:cs="Arial"/>
          <w:sz w:val="20"/>
          <w:szCs w:val="20"/>
          <w:lang w:val="id-ID"/>
        </w:rPr>
        <w:t>25 November 2017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sekolah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menengah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pertama,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VII</w:t>
      </w:r>
      <w:r w:rsidR="007535B2" w:rsidRPr="00071C8F">
        <w:rPr>
          <w:rFonts w:ascii="Arial" w:hAnsi="Arial" w:cs="Arial"/>
          <w:sz w:val="20"/>
          <w:szCs w:val="20"/>
          <w:lang w:val="id-ID"/>
        </w:rPr>
        <w:t xml:space="preserve"> SMP 19 Mataram</w:t>
      </w:r>
      <w:r w:rsidRPr="00071C8F">
        <w:rPr>
          <w:rFonts w:ascii="Arial" w:hAnsi="Arial" w:cs="Arial"/>
          <w:sz w:val="20"/>
          <w:szCs w:val="20"/>
        </w:rPr>
        <w:t>.</w:t>
      </w:r>
    </w:p>
    <w:p w14:paraId="03361C3A" w14:textId="77777777" w:rsidR="003A013F" w:rsidRPr="00071C8F" w:rsidRDefault="003A013F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Langkah-Langkah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Penelitian</w:t>
      </w:r>
    </w:p>
    <w:p w14:paraId="4DE5902C" w14:textId="77777777" w:rsidR="003A013F" w:rsidRPr="00071C8F" w:rsidRDefault="003A013F" w:rsidP="00A24497">
      <w:pPr>
        <w:pStyle w:val="ListParagraph"/>
        <w:spacing w:after="0" w:line="240" w:lineRule="auto"/>
        <w:ind w:left="0" w:firstLine="720"/>
        <w:contextualSpacing w:val="0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Langkah-langkah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pengembangan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berikut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(Sugiyono,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C8F">
        <w:rPr>
          <w:rFonts w:ascii="Arial" w:hAnsi="Arial" w:cs="Arial"/>
          <w:sz w:val="20"/>
          <w:szCs w:val="20"/>
        </w:rPr>
        <w:t>2010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:</w:t>
      </w:r>
      <w:proofErr w:type="gramEnd"/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409):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5AEF55B1" w14:textId="646162FA" w:rsidR="003A013F" w:rsidRPr="00071C8F" w:rsidRDefault="00071C8F" w:rsidP="00071C8F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071C8F"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 wp14:anchorId="071F03B0" wp14:editId="2918C28E">
            <wp:extent cx="2679065" cy="92329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2BBA2" w14:textId="3CF59EBA" w:rsidR="003942FA" w:rsidRPr="00071C8F" w:rsidRDefault="003A013F" w:rsidP="00071C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Gambar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1</w:t>
      </w:r>
      <w:r w:rsidR="00071C8F">
        <w:rPr>
          <w:rFonts w:ascii="Arial" w:hAnsi="Arial" w:cs="Arial"/>
          <w:b/>
          <w:sz w:val="20"/>
          <w:szCs w:val="20"/>
        </w:rPr>
        <w:t>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Langkah-Langkah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071C8F">
        <w:rPr>
          <w:rFonts w:ascii="Arial" w:hAnsi="Arial" w:cs="Arial"/>
          <w:sz w:val="20"/>
          <w:szCs w:val="20"/>
        </w:rPr>
        <w:t>p</w:t>
      </w:r>
      <w:r w:rsidRPr="00071C8F">
        <w:rPr>
          <w:rFonts w:ascii="Arial" w:hAnsi="Arial" w:cs="Arial"/>
          <w:sz w:val="20"/>
          <w:szCs w:val="20"/>
        </w:rPr>
        <w:t>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Pengembangan.</w:t>
      </w:r>
    </w:p>
    <w:p w14:paraId="32D6138B" w14:textId="77777777" w:rsidR="00071C8F" w:rsidRDefault="00071C8F" w:rsidP="00A24497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54EFEC" w14:textId="4D0E2609" w:rsidR="00AC17B2" w:rsidRPr="00071C8F" w:rsidRDefault="003A013F" w:rsidP="00A24497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sampai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tahap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coba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karena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keterbatasan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waktu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dana.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dikatakan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apabila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kefektifannya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peningkatan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masing-masing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siswa.</w:t>
      </w:r>
    </w:p>
    <w:p w14:paraId="3A8501CF" w14:textId="77777777" w:rsidR="003A013F" w:rsidRPr="00071C8F" w:rsidRDefault="003A013F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Metode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Penelitian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Tahap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I</w:t>
      </w:r>
    </w:p>
    <w:p w14:paraId="1BA32A35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Potensi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dan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Masalah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5D96FC15" w14:textId="77777777" w:rsidR="003A013F" w:rsidRPr="00071C8F" w:rsidRDefault="003A013F" w:rsidP="00A24497">
      <w:pPr>
        <w:pStyle w:val="ListParagraph"/>
        <w:spacing w:after="0" w:line="240" w:lineRule="auto"/>
        <w:ind w:left="0" w:firstLine="491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berangkat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potensi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masalah.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Potensi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segala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sesuatu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bila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didayagunakan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memiliki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tambah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(Sugiyono,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2010:409).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Potensi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ditemukan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kegiatan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pembelajaran.</w:t>
      </w:r>
      <w:r w:rsidR="00BD15D6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kurangnya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siswa.</w:t>
      </w:r>
    </w:p>
    <w:p w14:paraId="0451A0C0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Mengumpulkan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Informasi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4A90A789" w14:textId="77777777" w:rsidR="0048695B" w:rsidRPr="00071C8F" w:rsidRDefault="003A013F" w:rsidP="00A24497">
      <w:pPr>
        <w:pStyle w:val="ListParagraph"/>
        <w:spacing w:after="0" w:line="240" w:lineRule="auto"/>
        <w:ind w:left="0" w:firstLine="491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potensi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ditunjukkan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faktual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uptode</w:t>
      </w:r>
      <w:r w:rsidRPr="00071C8F">
        <w:rPr>
          <w:rFonts w:ascii="Arial" w:hAnsi="Arial" w:cs="Arial"/>
          <w:sz w:val="20"/>
          <w:szCs w:val="20"/>
        </w:rPr>
        <w:t>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selajutnya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perlu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dikumpulkan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informasi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bahan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perencanaan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tertentu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diharapkan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mengatasi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tersebut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(Sugiyono,</w:t>
      </w:r>
      <w:r w:rsidR="00A531C3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2010:411).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Disekolah,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ditemukan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permasalahan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rendahnya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siswa.</w:t>
      </w:r>
      <w:r w:rsidR="008D722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Pemicu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satunya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kurangnya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karena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itu,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mengembangkan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menarik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praktis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gunakan.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2A781F0B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Desain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Produk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5D4BAE87" w14:textId="77777777" w:rsidR="003A013F" w:rsidRPr="00071C8F" w:rsidRDefault="003A013F" w:rsidP="00A24497">
      <w:pPr>
        <w:pStyle w:val="ListParagraph"/>
        <w:spacing w:after="0" w:line="240" w:lineRule="auto"/>
        <w:ind w:left="0" w:firstLine="491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diwujudkan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gambar,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bagan,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sehingga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pegangan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membuatnya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(Sugiyono,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2010:413).</w:t>
      </w:r>
      <w:r w:rsidR="00BD15D6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komponen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adalah: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3B736076" w14:textId="77777777" w:rsidR="003A013F" w:rsidRPr="00071C8F" w:rsidRDefault="003A013F" w:rsidP="00A24497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memiliki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daun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buah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dimana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suhu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pemuaian</w:t>
      </w:r>
      <w:r w:rsidR="00A531C3" w:rsidRPr="00071C8F">
        <w:rPr>
          <w:rFonts w:ascii="Arial" w:hAnsi="Arial" w:cs="Arial"/>
          <w:sz w:val="20"/>
          <w:szCs w:val="20"/>
        </w:rPr>
        <w:t>.</w:t>
      </w:r>
    </w:p>
    <w:p w14:paraId="54486C87" w14:textId="77777777" w:rsidR="003A013F" w:rsidRPr="00071C8F" w:rsidRDefault="003A013F" w:rsidP="00A24497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ukurannya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sederhana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bisa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disimpan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kelas.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797852D4" w14:textId="77777777" w:rsidR="003A013F" w:rsidRPr="00071C8F" w:rsidRDefault="003A013F" w:rsidP="00A24497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>Susunan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segi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yaitu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soal-soal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sebagainya.</w:t>
      </w:r>
    </w:p>
    <w:p w14:paraId="180E7C6A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Validasi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Desain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7EC7A979" w14:textId="77777777" w:rsidR="00654059" w:rsidRPr="00071C8F" w:rsidRDefault="003A013F" w:rsidP="00A24497">
      <w:pPr>
        <w:pStyle w:val="ListParagraph"/>
        <w:spacing w:after="0" w:line="240" w:lineRule="auto"/>
        <w:ind w:left="0" w:firstLine="491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menghadirkan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beberapa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pakar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tenaga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berpengalaman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baru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dirancang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tersebut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(Sugiyono,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2010:414).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forum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diskusi.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diskusi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mempresentasikan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proses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sampai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ditemukan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tersebut.</w:t>
      </w:r>
    </w:p>
    <w:p w14:paraId="4CBD8549" w14:textId="77777777" w:rsidR="00C4295C" w:rsidRPr="00071C8F" w:rsidRDefault="003A013F" w:rsidP="00A24497">
      <w:pPr>
        <w:pStyle w:val="ListParagraph"/>
        <w:spacing w:after="0" w:line="240" w:lineRule="auto"/>
        <w:ind w:left="0" w:firstLine="491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Kegiatan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Fisika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instrumen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berupa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terhadap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pengembangan.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agar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mengetahui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kelayakan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dikembangkan.</w:t>
      </w:r>
      <w:r w:rsidR="00BD15D6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pengembangan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merupakan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tiga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orang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dosen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orang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guru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Fisika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dosen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diantaranya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minimal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menempuh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pendidikan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S2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guru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minimal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menempuh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pendidikan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S1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berpengalaman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D15D6" w:rsidRPr="00071C8F">
        <w:rPr>
          <w:rFonts w:ascii="Arial" w:hAnsi="Arial" w:cs="Arial"/>
          <w:sz w:val="20"/>
          <w:szCs w:val="20"/>
        </w:rPr>
        <w:t>Fisika</w:t>
      </w:r>
      <w:r w:rsidRPr="00071C8F">
        <w:rPr>
          <w:rFonts w:ascii="Arial" w:hAnsi="Arial" w:cs="Arial"/>
          <w:sz w:val="20"/>
          <w:szCs w:val="20"/>
        </w:rPr>
        <w:t>.</w:t>
      </w:r>
    </w:p>
    <w:p w14:paraId="1DAF24F4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Perbaikan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desain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6329598A" w14:textId="77777777" w:rsidR="003A013F" w:rsidRPr="00071C8F" w:rsidRDefault="003A013F" w:rsidP="00A24497">
      <w:pPr>
        <w:pStyle w:val="ListParagraph"/>
        <w:spacing w:after="0" w:line="240" w:lineRule="auto"/>
        <w:ind w:left="0" w:firstLine="491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melalui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diskusi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pakar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lainnya,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diketahui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kelemahannya.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Kelemahan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tersebut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selanjutnya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dicoba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dikurangi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memperbaiki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(Sugiyono,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2010:414).</w:t>
      </w:r>
    </w:p>
    <w:p w14:paraId="445CE61D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Uji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coba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produk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3AF4BE5A" w14:textId="77777777" w:rsidR="00654059" w:rsidRPr="00071C8F" w:rsidRDefault="003A013F" w:rsidP="00A24497">
      <w:pPr>
        <w:pStyle w:val="ListParagraph"/>
        <w:spacing w:after="0" w:line="240" w:lineRule="auto"/>
        <w:ind w:left="0" w:firstLine="513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bidang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pendidika,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seperti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metode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baru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langsung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coba,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revisi.</w:t>
      </w:r>
      <w:r w:rsidR="00CF35B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coba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tahap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awal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simulasi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penggunaan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metode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tersebut.</w:t>
      </w:r>
      <w:r w:rsidR="007334DB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disimulasikan,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diujicobakan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kelompok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terbatas.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Pengujian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tujuan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mendapatkan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informasi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apakah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metode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baru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tersebut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lebih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efektif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efisien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dibandingkan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metode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lama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lain.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5A37580A" w14:textId="77777777" w:rsidR="003A013F" w:rsidRPr="00071C8F" w:rsidRDefault="003A013F" w:rsidP="00A24497">
      <w:pPr>
        <w:pStyle w:val="ListParagraph"/>
        <w:spacing w:after="0" w:line="240" w:lineRule="auto"/>
        <w:ind w:left="0" w:firstLine="513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Eksperimen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membandingkan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keadaan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sesudah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memakai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metode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baru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</w:t>
      </w:r>
      <w:r w:rsidRPr="00071C8F">
        <w:rPr>
          <w:rFonts w:ascii="Arial" w:hAnsi="Arial" w:cs="Arial"/>
          <w:i/>
          <w:sz w:val="20"/>
          <w:szCs w:val="20"/>
        </w:rPr>
        <w:t>before-after</w:t>
      </w:r>
      <w:r w:rsidRPr="00071C8F">
        <w:rPr>
          <w:rFonts w:ascii="Arial" w:hAnsi="Arial" w:cs="Arial"/>
          <w:sz w:val="20"/>
          <w:szCs w:val="20"/>
        </w:rPr>
        <w:t>)</w:t>
      </w:r>
      <w:r w:rsidR="00CF35B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membandingkan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kelompok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tetap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metode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sama.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kelompok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eksperimen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kelompok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kontrol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</w:t>
      </w:r>
      <w:r w:rsidR="001E25B6" w:rsidRPr="00071C8F">
        <w:rPr>
          <w:rFonts w:ascii="Arial" w:hAnsi="Arial" w:cs="Arial"/>
          <w:sz w:val="20"/>
          <w:szCs w:val="20"/>
        </w:rPr>
        <w:t>Sugiyono</w:t>
      </w:r>
      <w:r w:rsidRPr="00071C8F">
        <w:rPr>
          <w:rFonts w:ascii="Arial" w:hAnsi="Arial" w:cs="Arial"/>
          <w:sz w:val="20"/>
          <w:szCs w:val="20"/>
        </w:rPr>
        <w:t>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2010:414-415)</w:t>
      </w:r>
    </w:p>
    <w:p w14:paraId="18394D34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Instrumen</w:t>
      </w:r>
      <w:r w:rsidR="00082FDE" w:rsidRPr="00071C8F">
        <w:rPr>
          <w:rFonts w:ascii="Arial" w:hAnsi="Arial" w:cs="Arial"/>
          <w:b/>
          <w:sz w:val="20"/>
          <w:szCs w:val="20"/>
        </w:rPr>
        <w:t xml:space="preserve"> </w:t>
      </w:r>
      <w:r w:rsidR="00A531C3" w:rsidRPr="00071C8F">
        <w:rPr>
          <w:rFonts w:ascii="Arial" w:hAnsi="Arial" w:cs="Arial"/>
          <w:b/>
          <w:sz w:val="20"/>
          <w:szCs w:val="20"/>
        </w:rPr>
        <w:t>Pengumpulan Data</w:t>
      </w:r>
    </w:p>
    <w:p w14:paraId="69538800" w14:textId="77777777" w:rsidR="00654059" w:rsidRPr="00071C8F" w:rsidRDefault="003A013F" w:rsidP="00A24497">
      <w:pPr>
        <w:pStyle w:val="ListParagraph"/>
        <w:spacing w:after="0" w:line="240" w:lineRule="auto"/>
        <w:ind w:left="0" w:firstLine="513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>Instrument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mengukur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variabel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7334DB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diteliti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(Sugiyono,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2013: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92).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Secara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spesifikasi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fenomena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terjadi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disebut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variabel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penelitian.</w:t>
      </w:r>
      <w:r w:rsidR="00CF35B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Instrument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lembar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(kuisioner).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Kuisioner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merupakan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teknik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pengumpulan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seperangkat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pertanyaan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pernyataan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tertulis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responden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menjawabnya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7535B2" w:rsidRPr="00071C8F">
        <w:rPr>
          <w:rFonts w:ascii="Arial" w:hAnsi="Arial" w:cs="Arial"/>
          <w:sz w:val="20"/>
          <w:szCs w:val="20"/>
          <w:lang w:val="id-ID"/>
        </w:rPr>
        <w:t>(</w:t>
      </w:r>
      <w:r w:rsidR="00CF35B0" w:rsidRPr="00071C8F">
        <w:rPr>
          <w:rFonts w:ascii="Arial" w:hAnsi="Arial" w:cs="Arial"/>
          <w:sz w:val="20"/>
          <w:szCs w:val="20"/>
        </w:rPr>
        <w:t>Sugiyono,</w:t>
      </w:r>
      <w:r w:rsidR="007535B2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="007535B2" w:rsidRPr="00071C8F">
        <w:rPr>
          <w:rFonts w:ascii="Arial" w:hAnsi="Arial" w:cs="Arial"/>
          <w:sz w:val="20"/>
          <w:szCs w:val="20"/>
        </w:rPr>
        <w:t>2013: 142</w:t>
      </w:r>
      <w:r w:rsidR="007535B2" w:rsidRPr="00071C8F">
        <w:rPr>
          <w:rFonts w:ascii="Arial" w:hAnsi="Arial" w:cs="Arial"/>
          <w:sz w:val="20"/>
          <w:szCs w:val="20"/>
          <w:lang w:val="id-ID"/>
        </w:rPr>
        <w:t xml:space="preserve">). </w:t>
      </w:r>
    </w:p>
    <w:p w14:paraId="4495461C" w14:textId="77777777" w:rsidR="004A54BA" w:rsidRPr="00071C8F" w:rsidRDefault="003A013F" w:rsidP="00A24497">
      <w:pPr>
        <w:pStyle w:val="ListParagraph"/>
        <w:spacing w:after="0" w:line="240" w:lineRule="auto"/>
        <w:ind w:left="0" w:firstLine="513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memiliki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gradulasi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pernyataan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positif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sampai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negatif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mengukur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indikator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program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berkaitan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pendidikan,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tampilan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kualitas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teknis.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08CF6444" w14:textId="77777777" w:rsidR="00071C8F" w:rsidRDefault="00071C8F" w:rsidP="00071C8F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14:paraId="7BE8EE40" w14:textId="77777777" w:rsidR="00071C8F" w:rsidRDefault="00071C8F" w:rsidP="00071C8F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14:paraId="2DAF7F68" w14:textId="17463842" w:rsidR="003A013F" w:rsidRPr="00071C8F" w:rsidRDefault="003A013F" w:rsidP="00071C8F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lastRenderedPageBreak/>
        <w:t>Tabel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1</w:t>
      </w:r>
      <w:r w:rsidR="00071C8F">
        <w:rPr>
          <w:rFonts w:ascii="Arial" w:hAnsi="Arial" w:cs="Arial"/>
          <w:b/>
          <w:sz w:val="20"/>
          <w:szCs w:val="20"/>
        </w:rPr>
        <w:t>.</w:t>
      </w:r>
      <w:r w:rsidR="00C4295C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Tabel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Angket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</w:p>
    <w:tbl>
      <w:tblPr>
        <w:tblStyle w:val="TableGrid"/>
        <w:tblW w:w="4276" w:type="dxa"/>
        <w:tblInd w:w="108" w:type="dxa"/>
        <w:tblLook w:val="04A0" w:firstRow="1" w:lastRow="0" w:firstColumn="1" w:lastColumn="0" w:noHBand="0" w:noVBand="1"/>
      </w:tblPr>
      <w:tblGrid>
        <w:gridCol w:w="472"/>
        <w:gridCol w:w="1184"/>
        <w:gridCol w:w="1784"/>
        <w:gridCol w:w="836"/>
      </w:tblGrid>
      <w:tr w:rsidR="003A013F" w:rsidRPr="00071C8F" w14:paraId="1436EF20" w14:textId="77777777" w:rsidTr="00660B67">
        <w:tc>
          <w:tcPr>
            <w:tcW w:w="426" w:type="dxa"/>
          </w:tcPr>
          <w:p w14:paraId="40B78D73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27" w:type="dxa"/>
          </w:tcPr>
          <w:p w14:paraId="5CBA585B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Indiator</w:t>
            </w:r>
          </w:p>
        </w:tc>
        <w:tc>
          <w:tcPr>
            <w:tcW w:w="2072" w:type="dxa"/>
          </w:tcPr>
          <w:p w14:paraId="73DC8441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851" w:type="dxa"/>
          </w:tcPr>
          <w:p w14:paraId="6DCAB2B6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</w:tr>
      <w:tr w:rsidR="003A013F" w:rsidRPr="00071C8F" w14:paraId="16AD51CA" w14:textId="77777777" w:rsidTr="00660B67"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1A804D9C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7" w:type="dxa"/>
            <w:vMerge w:val="restart"/>
          </w:tcPr>
          <w:p w14:paraId="472E08E0" w14:textId="77777777" w:rsidR="003A013F" w:rsidRPr="00071C8F" w:rsidRDefault="003A013F" w:rsidP="00A24497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Kriteria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pendidikan</w:t>
            </w:r>
          </w:p>
        </w:tc>
        <w:tc>
          <w:tcPr>
            <w:tcW w:w="2072" w:type="dxa"/>
          </w:tcPr>
          <w:p w14:paraId="4C1763D9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Mengetahui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cakupan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media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</w:p>
        </w:tc>
        <w:tc>
          <w:tcPr>
            <w:tcW w:w="851" w:type="dxa"/>
          </w:tcPr>
          <w:p w14:paraId="385E59F1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3F" w:rsidRPr="00071C8F" w14:paraId="4C9FEED9" w14:textId="77777777" w:rsidTr="00660B67">
        <w:tc>
          <w:tcPr>
            <w:tcW w:w="426" w:type="dxa"/>
            <w:vMerge/>
            <w:tcBorders>
              <w:left w:val="single" w:sz="4" w:space="0" w:color="auto"/>
            </w:tcBorders>
          </w:tcPr>
          <w:p w14:paraId="122760B1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0BB52385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F206827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Mengetahui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besar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materi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yang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diperlukan</w:t>
            </w:r>
          </w:p>
        </w:tc>
        <w:tc>
          <w:tcPr>
            <w:tcW w:w="851" w:type="dxa"/>
          </w:tcPr>
          <w:p w14:paraId="59487AE8" w14:textId="77777777" w:rsidR="003A013F" w:rsidRPr="00071C8F" w:rsidRDefault="003A013F" w:rsidP="00A24497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3F" w:rsidRPr="00071C8F" w14:paraId="070BAB60" w14:textId="77777777" w:rsidTr="00660B67"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E9AC922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0322F014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14:paraId="6E60D0C2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Mengetahui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keektifan/</w:t>
            </w:r>
            <w:r w:rsidR="00C4295C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kelayakan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media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dalam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pembelajaran</w:t>
            </w:r>
          </w:p>
        </w:tc>
        <w:tc>
          <w:tcPr>
            <w:tcW w:w="851" w:type="dxa"/>
          </w:tcPr>
          <w:p w14:paraId="133583BD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3F" w:rsidRPr="00071C8F" w14:paraId="5731CAA1" w14:textId="77777777" w:rsidTr="00660B67">
        <w:tc>
          <w:tcPr>
            <w:tcW w:w="426" w:type="dxa"/>
            <w:vMerge w:val="restart"/>
          </w:tcPr>
          <w:p w14:paraId="65BA40D0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7" w:type="dxa"/>
            <w:vMerge w:val="restart"/>
          </w:tcPr>
          <w:p w14:paraId="35555B95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Kriteria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tampilan</w:t>
            </w:r>
          </w:p>
        </w:tc>
        <w:tc>
          <w:tcPr>
            <w:tcW w:w="2072" w:type="dxa"/>
          </w:tcPr>
          <w:p w14:paraId="26A72BD0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Mengetahui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ca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kupan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tampilan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terhadap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aspek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pembelajaran</w:t>
            </w:r>
          </w:p>
        </w:tc>
        <w:tc>
          <w:tcPr>
            <w:tcW w:w="851" w:type="dxa"/>
          </w:tcPr>
          <w:p w14:paraId="76488561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3F" w:rsidRPr="00071C8F" w14:paraId="3073065C" w14:textId="77777777" w:rsidTr="00660B67">
        <w:tc>
          <w:tcPr>
            <w:tcW w:w="426" w:type="dxa"/>
            <w:vMerge/>
          </w:tcPr>
          <w:p w14:paraId="2C376E03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658435AA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14:paraId="1C0BAD07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Menjelaskan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desain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yang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digunakan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dalam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</w:p>
        </w:tc>
        <w:tc>
          <w:tcPr>
            <w:tcW w:w="851" w:type="dxa"/>
          </w:tcPr>
          <w:p w14:paraId="06F99919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3F" w:rsidRPr="00071C8F" w14:paraId="1D34C9E4" w14:textId="77777777" w:rsidTr="00660B67">
        <w:tc>
          <w:tcPr>
            <w:tcW w:w="426" w:type="dxa"/>
            <w:vMerge/>
          </w:tcPr>
          <w:p w14:paraId="47C7CCB1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570470E6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14:paraId="606C1626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Mengetahui</w:t>
            </w:r>
            <w:r w:rsidR="00C4295C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keterampilan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isi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dari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awal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sampain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akhir</w:t>
            </w:r>
          </w:p>
        </w:tc>
        <w:tc>
          <w:tcPr>
            <w:tcW w:w="851" w:type="dxa"/>
          </w:tcPr>
          <w:p w14:paraId="2D9A8D8B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3F" w:rsidRPr="00071C8F" w14:paraId="2EB09164" w14:textId="77777777" w:rsidTr="00660B67">
        <w:tc>
          <w:tcPr>
            <w:tcW w:w="426" w:type="dxa"/>
            <w:vMerge w:val="restart"/>
          </w:tcPr>
          <w:p w14:paraId="0D31F2BE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7" w:type="dxa"/>
            <w:vMerge w:val="restart"/>
          </w:tcPr>
          <w:p w14:paraId="503A1E5E" w14:textId="77777777" w:rsidR="003A013F" w:rsidRPr="00071C8F" w:rsidRDefault="003A013F" w:rsidP="00A24497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Kualitas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teknis</w:t>
            </w:r>
          </w:p>
        </w:tc>
        <w:tc>
          <w:tcPr>
            <w:tcW w:w="2072" w:type="dxa"/>
          </w:tcPr>
          <w:p w14:paraId="60ABD097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Menjelaskan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penggunaan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</w:p>
        </w:tc>
        <w:tc>
          <w:tcPr>
            <w:tcW w:w="851" w:type="dxa"/>
          </w:tcPr>
          <w:p w14:paraId="3A6E25E5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3F" w:rsidRPr="00071C8F" w14:paraId="36292BB2" w14:textId="77777777" w:rsidTr="00660B67">
        <w:trPr>
          <w:trHeight w:val="575"/>
        </w:trPr>
        <w:tc>
          <w:tcPr>
            <w:tcW w:w="426" w:type="dxa"/>
            <w:vMerge/>
          </w:tcPr>
          <w:p w14:paraId="46C682F1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489A3AAE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14:paraId="5FCA0AF6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Menjelaskan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pembuatan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1372D4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E2F18" w14:textId="77777777" w:rsidR="003A013F" w:rsidRPr="00071C8F" w:rsidRDefault="0043037E" w:rsidP="00A2449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>D</w:t>
      </w:r>
      <w:r w:rsidR="003A013F" w:rsidRPr="00071C8F">
        <w:rPr>
          <w:rFonts w:ascii="Arial" w:hAnsi="Arial" w:cs="Arial"/>
          <w:color w:val="000000"/>
          <w:sz w:val="20"/>
          <w:szCs w:val="20"/>
        </w:rPr>
        <w:t>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bCs/>
          <w:color w:val="000000"/>
          <w:sz w:val="20"/>
          <w:szCs w:val="20"/>
        </w:rPr>
        <w:t>Nanang</w:t>
      </w:r>
      <w:r w:rsidR="00E35940" w:rsidRPr="00071C8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bCs/>
          <w:color w:val="000000"/>
          <w:sz w:val="20"/>
          <w:szCs w:val="20"/>
        </w:rPr>
        <w:t>Yuliyanto,</w:t>
      </w:r>
      <w:r w:rsidR="00E35940" w:rsidRPr="00071C8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bCs/>
          <w:color w:val="000000"/>
          <w:sz w:val="20"/>
          <w:szCs w:val="20"/>
        </w:rPr>
        <w:t>(2016)</w:t>
      </w:r>
      <w:r w:rsidR="003A013F" w:rsidRPr="00071C8F">
        <w:rPr>
          <w:rFonts w:ascii="Arial" w:hAnsi="Arial" w:cs="Arial"/>
          <w:sz w:val="20"/>
          <w:szCs w:val="20"/>
        </w:rPr>
        <w:t>.</w:t>
      </w:r>
    </w:p>
    <w:p w14:paraId="57E186FB" w14:textId="77777777" w:rsidR="003A013F" w:rsidRPr="00071C8F" w:rsidRDefault="003A013F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  <w:lang w:val="id-ID"/>
        </w:rPr>
        <w:t>Skala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pengukuran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digunakan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angket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validasi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produk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adalah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skala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i/>
          <w:sz w:val="20"/>
          <w:szCs w:val="20"/>
          <w:lang w:val="id-ID"/>
        </w:rPr>
        <w:t>likert</w:t>
      </w:r>
      <w:r w:rsidR="00E35940" w:rsidRPr="00071C8F">
        <w:rPr>
          <w:rFonts w:ascii="Arial" w:hAnsi="Arial" w:cs="Arial"/>
          <w:i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adalah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sebagai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berikut:</w:t>
      </w:r>
    </w:p>
    <w:p w14:paraId="02042E2B" w14:textId="77777777" w:rsidR="003A013F" w:rsidRPr="00071C8F" w:rsidRDefault="003A013F" w:rsidP="00A24497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Sangat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Setuju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Positif)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diberi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5</w:t>
      </w:r>
    </w:p>
    <w:p w14:paraId="756BD912" w14:textId="77777777" w:rsidR="003A013F" w:rsidRPr="00071C8F" w:rsidRDefault="003A013F" w:rsidP="00A24497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Setuju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(Positif)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diberi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4</w:t>
      </w:r>
    </w:p>
    <w:p w14:paraId="4573833F" w14:textId="77777777" w:rsidR="003A013F" w:rsidRPr="00071C8F" w:rsidRDefault="003A013F" w:rsidP="00A24497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Kurang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Setuju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(Negatif)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diberi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3</w:t>
      </w:r>
    </w:p>
    <w:p w14:paraId="7B7EF474" w14:textId="77777777" w:rsidR="003A013F" w:rsidRPr="00071C8F" w:rsidRDefault="003A013F" w:rsidP="00A24497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Tidak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Setuju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Negatif)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diberi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</w:t>
      </w:r>
    </w:p>
    <w:p w14:paraId="50750DE9" w14:textId="77777777" w:rsidR="00654059" w:rsidRPr="00071C8F" w:rsidRDefault="003A013F" w:rsidP="00A24497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Sangat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Tidak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Setuju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(Sangat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Negatif)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diberi</w:t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35A38294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Tekhnik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="00A531C3" w:rsidRPr="00071C8F">
        <w:rPr>
          <w:rFonts w:ascii="Arial" w:hAnsi="Arial" w:cs="Arial"/>
          <w:b/>
          <w:sz w:val="20"/>
          <w:szCs w:val="20"/>
        </w:rPr>
        <w:t>Analisis Data</w:t>
      </w:r>
    </w:p>
    <w:p w14:paraId="5CD546EC" w14:textId="77777777" w:rsidR="003A013F" w:rsidRPr="00071C8F" w:rsidRDefault="003A013F" w:rsidP="00A2449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  <w:lang w:val="id-ID"/>
        </w:rPr>
        <w:t>Analisis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data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dilakukan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setelah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proses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pengumpulan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data.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Penelitian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ini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lebih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menitikberatkan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pengembangan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media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pembelajaran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fisika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berbasis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7334DB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pokok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bahasan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suhu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pemuaian</w:t>
      </w:r>
      <w:r w:rsidRPr="00071C8F">
        <w:rPr>
          <w:rFonts w:ascii="Arial" w:hAnsi="Arial" w:cs="Arial"/>
          <w:sz w:val="20"/>
          <w:szCs w:val="20"/>
          <w:lang w:val="id-ID"/>
        </w:rPr>
        <w:t>.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Selain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itu,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angket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digunakan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harus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dilakukan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uji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validitas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uji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realibilitas.</w:t>
      </w:r>
    </w:p>
    <w:p w14:paraId="7D0EBFCB" w14:textId="77777777" w:rsidR="003A013F" w:rsidRPr="00071C8F" w:rsidRDefault="003A013F" w:rsidP="00A2449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d-ID"/>
        </w:rPr>
      </w:pPr>
      <w:r w:rsidRPr="00071C8F">
        <w:rPr>
          <w:rFonts w:ascii="Arial" w:hAnsi="Arial" w:cs="Arial"/>
          <w:b/>
          <w:sz w:val="20"/>
          <w:szCs w:val="20"/>
        </w:rPr>
        <w:t>Metode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b/>
          <w:sz w:val="20"/>
          <w:szCs w:val="20"/>
          <w:lang w:val="id-ID"/>
        </w:rPr>
        <w:t>Penelitian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b/>
          <w:sz w:val="20"/>
          <w:szCs w:val="20"/>
          <w:lang w:val="id-ID"/>
        </w:rPr>
        <w:t>Tahap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b/>
          <w:sz w:val="20"/>
          <w:szCs w:val="20"/>
          <w:lang w:val="id-ID"/>
        </w:rPr>
        <w:t>II</w:t>
      </w:r>
    </w:p>
    <w:p w14:paraId="39E0DCD0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d-ID"/>
        </w:rPr>
      </w:pPr>
      <w:r w:rsidRPr="00071C8F">
        <w:rPr>
          <w:rFonts w:ascii="Arial" w:hAnsi="Arial" w:cs="Arial"/>
          <w:b/>
          <w:sz w:val="20"/>
          <w:szCs w:val="20"/>
          <w:lang w:val="id-ID"/>
        </w:rPr>
        <w:t>Model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b/>
          <w:sz w:val="20"/>
          <w:szCs w:val="20"/>
          <w:lang w:val="id-ID"/>
        </w:rPr>
        <w:t>Rancangan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b/>
          <w:sz w:val="20"/>
          <w:szCs w:val="20"/>
          <w:lang w:val="id-ID"/>
        </w:rPr>
        <w:t>Eksperimen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b/>
          <w:sz w:val="20"/>
          <w:szCs w:val="20"/>
          <w:lang w:val="id-ID"/>
        </w:rPr>
        <w:t>untuk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b/>
          <w:sz w:val="20"/>
          <w:szCs w:val="20"/>
          <w:lang w:val="id-ID"/>
        </w:rPr>
        <w:t>Menguji</w:t>
      </w:r>
    </w:p>
    <w:p w14:paraId="0283DA07" w14:textId="77777777" w:rsidR="00654059" w:rsidRPr="00071C8F" w:rsidRDefault="003A013F" w:rsidP="00A2449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  <w:lang w:val="id-ID"/>
        </w:rPr>
        <w:t>Uji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coba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produ</w:t>
      </w:r>
      <w:r w:rsidRPr="00071C8F">
        <w:rPr>
          <w:rFonts w:ascii="Arial" w:hAnsi="Arial" w:cs="Arial"/>
          <w:sz w:val="20"/>
          <w:szCs w:val="20"/>
        </w:rPr>
        <w:t>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merupaka</w:t>
      </w:r>
      <w:r w:rsidR="00AD1AF8" w:rsidRPr="00071C8F">
        <w:rPr>
          <w:rFonts w:ascii="Arial" w:hAnsi="Arial" w:cs="Arial"/>
          <w:sz w:val="20"/>
          <w:szCs w:val="20"/>
        </w:rPr>
        <w:t>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bagian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penting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penelitian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pengembangan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dilakukan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setelah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rancangan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produk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selesai,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uji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coba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produk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penelitian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ini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dilakukan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untuk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mengetahui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apakah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AD1AF8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dikembangkan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dapat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meningkatkan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siswa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atau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tidak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dapat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meningkatkan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siswa.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Uji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coba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ini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dilakukan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kelompok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kecil.</w:t>
      </w:r>
    </w:p>
    <w:p w14:paraId="174FF671" w14:textId="77777777" w:rsidR="003A013F" w:rsidRPr="00071C8F" w:rsidRDefault="003A013F" w:rsidP="00A2449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  <w:lang w:val="id-ID"/>
        </w:rPr>
        <w:t>Desai</w:t>
      </w:r>
      <w:r w:rsidRPr="00071C8F">
        <w:rPr>
          <w:rFonts w:ascii="Arial" w:hAnsi="Arial" w:cs="Arial"/>
          <w:sz w:val="20"/>
          <w:szCs w:val="20"/>
        </w:rPr>
        <w:t>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uji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coba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dilakukan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penelitian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ini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adalah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dengan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cara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menerapkan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media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pembelajaran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dengan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pengujian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dilakukan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dengan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cara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eksperimen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yaitu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untuk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mengetahui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peningkatan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</w:t>
      </w:r>
      <w:r w:rsidRPr="00071C8F">
        <w:rPr>
          <w:rFonts w:ascii="Arial" w:hAnsi="Arial" w:cs="Arial"/>
          <w:sz w:val="20"/>
          <w:szCs w:val="20"/>
        </w:rPr>
        <w:t>otivasi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siswa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mengunakan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Pr="00071C8F">
        <w:rPr>
          <w:rFonts w:ascii="Arial" w:hAnsi="Arial" w:cs="Arial"/>
          <w:sz w:val="20"/>
          <w:szCs w:val="20"/>
          <w:lang w:val="id-ID"/>
        </w:rPr>
        <w:t>.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Desain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penelitian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digunakan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adalah</w:t>
      </w:r>
      <w:r w:rsidR="003942FA" w:rsidRPr="00071C8F">
        <w:rPr>
          <w:rFonts w:ascii="Arial" w:hAnsi="Arial" w:cs="Arial"/>
          <w:sz w:val="20"/>
          <w:szCs w:val="20"/>
        </w:rPr>
        <w:t>:</w:t>
      </w:r>
    </w:p>
    <w:p w14:paraId="3BF8D209" w14:textId="21E6F77B" w:rsidR="00660B67" w:rsidRPr="00071C8F" w:rsidRDefault="00071C8F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noProof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 w14:anchorId="241AB916">
          <v:roundrect id="AutoShape 21" o:spid="_x0000_s1045" style="width:123.75pt;height:37.7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>
            <v:textbox>
              <w:txbxContent>
                <w:p w14:paraId="0A73B8A0" w14:textId="77777777" w:rsidR="008B1475" w:rsidRPr="001B37B1" w:rsidRDefault="008B1475" w:rsidP="00F40EB2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id-ID"/>
                    </w:rPr>
                  </w:pPr>
                  <w:r w:rsidRPr="00F40EB2"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O</w:t>
                  </w:r>
                  <w:r w:rsidRPr="00F40EB2">
                    <w:rPr>
                      <w:rFonts w:ascii="Times New Roman" w:hAnsi="Times New Roman"/>
                      <w:b/>
                      <w:sz w:val="32"/>
                      <w:szCs w:val="24"/>
                      <w:vertAlign w:val="subscript"/>
                    </w:rPr>
                    <w:t>1</w:t>
                  </w:r>
                  <w:r w:rsidR="005B0203">
                    <w:rPr>
                      <w:rFonts w:ascii="Times New Roman" w:hAnsi="Times New Roman"/>
                      <w:b/>
                      <w:sz w:val="32"/>
                      <w:szCs w:val="24"/>
                      <w:vertAlign w:val="subscript"/>
                      <w:lang w:val="id-ID"/>
                    </w:rPr>
                    <w:t xml:space="preserve">   </w:t>
                  </w:r>
                  <w:r w:rsidRPr="00F40EB2"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X</w:t>
                  </w:r>
                  <w:r w:rsidR="005B0203">
                    <w:rPr>
                      <w:rFonts w:ascii="Times New Roman" w:hAnsi="Times New Roman"/>
                      <w:b/>
                      <w:sz w:val="32"/>
                      <w:szCs w:val="24"/>
                      <w:lang w:val="id-ID"/>
                    </w:rPr>
                    <w:t xml:space="preserve">   </w:t>
                  </w:r>
                  <w:r w:rsidRPr="00F40EB2"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O</w:t>
                  </w:r>
                  <w:r w:rsidRPr="00F40EB2">
                    <w:rPr>
                      <w:rFonts w:ascii="Times New Roman" w:hAnsi="Times New Roman"/>
                      <w:b/>
                      <w:sz w:val="32"/>
                      <w:szCs w:val="24"/>
                      <w:vertAlign w:val="subscript"/>
                    </w:rPr>
                    <w:t>2</w:t>
                  </w:r>
                </w:p>
              </w:txbxContent>
            </v:textbox>
            <w10:anchorlock/>
          </v:roundrect>
        </w:pict>
      </w:r>
    </w:p>
    <w:p w14:paraId="7EDCB340" w14:textId="3B8C9712" w:rsidR="003A013F" w:rsidRPr="00071C8F" w:rsidRDefault="003A013F" w:rsidP="00071C8F">
      <w:pPr>
        <w:tabs>
          <w:tab w:val="left" w:pos="6405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id-ID"/>
        </w:rPr>
      </w:pPr>
      <w:r w:rsidRPr="00071C8F">
        <w:rPr>
          <w:rFonts w:ascii="Arial" w:hAnsi="Arial" w:cs="Arial"/>
          <w:b/>
          <w:sz w:val="20"/>
          <w:szCs w:val="20"/>
          <w:lang w:val="id-ID"/>
        </w:rPr>
        <w:t>Gambar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="00071C8F">
        <w:rPr>
          <w:rFonts w:ascii="Arial" w:hAnsi="Arial" w:cs="Arial"/>
          <w:b/>
          <w:sz w:val="20"/>
          <w:szCs w:val="20"/>
        </w:rPr>
        <w:t>2.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="00C4295C" w:rsidRPr="00071C8F">
        <w:rPr>
          <w:rFonts w:ascii="Arial" w:hAnsi="Arial" w:cs="Arial"/>
          <w:sz w:val="20"/>
          <w:szCs w:val="20"/>
          <w:lang w:val="id-ID"/>
        </w:rPr>
        <w:t>Desain Penelitian</w:t>
      </w:r>
      <w:r w:rsidR="00C4295C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(</w:t>
      </w:r>
      <w:r w:rsidR="00C4295C" w:rsidRPr="00071C8F">
        <w:rPr>
          <w:rFonts w:ascii="Arial" w:hAnsi="Arial" w:cs="Arial"/>
          <w:i/>
          <w:sz w:val="20"/>
          <w:szCs w:val="20"/>
          <w:lang w:val="id-ID"/>
        </w:rPr>
        <w:t>Pretest-Postes De</w:t>
      </w:r>
      <w:r w:rsidR="00C4295C" w:rsidRPr="00071C8F">
        <w:rPr>
          <w:rFonts w:ascii="Arial" w:hAnsi="Arial" w:cs="Arial"/>
          <w:i/>
          <w:sz w:val="20"/>
          <w:szCs w:val="20"/>
        </w:rPr>
        <w:t>sain</w:t>
      </w:r>
      <w:r w:rsidRPr="00071C8F">
        <w:rPr>
          <w:rFonts w:ascii="Arial" w:hAnsi="Arial" w:cs="Arial"/>
          <w:i/>
          <w:sz w:val="20"/>
          <w:szCs w:val="20"/>
          <w:lang w:val="id-ID"/>
        </w:rPr>
        <w:t>)</w:t>
      </w:r>
    </w:p>
    <w:p w14:paraId="73D59A54" w14:textId="77777777" w:rsidR="003A013F" w:rsidRPr="00071C8F" w:rsidRDefault="003A013F" w:rsidP="00A24497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  <w:lang w:val="id-ID"/>
        </w:rPr>
        <w:t>Keterangan:</w:t>
      </w:r>
    </w:p>
    <w:p w14:paraId="648E80EC" w14:textId="77777777" w:rsidR="003A013F" w:rsidRPr="00071C8F" w:rsidRDefault="003A013F" w:rsidP="00A2449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  <w:lang w:val="id-ID"/>
        </w:rPr>
        <w:t>O</w:t>
      </w:r>
      <w:r w:rsidRPr="00071C8F">
        <w:rPr>
          <w:rFonts w:ascii="Arial" w:hAnsi="Arial" w:cs="Arial"/>
          <w:sz w:val="20"/>
          <w:szCs w:val="20"/>
          <w:vertAlign w:val="subscript"/>
          <w:lang w:val="id-ID"/>
        </w:rPr>
        <w:t>1</w:t>
      </w:r>
      <w:r w:rsidRPr="00071C8F">
        <w:rPr>
          <w:rFonts w:ascii="Arial" w:hAnsi="Arial" w:cs="Arial"/>
          <w:sz w:val="20"/>
          <w:szCs w:val="20"/>
        </w:rPr>
        <w:t>=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</w:t>
      </w:r>
      <w:r w:rsidRPr="00071C8F">
        <w:rPr>
          <w:rFonts w:ascii="Arial" w:hAnsi="Arial" w:cs="Arial"/>
          <w:sz w:val="20"/>
          <w:szCs w:val="20"/>
        </w:rPr>
        <w:t>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sebelum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menerapkan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media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</w:p>
    <w:p w14:paraId="49F4DA0A" w14:textId="77777777" w:rsidR="003A013F" w:rsidRPr="00071C8F" w:rsidRDefault="003A013F" w:rsidP="00A2449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  <w:lang w:val="id-ID"/>
        </w:rPr>
        <w:t>O</w:t>
      </w:r>
      <w:r w:rsidRPr="00071C8F">
        <w:rPr>
          <w:rFonts w:ascii="Arial" w:hAnsi="Arial" w:cs="Arial"/>
          <w:sz w:val="20"/>
          <w:szCs w:val="20"/>
          <w:vertAlign w:val="subscript"/>
          <w:lang w:val="id-ID"/>
        </w:rPr>
        <w:t>2</w:t>
      </w:r>
      <w:r w:rsidRPr="00071C8F">
        <w:rPr>
          <w:rFonts w:ascii="Arial" w:hAnsi="Arial" w:cs="Arial"/>
          <w:sz w:val="20"/>
          <w:szCs w:val="20"/>
        </w:rPr>
        <w:t>=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</w:t>
      </w:r>
      <w:r w:rsidRPr="00071C8F">
        <w:rPr>
          <w:rFonts w:ascii="Arial" w:hAnsi="Arial" w:cs="Arial"/>
          <w:sz w:val="20"/>
          <w:szCs w:val="20"/>
        </w:rPr>
        <w:t>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setelah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menerapkan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media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</w:p>
    <w:p w14:paraId="515D9895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  <w:lang w:val="id-ID"/>
        </w:rPr>
        <w:t>Subjek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Uji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Coba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Produk</w:t>
      </w:r>
    </w:p>
    <w:p w14:paraId="0EB37C00" w14:textId="77777777" w:rsidR="003A013F" w:rsidRPr="00071C8F" w:rsidRDefault="003A013F" w:rsidP="00A2449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>Subjek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pada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penelitian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pengembangan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ini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siswa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SMPN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melibatkan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VII.</w:t>
      </w:r>
      <w:r w:rsidR="00C4295C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Objek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penelitian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pengembangan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ini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pembelajaran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berbasis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pohon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pintar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untuk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meningkatkan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motivasi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siswa.</w:t>
      </w:r>
    </w:p>
    <w:p w14:paraId="16A8C6BF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Tekhnik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Pengumpulan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Data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63DD5072" w14:textId="77777777" w:rsidR="003A013F" w:rsidRPr="00071C8F" w:rsidRDefault="003A013F" w:rsidP="00A2449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penelitian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ini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pengumpulan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data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dilakukan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menggunakan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kuesioner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atau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angket.</w:t>
      </w:r>
      <w:r w:rsidR="00C4295C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Kuesioner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digunakan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untuk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mengukur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kualitas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media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dikembangkan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mengukur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motivasi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belajar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siswa.</w:t>
      </w:r>
      <w:r w:rsidR="00C4295C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Angket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terdiri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dari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pertanyaan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positif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pertanyaan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negatif.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Skor-skor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dapat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dilihat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tabel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berikut.</w:t>
      </w:r>
    </w:p>
    <w:p w14:paraId="3C64150F" w14:textId="46C2E2F0" w:rsidR="003A013F" w:rsidRPr="00071C8F" w:rsidRDefault="003A013F" w:rsidP="00071C8F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  <w:lang w:val="id-ID"/>
        </w:rPr>
        <w:t>Tabel</w:t>
      </w:r>
      <w:r w:rsidR="00E35940" w:rsidRPr="00071C8F">
        <w:rPr>
          <w:rFonts w:ascii="Arial" w:hAnsi="Arial" w:cs="Arial"/>
          <w:b/>
          <w:sz w:val="20"/>
          <w:szCs w:val="20"/>
          <w:lang w:val="id-ID"/>
        </w:rPr>
        <w:t xml:space="preserve"> </w:t>
      </w:r>
      <w:r w:rsidR="00071C8F">
        <w:rPr>
          <w:rFonts w:ascii="Arial" w:hAnsi="Arial" w:cs="Arial"/>
          <w:b/>
          <w:sz w:val="20"/>
          <w:szCs w:val="20"/>
        </w:rPr>
        <w:t>2.</w:t>
      </w:r>
      <w:r w:rsidR="00C4295C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Skor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Skala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Sikap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7"/>
        <w:gridCol w:w="1182"/>
        <w:gridCol w:w="1261"/>
        <w:gridCol w:w="1323"/>
      </w:tblGrid>
      <w:tr w:rsidR="003A013F" w:rsidRPr="00071C8F" w14:paraId="00CF0DF5" w14:textId="77777777" w:rsidTr="0048695B">
        <w:tc>
          <w:tcPr>
            <w:tcW w:w="567" w:type="dxa"/>
            <w:vMerge w:val="restart"/>
            <w:vAlign w:val="center"/>
          </w:tcPr>
          <w:p w14:paraId="6688ACA6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24545218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51DE2AE0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Kriteria</w:t>
            </w:r>
          </w:p>
        </w:tc>
        <w:tc>
          <w:tcPr>
            <w:tcW w:w="2705" w:type="dxa"/>
            <w:gridSpan w:val="2"/>
            <w:vAlign w:val="center"/>
          </w:tcPr>
          <w:p w14:paraId="531FAA24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Skor</w:t>
            </w:r>
          </w:p>
        </w:tc>
      </w:tr>
      <w:tr w:rsidR="003A013F" w:rsidRPr="00071C8F" w14:paraId="113CC133" w14:textId="77777777" w:rsidTr="0048695B">
        <w:tc>
          <w:tcPr>
            <w:tcW w:w="567" w:type="dxa"/>
            <w:vMerge/>
            <w:vAlign w:val="center"/>
          </w:tcPr>
          <w:p w14:paraId="2257328B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/>
            <w:vAlign w:val="center"/>
          </w:tcPr>
          <w:p w14:paraId="063ABD5E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167F66FA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C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Pernyataan</w:t>
            </w:r>
          </w:p>
          <w:p w14:paraId="309E39E9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Positif</w:t>
            </w:r>
          </w:p>
        </w:tc>
        <w:tc>
          <w:tcPr>
            <w:tcW w:w="1418" w:type="dxa"/>
            <w:vAlign w:val="center"/>
          </w:tcPr>
          <w:p w14:paraId="41205A80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Pertanyaan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negatif</w:t>
            </w:r>
          </w:p>
        </w:tc>
      </w:tr>
      <w:tr w:rsidR="003A013F" w:rsidRPr="00071C8F" w14:paraId="0D6BB140" w14:textId="77777777" w:rsidTr="0048695B">
        <w:tc>
          <w:tcPr>
            <w:tcW w:w="567" w:type="dxa"/>
          </w:tcPr>
          <w:p w14:paraId="62CC717B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582A5F1D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Sangat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setuju</w:t>
            </w:r>
          </w:p>
        </w:tc>
        <w:tc>
          <w:tcPr>
            <w:tcW w:w="1287" w:type="dxa"/>
          </w:tcPr>
          <w:p w14:paraId="6C8FB6CC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0649317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A013F" w:rsidRPr="00071C8F" w14:paraId="738930C4" w14:textId="77777777" w:rsidTr="0048695B">
        <w:tc>
          <w:tcPr>
            <w:tcW w:w="567" w:type="dxa"/>
          </w:tcPr>
          <w:p w14:paraId="777B9A32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14:paraId="5BD767F9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Setuju</w:t>
            </w:r>
          </w:p>
        </w:tc>
        <w:tc>
          <w:tcPr>
            <w:tcW w:w="1287" w:type="dxa"/>
          </w:tcPr>
          <w:p w14:paraId="71BCA661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D47B8CB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A013F" w:rsidRPr="00071C8F" w14:paraId="1570FA63" w14:textId="77777777" w:rsidTr="0048695B">
        <w:tc>
          <w:tcPr>
            <w:tcW w:w="567" w:type="dxa"/>
          </w:tcPr>
          <w:p w14:paraId="7120B421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0EAB499B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Kurang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setuju</w:t>
            </w:r>
          </w:p>
        </w:tc>
        <w:tc>
          <w:tcPr>
            <w:tcW w:w="1287" w:type="dxa"/>
          </w:tcPr>
          <w:p w14:paraId="5C337D46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14:paraId="3E59C896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A013F" w:rsidRPr="00071C8F" w14:paraId="6CA73020" w14:textId="77777777" w:rsidTr="0048695B">
        <w:tc>
          <w:tcPr>
            <w:tcW w:w="567" w:type="dxa"/>
          </w:tcPr>
          <w:p w14:paraId="2A425DEA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4F19AB74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T</w:t>
            </w:r>
            <w:r w:rsidRPr="00071C8F">
              <w:rPr>
                <w:rFonts w:ascii="Arial" w:hAnsi="Arial" w:cs="Arial"/>
                <w:sz w:val="20"/>
                <w:szCs w:val="20"/>
              </w:rPr>
              <w:t>i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dak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setuju</w:t>
            </w:r>
          </w:p>
        </w:tc>
        <w:tc>
          <w:tcPr>
            <w:tcW w:w="1287" w:type="dxa"/>
          </w:tcPr>
          <w:p w14:paraId="26D36BFD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7E2A380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A013F" w:rsidRPr="00071C8F" w14:paraId="050CBEBF" w14:textId="77777777" w:rsidTr="0048695B">
        <w:tc>
          <w:tcPr>
            <w:tcW w:w="567" w:type="dxa"/>
          </w:tcPr>
          <w:p w14:paraId="64EE3887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8" w:type="dxa"/>
          </w:tcPr>
          <w:p w14:paraId="21FB8B74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color w:val="000000"/>
                <w:sz w:val="20"/>
                <w:szCs w:val="20"/>
              </w:rPr>
              <w:t>Sangat</w:t>
            </w:r>
            <w:r w:rsidR="00E35940" w:rsidRPr="00071C8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r w:rsidR="00E35940" w:rsidRPr="00071C8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color w:val="000000"/>
                <w:sz w:val="20"/>
                <w:szCs w:val="20"/>
              </w:rPr>
              <w:t>Setuju</w:t>
            </w:r>
          </w:p>
        </w:tc>
        <w:tc>
          <w:tcPr>
            <w:tcW w:w="1287" w:type="dxa"/>
          </w:tcPr>
          <w:p w14:paraId="4A21B702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A76A7B7" w14:textId="77777777" w:rsidR="003A013F" w:rsidRPr="00071C8F" w:rsidRDefault="003A013F" w:rsidP="00A2449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54FE5FC1" w14:textId="77777777" w:rsidR="003A013F" w:rsidRPr="00071C8F" w:rsidRDefault="00642821" w:rsidP="00A24497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  <w:lang w:val="id-ID"/>
        </w:rPr>
        <w:t>(</w:t>
      </w:r>
      <w:r w:rsidR="003A013F" w:rsidRPr="00071C8F">
        <w:rPr>
          <w:rFonts w:ascii="Arial" w:hAnsi="Arial" w:cs="Arial"/>
          <w:color w:val="000000"/>
          <w:sz w:val="20"/>
          <w:szCs w:val="20"/>
        </w:rPr>
        <w:t>Sugiyono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, </w:t>
      </w:r>
      <w:r w:rsidRPr="00071C8F">
        <w:rPr>
          <w:rFonts w:ascii="Arial" w:hAnsi="Arial" w:cs="Arial"/>
          <w:color w:val="000000"/>
          <w:sz w:val="20"/>
          <w:szCs w:val="20"/>
        </w:rPr>
        <w:t xml:space="preserve">2013: 94) </w:t>
      </w:r>
      <w:r w:rsidR="007334DB" w:rsidRPr="00071C8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AC5C0F" w14:textId="58973447" w:rsidR="003A013F" w:rsidRDefault="003A013F" w:rsidP="00A2449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color w:val="000000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="001A3AFF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digunakan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untuk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mengetahui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pengaruh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pengunaan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media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terhadap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siswa.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tabel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3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merupakan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angket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diberikan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kepada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siswa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disusun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berdasarkan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kisi-kisi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sebagai</w:t>
      </w:r>
      <w:r w:rsidR="00E35940"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berikut:</w:t>
      </w:r>
    </w:p>
    <w:p w14:paraId="18548956" w14:textId="75F56116" w:rsidR="003A013F" w:rsidRPr="00071C8F" w:rsidRDefault="003A013F" w:rsidP="00071C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Tabel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3.</w:t>
      </w:r>
      <w:r w:rsidR="00C4295C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Tabel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kisi-kisi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terhadap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8"/>
        <w:gridCol w:w="1173"/>
        <w:gridCol w:w="1791"/>
        <w:gridCol w:w="831"/>
      </w:tblGrid>
      <w:tr w:rsidR="003A013F" w:rsidRPr="00071C8F" w14:paraId="0BA5193A" w14:textId="77777777" w:rsidTr="0048695B">
        <w:trPr>
          <w:trHeight w:val="377"/>
        </w:trPr>
        <w:tc>
          <w:tcPr>
            <w:tcW w:w="510" w:type="dxa"/>
          </w:tcPr>
          <w:p w14:paraId="7E257291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7DA92C11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Indikator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E0C9111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14:paraId="232633FC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</w:tr>
      <w:tr w:rsidR="003A013F" w:rsidRPr="00071C8F" w14:paraId="26BC6799" w14:textId="77777777" w:rsidTr="0048695B">
        <w:tc>
          <w:tcPr>
            <w:tcW w:w="510" w:type="dxa"/>
            <w:tcBorders>
              <w:bottom w:val="single" w:sz="4" w:space="0" w:color="auto"/>
            </w:tcBorders>
          </w:tcPr>
          <w:p w14:paraId="57C56EE8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14:paraId="4C3C93E5" w14:textId="77777777" w:rsidR="003A013F" w:rsidRPr="00071C8F" w:rsidRDefault="002F7704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Perhatian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B029B52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Siswa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mendengarkan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arahan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guru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850" w:type="dxa"/>
          </w:tcPr>
          <w:p w14:paraId="3E0D7E8B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A013F" w:rsidRPr="00071C8F" w14:paraId="73CE6286" w14:textId="77777777" w:rsidTr="0048695B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24DF2EE7" w14:textId="77777777" w:rsidR="003A013F" w:rsidRPr="00071C8F" w:rsidRDefault="002F7704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1710FD" w14:textId="77777777" w:rsidR="003A013F" w:rsidRPr="00071C8F" w:rsidRDefault="002F7704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Relevansi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F36ED0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Siswa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terangsang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untuk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mengikuti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pembelajaran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berupa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850" w:type="dxa"/>
          </w:tcPr>
          <w:p w14:paraId="71EEDE2D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A013F" w:rsidRPr="00071C8F" w14:paraId="2A9FD958" w14:textId="77777777" w:rsidTr="0048695B">
        <w:tc>
          <w:tcPr>
            <w:tcW w:w="510" w:type="dxa"/>
            <w:vMerge/>
          </w:tcPr>
          <w:p w14:paraId="4FA6AA63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47E36D9C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AF0C4BF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Siswa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memusatkan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perhatian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pada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kegiatan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pembelajaran.</w:t>
            </w:r>
          </w:p>
        </w:tc>
        <w:tc>
          <w:tcPr>
            <w:tcW w:w="850" w:type="dxa"/>
          </w:tcPr>
          <w:p w14:paraId="01B8D3BE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A013F" w:rsidRPr="00071C8F" w14:paraId="77515374" w14:textId="77777777" w:rsidTr="0048695B">
        <w:tc>
          <w:tcPr>
            <w:tcW w:w="510" w:type="dxa"/>
            <w:vMerge w:val="restart"/>
          </w:tcPr>
          <w:p w14:paraId="5161DD16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</w:tcPr>
          <w:p w14:paraId="326B76DA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Kep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ercaya</w:t>
            </w:r>
            <w:r w:rsidR="00C4295C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diri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FBB4536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Mengerjakan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evaluasi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yang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diberikan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oleh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guru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yang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ada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dalam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pohon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pintar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850" w:type="dxa"/>
          </w:tcPr>
          <w:p w14:paraId="2E5B156A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A013F" w:rsidRPr="00071C8F" w14:paraId="5198DD27" w14:textId="77777777" w:rsidTr="0048695B">
        <w:trPr>
          <w:trHeight w:val="548"/>
        </w:trPr>
        <w:tc>
          <w:tcPr>
            <w:tcW w:w="510" w:type="dxa"/>
            <w:vMerge/>
          </w:tcPr>
          <w:p w14:paraId="05FB8214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1CB9F356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B8FB51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Siswa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aktif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dalam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diskusi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kelompok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850" w:type="dxa"/>
          </w:tcPr>
          <w:p w14:paraId="678E1A6E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A013F" w:rsidRPr="00071C8F" w14:paraId="6B42C9E8" w14:textId="77777777" w:rsidTr="0048695B">
        <w:trPr>
          <w:trHeight w:val="530"/>
        </w:trPr>
        <w:tc>
          <w:tcPr>
            <w:tcW w:w="510" w:type="dxa"/>
            <w:vMerge/>
          </w:tcPr>
          <w:p w14:paraId="70691049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09A2A8AC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02D948B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Siswa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dapat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berinteraksi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dengan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guru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lingkungan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sosial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850" w:type="dxa"/>
          </w:tcPr>
          <w:p w14:paraId="2FA86BF8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A013F" w:rsidRPr="00071C8F" w14:paraId="2F3CAF68" w14:textId="77777777" w:rsidTr="0048695B">
        <w:trPr>
          <w:trHeight w:val="800"/>
        </w:trPr>
        <w:tc>
          <w:tcPr>
            <w:tcW w:w="510" w:type="dxa"/>
          </w:tcPr>
          <w:p w14:paraId="7C48A7B0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0A56060C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Kepuasan</w:t>
            </w:r>
            <w:r w:rsidR="00E35940" w:rsidRPr="00071C8F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132BE9F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Siswa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dapat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mengetahui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penerapan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materi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pembelajaran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dalam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kehidupan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sehari-hari</w:t>
            </w:r>
            <w:r w:rsidRPr="00071C8F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850" w:type="dxa"/>
          </w:tcPr>
          <w:p w14:paraId="32C79F72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4621FE33" w14:textId="77777777" w:rsidR="003A013F" w:rsidRPr="00071C8F" w:rsidRDefault="00642821" w:rsidP="00A2449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  <w:lang w:val="id-ID"/>
        </w:rPr>
        <w:t>(</w:t>
      </w:r>
      <w:r w:rsidR="0001364A" w:rsidRPr="00071C8F">
        <w:rPr>
          <w:rFonts w:ascii="Arial" w:hAnsi="Arial" w:cs="Arial"/>
          <w:sz w:val="20"/>
          <w:szCs w:val="20"/>
        </w:rPr>
        <w:t>Arsyad</w:t>
      </w:r>
      <w:r w:rsidRPr="00071C8F">
        <w:rPr>
          <w:rFonts w:ascii="Arial" w:hAnsi="Arial" w:cs="Arial"/>
          <w:sz w:val="20"/>
          <w:szCs w:val="20"/>
          <w:lang w:val="id-ID"/>
        </w:rPr>
        <w:t xml:space="preserve">, </w:t>
      </w:r>
      <w:r w:rsidRPr="00071C8F">
        <w:rPr>
          <w:rFonts w:ascii="Arial" w:hAnsi="Arial" w:cs="Arial"/>
          <w:sz w:val="20"/>
          <w:szCs w:val="20"/>
        </w:rPr>
        <w:t>2015:222</w:t>
      </w:r>
      <w:r w:rsidR="003A013F" w:rsidRPr="00071C8F">
        <w:rPr>
          <w:rFonts w:ascii="Arial" w:hAnsi="Arial" w:cs="Arial"/>
          <w:sz w:val="20"/>
          <w:szCs w:val="20"/>
        </w:rPr>
        <w:t>)</w:t>
      </w:r>
    </w:p>
    <w:p w14:paraId="2121C711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Tekhnik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Analisis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Data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27DE972B" w14:textId="77777777" w:rsidR="00C4295C" w:rsidRPr="00071C8F" w:rsidRDefault="003A013F" w:rsidP="00A2449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>Analisis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data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adalah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proses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mencari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menyusun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secara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sistematik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data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diperoleh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dari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hasil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wawancara,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catatan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lapangan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dokumentasi,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dengan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cara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mengorganisasikan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data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kategori,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menjabarkan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unit-unit,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melakukan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sintesa,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menyusun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dalam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pola,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memilih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mana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penting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yang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akan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dipelajari,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membuat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kesimpulan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sehingga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dapat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mudah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dipahami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oleh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diri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sendiri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maupun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orang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lain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(Sugiyono,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2014:</w:t>
      </w:r>
      <w:r w:rsidR="00E35940" w:rsidRPr="00071C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/>
          <w:sz w:val="20"/>
          <w:szCs w:val="20"/>
        </w:rPr>
        <w:t>244).</w:t>
      </w:r>
    </w:p>
    <w:p w14:paraId="215A04BF" w14:textId="77777777" w:rsidR="003A013F" w:rsidRPr="00071C8F" w:rsidRDefault="003A013F" w:rsidP="00A24497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Uji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Validasi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1574C8BD" w14:textId="77777777" w:rsidR="003A013F" w:rsidRPr="00071C8F" w:rsidRDefault="003A013F" w:rsidP="00A24497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menghitung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banyaknya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pernyataan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atau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tidaknya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dihitung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validitas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rumus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Pearson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Product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Moment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Riduwan</w:t>
      </w:r>
      <w:r w:rsidR="00C74358" w:rsidRPr="00071C8F">
        <w:rPr>
          <w:rFonts w:ascii="Arial" w:hAnsi="Arial" w:cs="Arial"/>
          <w:sz w:val="20"/>
          <w:szCs w:val="20"/>
        </w:rPr>
        <w:t>, (dalam Dewi 2016:30-31)</w:t>
      </w:r>
    </w:p>
    <w:p w14:paraId="3C45BAB9" w14:textId="77777777" w:rsidR="003A013F" w:rsidRPr="00071C8F" w:rsidRDefault="0037391A" w:rsidP="00660B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position w:val="-40"/>
          <w:sz w:val="20"/>
          <w:szCs w:val="20"/>
        </w:rPr>
        <w:object w:dxaOrig="4400" w:dyaOrig="800" w14:anchorId="303B37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39.75pt" o:ole="">
            <v:imagedata r:id="rId12" o:title=""/>
          </v:shape>
          <o:OLEObject Type="Embed" ProgID="Equation.3" ShapeID="_x0000_i1025" DrawAspect="Content" ObjectID="_1663385257" r:id="rId13"/>
        </w:object>
      </w:r>
      <w:r w:rsidR="003A013F" w:rsidRPr="00071C8F">
        <w:rPr>
          <w:rFonts w:ascii="Arial" w:hAnsi="Arial" w:cs="Arial"/>
          <w:position w:val="-38"/>
          <w:sz w:val="20"/>
          <w:szCs w:val="20"/>
        </w:rPr>
        <w:tab/>
      </w:r>
      <w:r w:rsidR="00E35940" w:rsidRPr="00071C8F">
        <w:rPr>
          <w:rFonts w:ascii="Arial" w:hAnsi="Arial" w:cs="Arial"/>
          <w:position w:val="-38"/>
          <w:sz w:val="20"/>
          <w:szCs w:val="20"/>
        </w:rPr>
        <w:t xml:space="preserve"> </w:t>
      </w:r>
      <w:r w:rsidR="00AD1AF8" w:rsidRPr="00071C8F">
        <w:rPr>
          <w:rFonts w:ascii="Arial" w:hAnsi="Arial" w:cs="Arial"/>
          <w:position w:val="-38"/>
          <w:sz w:val="20"/>
          <w:szCs w:val="20"/>
        </w:rPr>
        <w:t xml:space="preserve">                         </w:t>
      </w:r>
      <w:r w:rsidR="003A013F" w:rsidRPr="00071C8F">
        <w:rPr>
          <w:rFonts w:ascii="Arial" w:hAnsi="Arial" w:cs="Arial"/>
          <w:position w:val="-38"/>
          <w:sz w:val="20"/>
          <w:szCs w:val="20"/>
        </w:rPr>
        <w:t>(3.1)</w:t>
      </w:r>
    </w:p>
    <w:p w14:paraId="5A1930A9" w14:textId="77777777" w:rsidR="003A013F" w:rsidRPr="00071C8F" w:rsidRDefault="003A013F" w:rsidP="00A24497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Uji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Reliabilitas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136C9AFD" w14:textId="77777777" w:rsidR="003A013F" w:rsidRPr="00071C8F" w:rsidRDefault="003A013F" w:rsidP="00A24497">
      <w:pPr>
        <w:pStyle w:val="ListParagraph"/>
        <w:spacing w:after="0" w:line="240" w:lineRule="auto"/>
        <w:ind w:left="360" w:firstLine="72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reliabilitas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mengetahui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reliabilitas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(instrument)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Langkah-langkah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mencari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reliabilitas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berikut:</w:t>
      </w:r>
    </w:p>
    <w:p w14:paraId="48829C59" w14:textId="77777777" w:rsidR="003A013F" w:rsidRPr="00071C8F" w:rsidRDefault="0037391A" w:rsidP="00A24497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position w:val="-32"/>
          <w:sz w:val="20"/>
          <w:szCs w:val="20"/>
        </w:rPr>
      </w:pPr>
      <w:r w:rsidRPr="00071C8F">
        <w:rPr>
          <w:rFonts w:ascii="Arial" w:hAnsi="Arial" w:cs="Arial"/>
          <w:position w:val="-32"/>
          <w:sz w:val="20"/>
          <w:szCs w:val="20"/>
        </w:rPr>
        <w:object w:dxaOrig="2240" w:dyaOrig="760" w14:anchorId="6AD44BB4">
          <v:shape id="_x0000_i1026" type="#_x0000_t75" style="width:111.75pt;height:37.5pt" o:ole="">
            <v:imagedata r:id="rId14" o:title=""/>
          </v:shape>
          <o:OLEObject Type="Embed" ProgID="Equation.3" ShapeID="_x0000_i1026" DrawAspect="Content" ObjectID="_1663385258" r:id="rId15"/>
        </w:object>
      </w:r>
      <w:r w:rsidR="003A013F" w:rsidRPr="00071C8F">
        <w:rPr>
          <w:rFonts w:ascii="Arial" w:hAnsi="Arial" w:cs="Arial"/>
          <w:position w:val="-32"/>
          <w:sz w:val="20"/>
          <w:szCs w:val="20"/>
        </w:rPr>
        <w:tab/>
      </w:r>
      <w:r w:rsidR="003A013F" w:rsidRPr="00071C8F">
        <w:rPr>
          <w:rFonts w:ascii="Arial" w:hAnsi="Arial" w:cs="Arial"/>
          <w:position w:val="-32"/>
          <w:sz w:val="20"/>
          <w:szCs w:val="20"/>
        </w:rPr>
        <w:tab/>
      </w:r>
      <w:r w:rsidR="00AD1AF8" w:rsidRPr="00071C8F">
        <w:rPr>
          <w:rFonts w:ascii="Arial" w:hAnsi="Arial" w:cs="Arial"/>
          <w:position w:val="-32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position w:val="-32"/>
          <w:sz w:val="20"/>
          <w:szCs w:val="20"/>
        </w:rPr>
        <w:t>(3.2)</w:t>
      </w:r>
    </w:p>
    <w:p w14:paraId="55B4E443" w14:textId="77777777" w:rsidR="003A013F" w:rsidRPr="00071C8F" w:rsidRDefault="003A013F" w:rsidP="00A2449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7A5C7B1" w14:textId="77777777" w:rsidR="00AD1AF8" w:rsidRPr="00071C8F" w:rsidRDefault="00AD1AF8" w:rsidP="00A2449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EA939D" w14:textId="77777777" w:rsidR="003A013F" w:rsidRPr="00071C8F" w:rsidRDefault="003A013F" w:rsidP="00A24497">
      <w:pPr>
        <w:pStyle w:val="ListParagraph"/>
        <w:spacing w:after="0" w:line="240" w:lineRule="auto"/>
        <w:ind w:left="360" w:firstLine="72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Selain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perlu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dicari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varians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menentukan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reliabilitas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rumus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berikut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(</w:t>
      </w:r>
      <w:r w:rsidRPr="00071C8F">
        <w:rPr>
          <w:rFonts w:ascii="Arial" w:hAnsi="Arial" w:cs="Arial"/>
          <w:sz w:val="20"/>
          <w:szCs w:val="20"/>
        </w:rPr>
        <w:t>Arikunto</w:t>
      </w:r>
      <w:r w:rsidRPr="00071C8F">
        <w:rPr>
          <w:rFonts w:ascii="Arial" w:hAnsi="Arial" w:cs="Arial"/>
          <w:sz w:val="20"/>
          <w:szCs w:val="20"/>
          <w:lang w:val="id-ID"/>
        </w:rPr>
        <w:t>,</w:t>
      </w:r>
      <w:r w:rsidR="00AD1AF8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  <w:lang w:val="id-ID"/>
        </w:rPr>
        <w:t>201</w:t>
      </w:r>
      <w:r w:rsidRPr="00071C8F">
        <w:rPr>
          <w:rFonts w:ascii="Arial" w:hAnsi="Arial" w:cs="Arial"/>
          <w:sz w:val="20"/>
          <w:szCs w:val="20"/>
        </w:rPr>
        <w:t>5</w:t>
      </w:r>
      <w:r w:rsidRPr="00071C8F">
        <w:rPr>
          <w:rFonts w:ascii="Arial" w:hAnsi="Arial" w:cs="Arial"/>
          <w:sz w:val="20"/>
          <w:szCs w:val="20"/>
          <w:lang w:val="id-ID"/>
        </w:rPr>
        <w:t>:</w:t>
      </w:r>
      <w:r w:rsidRPr="00071C8F">
        <w:rPr>
          <w:rFonts w:ascii="Arial" w:hAnsi="Arial" w:cs="Arial"/>
          <w:sz w:val="20"/>
          <w:szCs w:val="20"/>
        </w:rPr>
        <w:t>115</w:t>
      </w:r>
      <w:r w:rsidRPr="00071C8F">
        <w:rPr>
          <w:rFonts w:ascii="Arial" w:hAnsi="Arial" w:cs="Arial"/>
          <w:sz w:val="20"/>
          <w:szCs w:val="20"/>
          <w:lang w:val="id-ID"/>
        </w:rPr>
        <w:t>)</w:t>
      </w:r>
      <w:r w:rsidRPr="00071C8F">
        <w:rPr>
          <w:rFonts w:ascii="Arial" w:hAnsi="Arial" w:cs="Arial"/>
          <w:sz w:val="20"/>
          <w:szCs w:val="20"/>
        </w:rPr>
        <w:t>:</w:t>
      </w:r>
    </w:p>
    <w:p w14:paraId="3B2DBE5C" w14:textId="77777777" w:rsidR="003A013F" w:rsidRPr="00071C8F" w:rsidRDefault="0037391A" w:rsidP="00A24497">
      <w:pPr>
        <w:pStyle w:val="ListParagraph"/>
        <w:spacing w:after="0" w:line="240" w:lineRule="auto"/>
        <w:ind w:left="87"/>
        <w:contextualSpacing w:val="0"/>
        <w:jc w:val="both"/>
        <w:rPr>
          <w:rFonts w:ascii="Arial" w:hAnsi="Arial" w:cs="Arial"/>
          <w:position w:val="-24"/>
          <w:sz w:val="20"/>
          <w:szCs w:val="20"/>
        </w:rPr>
      </w:pPr>
      <w:r w:rsidRPr="00071C8F">
        <w:rPr>
          <w:rFonts w:ascii="Arial" w:hAnsi="Arial" w:cs="Arial"/>
          <w:position w:val="-24"/>
          <w:sz w:val="20"/>
          <w:szCs w:val="20"/>
        </w:rPr>
        <w:object w:dxaOrig="2240" w:dyaOrig="960" w14:anchorId="6D692063">
          <v:shape id="_x0000_i1027" type="#_x0000_t75" style="width:111.75pt;height:48pt" o:ole="">
            <v:imagedata r:id="rId16" o:title=""/>
          </v:shape>
          <o:OLEObject Type="Embed" ProgID="Equation.3" ShapeID="_x0000_i1027" DrawAspect="Content" ObjectID="_1663385259" r:id="rId17"/>
        </w:object>
      </w:r>
      <w:r w:rsidR="00660B67" w:rsidRPr="00071C8F">
        <w:rPr>
          <w:rFonts w:ascii="Arial" w:hAnsi="Arial" w:cs="Arial"/>
          <w:position w:val="-24"/>
          <w:sz w:val="20"/>
          <w:szCs w:val="20"/>
        </w:rPr>
        <w:t xml:space="preserve">                   </w:t>
      </w:r>
      <w:r w:rsidR="00AD1AF8" w:rsidRPr="00071C8F">
        <w:rPr>
          <w:rFonts w:ascii="Arial" w:hAnsi="Arial" w:cs="Arial"/>
          <w:position w:val="-24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position w:val="-24"/>
          <w:sz w:val="20"/>
          <w:szCs w:val="20"/>
        </w:rPr>
        <w:t>(3.3)</w:t>
      </w:r>
    </w:p>
    <w:p w14:paraId="64EC9E78" w14:textId="77777777" w:rsidR="00C162E9" w:rsidRPr="00071C8F" w:rsidRDefault="00C162E9" w:rsidP="00A24497">
      <w:pPr>
        <w:pStyle w:val="ListParagraph"/>
        <w:spacing w:after="0" w:line="240" w:lineRule="auto"/>
        <w:ind w:left="87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</w:p>
    <w:p w14:paraId="648853A2" w14:textId="77777777" w:rsidR="003A013F" w:rsidRPr="00071C8F" w:rsidRDefault="003A013F" w:rsidP="00660B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D5939" w14:textId="77777777" w:rsidR="003A013F" w:rsidRPr="00071C8F" w:rsidRDefault="003A013F" w:rsidP="00A24497">
      <w:pPr>
        <w:pStyle w:val="ListParagraph"/>
        <w:numPr>
          <w:ilvl w:val="0"/>
          <w:numId w:val="8"/>
        </w:numPr>
        <w:spacing w:after="0" w:line="240" w:lineRule="auto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Motivasi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belajar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siswa</w:t>
      </w:r>
    </w:p>
    <w:p w14:paraId="7E54C4B5" w14:textId="77777777" w:rsidR="003A013F" w:rsidRPr="00071C8F" w:rsidRDefault="003A013F" w:rsidP="00A24497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menghitung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tingkat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persamaan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berikut</w:t>
      </w:r>
      <w:r w:rsidR="00CB46E7" w:rsidRPr="00071C8F">
        <w:rPr>
          <w:rFonts w:ascii="Arial" w:hAnsi="Arial" w:cs="Arial"/>
          <w:sz w:val="20"/>
          <w:szCs w:val="20"/>
        </w:rPr>
        <w:t>:</w:t>
      </w:r>
    </w:p>
    <w:p w14:paraId="150B4E44" w14:textId="116C7D25" w:rsidR="00817EB1" w:rsidRPr="00071C8F" w:rsidRDefault="003A013F" w:rsidP="00071C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Tabel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4</w:t>
      </w:r>
      <w:r w:rsidR="00071C8F">
        <w:rPr>
          <w:rFonts w:ascii="Arial" w:hAnsi="Arial" w:cs="Arial"/>
          <w:b/>
          <w:sz w:val="20"/>
          <w:szCs w:val="20"/>
        </w:rPr>
        <w:t>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Penilaian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Skala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1-5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134"/>
      </w:tblGrid>
      <w:tr w:rsidR="003A013F" w:rsidRPr="00071C8F" w14:paraId="3B8AE204" w14:textId="77777777" w:rsidTr="00660B67">
        <w:tc>
          <w:tcPr>
            <w:tcW w:w="2835" w:type="dxa"/>
            <w:vAlign w:val="center"/>
          </w:tcPr>
          <w:p w14:paraId="6DC63994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Interval</w:t>
            </w:r>
          </w:p>
        </w:tc>
        <w:tc>
          <w:tcPr>
            <w:tcW w:w="1134" w:type="dxa"/>
            <w:vAlign w:val="center"/>
          </w:tcPr>
          <w:p w14:paraId="689BC96A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Skor</w:t>
            </w:r>
          </w:p>
        </w:tc>
      </w:tr>
      <w:tr w:rsidR="003A013F" w:rsidRPr="00071C8F" w14:paraId="0D4422BF" w14:textId="77777777" w:rsidTr="00660B67">
        <w:tc>
          <w:tcPr>
            <w:tcW w:w="2835" w:type="dxa"/>
          </w:tcPr>
          <w:p w14:paraId="5A0D8C9E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(M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+1,50s)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&lt;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4D86915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A013F" w:rsidRPr="00071C8F" w14:paraId="380C7D48" w14:textId="77777777" w:rsidTr="00660B67">
        <w:tc>
          <w:tcPr>
            <w:tcW w:w="2835" w:type="dxa"/>
          </w:tcPr>
          <w:p w14:paraId="09F5C43E" w14:textId="77777777" w:rsidR="003A013F" w:rsidRPr="00071C8F" w:rsidRDefault="003A013F" w:rsidP="00A24497">
            <w:pPr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(M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+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0,50s)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&lt;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X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≤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(M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+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1,50s)</w:t>
            </w:r>
          </w:p>
        </w:tc>
        <w:tc>
          <w:tcPr>
            <w:tcW w:w="1134" w:type="dxa"/>
          </w:tcPr>
          <w:p w14:paraId="3476439C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3A013F" w:rsidRPr="00071C8F" w14:paraId="5896D469" w14:textId="77777777" w:rsidTr="00660B67">
        <w:tc>
          <w:tcPr>
            <w:tcW w:w="2835" w:type="dxa"/>
          </w:tcPr>
          <w:p w14:paraId="522F032E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(M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–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0,50s)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&lt;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X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≤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(M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+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0,50s)</w:t>
            </w:r>
          </w:p>
        </w:tc>
        <w:tc>
          <w:tcPr>
            <w:tcW w:w="1134" w:type="dxa"/>
          </w:tcPr>
          <w:p w14:paraId="7099D53F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A013F" w:rsidRPr="00071C8F" w14:paraId="6500D81D" w14:textId="77777777" w:rsidTr="00660B67">
        <w:tc>
          <w:tcPr>
            <w:tcW w:w="2835" w:type="dxa"/>
          </w:tcPr>
          <w:p w14:paraId="2D5FAA2B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(M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–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1,50s)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&lt;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X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≤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(M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–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0,50s)</w:t>
            </w:r>
          </w:p>
        </w:tc>
        <w:tc>
          <w:tcPr>
            <w:tcW w:w="1134" w:type="dxa"/>
          </w:tcPr>
          <w:p w14:paraId="4A100E49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A013F" w:rsidRPr="00071C8F" w14:paraId="4F83072B" w14:textId="77777777" w:rsidTr="00660B67">
        <w:tc>
          <w:tcPr>
            <w:tcW w:w="2835" w:type="dxa"/>
          </w:tcPr>
          <w:p w14:paraId="6C6FC951" w14:textId="77777777" w:rsidR="003A013F" w:rsidRPr="00071C8F" w:rsidRDefault="003A013F" w:rsidP="00A24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X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≤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(M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–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1,50s)</w:t>
            </w:r>
          </w:p>
        </w:tc>
        <w:tc>
          <w:tcPr>
            <w:tcW w:w="1134" w:type="dxa"/>
          </w:tcPr>
          <w:p w14:paraId="178B2123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70B6D316" w14:textId="77777777" w:rsidR="003A013F" w:rsidRPr="00071C8F" w:rsidRDefault="00CB46E7" w:rsidP="00A24497">
      <w:pPr>
        <w:spacing w:after="0" w:line="240" w:lineRule="auto"/>
        <w:ind w:left="360"/>
        <w:jc w:val="right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ab/>
      </w:r>
      <w:r w:rsidR="00680D12" w:rsidRPr="00071C8F">
        <w:rPr>
          <w:rFonts w:ascii="Arial" w:hAnsi="Arial" w:cs="Arial"/>
          <w:sz w:val="20"/>
          <w:szCs w:val="20"/>
          <w:lang w:val="id-ID"/>
        </w:rPr>
        <w:t>(</w:t>
      </w:r>
      <w:r w:rsidRPr="00071C8F">
        <w:rPr>
          <w:rFonts w:ascii="Arial" w:hAnsi="Arial" w:cs="Arial"/>
          <w:sz w:val="20"/>
          <w:szCs w:val="20"/>
        </w:rPr>
        <w:t>Azwar</w:t>
      </w:r>
      <w:r w:rsidR="007528C3" w:rsidRPr="00071C8F">
        <w:rPr>
          <w:rFonts w:ascii="Arial" w:hAnsi="Arial" w:cs="Arial"/>
          <w:sz w:val="20"/>
          <w:szCs w:val="20"/>
        </w:rPr>
        <w:t xml:space="preserve">, </w:t>
      </w:r>
      <w:r w:rsidR="00680D12" w:rsidRPr="00071C8F">
        <w:rPr>
          <w:rFonts w:ascii="Arial" w:hAnsi="Arial" w:cs="Arial"/>
          <w:sz w:val="20"/>
          <w:szCs w:val="20"/>
        </w:rPr>
        <w:t>2015:163)</w:t>
      </w:r>
    </w:p>
    <w:p w14:paraId="30CCE45C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Keterangan:</w:t>
      </w:r>
    </w:p>
    <w:p w14:paraId="3F617085" w14:textId="77777777" w:rsidR="003A013F" w:rsidRPr="00071C8F" w:rsidRDefault="003A013F" w:rsidP="00A2449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X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D1AF8"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>=</w:t>
      </w:r>
      <w:r w:rsidR="00AD1AF8"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>Total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responden</w:t>
      </w:r>
    </w:p>
    <w:p w14:paraId="182662A7" w14:textId="77777777" w:rsidR="003A013F" w:rsidRPr="00071C8F" w:rsidRDefault="003A013F" w:rsidP="00A2449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D1AF8"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>=</w:t>
      </w:r>
      <w:r w:rsidR="00AD1AF8"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>Mean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ideal,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½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maksimal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ideal+skor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minimal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ideal)</w:t>
      </w:r>
    </w:p>
    <w:p w14:paraId="13A36D53" w14:textId="77777777" w:rsidR="003A013F" w:rsidRPr="00071C8F" w:rsidRDefault="003A013F" w:rsidP="00A2449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71C8F">
        <w:rPr>
          <w:rFonts w:ascii="Arial" w:hAnsi="Arial" w:cs="Arial"/>
          <w:sz w:val="20"/>
          <w:szCs w:val="20"/>
        </w:rPr>
        <w:lastRenderedPageBreak/>
        <w:t>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D1AF8" w:rsidRPr="00071C8F">
        <w:rPr>
          <w:rFonts w:ascii="Arial" w:hAnsi="Arial" w:cs="Arial"/>
          <w:sz w:val="20"/>
          <w:szCs w:val="20"/>
        </w:rPr>
        <w:t xml:space="preserve"> </w:t>
      </w:r>
      <w:r w:rsidR="00AD1AF8" w:rsidRPr="00071C8F">
        <w:rPr>
          <w:rFonts w:ascii="Arial" w:hAnsi="Arial" w:cs="Arial"/>
          <w:sz w:val="20"/>
          <w:szCs w:val="20"/>
        </w:rPr>
        <w:tab/>
      </w:r>
      <w:proofErr w:type="gramEnd"/>
      <w:r w:rsidRPr="00071C8F">
        <w:rPr>
          <w:rFonts w:ascii="Arial" w:hAnsi="Arial" w:cs="Arial"/>
          <w:sz w:val="20"/>
          <w:szCs w:val="20"/>
        </w:rPr>
        <w:t>=</w:t>
      </w:r>
      <w:r w:rsidR="00AD1AF8"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>Simpangan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baku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ideal,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1/6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maksimal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ideal-skor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minimal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ideal)</w:t>
      </w:r>
    </w:p>
    <w:p w14:paraId="7FA5B5A8" w14:textId="77777777" w:rsidR="00AD1AF8" w:rsidRPr="00071C8F" w:rsidRDefault="00AD1AF8" w:rsidP="00A24497">
      <w:pPr>
        <w:pStyle w:val="ListParagraph"/>
        <w:spacing w:after="0" w:line="240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336EA31" w14:textId="77777777" w:rsidR="003A013F" w:rsidRPr="00071C8F" w:rsidRDefault="003A013F" w:rsidP="00A2449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diolah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tiap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pernyaan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kemudian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diolah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berdasarkan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indikator.</w:t>
      </w:r>
      <w:r w:rsidR="00AD1AF8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perindikator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diolah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diketahui.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dihitung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persamaan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berikut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680D12" w:rsidRPr="00071C8F">
        <w:rPr>
          <w:rFonts w:ascii="Arial" w:hAnsi="Arial" w:cs="Arial"/>
          <w:sz w:val="20"/>
          <w:szCs w:val="20"/>
          <w:lang w:val="id-ID"/>
        </w:rPr>
        <w:t>(</w:t>
      </w:r>
      <w:r w:rsidR="00680D12" w:rsidRPr="00071C8F">
        <w:rPr>
          <w:rFonts w:ascii="Arial" w:hAnsi="Arial" w:cs="Arial"/>
          <w:sz w:val="20"/>
          <w:szCs w:val="20"/>
        </w:rPr>
        <w:t>Ali, 2013:201)</w:t>
      </w:r>
      <w:r w:rsidR="00680D12" w:rsidRPr="00071C8F">
        <w:rPr>
          <w:rFonts w:ascii="Arial" w:hAnsi="Arial" w:cs="Arial"/>
          <w:sz w:val="20"/>
          <w:szCs w:val="20"/>
          <w:lang w:val="id-ID"/>
        </w:rPr>
        <w:t xml:space="preserve">. </w:t>
      </w:r>
    </w:p>
    <w:p w14:paraId="3CC30C87" w14:textId="77777777" w:rsidR="003A013F" w:rsidRPr="00071C8F" w:rsidRDefault="0037391A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position w:val="-28"/>
          <w:sz w:val="20"/>
          <w:szCs w:val="20"/>
        </w:rPr>
        <w:object w:dxaOrig="1660" w:dyaOrig="680" w14:anchorId="750C7AA9">
          <v:shape id="_x0000_i1028" type="#_x0000_t75" style="width:82.5pt;height:33.75pt" o:ole="">
            <v:imagedata r:id="rId18" o:title=""/>
          </v:shape>
          <o:OLEObject Type="Embed" ProgID="Equation.3" ShapeID="_x0000_i1028" DrawAspect="Content" ObjectID="_1663385260" r:id="rId19"/>
        </w:object>
      </w:r>
      <w:r w:rsidR="003A013F" w:rsidRPr="00071C8F">
        <w:rPr>
          <w:rFonts w:ascii="Arial" w:hAnsi="Arial" w:cs="Arial"/>
          <w:sz w:val="20"/>
          <w:szCs w:val="20"/>
        </w:rPr>
        <w:tab/>
      </w:r>
      <w:r w:rsidR="00AD1AF8" w:rsidRPr="00071C8F">
        <w:rPr>
          <w:rFonts w:ascii="Arial" w:hAnsi="Arial" w:cs="Arial"/>
          <w:sz w:val="20"/>
          <w:szCs w:val="20"/>
        </w:rPr>
        <w:tab/>
        <w:t xml:space="preserve">    </w:t>
      </w:r>
      <w:r w:rsidR="003A013F" w:rsidRPr="00071C8F">
        <w:rPr>
          <w:rFonts w:ascii="Arial" w:hAnsi="Arial" w:cs="Arial"/>
          <w:sz w:val="20"/>
          <w:szCs w:val="20"/>
        </w:rPr>
        <w:t>(3.4)</w:t>
      </w:r>
    </w:p>
    <w:p w14:paraId="21C46FC3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Keterangan:</w:t>
      </w:r>
    </w:p>
    <w:p w14:paraId="080041B8" w14:textId="77777777" w:rsidR="003A013F" w:rsidRPr="00071C8F" w:rsidRDefault="0037391A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position w:val="-6"/>
          <w:sz w:val="20"/>
          <w:szCs w:val="20"/>
        </w:rPr>
        <w:object w:dxaOrig="200" w:dyaOrig="220" w14:anchorId="7ACA999B">
          <v:shape id="_x0000_i1029" type="#_x0000_t75" style="width:10.5pt;height:10.5pt" o:ole="">
            <v:imagedata r:id="rId20" o:title=""/>
          </v:shape>
          <o:OLEObject Type="Embed" ProgID="Equation.3" ShapeID="_x0000_i1029" DrawAspect="Content" ObjectID="_1663385261" r:id="rId21"/>
        </w:object>
      </w:r>
      <w:r w:rsidR="003A013F" w:rsidRPr="00071C8F">
        <w:rPr>
          <w:rFonts w:ascii="Arial" w:hAnsi="Arial" w:cs="Arial"/>
          <w:sz w:val="20"/>
          <w:szCs w:val="20"/>
        </w:rPr>
        <w:t>=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sz w:val="20"/>
          <w:szCs w:val="20"/>
        </w:rPr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sz w:val="20"/>
          <w:szCs w:val="20"/>
        </w:rPr>
        <w:t>diperoleh</w:t>
      </w:r>
    </w:p>
    <w:p w14:paraId="0CE5D3F6" w14:textId="77777777" w:rsidR="003A013F" w:rsidRPr="00071C8F" w:rsidRDefault="0037391A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position w:val="-6"/>
          <w:sz w:val="20"/>
          <w:szCs w:val="20"/>
        </w:rPr>
        <w:object w:dxaOrig="279" w:dyaOrig="279" w14:anchorId="4973C505">
          <v:shape id="_x0000_i1030" type="#_x0000_t75" style="width:13.5pt;height:13.5pt" o:ole="">
            <v:imagedata r:id="rId22" o:title=""/>
          </v:shape>
          <o:OLEObject Type="Embed" ProgID="Equation.3" ShapeID="_x0000_i1030" DrawAspect="Content" ObjectID="_1663385262" r:id="rId23"/>
        </w:object>
      </w:r>
      <w:r w:rsidR="003A013F" w:rsidRPr="00071C8F">
        <w:rPr>
          <w:rFonts w:ascii="Arial" w:hAnsi="Arial" w:cs="Arial"/>
          <w:sz w:val="20"/>
          <w:szCs w:val="20"/>
        </w:rPr>
        <w:t>=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sz w:val="20"/>
          <w:szCs w:val="20"/>
        </w:rPr>
        <w:t>jumlah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sz w:val="20"/>
          <w:szCs w:val="20"/>
        </w:rPr>
        <w:t>seluruh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sz w:val="20"/>
          <w:szCs w:val="20"/>
        </w:rPr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3A013F" w:rsidRPr="00071C8F">
        <w:rPr>
          <w:rFonts w:ascii="Arial" w:hAnsi="Arial" w:cs="Arial"/>
          <w:sz w:val="20"/>
          <w:szCs w:val="20"/>
        </w:rPr>
        <w:t>maksimal</w:t>
      </w:r>
      <w:r w:rsidR="003A013F" w:rsidRPr="00071C8F">
        <w:rPr>
          <w:rFonts w:ascii="Arial" w:hAnsi="Arial" w:cs="Arial"/>
          <w:sz w:val="20"/>
          <w:szCs w:val="20"/>
        </w:rPr>
        <w:tab/>
      </w:r>
      <w:r w:rsidR="003A013F" w:rsidRPr="00071C8F">
        <w:rPr>
          <w:rFonts w:ascii="Arial" w:hAnsi="Arial" w:cs="Arial"/>
          <w:sz w:val="20"/>
          <w:szCs w:val="20"/>
        </w:rPr>
        <w:tab/>
      </w:r>
    </w:p>
    <w:p w14:paraId="68014CF8" w14:textId="77777777" w:rsidR="003A013F" w:rsidRPr="00071C8F" w:rsidRDefault="003A013F" w:rsidP="00A24497">
      <w:pPr>
        <w:pStyle w:val="ListParagraph"/>
        <w:spacing w:after="0" w:line="240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Menghitung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besarnya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peningkatan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rumus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Hake:</w:t>
      </w:r>
    </w:p>
    <w:p w14:paraId="14F2C6AC" w14:textId="77777777" w:rsidR="003A013F" w:rsidRPr="00071C8F" w:rsidRDefault="0037391A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position w:val="-32"/>
          <w:sz w:val="20"/>
          <w:szCs w:val="20"/>
        </w:rPr>
        <w:object w:dxaOrig="1760" w:dyaOrig="740" w14:anchorId="795A3870">
          <v:shape id="_x0000_i1031" type="#_x0000_t75" style="width:87.75pt;height:36.75pt" o:ole="">
            <v:imagedata r:id="rId24" o:title=""/>
          </v:shape>
          <o:OLEObject Type="Embed" ProgID="Equation.3" ShapeID="_x0000_i1031" DrawAspect="Content" ObjectID="_1663385263" r:id="rId25"/>
        </w:object>
      </w:r>
      <w:r w:rsidR="003A013F" w:rsidRPr="00071C8F">
        <w:rPr>
          <w:rFonts w:ascii="Arial" w:hAnsi="Arial" w:cs="Arial"/>
          <w:sz w:val="20"/>
          <w:szCs w:val="20"/>
        </w:rPr>
        <w:tab/>
      </w:r>
      <w:r w:rsidR="00E35940" w:rsidRPr="00071C8F">
        <w:rPr>
          <w:rFonts w:ascii="Arial" w:hAnsi="Arial" w:cs="Arial"/>
          <w:sz w:val="20"/>
          <w:szCs w:val="20"/>
        </w:rPr>
        <w:t xml:space="preserve">      </w:t>
      </w:r>
      <w:r w:rsidR="00AD1AF8" w:rsidRPr="00071C8F">
        <w:rPr>
          <w:rFonts w:ascii="Arial" w:hAnsi="Arial" w:cs="Arial"/>
          <w:sz w:val="20"/>
          <w:szCs w:val="20"/>
        </w:rPr>
        <w:t xml:space="preserve">        </w:t>
      </w:r>
      <w:r w:rsidR="00E35940" w:rsidRPr="00071C8F">
        <w:rPr>
          <w:rFonts w:ascii="Arial" w:hAnsi="Arial" w:cs="Arial"/>
          <w:sz w:val="20"/>
          <w:szCs w:val="20"/>
        </w:rPr>
        <w:t xml:space="preserve">  </w:t>
      </w:r>
      <w:r w:rsidR="003A013F" w:rsidRPr="00071C8F">
        <w:rPr>
          <w:rFonts w:ascii="Arial" w:hAnsi="Arial" w:cs="Arial"/>
          <w:sz w:val="20"/>
          <w:szCs w:val="20"/>
        </w:rPr>
        <w:t>(3.5)</w:t>
      </w:r>
    </w:p>
    <w:p w14:paraId="40BC82A3" w14:textId="77777777" w:rsidR="003A013F" w:rsidRPr="00071C8F" w:rsidRDefault="003A013F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Keterangan:</w:t>
      </w:r>
    </w:p>
    <w:p w14:paraId="1AEC6C00" w14:textId="77777777" w:rsidR="003A013F" w:rsidRPr="00071C8F" w:rsidRDefault="003A013F" w:rsidP="00A2449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i/>
          <w:sz w:val="20"/>
          <w:szCs w:val="20"/>
        </w:rPr>
        <w:t>g(gain)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D1AF8" w:rsidRPr="00071C8F">
        <w:rPr>
          <w:rFonts w:ascii="Arial" w:hAnsi="Arial" w:cs="Arial"/>
          <w:sz w:val="20"/>
          <w:szCs w:val="20"/>
        </w:rPr>
        <w:tab/>
      </w:r>
      <w:r w:rsidRPr="00071C8F">
        <w:rPr>
          <w:rFonts w:ascii="Arial" w:hAnsi="Arial" w:cs="Arial"/>
          <w:sz w:val="20"/>
          <w:szCs w:val="20"/>
        </w:rPr>
        <w:t>=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gain</w:t>
      </w:r>
    </w:p>
    <w:p w14:paraId="7AF80C18" w14:textId="77777777" w:rsidR="003A013F" w:rsidRPr="00071C8F" w:rsidRDefault="003A013F" w:rsidP="00A2449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i/>
          <w:sz w:val="20"/>
          <w:szCs w:val="20"/>
        </w:rPr>
        <w:t>S</w:t>
      </w:r>
      <w:r w:rsidRPr="00071C8F">
        <w:rPr>
          <w:rFonts w:ascii="Arial" w:hAnsi="Arial" w:cs="Arial"/>
          <w:i/>
          <w:sz w:val="20"/>
          <w:szCs w:val="20"/>
          <w:vertAlign w:val="subscript"/>
        </w:rPr>
        <w:t>pre</w:t>
      </w:r>
      <w:r w:rsidR="00AD1AF8" w:rsidRPr="00071C8F">
        <w:rPr>
          <w:rFonts w:ascii="Arial" w:hAnsi="Arial" w:cs="Arial"/>
          <w:i/>
          <w:sz w:val="20"/>
          <w:szCs w:val="20"/>
          <w:vertAlign w:val="subscript"/>
        </w:rPr>
        <w:tab/>
      </w:r>
      <w:r w:rsidRPr="00071C8F">
        <w:rPr>
          <w:rFonts w:ascii="Arial" w:hAnsi="Arial" w:cs="Arial"/>
          <w:sz w:val="20"/>
          <w:szCs w:val="20"/>
        </w:rPr>
        <w:t>=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awal</w:t>
      </w:r>
    </w:p>
    <w:p w14:paraId="18F4FB98" w14:textId="77777777" w:rsidR="003A013F" w:rsidRPr="00071C8F" w:rsidRDefault="003A013F" w:rsidP="00A2449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i/>
          <w:sz w:val="20"/>
          <w:szCs w:val="20"/>
        </w:rPr>
        <w:t>S</w:t>
      </w:r>
      <w:r w:rsidRPr="00071C8F">
        <w:rPr>
          <w:rFonts w:ascii="Arial" w:hAnsi="Arial" w:cs="Arial"/>
          <w:i/>
          <w:sz w:val="20"/>
          <w:szCs w:val="20"/>
          <w:vertAlign w:val="subscript"/>
        </w:rPr>
        <w:t>post</w:t>
      </w:r>
      <w:r w:rsidR="00AD1AF8" w:rsidRPr="00071C8F">
        <w:rPr>
          <w:rFonts w:ascii="Arial" w:hAnsi="Arial" w:cs="Arial"/>
          <w:i/>
          <w:sz w:val="20"/>
          <w:szCs w:val="20"/>
          <w:vertAlign w:val="subscript"/>
        </w:rPr>
        <w:tab/>
      </w:r>
      <w:r w:rsidRPr="00071C8F">
        <w:rPr>
          <w:rFonts w:ascii="Arial" w:hAnsi="Arial" w:cs="Arial"/>
          <w:sz w:val="20"/>
          <w:szCs w:val="20"/>
        </w:rPr>
        <w:t>=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skor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akhir</w:t>
      </w:r>
    </w:p>
    <w:p w14:paraId="0964A7E6" w14:textId="77777777" w:rsidR="003A013F" w:rsidRPr="00071C8F" w:rsidRDefault="003A013F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hasil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perhitungan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sesudah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kemudian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diiterpretasikan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</w:t>
      </w:r>
      <w:r w:rsidR="004A60DC" w:rsidRPr="00071C8F">
        <w:rPr>
          <w:rFonts w:ascii="Arial" w:hAnsi="Arial" w:cs="Arial"/>
          <w:sz w:val="20"/>
          <w:szCs w:val="20"/>
        </w:rPr>
        <w:t>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A60DC" w:rsidRPr="00071C8F">
        <w:rPr>
          <w:rFonts w:ascii="Arial" w:hAnsi="Arial" w:cs="Arial"/>
          <w:sz w:val="20"/>
          <w:szCs w:val="20"/>
        </w:rPr>
        <w:t>gain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A60DC" w:rsidRPr="00071C8F">
        <w:rPr>
          <w:rFonts w:ascii="Arial" w:hAnsi="Arial" w:cs="Arial"/>
          <w:sz w:val="20"/>
          <w:szCs w:val="20"/>
        </w:rPr>
        <w:t>standar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A60DC" w:rsidRPr="00071C8F">
        <w:rPr>
          <w:rFonts w:ascii="Arial" w:hAnsi="Arial" w:cs="Arial"/>
          <w:sz w:val="20"/>
          <w:szCs w:val="20"/>
        </w:rPr>
        <w:t>sebagai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A60DC" w:rsidRPr="00071C8F">
        <w:rPr>
          <w:rFonts w:ascii="Arial" w:hAnsi="Arial" w:cs="Arial"/>
          <w:sz w:val="20"/>
          <w:szCs w:val="20"/>
        </w:rPr>
        <w:t>berikut:</w:t>
      </w:r>
    </w:p>
    <w:p w14:paraId="7589E670" w14:textId="0C00EE52" w:rsidR="003A013F" w:rsidRPr="00071C8F" w:rsidRDefault="003A013F" w:rsidP="00071C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Tabel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="00071C8F">
        <w:rPr>
          <w:rFonts w:ascii="Arial" w:hAnsi="Arial" w:cs="Arial"/>
          <w:b/>
          <w:sz w:val="20"/>
          <w:szCs w:val="20"/>
        </w:rPr>
        <w:t>5.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Tabel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Indeks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Standar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984"/>
      </w:tblGrid>
      <w:tr w:rsidR="003A013F" w:rsidRPr="00071C8F" w14:paraId="6BF82608" w14:textId="77777777" w:rsidTr="00660B67">
        <w:tc>
          <w:tcPr>
            <w:tcW w:w="2127" w:type="dxa"/>
          </w:tcPr>
          <w:p w14:paraId="465A4641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Nilai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gain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standar</w:t>
            </w:r>
          </w:p>
        </w:tc>
        <w:tc>
          <w:tcPr>
            <w:tcW w:w="1984" w:type="dxa"/>
          </w:tcPr>
          <w:p w14:paraId="1046174A" w14:textId="77777777" w:rsidR="003A013F" w:rsidRPr="00071C8F" w:rsidRDefault="003A013F" w:rsidP="00A24497">
            <w:pPr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Keterangan</w:t>
            </w:r>
          </w:p>
        </w:tc>
      </w:tr>
      <w:tr w:rsidR="003A013F" w:rsidRPr="00071C8F" w14:paraId="07BB8819" w14:textId="77777777" w:rsidTr="00660B67">
        <w:trPr>
          <w:trHeight w:val="136"/>
        </w:trPr>
        <w:tc>
          <w:tcPr>
            <w:tcW w:w="2127" w:type="dxa"/>
          </w:tcPr>
          <w:p w14:paraId="29D7EAEE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≥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984" w:type="dxa"/>
          </w:tcPr>
          <w:p w14:paraId="5B5C8733" w14:textId="77777777" w:rsidR="003A013F" w:rsidRPr="00071C8F" w:rsidRDefault="003A013F" w:rsidP="00A24497">
            <w:pPr>
              <w:ind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Tinggi</w:t>
            </w:r>
          </w:p>
        </w:tc>
      </w:tr>
      <w:tr w:rsidR="003A013F" w:rsidRPr="00071C8F" w14:paraId="689106FD" w14:textId="77777777" w:rsidTr="00660B67">
        <w:tc>
          <w:tcPr>
            <w:tcW w:w="2127" w:type="dxa"/>
          </w:tcPr>
          <w:p w14:paraId="4060CF05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0,7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≥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≥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984" w:type="dxa"/>
          </w:tcPr>
          <w:p w14:paraId="5CF2C589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Sedang</w:t>
            </w:r>
          </w:p>
        </w:tc>
      </w:tr>
      <w:tr w:rsidR="003A013F" w:rsidRPr="00071C8F" w14:paraId="66350FCC" w14:textId="77777777" w:rsidTr="00660B67">
        <w:tc>
          <w:tcPr>
            <w:tcW w:w="2127" w:type="dxa"/>
          </w:tcPr>
          <w:p w14:paraId="1EC5F92B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≤</w:t>
            </w:r>
            <w:r w:rsidR="00E35940" w:rsidRPr="00071C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1C8F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984" w:type="dxa"/>
          </w:tcPr>
          <w:p w14:paraId="2BF4B79F" w14:textId="77777777" w:rsidR="003A013F" w:rsidRPr="00071C8F" w:rsidRDefault="003A013F" w:rsidP="00A24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8F">
              <w:rPr>
                <w:rFonts w:ascii="Arial" w:hAnsi="Arial" w:cs="Arial"/>
                <w:sz w:val="20"/>
                <w:szCs w:val="20"/>
              </w:rPr>
              <w:t>Rendah</w:t>
            </w:r>
          </w:p>
        </w:tc>
      </w:tr>
    </w:tbl>
    <w:p w14:paraId="1CABF86D" w14:textId="77777777" w:rsidR="003A013F" w:rsidRPr="00071C8F" w:rsidRDefault="00680D12" w:rsidP="00A24497">
      <w:pPr>
        <w:spacing w:after="0" w:line="240" w:lineRule="auto"/>
        <w:jc w:val="right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>(Hake, 1998: 65)</w:t>
      </w:r>
    </w:p>
    <w:p w14:paraId="0C6635FB" w14:textId="77777777" w:rsidR="003A013F" w:rsidRPr="00071C8F" w:rsidRDefault="003A013F" w:rsidP="00A24497">
      <w:pPr>
        <w:pStyle w:val="ListParagraph"/>
        <w:spacing w:after="0" w:line="240" w:lineRule="auto"/>
        <w:ind w:left="0" w:firstLine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Apabila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meningkatkan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dikatakan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keefektifannya.</w:t>
      </w:r>
    </w:p>
    <w:p w14:paraId="4831A37E" w14:textId="77777777" w:rsidR="001C2DC7" w:rsidRPr="00071C8F" w:rsidRDefault="001C2DC7" w:rsidP="00A24497">
      <w:pPr>
        <w:pStyle w:val="ListParagraph"/>
        <w:spacing w:after="0" w:line="240" w:lineRule="auto"/>
        <w:ind w:left="993" w:firstLine="425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451B3683" w14:textId="19ED2ECA" w:rsidR="00EE3973" w:rsidRPr="00071C8F" w:rsidRDefault="00071C8F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EE3973" w:rsidRPr="00071C8F">
        <w:rPr>
          <w:rFonts w:ascii="Arial" w:hAnsi="Arial" w:cs="Arial"/>
          <w:b/>
          <w:sz w:val="20"/>
          <w:szCs w:val="20"/>
        </w:rPr>
        <w:t>EMBAHASAN</w:t>
      </w:r>
    </w:p>
    <w:p w14:paraId="40070AF8" w14:textId="77777777" w:rsidR="005940F7" w:rsidRPr="00071C8F" w:rsidRDefault="005940F7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Metode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Penelitian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Tahap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I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693C9B97" w14:textId="77777777" w:rsidR="005940F7" w:rsidRPr="00071C8F" w:rsidRDefault="005940F7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Potensi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5529E558" w14:textId="77777777" w:rsidR="00DA1D28" w:rsidRPr="00071C8F" w:rsidRDefault="00DA1D28" w:rsidP="00A24497">
      <w:pPr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>Pengumpulan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informasi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observasi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sehingga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ditemukan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permasalahan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terkait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dengan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pembelajaran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F56763" w:rsidRPr="00071C8F">
        <w:rPr>
          <w:rFonts w:ascii="Arial" w:hAnsi="Arial" w:cs="Arial"/>
          <w:noProof/>
          <w:sz w:val="20"/>
          <w:szCs w:val="20"/>
          <w:lang w:val="id-ID"/>
        </w:rPr>
        <w:t>Fisika</w:t>
      </w:r>
      <w:r w:rsidRPr="00071C8F">
        <w:rPr>
          <w:rFonts w:ascii="Arial" w:hAnsi="Arial" w:cs="Arial"/>
          <w:noProof/>
          <w:sz w:val="20"/>
          <w:szCs w:val="20"/>
        </w:rPr>
        <w:t>.</w:t>
      </w:r>
      <w:r w:rsidR="00103AD0" w:rsidRPr="00071C8F">
        <w:rPr>
          <w:rFonts w:ascii="Arial" w:hAnsi="Arial" w:cs="Arial"/>
          <w:noProof/>
          <w:sz w:val="20"/>
          <w:szCs w:val="20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Salah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satunya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adalah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para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siswa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sedikit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sekali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tertarik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pada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pelajaran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103AD0" w:rsidRPr="00071C8F">
        <w:rPr>
          <w:rFonts w:ascii="Arial" w:hAnsi="Arial" w:cs="Arial"/>
          <w:noProof/>
          <w:sz w:val="20"/>
          <w:szCs w:val="20"/>
        </w:rPr>
        <w:t xml:space="preserve">IPA </w:t>
      </w:r>
      <w:r w:rsidRPr="00071C8F">
        <w:rPr>
          <w:rFonts w:ascii="Arial" w:hAnsi="Arial" w:cs="Arial"/>
          <w:noProof/>
          <w:sz w:val="20"/>
          <w:szCs w:val="20"/>
        </w:rPr>
        <w:t>F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isika.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Hal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ini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disebabkan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adanya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anggapan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bahwa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pelajaran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F56763" w:rsidRPr="00071C8F">
        <w:rPr>
          <w:rFonts w:ascii="Arial" w:hAnsi="Arial" w:cs="Arial"/>
          <w:noProof/>
          <w:sz w:val="20"/>
          <w:szCs w:val="20"/>
          <w:lang w:val="id-ID"/>
        </w:rPr>
        <w:t>Fisika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banyak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sekali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rumus-rumus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su</w:t>
      </w:r>
      <w:r w:rsidRPr="00071C8F">
        <w:rPr>
          <w:rFonts w:ascii="Arial" w:hAnsi="Arial" w:cs="Arial"/>
          <w:noProof/>
          <w:sz w:val="20"/>
          <w:szCs w:val="20"/>
        </w:rPr>
        <w:t>sah</w:t>
      </w:r>
      <w:r w:rsidR="00E35940" w:rsidRPr="00071C8F">
        <w:rPr>
          <w:rFonts w:ascii="Arial" w:hAnsi="Arial" w:cs="Arial"/>
          <w:noProof/>
          <w:sz w:val="20"/>
          <w:szCs w:val="20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</w:rPr>
        <w:t>untuk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dipahami.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hal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ini,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guru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selaku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tenaga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pengajar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untuk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bisa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lebih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kreatif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mengelolah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kegiatan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pembelajaran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kelas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agar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pembelajaran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menjadi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lebih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menyenangkan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sehingga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para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siswa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senang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F56763" w:rsidRPr="00071C8F">
        <w:rPr>
          <w:rFonts w:ascii="Arial" w:hAnsi="Arial" w:cs="Arial"/>
          <w:noProof/>
          <w:sz w:val="20"/>
          <w:szCs w:val="20"/>
          <w:lang w:val="id-ID"/>
        </w:rPr>
        <w:t>Fisika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menjadi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lebih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aktif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kelas</w:t>
      </w:r>
      <w:r w:rsidRPr="00071C8F">
        <w:rPr>
          <w:rFonts w:ascii="Arial" w:hAnsi="Arial" w:cs="Arial"/>
          <w:sz w:val="20"/>
          <w:szCs w:val="20"/>
          <w:lang w:val="id-ID"/>
        </w:rPr>
        <w:t>.</w:t>
      </w:r>
    </w:p>
    <w:p w14:paraId="4350339D" w14:textId="77777777" w:rsidR="005940F7" w:rsidRPr="00071C8F" w:rsidRDefault="005940F7" w:rsidP="00A24497">
      <w:pPr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071C8F">
        <w:rPr>
          <w:rFonts w:ascii="Arial" w:hAnsi="Arial" w:cs="Arial"/>
          <w:noProof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menciptakan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kondisi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belajar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siswa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aktif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tersebut,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diperlukan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suatu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media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pembelajaran.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Media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pembelajaran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adalah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setiap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alat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pembelajaran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cocok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untuk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dapat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memberikan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pemb</w:t>
      </w:r>
      <w:r w:rsidR="00DA1D28" w:rsidRPr="00071C8F">
        <w:rPr>
          <w:rFonts w:ascii="Arial" w:hAnsi="Arial" w:cs="Arial"/>
          <w:noProof/>
          <w:sz w:val="20"/>
          <w:szCs w:val="20"/>
          <w:lang w:val="id-ID"/>
        </w:rPr>
        <w:t>elajaran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  <w:lang w:val="id-ID"/>
        </w:rPr>
        <w:t>menjadi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  <w:lang w:val="id-ID"/>
        </w:rPr>
        <w:t>lebih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  <w:lang w:val="id-ID"/>
        </w:rPr>
        <w:t>menarik,</w:t>
      </w:r>
      <w:r w:rsidR="00103AD0" w:rsidRPr="00071C8F">
        <w:rPr>
          <w:rFonts w:ascii="Arial" w:hAnsi="Arial" w:cs="Arial"/>
          <w:noProof/>
          <w:sz w:val="20"/>
          <w:szCs w:val="20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lebih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jelas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lebih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mudah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dipahami.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F56763" w:rsidRPr="00071C8F">
        <w:rPr>
          <w:rFonts w:ascii="Arial" w:hAnsi="Arial" w:cs="Arial"/>
          <w:noProof/>
          <w:sz w:val="20"/>
          <w:szCs w:val="20"/>
          <w:lang w:val="id-ID"/>
        </w:rPr>
        <w:t>Fisika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alat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biasa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digunakan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adalah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i/>
          <w:noProof/>
          <w:sz w:val="20"/>
          <w:szCs w:val="20"/>
          <w:lang w:val="id-ID"/>
        </w:rPr>
        <w:t>slide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film,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gambar,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poster,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Lembar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Kerja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Siswa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(LKS),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kaset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pita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suara,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daftar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dinding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lain-lain.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</w:rPr>
        <w:t>Pohon</w:t>
      </w:r>
      <w:r w:rsidR="00E35940" w:rsidRPr="00071C8F">
        <w:rPr>
          <w:rFonts w:ascii="Arial" w:hAnsi="Arial" w:cs="Arial"/>
          <w:noProof/>
          <w:sz w:val="20"/>
          <w:szCs w:val="20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</w:rPr>
        <w:t>pintar</w:t>
      </w:r>
      <w:r w:rsidR="00E35940" w:rsidRPr="00071C8F">
        <w:rPr>
          <w:rFonts w:ascii="Arial" w:hAnsi="Arial" w:cs="Arial"/>
          <w:noProof/>
          <w:sz w:val="20"/>
          <w:szCs w:val="20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ini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berisi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kegiatan-kegiatan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terprogram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langsung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dilengkapi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dengan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</w:rPr>
        <w:t>pohon</w:t>
      </w:r>
      <w:r w:rsidR="00E35940" w:rsidRPr="00071C8F">
        <w:rPr>
          <w:rFonts w:ascii="Arial" w:hAnsi="Arial" w:cs="Arial"/>
          <w:noProof/>
          <w:sz w:val="20"/>
          <w:szCs w:val="20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sehingga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mampu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memberikan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kesan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mudah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bagi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siswa.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</w:rPr>
        <w:t>Pohon</w:t>
      </w:r>
      <w:r w:rsidR="00E35940" w:rsidRPr="00071C8F">
        <w:rPr>
          <w:rFonts w:ascii="Arial" w:hAnsi="Arial" w:cs="Arial"/>
          <w:noProof/>
          <w:sz w:val="20"/>
          <w:szCs w:val="20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</w:rPr>
        <w:t>pintar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ini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juga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dilengkapi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dengan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soal-soal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yang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disajikan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dalam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noProof/>
          <w:sz w:val="20"/>
          <w:szCs w:val="20"/>
          <w:lang w:val="id-ID"/>
        </w:rPr>
        <w:t>bentuk</w:t>
      </w:r>
      <w:r w:rsidR="00E35940" w:rsidRPr="00071C8F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DA1D28" w:rsidRPr="00071C8F">
        <w:rPr>
          <w:rFonts w:ascii="Arial" w:hAnsi="Arial" w:cs="Arial"/>
          <w:noProof/>
          <w:sz w:val="20"/>
          <w:szCs w:val="20"/>
        </w:rPr>
        <w:t>daun.</w:t>
      </w:r>
      <w:r w:rsidR="00E35940" w:rsidRPr="00071C8F">
        <w:rPr>
          <w:rFonts w:ascii="Arial" w:hAnsi="Arial" w:cs="Arial"/>
          <w:noProof/>
          <w:sz w:val="20"/>
          <w:szCs w:val="20"/>
        </w:rPr>
        <w:t xml:space="preserve"> </w:t>
      </w:r>
    </w:p>
    <w:p w14:paraId="7C46D6E5" w14:textId="77777777" w:rsidR="005940F7" w:rsidRPr="00071C8F" w:rsidRDefault="005940F7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Desain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Awal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Produk</w:t>
      </w:r>
    </w:p>
    <w:p w14:paraId="44AF0641" w14:textId="77777777" w:rsidR="00CE39C1" w:rsidRPr="00071C8F" w:rsidRDefault="005940F7" w:rsidP="00A2449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Kondisi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potensi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mendorong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mengembangkan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berupa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pintar</w:t>
      </w:r>
      <w:r w:rsidRPr="00071C8F">
        <w:rPr>
          <w:rFonts w:ascii="Arial" w:hAnsi="Arial" w:cs="Arial"/>
          <w:sz w:val="20"/>
          <w:szCs w:val="20"/>
        </w:rPr>
        <w:t>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memiliki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kelebihan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antara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</w:t>
      </w:r>
      <w:r w:rsidR="00F56763" w:rsidRPr="00071C8F">
        <w:rPr>
          <w:rFonts w:ascii="Arial" w:hAnsi="Arial" w:cs="Arial"/>
          <w:sz w:val="20"/>
          <w:szCs w:val="20"/>
        </w:rPr>
        <w:t>e</w:t>
      </w:r>
      <w:r w:rsidRPr="00071C8F">
        <w:rPr>
          <w:rFonts w:ascii="Arial" w:hAnsi="Arial" w:cs="Arial"/>
          <w:sz w:val="20"/>
          <w:szCs w:val="20"/>
        </w:rPr>
        <w:t>ningkatkan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motiv</w:t>
      </w:r>
      <w:r w:rsidR="00F56763" w:rsidRPr="00071C8F">
        <w:rPr>
          <w:rFonts w:ascii="Arial" w:hAnsi="Arial" w:cs="Arial"/>
          <w:sz w:val="20"/>
          <w:szCs w:val="20"/>
        </w:rPr>
        <w:t>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proses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098FB738" w14:textId="77777777" w:rsidR="005940F7" w:rsidRPr="00071C8F" w:rsidRDefault="005940F7" w:rsidP="00A2449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fisika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berbantuan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dihasilkan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yaitu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terdiri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kecil,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daun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soal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konsep,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soal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hitungan</w:t>
      </w:r>
      <w:r w:rsidR="00CE39C1" w:rsidRPr="00071C8F">
        <w:rPr>
          <w:rFonts w:ascii="Arial" w:hAnsi="Arial" w:cs="Arial"/>
          <w:sz w:val="20"/>
          <w:szCs w:val="20"/>
        </w:rPr>
        <w:t>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buah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kunci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jawaban.</w:t>
      </w:r>
      <w:r w:rsidR="00103AD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CE39C1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dibuat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memiliki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jenis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ukuran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tulisan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dibaca.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awal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dikerjakan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kayu,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Koran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bekas,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lem,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benang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dan,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cat</w:t>
      </w:r>
      <w:r w:rsidR="00174CD8" w:rsidRPr="00071C8F">
        <w:rPr>
          <w:rFonts w:ascii="Arial" w:hAnsi="Arial" w:cs="Arial"/>
          <w:i/>
          <w:sz w:val="20"/>
          <w:szCs w:val="20"/>
        </w:rPr>
        <w:t>.</w:t>
      </w:r>
    </w:p>
    <w:p w14:paraId="69749D62" w14:textId="77777777" w:rsidR="005940F7" w:rsidRPr="00071C8F" w:rsidRDefault="005940F7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coba.</w:t>
      </w:r>
      <w:r w:rsidR="00103AD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4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ahli.</w:t>
      </w:r>
    </w:p>
    <w:p w14:paraId="39C6A1BA" w14:textId="77777777" w:rsidR="005940F7" w:rsidRPr="00071C8F" w:rsidRDefault="005940F7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Hasil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praktisi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mengatakan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tidak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revisi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terhadap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karena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dikatakan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layak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digunakan.</w:t>
      </w:r>
      <w:r w:rsidR="00103AD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Hasil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berbeda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diperoleh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I,</w:t>
      </w:r>
      <w:r w:rsidR="00103AD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III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merekomendasikan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perbaikkan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mengenai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soal</w:t>
      </w:r>
      <w:r w:rsidR="00174CD8" w:rsidRPr="00071C8F">
        <w:rPr>
          <w:rFonts w:ascii="Arial" w:hAnsi="Arial" w:cs="Arial"/>
          <w:sz w:val="20"/>
          <w:szCs w:val="20"/>
        </w:rPr>
        <w:t>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74CD8" w:rsidRPr="00071C8F">
        <w:rPr>
          <w:rFonts w:ascii="Arial" w:hAnsi="Arial" w:cs="Arial"/>
          <w:sz w:val="20"/>
          <w:szCs w:val="20"/>
        </w:rPr>
        <w:t>warna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buah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bentuk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mudah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dibawa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kemana-mana</w:t>
      </w:r>
      <w:r w:rsidRPr="00071C8F">
        <w:rPr>
          <w:rFonts w:ascii="Arial" w:hAnsi="Arial" w:cs="Arial"/>
          <w:sz w:val="20"/>
          <w:szCs w:val="20"/>
        </w:rPr>
        <w:t>.</w:t>
      </w:r>
      <w:r w:rsidR="00103AD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Hasil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menunjukkan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bahwa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layak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revisi.</w:t>
      </w:r>
    </w:p>
    <w:p w14:paraId="14373058" w14:textId="77777777" w:rsidR="005940F7" w:rsidRPr="00071C8F" w:rsidRDefault="005940F7" w:rsidP="00A24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Revisi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</w:t>
      </w:r>
    </w:p>
    <w:p w14:paraId="2446564B" w14:textId="77777777" w:rsidR="005940F7" w:rsidRPr="00071C8F" w:rsidRDefault="005940F7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Produk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481907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bagian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D3579F" w:rsidRPr="00071C8F">
        <w:rPr>
          <w:rFonts w:ascii="Arial" w:hAnsi="Arial" w:cs="Arial"/>
          <w:sz w:val="20"/>
          <w:szCs w:val="20"/>
        </w:rPr>
        <w:t>buah</w:t>
      </w:r>
      <w:r w:rsidRPr="00071C8F">
        <w:rPr>
          <w:rFonts w:ascii="Arial" w:hAnsi="Arial" w:cs="Arial"/>
          <w:sz w:val="20"/>
          <w:szCs w:val="20"/>
        </w:rPr>
        <w:t>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bagian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soal,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desain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harus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lebih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menarik.</w:t>
      </w:r>
    </w:p>
    <w:p w14:paraId="3969492C" w14:textId="77777777" w:rsidR="00103AD0" w:rsidRPr="00071C8F" w:rsidRDefault="005940F7" w:rsidP="006B771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>Hasil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II,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III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mengatakan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revisi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terhadap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produk.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FE7D19" w:rsidRPr="00071C8F">
        <w:rPr>
          <w:rFonts w:ascii="Arial" w:hAnsi="Arial" w:cs="Arial"/>
          <w:sz w:val="20"/>
          <w:szCs w:val="20"/>
        </w:rPr>
        <w:t>Sedangkan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praktisi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FE7D19" w:rsidRPr="00071C8F">
        <w:rPr>
          <w:rFonts w:ascii="Arial" w:hAnsi="Arial" w:cs="Arial"/>
          <w:sz w:val="20"/>
          <w:szCs w:val="20"/>
        </w:rPr>
        <w:t>tidak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FE7D19" w:rsidRPr="00071C8F">
        <w:rPr>
          <w:rFonts w:ascii="Arial" w:hAnsi="Arial" w:cs="Arial"/>
          <w:sz w:val="20"/>
          <w:szCs w:val="20"/>
        </w:rPr>
        <w:t>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FE7D19" w:rsidRPr="00071C8F">
        <w:rPr>
          <w:rFonts w:ascii="Arial" w:hAnsi="Arial" w:cs="Arial"/>
          <w:sz w:val="20"/>
          <w:szCs w:val="20"/>
        </w:rPr>
        <w:t>revisi</w:t>
      </w:r>
      <w:r w:rsidRPr="00071C8F">
        <w:rPr>
          <w:rFonts w:ascii="Arial" w:hAnsi="Arial" w:cs="Arial"/>
          <w:sz w:val="20"/>
          <w:szCs w:val="20"/>
        </w:rPr>
        <w:t>.</w:t>
      </w:r>
      <w:r w:rsidR="00103AD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Hasil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validasi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menunjukan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bahwa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D3579F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D3579F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layak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melakukan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revisi.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1907D489" w14:textId="77777777" w:rsidR="005940F7" w:rsidRPr="00071C8F" w:rsidRDefault="005940F7" w:rsidP="00A24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Metode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Penelitian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Tahap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Pr="00071C8F">
        <w:rPr>
          <w:rFonts w:ascii="Arial" w:hAnsi="Arial" w:cs="Arial"/>
          <w:b/>
          <w:sz w:val="20"/>
          <w:szCs w:val="20"/>
        </w:rPr>
        <w:t>II</w:t>
      </w:r>
    </w:p>
    <w:p w14:paraId="5C7144CA" w14:textId="77777777" w:rsidR="005940F7" w:rsidRPr="00071C8F" w:rsidRDefault="005940F7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Penggunaan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SMP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19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Mataram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meningkatkan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</w:t>
      </w:r>
      <w:r w:rsidR="00B27ED2" w:rsidRPr="00071C8F">
        <w:rPr>
          <w:rFonts w:ascii="Arial" w:hAnsi="Arial" w:cs="Arial"/>
          <w:sz w:val="20"/>
          <w:szCs w:val="20"/>
        </w:rPr>
        <w:t>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lastRenderedPageBreak/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7641CA" w:rsidRPr="00071C8F">
        <w:rPr>
          <w:rFonts w:ascii="Arial" w:hAnsi="Arial" w:cs="Arial"/>
          <w:sz w:val="20"/>
          <w:szCs w:val="20"/>
        </w:rPr>
        <w:t>Fisika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suhu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pemuaian</w:t>
      </w:r>
      <w:r w:rsidRPr="00071C8F">
        <w:rPr>
          <w:rFonts w:ascii="Arial" w:hAnsi="Arial" w:cs="Arial"/>
          <w:sz w:val="20"/>
          <w:szCs w:val="20"/>
        </w:rPr>
        <w:t>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menerapkan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pintar</w:t>
      </w:r>
      <w:r w:rsidRPr="00071C8F">
        <w:rPr>
          <w:rFonts w:ascii="Arial" w:hAnsi="Arial" w:cs="Arial"/>
          <w:sz w:val="20"/>
          <w:szCs w:val="20"/>
        </w:rPr>
        <w:t>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divalidasi.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Angket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diisi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kemudian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diolah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mengetahui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besar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mo</w:t>
      </w:r>
      <w:r w:rsidRPr="00071C8F">
        <w:rPr>
          <w:rFonts w:ascii="Arial" w:hAnsi="Arial" w:cs="Arial"/>
          <w:sz w:val="20"/>
          <w:szCs w:val="20"/>
        </w:rPr>
        <w:t>t</w:t>
      </w:r>
      <w:r w:rsidR="00B27ED2" w:rsidRPr="00071C8F">
        <w:rPr>
          <w:rFonts w:ascii="Arial" w:hAnsi="Arial" w:cs="Arial"/>
          <w:sz w:val="20"/>
          <w:szCs w:val="20"/>
        </w:rPr>
        <w:t>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siswa.</w:t>
      </w:r>
    </w:p>
    <w:p w14:paraId="0068DBFE" w14:textId="77777777" w:rsidR="005940F7" w:rsidRPr="00071C8F" w:rsidRDefault="005940F7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M</w:t>
      </w:r>
      <w:r w:rsidR="00B27ED2" w:rsidRPr="00071C8F">
        <w:rPr>
          <w:rFonts w:ascii="Arial" w:hAnsi="Arial" w:cs="Arial"/>
          <w:sz w:val="20"/>
          <w:szCs w:val="20"/>
        </w:rPr>
        <w:t>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diolah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berdasarkan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indikator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masing-masing.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Jumlah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semua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indikator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4.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ind</w:t>
      </w:r>
      <w:r w:rsidR="002238F1" w:rsidRPr="00071C8F">
        <w:rPr>
          <w:rFonts w:ascii="Arial" w:hAnsi="Arial" w:cs="Arial"/>
          <w:sz w:val="20"/>
          <w:szCs w:val="20"/>
        </w:rPr>
        <w:t>ikator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2238F1" w:rsidRPr="00071C8F">
        <w:rPr>
          <w:rFonts w:ascii="Arial" w:hAnsi="Arial" w:cs="Arial"/>
          <w:sz w:val="20"/>
          <w:szCs w:val="20"/>
        </w:rPr>
        <w:t>perhatian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2238F1" w:rsidRPr="00071C8F">
        <w:rPr>
          <w:rFonts w:ascii="Arial" w:hAnsi="Arial" w:cs="Arial"/>
          <w:sz w:val="20"/>
          <w:szCs w:val="20"/>
        </w:rPr>
        <w:t>jumlahnya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2238F1" w:rsidRPr="00071C8F">
        <w:rPr>
          <w:rFonts w:ascii="Arial" w:hAnsi="Arial" w:cs="Arial"/>
          <w:sz w:val="20"/>
          <w:szCs w:val="20"/>
        </w:rPr>
        <w:t>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2238F1" w:rsidRPr="00071C8F">
        <w:rPr>
          <w:rFonts w:ascii="Arial" w:hAnsi="Arial" w:cs="Arial"/>
          <w:sz w:val="20"/>
          <w:szCs w:val="20"/>
        </w:rPr>
        <w:t>8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dimana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F5131" w:rsidRPr="00071C8F">
        <w:rPr>
          <w:rFonts w:ascii="Arial" w:hAnsi="Arial" w:cs="Arial"/>
          <w:sz w:val="20"/>
          <w:szCs w:val="20"/>
          <w:lang w:val="id-ID"/>
        </w:rPr>
        <w:t>205</w:t>
      </w:r>
      <w:r w:rsidRPr="00071C8F">
        <w:rPr>
          <w:rFonts w:ascii="Arial" w:hAnsi="Arial" w:cs="Arial"/>
          <w:sz w:val="20"/>
          <w:szCs w:val="20"/>
        </w:rPr>
        <w:t>%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penerapan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meningkat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menjadi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F5131" w:rsidRPr="00071C8F">
        <w:rPr>
          <w:rFonts w:ascii="Arial" w:hAnsi="Arial" w:cs="Arial"/>
          <w:sz w:val="20"/>
          <w:szCs w:val="20"/>
          <w:lang w:val="id-ID"/>
        </w:rPr>
        <w:t>360</w:t>
      </w:r>
      <w:r w:rsidRPr="00071C8F">
        <w:rPr>
          <w:rFonts w:ascii="Arial" w:hAnsi="Arial" w:cs="Arial"/>
          <w:sz w:val="20"/>
          <w:szCs w:val="20"/>
        </w:rPr>
        <w:t>%.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peningkatan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dikorelasikan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i/>
          <w:sz w:val="20"/>
          <w:szCs w:val="20"/>
        </w:rPr>
        <w:t>gain</w:t>
      </w:r>
      <w:r w:rsidR="00E35940" w:rsidRPr="00071C8F">
        <w:rPr>
          <w:rFonts w:ascii="Arial" w:hAnsi="Arial" w:cs="Arial"/>
          <w:i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dimana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diperoleh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hasil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peningkatan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sebesar</w:t>
      </w:r>
      <w:r w:rsidR="0010353C" w:rsidRPr="00071C8F">
        <w:rPr>
          <w:rFonts w:ascii="Arial" w:hAnsi="Arial" w:cs="Arial"/>
          <w:sz w:val="20"/>
          <w:szCs w:val="20"/>
        </w:rPr>
        <w:t xml:space="preserve"> </w:t>
      </w:r>
      <w:r w:rsidR="001F5131" w:rsidRPr="00071C8F">
        <w:rPr>
          <w:rFonts w:ascii="Arial" w:hAnsi="Arial" w:cs="Arial"/>
          <w:sz w:val="20"/>
          <w:szCs w:val="20"/>
        </w:rPr>
        <w:t>0,</w:t>
      </w:r>
      <w:r w:rsidR="001F5131" w:rsidRPr="00071C8F">
        <w:rPr>
          <w:rFonts w:ascii="Arial" w:hAnsi="Arial" w:cs="Arial"/>
          <w:sz w:val="20"/>
          <w:szCs w:val="20"/>
          <w:lang w:val="id-ID"/>
        </w:rPr>
        <w:t>41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kategori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sedang.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Aspek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kedua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683508" w:rsidRPr="00071C8F">
        <w:rPr>
          <w:rFonts w:ascii="Arial" w:hAnsi="Arial" w:cs="Arial"/>
          <w:sz w:val="20"/>
          <w:szCs w:val="20"/>
        </w:rPr>
        <w:t>relevansi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jumlah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masing-masing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2238F1" w:rsidRPr="00071C8F">
        <w:rPr>
          <w:rFonts w:ascii="Arial" w:hAnsi="Arial" w:cs="Arial"/>
          <w:sz w:val="20"/>
          <w:szCs w:val="20"/>
        </w:rPr>
        <w:t>8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item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sesudah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dimana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penerapan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  <w:lang w:val="id-ID"/>
        </w:rPr>
        <w:t>195</w:t>
      </w:r>
      <w:r w:rsidRPr="00071C8F">
        <w:rPr>
          <w:rFonts w:ascii="Arial" w:hAnsi="Arial" w:cs="Arial"/>
          <w:sz w:val="20"/>
          <w:szCs w:val="20"/>
        </w:rPr>
        <w:t>%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penerapan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meningkat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color w:val="000000" w:themeColor="text1"/>
          <w:sz w:val="20"/>
          <w:szCs w:val="20"/>
        </w:rPr>
        <w:t>menjadi</w:t>
      </w:r>
      <w:r w:rsidR="00E35940" w:rsidRPr="00071C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color w:val="000000" w:themeColor="text1"/>
          <w:sz w:val="20"/>
          <w:szCs w:val="20"/>
          <w:lang w:val="id-ID"/>
        </w:rPr>
        <w:t>318</w:t>
      </w:r>
      <w:r w:rsidRPr="00071C8F">
        <w:rPr>
          <w:rFonts w:ascii="Arial" w:hAnsi="Arial" w:cs="Arial"/>
          <w:color w:val="000000" w:themeColor="text1"/>
          <w:sz w:val="20"/>
          <w:szCs w:val="20"/>
        </w:rPr>
        <w:t>%,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sebenar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</w:rPr>
        <w:t>0,</w:t>
      </w:r>
      <w:r w:rsidR="009B2B83" w:rsidRPr="00071C8F">
        <w:rPr>
          <w:rFonts w:ascii="Arial" w:hAnsi="Arial" w:cs="Arial"/>
          <w:sz w:val="20"/>
          <w:szCs w:val="20"/>
          <w:lang w:val="id-ID"/>
        </w:rPr>
        <w:t>3</w:t>
      </w:r>
      <w:r w:rsidR="00FC4556" w:rsidRPr="00071C8F">
        <w:rPr>
          <w:rFonts w:ascii="Arial" w:hAnsi="Arial" w:cs="Arial"/>
          <w:sz w:val="20"/>
          <w:szCs w:val="20"/>
        </w:rPr>
        <w:t>1</w:t>
      </w:r>
      <w:r w:rsidRPr="00071C8F">
        <w:rPr>
          <w:rFonts w:ascii="Arial" w:hAnsi="Arial" w:cs="Arial"/>
          <w:sz w:val="20"/>
          <w:szCs w:val="20"/>
        </w:rPr>
        <w:t>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Aspek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ketiga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</w:t>
      </w:r>
      <w:r w:rsidR="00683508" w:rsidRPr="00071C8F">
        <w:rPr>
          <w:rFonts w:ascii="Arial" w:hAnsi="Arial" w:cs="Arial"/>
          <w:sz w:val="20"/>
          <w:szCs w:val="20"/>
        </w:rPr>
        <w:t>percayaan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683508" w:rsidRPr="00071C8F">
        <w:rPr>
          <w:rFonts w:ascii="Arial" w:hAnsi="Arial" w:cs="Arial"/>
          <w:sz w:val="20"/>
          <w:szCs w:val="20"/>
        </w:rPr>
        <w:t>diri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jumlah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masing-masing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  <w:lang w:val="id-ID"/>
        </w:rPr>
        <w:t>8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item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sesudah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dimana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penerapan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  <w:lang w:val="id-ID"/>
        </w:rPr>
        <w:t>208</w:t>
      </w:r>
      <w:r w:rsidR="007B37B6" w:rsidRPr="00071C8F">
        <w:rPr>
          <w:rFonts w:ascii="Arial" w:hAnsi="Arial" w:cs="Arial"/>
          <w:sz w:val="20"/>
          <w:szCs w:val="20"/>
        </w:rPr>
        <w:t>%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penerapan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meningkat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menjadi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  <w:lang w:val="id-ID"/>
        </w:rPr>
        <w:t>342</w:t>
      </w:r>
      <w:r w:rsidRPr="00071C8F">
        <w:rPr>
          <w:rFonts w:ascii="Arial" w:hAnsi="Arial" w:cs="Arial"/>
          <w:sz w:val="20"/>
          <w:szCs w:val="20"/>
        </w:rPr>
        <w:t>%,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sebenar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</w:rPr>
        <w:t>0,</w:t>
      </w:r>
      <w:r w:rsidR="009B2B83" w:rsidRPr="00071C8F">
        <w:rPr>
          <w:rFonts w:ascii="Arial" w:hAnsi="Arial" w:cs="Arial"/>
          <w:sz w:val="20"/>
          <w:szCs w:val="20"/>
          <w:lang w:val="id-ID"/>
        </w:rPr>
        <w:t>36</w:t>
      </w:r>
      <w:r w:rsidRPr="00071C8F">
        <w:rPr>
          <w:rFonts w:ascii="Arial" w:hAnsi="Arial" w:cs="Arial"/>
          <w:sz w:val="20"/>
          <w:szCs w:val="20"/>
        </w:rPr>
        <w:t>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10353C" w:rsidRPr="00071C8F">
        <w:rPr>
          <w:rFonts w:ascii="Arial" w:hAnsi="Arial" w:cs="Arial"/>
          <w:sz w:val="20"/>
          <w:szCs w:val="20"/>
        </w:rPr>
        <w:t xml:space="preserve">Ke </w:t>
      </w:r>
      <w:r w:rsidRPr="00071C8F">
        <w:rPr>
          <w:rFonts w:ascii="Arial" w:hAnsi="Arial" w:cs="Arial"/>
          <w:sz w:val="20"/>
          <w:szCs w:val="20"/>
        </w:rPr>
        <w:t>empat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adalah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</w:t>
      </w:r>
      <w:r w:rsidR="00683508" w:rsidRPr="00071C8F">
        <w:rPr>
          <w:rFonts w:ascii="Arial" w:hAnsi="Arial" w:cs="Arial"/>
          <w:sz w:val="20"/>
          <w:szCs w:val="20"/>
        </w:rPr>
        <w:t>puasan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banyak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  <w:lang w:val="id-ID"/>
        </w:rPr>
        <w:t>6</w:t>
      </w:r>
      <w:r w:rsidRPr="00071C8F">
        <w:rPr>
          <w:rFonts w:ascii="Arial" w:hAnsi="Arial" w:cs="Arial"/>
          <w:sz w:val="20"/>
          <w:szCs w:val="20"/>
        </w:rPr>
        <w:t>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sebelum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A86F48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7641CA" w:rsidRPr="00071C8F">
        <w:rPr>
          <w:rFonts w:ascii="Arial" w:hAnsi="Arial" w:cs="Arial"/>
          <w:sz w:val="20"/>
          <w:szCs w:val="20"/>
        </w:rPr>
        <w:t>sebesar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  <w:lang w:val="id-ID"/>
        </w:rPr>
        <w:t>168</w:t>
      </w:r>
      <w:r w:rsidRPr="00071C8F">
        <w:rPr>
          <w:rFonts w:ascii="Arial" w:hAnsi="Arial" w:cs="Arial"/>
          <w:sz w:val="20"/>
          <w:szCs w:val="20"/>
        </w:rPr>
        <w:t>%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menjadi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FC4556" w:rsidRPr="00071C8F">
        <w:rPr>
          <w:rFonts w:ascii="Arial" w:hAnsi="Arial" w:cs="Arial"/>
          <w:sz w:val="20"/>
          <w:szCs w:val="20"/>
        </w:rPr>
        <w:t>2</w:t>
      </w:r>
      <w:r w:rsidR="009B2B83" w:rsidRPr="00071C8F">
        <w:rPr>
          <w:rFonts w:ascii="Arial" w:hAnsi="Arial" w:cs="Arial"/>
          <w:sz w:val="20"/>
          <w:szCs w:val="20"/>
          <w:lang w:val="id-ID"/>
        </w:rPr>
        <w:t>64</w:t>
      </w:r>
      <w:r w:rsidRPr="00071C8F">
        <w:rPr>
          <w:rFonts w:ascii="Arial" w:hAnsi="Arial" w:cs="Arial"/>
          <w:sz w:val="20"/>
          <w:szCs w:val="20"/>
        </w:rPr>
        <w:t>%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9B2B83" w:rsidRPr="00071C8F">
        <w:rPr>
          <w:rFonts w:ascii="Arial" w:hAnsi="Arial" w:cs="Arial"/>
          <w:sz w:val="20"/>
          <w:szCs w:val="20"/>
        </w:rPr>
        <w:t>0,</w:t>
      </w:r>
      <w:r w:rsidR="009B2B83" w:rsidRPr="00071C8F">
        <w:rPr>
          <w:rFonts w:ascii="Arial" w:hAnsi="Arial" w:cs="Arial"/>
          <w:sz w:val="20"/>
          <w:szCs w:val="20"/>
          <w:lang w:val="id-ID"/>
        </w:rPr>
        <w:t>35</w:t>
      </w:r>
      <w:r w:rsidRPr="00071C8F">
        <w:rPr>
          <w:rFonts w:ascii="Arial" w:hAnsi="Arial" w:cs="Arial"/>
          <w:sz w:val="20"/>
          <w:szCs w:val="20"/>
        </w:rPr>
        <w:t>.</w:t>
      </w:r>
    </w:p>
    <w:p w14:paraId="51CC543F" w14:textId="77777777" w:rsidR="005940F7" w:rsidRPr="00071C8F" w:rsidRDefault="005940F7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Dalam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pengukuran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DB6FC6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teknik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analisis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berupa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kuantitatif,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diperoleh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peningkatan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normalisasi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(gain)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DB6FC6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berupa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perhatian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7B3407" w:rsidRPr="00071C8F">
        <w:rPr>
          <w:rFonts w:ascii="Arial" w:hAnsi="Arial" w:cs="Arial"/>
          <w:sz w:val="20"/>
          <w:szCs w:val="20"/>
        </w:rPr>
        <w:t>0,</w:t>
      </w:r>
      <w:r w:rsidR="007B3407" w:rsidRPr="00071C8F">
        <w:rPr>
          <w:rFonts w:ascii="Arial" w:hAnsi="Arial" w:cs="Arial"/>
          <w:sz w:val="20"/>
          <w:szCs w:val="20"/>
          <w:lang w:val="id-ID"/>
        </w:rPr>
        <w:t>41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sedang,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DB6FC6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relevansi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7B3407" w:rsidRPr="00071C8F">
        <w:rPr>
          <w:rFonts w:ascii="Arial" w:hAnsi="Arial" w:cs="Arial"/>
          <w:sz w:val="20"/>
          <w:szCs w:val="20"/>
        </w:rPr>
        <w:t>0,</w:t>
      </w:r>
      <w:r w:rsidR="007B3407" w:rsidRPr="00071C8F">
        <w:rPr>
          <w:rFonts w:ascii="Arial" w:hAnsi="Arial" w:cs="Arial"/>
          <w:sz w:val="20"/>
          <w:szCs w:val="20"/>
          <w:lang w:val="id-ID"/>
        </w:rPr>
        <w:t>3</w:t>
      </w:r>
      <w:r w:rsidR="00112A22" w:rsidRPr="00071C8F">
        <w:rPr>
          <w:rFonts w:ascii="Arial" w:hAnsi="Arial" w:cs="Arial"/>
          <w:sz w:val="20"/>
          <w:szCs w:val="20"/>
        </w:rPr>
        <w:t>1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sedang,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DB6FC6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0115C6" w:rsidRPr="00071C8F">
        <w:rPr>
          <w:rFonts w:ascii="Arial" w:hAnsi="Arial" w:cs="Arial"/>
          <w:sz w:val="20"/>
          <w:szCs w:val="20"/>
        </w:rPr>
        <w:t>kepercayaan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0115C6" w:rsidRPr="00071C8F">
        <w:rPr>
          <w:rFonts w:ascii="Arial" w:hAnsi="Arial" w:cs="Arial"/>
          <w:sz w:val="20"/>
          <w:szCs w:val="20"/>
        </w:rPr>
        <w:t>diri</w:t>
      </w:r>
      <w:r w:rsidR="0010353C" w:rsidRPr="00071C8F">
        <w:rPr>
          <w:rFonts w:ascii="Arial" w:hAnsi="Arial" w:cs="Arial"/>
          <w:sz w:val="20"/>
          <w:szCs w:val="20"/>
        </w:rPr>
        <w:t xml:space="preserve"> </w:t>
      </w:r>
      <w:r w:rsidR="007B3407" w:rsidRPr="00071C8F">
        <w:rPr>
          <w:rFonts w:ascii="Arial" w:hAnsi="Arial" w:cs="Arial"/>
          <w:sz w:val="20"/>
          <w:szCs w:val="20"/>
        </w:rPr>
        <w:t>0,</w:t>
      </w:r>
      <w:r w:rsidR="007B3407" w:rsidRPr="00071C8F">
        <w:rPr>
          <w:rFonts w:ascii="Arial" w:hAnsi="Arial" w:cs="Arial"/>
          <w:sz w:val="20"/>
          <w:szCs w:val="20"/>
          <w:lang w:val="id-ID"/>
        </w:rPr>
        <w:t>36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sedang,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DB6FC6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</w:t>
      </w:r>
      <w:r w:rsidR="000115C6" w:rsidRPr="00071C8F">
        <w:rPr>
          <w:rFonts w:ascii="Arial" w:hAnsi="Arial" w:cs="Arial"/>
          <w:sz w:val="20"/>
          <w:szCs w:val="20"/>
        </w:rPr>
        <w:t>puasan</w:t>
      </w:r>
      <w:r w:rsidR="0010353C" w:rsidRPr="00071C8F">
        <w:rPr>
          <w:rFonts w:ascii="Arial" w:hAnsi="Arial" w:cs="Arial"/>
          <w:sz w:val="20"/>
          <w:szCs w:val="20"/>
        </w:rPr>
        <w:t xml:space="preserve"> </w:t>
      </w:r>
      <w:r w:rsidR="007B3407" w:rsidRPr="00071C8F">
        <w:rPr>
          <w:rFonts w:ascii="Arial" w:hAnsi="Arial" w:cs="Arial"/>
          <w:sz w:val="20"/>
          <w:szCs w:val="20"/>
        </w:rPr>
        <w:t>0,</w:t>
      </w:r>
      <w:r w:rsidR="007B3407" w:rsidRPr="00071C8F">
        <w:rPr>
          <w:rFonts w:ascii="Arial" w:hAnsi="Arial" w:cs="Arial"/>
          <w:sz w:val="20"/>
          <w:szCs w:val="20"/>
          <w:lang w:val="id-ID"/>
        </w:rPr>
        <w:t>35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sedang.</w:t>
      </w:r>
    </w:p>
    <w:p w14:paraId="26C8DED7" w14:textId="77777777" w:rsidR="005940F7" w:rsidRPr="00071C8F" w:rsidRDefault="005940F7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Berdasarkan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27ED2"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2C487B" w:rsidRPr="00071C8F">
        <w:rPr>
          <w:rFonts w:ascii="Arial" w:hAnsi="Arial" w:cs="Arial"/>
          <w:sz w:val="20"/>
          <w:szCs w:val="20"/>
        </w:rPr>
        <w:t xml:space="preserve">kevalidan, </w:t>
      </w:r>
      <w:r w:rsidRPr="00071C8F">
        <w:rPr>
          <w:rFonts w:ascii="Arial" w:hAnsi="Arial" w:cs="Arial"/>
          <w:sz w:val="20"/>
          <w:szCs w:val="20"/>
        </w:rPr>
        <w:t>keefektifannya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2C487B" w:rsidRPr="00071C8F">
        <w:rPr>
          <w:rFonts w:ascii="Arial" w:hAnsi="Arial" w:cs="Arial"/>
          <w:sz w:val="20"/>
          <w:szCs w:val="20"/>
        </w:rPr>
        <w:t xml:space="preserve">dan </w:t>
      </w:r>
      <w:r w:rsidRPr="00071C8F">
        <w:rPr>
          <w:rFonts w:ascii="Arial" w:hAnsi="Arial" w:cs="Arial"/>
          <w:sz w:val="20"/>
          <w:szCs w:val="20"/>
        </w:rPr>
        <w:t>peningkatan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</w:t>
      </w:r>
      <w:r w:rsidR="00EB2E65" w:rsidRPr="00071C8F">
        <w:rPr>
          <w:rFonts w:ascii="Arial" w:hAnsi="Arial" w:cs="Arial"/>
          <w:sz w:val="20"/>
          <w:szCs w:val="20"/>
        </w:rPr>
        <w:t>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SMP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EB2E65" w:rsidRPr="00071C8F">
        <w:rPr>
          <w:rFonts w:ascii="Arial" w:hAnsi="Arial" w:cs="Arial"/>
          <w:sz w:val="20"/>
          <w:szCs w:val="20"/>
        </w:rPr>
        <w:t>19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EB2E65" w:rsidRPr="00071C8F">
        <w:rPr>
          <w:rFonts w:ascii="Arial" w:hAnsi="Arial" w:cs="Arial"/>
          <w:sz w:val="20"/>
          <w:szCs w:val="20"/>
        </w:rPr>
        <w:t>Mataram</w:t>
      </w:r>
      <w:r w:rsidRPr="00071C8F">
        <w:rPr>
          <w:rFonts w:ascii="Arial" w:hAnsi="Arial" w:cs="Arial"/>
          <w:sz w:val="20"/>
          <w:szCs w:val="20"/>
        </w:rPr>
        <w:t>.</w:t>
      </w:r>
      <w:r w:rsidR="002C487B" w:rsidRPr="00071C8F">
        <w:rPr>
          <w:rFonts w:ascii="Arial" w:hAnsi="Arial" w:cs="Arial"/>
          <w:sz w:val="20"/>
          <w:szCs w:val="20"/>
        </w:rPr>
        <w:t xml:space="preserve"> </w:t>
      </w:r>
    </w:p>
    <w:p w14:paraId="031999D4" w14:textId="77777777" w:rsidR="00F40EB2" w:rsidRPr="00071C8F" w:rsidRDefault="00F40EB2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40308CF" w14:textId="3B28BC45" w:rsidR="00741D42" w:rsidRPr="00071C8F" w:rsidRDefault="003E4346" w:rsidP="00A244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noProof/>
          <w:sz w:val="20"/>
          <w:szCs w:val="20"/>
        </w:rPr>
        <w:pict w14:anchorId="153428E9">
          <v:group id="Group 36" o:spid="_x0000_s1027" style="position:absolute;margin-left:149.2pt;margin-top:-110.05pt;width:256.9pt;height:778.2pt;z-index:251667968" coordorigin="5617,571" coordsize="5138,1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">
            <v:oval id="Oval 37" o:spid="_x0000_s1028" style="position:absolute;left:10197;top:571;width:558;height: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sXOMIA&#10;AADbAAAADwAAAGRycy9kb3ducmV2LnhtbESPQWsCMRSE7wX/Q3iCt5pVsJXVKCIU9CTa9uDt7ea5&#10;Wdy8LEm6u/57Uyj0OMzMN8x6O9hGdORD7VjBbJqBIC6drrlS8PX58boEESKyxsYxKXhQgO1m9LLG&#10;XLuez9RdYiUShEOOCkyMbS5lKA1ZDFPXEifv5rzFmKSvpPbYJ7ht5DzL3qTFmtOCwZb2hsr75ccq&#10;KIpjf63fjwWfvru7ReOv7uGVmoyH3QpEpCH+h//aB61gvoDfL+k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uxc4wgAAANsAAAAPAAAAAAAAAAAAAAAAAJgCAABkcnMvZG93&#10;bnJldi54bWxQSwUGAAAAAAQABAD1AAAAhwMAAAAA&#10;" strokecolor="white [3212]"/>
            <v:oval id="Oval 38" o:spid="_x0000_s1029" style="position:absolute;left:5617;top:14439;width:1077;height:6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<v:textbox>
                <w:txbxContent>
                  <w:p w14:paraId="5303ABB2" w14:textId="77777777" w:rsidR="008B1475" w:rsidRPr="00E35940" w:rsidRDefault="008B1475" w:rsidP="002C48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54</w:t>
                    </w:r>
                  </w:p>
                </w:txbxContent>
              </v:textbox>
            </v:oval>
          </v:group>
        </w:pict>
      </w:r>
      <w:r w:rsidR="00741D42" w:rsidRPr="00071C8F">
        <w:rPr>
          <w:rFonts w:ascii="Arial" w:hAnsi="Arial" w:cs="Arial"/>
          <w:b/>
          <w:sz w:val="20"/>
          <w:szCs w:val="20"/>
        </w:rPr>
        <w:t>SIMPULAN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="00741D42" w:rsidRPr="00071C8F">
        <w:rPr>
          <w:rFonts w:ascii="Arial" w:hAnsi="Arial" w:cs="Arial"/>
          <w:b/>
          <w:sz w:val="20"/>
          <w:szCs w:val="20"/>
        </w:rPr>
        <w:t>DAN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  <w:r w:rsidR="00741D42" w:rsidRPr="00071C8F">
        <w:rPr>
          <w:rFonts w:ascii="Arial" w:hAnsi="Arial" w:cs="Arial"/>
          <w:b/>
          <w:sz w:val="20"/>
          <w:szCs w:val="20"/>
        </w:rPr>
        <w:t>SARAN</w:t>
      </w:r>
    </w:p>
    <w:p w14:paraId="4375C341" w14:textId="56DC2B5B" w:rsidR="00741D42" w:rsidRPr="00071C8F" w:rsidRDefault="00071C8F" w:rsidP="00A2449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741D42" w:rsidRPr="00071C8F">
        <w:rPr>
          <w:rFonts w:ascii="Arial" w:hAnsi="Arial" w:cs="Arial"/>
          <w:b/>
          <w:sz w:val="20"/>
          <w:szCs w:val="20"/>
        </w:rPr>
        <w:t>impulan</w:t>
      </w:r>
      <w:r w:rsidR="00E35940" w:rsidRPr="00071C8F">
        <w:rPr>
          <w:rFonts w:ascii="Arial" w:hAnsi="Arial" w:cs="Arial"/>
          <w:b/>
          <w:sz w:val="20"/>
          <w:szCs w:val="20"/>
        </w:rPr>
        <w:t xml:space="preserve"> </w:t>
      </w:r>
    </w:p>
    <w:p w14:paraId="17D072E0" w14:textId="77777777" w:rsidR="00741D42" w:rsidRPr="00071C8F" w:rsidRDefault="00741D42" w:rsidP="00A24497">
      <w:pPr>
        <w:pStyle w:val="ListParagraph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ab/>
        <w:t>Berdasarkan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dilaksanakan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disimpulkan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bahwa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dapat:</w:t>
      </w:r>
    </w:p>
    <w:p w14:paraId="32D3C22F" w14:textId="77777777" w:rsidR="00741D42" w:rsidRPr="00071C8F" w:rsidRDefault="00741D42" w:rsidP="00A24497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Teruji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kevalidannya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segi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maupun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dimana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pendidikan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semua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memberikan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tampilan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memberikan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2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lain,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serta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teknis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3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memberikan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1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ahli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memberikan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nilai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B.</w:t>
      </w:r>
      <w:r w:rsidR="002C487B" w:rsidRPr="00071C8F">
        <w:rPr>
          <w:rFonts w:ascii="Arial" w:hAnsi="Arial" w:cs="Arial"/>
          <w:sz w:val="20"/>
          <w:szCs w:val="20"/>
        </w:rPr>
        <w:t xml:space="preserve"> secara keseluruhan media berbasis pohon pintar telah teruji kevalidannya dan mendapatkan nilai </w:t>
      </w:r>
      <w:r w:rsidR="002C487B" w:rsidRPr="00071C8F">
        <w:rPr>
          <w:rFonts w:ascii="Arial" w:hAnsi="Arial" w:cs="Arial"/>
          <w:b/>
          <w:sz w:val="20"/>
          <w:szCs w:val="20"/>
        </w:rPr>
        <w:t>sangat baik</w:t>
      </w:r>
      <w:r w:rsidR="002C487B" w:rsidRPr="00071C8F">
        <w:rPr>
          <w:rFonts w:ascii="Arial" w:hAnsi="Arial" w:cs="Arial"/>
          <w:sz w:val="20"/>
          <w:szCs w:val="20"/>
        </w:rPr>
        <w:t>.</w:t>
      </w:r>
    </w:p>
    <w:p w14:paraId="00CD5181" w14:textId="77777777" w:rsidR="00741D42" w:rsidRPr="00071C8F" w:rsidRDefault="00741D42" w:rsidP="00A24497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Proses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</w:t>
      </w:r>
      <w:r w:rsidR="00134D8B" w:rsidRPr="00071C8F">
        <w:rPr>
          <w:rFonts w:ascii="Arial" w:hAnsi="Arial" w:cs="Arial"/>
          <w:sz w:val="20"/>
          <w:szCs w:val="20"/>
        </w:rPr>
        <w:t>a</w:t>
      </w:r>
      <w:r w:rsidRPr="00071C8F">
        <w:rPr>
          <w:rFonts w:ascii="Arial" w:hAnsi="Arial" w:cs="Arial"/>
          <w:sz w:val="20"/>
          <w:szCs w:val="20"/>
        </w:rPr>
        <w:t>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berjalan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lancar,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karena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respon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terhadap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menjadi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sumber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belajar.</w:t>
      </w:r>
    </w:p>
    <w:p w14:paraId="5FBC7FD4" w14:textId="77777777" w:rsidR="000E571E" w:rsidRPr="00071C8F" w:rsidRDefault="00741D42" w:rsidP="00A24497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Teruji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keefektifannya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karena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mampu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meningkatkan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siswa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VII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SMP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19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Mataram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suhu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pemuaian.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Dimana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diperoleh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gain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0142F1" w:rsidRPr="00071C8F">
        <w:rPr>
          <w:rFonts w:ascii="Arial" w:hAnsi="Arial" w:cs="Arial"/>
          <w:sz w:val="20"/>
          <w:szCs w:val="20"/>
        </w:rPr>
        <w:t>0,</w:t>
      </w:r>
      <w:r w:rsidR="001F5131" w:rsidRPr="00071C8F">
        <w:rPr>
          <w:rFonts w:ascii="Arial" w:hAnsi="Arial" w:cs="Arial"/>
          <w:sz w:val="20"/>
          <w:szCs w:val="20"/>
          <w:lang w:val="id-ID"/>
        </w:rPr>
        <w:t>41</w:t>
      </w:r>
      <w:r w:rsidR="00AE7492" w:rsidRPr="00071C8F">
        <w:rPr>
          <w:rFonts w:ascii="Arial" w:hAnsi="Arial" w:cs="Arial"/>
          <w:sz w:val="20"/>
          <w:szCs w:val="20"/>
        </w:rPr>
        <w:t xml:space="preserve">, </w:t>
      </w:r>
      <w:r w:rsidR="000142F1" w:rsidRPr="00071C8F">
        <w:rPr>
          <w:rFonts w:ascii="Arial" w:hAnsi="Arial" w:cs="Arial"/>
          <w:sz w:val="20"/>
          <w:szCs w:val="20"/>
        </w:rPr>
        <w:t>0,</w:t>
      </w:r>
      <w:r w:rsidR="000142F1" w:rsidRPr="00071C8F">
        <w:rPr>
          <w:rFonts w:ascii="Arial" w:hAnsi="Arial" w:cs="Arial"/>
          <w:sz w:val="20"/>
          <w:szCs w:val="20"/>
          <w:lang w:val="id-ID"/>
        </w:rPr>
        <w:t>31</w:t>
      </w:r>
      <w:r w:rsidR="00AE7492" w:rsidRPr="00071C8F">
        <w:rPr>
          <w:rFonts w:ascii="Arial" w:hAnsi="Arial" w:cs="Arial"/>
          <w:sz w:val="20"/>
          <w:szCs w:val="20"/>
        </w:rPr>
        <w:t xml:space="preserve">, </w:t>
      </w:r>
      <w:r w:rsidR="000142F1" w:rsidRPr="00071C8F">
        <w:rPr>
          <w:rFonts w:ascii="Arial" w:hAnsi="Arial" w:cs="Arial"/>
          <w:sz w:val="20"/>
          <w:szCs w:val="20"/>
        </w:rPr>
        <w:t>0,</w:t>
      </w:r>
      <w:r w:rsidR="000142F1" w:rsidRPr="00071C8F">
        <w:rPr>
          <w:rFonts w:ascii="Arial" w:hAnsi="Arial" w:cs="Arial"/>
          <w:sz w:val="20"/>
          <w:szCs w:val="20"/>
          <w:lang w:val="id-ID"/>
        </w:rPr>
        <w:t>36</w:t>
      </w:r>
      <w:r w:rsidR="00AE7492" w:rsidRPr="00071C8F">
        <w:rPr>
          <w:rFonts w:ascii="Arial" w:hAnsi="Arial" w:cs="Arial"/>
          <w:sz w:val="20"/>
          <w:szCs w:val="20"/>
        </w:rPr>
        <w:t xml:space="preserve">, dan </w:t>
      </w:r>
      <w:r w:rsidR="000142F1" w:rsidRPr="00071C8F">
        <w:rPr>
          <w:rFonts w:ascii="Arial" w:hAnsi="Arial" w:cs="Arial"/>
          <w:sz w:val="20"/>
          <w:szCs w:val="20"/>
        </w:rPr>
        <w:t>0,</w:t>
      </w:r>
      <w:r w:rsidR="000142F1" w:rsidRPr="00071C8F">
        <w:rPr>
          <w:rFonts w:ascii="Arial" w:hAnsi="Arial" w:cs="Arial"/>
          <w:sz w:val="20"/>
          <w:szCs w:val="20"/>
          <w:lang w:val="id-ID"/>
        </w:rPr>
        <w:t>35</w:t>
      </w:r>
      <w:r w:rsidR="002C487B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sedang.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Sedangkan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peningkatan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motivasi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belajar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secara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klasikal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juga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berada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kriteria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sedang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normalisasi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gain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B3133F" w:rsidRPr="00071C8F">
        <w:rPr>
          <w:rFonts w:ascii="Arial" w:hAnsi="Arial" w:cs="Arial"/>
          <w:sz w:val="20"/>
          <w:szCs w:val="20"/>
        </w:rPr>
        <w:t>sebesar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="000142F1" w:rsidRPr="00071C8F">
        <w:rPr>
          <w:rFonts w:ascii="Arial" w:hAnsi="Arial" w:cs="Arial"/>
          <w:sz w:val="20"/>
          <w:szCs w:val="20"/>
        </w:rPr>
        <w:t>0,</w:t>
      </w:r>
      <w:r w:rsidR="000142F1" w:rsidRPr="00071C8F">
        <w:rPr>
          <w:rFonts w:ascii="Arial" w:hAnsi="Arial" w:cs="Arial"/>
          <w:sz w:val="20"/>
          <w:szCs w:val="20"/>
          <w:lang w:val="id-ID"/>
        </w:rPr>
        <w:t>70</w:t>
      </w:r>
      <w:r w:rsidR="00B3133F" w:rsidRPr="00071C8F">
        <w:rPr>
          <w:rFonts w:ascii="Arial" w:hAnsi="Arial" w:cs="Arial"/>
          <w:sz w:val="20"/>
          <w:szCs w:val="20"/>
        </w:rPr>
        <w:t>.</w:t>
      </w:r>
    </w:p>
    <w:p w14:paraId="5D80CA2C" w14:textId="77777777" w:rsidR="00741D42" w:rsidRPr="00071C8F" w:rsidRDefault="00741D42" w:rsidP="00A2449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1C8F">
        <w:rPr>
          <w:rFonts w:ascii="Arial" w:hAnsi="Arial" w:cs="Arial"/>
          <w:b/>
          <w:sz w:val="20"/>
          <w:szCs w:val="20"/>
        </w:rPr>
        <w:t>Saran</w:t>
      </w:r>
    </w:p>
    <w:p w14:paraId="30D8DD57" w14:textId="77777777" w:rsidR="00741D42" w:rsidRPr="00071C8F" w:rsidRDefault="00741D42" w:rsidP="00A2449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Berdasarkan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telah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dilakukan,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diberikan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beberapa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bagi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selanjutnya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yaitu:</w:t>
      </w:r>
    </w:p>
    <w:p w14:paraId="0AB026E7" w14:textId="77777777" w:rsidR="00741D42" w:rsidRPr="00071C8F" w:rsidRDefault="00741D42" w:rsidP="00A24497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dikembangkan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digunakan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dengan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baik,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namun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masih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memiliki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kekurangan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baik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segi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pendidikan,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tampilan,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kualitas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teknis.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Hal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dijadikan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pertimbangan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bagi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selanjutnya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mengembangkan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pembelajaran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lebih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sempurna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lagi.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22D12CA8" w14:textId="77777777" w:rsidR="00741D42" w:rsidRPr="00071C8F" w:rsidRDefault="00741D42" w:rsidP="00A24497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Media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berbasis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pohon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pintar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dapat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dikembangkan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semua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Fisika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untuk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materi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yang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berbeda.</w:t>
      </w:r>
    </w:p>
    <w:p w14:paraId="4DAB0079" w14:textId="77777777" w:rsidR="00741D42" w:rsidRPr="00071C8F" w:rsidRDefault="00741D42" w:rsidP="00A24497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ini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dilaksanakan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sampai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tahap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uji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coba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kelompok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kecil.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Oleh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karena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itu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diharapkan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penelitian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selanjutnya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dilaksanakan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sampai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pada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tahap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>penyebaran.</w:t>
      </w:r>
      <w:r w:rsidR="00E35940" w:rsidRPr="00071C8F">
        <w:rPr>
          <w:rFonts w:ascii="Arial" w:hAnsi="Arial" w:cs="Arial"/>
          <w:sz w:val="20"/>
          <w:szCs w:val="20"/>
        </w:rPr>
        <w:t xml:space="preserve"> </w:t>
      </w:r>
    </w:p>
    <w:p w14:paraId="343DFAD3" w14:textId="77777777" w:rsidR="009D687F" w:rsidRPr="00071C8F" w:rsidRDefault="009D687F" w:rsidP="00A244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CC3476" w14:textId="77777777" w:rsidR="009D687F" w:rsidRPr="00071C8F" w:rsidRDefault="009D687F" w:rsidP="00660B67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71C8F">
        <w:rPr>
          <w:rFonts w:ascii="Arial" w:hAnsi="Arial" w:cs="Arial"/>
          <w:b/>
          <w:color w:val="000000"/>
          <w:sz w:val="20"/>
          <w:szCs w:val="20"/>
        </w:rPr>
        <w:t>DAFTAR PUSTAKA</w:t>
      </w:r>
    </w:p>
    <w:p w14:paraId="365E73F3" w14:textId="77777777" w:rsidR="009D687F" w:rsidRPr="00071C8F" w:rsidRDefault="009D687F" w:rsidP="00071C8F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 xml:space="preserve">Ali, Muhammadi. 2013. </w:t>
      </w:r>
      <w:r w:rsidRPr="00071C8F">
        <w:rPr>
          <w:rFonts w:ascii="Arial" w:hAnsi="Arial" w:cs="Arial"/>
          <w:i/>
          <w:sz w:val="20"/>
          <w:szCs w:val="20"/>
        </w:rPr>
        <w:t>Pendidikan Kependidikan Prosedur &amp; Strategi</w:t>
      </w:r>
      <w:r w:rsidRPr="00071C8F">
        <w:rPr>
          <w:rFonts w:ascii="Arial" w:hAnsi="Arial" w:cs="Arial"/>
          <w:sz w:val="20"/>
          <w:szCs w:val="20"/>
        </w:rPr>
        <w:t>. Bandung: CV. Angkasa</w:t>
      </w:r>
    </w:p>
    <w:p w14:paraId="60930472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 xml:space="preserve">Arikunto, 2015. </w:t>
      </w:r>
      <w:r w:rsidRPr="00071C8F">
        <w:rPr>
          <w:rFonts w:ascii="Arial" w:hAnsi="Arial" w:cs="Arial"/>
          <w:i/>
          <w:sz w:val="20"/>
          <w:szCs w:val="20"/>
        </w:rPr>
        <w:t>Dasar-Dasar Evaluasi Pendidikan</w:t>
      </w:r>
      <w:r w:rsidRPr="00071C8F">
        <w:rPr>
          <w:rFonts w:ascii="Arial" w:hAnsi="Arial" w:cs="Arial"/>
          <w:sz w:val="20"/>
          <w:szCs w:val="20"/>
        </w:rPr>
        <w:t>. Jakarta: Bumi</w:t>
      </w:r>
      <w:r w:rsidRPr="00071C8F">
        <w:rPr>
          <w:rFonts w:ascii="Arial" w:hAnsi="Arial" w:cs="Arial"/>
          <w:sz w:val="20"/>
          <w:szCs w:val="20"/>
          <w:lang w:val="id-ID"/>
        </w:rPr>
        <w:t xml:space="preserve"> </w:t>
      </w:r>
      <w:r w:rsidRPr="00071C8F">
        <w:rPr>
          <w:rFonts w:ascii="Arial" w:hAnsi="Arial" w:cs="Arial"/>
          <w:sz w:val="20"/>
          <w:szCs w:val="20"/>
        </w:rPr>
        <w:t xml:space="preserve">Aksara. </w:t>
      </w:r>
    </w:p>
    <w:p w14:paraId="031E7B16" w14:textId="77777777" w:rsidR="009D687F" w:rsidRPr="00071C8F" w:rsidRDefault="009D687F" w:rsidP="00071C8F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>Azhar</w:t>
      </w:r>
      <w:r w:rsidRPr="00071C8F">
        <w:rPr>
          <w:rFonts w:ascii="Arial" w:hAnsi="Arial" w:cs="Arial"/>
          <w:sz w:val="20"/>
          <w:szCs w:val="20"/>
          <w:lang w:val="id-ID"/>
        </w:rPr>
        <w:t xml:space="preserve">, </w:t>
      </w:r>
      <w:r w:rsidRPr="00071C8F">
        <w:rPr>
          <w:rFonts w:ascii="Arial" w:hAnsi="Arial" w:cs="Arial"/>
          <w:sz w:val="20"/>
          <w:szCs w:val="20"/>
        </w:rPr>
        <w:t xml:space="preserve">Arsyad. 2014. </w:t>
      </w:r>
      <w:r w:rsidRPr="00071C8F">
        <w:rPr>
          <w:rFonts w:ascii="Arial" w:hAnsi="Arial" w:cs="Arial"/>
          <w:i/>
          <w:sz w:val="20"/>
          <w:szCs w:val="20"/>
        </w:rPr>
        <w:t>Media Pembelajaran Edisi Revisi</w:t>
      </w:r>
      <w:r w:rsidRPr="00071C8F">
        <w:rPr>
          <w:rFonts w:ascii="Arial" w:hAnsi="Arial" w:cs="Arial"/>
          <w:sz w:val="20"/>
          <w:szCs w:val="20"/>
        </w:rPr>
        <w:t>. Jakarta: Rajawali Pers</w:t>
      </w:r>
    </w:p>
    <w:p w14:paraId="43649D29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071C8F">
        <w:rPr>
          <w:rFonts w:ascii="Arial" w:hAnsi="Arial" w:cs="Arial"/>
          <w:color w:val="000000"/>
          <w:sz w:val="20"/>
          <w:szCs w:val="20"/>
        </w:rPr>
        <w:t xml:space="preserve">Azhar, Arsyad. 2016. </w:t>
      </w:r>
      <w:r w:rsidRPr="00071C8F">
        <w:rPr>
          <w:rFonts w:ascii="Arial" w:hAnsi="Arial" w:cs="Arial"/>
          <w:i/>
          <w:color w:val="000000"/>
          <w:sz w:val="20"/>
          <w:szCs w:val="20"/>
        </w:rPr>
        <w:t xml:space="preserve">Media Pembelajaran. </w:t>
      </w:r>
      <w:r w:rsidRPr="00071C8F">
        <w:rPr>
          <w:rFonts w:ascii="Arial" w:hAnsi="Arial" w:cs="Arial"/>
          <w:color w:val="000000"/>
          <w:sz w:val="20"/>
          <w:szCs w:val="20"/>
        </w:rPr>
        <w:t xml:space="preserve">Jakarta: Rajawali Pers. </w:t>
      </w:r>
    </w:p>
    <w:p w14:paraId="05EE0125" w14:textId="77777777" w:rsidR="009D687F" w:rsidRPr="00071C8F" w:rsidRDefault="009D687F" w:rsidP="00071C8F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 xml:space="preserve">Azwar, Saifuddin. 2015. </w:t>
      </w:r>
      <w:r w:rsidRPr="00071C8F">
        <w:rPr>
          <w:rFonts w:ascii="Arial" w:hAnsi="Arial" w:cs="Arial"/>
          <w:i/>
          <w:sz w:val="20"/>
          <w:szCs w:val="20"/>
        </w:rPr>
        <w:t>Tes Prestasi</w:t>
      </w:r>
      <w:r w:rsidRPr="00071C8F">
        <w:rPr>
          <w:rFonts w:ascii="Arial" w:hAnsi="Arial" w:cs="Arial"/>
          <w:sz w:val="20"/>
          <w:szCs w:val="20"/>
        </w:rPr>
        <w:t>. Yogyakarta: Pustaka Pelajar</w:t>
      </w:r>
    </w:p>
    <w:p w14:paraId="16AEAB5B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Bahtiar, 2010. </w:t>
      </w:r>
      <w:r w:rsidRPr="00071C8F">
        <w:rPr>
          <w:rFonts w:ascii="Arial" w:hAnsi="Arial" w:cs="Arial"/>
          <w:i/>
          <w:color w:val="000000"/>
          <w:sz w:val="20"/>
          <w:szCs w:val="20"/>
          <w:lang w:val="id-ID"/>
        </w:rPr>
        <w:t>Fisika Dasar 1</w:t>
      </w:r>
      <w:r w:rsidRPr="00071C8F">
        <w:rPr>
          <w:rFonts w:ascii="Arial" w:hAnsi="Arial" w:cs="Arial"/>
          <w:color w:val="000000"/>
          <w:sz w:val="20"/>
          <w:szCs w:val="20"/>
          <w:lang w:val="id-ID"/>
        </w:rPr>
        <w:t xml:space="preserve">. Mataram. </w:t>
      </w:r>
    </w:p>
    <w:p w14:paraId="45F07D67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 xml:space="preserve">Daryanto. 2010. </w:t>
      </w:r>
      <w:r w:rsidRPr="00071C8F">
        <w:rPr>
          <w:rFonts w:ascii="Arial" w:hAnsi="Arial" w:cs="Arial"/>
          <w:i/>
          <w:color w:val="000000"/>
          <w:sz w:val="20"/>
          <w:szCs w:val="20"/>
        </w:rPr>
        <w:t>Media Pembelajaran</w:t>
      </w:r>
      <w:r w:rsidRPr="00071C8F">
        <w:rPr>
          <w:rFonts w:ascii="Arial" w:hAnsi="Arial" w:cs="Arial"/>
          <w:color w:val="000000"/>
          <w:sz w:val="20"/>
          <w:szCs w:val="20"/>
        </w:rPr>
        <w:t>. Bandung; Satu Nusa.</w:t>
      </w:r>
    </w:p>
    <w:p w14:paraId="3607ACDD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 xml:space="preserve">Djamarah, Syaiful Bahri dan Aswan Zain. 2002. </w:t>
      </w:r>
      <w:r w:rsidRPr="00071C8F">
        <w:rPr>
          <w:rFonts w:ascii="Arial" w:hAnsi="Arial" w:cs="Arial"/>
          <w:i/>
          <w:sz w:val="20"/>
          <w:szCs w:val="20"/>
        </w:rPr>
        <w:t>Strategi Belajar Mengajar</w:t>
      </w:r>
      <w:r w:rsidRPr="00071C8F">
        <w:rPr>
          <w:rFonts w:ascii="Arial" w:hAnsi="Arial" w:cs="Arial"/>
          <w:sz w:val="20"/>
          <w:szCs w:val="20"/>
        </w:rPr>
        <w:t>, Cetakan Kedua, Jakarta: Rineka Cipta.</w:t>
      </w:r>
    </w:p>
    <w:p w14:paraId="5F7F68F5" w14:textId="77777777" w:rsidR="009D687F" w:rsidRPr="00071C8F" w:rsidRDefault="009D687F" w:rsidP="00071C8F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lastRenderedPageBreak/>
        <w:t xml:space="preserve">Emzir. 2014. </w:t>
      </w:r>
      <w:r w:rsidRPr="00071C8F">
        <w:rPr>
          <w:rFonts w:ascii="Arial" w:hAnsi="Arial" w:cs="Arial"/>
          <w:i/>
          <w:sz w:val="20"/>
          <w:szCs w:val="20"/>
        </w:rPr>
        <w:t>Metode Penelitian Pendidikan Kuantitatif &amp; Kualitatif Edisi Revisi</w:t>
      </w:r>
      <w:r w:rsidRPr="00071C8F">
        <w:rPr>
          <w:rFonts w:ascii="Arial" w:hAnsi="Arial" w:cs="Arial"/>
          <w:sz w:val="20"/>
          <w:szCs w:val="20"/>
        </w:rPr>
        <w:t>. Jakarta: PT Raja Grafindo Persada</w:t>
      </w:r>
    </w:p>
    <w:p w14:paraId="35EA7491" w14:textId="77777777" w:rsidR="009D687F" w:rsidRPr="00071C8F" w:rsidRDefault="009D687F" w:rsidP="00071C8F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sz w:val="20"/>
          <w:szCs w:val="20"/>
        </w:rPr>
        <w:t xml:space="preserve">Hake, R.R. (1998). </w:t>
      </w:r>
      <w:r w:rsidRPr="00071C8F">
        <w:rPr>
          <w:rFonts w:ascii="Arial" w:hAnsi="Arial" w:cs="Arial"/>
          <w:i/>
          <w:sz w:val="20"/>
          <w:szCs w:val="20"/>
        </w:rPr>
        <w:t>Interactive-engagement versustraditional methods</w:t>
      </w:r>
      <w:r w:rsidRPr="00071C8F">
        <w:rPr>
          <w:rFonts w:ascii="Arial" w:hAnsi="Arial" w:cs="Arial"/>
          <w:sz w:val="20"/>
          <w:szCs w:val="20"/>
        </w:rPr>
        <w:t xml:space="preserve">: </w:t>
      </w:r>
      <w:r w:rsidRPr="00071C8F">
        <w:rPr>
          <w:rFonts w:ascii="Arial" w:hAnsi="Arial" w:cs="Arial"/>
          <w:i/>
          <w:sz w:val="20"/>
          <w:szCs w:val="20"/>
        </w:rPr>
        <w:t>A six-thousand-student survey of mechanics test data for introductory physics courses.</w:t>
      </w:r>
      <w:r w:rsidRPr="00071C8F">
        <w:rPr>
          <w:rFonts w:ascii="Arial" w:hAnsi="Arial" w:cs="Arial"/>
          <w:sz w:val="20"/>
          <w:szCs w:val="20"/>
        </w:rPr>
        <w:t xml:space="preserve"> American Journal of Physics 66, 64 (1998). 10.1119/1.18809</w:t>
      </w:r>
    </w:p>
    <w:p w14:paraId="7E86B849" w14:textId="77777777" w:rsidR="009D687F" w:rsidRPr="00071C8F" w:rsidRDefault="009D687F" w:rsidP="00071C8F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sz w:val="20"/>
          <w:szCs w:val="20"/>
        </w:rPr>
        <w:t xml:space="preserve">Hamalik, Oemar. 2001. </w:t>
      </w:r>
      <w:r w:rsidRPr="00071C8F">
        <w:rPr>
          <w:rFonts w:ascii="Arial" w:hAnsi="Arial" w:cs="Arial"/>
          <w:i/>
          <w:sz w:val="20"/>
          <w:szCs w:val="20"/>
        </w:rPr>
        <w:t>Proses Belajar Mengajari</w:t>
      </w:r>
      <w:r w:rsidRPr="00071C8F">
        <w:rPr>
          <w:rFonts w:ascii="Arial" w:hAnsi="Arial" w:cs="Arial"/>
          <w:sz w:val="20"/>
          <w:szCs w:val="20"/>
        </w:rPr>
        <w:t>. Jakarta: PT. Bumi Aksara</w:t>
      </w:r>
    </w:p>
    <w:p w14:paraId="1158D204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  <w:lang w:val="id-ID"/>
        </w:rPr>
      </w:pPr>
      <w:r w:rsidRPr="00071C8F">
        <w:rPr>
          <w:rFonts w:ascii="Arial" w:hAnsi="Arial" w:cs="Arial"/>
          <w:bCs/>
          <w:color w:val="000000"/>
          <w:sz w:val="20"/>
          <w:szCs w:val="20"/>
        </w:rPr>
        <w:t xml:space="preserve">Hartati. 2010. </w:t>
      </w:r>
      <w:r w:rsidRPr="00071C8F">
        <w:rPr>
          <w:rFonts w:ascii="Arial" w:hAnsi="Arial" w:cs="Arial"/>
          <w:bCs/>
          <w:i/>
          <w:color w:val="000000"/>
          <w:sz w:val="20"/>
          <w:szCs w:val="20"/>
        </w:rPr>
        <w:t>Pengembangan Alat Peraga Gaya Gesek Untuk Meningkatkan Keterampilan Berpikir Kritis Siswa SMA. Jurnal Pendidikan fisika Indonesia 6. ISSN: 1693-1246</w:t>
      </w:r>
      <w:r w:rsidRPr="00071C8F">
        <w:rPr>
          <w:rFonts w:ascii="Arial" w:hAnsi="Arial" w:cs="Arial"/>
          <w:bCs/>
          <w:color w:val="000000"/>
          <w:sz w:val="20"/>
          <w:szCs w:val="20"/>
        </w:rPr>
        <w:t xml:space="preserve">. Diakses pada tanggal 24 september 2015. </w:t>
      </w:r>
      <w:r w:rsidRPr="00071C8F">
        <w:rPr>
          <w:rFonts w:ascii="Arial" w:hAnsi="Arial" w:cs="Arial"/>
          <w:sz w:val="20"/>
          <w:szCs w:val="20"/>
        </w:rPr>
        <w:t>E-Journal.</w:t>
      </w:r>
    </w:p>
    <w:p w14:paraId="177DA2EC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71C8F">
        <w:rPr>
          <w:rFonts w:ascii="Arial" w:hAnsi="Arial" w:cs="Arial"/>
          <w:bCs/>
          <w:color w:val="000000"/>
          <w:sz w:val="20"/>
          <w:szCs w:val="20"/>
        </w:rPr>
        <w:t xml:space="preserve">Jati, Eka, Murdaka, Bambang dan Priyambodo, Kuntoro, Tri. 2013. </w:t>
      </w:r>
      <w:r w:rsidRPr="00071C8F">
        <w:rPr>
          <w:rFonts w:ascii="Arial" w:hAnsi="Arial" w:cs="Arial"/>
          <w:bCs/>
          <w:i/>
          <w:color w:val="000000"/>
          <w:sz w:val="20"/>
          <w:szCs w:val="20"/>
        </w:rPr>
        <w:t>Fisika Dasar Edisi 2</w:t>
      </w:r>
      <w:r w:rsidRPr="00071C8F">
        <w:rPr>
          <w:rFonts w:ascii="Arial" w:hAnsi="Arial" w:cs="Arial"/>
          <w:bCs/>
          <w:color w:val="000000"/>
          <w:sz w:val="20"/>
          <w:szCs w:val="20"/>
        </w:rPr>
        <w:t xml:space="preserve">. Yogyakarta: Andi. </w:t>
      </w:r>
    </w:p>
    <w:p w14:paraId="49DFE571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 xml:space="preserve">Sardiman, 2016. </w:t>
      </w:r>
      <w:r w:rsidRPr="00071C8F">
        <w:rPr>
          <w:rFonts w:ascii="Arial" w:hAnsi="Arial" w:cs="Arial"/>
          <w:i/>
          <w:color w:val="000000"/>
          <w:sz w:val="20"/>
          <w:szCs w:val="20"/>
        </w:rPr>
        <w:t>Interaksi Motivasi Belajar-Mengajar</w:t>
      </w:r>
      <w:r w:rsidRPr="00071C8F">
        <w:rPr>
          <w:rFonts w:ascii="Arial" w:hAnsi="Arial" w:cs="Arial"/>
          <w:color w:val="000000"/>
          <w:sz w:val="20"/>
          <w:szCs w:val="20"/>
        </w:rPr>
        <w:t>. Jakarta: Rajawali Pers</w:t>
      </w:r>
    </w:p>
    <w:p w14:paraId="2D71F240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 xml:space="preserve">Sardiman. 2012. </w:t>
      </w:r>
      <w:r w:rsidRPr="00071C8F">
        <w:rPr>
          <w:rFonts w:ascii="Arial" w:hAnsi="Arial" w:cs="Arial"/>
          <w:i/>
          <w:color w:val="000000"/>
          <w:sz w:val="20"/>
          <w:szCs w:val="20"/>
        </w:rPr>
        <w:t xml:space="preserve">Interaksi Motivasi Belajar Siswa. </w:t>
      </w:r>
      <w:r w:rsidRPr="00071C8F">
        <w:rPr>
          <w:rFonts w:ascii="Arial" w:hAnsi="Arial" w:cs="Arial"/>
          <w:color w:val="000000"/>
          <w:sz w:val="20"/>
          <w:szCs w:val="20"/>
        </w:rPr>
        <w:t>Jakarta: Rajawali.</w:t>
      </w:r>
    </w:p>
    <w:p w14:paraId="07673EB2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 xml:space="preserve">Sugiyono, 2010. </w:t>
      </w:r>
      <w:r w:rsidRPr="00071C8F">
        <w:rPr>
          <w:rFonts w:ascii="Arial" w:hAnsi="Arial" w:cs="Arial"/>
          <w:i/>
          <w:color w:val="000000"/>
          <w:sz w:val="20"/>
          <w:szCs w:val="20"/>
        </w:rPr>
        <w:t>Metode Penelitian Pendidikan (Pendekatan Kuantitatif, Kualitatif, dan R&amp;D)</w:t>
      </w:r>
      <w:r w:rsidRPr="00071C8F">
        <w:rPr>
          <w:rFonts w:ascii="Arial" w:hAnsi="Arial" w:cs="Arial"/>
          <w:color w:val="000000"/>
          <w:sz w:val="20"/>
          <w:szCs w:val="20"/>
        </w:rPr>
        <w:t xml:space="preserve">. Bandung: Alfabeta. </w:t>
      </w:r>
    </w:p>
    <w:p w14:paraId="1EDCE40B" w14:textId="77777777" w:rsidR="009D687F" w:rsidRPr="00071C8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 xml:space="preserve">Sugiyono, 2015. </w:t>
      </w:r>
      <w:r w:rsidRPr="00071C8F">
        <w:rPr>
          <w:rFonts w:ascii="Arial" w:hAnsi="Arial" w:cs="Arial"/>
          <w:i/>
          <w:color w:val="000000"/>
          <w:sz w:val="20"/>
          <w:szCs w:val="20"/>
        </w:rPr>
        <w:t>Metode Penelitian Pendidikan (Pendekatan Kuantitatif, Kualitatif, dan R&amp;D)</w:t>
      </w:r>
      <w:r w:rsidRPr="00071C8F">
        <w:rPr>
          <w:rFonts w:ascii="Arial" w:hAnsi="Arial" w:cs="Arial"/>
          <w:color w:val="000000"/>
          <w:sz w:val="20"/>
          <w:szCs w:val="20"/>
        </w:rPr>
        <w:t xml:space="preserve">. Bandung: Alfabeta. </w:t>
      </w:r>
    </w:p>
    <w:p w14:paraId="1B254860" w14:textId="320908E2" w:rsidR="009D687F" w:rsidRDefault="009D687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71C8F">
        <w:rPr>
          <w:rFonts w:ascii="Arial" w:hAnsi="Arial" w:cs="Arial"/>
          <w:bCs/>
          <w:color w:val="000000"/>
          <w:sz w:val="20"/>
          <w:szCs w:val="20"/>
        </w:rPr>
        <w:t xml:space="preserve">Wendri Wirastiwi. 2016. </w:t>
      </w:r>
      <w:r w:rsidRPr="00071C8F">
        <w:rPr>
          <w:rFonts w:ascii="Arial" w:hAnsi="Arial" w:cs="Arial"/>
          <w:bCs/>
          <w:i/>
          <w:color w:val="000000"/>
          <w:sz w:val="20"/>
          <w:szCs w:val="20"/>
        </w:rPr>
        <w:t>Pemanfaatan Media Pembelajaran Permainan Pohon Pintar Untuk Meningkatkan Hasil Belajar pada Mata Pelajaran IPS Siswa Kelas VI SDI Al Hadad Singgahan Tuban</w:t>
      </w:r>
      <w:r w:rsidRPr="00071C8F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Pr="00071C8F">
        <w:rPr>
          <w:rFonts w:ascii="Arial" w:hAnsi="Arial" w:cs="Arial"/>
          <w:color w:val="000000"/>
          <w:sz w:val="20"/>
          <w:szCs w:val="20"/>
        </w:rPr>
        <w:t>Jurnal Pendidikan Dasar Nusantara: ISSN. 2460-6324</w:t>
      </w:r>
      <w:r w:rsidRPr="00071C8F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Pr="00071C8F">
        <w:rPr>
          <w:rFonts w:ascii="Arial" w:hAnsi="Arial" w:cs="Arial"/>
          <w:sz w:val="20"/>
          <w:szCs w:val="20"/>
        </w:rPr>
        <w:t>E-Journal.</w:t>
      </w:r>
    </w:p>
    <w:p w14:paraId="1FA694DA" w14:textId="54A9455D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CD6D646" w14:textId="58E7454C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B5A56D7" w14:textId="13C254F8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425FEC" w14:textId="0A66B28F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0DCD8EA" w14:textId="537A4EFD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3532C7" w14:textId="11E9C13B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FA6AC1B" w14:textId="48256013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E391B1" w14:textId="21591682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C13F95" w14:textId="1DB1267A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1DC6CD" w14:textId="01606DF5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B670E6B" w14:textId="6BA10479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B358707" w14:textId="6F89CEC3" w:rsid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4CE0A06" w14:textId="77777777" w:rsidR="00071C8F" w:rsidRPr="00071C8F" w:rsidRDefault="00071C8F" w:rsidP="00071C8F">
      <w:pPr>
        <w:pStyle w:val="ListParagraph"/>
        <w:spacing w:after="0" w:line="240" w:lineRule="auto"/>
        <w:ind w:left="709" w:hanging="709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FF24F32" w14:textId="77777777" w:rsidR="00A24497" w:rsidRDefault="00A24497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25028E3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2D31AD0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DEB7828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CAD451D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B1870B9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E7E208A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23908CA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0E69470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C10433C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6AD1B39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00B22DA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630E75C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BD484C0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EAB01E0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4BA564A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E18F0FE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00BE187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A1D797C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9756F01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CAA326E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DB37473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427F1AF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7CB0D41" w14:textId="77777777" w:rsid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0563E35" w14:textId="1B6FB6F8" w:rsidR="00071C8F" w:rsidRPr="00071C8F" w:rsidRDefault="00071C8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  <w:sectPr w:rsidR="00071C8F" w:rsidRPr="00071C8F" w:rsidSect="00A24497">
          <w:type w:val="continuous"/>
          <w:pgSz w:w="11907" w:h="16840" w:code="9"/>
          <w:pgMar w:top="1418" w:right="1418" w:bottom="1418" w:left="1418" w:header="720" w:footer="720" w:gutter="0"/>
          <w:pgNumType w:start="1"/>
          <w:cols w:num="2" w:space="720"/>
          <w:docGrid w:linePitch="360"/>
        </w:sectPr>
      </w:pPr>
    </w:p>
    <w:p w14:paraId="079D14A1" w14:textId="77777777" w:rsidR="009D687F" w:rsidRPr="00071C8F" w:rsidRDefault="009D687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02D1FC2" w14:textId="77777777" w:rsidR="009D687F" w:rsidRPr="00071C8F" w:rsidRDefault="009D687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71C8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E283154" w14:textId="77777777" w:rsidR="009D687F" w:rsidRPr="00071C8F" w:rsidRDefault="009D687F" w:rsidP="00A24497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D687F" w:rsidRPr="00071C8F" w:rsidSect="00A24497">
      <w:type w:val="continuous"/>
      <w:pgSz w:w="11907" w:h="16840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9212E" w14:textId="77777777" w:rsidR="003E4346" w:rsidRDefault="003E4346" w:rsidP="007522EB">
      <w:pPr>
        <w:spacing w:after="0" w:line="240" w:lineRule="auto"/>
      </w:pPr>
      <w:r>
        <w:separator/>
      </w:r>
    </w:p>
  </w:endnote>
  <w:endnote w:type="continuationSeparator" w:id="0">
    <w:p w14:paraId="1DBAAAE5" w14:textId="77777777" w:rsidR="003E4346" w:rsidRDefault="003E4346" w:rsidP="0075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0271D" w14:textId="4B2360A3" w:rsidR="008B1475" w:rsidRPr="00071C8F" w:rsidRDefault="00071C8F" w:rsidP="00071C8F">
    <w:pPr>
      <w:tabs>
        <w:tab w:val="center" w:pos="4320"/>
        <w:tab w:val="right" w:pos="8640"/>
        <w:tab w:val="left" w:pos="8807"/>
      </w:tabs>
      <w:adjustRightInd w:val="0"/>
      <w:snapToGrid w:val="0"/>
      <w:spacing w:after="0" w:line="240" w:lineRule="auto"/>
      <w:rPr>
        <w:rFonts w:ascii="Arial" w:eastAsia="MS Mincho" w:hAnsi="Arial" w:cs="Arial"/>
        <w:sz w:val="18"/>
        <w:szCs w:val="16"/>
        <w:lang w:val="x-none" w:eastAsia="ja-JP"/>
      </w:rPr>
    </w:pPr>
    <w:r w:rsidRPr="00071C8F">
      <w:rPr>
        <w:rFonts w:ascii="Arial" w:eastAsia="MS Mincho" w:hAnsi="Arial" w:cs="Arial"/>
        <w:b/>
        <w:bCs/>
        <w:color w:val="000000"/>
        <w:sz w:val="18"/>
        <w:szCs w:val="16"/>
        <w:lang w:eastAsia="ja-JP"/>
      </w:rPr>
      <w:t>O</w:t>
    </w:r>
    <w:r w:rsidRPr="00071C8F">
      <w:rPr>
        <w:rFonts w:ascii="Arial" w:eastAsia="MS Mincho" w:hAnsi="Arial" w:cs="Arial"/>
        <w:b/>
        <w:bCs/>
        <w:color w:val="000000"/>
        <w:sz w:val="18"/>
        <w:szCs w:val="16"/>
        <w:lang w:val="id-ID" w:eastAsia="ja-JP"/>
      </w:rPr>
      <w:t>RBITA</w:t>
    </w:r>
    <w:r w:rsidRPr="00071C8F">
      <w:rPr>
        <w:rFonts w:ascii="Arial" w:eastAsia="MS Mincho" w:hAnsi="Arial" w:cs="Arial"/>
        <w:b/>
        <w:bCs/>
        <w:sz w:val="18"/>
        <w:szCs w:val="16"/>
        <w:lang w:val="id-ID" w:eastAsia="ja-JP"/>
      </w:rPr>
      <w:t>.</w:t>
    </w:r>
    <w:r w:rsidRPr="00071C8F">
      <w:rPr>
        <w:rFonts w:ascii="Arial" w:eastAsia="MS Mincho" w:hAnsi="Arial" w:cs="Arial"/>
        <w:sz w:val="18"/>
        <w:szCs w:val="16"/>
        <w:lang w:val="id-ID" w:eastAsia="ja-JP"/>
      </w:rPr>
      <w:t xml:space="preserve"> </w:t>
    </w:r>
    <w:r w:rsidRPr="00071C8F">
      <w:rPr>
        <w:rFonts w:ascii="Arial" w:eastAsia="MS Mincho" w:hAnsi="Arial" w:cs="Arial"/>
        <w:i/>
        <w:iCs/>
        <w:sz w:val="18"/>
        <w:szCs w:val="16"/>
        <w:lang w:val="id-ID" w:eastAsia="ja-JP"/>
      </w:rPr>
      <w:t xml:space="preserve">Jurnal Hasil Kajian, Inovasi, dan Aplikasi Pendidikan Fisika                                              </w:t>
    </w:r>
    <w:r w:rsidRPr="00071C8F">
      <w:rPr>
        <w:rFonts w:ascii="Arial" w:eastAsia="MS Mincho" w:hAnsi="Arial" w:cs="Arial"/>
        <w:sz w:val="18"/>
        <w:szCs w:val="16"/>
        <w:lang w:val="x-none" w:eastAsia="ja-JP"/>
      </w:rPr>
      <w:tab/>
    </w:r>
    <w:r w:rsidRPr="00071C8F">
      <w:rPr>
        <w:rFonts w:ascii="Arial" w:eastAsia="MS Mincho" w:hAnsi="Arial" w:cs="Arial"/>
        <w:sz w:val="18"/>
        <w:szCs w:val="16"/>
        <w:lang w:val="id-ID" w:eastAsia="ja-JP"/>
      </w:rPr>
      <w:tab/>
    </w:r>
    <w:r w:rsidRPr="00071C8F">
      <w:rPr>
        <w:rFonts w:ascii="Arial" w:eastAsia="MS Mincho" w:hAnsi="Arial" w:cs="Arial"/>
        <w:sz w:val="18"/>
        <w:szCs w:val="16"/>
        <w:lang w:val="x-none" w:eastAsia="ja-JP"/>
      </w:rPr>
      <w:fldChar w:fldCharType="begin"/>
    </w:r>
    <w:r w:rsidRPr="00071C8F">
      <w:rPr>
        <w:rFonts w:ascii="Arial" w:eastAsia="MS Mincho" w:hAnsi="Arial" w:cs="Arial"/>
        <w:sz w:val="18"/>
        <w:szCs w:val="16"/>
        <w:lang w:val="x-none" w:eastAsia="ja-JP"/>
      </w:rPr>
      <w:instrText xml:space="preserve"> PAGE   \* MERGEFORMAT </w:instrText>
    </w:r>
    <w:r w:rsidRPr="00071C8F">
      <w:rPr>
        <w:rFonts w:ascii="Arial" w:eastAsia="MS Mincho" w:hAnsi="Arial" w:cs="Arial"/>
        <w:sz w:val="18"/>
        <w:szCs w:val="16"/>
        <w:lang w:val="x-none" w:eastAsia="ja-JP"/>
      </w:rPr>
      <w:fldChar w:fldCharType="separate"/>
    </w:r>
    <w:r w:rsidRPr="00071C8F">
      <w:rPr>
        <w:rFonts w:ascii="Arial" w:eastAsia="MS Mincho" w:hAnsi="Arial" w:cs="Arial"/>
        <w:sz w:val="18"/>
        <w:szCs w:val="16"/>
        <w:lang w:val="x-none" w:eastAsia="ja-JP"/>
      </w:rPr>
      <w:t>49</w:t>
    </w:r>
    <w:r w:rsidRPr="00071C8F">
      <w:rPr>
        <w:rFonts w:ascii="Arial" w:eastAsia="MS Mincho" w:hAnsi="Arial" w:cs="Arial"/>
        <w:noProof/>
        <w:sz w:val="18"/>
        <w:szCs w:val="16"/>
        <w:lang w:val="x-none"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3599D" w14:textId="77777777" w:rsidR="003E4346" w:rsidRDefault="003E4346" w:rsidP="007522EB">
      <w:pPr>
        <w:spacing w:after="0" w:line="240" w:lineRule="auto"/>
      </w:pPr>
      <w:r>
        <w:separator/>
      </w:r>
    </w:p>
  </w:footnote>
  <w:footnote w:type="continuationSeparator" w:id="0">
    <w:p w14:paraId="78BE7C0B" w14:textId="77777777" w:rsidR="003E4346" w:rsidRDefault="003E4346" w:rsidP="0075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EE454" w14:textId="77777777" w:rsidR="00071C8F" w:rsidRPr="00071C8F" w:rsidRDefault="00071C8F" w:rsidP="00071C8F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 w:cs="Arial"/>
        <w:i/>
        <w:sz w:val="18"/>
      </w:rPr>
    </w:pPr>
  </w:p>
  <w:p w14:paraId="5AAA3EBC" w14:textId="77777777" w:rsidR="00071C8F" w:rsidRPr="00071C8F" w:rsidRDefault="00071C8F" w:rsidP="00071C8F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 w:cs="Arial"/>
        <w:i/>
        <w:sz w:val="18"/>
      </w:rPr>
    </w:pPr>
  </w:p>
  <w:p w14:paraId="5035926E" w14:textId="77777777" w:rsidR="00071C8F" w:rsidRPr="00071C8F" w:rsidRDefault="00071C8F" w:rsidP="00071C8F">
    <w:pPr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  <w:i/>
        <w:sz w:val="18"/>
      </w:rPr>
    </w:pPr>
    <w:r w:rsidRPr="00071C8F">
      <w:rPr>
        <w:rFonts w:ascii="Arial" w:hAnsi="Arial" w:cs="Arial"/>
        <w:i/>
        <w:sz w:val="18"/>
      </w:rPr>
      <w:t>Volume 4, Nomor 1, Mei 2018.</w:t>
    </w:r>
  </w:p>
  <w:p w14:paraId="323F6186" w14:textId="77777777" w:rsidR="00071C8F" w:rsidRPr="00071C8F" w:rsidRDefault="00071C8F" w:rsidP="00071C8F">
    <w:pPr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  <w:sz w:val="18"/>
      </w:rPr>
    </w:pPr>
    <w:r w:rsidRPr="00071C8F">
      <w:rPr>
        <w:rFonts w:ascii="Arial" w:hAnsi="Arial" w:cs="Arial"/>
        <w:sz w:val="18"/>
      </w:rPr>
      <w:t>p-</w:t>
    </w:r>
    <w:proofErr w:type="gramStart"/>
    <w:r w:rsidRPr="00071C8F">
      <w:rPr>
        <w:rFonts w:ascii="Arial" w:hAnsi="Arial" w:cs="Arial"/>
        <w:sz w:val="18"/>
      </w:rPr>
      <w:t>ISSN :</w:t>
    </w:r>
    <w:proofErr w:type="gramEnd"/>
    <w:r w:rsidRPr="00071C8F">
      <w:rPr>
        <w:rFonts w:ascii="Arial" w:hAnsi="Arial" w:cs="Arial"/>
        <w:sz w:val="18"/>
      </w:rPr>
      <w:t xml:space="preserve"> 2460-9587</w:t>
    </w:r>
  </w:p>
  <w:p w14:paraId="546EFADC" w14:textId="5630599F" w:rsidR="00071C8F" w:rsidRPr="00071C8F" w:rsidRDefault="00071C8F" w:rsidP="00071C8F">
    <w:pPr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  <w:sz w:val="28"/>
      </w:rPr>
    </w:pPr>
    <w:r w:rsidRPr="00071C8F">
      <w:rPr>
        <w:rFonts w:ascii="Arial" w:hAnsi="Arial" w:cs="Arial"/>
        <w:sz w:val="18"/>
      </w:rPr>
      <w:t>e-</w:t>
    </w:r>
    <w:proofErr w:type="gramStart"/>
    <w:r w:rsidRPr="00071C8F">
      <w:rPr>
        <w:rFonts w:ascii="Arial" w:hAnsi="Arial" w:cs="Arial"/>
        <w:sz w:val="18"/>
      </w:rPr>
      <w:t>ISSN :</w:t>
    </w:r>
    <w:proofErr w:type="gramEnd"/>
    <w:r w:rsidRPr="00071C8F">
      <w:rPr>
        <w:rFonts w:ascii="Arial" w:hAnsi="Arial" w:cs="Arial"/>
        <w:sz w:val="18"/>
      </w:rPr>
      <w:t xml:space="preserve"> 2614-7017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747E"/>
    <w:multiLevelType w:val="hybridMultilevel"/>
    <w:tmpl w:val="5D086DC2"/>
    <w:lvl w:ilvl="0" w:tplc="348665D0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2EA0035"/>
    <w:multiLevelType w:val="hybridMultilevel"/>
    <w:tmpl w:val="68DC1B9A"/>
    <w:lvl w:ilvl="0" w:tplc="3FB69EE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81C90"/>
    <w:multiLevelType w:val="hybridMultilevel"/>
    <w:tmpl w:val="22E2B762"/>
    <w:lvl w:ilvl="0" w:tplc="2AB02EE2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48F1CD0"/>
    <w:multiLevelType w:val="multilevel"/>
    <w:tmpl w:val="233C21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862B5"/>
    <w:multiLevelType w:val="hybridMultilevel"/>
    <w:tmpl w:val="482E86FC"/>
    <w:lvl w:ilvl="0" w:tplc="01243CD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873F9"/>
    <w:multiLevelType w:val="hybridMultilevel"/>
    <w:tmpl w:val="249E4DEE"/>
    <w:lvl w:ilvl="0" w:tplc="2BE680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9A29A0"/>
    <w:multiLevelType w:val="hybridMultilevel"/>
    <w:tmpl w:val="9314F742"/>
    <w:lvl w:ilvl="0" w:tplc="EEC48E18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7" w15:restartNumberingAfterBreak="0">
    <w:nsid w:val="090370A7"/>
    <w:multiLevelType w:val="hybridMultilevel"/>
    <w:tmpl w:val="8CBCAB5A"/>
    <w:lvl w:ilvl="0" w:tplc="8E7A5198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0AFB782F"/>
    <w:multiLevelType w:val="hybridMultilevel"/>
    <w:tmpl w:val="4FD4F192"/>
    <w:lvl w:ilvl="0" w:tplc="3DB23FE2">
      <w:start w:val="1"/>
      <w:numFmt w:val="lowerLetter"/>
      <w:lvlText w:val="%1."/>
      <w:lvlJc w:val="left"/>
      <w:pPr>
        <w:ind w:left="128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0B306AF3"/>
    <w:multiLevelType w:val="hybridMultilevel"/>
    <w:tmpl w:val="12965C90"/>
    <w:lvl w:ilvl="0" w:tplc="9B0A7F36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CF0EAD"/>
    <w:multiLevelType w:val="hybridMultilevel"/>
    <w:tmpl w:val="54D4A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552931"/>
    <w:multiLevelType w:val="hybridMultilevel"/>
    <w:tmpl w:val="503C6E6C"/>
    <w:lvl w:ilvl="0" w:tplc="D69E01E6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0D5701D3"/>
    <w:multiLevelType w:val="hybridMultilevel"/>
    <w:tmpl w:val="0796695C"/>
    <w:lvl w:ilvl="0" w:tplc="74847940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0DC15D84"/>
    <w:multiLevelType w:val="hybridMultilevel"/>
    <w:tmpl w:val="A67A33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0E3B2C4A"/>
    <w:multiLevelType w:val="hybridMultilevel"/>
    <w:tmpl w:val="C88E8444"/>
    <w:lvl w:ilvl="0" w:tplc="E2D23F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F91678C"/>
    <w:multiLevelType w:val="hybridMultilevel"/>
    <w:tmpl w:val="2B0A8946"/>
    <w:lvl w:ilvl="0" w:tplc="791A4AD4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0FE56490"/>
    <w:multiLevelType w:val="hybridMultilevel"/>
    <w:tmpl w:val="51F4826C"/>
    <w:lvl w:ilvl="0" w:tplc="06F0A4F2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14BD5148"/>
    <w:multiLevelType w:val="hybridMultilevel"/>
    <w:tmpl w:val="F8FC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5661107"/>
    <w:multiLevelType w:val="hybridMultilevel"/>
    <w:tmpl w:val="F39C2A2A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6573B6A"/>
    <w:multiLevelType w:val="hybridMultilevel"/>
    <w:tmpl w:val="14A8EAB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7F26001"/>
    <w:multiLevelType w:val="hybridMultilevel"/>
    <w:tmpl w:val="956CC8B6"/>
    <w:lvl w:ilvl="0" w:tplc="F0E06080">
      <w:start w:val="1"/>
      <w:numFmt w:val="decimal"/>
      <w:lvlText w:val="%1."/>
      <w:lvlJc w:val="left"/>
      <w:pPr>
        <w:ind w:left="3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1" w15:restartNumberingAfterBreak="0">
    <w:nsid w:val="18883D8C"/>
    <w:multiLevelType w:val="hybridMultilevel"/>
    <w:tmpl w:val="39527B80"/>
    <w:lvl w:ilvl="0" w:tplc="BD82A132">
      <w:start w:val="1"/>
      <w:numFmt w:val="lowerLetter"/>
      <w:lvlText w:val="%1."/>
      <w:lvlJc w:val="left"/>
      <w:pPr>
        <w:ind w:left="15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5D42DAA">
      <w:start w:val="1"/>
      <w:numFmt w:val="lowerLetter"/>
      <w:lvlText w:val="%2)"/>
      <w:lvlJc w:val="left"/>
      <w:pPr>
        <w:ind w:left="225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22" w15:restartNumberingAfterBreak="0">
    <w:nsid w:val="19B905FE"/>
    <w:multiLevelType w:val="hybridMultilevel"/>
    <w:tmpl w:val="B9AA598C"/>
    <w:lvl w:ilvl="0" w:tplc="73027A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A2F3F0A"/>
    <w:multiLevelType w:val="hybridMultilevel"/>
    <w:tmpl w:val="8A7AFA36"/>
    <w:lvl w:ilvl="0" w:tplc="CFA8EDC6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1FA77FC3"/>
    <w:multiLevelType w:val="hybridMultilevel"/>
    <w:tmpl w:val="58E84F00"/>
    <w:lvl w:ilvl="0" w:tplc="7E8C3714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208010E5"/>
    <w:multiLevelType w:val="hybridMultilevel"/>
    <w:tmpl w:val="C2B4EBEA"/>
    <w:lvl w:ilvl="0" w:tplc="EF24FDD4">
      <w:start w:val="1"/>
      <w:numFmt w:val="lowerLetter"/>
      <w:lvlText w:val="%1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224B5D01"/>
    <w:multiLevelType w:val="hybridMultilevel"/>
    <w:tmpl w:val="90EE9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C2970"/>
    <w:multiLevelType w:val="hybridMultilevel"/>
    <w:tmpl w:val="B9884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5CF2632"/>
    <w:multiLevelType w:val="hybridMultilevel"/>
    <w:tmpl w:val="0EE6D6F2"/>
    <w:lvl w:ilvl="0" w:tplc="C36C93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7CB4520"/>
    <w:multiLevelType w:val="hybridMultilevel"/>
    <w:tmpl w:val="A360165A"/>
    <w:lvl w:ilvl="0" w:tplc="2E32BF90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29111ECD"/>
    <w:multiLevelType w:val="hybridMultilevel"/>
    <w:tmpl w:val="D5DE33AE"/>
    <w:lvl w:ilvl="0" w:tplc="15BE7A64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293B6ABA"/>
    <w:multiLevelType w:val="hybridMultilevel"/>
    <w:tmpl w:val="034E4700"/>
    <w:lvl w:ilvl="0" w:tplc="59E4F6C8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2B731B64"/>
    <w:multiLevelType w:val="hybridMultilevel"/>
    <w:tmpl w:val="DF161000"/>
    <w:lvl w:ilvl="0" w:tplc="38B0165A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3" w15:restartNumberingAfterBreak="0">
    <w:nsid w:val="2D3F793A"/>
    <w:multiLevelType w:val="hybridMultilevel"/>
    <w:tmpl w:val="249E4DEE"/>
    <w:lvl w:ilvl="0" w:tplc="2BE680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D6E1DAB"/>
    <w:multiLevelType w:val="multilevel"/>
    <w:tmpl w:val="8F88B89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80" w:hanging="6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35" w15:restartNumberingAfterBreak="0">
    <w:nsid w:val="2F657B26"/>
    <w:multiLevelType w:val="hybridMultilevel"/>
    <w:tmpl w:val="BFF83B2A"/>
    <w:lvl w:ilvl="0" w:tplc="6F128876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2F9767DC"/>
    <w:multiLevelType w:val="hybridMultilevel"/>
    <w:tmpl w:val="872E8190"/>
    <w:lvl w:ilvl="0" w:tplc="E66C412C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7" w15:restartNumberingAfterBreak="0">
    <w:nsid w:val="2FA20A1A"/>
    <w:multiLevelType w:val="hybridMultilevel"/>
    <w:tmpl w:val="5CE09AB2"/>
    <w:lvl w:ilvl="0" w:tplc="F94C9854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8" w15:restartNumberingAfterBreak="0">
    <w:nsid w:val="309F0C2E"/>
    <w:multiLevelType w:val="hybridMultilevel"/>
    <w:tmpl w:val="090670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322C78B6"/>
    <w:multiLevelType w:val="hybridMultilevel"/>
    <w:tmpl w:val="2A405164"/>
    <w:lvl w:ilvl="0" w:tplc="8470328A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0" w15:restartNumberingAfterBreak="0">
    <w:nsid w:val="32CB51A7"/>
    <w:multiLevelType w:val="hybridMultilevel"/>
    <w:tmpl w:val="C9043BBA"/>
    <w:lvl w:ilvl="0" w:tplc="F90264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35E37917"/>
    <w:multiLevelType w:val="hybridMultilevel"/>
    <w:tmpl w:val="716C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6353F33"/>
    <w:multiLevelType w:val="hybridMultilevel"/>
    <w:tmpl w:val="F148EE94"/>
    <w:lvl w:ilvl="0" w:tplc="680C17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E819DC"/>
    <w:multiLevelType w:val="hybridMultilevel"/>
    <w:tmpl w:val="38069D94"/>
    <w:lvl w:ilvl="0" w:tplc="279CE614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4" w15:restartNumberingAfterBreak="0">
    <w:nsid w:val="37FB5C8C"/>
    <w:multiLevelType w:val="hybridMultilevel"/>
    <w:tmpl w:val="A05467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DD7A2B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1BFC0F30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391CCD"/>
    <w:multiLevelType w:val="hybridMultilevel"/>
    <w:tmpl w:val="7FB49D5C"/>
    <w:lvl w:ilvl="0" w:tplc="59F2EC08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38431F1C"/>
    <w:multiLevelType w:val="hybridMultilevel"/>
    <w:tmpl w:val="4CA4952E"/>
    <w:lvl w:ilvl="0" w:tplc="75B07A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86253E4"/>
    <w:multiLevelType w:val="hybridMultilevel"/>
    <w:tmpl w:val="20C8E910"/>
    <w:lvl w:ilvl="0" w:tplc="246C8DF2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8" w15:restartNumberingAfterBreak="0">
    <w:nsid w:val="39233F26"/>
    <w:multiLevelType w:val="hybridMultilevel"/>
    <w:tmpl w:val="0CA0B4C8"/>
    <w:lvl w:ilvl="0" w:tplc="230A9C4E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9" w15:restartNumberingAfterBreak="0">
    <w:nsid w:val="3A0046DC"/>
    <w:multiLevelType w:val="hybridMultilevel"/>
    <w:tmpl w:val="3D52D8EA"/>
    <w:lvl w:ilvl="0" w:tplc="04090017">
      <w:start w:val="1"/>
      <w:numFmt w:val="lowerLetter"/>
      <w:lvlText w:val="%1)"/>
      <w:lvlJc w:val="left"/>
      <w:pPr>
        <w:ind w:left="221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71" w:hanging="180"/>
      </w:pPr>
      <w:rPr>
        <w:rFonts w:cs="Times New Roman"/>
      </w:rPr>
    </w:lvl>
  </w:abstractNum>
  <w:abstractNum w:abstractNumId="50" w15:restartNumberingAfterBreak="0">
    <w:nsid w:val="3AFA5861"/>
    <w:multiLevelType w:val="hybridMultilevel"/>
    <w:tmpl w:val="8F74E9D4"/>
    <w:lvl w:ilvl="0" w:tplc="D298B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FA1903"/>
    <w:multiLevelType w:val="hybridMultilevel"/>
    <w:tmpl w:val="3E22EB5C"/>
    <w:lvl w:ilvl="0" w:tplc="FE50C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0BB0789"/>
    <w:multiLevelType w:val="hybridMultilevel"/>
    <w:tmpl w:val="4DF4F0DC"/>
    <w:lvl w:ilvl="0" w:tplc="45EA74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 w15:restartNumberingAfterBreak="0">
    <w:nsid w:val="410A4DD0"/>
    <w:multiLevelType w:val="hybridMultilevel"/>
    <w:tmpl w:val="A768E478"/>
    <w:lvl w:ilvl="0" w:tplc="5442FB3A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2" w:hanging="360"/>
      </w:pPr>
    </w:lvl>
    <w:lvl w:ilvl="2" w:tplc="0421001B" w:tentative="1">
      <w:start w:val="1"/>
      <w:numFmt w:val="lowerRoman"/>
      <w:lvlText w:val="%3."/>
      <w:lvlJc w:val="right"/>
      <w:pPr>
        <w:ind w:left="3372" w:hanging="180"/>
      </w:pPr>
    </w:lvl>
    <w:lvl w:ilvl="3" w:tplc="0421000F" w:tentative="1">
      <w:start w:val="1"/>
      <w:numFmt w:val="decimal"/>
      <w:lvlText w:val="%4."/>
      <w:lvlJc w:val="left"/>
      <w:pPr>
        <w:ind w:left="4092" w:hanging="360"/>
      </w:pPr>
    </w:lvl>
    <w:lvl w:ilvl="4" w:tplc="04210019" w:tentative="1">
      <w:start w:val="1"/>
      <w:numFmt w:val="lowerLetter"/>
      <w:lvlText w:val="%5."/>
      <w:lvlJc w:val="left"/>
      <w:pPr>
        <w:ind w:left="4812" w:hanging="360"/>
      </w:pPr>
    </w:lvl>
    <w:lvl w:ilvl="5" w:tplc="0421001B" w:tentative="1">
      <w:start w:val="1"/>
      <w:numFmt w:val="lowerRoman"/>
      <w:lvlText w:val="%6."/>
      <w:lvlJc w:val="right"/>
      <w:pPr>
        <w:ind w:left="5532" w:hanging="180"/>
      </w:pPr>
    </w:lvl>
    <w:lvl w:ilvl="6" w:tplc="0421000F" w:tentative="1">
      <w:start w:val="1"/>
      <w:numFmt w:val="decimal"/>
      <w:lvlText w:val="%7."/>
      <w:lvlJc w:val="left"/>
      <w:pPr>
        <w:ind w:left="6252" w:hanging="360"/>
      </w:pPr>
    </w:lvl>
    <w:lvl w:ilvl="7" w:tplc="04210019" w:tentative="1">
      <w:start w:val="1"/>
      <w:numFmt w:val="lowerLetter"/>
      <w:lvlText w:val="%8."/>
      <w:lvlJc w:val="left"/>
      <w:pPr>
        <w:ind w:left="6972" w:hanging="360"/>
      </w:pPr>
    </w:lvl>
    <w:lvl w:ilvl="8" w:tplc="0421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4" w15:restartNumberingAfterBreak="0">
    <w:nsid w:val="423B17AE"/>
    <w:multiLevelType w:val="hybridMultilevel"/>
    <w:tmpl w:val="2B385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2724B8E"/>
    <w:multiLevelType w:val="hybridMultilevel"/>
    <w:tmpl w:val="B54EF5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6" w15:restartNumberingAfterBreak="0">
    <w:nsid w:val="43AD762A"/>
    <w:multiLevelType w:val="hybridMultilevel"/>
    <w:tmpl w:val="E2649896"/>
    <w:lvl w:ilvl="0" w:tplc="8CCC09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47630D4"/>
    <w:multiLevelType w:val="hybridMultilevel"/>
    <w:tmpl w:val="0AFCAE68"/>
    <w:lvl w:ilvl="0" w:tplc="F0E29A0A">
      <w:start w:val="1"/>
      <w:numFmt w:val="lowerLetter"/>
      <w:lvlText w:val="%1."/>
      <w:lvlJc w:val="left"/>
      <w:pPr>
        <w:ind w:left="126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8" w15:restartNumberingAfterBreak="0">
    <w:nsid w:val="44DE438B"/>
    <w:multiLevelType w:val="hybridMultilevel"/>
    <w:tmpl w:val="25E40F62"/>
    <w:lvl w:ilvl="0" w:tplc="B1CA4218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9" w15:restartNumberingAfterBreak="0">
    <w:nsid w:val="44FB163F"/>
    <w:multiLevelType w:val="hybridMultilevel"/>
    <w:tmpl w:val="9DBA769E"/>
    <w:lvl w:ilvl="0" w:tplc="04090011">
      <w:start w:val="1"/>
      <w:numFmt w:val="decimal"/>
      <w:lvlText w:val="%1)"/>
      <w:lvlJc w:val="left"/>
      <w:pPr>
        <w:ind w:left="8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0" w15:restartNumberingAfterBreak="0">
    <w:nsid w:val="451D3D9D"/>
    <w:multiLevelType w:val="hybridMultilevel"/>
    <w:tmpl w:val="67269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364534"/>
    <w:multiLevelType w:val="hybridMultilevel"/>
    <w:tmpl w:val="8EE67866"/>
    <w:lvl w:ilvl="0" w:tplc="6C706126">
      <w:start w:val="1"/>
      <w:numFmt w:val="lowerLetter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2" w15:restartNumberingAfterBreak="0">
    <w:nsid w:val="47205782"/>
    <w:multiLevelType w:val="hybridMultilevel"/>
    <w:tmpl w:val="131097CE"/>
    <w:lvl w:ilvl="0" w:tplc="04090011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3" w15:restartNumberingAfterBreak="0">
    <w:nsid w:val="4B110372"/>
    <w:multiLevelType w:val="hybridMultilevel"/>
    <w:tmpl w:val="B726ACA6"/>
    <w:lvl w:ilvl="0" w:tplc="BED6A6BA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4" w15:restartNumberingAfterBreak="0">
    <w:nsid w:val="4BFF4B29"/>
    <w:multiLevelType w:val="hybridMultilevel"/>
    <w:tmpl w:val="7340CB2C"/>
    <w:lvl w:ilvl="0" w:tplc="F11ED5E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5" w15:restartNumberingAfterBreak="0">
    <w:nsid w:val="4C2F6DF1"/>
    <w:multiLevelType w:val="hybridMultilevel"/>
    <w:tmpl w:val="8542CB64"/>
    <w:lvl w:ilvl="0" w:tplc="F8A47038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6" w15:restartNumberingAfterBreak="0">
    <w:nsid w:val="4CAB7E83"/>
    <w:multiLevelType w:val="hybridMultilevel"/>
    <w:tmpl w:val="0BF2BA92"/>
    <w:lvl w:ilvl="0" w:tplc="1F3227A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7" w15:restartNumberingAfterBreak="0">
    <w:nsid w:val="4DBF5986"/>
    <w:multiLevelType w:val="multilevel"/>
    <w:tmpl w:val="814A8C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68" w15:restartNumberingAfterBreak="0">
    <w:nsid w:val="4F6B7FC2"/>
    <w:multiLevelType w:val="hybridMultilevel"/>
    <w:tmpl w:val="2B826146"/>
    <w:lvl w:ilvl="0" w:tplc="048E1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7263FD"/>
    <w:multiLevelType w:val="hybridMultilevel"/>
    <w:tmpl w:val="532AECBA"/>
    <w:lvl w:ilvl="0" w:tplc="6A8851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1BD1862"/>
    <w:multiLevelType w:val="hybridMultilevel"/>
    <w:tmpl w:val="BF940244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2430A39"/>
    <w:multiLevelType w:val="hybridMultilevel"/>
    <w:tmpl w:val="93F83682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2" w15:restartNumberingAfterBreak="0">
    <w:nsid w:val="52960DA9"/>
    <w:multiLevelType w:val="hybridMultilevel"/>
    <w:tmpl w:val="82546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370363C"/>
    <w:multiLevelType w:val="hybridMultilevel"/>
    <w:tmpl w:val="01DCD170"/>
    <w:lvl w:ilvl="0" w:tplc="53C6583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F64622"/>
    <w:multiLevelType w:val="hybridMultilevel"/>
    <w:tmpl w:val="86B2C1DC"/>
    <w:lvl w:ilvl="0" w:tplc="2BE680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551A0AE4"/>
    <w:multiLevelType w:val="hybridMultilevel"/>
    <w:tmpl w:val="F9A23DFA"/>
    <w:lvl w:ilvl="0" w:tplc="949CCD7E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76" w15:restartNumberingAfterBreak="0">
    <w:nsid w:val="55FF6E73"/>
    <w:multiLevelType w:val="hybridMultilevel"/>
    <w:tmpl w:val="06DA517C"/>
    <w:lvl w:ilvl="0" w:tplc="78561A8E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7" w15:restartNumberingAfterBreak="0">
    <w:nsid w:val="5A890CE0"/>
    <w:multiLevelType w:val="hybridMultilevel"/>
    <w:tmpl w:val="89006FC6"/>
    <w:lvl w:ilvl="0" w:tplc="7BCCD832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78" w15:restartNumberingAfterBreak="0">
    <w:nsid w:val="5AD570F5"/>
    <w:multiLevelType w:val="hybridMultilevel"/>
    <w:tmpl w:val="DF766F4E"/>
    <w:lvl w:ilvl="0" w:tplc="CDF49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CC07110"/>
    <w:multiLevelType w:val="hybridMultilevel"/>
    <w:tmpl w:val="0E98295E"/>
    <w:lvl w:ilvl="0" w:tplc="DBCCB4EA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0" w15:restartNumberingAfterBreak="0">
    <w:nsid w:val="5E3D21F8"/>
    <w:multiLevelType w:val="multilevel"/>
    <w:tmpl w:val="FE70C20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81" w15:restartNumberingAfterBreak="0">
    <w:nsid w:val="5F3B3434"/>
    <w:multiLevelType w:val="hybridMultilevel"/>
    <w:tmpl w:val="8D0A4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4645F8"/>
    <w:multiLevelType w:val="hybridMultilevel"/>
    <w:tmpl w:val="A900ED3E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3" w15:restartNumberingAfterBreak="0">
    <w:nsid w:val="65007EE7"/>
    <w:multiLevelType w:val="hybridMultilevel"/>
    <w:tmpl w:val="DA0A69D0"/>
    <w:lvl w:ilvl="0" w:tplc="FD08A0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6FA5B9A"/>
    <w:multiLevelType w:val="multilevel"/>
    <w:tmpl w:val="9F74AE5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5" w15:restartNumberingAfterBreak="0">
    <w:nsid w:val="683B7217"/>
    <w:multiLevelType w:val="hybridMultilevel"/>
    <w:tmpl w:val="C8A4D95C"/>
    <w:lvl w:ilvl="0" w:tplc="CFDA686E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6" w15:restartNumberingAfterBreak="0">
    <w:nsid w:val="68F00255"/>
    <w:multiLevelType w:val="hybridMultilevel"/>
    <w:tmpl w:val="6706DB12"/>
    <w:lvl w:ilvl="0" w:tplc="7D440E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6A41060A"/>
    <w:multiLevelType w:val="hybridMultilevel"/>
    <w:tmpl w:val="B1B4D4B6"/>
    <w:lvl w:ilvl="0" w:tplc="89064CA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6C112151"/>
    <w:multiLevelType w:val="multilevel"/>
    <w:tmpl w:val="B90809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9" w15:restartNumberingAfterBreak="0">
    <w:nsid w:val="6EA050D7"/>
    <w:multiLevelType w:val="hybridMultilevel"/>
    <w:tmpl w:val="FAE27660"/>
    <w:lvl w:ilvl="0" w:tplc="989CFE58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0" w15:restartNumberingAfterBreak="0">
    <w:nsid w:val="6EE64F50"/>
    <w:multiLevelType w:val="multilevel"/>
    <w:tmpl w:val="BF86039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920" w:hanging="48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91" w15:restartNumberingAfterBreak="0">
    <w:nsid w:val="6F026881"/>
    <w:multiLevelType w:val="hybridMultilevel"/>
    <w:tmpl w:val="6908DF5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1F23B7"/>
    <w:multiLevelType w:val="hybridMultilevel"/>
    <w:tmpl w:val="1384303E"/>
    <w:lvl w:ilvl="0" w:tplc="DC2866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71B51027"/>
    <w:multiLevelType w:val="hybridMultilevel"/>
    <w:tmpl w:val="98DE1958"/>
    <w:lvl w:ilvl="0" w:tplc="7598AB78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4" w15:restartNumberingAfterBreak="0">
    <w:nsid w:val="71C42C53"/>
    <w:multiLevelType w:val="multilevel"/>
    <w:tmpl w:val="56F8C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160647"/>
    <w:multiLevelType w:val="multilevel"/>
    <w:tmpl w:val="0C16E9C0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  <w:color w:val="000000"/>
      </w:rPr>
    </w:lvl>
    <w:lvl w:ilvl="1">
      <w:start w:val="8"/>
      <w:numFmt w:val="decimal"/>
      <w:isLgl/>
      <w:lvlText w:val="%1.%2."/>
      <w:lvlJc w:val="left"/>
      <w:pPr>
        <w:ind w:left="2015" w:hanging="54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2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820" w:hanging="1800"/>
      </w:pPr>
      <w:rPr>
        <w:rFonts w:cs="Times New Roman" w:hint="default"/>
      </w:rPr>
    </w:lvl>
  </w:abstractNum>
  <w:abstractNum w:abstractNumId="96" w15:restartNumberingAfterBreak="0">
    <w:nsid w:val="72642E2F"/>
    <w:multiLevelType w:val="hybridMultilevel"/>
    <w:tmpl w:val="7CB80DFC"/>
    <w:lvl w:ilvl="0" w:tplc="D4C65DA2">
      <w:start w:val="1"/>
      <w:numFmt w:val="lowerLetter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97" w15:restartNumberingAfterBreak="0">
    <w:nsid w:val="728700BD"/>
    <w:multiLevelType w:val="multilevel"/>
    <w:tmpl w:val="1B9C72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8" w15:restartNumberingAfterBreak="0">
    <w:nsid w:val="73956B09"/>
    <w:multiLevelType w:val="multilevel"/>
    <w:tmpl w:val="3F6EC692"/>
    <w:lvl w:ilvl="0">
      <w:start w:val="1"/>
      <w:numFmt w:val="decimal"/>
      <w:lvlText w:val="%1."/>
      <w:lvlJc w:val="left"/>
      <w:pPr>
        <w:ind w:left="900" w:hanging="360"/>
      </w:pPr>
      <w:rPr>
        <w:rFonts w:asciiTheme="majorBidi" w:eastAsia="Times New Roman" w:hAnsiTheme="majorBidi" w:cs="Times New Roman"/>
        <w:b w:val="0"/>
      </w:rPr>
    </w:lvl>
    <w:lvl w:ilvl="1">
      <w:start w:val="8"/>
      <w:numFmt w:val="decimal"/>
      <w:isLgl/>
      <w:lvlText w:val="%1.%2"/>
      <w:lvlJc w:val="left"/>
      <w:pPr>
        <w:ind w:left="102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99" w15:restartNumberingAfterBreak="0">
    <w:nsid w:val="73B241FE"/>
    <w:multiLevelType w:val="hybridMultilevel"/>
    <w:tmpl w:val="CB68FB30"/>
    <w:lvl w:ilvl="0" w:tplc="B266A25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0" w15:restartNumberingAfterBreak="0">
    <w:nsid w:val="756579AF"/>
    <w:multiLevelType w:val="hybridMultilevel"/>
    <w:tmpl w:val="8F0648F6"/>
    <w:lvl w:ilvl="0" w:tplc="0409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1" w15:restartNumberingAfterBreak="0">
    <w:nsid w:val="76555D57"/>
    <w:multiLevelType w:val="hybridMultilevel"/>
    <w:tmpl w:val="FF864C80"/>
    <w:lvl w:ilvl="0" w:tplc="3EF83E72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2" w15:restartNumberingAfterBreak="0">
    <w:nsid w:val="76D7693E"/>
    <w:multiLevelType w:val="multilevel"/>
    <w:tmpl w:val="A00ED0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7715407C"/>
    <w:multiLevelType w:val="hybridMultilevel"/>
    <w:tmpl w:val="EE62EA40"/>
    <w:lvl w:ilvl="0" w:tplc="145C5204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4" w15:restartNumberingAfterBreak="0">
    <w:nsid w:val="7AC9516C"/>
    <w:multiLevelType w:val="hybridMultilevel"/>
    <w:tmpl w:val="663C64A2"/>
    <w:lvl w:ilvl="0" w:tplc="BBA06A4E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2452C0F0">
      <w:start w:val="1"/>
      <w:numFmt w:val="decimal"/>
      <w:lvlText w:val="%3."/>
      <w:lvlJc w:val="left"/>
      <w:pPr>
        <w:ind w:left="1211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5" w15:restartNumberingAfterBreak="0">
    <w:nsid w:val="7BE8497D"/>
    <w:multiLevelType w:val="hybridMultilevel"/>
    <w:tmpl w:val="06065254"/>
    <w:lvl w:ilvl="0" w:tplc="07CA440C">
      <w:start w:val="1"/>
      <w:numFmt w:val="decimal"/>
      <w:lvlText w:val="%1."/>
      <w:lvlJc w:val="left"/>
      <w:pPr>
        <w:ind w:left="16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06" w15:restartNumberingAfterBreak="0">
    <w:nsid w:val="7D062E9A"/>
    <w:multiLevelType w:val="hybridMultilevel"/>
    <w:tmpl w:val="2C3C47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7" w15:restartNumberingAfterBreak="0">
    <w:nsid w:val="7D295522"/>
    <w:multiLevelType w:val="hybridMultilevel"/>
    <w:tmpl w:val="EE46A262"/>
    <w:lvl w:ilvl="0" w:tplc="F52EA12E">
      <w:start w:val="1"/>
      <w:numFmt w:val="lowerLetter"/>
      <w:lvlText w:val="%1."/>
      <w:lvlJc w:val="left"/>
      <w:pPr>
        <w:ind w:left="16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08" w15:restartNumberingAfterBreak="0">
    <w:nsid w:val="7E2402CE"/>
    <w:multiLevelType w:val="hybridMultilevel"/>
    <w:tmpl w:val="AC90C2D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9" w15:restartNumberingAfterBreak="0">
    <w:nsid w:val="7E956BC7"/>
    <w:multiLevelType w:val="hybridMultilevel"/>
    <w:tmpl w:val="C0D66B6E"/>
    <w:lvl w:ilvl="0" w:tplc="D6343384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0" w15:restartNumberingAfterBreak="0">
    <w:nsid w:val="7EEC7EF9"/>
    <w:multiLevelType w:val="hybridMultilevel"/>
    <w:tmpl w:val="F54E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19"/>
  </w:num>
  <w:num w:numId="4">
    <w:abstractNumId w:val="17"/>
  </w:num>
  <w:num w:numId="5">
    <w:abstractNumId w:val="41"/>
  </w:num>
  <w:num w:numId="6">
    <w:abstractNumId w:val="88"/>
  </w:num>
  <w:num w:numId="7">
    <w:abstractNumId w:val="97"/>
  </w:num>
  <w:num w:numId="8">
    <w:abstractNumId w:val="54"/>
  </w:num>
  <w:num w:numId="9">
    <w:abstractNumId w:val="90"/>
  </w:num>
  <w:num w:numId="10">
    <w:abstractNumId w:val="89"/>
  </w:num>
  <w:num w:numId="11">
    <w:abstractNumId w:val="98"/>
  </w:num>
  <w:num w:numId="12">
    <w:abstractNumId w:val="108"/>
  </w:num>
  <w:num w:numId="13">
    <w:abstractNumId w:val="95"/>
  </w:num>
  <w:num w:numId="14">
    <w:abstractNumId w:val="61"/>
  </w:num>
  <w:num w:numId="15">
    <w:abstractNumId w:val="105"/>
  </w:num>
  <w:num w:numId="16">
    <w:abstractNumId w:val="64"/>
  </w:num>
  <w:num w:numId="17">
    <w:abstractNumId w:val="67"/>
  </w:num>
  <w:num w:numId="18">
    <w:abstractNumId w:val="107"/>
  </w:num>
  <w:num w:numId="19">
    <w:abstractNumId w:val="96"/>
  </w:num>
  <w:num w:numId="20">
    <w:abstractNumId w:val="57"/>
  </w:num>
  <w:num w:numId="21">
    <w:abstractNumId w:val="21"/>
  </w:num>
  <w:num w:numId="22">
    <w:abstractNumId w:val="104"/>
  </w:num>
  <w:num w:numId="23">
    <w:abstractNumId w:val="84"/>
  </w:num>
  <w:num w:numId="24">
    <w:abstractNumId w:val="66"/>
  </w:num>
  <w:num w:numId="25">
    <w:abstractNumId w:val="6"/>
  </w:num>
  <w:num w:numId="26">
    <w:abstractNumId w:val="80"/>
  </w:num>
  <w:num w:numId="27">
    <w:abstractNumId w:val="8"/>
  </w:num>
  <w:num w:numId="28">
    <w:abstractNumId w:val="49"/>
  </w:num>
  <w:num w:numId="29">
    <w:abstractNumId w:val="52"/>
  </w:num>
  <w:num w:numId="30">
    <w:abstractNumId w:val="58"/>
  </w:num>
  <w:num w:numId="31">
    <w:abstractNumId w:val="76"/>
  </w:num>
  <w:num w:numId="32">
    <w:abstractNumId w:val="46"/>
  </w:num>
  <w:num w:numId="33">
    <w:abstractNumId w:val="110"/>
  </w:num>
  <w:num w:numId="34">
    <w:abstractNumId w:val="94"/>
  </w:num>
  <w:num w:numId="35">
    <w:abstractNumId w:val="3"/>
  </w:num>
  <w:num w:numId="36">
    <w:abstractNumId w:val="102"/>
  </w:num>
  <w:num w:numId="37">
    <w:abstractNumId w:val="20"/>
  </w:num>
  <w:num w:numId="38">
    <w:abstractNumId w:val="91"/>
  </w:num>
  <w:num w:numId="39">
    <w:abstractNumId w:val="10"/>
  </w:num>
  <w:num w:numId="40">
    <w:abstractNumId w:val="73"/>
  </w:num>
  <w:num w:numId="41">
    <w:abstractNumId w:val="1"/>
  </w:num>
  <w:num w:numId="42">
    <w:abstractNumId w:val="9"/>
  </w:num>
  <w:num w:numId="43">
    <w:abstractNumId w:val="68"/>
  </w:num>
  <w:num w:numId="44">
    <w:abstractNumId w:val="44"/>
  </w:num>
  <w:num w:numId="45">
    <w:abstractNumId w:val="50"/>
  </w:num>
  <w:num w:numId="46">
    <w:abstractNumId w:val="72"/>
  </w:num>
  <w:num w:numId="47">
    <w:abstractNumId w:val="27"/>
  </w:num>
  <w:num w:numId="48">
    <w:abstractNumId w:val="71"/>
  </w:num>
  <w:num w:numId="49">
    <w:abstractNumId w:val="55"/>
  </w:num>
  <w:num w:numId="50">
    <w:abstractNumId w:val="13"/>
  </w:num>
  <w:num w:numId="51">
    <w:abstractNumId w:val="106"/>
  </w:num>
  <w:num w:numId="52">
    <w:abstractNumId w:val="38"/>
  </w:num>
  <w:num w:numId="53">
    <w:abstractNumId w:val="42"/>
  </w:num>
  <w:num w:numId="54">
    <w:abstractNumId w:val="22"/>
  </w:num>
  <w:num w:numId="55">
    <w:abstractNumId w:val="70"/>
  </w:num>
  <w:num w:numId="56">
    <w:abstractNumId w:val="82"/>
  </w:num>
  <w:num w:numId="57">
    <w:abstractNumId w:val="92"/>
  </w:num>
  <w:num w:numId="58">
    <w:abstractNumId w:val="0"/>
  </w:num>
  <w:num w:numId="59">
    <w:abstractNumId w:val="15"/>
  </w:num>
  <w:num w:numId="60">
    <w:abstractNumId w:val="56"/>
  </w:num>
  <w:num w:numId="61">
    <w:abstractNumId w:val="87"/>
  </w:num>
  <w:num w:numId="62">
    <w:abstractNumId w:val="60"/>
  </w:num>
  <w:num w:numId="63">
    <w:abstractNumId w:val="78"/>
  </w:num>
  <w:num w:numId="64">
    <w:abstractNumId w:val="4"/>
  </w:num>
  <w:num w:numId="65">
    <w:abstractNumId w:val="83"/>
  </w:num>
  <w:num w:numId="66">
    <w:abstractNumId w:val="79"/>
  </w:num>
  <w:num w:numId="67">
    <w:abstractNumId w:val="33"/>
  </w:num>
  <w:num w:numId="68">
    <w:abstractNumId w:val="40"/>
  </w:num>
  <w:num w:numId="69">
    <w:abstractNumId w:val="69"/>
  </w:num>
  <w:num w:numId="70">
    <w:abstractNumId w:val="5"/>
  </w:num>
  <w:num w:numId="71">
    <w:abstractNumId w:val="74"/>
  </w:num>
  <w:num w:numId="72">
    <w:abstractNumId w:val="7"/>
  </w:num>
  <w:num w:numId="73">
    <w:abstractNumId w:val="39"/>
  </w:num>
  <w:num w:numId="74">
    <w:abstractNumId w:val="31"/>
  </w:num>
  <w:num w:numId="75">
    <w:abstractNumId w:val="45"/>
  </w:num>
  <w:num w:numId="76">
    <w:abstractNumId w:val="29"/>
  </w:num>
  <w:num w:numId="77">
    <w:abstractNumId w:val="101"/>
  </w:num>
  <w:num w:numId="78">
    <w:abstractNumId w:val="2"/>
  </w:num>
  <w:num w:numId="79">
    <w:abstractNumId w:val="103"/>
  </w:num>
  <w:num w:numId="80">
    <w:abstractNumId w:val="93"/>
  </w:num>
  <w:num w:numId="81">
    <w:abstractNumId w:val="48"/>
  </w:num>
  <w:num w:numId="82">
    <w:abstractNumId w:val="30"/>
  </w:num>
  <w:num w:numId="83">
    <w:abstractNumId w:val="37"/>
  </w:num>
  <w:num w:numId="84">
    <w:abstractNumId w:val="43"/>
  </w:num>
  <w:num w:numId="85">
    <w:abstractNumId w:val="32"/>
  </w:num>
  <w:num w:numId="86">
    <w:abstractNumId w:val="24"/>
  </w:num>
  <w:num w:numId="87">
    <w:abstractNumId w:val="16"/>
  </w:num>
  <w:num w:numId="88">
    <w:abstractNumId w:val="59"/>
  </w:num>
  <w:num w:numId="89">
    <w:abstractNumId w:val="51"/>
  </w:num>
  <w:num w:numId="90">
    <w:abstractNumId w:val="85"/>
  </w:num>
  <w:num w:numId="91">
    <w:abstractNumId w:val="23"/>
  </w:num>
  <w:num w:numId="92">
    <w:abstractNumId w:val="11"/>
  </w:num>
  <w:num w:numId="93">
    <w:abstractNumId w:val="28"/>
  </w:num>
  <w:num w:numId="94">
    <w:abstractNumId w:val="14"/>
  </w:num>
  <w:num w:numId="95">
    <w:abstractNumId w:val="81"/>
  </w:num>
  <w:num w:numId="96">
    <w:abstractNumId w:val="25"/>
  </w:num>
  <w:num w:numId="97">
    <w:abstractNumId w:val="26"/>
  </w:num>
  <w:num w:numId="98">
    <w:abstractNumId w:val="65"/>
  </w:num>
  <w:num w:numId="99">
    <w:abstractNumId w:val="12"/>
  </w:num>
  <w:num w:numId="100">
    <w:abstractNumId w:val="62"/>
  </w:num>
  <w:num w:numId="101">
    <w:abstractNumId w:val="77"/>
  </w:num>
  <w:num w:numId="102">
    <w:abstractNumId w:val="36"/>
  </w:num>
  <w:num w:numId="103">
    <w:abstractNumId w:val="47"/>
  </w:num>
  <w:num w:numId="104">
    <w:abstractNumId w:val="63"/>
  </w:num>
  <w:num w:numId="105">
    <w:abstractNumId w:val="100"/>
  </w:num>
  <w:num w:numId="106">
    <w:abstractNumId w:val="35"/>
  </w:num>
  <w:num w:numId="107">
    <w:abstractNumId w:val="109"/>
  </w:num>
  <w:num w:numId="108">
    <w:abstractNumId w:val="99"/>
  </w:num>
  <w:num w:numId="109">
    <w:abstractNumId w:val="86"/>
  </w:num>
  <w:num w:numId="110">
    <w:abstractNumId w:val="75"/>
  </w:num>
  <w:num w:numId="111">
    <w:abstractNumId w:val="53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973"/>
    <w:rsid w:val="000013AD"/>
    <w:rsid w:val="00001A2C"/>
    <w:rsid w:val="00006192"/>
    <w:rsid w:val="000115C6"/>
    <w:rsid w:val="00012574"/>
    <w:rsid w:val="0001364A"/>
    <w:rsid w:val="000142F1"/>
    <w:rsid w:val="00020452"/>
    <w:rsid w:val="00026EF7"/>
    <w:rsid w:val="00030691"/>
    <w:rsid w:val="00032F9A"/>
    <w:rsid w:val="00034B5F"/>
    <w:rsid w:val="00043A56"/>
    <w:rsid w:val="000507D4"/>
    <w:rsid w:val="00056B94"/>
    <w:rsid w:val="00056C04"/>
    <w:rsid w:val="00064D38"/>
    <w:rsid w:val="00065A35"/>
    <w:rsid w:val="00071C8F"/>
    <w:rsid w:val="0007381B"/>
    <w:rsid w:val="000761B9"/>
    <w:rsid w:val="000764CF"/>
    <w:rsid w:val="00080775"/>
    <w:rsid w:val="00082772"/>
    <w:rsid w:val="00082FDE"/>
    <w:rsid w:val="000837CE"/>
    <w:rsid w:val="0008391D"/>
    <w:rsid w:val="00087F38"/>
    <w:rsid w:val="00091A53"/>
    <w:rsid w:val="000933AE"/>
    <w:rsid w:val="0009342B"/>
    <w:rsid w:val="00094699"/>
    <w:rsid w:val="000A51D3"/>
    <w:rsid w:val="000B0A3B"/>
    <w:rsid w:val="000C3BE2"/>
    <w:rsid w:val="000D5CC2"/>
    <w:rsid w:val="000E0217"/>
    <w:rsid w:val="000E1358"/>
    <w:rsid w:val="000E571E"/>
    <w:rsid w:val="000F2461"/>
    <w:rsid w:val="000F5251"/>
    <w:rsid w:val="0010353C"/>
    <w:rsid w:val="00103AD0"/>
    <w:rsid w:val="00107D69"/>
    <w:rsid w:val="001122EF"/>
    <w:rsid w:val="00112A22"/>
    <w:rsid w:val="00121031"/>
    <w:rsid w:val="001219BB"/>
    <w:rsid w:val="001226A7"/>
    <w:rsid w:val="001251EF"/>
    <w:rsid w:val="00130A1F"/>
    <w:rsid w:val="00131663"/>
    <w:rsid w:val="00131B9D"/>
    <w:rsid w:val="00131FFD"/>
    <w:rsid w:val="00134D8B"/>
    <w:rsid w:val="00134E38"/>
    <w:rsid w:val="0013524C"/>
    <w:rsid w:val="00152646"/>
    <w:rsid w:val="00171018"/>
    <w:rsid w:val="00174429"/>
    <w:rsid w:val="00174CD8"/>
    <w:rsid w:val="00176460"/>
    <w:rsid w:val="0018141E"/>
    <w:rsid w:val="00187BC2"/>
    <w:rsid w:val="0019510A"/>
    <w:rsid w:val="001A1C90"/>
    <w:rsid w:val="001A3AFF"/>
    <w:rsid w:val="001A6D17"/>
    <w:rsid w:val="001B29EC"/>
    <w:rsid w:val="001B37B1"/>
    <w:rsid w:val="001C0232"/>
    <w:rsid w:val="001C0F5C"/>
    <w:rsid w:val="001C189C"/>
    <w:rsid w:val="001C1CFA"/>
    <w:rsid w:val="001C2DC7"/>
    <w:rsid w:val="001C6D94"/>
    <w:rsid w:val="001D1568"/>
    <w:rsid w:val="001E25B6"/>
    <w:rsid w:val="001E5E9D"/>
    <w:rsid w:val="001F11A2"/>
    <w:rsid w:val="001F1EEE"/>
    <w:rsid w:val="001F46F3"/>
    <w:rsid w:val="001F5131"/>
    <w:rsid w:val="001F7F8E"/>
    <w:rsid w:val="00203645"/>
    <w:rsid w:val="002056CD"/>
    <w:rsid w:val="002056CF"/>
    <w:rsid w:val="00205A14"/>
    <w:rsid w:val="00207E96"/>
    <w:rsid w:val="00210994"/>
    <w:rsid w:val="0021201D"/>
    <w:rsid w:val="00222395"/>
    <w:rsid w:val="002238F1"/>
    <w:rsid w:val="00234DF1"/>
    <w:rsid w:val="0023524D"/>
    <w:rsid w:val="00242096"/>
    <w:rsid w:val="00247D25"/>
    <w:rsid w:val="00252F9B"/>
    <w:rsid w:val="00256A73"/>
    <w:rsid w:val="00257E45"/>
    <w:rsid w:val="00261706"/>
    <w:rsid w:val="00261937"/>
    <w:rsid w:val="00276395"/>
    <w:rsid w:val="00282493"/>
    <w:rsid w:val="002906F5"/>
    <w:rsid w:val="002A3268"/>
    <w:rsid w:val="002A35F3"/>
    <w:rsid w:val="002A5935"/>
    <w:rsid w:val="002A5B74"/>
    <w:rsid w:val="002A6870"/>
    <w:rsid w:val="002A7272"/>
    <w:rsid w:val="002B6E1B"/>
    <w:rsid w:val="002B7418"/>
    <w:rsid w:val="002C0202"/>
    <w:rsid w:val="002C3345"/>
    <w:rsid w:val="002C487B"/>
    <w:rsid w:val="002C7355"/>
    <w:rsid w:val="002C76BA"/>
    <w:rsid w:val="002D2A93"/>
    <w:rsid w:val="002D58AA"/>
    <w:rsid w:val="002E18E8"/>
    <w:rsid w:val="002E4AD5"/>
    <w:rsid w:val="002E5E93"/>
    <w:rsid w:val="002E7D73"/>
    <w:rsid w:val="002F2395"/>
    <w:rsid w:val="002F4490"/>
    <w:rsid w:val="002F53CB"/>
    <w:rsid w:val="002F7704"/>
    <w:rsid w:val="00300D14"/>
    <w:rsid w:val="00303BC0"/>
    <w:rsid w:val="003130B7"/>
    <w:rsid w:val="00325EE2"/>
    <w:rsid w:val="00327909"/>
    <w:rsid w:val="00332E7D"/>
    <w:rsid w:val="0033481B"/>
    <w:rsid w:val="003353B7"/>
    <w:rsid w:val="00337D4D"/>
    <w:rsid w:val="00341788"/>
    <w:rsid w:val="003438A3"/>
    <w:rsid w:val="00351B48"/>
    <w:rsid w:val="003522C3"/>
    <w:rsid w:val="00354A5E"/>
    <w:rsid w:val="00356D68"/>
    <w:rsid w:val="003723D1"/>
    <w:rsid w:val="0037391A"/>
    <w:rsid w:val="00374F42"/>
    <w:rsid w:val="00383182"/>
    <w:rsid w:val="00383B47"/>
    <w:rsid w:val="00384FC0"/>
    <w:rsid w:val="00385FEB"/>
    <w:rsid w:val="003900EA"/>
    <w:rsid w:val="0039128D"/>
    <w:rsid w:val="00393145"/>
    <w:rsid w:val="003942FA"/>
    <w:rsid w:val="00395084"/>
    <w:rsid w:val="003A013F"/>
    <w:rsid w:val="003C05B8"/>
    <w:rsid w:val="003C0B2B"/>
    <w:rsid w:val="003C20B5"/>
    <w:rsid w:val="003D1872"/>
    <w:rsid w:val="003D3991"/>
    <w:rsid w:val="003E3D70"/>
    <w:rsid w:val="003E4346"/>
    <w:rsid w:val="003F582D"/>
    <w:rsid w:val="003F6F1B"/>
    <w:rsid w:val="0040456A"/>
    <w:rsid w:val="00404A68"/>
    <w:rsid w:val="00420840"/>
    <w:rsid w:val="0043037E"/>
    <w:rsid w:val="0043254A"/>
    <w:rsid w:val="0043373F"/>
    <w:rsid w:val="004341DD"/>
    <w:rsid w:val="00435C11"/>
    <w:rsid w:val="0044038F"/>
    <w:rsid w:val="00443F59"/>
    <w:rsid w:val="00445B24"/>
    <w:rsid w:val="00450D2D"/>
    <w:rsid w:val="004535AE"/>
    <w:rsid w:val="0046372D"/>
    <w:rsid w:val="00470D64"/>
    <w:rsid w:val="0047680A"/>
    <w:rsid w:val="00481907"/>
    <w:rsid w:val="00483B65"/>
    <w:rsid w:val="0048695B"/>
    <w:rsid w:val="00490E1C"/>
    <w:rsid w:val="004916F2"/>
    <w:rsid w:val="004A2882"/>
    <w:rsid w:val="004A2916"/>
    <w:rsid w:val="004A3955"/>
    <w:rsid w:val="004A3B71"/>
    <w:rsid w:val="004A54BA"/>
    <w:rsid w:val="004A5DEA"/>
    <w:rsid w:val="004A60DC"/>
    <w:rsid w:val="004A79A2"/>
    <w:rsid w:val="004B59E0"/>
    <w:rsid w:val="004C0BEA"/>
    <w:rsid w:val="004C3028"/>
    <w:rsid w:val="004C343D"/>
    <w:rsid w:val="004C4CB2"/>
    <w:rsid w:val="004D0025"/>
    <w:rsid w:val="004D3118"/>
    <w:rsid w:val="004E0F2B"/>
    <w:rsid w:val="004E280B"/>
    <w:rsid w:val="004E2DA5"/>
    <w:rsid w:val="004E7101"/>
    <w:rsid w:val="004F423E"/>
    <w:rsid w:val="004F68FB"/>
    <w:rsid w:val="00502FC9"/>
    <w:rsid w:val="00512287"/>
    <w:rsid w:val="00514A5B"/>
    <w:rsid w:val="00514DC9"/>
    <w:rsid w:val="00515C45"/>
    <w:rsid w:val="00517C55"/>
    <w:rsid w:val="00532CB1"/>
    <w:rsid w:val="005423D2"/>
    <w:rsid w:val="00544E3C"/>
    <w:rsid w:val="00552A9D"/>
    <w:rsid w:val="0055490C"/>
    <w:rsid w:val="005746F6"/>
    <w:rsid w:val="00576C87"/>
    <w:rsid w:val="00576FDB"/>
    <w:rsid w:val="0059011E"/>
    <w:rsid w:val="005940F7"/>
    <w:rsid w:val="00597137"/>
    <w:rsid w:val="00597A47"/>
    <w:rsid w:val="005A7655"/>
    <w:rsid w:val="005B0203"/>
    <w:rsid w:val="005B0210"/>
    <w:rsid w:val="005B3DA0"/>
    <w:rsid w:val="005B4FA5"/>
    <w:rsid w:val="005B5D48"/>
    <w:rsid w:val="005C2518"/>
    <w:rsid w:val="005C275E"/>
    <w:rsid w:val="005C325E"/>
    <w:rsid w:val="005D24D8"/>
    <w:rsid w:val="005D467A"/>
    <w:rsid w:val="005E00BC"/>
    <w:rsid w:val="005E0282"/>
    <w:rsid w:val="005E0578"/>
    <w:rsid w:val="005E3C0F"/>
    <w:rsid w:val="005F0863"/>
    <w:rsid w:val="005F1E67"/>
    <w:rsid w:val="00601621"/>
    <w:rsid w:val="0061728A"/>
    <w:rsid w:val="0062130B"/>
    <w:rsid w:val="006216B1"/>
    <w:rsid w:val="00622CE5"/>
    <w:rsid w:val="006256E4"/>
    <w:rsid w:val="006279FA"/>
    <w:rsid w:val="00642821"/>
    <w:rsid w:val="00644BAD"/>
    <w:rsid w:val="00645F9E"/>
    <w:rsid w:val="00654059"/>
    <w:rsid w:val="00656DF2"/>
    <w:rsid w:val="00656ECD"/>
    <w:rsid w:val="00660B67"/>
    <w:rsid w:val="0066278D"/>
    <w:rsid w:val="00664D4D"/>
    <w:rsid w:val="00671DE5"/>
    <w:rsid w:val="00680D12"/>
    <w:rsid w:val="00683508"/>
    <w:rsid w:val="006850AB"/>
    <w:rsid w:val="006873C2"/>
    <w:rsid w:val="00692B1F"/>
    <w:rsid w:val="0069579E"/>
    <w:rsid w:val="006A4FE5"/>
    <w:rsid w:val="006A5654"/>
    <w:rsid w:val="006A5997"/>
    <w:rsid w:val="006B16F2"/>
    <w:rsid w:val="006B174C"/>
    <w:rsid w:val="006B2810"/>
    <w:rsid w:val="006B771F"/>
    <w:rsid w:val="006C3A13"/>
    <w:rsid w:val="006C3FD0"/>
    <w:rsid w:val="006F0B50"/>
    <w:rsid w:val="00700242"/>
    <w:rsid w:val="00704BAA"/>
    <w:rsid w:val="00717CB0"/>
    <w:rsid w:val="007334DB"/>
    <w:rsid w:val="00734D90"/>
    <w:rsid w:val="00741D42"/>
    <w:rsid w:val="0074400C"/>
    <w:rsid w:val="007462B1"/>
    <w:rsid w:val="007504B6"/>
    <w:rsid w:val="007522EB"/>
    <w:rsid w:val="007528C3"/>
    <w:rsid w:val="007535B2"/>
    <w:rsid w:val="00756B5C"/>
    <w:rsid w:val="00757965"/>
    <w:rsid w:val="007636B0"/>
    <w:rsid w:val="00763761"/>
    <w:rsid w:val="007641CA"/>
    <w:rsid w:val="00770609"/>
    <w:rsid w:val="00777915"/>
    <w:rsid w:val="00781BB5"/>
    <w:rsid w:val="00782418"/>
    <w:rsid w:val="00787876"/>
    <w:rsid w:val="00790C4B"/>
    <w:rsid w:val="00792D6B"/>
    <w:rsid w:val="0079569E"/>
    <w:rsid w:val="00795CAB"/>
    <w:rsid w:val="007A2C21"/>
    <w:rsid w:val="007A64FD"/>
    <w:rsid w:val="007A72A1"/>
    <w:rsid w:val="007B2098"/>
    <w:rsid w:val="007B3407"/>
    <w:rsid w:val="007B37B6"/>
    <w:rsid w:val="007B7D70"/>
    <w:rsid w:val="007B7DF1"/>
    <w:rsid w:val="007C0277"/>
    <w:rsid w:val="007C114F"/>
    <w:rsid w:val="007C2598"/>
    <w:rsid w:val="007C6997"/>
    <w:rsid w:val="007C6C3C"/>
    <w:rsid w:val="007D0CD6"/>
    <w:rsid w:val="007D250C"/>
    <w:rsid w:val="007D61FF"/>
    <w:rsid w:val="007E3DDE"/>
    <w:rsid w:val="007E429E"/>
    <w:rsid w:val="007E45BE"/>
    <w:rsid w:val="007F3B7D"/>
    <w:rsid w:val="007F4EEF"/>
    <w:rsid w:val="008012F7"/>
    <w:rsid w:val="00804011"/>
    <w:rsid w:val="00812AF0"/>
    <w:rsid w:val="00812CF3"/>
    <w:rsid w:val="00817EB1"/>
    <w:rsid w:val="008251D0"/>
    <w:rsid w:val="00827E20"/>
    <w:rsid w:val="00832CCC"/>
    <w:rsid w:val="0084353B"/>
    <w:rsid w:val="0085010F"/>
    <w:rsid w:val="008508A1"/>
    <w:rsid w:val="008666AB"/>
    <w:rsid w:val="0086676A"/>
    <w:rsid w:val="008667F6"/>
    <w:rsid w:val="00872533"/>
    <w:rsid w:val="008760CC"/>
    <w:rsid w:val="00877097"/>
    <w:rsid w:val="00880A2A"/>
    <w:rsid w:val="00891078"/>
    <w:rsid w:val="00895EE1"/>
    <w:rsid w:val="008A010E"/>
    <w:rsid w:val="008A0E6B"/>
    <w:rsid w:val="008A1D2C"/>
    <w:rsid w:val="008A3243"/>
    <w:rsid w:val="008A36A1"/>
    <w:rsid w:val="008B0176"/>
    <w:rsid w:val="008B1475"/>
    <w:rsid w:val="008B71B2"/>
    <w:rsid w:val="008C1B9F"/>
    <w:rsid w:val="008C3C46"/>
    <w:rsid w:val="008D17E5"/>
    <w:rsid w:val="008D7220"/>
    <w:rsid w:val="008E0226"/>
    <w:rsid w:val="008E40ED"/>
    <w:rsid w:val="008E415E"/>
    <w:rsid w:val="008E47B3"/>
    <w:rsid w:val="008F20FA"/>
    <w:rsid w:val="008F6F4E"/>
    <w:rsid w:val="00903149"/>
    <w:rsid w:val="00905D46"/>
    <w:rsid w:val="0091276F"/>
    <w:rsid w:val="009203F2"/>
    <w:rsid w:val="00921329"/>
    <w:rsid w:val="00924140"/>
    <w:rsid w:val="0092493B"/>
    <w:rsid w:val="00931CB2"/>
    <w:rsid w:val="00932023"/>
    <w:rsid w:val="0093265E"/>
    <w:rsid w:val="00943DF3"/>
    <w:rsid w:val="0095029D"/>
    <w:rsid w:val="009553EC"/>
    <w:rsid w:val="00963D5D"/>
    <w:rsid w:val="00964F61"/>
    <w:rsid w:val="009675BB"/>
    <w:rsid w:val="00967FCC"/>
    <w:rsid w:val="0097269E"/>
    <w:rsid w:val="00973D82"/>
    <w:rsid w:val="00981E19"/>
    <w:rsid w:val="00981EBB"/>
    <w:rsid w:val="00985200"/>
    <w:rsid w:val="0098647B"/>
    <w:rsid w:val="00991766"/>
    <w:rsid w:val="00995E70"/>
    <w:rsid w:val="009A19BC"/>
    <w:rsid w:val="009B2B83"/>
    <w:rsid w:val="009C16B3"/>
    <w:rsid w:val="009C3BF5"/>
    <w:rsid w:val="009C6FEB"/>
    <w:rsid w:val="009D0847"/>
    <w:rsid w:val="009D687F"/>
    <w:rsid w:val="00A12378"/>
    <w:rsid w:val="00A15702"/>
    <w:rsid w:val="00A24497"/>
    <w:rsid w:val="00A303FD"/>
    <w:rsid w:val="00A51507"/>
    <w:rsid w:val="00A531C3"/>
    <w:rsid w:val="00A546AE"/>
    <w:rsid w:val="00A631EE"/>
    <w:rsid w:val="00A74558"/>
    <w:rsid w:val="00A74686"/>
    <w:rsid w:val="00A752C7"/>
    <w:rsid w:val="00A77173"/>
    <w:rsid w:val="00A77AF4"/>
    <w:rsid w:val="00A83283"/>
    <w:rsid w:val="00A86F48"/>
    <w:rsid w:val="00A87D37"/>
    <w:rsid w:val="00A9047B"/>
    <w:rsid w:val="00A942FF"/>
    <w:rsid w:val="00A96905"/>
    <w:rsid w:val="00AB2E63"/>
    <w:rsid w:val="00AB5141"/>
    <w:rsid w:val="00AB6DE9"/>
    <w:rsid w:val="00AC17B2"/>
    <w:rsid w:val="00AC23A3"/>
    <w:rsid w:val="00AD1AF8"/>
    <w:rsid w:val="00AD3D8B"/>
    <w:rsid w:val="00AD5E11"/>
    <w:rsid w:val="00AE28E3"/>
    <w:rsid w:val="00AE32F5"/>
    <w:rsid w:val="00AE5972"/>
    <w:rsid w:val="00AE631D"/>
    <w:rsid w:val="00AE7492"/>
    <w:rsid w:val="00AF1178"/>
    <w:rsid w:val="00AF3EA6"/>
    <w:rsid w:val="00AF4E52"/>
    <w:rsid w:val="00B00DBA"/>
    <w:rsid w:val="00B02C0A"/>
    <w:rsid w:val="00B202C5"/>
    <w:rsid w:val="00B20345"/>
    <w:rsid w:val="00B22CD8"/>
    <w:rsid w:val="00B22D81"/>
    <w:rsid w:val="00B278AF"/>
    <w:rsid w:val="00B27CD5"/>
    <w:rsid w:val="00B27ED2"/>
    <w:rsid w:val="00B3133F"/>
    <w:rsid w:val="00B3565E"/>
    <w:rsid w:val="00B54DB4"/>
    <w:rsid w:val="00B55F4E"/>
    <w:rsid w:val="00B570CD"/>
    <w:rsid w:val="00B66B10"/>
    <w:rsid w:val="00B76B1C"/>
    <w:rsid w:val="00B81E60"/>
    <w:rsid w:val="00B85045"/>
    <w:rsid w:val="00B96FA7"/>
    <w:rsid w:val="00BA0F05"/>
    <w:rsid w:val="00BA13BA"/>
    <w:rsid w:val="00BA2F50"/>
    <w:rsid w:val="00BC0CC9"/>
    <w:rsid w:val="00BC44F3"/>
    <w:rsid w:val="00BC6A91"/>
    <w:rsid w:val="00BD0193"/>
    <w:rsid w:val="00BD15D6"/>
    <w:rsid w:val="00BE535C"/>
    <w:rsid w:val="00BF009B"/>
    <w:rsid w:val="00BF33EB"/>
    <w:rsid w:val="00BF5BC3"/>
    <w:rsid w:val="00C0469F"/>
    <w:rsid w:val="00C07797"/>
    <w:rsid w:val="00C162E9"/>
    <w:rsid w:val="00C179B9"/>
    <w:rsid w:val="00C20CC1"/>
    <w:rsid w:val="00C2118D"/>
    <w:rsid w:val="00C23E1C"/>
    <w:rsid w:val="00C30B2E"/>
    <w:rsid w:val="00C3273D"/>
    <w:rsid w:val="00C34EEF"/>
    <w:rsid w:val="00C4295C"/>
    <w:rsid w:val="00C43F14"/>
    <w:rsid w:val="00C441FF"/>
    <w:rsid w:val="00C44957"/>
    <w:rsid w:val="00C52115"/>
    <w:rsid w:val="00C73AEE"/>
    <w:rsid w:val="00C74358"/>
    <w:rsid w:val="00C84AE7"/>
    <w:rsid w:val="00C87B38"/>
    <w:rsid w:val="00C90C66"/>
    <w:rsid w:val="00C92D29"/>
    <w:rsid w:val="00CA2352"/>
    <w:rsid w:val="00CA504E"/>
    <w:rsid w:val="00CB1558"/>
    <w:rsid w:val="00CB1EDB"/>
    <w:rsid w:val="00CB20EF"/>
    <w:rsid w:val="00CB46E7"/>
    <w:rsid w:val="00CC64F5"/>
    <w:rsid w:val="00CC67A9"/>
    <w:rsid w:val="00CD324F"/>
    <w:rsid w:val="00CD57D9"/>
    <w:rsid w:val="00CE1432"/>
    <w:rsid w:val="00CE39C1"/>
    <w:rsid w:val="00CE3F60"/>
    <w:rsid w:val="00CE4CB7"/>
    <w:rsid w:val="00CF35B0"/>
    <w:rsid w:val="00CF3F0F"/>
    <w:rsid w:val="00CF5005"/>
    <w:rsid w:val="00CF722C"/>
    <w:rsid w:val="00D03262"/>
    <w:rsid w:val="00D077B6"/>
    <w:rsid w:val="00D11298"/>
    <w:rsid w:val="00D14CFF"/>
    <w:rsid w:val="00D3444B"/>
    <w:rsid w:val="00D3579F"/>
    <w:rsid w:val="00D36E48"/>
    <w:rsid w:val="00D41E24"/>
    <w:rsid w:val="00D432E3"/>
    <w:rsid w:val="00D51401"/>
    <w:rsid w:val="00D614AA"/>
    <w:rsid w:val="00D645A3"/>
    <w:rsid w:val="00D6465E"/>
    <w:rsid w:val="00D65502"/>
    <w:rsid w:val="00D71412"/>
    <w:rsid w:val="00D75A6A"/>
    <w:rsid w:val="00D84712"/>
    <w:rsid w:val="00D84CAC"/>
    <w:rsid w:val="00D84F05"/>
    <w:rsid w:val="00D91A13"/>
    <w:rsid w:val="00D922E0"/>
    <w:rsid w:val="00D973E5"/>
    <w:rsid w:val="00DA1D28"/>
    <w:rsid w:val="00DA2532"/>
    <w:rsid w:val="00DA508F"/>
    <w:rsid w:val="00DA64D3"/>
    <w:rsid w:val="00DB0728"/>
    <w:rsid w:val="00DB22D6"/>
    <w:rsid w:val="00DB29CF"/>
    <w:rsid w:val="00DB2D32"/>
    <w:rsid w:val="00DB5F53"/>
    <w:rsid w:val="00DB6CFE"/>
    <w:rsid w:val="00DB6FC6"/>
    <w:rsid w:val="00DB70B1"/>
    <w:rsid w:val="00DC69C9"/>
    <w:rsid w:val="00DC7C79"/>
    <w:rsid w:val="00DD3005"/>
    <w:rsid w:val="00DD3847"/>
    <w:rsid w:val="00DE0275"/>
    <w:rsid w:val="00DF5B7E"/>
    <w:rsid w:val="00E01E78"/>
    <w:rsid w:val="00E03F7F"/>
    <w:rsid w:val="00E05C8C"/>
    <w:rsid w:val="00E22053"/>
    <w:rsid w:val="00E233AC"/>
    <w:rsid w:val="00E35940"/>
    <w:rsid w:val="00E5733E"/>
    <w:rsid w:val="00E61AF5"/>
    <w:rsid w:val="00E65BC9"/>
    <w:rsid w:val="00E84443"/>
    <w:rsid w:val="00E909C8"/>
    <w:rsid w:val="00E90BE0"/>
    <w:rsid w:val="00E9155D"/>
    <w:rsid w:val="00E96723"/>
    <w:rsid w:val="00E97F61"/>
    <w:rsid w:val="00EA1837"/>
    <w:rsid w:val="00EA4735"/>
    <w:rsid w:val="00EB11D0"/>
    <w:rsid w:val="00EB14F6"/>
    <w:rsid w:val="00EB1AE4"/>
    <w:rsid w:val="00EB2E65"/>
    <w:rsid w:val="00EB3C94"/>
    <w:rsid w:val="00ED1E8B"/>
    <w:rsid w:val="00ED5A55"/>
    <w:rsid w:val="00ED6BAA"/>
    <w:rsid w:val="00EE12FD"/>
    <w:rsid w:val="00EE3973"/>
    <w:rsid w:val="00EE4826"/>
    <w:rsid w:val="00EE7EEF"/>
    <w:rsid w:val="00EF5751"/>
    <w:rsid w:val="00EF598B"/>
    <w:rsid w:val="00F0752A"/>
    <w:rsid w:val="00F134F6"/>
    <w:rsid w:val="00F1739A"/>
    <w:rsid w:val="00F32791"/>
    <w:rsid w:val="00F34846"/>
    <w:rsid w:val="00F3590E"/>
    <w:rsid w:val="00F3680F"/>
    <w:rsid w:val="00F40EB2"/>
    <w:rsid w:val="00F43227"/>
    <w:rsid w:val="00F46C8F"/>
    <w:rsid w:val="00F56763"/>
    <w:rsid w:val="00F60D93"/>
    <w:rsid w:val="00F65708"/>
    <w:rsid w:val="00F70666"/>
    <w:rsid w:val="00F77C8F"/>
    <w:rsid w:val="00F80BEC"/>
    <w:rsid w:val="00F80D03"/>
    <w:rsid w:val="00F823E7"/>
    <w:rsid w:val="00F8616F"/>
    <w:rsid w:val="00F90F7D"/>
    <w:rsid w:val="00F96654"/>
    <w:rsid w:val="00FA2D77"/>
    <w:rsid w:val="00FA2DD2"/>
    <w:rsid w:val="00FB1482"/>
    <w:rsid w:val="00FB26DB"/>
    <w:rsid w:val="00FC4556"/>
    <w:rsid w:val="00FC6508"/>
    <w:rsid w:val="00FC74A6"/>
    <w:rsid w:val="00FC7C0A"/>
    <w:rsid w:val="00FE0BC0"/>
    <w:rsid w:val="00FE3910"/>
    <w:rsid w:val="00FE42A5"/>
    <w:rsid w:val="00FE453E"/>
    <w:rsid w:val="00FE4FAE"/>
    <w:rsid w:val="00FE7D19"/>
    <w:rsid w:val="00FF17F7"/>
    <w:rsid w:val="00FF2BDF"/>
    <w:rsid w:val="00FF3C08"/>
    <w:rsid w:val="00FF68E4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102A22D4"/>
  <w15:docId w15:val="{16A966A2-6462-4714-B211-163EF6A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7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Normal1,normal"/>
    <w:basedOn w:val="Normal"/>
    <w:link w:val="ListParagraphChar"/>
    <w:uiPriority w:val="34"/>
    <w:qFormat/>
    <w:rsid w:val="00EE3973"/>
    <w:pPr>
      <w:ind w:left="720"/>
      <w:contextualSpacing/>
    </w:pPr>
  </w:style>
  <w:style w:type="character" w:customStyle="1" w:styleId="ListParagraphChar">
    <w:name w:val="List Paragraph Char"/>
    <w:aliases w:val="Body of text Char,Normal1 Char,normal Char"/>
    <w:link w:val="ListParagraph"/>
    <w:uiPriority w:val="34"/>
    <w:locked/>
    <w:rsid w:val="00EE3973"/>
  </w:style>
  <w:style w:type="paragraph" w:styleId="BalloonText">
    <w:name w:val="Balloon Text"/>
    <w:basedOn w:val="Normal"/>
    <w:link w:val="BalloonTextChar"/>
    <w:uiPriority w:val="99"/>
    <w:semiHidden/>
    <w:unhideWhenUsed/>
    <w:rsid w:val="003C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05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469F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5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22E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5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22EB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234DF1"/>
    <w:rPr>
      <w:rFonts w:cs="Times New Roman"/>
      <w:color w:val="808080"/>
    </w:rPr>
  </w:style>
  <w:style w:type="paragraph" w:customStyle="1" w:styleId="Default">
    <w:name w:val="Default"/>
    <w:rsid w:val="009D68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EnvelopeAddress">
    <w:name w:val="envelope address"/>
    <w:basedOn w:val="Normal"/>
    <w:uiPriority w:val="99"/>
    <w:unhideWhenUsed/>
    <w:rsid w:val="00D112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1129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12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1298"/>
    <w:rPr>
      <w:color w:val="800080"/>
      <w:u w:val="single"/>
    </w:rPr>
  </w:style>
  <w:style w:type="paragraph" w:customStyle="1" w:styleId="xl65">
    <w:name w:val="xl65"/>
    <w:basedOn w:val="Normal"/>
    <w:rsid w:val="00D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D112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D1129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112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D112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D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64">
    <w:name w:val="xl64"/>
    <w:basedOn w:val="Normal"/>
    <w:rsid w:val="00D112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71">
    <w:name w:val="xl71"/>
    <w:basedOn w:val="Normal"/>
    <w:rsid w:val="00D112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72">
    <w:name w:val="xl72"/>
    <w:basedOn w:val="Normal"/>
    <w:rsid w:val="00D112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xl73">
    <w:name w:val="xl73"/>
    <w:basedOn w:val="Normal"/>
    <w:rsid w:val="00D112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07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asipahune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451E-10F4-496C-B820-80DD7A15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4077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WINDOWS 10</cp:lastModifiedBy>
  <cp:revision>14</cp:revision>
  <cp:lastPrinted>2018-04-04T05:03:00Z</cp:lastPrinted>
  <dcterms:created xsi:type="dcterms:W3CDTF">2018-04-04T04:26:00Z</dcterms:created>
  <dcterms:modified xsi:type="dcterms:W3CDTF">2020-10-04T22:41:00Z</dcterms:modified>
</cp:coreProperties>
</file>