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5D3" w:rsidRDefault="004315D3">
      <w:pPr>
        <w:widowControl w:val="0"/>
        <w:pBdr>
          <w:top w:val="nil"/>
          <w:left w:val="nil"/>
          <w:bottom w:val="nil"/>
          <w:right w:val="nil"/>
          <w:between w:val="nil"/>
        </w:pBdr>
        <w:spacing w:line="276" w:lineRule="auto"/>
      </w:pPr>
    </w:p>
    <w:p w:rsidR="004315D3" w:rsidRDefault="004315D3">
      <w:pPr>
        <w:pBdr>
          <w:top w:val="nil"/>
          <w:left w:val="nil"/>
          <w:bottom w:val="nil"/>
          <w:right w:val="nil"/>
          <w:between w:val="nil"/>
        </w:pBdr>
        <w:tabs>
          <w:tab w:val="left" w:pos="1014"/>
          <w:tab w:val="center" w:pos="5017"/>
        </w:tabs>
        <w:spacing w:after="240"/>
        <w:rPr>
          <w:rFonts w:ascii="Century Gothic" w:eastAsia="Century Gothic" w:hAnsi="Century Gothic" w:cs="Century Gothic"/>
          <w:b/>
          <w:color w:val="000000"/>
          <w:sz w:val="2"/>
          <w:szCs w:val="2"/>
          <w:highlight w:val="white"/>
        </w:rPr>
      </w:pPr>
    </w:p>
    <w:p w:rsidR="004315D3" w:rsidRDefault="008542A2">
      <w:pPr>
        <w:pBdr>
          <w:top w:val="nil"/>
          <w:left w:val="nil"/>
          <w:bottom w:val="nil"/>
          <w:right w:val="nil"/>
          <w:between w:val="nil"/>
        </w:pBdr>
        <w:tabs>
          <w:tab w:val="left" w:pos="1014"/>
          <w:tab w:val="center" w:pos="5017"/>
        </w:tabs>
        <w:spacing w:after="240"/>
        <w:jc w:val="center"/>
        <w:rPr>
          <w:rFonts w:ascii="Century Gothic" w:eastAsia="Century Gothic" w:hAnsi="Century Gothic" w:cs="Century Gothic"/>
          <w:b/>
          <w:i/>
          <w:sz w:val="32"/>
          <w:szCs w:val="32"/>
          <w:highlight w:val="white"/>
        </w:rPr>
      </w:pPr>
      <w:r>
        <w:rPr>
          <w:rFonts w:ascii="Century Gothic" w:eastAsia="Century Gothic" w:hAnsi="Century Gothic" w:cs="Century Gothic"/>
          <w:b/>
          <w:color w:val="000000"/>
          <w:sz w:val="34"/>
          <w:szCs w:val="34"/>
          <w:highlight w:val="white"/>
        </w:rPr>
        <w:tab/>
      </w:r>
      <w:r>
        <w:rPr>
          <w:rFonts w:ascii="Century Gothic" w:eastAsia="Century Gothic" w:hAnsi="Century Gothic" w:cs="Century Gothic"/>
          <w:b/>
          <w:color w:val="000000"/>
          <w:sz w:val="34"/>
          <w:szCs w:val="34"/>
          <w:highlight w:val="white"/>
        </w:rPr>
        <w:tab/>
      </w:r>
      <w:r>
        <w:rPr>
          <w:rFonts w:ascii="Century Gothic" w:eastAsia="Century Gothic" w:hAnsi="Century Gothic" w:cs="Century Gothic"/>
          <w:b/>
          <w:sz w:val="32"/>
          <w:szCs w:val="32"/>
          <w:highlight w:val="white"/>
        </w:rPr>
        <w:t xml:space="preserve">ANALISIS KEBUTUHAN PENGEMBANGAN MEDIA </w:t>
      </w:r>
      <w:bookmarkStart w:id="0" w:name="_GoBack"/>
      <w:bookmarkEnd w:id="0"/>
      <w:r>
        <w:rPr>
          <w:rFonts w:ascii="Century Gothic" w:eastAsia="Century Gothic" w:hAnsi="Century Gothic" w:cs="Century Gothic"/>
          <w:b/>
          <w:sz w:val="32"/>
          <w:szCs w:val="32"/>
          <w:highlight w:val="white"/>
        </w:rPr>
        <w:t xml:space="preserve">PADA PEMBELAJARAN </w:t>
      </w:r>
      <w:r>
        <w:rPr>
          <w:rFonts w:ascii="Century Gothic" w:eastAsia="Century Gothic" w:hAnsi="Century Gothic" w:cs="Century Gothic"/>
          <w:b/>
          <w:i/>
          <w:sz w:val="32"/>
          <w:szCs w:val="32"/>
          <w:highlight w:val="white"/>
        </w:rPr>
        <w:t>PHONETICS</w:t>
      </w:r>
    </w:p>
    <w:p w:rsidR="004315D3" w:rsidRDefault="008542A2">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Dewi Ismu Purwaningsih</w:t>
      </w:r>
      <w:r>
        <w:rPr>
          <w:rFonts w:ascii="Century Gothic" w:eastAsia="Century Gothic" w:hAnsi="Century Gothic" w:cs="Century Gothic"/>
          <w:b/>
          <w:sz w:val="22"/>
          <w:szCs w:val="22"/>
          <w:vertAlign w:val="superscript"/>
        </w:rPr>
        <w:t>1</w:t>
      </w:r>
      <w:r>
        <w:rPr>
          <w:rFonts w:ascii="Century Gothic" w:eastAsia="Century Gothic" w:hAnsi="Century Gothic" w:cs="Century Gothic"/>
          <w:b/>
          <w:sz w:val="22"/>
          <w:szCs w:val="22"/>
        </w:rPr>
        <w:t>, Kholilah</w:t>
      </w:r>
      <w:r>
        <w:rPr>
          <w:rFonts w:ascii="Century Gothic" w:eastAsia="Century Gothic" w:hAnsi="Century Gothic" w:cs="Century Gothic"/>
          <w:b/>
          <w:sz w:val="22"/>
          <w:szCs w:val="22"/>
          <w:vertAlign w:val="superscript"/>
        </w:rPr>
        <w:t>2</w:t>
      </w:r>
      <w:r>
        <w:rPr>
          <w:rFonts w:ascii="Century Gothic" w:eastAsia="Century Gothic" w:hAnsi="Century Gothic" w:cs="Century Gothic"/>
          <w:b/>
          <w:sz w:val="22"/>
          <w:szCs w:val="22"/>
        </w:rPr>
        <w:t>, Sulaiman</w:t>
      </w:r>
      <w:r>
        <w:rPr>
          <w:rFonts w:ascii="Century Gothic" w:eastAsia="Century Gothic" w:hAnsi="Century Gothic" w:cs="Century Gothic"/>
          <w:b/>
          <w:sz w:val="22"/>
          <w:szCs w:val="22"/>
          <w:vertAlign w:val="superscript"/>
        </w:rPr>
        <w:t>3</w:t>
      </w:r>
    </w:p>
    <w:p w:rsidR="004315D3" w:rsidRDefault="008542A2">
      <w:pPr>
        <w:jc w:val="center"/>
        <w:rPr>
          <w:rFonts w:ascii="Calibri" w:eastAsia="Calibri" w:hAnsi="Calibri" w:cs="Calibri"/>
          <w:sz w:val="20"/>
          <w:szCs w:val="20"/>
        </w:rPr>
      </w:pPr>
      <w:r>
        <w:rPr>
          <w:rFonts w:ascii="Calibri" w:eastAsia="Calibri" w:hAnsi="Calibri" w:cs="Calibri"/>
          <w:sz w:val="20"/>
          <w:szCs w:val="20"/>
          <w:vertAlign w:val="superscript"/>
        </w:rPr>
        <w:t>1</w:t>
      </w:r>
      <w:r>
        <w:rPr>
          <w:rFonts w:ascii="Calibri" w:eastAsia="Calibri" w:hAnsi="Calibri" w:cs="Calibri"/>
          <w:sz w:val="20"/>
          <w:szCs w:val="20"/>
        </w:rPr>
        <w:t>Pendidikan Bahasa Inggris, Universitas Nahdlatul Ulama Kalimantan Barat</w:t>
      </w:r>
    </w:p>
    <w:p w:rsidR="004315D3" w:rsidRDefault="008542A2">
      <w:pPr>
        <w:jc w:val="center"/>
        <w:rPr>
          <w:rFonts w:ascii="Calibri" w:eastAsia="Calibri" w:hAnsi="Calibri" w:cs="Calibri"/>
          <w:sz w:val="20"/>
          <w:szCs w:val="20"/>
        </w:rPr>
      </w:pPr>
      <w:r>
        <w:rPr>
          <w:rFonts w:ascii="Calibri" w:eastAsia="Calibri" w:hAnsi="Calibri" w:cs="Calibri"/>
          <w:sz w:val="20"/>
          <w:szCs w:val="20"/>
          <w:vertAlign w:val="superscript"/>
        </w:rPr>
        <w:t>2</w:t>
      </w:r>
      <w:r>
        <w:rPr>
          <w:rFonts w:ascii="Calibri" w:eastAsia="Calibri" w:hAnsi="Calibri" w:cs="Calibri"/>
          <w:sz w:val="20"/>
          <w:szCs w:val="20"/>
        </w:rPr>
        <w:t xml:space="preserve">Sistem Informasi Universitas Nahdlatul Ulama Kalimantan </w:t>
      </w:r>
      <w:r>
        <w:rPr>
          <w:rFonts w:ascii="Calibri" w:eastAsia="Calibri" w:hAnsi="Calibri" w:cs="Calibri"/>
          <w:sz w:val="20"/>
          <w:szCs w:val="20"/>
        </w:rPr>
        <w:t>Barat</w:t>
      </w:r>
    </w:p>
    <w:p w:rsidR="004315D3" w:rsidRDefault="008542A2">
      <w:pPr>
        <w:jc w:val="center"/>
        <w:rPr>
          <w:rFonts w:ascii="Calibri" w:eastAsia="Calibri" w:hAnsi="Calibri" w:cs="Calibri"/>
          <w:sz w:val="20"/>
          <w:szCs w:val="20"/>
        </w:rPr>
      </w:pPr>
      <w:r>
        <w:rPr>
          <w:rFonts w:ascii="Calibri" w:eastAsia="Calibri" w:hAnsi="Calibri" w:cs="Calibri"/>
          <w:sz w:val="20"/>
          <w:szCs w:val="20"/>
          <w:vertAlign w:val="superscript"/>
        </w:rPr>
        <w:t>3</w:t>
      </w:r>
      <w:r>
        <w:rPr>
          <w:rFonts w:ascii="Calibri" w:eastAsia="Calibri" w:hAnsi="Calibri" w:cs="Calibri"/>
          <w:sz w:val="20"/>
          <w:szCs w:val="20"/>
        </w:rPr>
        <w:t xml:space="preserve">Tadris Bahasa Inggris, Institut Agama Islam Negeri Pontianak </w:t>
      </w:r>
    </w:p>
    <w:p w:rsidR="004315D3" w:rsidRDefault="008542A2">
      <w:pPr>
        <w:jc w:val="center"/>
        <w:rPr>
          <w:rFonts w:ascii="Century Gothic" w:eastAsia="Century Gothic" w:hAnsi="Century Gothic" w:cs="Century Gothic"/>
          <w:sz w:val="20"/>
          <w:szCs w:val="20"/>
        </w:rPr>
      </w:pPr>
      <w:r>
        <w:rPr>
          <w:rFonts w:ascii="Calibri" w:eastAsia="Calibri" w:hAnsi="Calibri" w:cs="Calibri"/>
          <w:sz w:val="20"/>
          <w:szCs w:val="20"/>
        </w:rPr>
        <w:t>dewi.ismu.p@unukalbar.ac.id</w:t>
      </w:r>
      <w:hyperlink r:id="rId9">
        <w:r>
          <w:rPr>
            <w:rFonts w:ascii="Calibri" w:eastAsia="Calibri" w:hAnsi="Calibri" w:cs="Calibri"/>
            <w:color w:val="0000FF"/>
            <w:sz w:val="20"/>
            <w:szCs w:val="20"/>
            <w:u w:val="single"/>
            <w:vertAlign w:val="superscript"/>
          </w:rPr>
          <w:t>1</w:t>
        </w:r>
      </w:hyperlink>
      <w:r>
        <w:rPr>
          <w:rFonts w:ascii="Calibri" w:eastAsia="Calibri" w:hAnsi="Calibri" w:cs="Calibri"/>
          <w:color w:val="0000FF"/>
          <w:sz w:val="20"/>
          <w:szCs w:val="20"/>
          <w:u w:val="single"/>
        </w:rPr>
        <w:t>,</w:t>
      </w:r>
      <w:r>
        <w:rPr>
          <w:rFonts w:ascii="Calibri" w:eastAsia="Calibri" w:hAnsi="Calibri" w:cs="Calibri"/>
          <w:sz w:val="20"/>
          <w:szCs w:val="20"/>
        </w:rPr>
        <w:t xml:space="preserve"> kholilah27@gmail.com</w:t>
      </w:r>
      <w:r>
        <w:rPr>
          <w:rFonts w:ascii="Calibri" w:eastAsia="Calibri" w:hAnsi="Calibri" w:cs="Calibri"/>
          <w:sz w:val="20"/>
          <w:szCs w:val="20"/>
          <w:vertAlign w:val="superscript"/>
        </w:rPr>
        <w:t>2</w:t>
      </w:r>
      <w:r>
        <w:rPr>
          <w:rFonts w:ascii="Calibri" w:eastAsia="Calibri" w:hAnsi="Calibri" w:cs="Calibri"/>
          <w:sz w:val="20"/>
          <w:szCs w:val="20"/>
        </w:rPr>
        <w:t>, sulaiman@iainptk.ac.id</w:t>
      </w:r>
      <w:r>
        <w:rPr>
          <w:rFonts w:ascii="Calibri" w:eastAsia="Calibri" w:hAnsi="Calibri" w:cs="Calibri"/>
          <w:sz w:val="20"/>
          <w:szCs w:val="20"/>
          <w:vertAlign w:val="superscript"/>
        </w:rPr>
        <w:t>3</w:t>
      </w:r>
      <w:r>
        <w:rPr>
          <w:rFonts w:ascii="Calibri" w:eastAsia="Calibri" w:hAnsi="Calibri" w:cs="Calibri"/>
          <w:sz w:val="20"/>
          <w:szCs w:val="20"/>
        </w:rPr>
        <w:t xml:space="preserve"> </w:t>
      </w:r>
    </w:p>
    <w:p w:rsidR="004315D3" w:rsidRDefault="004315D3">
      <w:pPr>
        <w:rPr>
          <w:rFonts w:ascii="Century Gothic" w:eastAsia="Century Gothic" w:hAnsi="Century Gothic" w:cs="Century Gothic"/>
        </w:rPr>
      </w:pPr>
    </w:p>
    <w:p w:rsidR="004315D3" w:rsidRDefault="004315D3">
      <w:pPr>
        <w:rPr>
          <w:rFonts w:ascii="Century Gothic" w:eastAsia="Century Gothic" w:hAnsi="Century Gothic" w:cs="Century Gothic"/>
        </w:rPr>
        <w:sectPr w:rsidR="004315D3">
          <w:headerReference w:type="even" r:id="rId10"/>
          <w:headerReference w:type="default" r:id="rId11"/>
          <w:headerReference w:type="first" r:id="rId12"/>
          <w:footerReference w:type="first" r:id="rId13"/>
          <w:pgSz w:w="11906" w:h="16838"/>
          <w:pgMar w:top="851" w:right="851" w:bottom="851" w:left="851" w:header="851" w:footer="567" w:gutter="0"/>
          <w:pgNumType w:start="1"/>
          <w:cols w:space="720" w:equalWidth="0">
            <w:col w:w="9360"/>
          </w:cols>
          <w:titlePg/>
        </w:sectPr>
      </w:pPr>
    </w:p>
    <w:p w:rsidR="004315D3" w:rsidRDefault="004315D3">
      <w:pPr>
        <w:pBdr>
          <w:top w:val="nil"/>
          <w:left w:val="nil"/>
          <w:bottom w:val="nil"/>
          <w:right w:val="nil"/>
          <w:between w:val="nil"/>
        </w:pBdr>
        <w:ind w:left="1985" w:right="1779"/>
        <w:jc w:val="both"/>
        <w:rPr>
          <w:rFonts w:ascii="Century Gothic" w:eastAsia="Century Gothic" w:hAnsi="Century Gothic" w:cs="Century Gothic"/>
          <w:b/>
          <w:color w:val="000000"/>
          <w:sz w:val="18"/>
          <w:szCs w:val="18"/>
        </w:rPr>
      </w:pPr>
    </w:p>
    <w:tbl>
      <w:tblPr>
        <w:tblStyle w:val="a"/>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283"/>
        <w:gridCol w:w="7531"/>
      </w:tblGrid>
      <w:tr w:rsidR="004315D3">
        <w:trPr>
          <w:trHeight w:val="135"/>
          <w:jc w:val="center"/>
        </w:trPr>
        <w:tc>
          <w:tcPr>
            <w:tcW w:w="2404" w:type="dxa"/>
            <w:tcBorders>
              <w:top w:val="single" w:sz="4" w:space="0" w:color="000000"/>
              <w:left w:val="nil"/>
              <w:bottom w:val="single" w:sz="4" w:space="0" w:color="000000"/>
              <w:right w:val="nil"/>
            </w:tcBorders>
            <w:vAlign w:val="center"/>
          </w:tcPr>
          <w:p w:rsidR="004315D3" w:rsidRDefault="008542A2">
            <w:pPr>
              <w:spacing w:before="120"/>
              <w:rPr>
                <w:rFonts w:ascii="Century Gothic" w:eastAsia="Century Gothic" w:hAnsi="Century Gothic" w:cs="Century Gothic"/>
                <w:b/>
                <w:sz w:val="18"/>
                <w:szCs w:val="18"/>
              </w:rPr>
            </w:pPr>
            <w:r>
              <w:rPr>
                <w:rFonts w:ascii="Century Gothic" w:eastAsia="Century Gothic" w:hAnsi="Century Gothic" w:cs="Century Gothic"/>
                <w:b/>
                <w:sz w:val="20"/>
                <w:szCs w:val="20"/>
              </w:rPr>
              <w:t>INFO ARTIKEL</w:t>
            </w:r>
          </w:p>
        </w:tc>
        <w:tc>
          <w:tcPr>
            <w:tcW w:w="283" w:type="dxa"/>
            <w:tcBorders>
              <w:top w:val="single" w:sz="4" w:space="0" w:color="000000"/>
              <w:left w:val="nil"/>
              <w:bottom w:val="nil"/>
              <w:right w:val="nil"/>
            </w:tcBorders>
            <w:vAlign w:val="center"/>
          </w:tcPr>
          <w:p w:rsidR="004315D3" w:rsidRDefault="004315D3">
            <w:pPr>
              <w:spacing w:before="120"/>
              <w:rPr>
                <w:rFonts w:ascii="Century Gothic" w:eastAsia="Century Gothic" w:hAnsi="Century Gothic" w:cs="Century Gothic"/>
                <w:sz w:val="18"/>
                <w:szCs w:val="18"/>
              </w:rPr>
            </w:pPr>
          </w:p>
        </w:tc>
        <w:tc>
          <w:tcPr>
            <w:tcW w:w="7531" w:type="dxa"/>
            <w:tcBorders>
              <w:top w:val="single" w:sz="4" w:space="0" w:color="000000"/>
              <w:left w:val="nil"/>
              <w:bottom w:val="single" w:sz="4" w:space="0" w:color="000000"/>
              <w:right w:val="nil"/>
            </w:tcBorders>
            <w:vAlign w:val="center"/>
          </w:tcPr>
          <w:p w:rsidR="004315D3" w:rsidRDefault="008542A2">
            <w:pPr>
              <w:spacing w:before="120"/>
              <w:jc w:val="center"/>
              <w:rPr>
                <w:rFonts w:ascii="Century Gothic" w:eastAsia="Century Gothic" w:hAnsi="Century Gothic" w:cs="Century Gothic"/>
                <w:color w:val="000000"/>
                <w:sz w:val="18"/>
                <w:szCs w:val="18"/>
              </w:rPr>
            </w:pPr>
            <w:r>
              <w:rPr>
                <w:rFonts w:ascii="Century Gothic" w:eastAsia="Century Gothic" w:hAnsi="Century Gothic" w:cs="Century Gothic"/>
                <w:b/>
                <w:color w:val="000000"/>
                <w:sz w:val="20"/>
                <w:szCs w:val="20"/>
              </w:rPr>
              <w:t>ABSTRAK</w:t>
            </w:r>
          </w:p>
        </w:tc>
      </w:tr>
      <w:tr w:rsidR="004315D3">
        <w:trPr>
          <w:trHeight w:val="1268"/>
          <w:jc w:val="center"/>
        </w:trPr>
        <w:tc>
          <w:tcPr>
            <w:tcW w:w="2404" w:type="dxa"/>
            <w:tcBorders>
              <w:top w:val="single" w:sz="4" w:space="0" w:color="000000"/>
              <w:left w:val="nil"/>
              <w:bottom w:val="single" w:sz="4" w:space="0" w:color="000000"/>
              <w:right w:val="nil"/>
            </w:tcBorders>
          </w:tcPr>
          <w:p w:rsidR="004315D3" w:rsidRDefault="008542A2">
            <w:pPr>
              <w:spacing w:before="120" w:after="120"/>
              <w:jc w:val="both"/>
              <w:rPr>
                <w:rFonts w:ascii="Century Gothic" w:eastAsia="Century Gothic" w:hAnsi="Century Gothic" w:cs="Century Gothic"/>
                <w:b/>
                <w:i/>
                <w:sz w:val="18"/>
                <w:szCs w:val="18"/>
              </w:rPr>
            </w:pPr>
            <w:r>
              <w:rPr>
                <w:rFonts w:ascii="Century Gothic" w:eastAsia="Century Gothic" w:hAnsi="Century Gothic" w:cs="Century Gothic"/>
                <w:b/>
                <w:i/>
                <w:sz w:val="18"/>
                <w:szCs w:val="18"/>
              </w:rPr>
              <w:t>Riwayat Artikel:</w:t>
            </w:r>
          </w:p>
          <w:p w:rsidR="004315D3" w:rsidRDefault="008542A2">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Diterima: …-…-…</w:t>
            </w:r>
          </w:p>
          <w:p w:rsidR="004315D3" w:rsidRDefault="008542A2">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Disetujui: …-…-…</w:t>
            </w:r>
          </w:p>
        </w:tc>
        <w:tc>
          <w:tcPr>
            <w:tcW w:w="283" w:type="dxa"/>
            <w:vMerge w:val="restart"/>
            <w:tcBorders>
              <w:top w:val="nil"/>
              <w:left w:val="nil"/>
              <w:bottom w:val="nil"/>
              <w:right w:val="nil"/>
            </w:tcBorders>
          </w:tcPr>
          <w:p w:rsidR="004315D3" w:rsidRDefault="004315D3">
            <w:pPr>
              <w:spacing w:before="120"/>
              <w:jc w:val="both"/>
              <w:rPr>
                <w:rFonts w:ascii="Century Gothic" w:eastAsia="Century Gothic" w:hAnsi="Century Gothic" w:cs="Century Gothic"/>
                <w:sz w:val="18"/>
                <w:szCs w:val="18"/>
              </w:rPr>
            </w:pPr>
          </w:p>
        </w:tc>
        <w:tc>
          <w:tcPr>
            <w:tcW w:w="7531" w:type="dxa"/>
            <w:vMerge w:val="restart"/>
            <w:tcBorders>
              <w:top w:val="single" w:sz="4" w:space="0" w:color="000000"/>
              <w:left w:val="nil"/>
              <w:right w:val="nil"/>
            </w:tcBorders>
          </w:tcPr>
          <w:p w:rsidR="004315D3" w:rsidRDefault="008542A2">
            <w:pPr>
              <w:pBdr>
                <w:top w:val="nil"/>
                <w:left w:val="nil"/>
                <w:bottom w:val="nil"/>
                <w:right w:val="nil"/>
                <w:between w:val="nil"/>
              </w:pBdr>
              <w:jc w:val="both"/>
              <w:rPr>
                <w:color w:val="000000"/>
              </w:rPr>
            </w:pPr>
            <w:bookmarkStart w:id="1" w:name="_heading=h.gjdgxs" w:colFirst="0" w:colLast="0"/>
            <w:bookmarkEnd w:id="1"/>
            <w:r>
              <w:rPr>
                <w:rFonts w:ascii="Century" w:eastAsia="Century" w:hAnsi="Century" w:cs="Century"/>
                <w:b/>
                <w:color w:val="000000"/>
                <w:sz w:val="18"/>
                <w:szCs w:val="18"/>
              </w:rPr>
              <w:t>Abstrak</w:t>
            </w:r>
            <w:r>
              <w:rPr>
                <w:rFonts w:ascii="Century" w:eastAsia="Century" w:hAnsi="Century" w:cs="Century"/>
                <w:color w:val="000000"/>
                <w:sz w:val="18"/>
                <w:szCs w:val="18"/>
              </w:rPr>
              <w:t>:</w:t>
            </w:r>
            <w:r>
              <w:rPr>
                <w:rFonts w:ascii="Century" w:eastAsia="Century" w:hAnsi="Century" w:cs="Century"/>
                <w:i/>
                <w:color w:val="000000"/>
                <w:sz w:val="18"/>
                <w:szCs w:val="18"/>
              </w:rPr>
              <w:t xml:space="preserve"> </w:t>
            </w:r>
            <w:r>
              <w:rPr>
                <w:rFonts w:ascii="Century" w:eastAsia="Century" w:hAnsi="Century" w:cs="Century"/>
                <w:i/>
                <w:sz w:val="20"/>
                <w:szCs w:val="20"/>
              </w:rPr>
              <w:t>Phonetics</w:t>
            </w:r>
            <w:r>
              <w:rPr>
                <w:rFonts w:ascii="Century" w:eastAsia="Century" w:hAnsi="Century" w:cs="Century"/>
                <w:sz w:val="20"/>
                <w:szCs w:val="20"/>
              </w:rPr>
              <w:t xml:space="preserve"> </w:t>
            </w:r>
            <w:r w:rsidR="006B6B00">
              <w:rPr>
                <w:rFonts w:ascii="Century" w:eastAsia="Century" w:hAnsi="Century" w:cs="Century"/>
                <w:sz w:val="20"/>
                <w:szCs w:val="20"/>
                <w:lang w:val="id-ID"/>
              </w:rPr>
              <w:t xml:space="preserve">(fonetik) </w:t>
            </w:r>
            <w:r>
              <w:rPr>
                <w:rFonts w:ascii="Century" w:eastAsia="Century" w:hAnsi="Century" w:cs="Century"/>
                <w:color w:val="000000"/>
                <w:sz w:val="20"/>
                <w:szCs w:val="20"/>
              </w:rPr>
              <w:t xml:space="preserve">merupakan mata kuliah yang sulit dikuasai oleh mahasiswa. Perbedaan bunyi dalam bahasa Inggris dengan bahasa Indonesia menjadi tantangan yang harus dihadapi oleh mahasiswa. </w:t>
            </w:r>
            <w:r>
              <w:rPr>
                <w:rFonts w:ascii="Century" w:eastAsia="Century" w:hAnsi="Century" w:cs="Century"/>
                <w:color w:val="000000"/>
                <w:sz w:val="20"/>
                <w:szCs w:val="20"/>
              </w:rPr>
              <w:t xml:space="preserve">Banyaknya bunyi yang harus diingat oleh mahasiswa juga menjadi penghambat keberhasilan pembelajaran fonetik. Penelitian ini bertujuan untuk mengetahui kebutuhan </w:t>
            </w:r>
            <w:r w:rsidR="006B6B00">
              <w:rPr>
                <w:rFonts w:ascii="Century" w:eastAsia="Century" w:hAnsi="Century" w:cs="Century"/>
                <w:color w:val="000000"/>
                <w:sz w:val="20"/>
                <w:szCs w:val="20"/>
                <w:lang w:val="id-ID"/>
              </w:rPr>
              <w:t xml:space="preserve">mahasiswa pada pembelajaran fonetik </w:t>
            </w:r>
            <w:r>
              <w:rPr>
                <w:rFonts w:ascii="Century" w:eastAsia="Century" w:hAnsi="Century" w:cs="Century"/>
                <w:color w:val="000000"/>
                <w:sz w:val="20"/>
                <w:szCs w:val="20"/>
              </w:rPr>
              <w:t xml:space="preserve">yang akan digunakan dalam pengembangan media </w:t>
            </w:r>
            <w:proofErr w:type="gramStart"/>
            <w:r>
              <w:rPr>
                <w:rFonts w:ascii="Century" w:eastAsia="Century" w:hAnsi="Century" w:cs="Century"/>
                <w:color w:val="000000"/>
                <w:sz w:val="20"/>
                <w:szCs w:val="20"/>
              </w:rPr>
              <w:t>ajar</w:t>
            </w:r>
            <w:proofErr w:type="gramEnd"/>
            <w:r>
              <w:rPr>
                <w:rFonts w:ascii="Century" w:eastAsia="Century" w:hAnsi="Century" w:cs="Century"/>
                <w:color w:val="000000"/>
                <w:sz w:val="20"/>
                <w:szCs w:val="20"/>
              </w:rPr>
              <w:t xml:space="preserve"> fonetik. </w:t>
            </w:r>
            <w:r>
              <w:rPr>
                <w:rFonts w:ascii="Century" w:eastAsia="Century" w:hAnsi="Century" w:cs="Century"/>
                <w:color w:val="000000"/>
                <w:sz w:val="20"/>
                <w:szCs w:val="20"/>
              </w:rPr>
              <w:t>Subjek pada penelitian ini adalah mahasiswa program studi bahasa Inggris. Metode yang digunakan dalam penelitian ini adalah deskriptif kualitatif. Alat pengumpul data yaitu menggunakan kuesioner. Data diklasifikasikan untuk mendeskripsikan kebutuhan mahasi</w:t>
            </w:r>
            <w:r>
              <w:rPr>
                <w:rFonts w:ascii="Century" w:eastAsia="Century" w:hAnsi="Century" w:cs="Century"/>
                <w:color w:val="000000"/>
                <w:sz w:val="20"/>
                <w:szCs w:val="20"/>
              </w:rPr>
              <w:t xml:space="preserve">swa dalam pembelajaran fonetik. Hasil penelitian menunjukkan bahwa pengajaran fonetik di kelas selama ini kurang </w:t>
            </w:r>
            <w:r w:rsidR="006B6B00">
              <w:rPr>
                <w:rFonts w:ascii="Century" w:eastAsia="Century" w:hAnsi="Century" w:cs="Century"/>
                <w:color w:val="000000"/>
                <w:sz w:val="20"/>
                <w:szCs w:val="20"/>
                <w:lang w:val="id-ID"/>
              </w:rPr>
              <w:t xml:space="preserve">maksimal </w:t>
            </w:r>
            <w:r>
              <w:rPr>
                <w:rFonts w:ascii="Century" w:eastAsia="Century" w:hAnsi="Century" w:cs="Century"/>
                <w:color w:val="000000"/>
                <w:sz w:val="20"/>
                <w:szCs w:val="20"/>
              </w:rPr>
              <w:t xml:space="preserve">dalam penggunaan media ajar. Mahasiswa sulit untuk mengingat dan memahami </w:t>
            </w:r>
            <w:r>
              <w:rPr>
                <w:rFonts w:ascii="Century" w:eastAsia="Century" w:hAnsi="Century" w:cs="Century"/>
                <w:i/>
                <w:color w:val="000000"/>
                <w:sz w:val="20"/>
                <w:szCs w:val="20"/>
              </w:rPr>
              <w:t>place and manner of articulation</w:t>
            </w:r>
            <w:r>
              <w:rPr>
                <w:rFonts w:ascii="Century" w:eastAsia="Century" w:hAnsi="Century" w:cs="Century"/>
                <w:color w:val="000000"/>
                <w:sz w:val="20"/>
                <w:szCs w:val="20"/>
              </w:rPr>
              <w:t xml:space="preserve"> serta fonem. Mahasiswa membutuhkan media </w:t>
            </w:r>
            <w:r w:rsidR="006B6B00">
              <w:rPr>
                <w:rFonts w:ascii="Century" w:eastAsia="Century" w:hAnsi="Century" w:cs="Century"/>
                <w:color w:val="000000"/>
                <w:sz w:val="20"/>
                <w:szCs w:val="20"/>
                <w:lang w:val="id-ID"/>
              </w:rPr>
              <w:t xml:space="preserve">pembelajaran </w:t>
            </w:r>
            <w:r>
              <w:rPr>
                <w:rFonts w:ascii="Century" w:eastAsia="Century" w:hAnsi="Century" w:cs="Century"/>
                <w:color w:val="000000"/>
                <w:sz w:val="20"/>
                <w:szCs w:val="20"/>
              </w:rPr>
              <w:t xml:space="preserve">untuk membantu dalam belajar fonetik. Hasil penelitian ini selanjutnya akan digunakan untuk acuan pada penelitian pengembangan media </w:t>
            </w:r>
            <w:proofErr w:type="gramStart"/>
            <w:r>
              <w:rPr>
                <w:rFonts w:ascii="Century" w:eastAsia="Century" w:hAnsi="Century" w:cs="Century"/>
                <w:color w:val="000000"/>
                <w:sz w:val="20"/>
                <w:szCs w:val="20"/>
              </w:rPr>
              <w:t>ajar</w:t>
            </w:r>
            <w:proofErr w:type="gramEnd"/>
            <w:r>
              <w:rPr>
                <w:rFonts w:ascii="Century" w:eastAsia="Century" w:hAnsi="Century" w:cs="Century"/>
                <w:color w:val="000000"/>
                <w:sz w:val="20"/>
                <w:szCs w:val="20"/>
              </w:rPr>
              <w:t xml:space="preserve"> fonetik untuk mahasiswa bahasa Inggris.</w:t>
            </w:r>
          </w:p>
          <w:p w:rsidR="004315D3" w:rsidRDefault="004315D3"/>
          <w:p w:rsidR="004315D3" w:rsidRDefault="008542A2">
            <w:pPr>
              <w:jc w:val="both"/>
            </w:pPr>
            <w:r>
              <w:rPr>
                <w:rFonts w:ascii="Century" w:eastAsia="Century" w:hAnsi="Century" w:cs="Century"/>
                <w:i/>
                <w:color w:val="000000"/>
                <w:sz w:val="20"/>
                <w:szCs w:val="20"/>
              </w:rPr>
              <w:t>Kata kunci: Pembelajar</w:t>
            </w:r>
            <w:r>
              <w:rPr>
                <w:rFonts w:ascii="Century" w:eastAsia="Century" w:hAnsi="Century" w:cs="Century"/>
                <w:i/>
                <w:color w:val="000000"/>
                <w:sz w:val="20"/>
                <w:szCs w:val="20"/>
              </w:rPr>
              <w:t>an bahasa Inggris; Fonetik bahasa Inggris; Fonem.</w:t>
            </w:r>
          </w:p>
          <w:p w:rsidR="004315D3" w:rsidRDefault="004315D3">
            <w:pPr>
              <w:spacing w:before="120" w:after="240"/>
              <w:jc w:val="both"/>
              <w:rPr>
                <w:rFonts w:ascii="Century" w:eastAsia="Century" w:hAnsi="Century" w:cs="Century"/>
                <w:b/>
                <w:sz w:val="18"/>
                <w:szCs w:val="18"/>
              </w:rPr>
            </w:pPr>
          </w:p>
          <w:p w:rsidR="004315D3" w:rsidRDefault="008542A2">
            <w:pPr>
              <w:spacing w:before="120" w:after="240"/>
              <w:jc w:val="both"/>
              <w:rPr>
                <w:rFonts w:ascii="Century" w:eastAsia="Century" w:hAnsi="Century" w:cs="Century"/>
                <w:i/>
                <w:sz w:val="18"/>
                <w:szCs w:val="18"/>
              </w:rPr>
            </w:pPr>
            <w:r>
              <w:rPr>
                <w:rFonts w:ascii="Century" w:eastAsia="Century" w:hAnsi="Century" w:cs="Century"/>
                <w:b/>
                <w:i/>
                <w:sz w:val="18"/>
                <w:szCs w:val="18"/>
              </w:rPr>
              <w:t>Abstract:</w:t>
            </w:r>
          </w:p>
          <w:p w:rsidR="004315D3" w:rsidRPr="006B6B00" w:rsidRDefault="008542A2">
            <w:pPr>
              <w:spacing w:before="240" w:after="240"/>
              <w:jc w:val="both"/>
              <w:rPr>
                <w:rFonts w:ascii="Century" w:eastAsia="Century" w:hAnsi="Century" w:cs="Century"/>
                <w:sz w:val="20"/>
                <w:szCs w:val="20"/>
              </w:rPr>
            </w:pPr>
            <w:r w:rsidRPr="006B6B00">
              <w:rPr>
                <w:rFonts w:ascii="Century" w:eastAsia="Century" w:hAnsi="Century" w:cs="Century"/>
                <w:sz w:val="20"/>
                <w:szCs w:val="20"/>
              </w:rPr>
              <w:t xml:space="preserve">Phonetics is a difficult </w:t>
            </w:r>
            <w:r w:rsidR="006B6B00">
              <w:rPr>
                <w:rFonts w:ascii="Century" w:eastAsia="Century" w:hAnsi="Century" w:cs="Century"/>
                <w:sz w:val="20"/>
                <w:szCs w:val="20"/>
                <w:lang w:val="id-ID"/>
              </w:rPr>
              <w:t xml:space="preserve">subject </w:t>
            </w:r>
            <w:r w:rsidRPr="006B6B00">
              <w:rPr>
                <w:rFonts w:ascii="Century" w:eastAsia="Century" w:hAnsi="Century" w:cs="Century"/>
                <w:sz w:val="20"/>
                <w:szCs w:val="20"/>
              </w:rPr>
              <w:t xml:space="preserve">for students to </w:t>
            </w:r>
            <w:r w:rsidR="006B6B00">
              <w:rPr>
                <w:rFonts w:ascii="Century" w:eastAsia="Century" w:hAnsi="Century" w:cs="Century"/>
                <w:sz w:val="20"/>
                <w:szCs w:val="20"/>
                <w:lang w:val="id-ID"/>
              </w:rPr>
              <w:t xml:space="preserve">be </w:t>
            </w:r>
            <w:r w:rsidRPr="006B6B00">
              <w:rPr>
                <w:rFonts w:ascii="Century" w:eastAsia="Century" w:hAnsi="Century" w:cs="Century"/>
                <w:sz w:val="20"/>
                <w:szCs w:val="20"/>
              </w:rPr>
              <w:t>master</w:t>
            </w:r>
            <w:r w:rsidR="006B6B00">
              <w:rPr>
                <w:rFonts w:ascii="Century" w:eastAsia="Century" w:hAnsi="Century" w:cs="Century"/>
                <w:sz w:val="20"/>
                <w:szCs w:val="20"/>
                <w:lang w:val="id-ID"/>
              </w:rPr>
              <w:t>ed</w:t>
            </w:r>
            <w:r w:rsidRPr="006B6B00">
              <w:rPr>
                <w:rFonts w:ascii="Century" w:eastAsia="Century" w:hAnsi="Century" w:cs="Century"/>
                <w:sz w:val="20"/>
                <w:szCs w:val="20"/>
              </w:rPr>
              <w:t>. The difference of sound</w:t>
            </w:r>
            <w:r w:rsidR="006B6B00">
              <w:rPr>
                <w:rFonts w:ascii="Century" w:eastAsia="Century" w:hAnsi="Century" w:cs="Century"/>
                <w:sz w:val="20"/>
                <w:szCs w:val="20"/>
                <w:lang w:val="id-ID"/>
              </w:rPr>
              <w:t>s</w:t>
            </w:r>
            <w:r w:rsidRPr="006B6B00">
              <w:rPr>
                <w:rFonts w:ascii="Century" w:eastAsia="Century" w:hAnsi="Century" w:cs="Century"/>
                <w:sz w:val="20"/>
                <w:szCs w:val="20"/>
              </w:rPr>
              <w:t xml:space="preserve"> between English and </w:t>
            </w:r>
            <w:r w:rsidR="006B6B00">
              <w:rPr>
                <w:rFonts w:ascii="Century" w:eastAsia="Century" w:hAnsi="Century" w:cs="Century"/>
                <w:sz w:val="20"/>
                <w:szCs w:val="20"/>
                <w:lang w:val="id-ID"/>
              </w:rPr>
              <w:t xml:space="preserve">Indonesia is one of the difficulties </w:t>
            </w:r>
            <w:r w:rsidRPr="006B6B00">
              <w:rPr>
                <w:rFonts w:ascii="Century" w:eastAsia="Century" w:hAnsi="Century" w:cs="Century"/>
                <w:sz w:val="20"/>
                <w:szCs w:val="20"/>
              </w:rPr>
              <w:t>faced by students. The number of sounds that studen</w:t>
            </w:r>
            <w:r w:rsidRPr="006B6B00">
              <w:rPr>
                <w:rFonts w:ascii="Century" w:eastAsia="Century" w:hAnsi="Century" w:cs="Century"/>
                <w:sz w:val="20"/>
                <w:szCs w:val="20"/>
              </w:rPr>
              <w:t xml:space="preserve">ts must remember also becomes an obstacle for </w:t>
            </w:r>
            <w:r w:rsidR="006B6B00">
              <w:rPr>
                <w:rFonts w:ascii="Century" w:eastAsia="Century" w:hAnsi="Century" w:cs="Century"/>
                <w:sz w:val="20"/>
                <w:szCs w:val="20"/>
                <w:lang w:val="id-ID"/>
              </w:rPr>
              <w:t xml:space="preserve">learning </w:t>
            </w:r>
            <w:r w:rsidRPr="006B6B00">
              <w:rPr>
                <w:rFonts w:ascii="Century" w:eastAsia="Century" w:hAnsi="Century" w:cs="Century"/>
                <w:sz w:val="20"/>
                <w:szCs w:val="20"/>
              </w:rPr>
              <w:t xml:space="preserve">phonetics. This </w:t>
            </w:r>
            <w:r w:rsidR="006B6B00">
              <w:rPr>
                <w:rFonts w:ascii="Century" w:eastAsia="Century" w:hAnsi="Century" w:cs="Century"/>
                <w:sz w:val="20"/>
                <w:szCs w:val="20"/>
                <w:lang w:val="id-ID"/>
              </w:rPr>
              <w:t xml:space="preserve">research </w:t>
            </w:r>
            <w:r w:rsidR="006B6B00">
              <w:rPr>
                <w:rFonts w:ascii="Century" w:eastAsia="Century" w:hAnsi="Century" w:cs="Century"/>
                <w:sz w:val="20"/>
                <w:szCs w:val="20"/>
              </w:rPr>
              <w:t>aim</w:t>
            </w:r>
            <w:r w:rsidR="006B6B00">
              <w:rPr>
                <w:rFonts w:ascii="Century" w:eastAsia="Century" w:hAnsi="Century" w:cs="Century"/>
                <w:sz w:val="20"/>
                <w:szCs w:val="20"/>
                <w:lang w:val="id-ID"/>
              </w:rPr>
              <w:t>ed</w:t>
            </w:r>
            <w:r w:rsidRPr="006B6B00">
              <w:rPr>
                <w:rFonts w:ascii="Century" w:eastAsia="Century" w:hAnsi="Century" w:cs="Century"/>
                <w:sz w:val="20"/>
                <w:szCs w:val="20"/>
              </w:rPr>
              <w:t xml:space="preserve"> to </w:t>
            </w:r>
            <w:r w:rsidR="006B6B00">
              <w:rPr>
                <w:rFonts w:ascii="Century" w:eastAsia="Century" w:hAnsi="Century" w:cs="Century"/>
                <w:sz w:val="20"/>
                <w:szCs w:val="20"/>
                <w:lang w:val="id-ID"/>
              </w:rPr>
              <w:t xml:space="preserve">describe </w:t>
            </w:r>
            <w:r w:rsidRPr="006B6B00">
              <w:rPr>
                <w:rFonts w:ascii="Century" w:eastAsia="Century" w:hAnsi="Century" w:cs="Century"/>
                <w:sz w:val="20"/>
                <w:szCs w:val="20"/>
              </w:rPr>
              <w:t xml:space="preserve">the </w:t>
            </w:r>
            <w:r w:rsidR="006B6B00">
              <w:rPr>
                <w:rFonts w:ascii="Century" w:eastAsia="Century" w:hAnsi="Century" w:cs="Century"/>
                <w:sz w:val="20"/>
                <w:szCs w:val="20"/>
                <w:lang w:val="id-ID"/>
              </w:rPr>
              <w:t xml:space="preserve">students’ </w:t>
            </w:r>
            <w:r w:rsidRPr="006B6B00">
              <w:rPr>
                <w:rFonts w:ascii="Century" w:eastAsia="Century" w:hAnsi="Century" w:cs="Century"/>
                <w:sz w:val="20"/>
                <w:szCs w:val="20"/>
              </w:rPr>
              <w:t xml:space="preserve">needs </w:t>
            </w:r>
            <w:r w:rsidR="006B6B00">
              <w:rPr>
                <w:rFonts w:ascii="Century" w:eastAsia="Century" w:hAnsi="Century" w:cs="Century"/>
                <w:sz w:val="20"/>
                <w:szCs w:val="20"/>
                <w:lang w:val="id-ID"/>
              </w:rPr>
              <w:t xml:space="preserve">in learning, </w:t>
            </w:r>
            <w:proofErr w:type="gramStart"/>
            <w:r w:rsidR="006B6B00">
              <w:rPr>
                <w:rFonts w:ascii="Century" w:eastAsia="Century" w:hAnsi="Century" w:cs="Century"/>
                <w:sz w:val="20"/>
                <w:szCs w:val="20"/>
                <w:lang w:val="id-ID"/>
              </w:rPr>
              <w:t>then</w:t>
            </w:r>
            <w:proofErr w:type="gramEnd"/>
            <w:r w:rsidR="006B6B00">
              <w:rPr>
                <w:rFonts w:ascii="Century" w:eastAsia="Century" w:hAnsi="Century" w:cs="Century"/>
                <w:sz w:val="20"/>
                <w:szCs w:val="20"/>
                <w:lang w:val="id-ID"/>
              </w:rPr>
              <w:t xml:space="preserve"> the </w:t>
            </w:r>
            <w:r w:rsidR="003017A8">
              <w:rPr>
                <w:rFonts w:ascii="Century" w:eastAsia="Century" w:hAnsi="Century" w:cs="Century"/>
                <w:sz w:val="20"/>
                <w:szCs w:val="20"/>
                <w:lang w:val="id-ID"/>
              </w:rPr>
              <w:t xml:space="preserve">data </w:t>
            </w:r>
            <w:r w:rsidRPr="006B6B00">
              <w:rPr>
                <w:rFonts w:ascii="Century" w:eastAsia="Century" w:hAnsi="Century" w:cs="Century"/>
                <w:sz w:val="20"/>
                <w:szCs w:val="20"/>
              </w:rPr>
              <w:t xml:space="preserve">will be used </w:t>
            </w:r>
            <w:r w:rsidR="003017A8">
              <w:rPr>
                <w:rFonts w:ascii="Century" w:eastAsia="Century" w:hAnsi="Century" w:cs="Century"/>
                <w:sz w:val="20"/>
                <w:szCs w:val="20"/>
                <w:lang w:val="id-ID"/>
              </w:rPr>
              <w:t xml:space="preserve">to develop the teaching media in </w:t>
            </w:r>
            <w:r w:rsidRPr="006B6B00">
              <w:rPr>
                <w:rFonts w:ascii="Century" w:eastAsia="Century" w:hAnsi="Century" w:cs="Century"/>
                <w:sz w:val="20"/>
                <w:szCs w:val="20"/>
              </w:rPr>
              <w:t xml:space="preserve">Phonetics. The subject of this </w:t>
            </w:r>
            <w:r w:rsidR="003017A8">
              <w:rPr>
                <w:rFonts w:ascii="Century" w:eastAsia="Century" w:hAnsi="Century" w:cs="Century"/>
                <w:sz w:val="20"/>
                <w:szCs w:val="20"/>
                <w:lang w:val="id-ID"/>
              </w:rPr>
              <w:t xml:space="preserve">research was </w:t>
            </w:r>
            <w:r w:rsidRPr="006B6B00">
              <w:rPr>
                <w:rFonts w:ascii="Century" w:eastAsia="Century" w:hAnsi="Century" w:cs="Century"/>
                <w:sz w:val="20"/>
                <w:szCs w:val="20"/>
              </w:rPr>
              <w:t xml:space="preserve">the students of English program. The method used </w:t>
            </w:r>
            <w:r w:rsidR="003017A8">
              <w:rPr>
                <w:rFonts w:ascii="Century" w:eastAsia="Century" w:hAnsi="Century" w:cs="Century"/>
                <w:sz w:val="20"/>
                <w:szCs w:val="20"/>
                <w:lang w:val="id-ID"/>
              </w:rPr>
              <w:t xml:space="preserve">was </w:t>
            </w:r>
            <w:r w:rsidRPr="006B6B00">
              <w:rPr>
                <w:rFonts w:ascii="Century" w:eastAsia="Century" w:hAnsi="Century" w:cs="Century"/>
                <w:sz w:val="20"/>
                <w:szCs w:val="20"/>
              </w:rPr>
              <w:t xml:space="preserve">descriptive qualitative. The data </w:t>
            </w:r>
            <w:r w:rsidR="003017A8">
              <w:rPr>
                <w:rFonts w:ascii="Century" w:eastAsia="Century" w:hAnsi="Century" w:cs="Century"/>
                <w:sz w:val="20"/>
                <w:szCs w:val="20"/>
                <w:lang w:val="id-ID"/>
              </w:rPr>
              <w:t xml:space="preserve">was collected using </w:t>
            </w:r>
            <w:r w:rsidRPr="006B6B00">
              <w:rPr>
                <w:rFonts w:ascii="Century" w:eastAsia="Century" w:hAnsi="Century" w:cs="Century"/>
                <w:sz w:val="20"/>
                <w:szCs w:val="20"/>
              </w:rPr>
              <w:t>questionnaire</w:t>
            </w:r>
            <w:r w:rsidR="003017A8">
              <w:rPr>
                <w:rFonts w:ascii="Century" w:eastAsia="Century" w:hAnsi="Century" w:cs="Century"/>
                <w:sz w:val="20"/>
                <w:szCs w:val="20"/>
                <w:lang w:val="id-ID"/>
              </w:rPr>
              <w:t xml:space="preserve"> then it </w:t>
            </w:r>
            <w:proofErr w:type="gramStart"/>
            <w:r w:rsidR="003017A8">
              <w:rPr>
                <w:rFonts w:ascii="Century" w:eastAsia="Century" w:hAnsi="Century" w:cs="Century"/>
                <w:sz w:val="20"/>
                <w:szCs w:val="20"/>
                <w:lang w:val="id-ID"/>
              </w:rPr>
              <w:t>were</w:t>
            </w:r>
            <w:proofErr w:type="gramEnd"/>
            <w:r w:rsidR="003017A8">
              <w:rPr>
                <w:rFonts w:ascii="Century" w:eastAsia="Century" w:hAnsi="Century" w:cs="Century"/>
                <w:sz w:val="20"/>
                <w:szCs w:val="20"/>
                <w:lang w:val="id-ID"/>
              </w:rPr>
              <w:t xml:space="preserve"> </w:t>
            </w:r>
            <w:r w:rsidRPr="006B6B00">
              <w:rPr>
                <w:rFonts w:ascii="Century" w:eastAsia="Century" w:hAnsi="Century" w:cs="Century"/>
                <w:sz w:val="20"/>
                <w:szCs w:val="20"/>
              </w:rPr>
              <w:t xml:space="preserve">classified </w:t>
            </w:r>
            <w:r w:rsidR="003017A8">
              <w:rPr>
                <w:rFonts w:ascii="Century" w:eastAsia="Century" w:hAnsi="Century" w:cs="Century"/>
                <w:sz w:val="20"/>
                <w:szCs w:val="20"/>
                <w:lang w:val="id-ID"/>
              </w:rPr>
              <w:t xml:space="preserve">in order </w:t>
            </w:r>
            <w:r w:rsidRPr="006B6B00">
              <w:rPr>
                <w:rFonts w:ascii="Century" w:eastAsia="Century" w:hAnsi="Century" w:cs="Century"/>
                <w:sz w:val="20"/>
                <w:szCs w:val="20"/>
              </w:rPr>
              <w:t xml:space="preserve">to describe the needs of students in </w:t>
            </w:r>
            <w:r w:rsidR="003017A8">
              <w:rPr>
                <w:rFonts w:ascii="Century" w:eastAsia="Century" w:hAnsi="Century" w:cs="Century"/>
                <w:sz w:val="20"/>
                <w:szCs w:val="20"/>
                <w:lang w:val="id-ID"/>
              </w:rPr>
              <w:t>learning p</w:t>
            </w:r>
            <w:r w:rsidRPr="006B6B00">
              <w:rPr>
                <w:rFonts w:ascii="Century" w:eastAsia="Century" w:hAnsi="Century" w:cs="Century"/>
                <w:sz w:val="20"/>
                <w:szCs w:val="20"/>
              </w:rPr>
              <w:t xml:space="preserve">honetics. The result showed that </w:t>
            </w:r>
            <w:r w:rsidR="003017A8">
              <w:rPr>
                <w:rFonts w:ascii="Century" w:eastAsia="Century" w:hAnsi="Century" w:cs="Century"/>
                <w:sz w:val="20"/>
                <w:szCs w:val="20"/>
                <w:lang w:val="id-ID"/>
              </w:rPr>
              <w:t xml:space="preserve">the media used in teaching learning </w:t>
            </w:r>
            <w:r w:rsidRPr="006B6B00">
              <w:rPr>
                <w:rFonts w:ascii="Century" w:eastAsia="Century" w:hAnsi="Century" w:cs="Century"/>
                <w:sz w:val="20"/>
                <w:szCs w:val="20"/>
              </w:rPr>
              <w:t xml:space="preserve">teaching </w:t>
            </w:r>
            <w:r w:rsidR="003017A8">
              <w:rPr>
                <w:rFonts w:ascii="Century" w:eastAsia="Century" w:hAnsi="Century" w:cs="Century"/>
                <w:sz w:val="20"/>
                <w:szCs w:val="20"/>
                <w:lang w:val="id-ID"/>
              </w:rPr>
              <w:t>p</w:t>
            </w:r>
            <w:r w:rsidRPr="006B6B00">
              <w:rPr>
                <w:rFonts w:ascii="Century" w:eastAsia="Century" w:hAnsi="Century" w:cs="Century"/>
                <w:sz w:val="20"/>
                <w:szCs w:val="20"/>
              </w:rPr>
              <w:t>honetics</w:t>
            </w:r>
            <w:r w:rsidR="003017A8">
              <w:rPr>
                <w:rFonts w:ascii="Century" w:eastAsia="Century" w:hAnsi="Century" w:cs="Century"/>
                <w:sz w:val="20"/>
                <w:szCs w:val="20"/>
                <w:lang w:val="id-ID"/>
              </w:rPr>
              <w:t xml:space="preserve"> did not fulfil the students’ need</w:t>
            </w:r>
            <w:r w:rsidRPr="006B6B00">
              <w:rPr>
                <w:rFonts w:ascii="Century" w:eastAsia="Century" w:hAnsi="Century" w:cs="Century"/>
                <w:sz w:val="20"/>
                <w:szCs w:val="20"/>
              </w:rPr>
              <w:t xml:space="preserve">. The students </w:t>
            </w:r>
            <w:r w:rsidR="003017A8">
              <w:rPr>
                <w:rFonts w:ascii="Century" w:eastAsia="Century" w:hAnsi="Century" w:cs="Century"/>
                <w:sz w:val="20"/>
                <w:szCs w:val="20"/>
                <w:lang w:val="id-ID"/>
              </w:rPr>
              <w:t xml:space="preserve">were </w:t>
            </w:r>
            <w:r w:rsidRPr="006B6B00">
              <w:rPr>
                <w:rFonts w:ascii="Century" w:eastAsia="Century" w:hAnsi="Century" w:cs="Century"/>
                <w:sz w:val="20"/>
                <w:szCs w:val="20"/>
              </w:rPr>
              <w:t>difficult to remember and understand the pl</w:t>
            </w:r>
            <w:r w:rsidR="003017A8">
              <w:rPr>
                <w:rFonts w:ascii="Century" w:eastAsia="Century" w:hAnsi="Century" w:cs="Century"/>
                <w:sz w:val="20"/>
                <w:szCs w:val="20"/>
              </w:rPr>
              <w:t>ace and manner of articulations</w:t>
            </w:r>
            <w:r w:rsidRPr="006B6B00">
              <w:rPr>
                <w:rFonts w:ascii="Century" w:eastAsia="Century" w:hAnsi="Century" w:cs="Century"/>
                <w:sz w:val="20"/>
                <w:szCs w:val="20"/>
              </w:rPr>
              <w:t xml:space="preserve"> and phonemes. The students need </w:t>
            </w:r>
            <w:r w:rsidR="003017A8">
              <w:rPr>
                <w:rFonts w:ascii="Century" w:eastAsia="Century" w:hAnsi="Century" w:cs="Century"/>
                <w:sz w:val="20"/>
                <w:szCs w:val="20"/>
                <w:lang w:val="id-ID"/>
              </w:rPr>
              <w:t xml:space="preserve">the specific </w:t>
            </w:r>
            <w:r w:rsidRPr="006B6B00">
              <w:rPr>
                <w:rFonts w:ascii="Century" w:eastAsia="Century" w:hAnsi="Century" w:cs="Century"/>
                <w:sz w:val="20"/>
                <w:szCs w:val="20"/>
              </w:rPr>
              <w:t xml:space="preserve">teaching media in learning </w:t>
            </w:r>
            <w:r w:rsidR="003017A8">
              <w:rPr>
                <w:rFonts w:ascii="Century" w:eastAsia="Century" w:hAnsi="Century" w:cs="Century"/>
                <w:sz w:val="20"/>
                <w:szCs w:val="20"/>
                <w:lang w:val="id-ID"/>
              </w:rPr>
              <w:t>p</w:t>
            </w:r>
            <w:r w:rsidRPr="006B6B00">
              <w:rPr>
                <w:rFonts w:ascii="Century" w:eastAsia="Century" w:hAnsi="Century" w:cs="Century"/>
                <w:sz w:val="20"/>
                <w:szCs w:val="20"/>
              </w:rPr>
              <w:t>honetics. The result o</w:t>
            </w:r>
            <w:r w:rsidRPr="006B6B00">
              <w:rPr>
                <w:rFonts w:ascii="Century" w:eastAsia="Century" w:hAnsi="Century" w:cs="Century"/>
                <w:sz w:val="20"/>
                <w:szCs w:val="20"/>
              </w:rPr>
              <w:t xml:space="preserve">f this study will </w:t>
            </w:r>
            <w:r w:rsidR="003017A8">
              <w:rPr>
                <w:rFonts w:ascii="Century" w:eastAsia="Century" w:hAnsi="Century" w:cs="Century"/>
                <w:sz w:val="20"/>
                <w:szCs w:val="20"/>
                <w:lang w:val="id-ID"/>
              </w:rPr>
              <w:t xml:space="preserve">be </w:t>
            </w:r>
            <w:r w:rsidR="003017A8">
              <w:rPr>
                <w:rFonts w:ascii="Century" w:eastAsia="Century" w:hAnsi="Century" w:cs="Century"/>
                <w:sz w:val="20"/>
                <w:szCs w:val="20"/>
              </w:rPr>
              <w:t>used as reference in depeloving</w:t>
            </w:r>
            <w:r w:rsidR="003017A8">
              <w:rPr>
                <w:rFonts w:ascii="Century" w:eastAsia="Century" w:hAnsi="Century" w:cs="Century"/>
                <w:sz w:val="20"/>
                <w:szCs w:val="20"/>
                <w:lang w:val="id-ID"/>
              </w:rPr>
              <w:t xml:space="preserve"> p</w:t>
            </w:r>
            <w:r w:rsidRPr="006B6B00">
              <w:rPr>
                <w:rFonts w:ascii="Century" w:eastAsia="Century" w:hAnsi="Century" w:cs="Century"/>
                <w:sz w:val="20"/>
                <w:szCs w:val="20"/>
              </w:rPr>
              <w:t>honetics teaching media for English students.</w:t>
            </w:r>
          </w:p>
          <w:p w:rsidR="004315D3" w:rsidRDefault="008542A2">
            <w:pPr>
              <w:spacing w:before="240" w:after="240"/>
              <w:jc w:val="both"/>
              <w:rPr>
                <w:rFonts w:ascii="Century" w:eastAsia="Century" w:hAnsi="Century" w:cs="Century"/>
                <w:sz w:val="18"/>
                <w:szCs w:val="18"/>
              </w:rPr>
            </w:pPr>
            <w:r>
              <w:rPr>
                <w:rFonts w:ascii="Century" w:eastAsia="Century" w:hAnsi="Century" w:cs="Century"/>
                <w:sz w:val="18"/>
                <w:szCs w:val="18"/>
              </w:rPr>
              <w:t>Keywords: English learning; English Phonetics; phoneme</w:t>
            </w:r>
          </w:p>
          <w:p w:rsidR="004315D3" w:rsidRDefault="004315D3">
            <w:pPr>
              <w:spacing w:before="120" w:after="240"/>
              <w:jc w:val="both"/>
              <w:rPr>
                <w:rFonts w:ascii="Century" w:eastAsia="Century" w:hAnsi="Century" w:cs="Century"/>
                <w:sz w:val="18"/>
                <w:szCs w:val="18"/>
              </w:rPr>
            </w:pPr>
          </w:p>
        </w:tc>
      </w:tr>
      <w:tr w:rsidR="004315D3">
        <w:trPr>
          <w:trHeight w:val="1482"/>
          <w:jc w:val="center"/>
        </w:trPr>
        <w:tc>
          <w:tcPr>
            <w:tcW w:w="2404" w:type="dxa"/>
            <w:tcBorders>
              <w:top w:val="single" w:sz="4" w:space="0" w:color="000000"/>
              <w:left w:val="nil"/>
              <w:bottom w:val="single" w:sz="4" w:space="0" w:color="000000"/>
              <w:right w:val="nil"/>
            </w:tcBorders>
          </w:tcPr>
          <w:p w:rsidR="004315D3" w:rsidRDefault="008542A2">
            <w:pPr>
              <w:spacing w:before="120" w:after="120"/>
              <w:jc w:val="both"/>
              <w:rPr>
                <w:rFonts w:ascii="Century Gothic" w:eastAsia="Century Gothic" w:hAnsi="Century Gothic" w:cs="Century Gothic"/>
                <w:b/>
                <w:i/>
                <w:sz w:val="18"/>
                <w:szCs w:val="18"/>
              </w:rPr>
            </w:pPr>
            <w:r>
              <w:rPr>
                <w:rFonts w:ascii="Century Gothic" w:eastAsia="Century Gothic" w:hAnsi="Century Gothic" w:cs="Century Gothic"/>
                <w:b/>
                <w:i/>
                <w:sz w:val="18"/>
                <w:szCs w:val="18"/>
              </w:rPr>
              <w:t>Kata Kunci:</w:t>
            </w:r>
          </w:p>
          <w:p w:rsidR="004315D3" w:rsidRDefault="008542A2">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Kata kunci 1</w:t>
            </w:r>
          </w:p>
          <w:p w:rsidR="004315D3" w:rsidRDefault="008542A2">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Kata kunci 2</w:t>
            </w:r>
          </w:p>
          <w:p w:rsidR="004315D3" w:rsidRDefault="008542A2">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Kata kunci 3</w:t>
            </w:r>
          </w:p>
          <w:p w:rsidR="004315D3" w:rsidRDefault="008542A2">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Kata kunci 4</w:t>
            </w:r>
          </w:p>
          <w:p w:rsidR="004315D3" w:rsidRDefault="008542A2">
            <w:pPr>
              <w:jc w:val="both"/>
              <w:rPr>
                <w:rFonts w:ascii="Century Gothic" w:eastAsia="Century Gothic" w:hAnsi="Century Gothic" w:cs="Century Gothic"/>
                <w:b/>
                <w:i/>
                <w:sz w:val="18"/>
                <w:szCs w:val="18"/>
              </w:rPr>
            </w:pPr>
            <w:r>
              <w:rPr>
                <w:rFonts w:ascii="Century Gothic" w:eastAsia="Century Gothic" w:hAnsi="Century Gothic" w:cs="Century Gothic"/>
                <w:sz w:val="18"/>
                <w:szCs w:val="18"/>
              </w:rPr>
              <w:t>Dst…</w:t>
            </w:r>
          </w:p>
        </w:tc>
        <w:tc>
          <w:tcPr>
            <w:tcW w:w="283" w:type="dxa"/>
            <w:vMerge/>
            <w:tcBorders>
              <w:top w:val="nil"/>
              <w:left w:val="nil"/>
              <w:bottom w:val="nil"/>
              <w:right w:val="nil"/>
            </w:tcBorders>
          </w:tcPr>
          <w:p w:rsidR="004315D3" w:rsidRDefault="004315D3">
            <w:pPr>
              <w:widowControl w:val="0"/>
              <w:pBdr>
                <w:top w:val="nil"/>
                <w:left w:val="nil"/>
                <w:bottom w:val="nil"/>
                <w:right w:val="nil"/>
                <w:between w:val="nil"/>
              </w:pBdr>
              <w:spacing w:line="276" w:lineRule="auto"/>
              <w:rPr>
                <w:rFonts w:ascii="Century Gothic" w:eastAsia="Century Gothic" w:hAnsi="Century Gothic" w:cs="Century Gothic"/>
                <w:b/>
                <w:i/>
                <w:sz w:val="18"/>
                <w:szCs w:val="18"/>
              </w:rPr>
            </w:pPr>
          </w:p>
        </w:tc>
        <w:tc>
          <w:tcPr>
            <w:tcW w:w="7531" w:type="dxa"/>
            <w:vMerge/>
            <w:tcBorders>
              <w:top w:val="single" w:sz="4" w:space="0" w:color="000000"/>
              <w:left w:val="nil"/>
              <w:right w:val="nil"/>
            </w:tcBorders>
          </w:tcPr>
          <w:p w:rsidR="004315D3" w:rsidRDefault="004315D3">
            <w:pPr>
              <w:widowControl w:val="0"/>
              <w:pBdr>
                <w:top w:val="nil"/>
                <w:left w:val="nil"/>
                <w:bottom w:val="nil"/>
                <w:right w:val="nil"/>
                <w:between w:val="nil"/>
              </w:pBdr>
              <w:spacing w:line="276" w:lineRule="auto"/>
              <w:rPr>
                <w:rFonts w:ascii="Century Gothic" w:eastAsia="Century Gothic" w:hAnsi="Century Gothic" w:cs="Century Gothic"/>
                <w:b/>
                <w:i/>
                <w:sz w:val="18"/>
                <w:szCs w:val="18"/>
              </w:rPr>
            </w:pPr>
          </w:p>
        </w:tc>
      </w:tr>
    </w:tbl>
    <w:p w:rsidR="004315D3" w:rsidRDefault="004315D3">
      <w:pPr>
        <w:widowControl w:val="0"/>
        <w:pBdr>
          <w:top w:val="nil"/>
          <w:left w:val="nil"/>
          <w:bottom w:val="nil"/>
          <w:right w:val="nil"/>
          <w:between w:val="nil"/>
        </w:pBdr>
        <w:jc w:val="center"/>
        <w:rPr>
          <w:rFonts w:ascii="Palatino" w:eastAsia="Palatino" w:hAnsi="Palatino" w:cs="Palatino"/>
          <w:color w:val="000000"/>
          <w:sz w:val="14"/>
          <w:szCs w:val="14"/>
        </w:rPr>
      </w:pPr>
    </w:p>
    <w:p w:rsidR="004315D3" w:rsidRDefault="004315D3">
      <w:pPr>
        <w:widowControl w:val="0"/>
        <w:pBdr>
          <w:top w:val="nil"/>
          <w:left w:val="nil"/>
          <w:bottom w:val="nil"/>
          <w:right w:val="nil"/>
          <w:between w:val="nil"/>
        </w:pBdr>
        <w:jc w:val="center"/>
        <w:rPr>
          <w:rFonts w:ascii="Palatino" w:eastAsia="Palatino" w:hAnsi="Palatino" w:cs="Palatino"/>
          <w:sz w:val="19"/>
          <w:szCs w:val="19"/>
        </w:rPr>
      </w:pPr>
    </w:p>
    <w:p w:rsidR="004315D3" w:rsidRDefault="008542A2">
      <w:pPr>
        <w:widowControl w:val="0"/>
        <w:pBdr>
          <w:top w:val="nil"/>
          <w:left w:val="nil"/>
          <w:bottom w:val="nil"/>
          <w:right w:val="nil"/>
          <w:between w:val="nil"/>
        </w:pBdr>
        <w:jc w:val="center"/>
        <w:rPr>
          <w:rFonts w:ascii="Palatino" w:eastAsia="Palatino" w:hAnsi="Palatino" w:cs="Palatino"/>
          <w:color w:val="000000"/>
          <w:sz w:val="19"/>
          <w:szCs w:val="19"/>
        </w:rPr>
      </w:pPr>
      <w:r>
        <w:rPr>
          <w:rFonts w:ascii="Palatino" w:eastAsia="Palatino" w:hAnsi="Palatino" w:cs="Palatino"/>
          <w:color w:val="000000"/>
          <w:sz w:val="19"/>
          <w:szCs w:val="19"/>
        </w:rPr>
        <w:t>——————————</w:t>
      </w:r>
      <w:r>
        <w:rPr>
          <w:color w:val="000000"/>
          <w:sz w:val="19"/>
          <w:szCs w:val="19"/>
        </w:rPr>
        <w:t xml:space="preserve">   </w:t>
      </w:r>
      <w:r>
        <w:rPr>
          <w:rFonts w:ascii="Wingdings" w:eastAsia="Wingdings" w:hAnsi="Wingdings" w:cs="Wingdings"/>
          <w:color w:val="000000"/>
          <w:sz w:val="19"/>
          <w:szCs w:val="19"/>
        </w:rPr>
        <w:t>◆</w:t>
      </w:r>
      <w:r>
        <w:rPr>
          <w:color w:val="000000"/>
          <w:sz w:val="19"/>
          <w:szCs w:val="19"/>
        </w:rPr>
        <w:t xml:space="preserve">   </w:t>
      </w:r>
      <w:r>
        <w:rPr>
          <w:rFonts w:ascii="Palatino" w:eastAsia="Palatino" w:hAnsi="Palatino" w:cs="Palatino"/>
          <w:color w:val="000000"/>
          <w:sz w:val="19"/>
          <w:szCs w:val="19"/>
        </w:rPr>
        <w:t>——————————</w:t>
      </w:r>
    </w:p>
    <w:p w:rsidR="004315D3" w:rsidRDefault="004315D3">
      <w:pPr>
        <w:rPr>
          <w:sz w:val="14"/>
          <w:szCs w:val="14"/>
        </w:rPr>
      </w:pPr>
    </w:p>
    <w:p w:rsidR="004315D3" w:rsidRDefault="004315D3">
      <w:pPr>
        <w:pBdr>
          <w:top w:val="nil"/>
          <w:left w:val="nil"/>
          <w:bottom w:val="nil"/>
          <w:right w:val="nil"/>
          <w:between w:val="nil"/>
        </w:pBdr>
        <w:spacing w:before="180" w:after="60"/>
        <w:ind w:left="360" w:hanging="288"/>
        <w:rPr>
          <w:b/>
          <w:smallCaps/>
          <w:color w:val="000000"/>
          <w:sz w:val="26"/>
          <w:szCs w:val="26"/>
        </w:rPr>
        <w:sectPr w:rsidR="004315D3">
          <w:type w:val="continuous"/>
          <w:pgSz w:w="11906" w:h="16838"/>
          <w:pgMar w:top="851" w:right="851" w:bottom="851" w:left="851" w:header="851" w:footer="851" w:gutter="0"/>
          <w:cols w:space="720" w:equalWidth="0">
            <w:col w:w="9360"/>
          </w:cols>
        </w:sectPr>
      </w:pPr>
    </w:p>
    <w:p w:rsidR="004315D3" w:rsidRDefault="008542A2">
      <w:pPr>
        <w:numPr>
          <w:ilvl w:val="0"/>
          <w:numId w:val="2"/>
        </w:numPr>
        <w:pBdr>
          <w:top w:val="nil"/>
          <w:left w:val="nil"/>
          <w:bottom w:val="nil"/>
          <w:right w:val="nil"/>
          <w:between w:val="nil"/>
        </w:pBdr>
        <w:spacing w:before="180" w:after="60" w:line="276" w:lineRule="auto"/>
        <w:rPr>
          <w:rFonts w:ascii="Cambria" w:eastAsia="Cambria" w:hAnsi="Cambria" w:cs="Cambria"/>
          <w:b/>
          <w:smallCaps/>
          <w:color w:val="000000"/>
        </w:rPr>
      </w:pPr>
      <w:r>
        <w:rPr>
          <w:rFonts w:ascii="Cambria" w:eastAsia="Cambria" w:hAnsi="Cambria" w:cs="Cambria"/>
          <w:b/>
          <w:smallCaps/>
          <w:color w:val="000000"/>
        </w:rPr>
        <w:lastRenderedPageBreak/>
        <w:t xml:space="preserve">LATAR BELAKANG </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Belajar fonetik merupakan satu rangkaian jika mempelajari suatu bahasa.</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Terbatasnya pengetahuan dan kemampuan bagi pembelajar bahasa Asing juga merupakan kendala yang harus dihadapi.</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 xml:space="preserve">Fonetik merupakan salah </w:t>
      </w:r>
      <w:r>
        <w:rPr>
          <w:rFonts w:ascii="Cambria" w:eastAsia="Cambria" w:hAnsi="Cambria" w:cs="Cambria"/>
          <w:sz w:val="22"/>
          <w:szCs w:val="22"/>
          <w:highlight w:val="white"/>
        </w:rPr>
        <w:t>satu mata kuliah yang dipelajari di perguruan tinggi khususnya yang mengambil jurusan yang berkaitan dengan bahasa.</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Banyaknya Lambang-lambang yang harus dipahami dan diingat oleh mahasiswa menjadi tantangan tersendiri.</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Lambang-lambang tersebut digunakan un</w:t>
      </w:r>
      <w:r>
        <w:rPr>
          <w:rFonts w:ascii="Cambria" w:eastAsia="Cambria" w:hAnsi="Cambria" w:cs="Cambria"/>
          <w:sz w:val="22"/>
          <w:szCs w:val="22"/>
          <w:highlight w:val="white"/>
        </w:rPr>
        <w:t>tuk menandai produksi bunyi dalam bahasa.</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Bunyi menjadi sistem tersendiri dalam suatu bahasa.</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Salah satu kajian yang berhubungan dengan bunyi pada suatu bahasa adalah Fonologi dan Fonetik.</w:t>
      </w:r>
      <w:proofErr w:type="gramEnd"/>
      <w:r>
        <w:rPr>
          <w:rFonts w:ascii="Cambria" w:eastAsia="Cambria" w:hAnsi="Cambria" w:cs="Cambria"/>
          <w:sz w:val="22"/>
          <w:szCs w:val="22"/>
          <w:highlight w:val="white"/>
        </w:rPr>
        <w:t xml:space="preserve"> Namun, pada kajian ini, penulis </w:t>
      </w:r>
      <w:proofErr w:type="gramStart"/>
      <w:r>
        <w:rPr>
          <w:rFonts w:ascii="Cambria" w:eastAsia="Cambria" w:hAnsi="Cambria" w:cs="Cambria"/>
          <w:sz w:val="22"/>
          <w:szCs w:val="22"/>
          <w:highlight w:val="white"/>
        </w:rPr>
        <w:t>akan</w:t>
      </w:r>
      <w:proofErr w:type="gramEnd"/>
      <w:r>
        <w:rPr>
          <w:rFonts w:ascii="Cambria" w:eastAsia="Cambria" w:hAnsi="Cambria" w:cs="Cambria"/>
          <w:sz w:val="22"/>
          <w:szCs w:val="22"/>
          <w:highlight w:val="white"/>
        </w:rPr>
        <w:t xml:space="preserve"> fokus pada hal-hal yang berkai</w:t>
      </w:r>
      <w:r>
        <w:rPr>
          <w:rFonts w:ascii="Cambria" w:eastAsia="Cambria" w:hAnsi="Cambria" w:cs="Cambria"/>
          <w:sz w:val="22"/>
          <w:szCs w:val="22"/>
          <w:highlight w:val="white"/>
        </w:rPr>
        <w:t>tan dengan fonetik.</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Fonetik menurut Yule merupakan kajian tentang karakteristik bunyi (2014).</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Bunyi yang dihasilkan oleh alat bicara manusia bersumber dari bentuk kerjasama organ-organ yang ada disekitar organ bicara manusia.</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Terdapat dua hal yang penting</w:t>
      </w:r>
      <w:r>
        <w:rPr>
          <w:rFonts w:ascii="Cambria" w:eastAsia="Cambria" w:hAnsi="Cambria" w:cs="Cambria"/>
          <w:sz w:val="22"/>
          <w:szCs w:val="22"/>
          <w:highlight w:val="white"/>
        </w:rPr>
        <w:t xml:space="preserve"> untuk dipahami oleh mahasiswa pembelajar fonetik yaitu </w:t>
      </w:r>
      <w:r>
        <w:rPr>
          <w:rFonts w:ascii="Cambria" w:eastAsia="Cambria" w:hAnsi="Cambria" w:cs="Cambria"/>
          <w:i/>
          <w:sz w:val="22"/>
          <w:szCs w:val="22"/>
          <w:highlight w:val="white"/>
        </w:rPr>
        <w:t>place and manner articulations.</w:t>
      </w:r>
      <w:proofErr w:type="gramEnd"/>
      <w:r>
        <w:rPr>
          <w:rFonts w:ascii="Cambria" w:eastAsia="Cambria" w:hAnsi="Cambria" w:cs="Cambria"/>
          <w:i/>
          <w:sz w:val="22"/>
          <w:szCs w:val="22"/>
          <w:highlight w:val="white"/>
        </w:rPr>
        <w:t xml:space="preserve"> </w:t>
      </w:r>
      <w:proofErr w:type="gramStart"/>
      <w:r>
        <w:rPr>
          <w:rFonts w:ascii="Cambria" w:eastAsia="Cambria" w:hAnsi="Cambria" w:cs="Cambria"/>
          <w:sz w:val="22"/>
          <w:szCs w:val="22"/>
          <w:highlight w:val="white"/>
        </w:rPr>
        <w:t>Memahami keduanya bukan hal mudah, pemahaman tidak hanya dapat dipahami dengan membaca dan melihatnya saja.</w:t>
      </w:r>
      <w:proofErr w:type="gramEnd"/>
      <w:r>
        <w:rPr>
          <w:rFonts w:ascii="Cambria" w:eastAsia="Cambria" w:hAnsi="Cambria" w:cs="Cambria"/>
          <w:sz w:val="22"/>
          <w:szCs w:val="22"/>
          <w:highlight w:val="white"/>
        </w:rPr>
        <w:t xml:space="preserve"> Pembelajaran fonetik menuntut mahasiswa untuk dapat mengetah</w:t>
      </w:r>
      <w:r>
        <w:rPr>
          <w:rFonts w:ascii="Cambria" w:eastAsia="Cambria" w:hAnsi="Cambria" w:cs="Cambria"/>
          <w:sz w:val="22"/>
          <w:szCs w:val="22"/>
          <w:highlight w:val="white"/>
        </w:rPr>
        <w:t xml:space="preserve">ui, menganalisis, dan mentranskripsi berbagai variasi bahasa Inggris dan memahami perbedaan bunyi yang dihasilkan (Robinson, </w:t>
      </w:r>
      <w:proofErr w:type="gramStart"/>
      <w:r>
        <w:rPr>
          <w:rFonts w:ascii="Cambria" w:eastAsia="Cambria" w:hAnsi="Cambria" w:cs="Cambria"/>
          <w:sz w:val="22"/>
          <w:szCs w:val="22"/>
          <w:highlight w:val="white"/>
        </w:rPr>
        <w:t>dkk.,</w:t>
      </w:r>
      <w:proofErr w:type="gramEnd"/>
      <w:r>
        <w:rPr>
          <w:rFonts w:ascii="Cambria" w:eastAsia="Cambria" w:hAnsi="Cambria" w:cs="Cambria"/>
          <w:sz w:val="22"/>
          <w:szCs w:val="22"/>
          <w:highlight w:val="white"/>
        </w:rPr>
        <w:t xml:space="preserve"> 2011). </w:t>
      </w:r>
    </w:p>
    <w:p w:rsidR="004315D3" w:rsidRDefault="008542A2">
      <w:pP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 xml:space="preserve">Penelusuran yang berkaitan dengan dengan pembelajaran fonetik dilakukan untuk mengetahui kebutuhan mahasiswa sebagai </w:t>
      </w:r>
      <w:r>
        <w:rPr>
          <w:rFonts w:ascii="Cambria" w:eastAsia="Cambria" w:hAnsi="Cambria" w:cs="Cambria"/>
          <w:sz w:val="22"/>
          <w:szCs w:val="22"/>
          <w:highlight w:val="white"/>
        </w:rPr>
        <w:t>penunjang belajar baik di kelas maupun di luar kelas.</w:t>
      </w:r>
      <w:proofErr w:type="gramEnd"/>
      <w:r>
        <w:rPr>
          <w:rFonts w:ascii="Cambria" w:eastAsia="Cambria" w:hAnsi="Cambria" w:cs="Cambria"/>
          <w:sz w:val="22"/>
          <w:szCs w:val="22"/>
          <w:highlight w:val="white"/>
        </w:rPr>
        <w:t xml:space="preserve"> Kesuksesan mahasiswa dalam pembelajaran fonetik ditentukan oleh faktor-faktor, diantaranya motivasi dan tingkat </w:t>
      </w:r>
      <w:proofErr w:type="gramStart"/>
      <w:r>
        <w:rPr>
          <w:rFonts w:ascii="Cambria" w:eastAsia="Cambria" w:hAnsi="Cambria" w:cs="Cambria"/>
          <w:sz w:val="22"/>
          <w:szCs w:val="22"/>
          <w:highlight w:val="white"/>
        </w:rPr>
        <w:t>ketertarikan  mahasiswa</w:t>
      </w:r>
      <w:proofErr w:type="gramEnd"/>
      <w:r>
        <w:rPr>
          <w:rFonts w:ascii="Cambria" w:eastAsia="Cambria" w:hAnsi="Cambria" w:cs="Cambria"/>
          <w:sz w:val="22"/>
          <w:szCs w:val="22"/>
          <w:highlight w:val="white"/>
        </w:rPr>
        <w:t xml:space="preserve"> (Robinson, 2011). </w:t>
      </w:r>
    </w:p>
    <w:p w:rsidR="004315D3" w:rsidRDefault="008542A2">
      <w:pP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Mahasiswa merupakan pembelajar yang mandiri.</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Ca</w:t>
      </w:r>
      <w:r>
        <w:rPr>
          <w:rFonts w:ascii="Cambria" w:eastAsia="Cambria" w:hAnsi="Cambria" w:cs="Cambria"/>
          <w:sz w:val="22"/>
          <w:szCs w:val="22"/>
          <w:highlight w:val="white"/>
        </w:rPr>
        <w:t>ra belajar mahasiswa cenderung independen dan otonom serta memiliki pilihan model pembelajaran yang sesuai dengan diri mahasiswa tersebut (Lestari, 2017).</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Pembelajaran saat ini menuntut akses pembelajaran yang tidak terbatas oleh ruang dan waktu.</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Keinginan</w:t>
      </w:r>
      <w:r>
        <w:rPr>
          <w:rFonts w:ascii="Cambria" w:eastAsia="Cambria" w:hAnsi="Cambria" w:cs="Cambria"/>
          <w:sz w:val="22"/>
          <w:szCs w:val="22"/>
          <w:highlight w:val="white"/>
        </w:rPr>
        <w:t xml:space="preserve"> untuk belajar dapat terjadi kapanpun dan dimanapun (Ulfa, </w:t>
      </w:r>
      <w:r>
        <w:rPr>
          <w:rFonts w:ascii="Cambria" w:eastAsia="Cambria" w:hAnsi="Cambria" w:cs="Cambria"/>
          <w:sz w:val="22"/>
          <w:szCs w:val="22"/>
          <w:highlight w:val="white"/>
        </w:rPr>
        <w:lastRenderedPageBreak/>
        <w:t>2014).</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Oleh karena itu, diperlukan pengembangan media pembelajaran yang dapat membantu pembelajar saat kelas berlangsung dan dapat digunakan sendiri pada saat di luar kelas.</w:t>
      </w:r>
      <w:proofErr w:type="gramEnd"/>
      <w:r>
        <w:rPr>
          <w:rFonts w:ascii="Cambria" w:eastAsia="Cambria" w:hAnsi="Cambria" w:cs="Cambria"/>
          <w:sz w:val="22"/>
          <w:szCs w:val="22"/>
          <w:highlight w:val="white"/>
        </w:rPr>
        <w:t xml:space="preserve"> </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r>
        <w:rPr>
          <w:rFonts w:ascii="Cambria" w:eastAsia="Cambria" w:hAnsi="Cambria" w:cs="Cambria"/>
          <w:sz w:val="22"/>
          <w:szCs w:val="22"/>
          <w:highlight w:val="white"/>
        </w:rPr>
        <w:t>Media pembelajaran ada</w:t>
      </w:r>
      <w:r>
        <w:rPr>
          <w:rFonts w:ascii="Cambria" w:eastAsia="Cambria" w:hAnsi="Cambria" w:cs="Cambria"/>
          <w:sz w:val="22"/>
          <w:szCs w:val="22"/>
          <w:highlight w:val="white"/>
        </w:rPr>
        <w:t xml:space="preserve">lah alat yang berupa </w:t>
      </w:r>
      <w:r>
        <w:rPr>
          <w:rFonts w:ascii="Cambria" w:eastAsia="Cambria" w:hAnsi="Cambria" w:cs="Cambria"/>
          <w:i/>
          <w:sz w:val="22"/>
          <w:szCs w:val="22"/>
          <w:highlight w:val="white"/>
        </w:rPr>
        <w:t>software</w:t>
      </w:r>
      <w:r>
        <w:rPr>
          <w:rFonts w:ascii="Cambria" w:eastAsia="Cambria" w:hAnsi="Cambria" w:cs="Cambria"/>
          <w:sz w:val="22"/>
          <w:szCs w:val="22"/>
          <w:highlight w:val="white"/>
        </w:rPr>
        <w:t xml:space="preserve"> dan </w:t>
      </w:r>
      <w:r>
        <w:rPr>
          <w:rFonts w:ascii="Cambria" w:eastAsia="Cambria" w:hAnsi="Cambria" w:cs="Cambria"/>
          <w:i/>
          <w:sz w:val="22"/>
          <w:szCs w:val="22"/>
          <w:highlight w:val="white"/>
        </w:rPr>
        <w:t>hardware</w:t>
      </w:r>
      <w:r>
        <w:rPr>
          <w:rFonts w:ascii="Cambria" w:eastAsia="Cambria" w:hAnsi="Cambria" w:cs="Cambria"/>
          <w:sz w:val="22"/>
          <w:szCs w:val="22"/>
          <w:highlight w:val="white"/>
        </w:rPr>
        <w:t xml:space="preserve"> yang dapat digunakan untuk menyampaikan materi pembelajaran dari sumber (pengajar) kepada target (pebelajar) untuk merangsang pikiran, perasaan, perhatian, dan minat sehingga proses pembelajaran di dalam maupun di</w:t>
      </w:r>
      <w:r>
        <w:rPr>
          <w:rFonts w:ascii="Cambria" w:eastAsia="Cambria" w:hAnsi="Cambria" w:cs="Cambria"/>
          <w:sz w:val="22"/>
          <w:szCs w:val="22"/>
          <w:highlight w:val="white"/>
        </w:rPr>
        <w:t xml:space="preserve"> luar kelas menjadi lebih efektif (Jalinus dan Ambiyar, 2016).  Media pembelajaran yang </w:t>
      </w:r>
      <w:proofErr w:type="gramStart"/>
      <w:r>
        <w:rPr>
          <w:rFonts w:ascii="Cambria" w:eastAsia="Cambria" w:hAnsi="Cambria" w:cs="Cambria"/>
          <w:sz w:val="22"/>
          <w:szCs w:val="22"/>
          <w:highlight w:val="white"/>
        </w:rPr>
        <w:t>akan</w:t>
      </w:r>
      <w:proofErr w:type="gramEnd"/>
      <w:r>
        <w:rPr>
          <w:rFonts w:ascii="Cambria" w:eastAsia="Cambria" w:hAnsi="Cambria" w:cs="Cambria"/>
          <w:sz w:val="22"/>
          <w:szCs w:val="22"/>
          <w:highlight w:val="white"/>
        </w:rPr>
        <w:t xml:space="preserve"> dikembangkan yaitu media pembelajaran fonetik berbasis web. Media pembelajaran berbasis web memungkinkan mahasiswa untuk tetap belajar walaupun mahasiswa tersebut </w:t>
      </w:r>
      <w:r>
        <w:rPr>
          <w:rFonts w:ascii="Cambria" w:eastAsia="Cambria" w:hAnsi="Cambria" w:cs="Cambria"/>
          <w:sz w:val="22"/>
          <w:szCs w:val="22"/>
          <w:highlight w:val="white"/>
        </w:rPr>
        <w:t>tidak hadir secara fisik di dalam kelas (Hasanah, 2016).</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Sebelum mengembangkan media pembelajaran diperlukan analisis kebutuhan.</w:t>
      </w:r>
      <w:proofErr w:type="gramEnd"/>
      <w:r>
        <w:rPr>
          <w:rFonts w:ascii="Cambria" w:eastAsia="Cambria" w:hAnsi="Cambria" w:cs="Cambria"/>
          <w:sz w:val="22"/>
          <w:szCs w:val="22"/>
          <w:highlight w:val="white"/>
        </w:rPr>
        <w:t xml:space="preserve"> Analisis kebutuhan merupakan langkah-langkah mengumpulkan informasi mengenai kebutuhan pebelajar dalam proses belajar pembelaja</w:t>
      </w:r>
      <w:r>
        <w:rPr>
          <w:rFonts w:ascii="Cambria" w:eastAsia="Cambria" w:hAnsi="Cambria" w:cs="Cambria"/>
          <w:sz w:val="22"/>
          <w:szCs w:val="22"/>
          <w:highlight w:val="white"/>
        </w:rPr>
        <w:t xml:space="preserve">ran (Richards, 2007). </w:t>
      </w:r>
      <w:proofErr w:type="gramStart"/>
      <w:r>
        <w:rPr>
          <w:rFonts w:ascii="Cambria" w:eastAsia="Cambria" w:hAnsi="Cambria" w:cs="Cambria"/>
          <w:sz w:val="22"/>
          <w:szCs w:val="22"/>
          <w:highlight w:val="white"/>
        </w:rPr>
        <w:t>Analisis kebutuhan berupa pengumpulan informasi tentang perbedaan antara tujuan dan situasi yang ada kemudian menggunakan informasi tersebut untuk membuat keputusan prioritas (Seels dan Glasgow, 1990).</w:t>
      </w:r>
      <w:proofErr w:type="gramEnd"/>
      <w:r>
        <w:rPr>
          <w:rFonts w:ascii="Cambria" w:eastAsia="Cambria" w:hAnsi="Cambria" w:cs="Cambria"/>
          <w:sz w:val="22"/>
          <w:szCs w:val="22"/>
          <w:highlight w:val="white"/>
        </w:rPr>
        <w:t xml:space="preserve"> </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Informasi yang diperoleh dari a</w:t>
      </w:r>
      <w:r>
        <w:rPr>
          <w:rFonts w:ascii="Cambria" w:eastAsia="Cambria" w:hAnsi="Cambria" w:cs="Cambria"/>
          <w:sz w:val="22"/>
          <w:szCs w:val="22"/>
          <w:highlight w:val="white"/>
        </w:rPr>
        <w:t>nalisis kebutuhan digunakan sebagai pertimbangan dalam menyusun langkah-langkah selanjutnya untuk mencapai tujuan pembelajaran (Asrina dan Sihombing, 2019).</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Brown (1995) menyebutkan instrumen yang digunakan dalam analisis kebutuhan, diantaranya informasi y</w:t>
      </w:r>
      <w:r>
        <w:rPr>
          <w:rFonts w:ascii="Cambria" w:eastAsia="Cambria" w:hAnsi="Cambria" w:cs="Cambria"/>
          <w:sz w:val="22"/>
          <w:szCs w:val="22"/>
          <w:highlight w:val="white"/>
        </w:rPr>
        <w:t>ang ada, pengujian, pengamatan, wawancara, pertemuan, dan angket.</w:t>
      </w:r>
      <w:proofErr w:type="gramEnd"/>
      <w:r>
        <w:rPr>
          <w:rFonts w:ascii="Cambria" w:eastAsia="Cambria" w:hAnsi="Cambria" w:cs="Cambria"/>
          <w:sz w:val="22"/>
          <w:szCs w:val="22"/>
          <w:highlight w:val="white"/>
        </w:rPr>
        <w:t xml:space="preserve"> Berdasarkan hal-hal tersebut, maka penelitian ini </w:t>
      </w:r>
      <w:proofErr w:type="gramStart"/>
      <w:r>
        <w:rPr>
          <w:rFonts w:ascii="Cambria" w:eastAsia="Cambria" w:hAnsi="Cambria" w:cs="Cambria"/>
          <w:sz w:val="22"/>
          <w:szCs w:val="22"/>
          <w:highlight w:val="white"/>
        </w:rPr>
        <w:t>akan</w:t>
      </w:r>
      <w:proofErr w:type="gramEnd"/>
      <w:r>
        <w:rPr>
          <w:rFonts w:ascii="Cambria" w:eastAsia="Cambria" w:hAnsi="Cambria" w:cs="Cambria"/>
          <w:sz w:val="22"/>
          <w:szCs w:val="22"/>
          <w:highlight w:val="white"/>
        </w:rPr>
        <w:t xml:space="preserve"> berfokus pada analisis kebutuhan mahasiswa pada pembelajaran Phonetics.</w:t>
      </w:r>
    </w:p>
    <w:p w:rsidR="004315D3" w:rsidRDefault="008542A2">
      <w:pPr>
        <w:numPr>
          <w:ilvl w:val="0"/>
          <w:numId w:val="2"/>
        </w:numPr>
        <w:pBdr>
          <w:top w:val="nil"/>
          <w:left w:val="nil"/>
          <w:bottom w:val="nil"/>
          <w:right w:val="nil"/>
          <w:between w:val="nil"/>
        </w:pBdr>
        <w:spacing w:before="180" w:after="60" w:line="276" w:lineRule="auto"/>
        <w:rPr>
          <w:rFonts w:ascii="Cambria" w:eastAsia="Cambria" w:hAnsi="Cambria" w:cs="Cambria"/>
          <w:b/>
          <w:smallCaps/>
          <w:color w:val="000000"/>
        </w:rPr>
      </w:pPr>
      <w:r>
        <w:rPr>
          <w:rFonts w:ascii="Cambria" w:eastAsia="Cambria" w:hAnsi="Cambria" w:cs="Cambria"/>
          <w:b/>
          <w:smallCaps/>
          <w:color w:val="000000"/>
        </w:rPr>
        <w:t>METODE PENELITIAN</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Berwick dalam Urun dan Yarar (2015) menyebutk</w:t>
      </w:r>
      <w:r>
        <w:rPr>
          <w:rFonts w:ascii="Cambria" w:eastAsia="Cambria" w:hAnsi="Cambria" w:cs="Cambria"/>
          <w:sz w:val="22"/>
          <w:szCs w:val="22"/>
          <w:highlight w:val="white"/>
        </w:rPr>
        <w:t>an bahwa penelitian analisis kebutuhan dapat dilakukan secara induktif (studi kasus dan observasi) atau deduktif (kuesioner atau survey).</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 xml:space="preserve">Penelitian ini menggunakan penelitian survey dengan metode kualitatif yang bertujuan untuk </w:t>
      </w:r>
      <w:r>
        <w:rPr>
          <w:rFonts w:ascii="Cambria" w:eastAsia="Cambria" w:hAnsi="Cambria" w:cs="Cambria"/>
          <w:sz w:val="22"/>
          <w:szCs w:val="22"/>
          <w:highlight w:val="white"/>
        </w:rPr>
        <w:lastRenderedPageBreak/>
        <w:t>menyelidiki, mendeskripsika</w:t>
      </w:r>
      <w:r>
        <w:rPr>
          <w:rFonts w:ascii="Cambria" w:eastAsia="Cambria" w:hAnsi="Cambria" w:cs="Cambria"/>
          <w:sz w:val="22"/>
          <w:szCs w:val="22"/>
          <w:highlight w:val="white"/>
        </w:rPr>
        <w:t>n, dan menjelaskan dengan terperinci.</w:t>
      </w:r>
      <w:proofErr w:type="gramEnd"/>
      <w:r>
        <w:rPr>
          <w:rFonts w:ascii="Cambria" w:eastAsia="Cambria" w:hAnsi="Cambria" w:cs="Cambria"/>
          <w:sz w:val="22"/>
          <w:szCs w:val="22"/>
          <w:highlight w:val="white"/>
        </w:rPr>
        <w:t xml:space="preserve"> </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Instrumen penelitian yang digunakan yaitu kuesioner.</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Kuesioner yang diberikan berupa kuesioner tertutup dan terbuka.</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Kuesioner tertutup digunakan untuk mengumpulkan informasi terbatas dan kuesioner terbuka digunakan u</w:t>
      </w:r>
      <w:r>
        <w:rPr>
          <w:rFonts w:ascii="Cambria" w:eastAsia="Cambria" w:hAnsi="Cambria" w:cs="Cambria"/>
          <w:sz w:val="22"/>
          <w:szCs w:val="22"/>
          <w:highlight w:val="white"/>
        </w:rPr>
        <w:t>ntuk mengumpulkan informasi yang lebih rinci mengenai responden.</w:t>
      </w:r>
      <w:proofErr w:type="gramEnd"/>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 xml:space="preserve">Metode pengumpulan data dilakukan dengan menyebarkan angket kepada responden, yaitu mahasiswa pendidikan bahasa Inggris yang telah mempelajari </w:t>
      </w:r>
      <w:r>
        <w:rPr>
          <w:rFonts w:ascii="Cambria" w:eastAsia="Cambria" w:hAnsi="Cambria" w:cs="Cambria"/>
          <w:i/>
          <w:sz w:val="22"/>
          <w:szCs w:val="22"/>
          <w:highlight w:val="white"/>
        </w:rPr>
        <w:t>phonetics</w:t>
      </w:r>
      <w:r>
        <w:rPr>
          <w:rFonts w:ascii="Cambria" w:eastAsia="Cambria" w:hAnsi="Cambria" w:cs="Cambria"/>
          <w:sz w:val="22"/>
          <w:szCs w:val="22"/>
          <w:highlight w:val="white"/>
        </w:rPr>
        <w:t>.</w:t>
      </w:r>
      <w:proofErr w:type="gramEnd"/>
      <w:r>
        <w:rPr>
          <w:rFonts w:ascii="Cambria" w:eastAsia="Cambria" w:hAnsi="Cambria" w:cs="Cambria"/>
          <w:sz w:val="22"/>
          <w:szCs w:val="22"/>
          <w:highlight w:val="white"/>
        </w:rPr>
        <w:t xml:space="preserve"> Data yang telah dikumpulkan dianalisi</w:t>
      </w:r>
      <w:r>
        <w:rPr>
          <w:rFonts w:ascii="Cambria" w:eastAsia="Cambria" w:hAnsi="Cambria" w:cs="Cambria"/>
          <w:sz w:val="22"/>
          <w:szCs w:val="22"/>
          <w:highlight w:val="white"/>
        </w:rPr>
        <w:t>s dengan tahapan-tahapan sebagai berikut:</w:t>
      </w:r>
    </w:p>
    <w:p w:rsidR="004315D3" w:rsidRDefault="008542A2">
      <w:pPr>
        <w:numPr>
          <w:ilvl w:val="0"/>
          <w:numId w:val="3"/>
        </w:numPr>
        <w:pBdr>
          <w:top w:val="nil"/>
          <w:left w:val="nil"/>
          <w:bottom w:val="nil"/>
          <w:right w:val="nil"/>
          <w:between w:val="nil"/>
        </w:pBdr>
        <w:spacing w:line="276" w:lineRule="auto"/>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mengklasifikasikan</w:t>
      </w:r>
      <w:proofErr w:type="gramEnd"/>
      <w:r>
        <w:rPr>
          <w:rFonts w:ascii="Cambria" w:eastAsia="Cambria" w:hAnsi="Cambria" w:cs="Cambria"/>
          <w:sz w:val="22"/>
          <w:szCs w:val="22"/>
          <w:highlight w:val="white"/>
        </w:rPr>
        <w:t xml:space="preserve"> data hasil kuesioner.</w:t>
      </w:r>
    </w:p>
    <w:p w:rsidR="004315D3" w:rsidRDefault="008542A2">
      <w:pPr>
        <w:numPr>
          <w:ilvl w:val="0"/>
          <w:numId w:val="3"/>
        </w:numPr>
        <w:pBdr>
          <w:top w:val="nil"/>
          <w:left w:val="nil"/>
          <w:bottom w:val="nil"/>
          <w:right w:val="nil"/>
          <w:between w:val="nil"/>
        </w:pBdr>
        <w:spacing w:line="276" w:lineRule="auto"/>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mengidentifikasi</w:t>
      </w:r>
      <w:proofErr w:type="gramEnd"/>
      <w:r>
        <w:rPr>
          <w:rFonts w:ascii="Cambria" w:eastAsia="Cambria" w:hAnsi="Cambria" w:cs="Cambria"/>
          <w:sz w:val="22"/>
          <w:szCs w:val="22"/>
          <w:highlight w:val="white"/>
        </w:rPr>
        <w:t xml:space="preserve"> kebutuhan pembelajaran </w:t>
      </w:r>
      <w:r>
        <w:rPr>
          <w:rFonts w:ascii="Cambria" w:eastAsia="Cambria" w:hAnsi="Cambria" w:cs="Cambria"/>
          <w:i/>
          <w:sz w:val="22"/>
          <w:szCs w:val="22"/>
          <w:highlight w:val="white"/>
        </w:rPr>
        <w:t>phonetics</w:t>
      </w:r>
      <w:r>
        <w:rPr>
          <w:rFonts w:ascii="Cambria" w:eastAsia="Cambria" w:hAnsi="Cambria" w:cs="Cambria"/>
          <w:sz w:val="22"/>
          <w:szCs w:val="22"/>
          <w:highlight w:val="white"/>
        </w:rPr>
        <w:t xml:space="preserve"> berdasarkan data-data yang telah terkumpul.</w:t>
      </w:r>
    </w:p>
    <w:p w:rsidR="004315D3" w:rsidRDefault="008542A2">
      <w:pPr>
        <w:numPr>
          <w:ilvl w:val="0"/>
          <w:numId w:val="3"/>
        </w:numPr>
        <w:pBdr>
          <w:top w:val="nil"/>
          <w:left w:val="nil"/>
          <w:bottom w:val="nil"/>
          <w:right w:val="nil"/>
          <w:between w:val="nil"/>
        </w:pBdr>
        <w:spacing w:line="276" w:lineRule="auto"/>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mendeskripsikan</w:t>
      </w:r>
      <w:proofErr w:type="gramEnd"/>
      <w:r>
        <w:rPr>
          <w:rFonts w:ascii="Cambria" w:eastAsia="Cambria" w:hAnsi="Cambria" w:cs="Cambria"/>
          <w:sz w:val="22"/>
          <w:szCs w:val="22"/>
          <w:highlight w:val="white"/>
        </w:rPr>
        <w:t xml:space="preserve"> data.</w:t>
      </w:r>
    </w:p>
    <w:p w:rsidR="004315D3" w:rsidRDefault="008542A2">
      <w:pPr>
        <w:pBdr>
          <w:top w:val="nil"/>
          <w:left w:val="nil"/>
          <w:bottom w:val="nil"/>
          <w:right w:val="nil"/>
          <w:between w:val="nil"/>
        </w:pBdr>
        <w:spacing w:line="276" w:lineRule="auto"/>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 xml:space="preserve">Setelah melakukan pengumpulan data, penulis menganalisis </w:t>
      </w:r>
      <w:r>
        <w:rPr>
          <w:rFonts w:ascii="Cambria" w:eastAsia="Cambria" w:hAnsi="Cambria" w:cs="Cambria"/>
          <w:sz w:val="22"/>
          <w:szCs w:val="22"/>
          <w:highlight w:val="white"/>
        </w:rPr>
        <w:t>data yang diperoleh untuk menjawab permasalahan pada penelitian ini.</w:t>
      </w:r>
      <w:proofErr w:type="gramEnd"/>
    </w:p>
    <w:p w:rsidR="004315D3" w:rsidRDefault="008542A2">
      <w:pPr>
        <w:numPr>
          <w:ilvl w:val="0"/>
          <w:numId w:val="2"/>
        </w:numPr>
        <w:pBdr>
          <w:top w:val="nil"/>
          <w:left w:val="nil"/>
          <w:bottom w:val="nil"/>
          <w:right w:val="nil"/>
          <w:between w:val="nil"/>
        </w:pBdr>
        <w:spacing w:before="180" w:after="60" w:line="276" w:lineRule="auto"/>
        <w:rPr>
          <w:rFonts w:ascii="Cambria" w:eastAsia="Cambria" w:hAnsi="Cambria" w:cs="Cambria"/>
          <w:b/>
          <w:smallCaps/>
          <w:color w:val="000000"/>
        </w:rPr>
      </w:pPr>
      <w:r>
        <w:rPr>
          <w:rFonts w:ascii="Cambria" w:eastAsia="Cambria" w:hAnsi="Cambria" w:cs="Cambria"/>
          <w:b/>
          <w:smallCaps/>
          <w:color w:val="000000"/>
        </w:rPr>
        <w:t>HASIL DAN PEMBAHASAN</w:t>
      </w:r>
    </w:p>
    <w:p w:rsidR="004315D3" w:rsidRDefault="008542A2">
      <w:pPr>
        <w:pBdr>
          <w:top w:val="nil"/>
          <w:left w:val="nil"/>
          <w:bottom w:val="nil"/>
          <w:right w:val="nil"/>
          <w:between w:val="nil"/>
        </w:pBdr>
        <w:spacing w:line="276" w:lineRule="auto"/>
        <w:ind w:left="283" w:firstLine="437"/>
        <w:jc w:val="both"/>
        <w:rPr>
          <w:rFonts w:ascii="Cambria" w:eastAsia="Cambria" w:hAnsi="Cambria" w:cs="Cambria"/>
          <w:b/>
          <w:sz w:val="22"/>
          <w:szCs w:val="22"/>
          <w:highlight w:val="white"/>
        </w:rPr>
      </w:pPr>
      <w:proofErr w:type="gramStart"/>
      <w:r>
        <w:rPr>
          <w:rFonts w:ascii="Cambria" w:eastAsia="Cambria" w:hAnsi="Cambria" w:cs="Cambria"/>
          <w:sz w:val="22"/>
          <w:szCs w:val="22"/>
          <w:highlight w:val="white"/>
        </w:rPr>
        <w:t xml:space="preserve">Untuk mengetahui kebutuhan mahasiswa pada mata kuliah </w:t>
      </w:r>
      <w:r>
        <w:rPr>
          <w:rFonts w:ascii="Cambria" w:eastAsia="Cambria" w:hAnsi="Cambria" w:cs="Cambria"/>
          <w:i/>
          <w:sz w:val="22"/>
          <w:szCs w:val="22"/>
          <w:highlight w:val="white"/>
        </w:rPr>
        <w:t>phonetics</w:t>
      </w:r>
      <w:r>
        <w:rPr>
          <w:rFonts w:ascii="Cambria" w:eastAsia="Cambria" w:hAnsi="Cambria" w:cs="Cambria"/>
          <w:sz w:val="22"/>
          <w:szCs w:val="22"/>
          <w:highlight w:val="white"/>
        </w:rPr>
        <w:t>, maka dilakukan analisis kebutuhan.</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 xml:space="preserve">Analisis kebutuhan menggambarkan keahlian yang telah atau belum </w:t>
      </w:r>
      <w:r>
        <w:rPr>
          <w:rFonts w:ascii="Cambria" w:eastAsia="Cambria" w:hAnsi="Cambria" w:cs="Cambria"/>
          <w:sz w:val="22"/>
          <w:szCs w:val="22"/>
          <w:highlight w:val="white"/>
        </w:rPr>
        <w:t>dikuasai oleh pembelajar (Widianingsih dan Listyaningrum, 2018).</w:t>
      </w:r>
      <w:proofErr w:type="gramEnd"/>
      <w:r>
        <w:rPr>
          <w:rFonts w:ascii="Cambria" w:eastAsia="Cambria" w:hAnsi="Cambria" w:cs="Cambria"/>
          <w:sz w:val="22"/>
          <w:szCs w:val="22"/>
          <w:highlight w:val="white"/>
        </w:rPr>
        <w:t xml:space="preserve">  Dari hasil kuesioner, data dikategorikan berdasarkan 3 aspek, yaitu (1) kebutuhan, (2) kelemahan, dan (3) tujuan pembelajaran (Hutchinson dan Waters, 1987).</w:t>
      </w:r>
    </w:p>
    <w:p w:rsidR="004315D3" w:rsidRDefault="008542A2">
      <w:pPr>
        <w:numPr>
          <w:ilvl w:val="0"/>
          <w:numId w:val="7"/>
        </w:numPr>
        <w:pBdr>
          <w:top w:val="nil"/>
          <w:left w:val="nil"/>
          <w:bottom w:val="nil"/>
          <w:right w:val="nil"/>
          <w:between w:val="nil"/>
        </w:pBdr>
        <w:spacing w:line="276" w:lineRule="auto"/>
        <w:jc w:val="both"/>
        <w:rPr>
          <w:rFonts w:ascii="Cambria" w:eastAsia="Cambria" w:hAnsi="Cambria" w:cs="Cambria"/>
          <w:b/>
          <w:sz w:val="22"/>
          <w:szCs w:val="22"/>
          <w:highlight w:val="white"/>
        </w:rPr>
      </w:pPr>
      <w:r>
        <w:rPr>
          <w:rFonts w:ascii="Cambria" w:eastAsia="Cambria" w:hAnsi="Cambria" w:cs="Cambria"/>
          <w:b/>
          <w:sz w:val="22"/>
          <w:szCs w:val="22"/>
          <w:highlight w:val="white"/>
        </w:rPr>
        <w:t>Kebutuhan</w:t>
      </w:r>
    </w:p>
    <w:p w:rsidR="004315D3" w:rsidRDefault="008542A2">
      <w:pPr>
        <w:pBdr>
          <w:top w:val="nil"/>
          <w:left w:val="nil"/>
          <w:bottom w:val="nil"/>
          <w:right w:val="nil"/>
          <w:between w:val="nil"/>
        </w:pBdr>
        <w:spacing w:line="276" w:lineRule="auto"/>
        <w:ind w:left="720"/>
        <w:jc w:val="both"/>
        <w:rPr>
          <w:rFonts w:ascii="Cambria" w:eastAsia="Cambria" w:hAnsi="Cambria" w:cs="Cambria"/>
          <w:sz w:val="22"/>
          <w:szCs w:val="22"/>
          <w:highlight w:val="white"/>
        </w:rPr>
      </w:pPr>
      <w:r>
        <w:rPr>
          <w:rFonts w:ascii="Cambria" w:eastAsia="Cambria" w:hAnsi="Cambria" w:cs="Cambria"/>
          <w:sz w:val="22"/>
          <w:szCs w:val="22"/>
          <w:highlight w:val="white"/>
        </w:rPr>
        <w:t xml:space="preserve">Kebutuhan merupakan </w:t>
      </w:r>
      <w:r>
        <w:rPr>
          <w:rFonts w:ascii="Cambria" w:eastAsia="Cambria" w:hAnsi="Cambria" w:cs="Cambria"/>
          <w:sz w:val="22"/>
          <w:szCs w:val="22"/>
          <w:highlight w:val="white"/>
        </w:rPr>
        <w:t xml:space="preserve">hal-hal yang dibutuhkan oleh mahasiswa untuk mencapai target pembelajaran (Destianingsih dan Satria, 2017). </w:t>
      </w:r>
      <w:proofErr w:type="gramStart"/>
      <w:r>
        <w:rPr>
          <w:rFonts w:ascii="Cambria" w:eastAsia="Cambria" w:hAnsi="Cambria" w:cs="Cambria"/>
          <w:sz w:val="22"/>
          <w:szCs w:val="22"/>
          <w:highlight w:val="white"/>
        </w:rPr>
        <w:t>Dari kuesioner dapat dilihat bahwa mahasiswa menyebutkan pembelajaran fonetik penting.</w:t>
      </w:r>
      <w:proofErr w:type="gramEnd"/>
      <w:r>
        <w:rPr>
          <w:rFonts w:ascii="Cambria" w:eastAsia="Cambria" w:hAnsi="Cambria" w:cs="Cambria"/>
          <w:sz w:val="22"/>
          <w:szCs w:val="22"/>
          <w:highlight w:val="white"/>
        </w:rPr>
        <w:t xml:space="preserve"> Alasan mahasiswa menyebutkan bahwa belajar fonetik penting ya</w:t>
      </w:r>
      <w:r>
        <w:rPr>
          <w:rFonts w:ascii="Cambria" w:eastAsia="Cambria" w:hAnsi="Cambria" w:cs="Cambria"/>
          <w:sz w:val="22"/>
          <w:szCs w:val="22"/>
          <w:highlight w:val="white"/>
        </w:rPr>
        <w:t>itu sebagai berikut:</w:t>
      </w:r>
    </w:p>
    <w:p w:rsidR="004315D3" w:rsidRDefault="008542A2">
      <w:pPr>
        <w:numPr>
          <w:ilvl w:val="0"/>
          <w:numId w:val="5"/>
        </w:numPr>
        <w:pBdr>
          <w:top w:val="nil"/>
          <w:left w:val="nil"/>
          <w:bottom w:val="nil"/>
          <w:right w:val="nil"/>
          <w:between w:val="nil"/>
        </w:pBd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 xml:space="preserve">Fonetik berhubungan dengan pengucapan kata-kata di dalam bahasa Inggris. Pembelajaran fonetik dapat membantu mahasiswa untuk melafalkan kata-kata bahasa Inggris secara benar. </w:t>
      </w:r>
    </w:p>
    <w:p w:rsidR="004315D3" w:rsidRDefault="008542A2">
      <w:pPr>
        <w:numPr>
          <w:ilvl w:val="0"/>
          <w:numId w:val="5"/>
        </w:numPr>
        <w:pBdr>
          <w:top w:val="nil"/>
          <w:left w:val="nil"/>
          <w:bottom w:val="nil"/>
          <w:right w:val="nil"/>
          <w:between w:val="nil"/>
        </w:pBd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 xml:space="preserve">Fonetik mengajarkan tentang bagian organ tubuh yang menghasilkan suara. </w:t>
      </w:r>
      <w:r>
        <w:rPr>
          <w:rFonts w:ascii="Cambria" w:eastAsia="Cambria" w:hAnsi="Cambria" w:cs="Cambria"/>
          <w:sz w:val="22"/>
          <w:szCs w:val="22"/>
          <w:highlight w:val="white"/>
        </w:rPr>
        <w:lastRenderedPageBreak/>
        <w:t>Mempelajari fonetik berguna untuk memperluas wawasan mahasiswa.</w:t>
      </w:r>
    </w:p>
    <w:p w:rsidR="004315D3" w:rsidRDefault="008542A2">
      <w:pPr>
        <w:numPr>
          <w:ilvl w:val="0"/>
          <w:numId w:val="5"/>
        </w:numPr>
        <w:pBdr>
          <w:top w:val="nil"/>
          <w:left w:val="nil"/>
          <w:bottom w:val="nil"/>
          <w:right w:val="nil"/>
          <w:between w:val="nil"/>
        </w:pBd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Fonetik merupakan ilmu yang wajib dimiliki oleh calon guru.</w:t>
      </w:r>
    </w:p>
    <w:p w:rsidR="004315D3" w:rsidRDefault="008542A2">
      <w:pPr>
        <w:numPr>
          <w:ilvl w:val="0"/>
          <w:numId w:val="5"/>
        </w:numPr>
        <w:pBdr>
          <w:top w:val="nil"/>
          <w:left w:val="nil"/>
          <w:bottom w:val="nil"/>
          <w:right w:val="nil"/>
          <w:between w:val="nil"/>
        </w:pBd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Fonetik merupakan mata kuliah wajib.</w:t>
      </w:r>
    </w:p>
    <w:p w:rsidR="004315D3" w:rsidRDefault="008542A2">
      <w:pPr>
        <w:pBdr>
          <w:top w:val="nil"/>
          <w:left w:val="nil"/>
          <w:bottom w:val="nil"/>
          <w:right w:val="nil"/>
          <w:between w:val="nil"/>
        </w:pBdr>
        <w:spacing w:line="276" w:lineRule="auto"/>
        <w:ind w:left="720" w:firstLine="450"/>
        <w:jc w:val="both"/>
        <w:rPr>
          <w:rFonts w:ascii="Cambria" w:eastAsia="Cambria" w:hAnsi="Cambria" w:cs="Cambria"/>
          <w:sz w:val="22"/>
          <w:szCs w:val="22"/>
          <w:highlight w:val="white"/>
        </w:rPr>
      </w:pPr>
      <w:r>
        <w:rPr>
          <w:rFonts w:ascii="Cambria" w:eastAsia="Cambria" w:hAnsi="Cambria" w:cs="Cambria"/>
          <w:sz w:val="22"/>
          <w:szCs w:val="22"/>
          <w:highlight w:val="white"/>
        </w:rPr>
        <w:t>Pada pembelajaran fonet</w:t>
      </w:r>
      <w:r>
        <w:rPr>
          <w:rFonts w:ascii="Cambria" w:eastAsia="Cambria" w:hAnsi="Cambria" w:cs="Cambria"/>
          <w:sz w:val="22"/>
          <w:szCs w:val="22"/>
          <w:highlight w:val="white"/>
        </w:rPr>
        <w:t>ik, kebutuhan mahasiswa yaitu adanya media pembelajaran yang dapat memvisualisasikan proses terjadinya bunyi dan organ bicara yang berfungsi dalam menghasilkan bunyi serta bunyi yang dihasilkan (pelafalan bunyi). Pengembangan model pembelajaran ini diharap</w:t>
      </w:r>
      <w:r>
        <w:rPr>
          <w:rFonts w:ascii="Cambria" w:eastAsia="Cambria" w:hAnsi="Cambria" w:cs="Cambria"/>
          <w:sz w:val="22"/>
          <w:szCs w:val="22"/>
          <w:highlight w:val="white"/>
        </w:rPr>
        <w:t xml:space="preserve">kan dapat mengembangkan dan memperkaya materi pembelajaran untuk memudahkan mahasiswa serta memberikan pengalaman belajar secara otentik dengan optimal (Rakhmat, </w:t>
      </w:r>
      <w:proofErr w:type="gramStart"/>
      <w:r>
        <w:rPr>
          <w:rFonts w:ascii="Cambria" w:eastAsia="Cambria" w:hAnsi="Cambria" w:cs="Cambria"/>
          <w:sz w:val="22"/>
          <w:szCs w:val="22"/>
          <w:highlight w:val="white"/>
        </w:rPr>
        <w:t>dkk.,</w:t>
      </w:r>
      <w:proofErr w:type="gramEnd"/>
      <w:r>
        <w:rPr>
          <w:rFonts w:ascii="Cambria" w:eastAsia="Cambria" w:hAnsi="Cambria" w:cs="Cambria"/>
          <w:sz w:val="22"/>
          <w:szCs w:val="22"/>
          <w:highlight w:val="white"/>
        </w:rPr>
        <w:t xml:space="preserve"> 2015).</w:t>
      </w:r>
    </w:p>
    <w:p w:rsidR="004315D3" w:rsidRDefault="008542A2">
      <w:pPr>
        <w:pBdr>
          <w:top w:val="nil"/>
          <w:left w:val="nil"/>
          <w:bottom w:val="nil"/>
          <w:right w:val="nil"/>
          <w:between w:val="nil"/>
        </w:pBdr>
        <w:spacing w:line="276" w:lineRule="auto"/>
        <w:ind w:left="720" w:firstLine="45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Media tersebut diharapkan mudah untuk diaplikasikan dan dapat memberikan pemahama</w:t>
      </w:r>
      <w:r>
        <w:rPr>
          <w:rFonts w:ascii="Cambria" w:eastAsia="Cambria" w:hAnsi="Cambria" w:cs="Cambria"/>
          <w:sz w:val="22"/>
          <w:szCs w:val="22"/>
          <w:highlight w:val="white"/>
        </w:rPr>
        <w:t>n mahasiswa mengenai fonetik dengan lebih jelas dan dapat diakses melalui internet.</w:t>
      </w:r>
      <w:proofErr w:type="gramEnd"/>
      <w:r>
        <w:rPr>
          <w:rFonts w:ascii="Cambria" w:eastAsia="Cambria" w:hAnsi="Cambria" w:cs="Cambria"/>
          <w:sz w:val="22"/>
          <w:szCs w:val="22"/>
          <w:highlight w:val="white"/>
        </w:rPr>
        <w:t xml:space="preserve"> Hal tersebut sesuai dengan Sakiman (2012) yang menyebutkan bahwa media pembelajaran berguna untuk memperjelas penyampaian materi pembelajaran sehingga dapat meningkatkan pr</w:t>
      </w:r>
      <w:r>
        <w:rPr>
          <w:rFonts w:ascii="Cambria" w:eastAsia="Cambria" w:hAnsi="Cambria" w:cs="Cambria"/>
          <w:sz w:val="22"/>
          <w:szCs w:val="22"/>
          <w:highlight w:val="white"/>
        </w:rPr>
        <w:t>oses dan hasil belajar.</w:t>
      </w:r>
    </w:p>
    <w:p w:rsidR="004315D3" w:rsidRDefault="004315D3">
      <w:pPr>
        <w:pBdr>
          <w:top w:val="nil"/>
          <w:left w:val="nil"/>
          <w:bottom w:val="nil"/>
          <w:right w:val="nil"/>
          <w:between w:val="nil"/>
        </w:pBdr>
        <w:spacing w:line="276" w:lineRule="auto"/>
        <w:ind w:left="1440"/>
        <w:jc w:val="both"/>
        <w:rPr>
          <w:rFonts w:ascii="Cambria" w:eastAsia="Cambria" w:hAnsi="Cambria" w:cs="Cambria"/>
          <w:sz w:val="22"/>
          <w:szCs w:val="22"/>
          <w:highlight w:val="white"/>
        </w:rPr>
      </w:pPr>
    </w:p>
    <w:p w:rsidR="004315D3" w:rsidRDefault="008542A2">
      <w:pPr>
        <w:numPr>
          <w:ilvl w:val="0"/>
          <w:numId w:val="7"/>
        </w:numPr>
        <w:pBdr>
          <w:top w:val="nil"/>
          <w:left w:val="nil"/>
          <w:bottom w:val="nil"/>
          <w:right w:val="nil"/>
          <w:between w:val="nil"/>
        </w:pBdr>
        <w:spacing w:line="276" w:lineRule="auto"/>
        <w:jc w:val="both"/>
        <w:rPr>
          <w:rFonts w:ascii="Cambria" w:eastAsia="Cambria" w:hAnsi="Cambria" w:cs="Cambria"/>
          <w:b/>
          <w:sz w:val="22"/>
          <w:szCs w:val="22"/>
          <w:highlight w:val="white"/>
        </w:rPr>
      </w:pPr>
      <w:r>
        <w:rPr>
          <w:rFonts w:ascii="Cambria" w:eastAsia="Cambria" w:hAnsi="Cambria" w:cs="Cambria"/>
          <w:b/>
          <w:sz w:val="22"/>
          <w:szCs w:val="22"/>
          <w:highlight w:val="white"/>
        </w:rPr>
        <w:t xml:space="preserve">Kelemahan </w:t>
      </w:r>
    </w:p>
    <w:p w:rsidR="004315D3" w:rsidRDefault="008542A2">
      <w:pPr>
        <w:pBdr>
          <w:top w:val="nil"/>
          <w:left w:val="nil"/>
          <w:bottom w:val="nil"/>
          <w:right w:val="nil"/>
          <w:between w:val="nil"/>
        </w:pBdr>
        <w:spacing w:line="276" w:lineRule="auto"/>
        <w:ind w:left="72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Berdasarkan kuesioner, ditemukan sebanyak 81% mahasiswa mengalami kesulitan dalam belajar fonetik.</w:t>
      </w:r>
      <w:proofErr w:type="gramEnd"/>
      <w:r>
        <w:rPr>
          <w:rFonts w:ascii="Cambria" w:eastAsia="Cambria" w:hAnsi="Cambria" w:cs="Cambria"/>
          <w:sz w:val="22"/>
          <w:szCs w:val="22"/>
          <w:highlight w:val="white"/>
        </w:rPr>
        <w:t xml:space="preserve"> Kesulitan yang dialami mahasiswa disebabkan oleh hal-hal sebagai berikut:</w:t>
      </w:r>
    </w:p>
    <w:p w:rsidR="004315D3" w:rsidRDefault="008542A2">
      <w:pPr>
        <w:numPr>
          <w:ilvl w:val="0"/>
          <w:numId w:val="1"/>
        </w:numPr>
        <w:pBdr>
          <w:top w:val="nil"/>
          <w:left w:val="nil"/>
          <w:bottom w:val="nil"/>
          <w:right w:val="nil"/>
          <w:between w:val="nil"/>
        </w:pBd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 xml:space="preserve">Mahasiswa </w:t>
      </w:r>
      <w:proofErr w:type="gramStart"/>
      <w:r>
        <w:rPr>
          <w:rFonts w:ascii="Cambria" w:eastAsia="Cambria" w:hAnsi="Cambria" w:cs="Cambria"/>
          <w:sz w:val="22"/>
          <w:szCs w:val="22"/>
          <w:highlight w:val="white"/>
        </w:rPr>
        <w:t>mengalami  kesulitan</w:t>
      </w:r>
      <w:proofErr w:type="gramEnd"/>
      <w:r>
        <w:rPr>
          <w:rFonts w:ascii="Cambria" w:eastAsia="Cambria" w:hAnsi="Cambria" w:cs="Cambria"/>
          <w:sz w:val="22"/>
          <w:szCs w:val="22"/>
          <w:highlight w:val="white"/>
        </w:rPr>
        <w:t xml:space="preserve"> dalam membaca </w:t>
      </w:r>
      <w:r>
        <w:rPr>
          <w:rFonts w:ascii="Cambria" w:eastAsia="Cambria" w:hAnsi="Cambria" w:cs="Cambria"/>
          <w:sz w:val="22"/>
          <w:szCs w:val="22"/>
          <w:highlight w:val="white"/>
        </w:rPr>
        <w:t>simbol fonetik dan melafalkannya karena fonetik merupakan ilmu yang baru bagi mahasiswa.</w:t>
      </w:r>
    </w:p>
    <w:p w:rsidR="004315D3" w:rsidRDefault="008542A2">
      <w:pPr>
        <w:numPr>
          <w:ilvl w:val="0"/>
          <w:numId w:val="1"/>
        </w:numP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Mahasiswa cenderung hanya mengandalkan dosen dan materi yang diberikan oleh dosen sebagai sumber informasi dan pengetahuan yang berkaitan dengan fonetik.</w:t>
      </w:r>
    </w:p>
    <w:p w:rsidR="004315D3" w:rsidRDefault="008542A2">
      <w:pPr>
        <w:numPr>
          <w:ilvl w:val="0"/>
          <w:numId w:val="1"/>
        </w:numP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Mahasiswa kur</w:t>
      </w:r>
      <w:r>
        <w:rPr>
          <w:rFonts w:ascii="Cambria" w:eastAsia="Cambria" w:hAnsi="Cambria" w:cs="Cambria"/>
          <w:sz w:val="22"/>
          <w:szCs w:val="22"/>
          <w:highlight w:val="white"/>
        </w:rPr>
        <w:t>ang memahami isi materi pembelajaran yang diberikan oleh dosen.</w:t>
      </w:r>
    </w:p>
    <w:p w:rsidR="004315D3" w:rsidRDefault="008542A2">
      <w:pPr>
        <w:numPr>
          <w:ilvl w:val="0"/>
          <w:numId w:val="1"/>
        </w:numP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 xml:space="preserve">Mahasiswa sulit mengingat simbol-simbol fonetik dan materi tentang </w:t>
      </w:r>
      <w:r>
        <w:rPr>
          <w:rFonts w:ascii="Cambria" w:eastAsia="Cambria" w:hAnsi="Cambria" w:cs="Cambria"/>
          <w:i/>
          <w:sz w:val="22"/>
          <w:szCs w:val="22"/>
          <w:highlight w:val="white"/>
        </w:rPr>
        <w:t>place and manner of articulation</w:t>
      </w:r>
      <w:r>
        <w:rPr>
          <w:rFonts w:ascii="Cambria" w:eastAsia="Cambria" w:hAnsi="Cambria" w:cs="Cambria"/>
          <w:sz w:val="22"/>
          <w:szCs w:val="22"/>
          <w:highlight w:val="white"/>
        </w:rPr>
        <w:t xml:space="preserve">, dan </w:t>
      </w:r>
      <w:r>
        <w:rPr>
          <w:rFonts w:ascii="Cambria" w:eastAsia="Cambria" w:hAnsi="Cambria" w:cs="Cambria"/>
          <w:sz w:val="22"/>
          <w:szCs w:val="22"/>
          <w:highlight w:val="white"/>
        </w:rPr>
        <w:lastRenderedPageBreak/>
        <w:t>melafalkan fonem-fonem dalam bahasa Inggris.</w:t>
      </w:r>
    </w:p>
    <w:p w:rsidR="004315D3" w:rsidRDefault="008542A2">
      <w:pPr>
        <w:numPr>
          <w:ilvl w:val="0"/>
          <w:numId w:val="1"/>
        </w:numP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Mahasiswa mengalami kesulitan dalam mencar</w:t>
      </w:r>
      <w:r>
        <w:rPr>
          <w:rFonts w:ascii="Cambria" w:eastAsia="Cambria" w:hAnsi="Cambria" w:cs="Cambria"/>
          <w:sz w:val="22"/>
          <w:szCs w:val="22"/>
          <w:highlight w:val="white"/>
        </w:rPr>
        <w:t>i materi pembelajaran yang sesuai dan mudah dipahami.</w:t>
      </w:r>
    </w:p>
    <w:p w:rsidR="004315D3" w:rsidRDefault="008542A2">
      <w:pPr>
        <w:numPr>
          <w:ilvl w:val="0"/>
          <w:numId w:val="1"/>
        </w:numPr>
        <w:spacing w:line="276" w:lineRule="auto"/>
        <w:ind w:left="1170"/>
        <w:jc w:val="both"/>
        <w:rPr>
          <w:rFonts w:ascii="Cambria" w:eastAsia="Cambria" w:hAnsi="Cambria" w:cs="Cambria"/>
          <w:sz w:val="22"/>
          <w:szCs w:val="22"/>
          <w:highlight w:val="white"/>
        </w:rPr>
      </w:pPr>
      <w:r>
        <w:rPr>
          <w:rFonts w:ascii="Cambria" w:eastAsia="Cambria" w:hAnsi="Cambria" w:cs="Cambria"/>
          <w:sz w:val="22"/>
          <w:szCs w:val="22"/>
          <w:highlight w:val="white"/>
        </w:rPr>
        <w:t xml:space="preserve">Media pembelajaran yang digunakan oleh dosen kurang lengkap. Media yang digunakan oleh dosen selama perkuliahan yaitu media sosial, video dari </w:t>
      </w:r>
      <w:r>
        <w:rPr>
          <w:rFonts w:ascii="Cambria" w:eastAsia="Cambria" w:hAnsi="Cambria" w:cs="Cambria"/>
          <w:i/>
          <w:sz w:val="22"/>
          <w:szCs w:val="22"/>
          <w:highlight w:val="white"/>
        </w:rPr>
        <w:t>youtube</w:t>
      </w:r>
      <w:r>
        <w:rPr>
          <w:rFonts w:ascii="Cambria" w:eastAsia="Cambria" w:hAnsi="Cambria" w:cs="Cambria"/>
          <w:sz w:val="22"/>
          <w:szCs w:val="22"/>
          <w:highlight w:val="white"/>
        </w:rPr>
        <w:t xml:space="preserve">, </w:t>
      </w:r>
      <w:r>
        <w:rPr>
          <w:rFonts w:ascii="Cambria" w:eastAsia="Cambria" w:hAnsi="Cambria" w:cs="Cambria"/>
          <w:i/>
          <w:sz w:val="22"/>
          <w:szCs w:val="22"/>
          <w:highlight w:val="white"/>
        </w:rPr>
        <w:t>Microsoft Power Point</w:t>
      </w:r>
      <w:r>
        <w:rPr>
          <w:rFonts w:ascii="Cambria" w:eastAsia="Cambria" w:hAnsi="Cambria" w:cs="Cambria"/>
          <w:sz w:val="22"/>
          <w:szCs w:val="22"/>
          <w:highlight w:val="white"/>
        </w:rPr>
        <w:t xml:space="preserve">, dan </w:t>
      </w:r>
      <w:r>
        <w:rPr>
          <w:rFonts w:ascii="Cambria" w:eastAsia="Cambria" w:hAnsi="Cambria" w:cs="Cambria"/>
          <w:i/>
          <w:sz w:val="22"/>
          <w:szCs w:val="22"/>
          <w:highlight w:val="white"/>
        </w:rPr>
        <w:t>voice note</w:t>
      </w:r>
      <w:r>
        <w:rPr>
          <w:rFonts w:ascii="Cambria" w:eastAsia="Cambria" w:hAnsi="Cambria" w:cs="Cambria"/>
          <w:sz w:val="22"/>
          <w:szCs w:val="22"/>
          <w:highlight w:val="white"/>
        </w:rPr>
        <w:t>.</w:t>
      </w:r>
    </w:p>
    <w:p w:rsidR="004315D3" w:rsidRDefault="004315D3">
      <w:pPr>
        <w:spacing w:line="276" w:lineRule="auto"/>
        <w:ind w:left="810"/>
        <w:jc w:val="both"/>
        <w:rPr>
          <w:rFonts w:ascii="Cambria" w:eastAsia="Cambria" w:hAnsi="Cambria" w:cs="Cambria"/>
          <w:sz w:val="22"/>
          <w:szCs w:val="22"/>
          <w:highlight w:val="white"/>
        </w:rPr>
      </w:pPr>
    </w:p>
    <w:p w:rsidR="004315D3" w:rsidRDefault="008542A2">
      <w:pPr>
        <w:numPr>
          <w:ilvl w:val="0"/>
          <w:numId w:val="7"/>
        </w:numPr>
        <w:pBdr>
          <w:top w:val="nil"/>
          <w:left w:val="nil"/>
          <w:bottom w:val="nil"/>
          <w:right w:val="nil"/>
          <w:between w:val="nil"/>
        </w:pBdr>
        <w:spacing w:line="276" w:lineRule="auto"/>
        <w:jc w:val="both"/>
        <w:rPr>
          <w:rFonts w:ascii="Cambria" w:eastAsia="Cambria" w:hAnsi="Cambria" w:cs="Cambria"/>
          <w:b/>
          <w:sz w:val="22"/>
          <w:szCs w:val="22"/>
          <w:highlight w:val="white"/>
        </w:rPr>
      </w:pPr>
      <w:r>
        <w:rPr>
          <w:rFonts w:ascii="Cambria" w:eastAsia="Cambria" w:hAnsi="Cambria" w:cs="Cambria"/>
          <w:b/>
          <w:sz w:val="22"/>
          <w:szCs w:val="22"/>
          <w:highlight w:val="white"/>
        </w:rPr>
        <w:t xml:space="preserve">Tujuan </w:t>
      </w:r>
    </w:p>
    <w:p w:rsidR="004315D3" w:rsidRDefault="008542A2">
      <w:pPr>
        <w:pBdr>
          <w:top w:val="nil"/>
          <w:left w:val="nil"/>
          <w:bottom w:val="nil"/>
          <w:right w:val="nil"/>
          <w:between w:val="nil"/>
        </w:pBdr>
        <w:spacing w:line="276" w:lineRule="auto"/>
        <w:ind w:left="72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Pembelajaran fonetik mempunyai tujuan untuk mengetahui hal-hal dasar mengenai produksi bunyi bahasa.</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Pengetahuan ini penting dimiliki oleh mahasiswa jurusan bahasa Inggris.</w:t>
      </w:r>
      <w:proofErr w:type="gramEnd"/>
      <w:r>
        <w:rPr>
          <w:rFonts w:ascii="Cambria" w:eastAsia="Cambria" w:hAnsi="Cambria" w:cs="Cambria"/>
          <w:sz w:val="22"/>
          <w:szCs w:val="22"/>
          <w:highlight w:val="white"/>
        </w:rPr>
        <w:t xml:space="preserve"> Sehubungan dengan hal tersebut, maka tujuan pembelajaran fonetik yaitu:</w:t>
      </w:r>
    </w:p>
    <w:p w:rsidR="004315D3" w:rsidRDefault="008542A2">
      <w:pPr>
        <w:numPr>
          <w:ilvl w:val="0"/>
          <w:numId w:val="6"/>
        </w:numPr>
        <w:pBdr>
          <w:top w:val="nil"/>
          <w:left w:val="nil"/>
          <w:bottom w:val="nil"/>
          <w:right w:val="nil"/>
          <w:between w:val="nil"/>
        </w:pBdr>
        <w:spacing w:line="276" w:lineRule="auto"/>
        <w:jc w:val="both"/>
        <w:rPr>
          <w:rFonts w:ascii="Cambria" w:eastAsia="Cambria" w:hAnsi="Cambria" w:cs="Cambria"/>
          <w:sz w:val="22"/>
          <w:szCs w:val="22"/>
          <w:highlight w:val="white"/>
        </w:rPr>
      </w:pPr>
      <w:r>
        <w:rPr>
          <w:rFonts w:ascii="Cambria" w:eastAsia="Cambria" w:hAnsi="Cambria" w:cs="Cambria"/>
          <w:sz w:val="22"/>
          <w:szCs w:val="22"/>
          <w:highlight w:val="white"/>
        </w:rPr>
        <w:t>Mahasiswa d</w:t>
      </w:r>
      <w:r>
        <w:rPr>
          <w:rFonts w:ascii="Cambria" w:eastAsia="Cambria" w:hAnsi="Cambria" w:cs="Cambria"/>
          <w:sz w:val="22"/>
          <w:szCs w:val="22"/>
          <w:highlight w:val="white"/>
        </w:rPr>
        <w:t>apat mengenal istilah-</w:t>
      </w:r>
      <w:proofErr w:type="gramStart"/>
      <w:r>
        <w:rPr>
          <w:rFonts w:ascii="Cambria" w:eastAsia="Cambria" w:hAnsi="Cambria" w:cs="Cambria"/>
          <w:sz w:val="22"/>
          <w:szCs w:val="22"/>
          <w:highlight w:val="white"/>
        </w:rPr>
        <w:t>istilah  fonetik</w:t>
      </w:r>
      <w:proofErr w:type="gramEnd"/>
      <w:r>
        <w:rPr>
          <w:rFonts w:ascii="Cambria" w:eastAsia="Cambria" w:hAnsi="Cambria" w:cs="Cambria"/>
          <w:sz w:val="22"/>
          <w:szCs w:val="22"/>
          <w:highlight w:val="white"/>
        </w:rPr>
        <w:t>.</w:t>
      </w:r>
    </w:p>
    <w:p w:rsidR="004315D3" w:rsidRDefault="008542A2">
      <w:pPr>
        <w:numPr>
          <w:ilvl w:val="0"/>
          <w:numId w:val="6"/>
        </w:numPr>
        <w:pBdr>
          <w:top w:val="nil"/>
          <w:left w:val="nil"/>
          <w:bottom w:val="nil"/>
          <w:right w:val="nil"/>
          <w:between w:val="nil"/>
        </w:pBdr>
        <w:spacing w:line="276" w:lineRule="auto"/>
        <w:jc w:val="both"/>
        <w:rPr>
          <w:rFonts w:ascii="Cambria" w:eastAsia="Cambria" w:hAnsi="Cambria" w:cs="Cambria"/>
          <w:sz w:val="22"/>
          <w:szCs w:val="22"/>
          <w:highlight w:val="white"/>
        </w:rPr>
      </w:pPr>
      <w:r>
        <w:rPr>
          <w:rFonts w:ascii="Cambria" w:eastAsia="Cambria" w:hAnsi="Cambria" w:cs="Cambria"/>
          <w:sz w:val="22"/>
          <w:szCs w:val="22"/>
          <w:highlight w:val="white"/>
        </w:rPr>
        <w:t>Mahasiswa dapat mendeskripsikan istilah-istilah yang ada pada Fonetik.</w:t>
      </w:r>
    </w:p>
    <w:p w:rsidR="004315D3" w:rsidRDefault="008542A2">
      <w:pPr>
        <w:numPr>
          <w:ilvl w:val="0"/>
          <w:numId w:val="6"/>
        </w:numPr>
        <w:pBdr>
          <w:top w:val="nil"/>
          <w:left w:val="nil"/>
          <w:bottom w:val="nil"/>
          <w:right w:val="nil"/>
          <w:between w:val="nil"/>
        </w:pBdr>
        <w:spacing w:line="276" w:lineRule="auto"/>
        <w:jc w:val="both"/>
        <w:rPr>
          <w:rFonts w:ascii="Cambria" w:eastAsia="Cambria" w:hAnsi="Cambria" w:cs="Cambria"/>
          <w:sz w:val="22"/>
          <w:szCs w:val="22"/>
          <w:highlight w:val="white"/>
        </w:rPr>
      </w:pPr>
      <w:r>
        <w:rPr>
          <w:rFonts w:ascii="Cambria" w:eastAsia="Cambria" w:hAnsi="Cambria" w:cs="Cambria"/>
          <w:sz w:val="22"/>
          <w:szCs w:val="22"/>
          <w:highlight w:val="white"/>
        </w:rPr>
        <w:t>Mahasiswa dapat mendeskripsikan organ-organ bicara dan mekanismenya dalam memproduksi bunyi.</w:t>
      </w:r>
    </w:p>
    <w:p w:rsidR="004315D3" w:rsidRDefault="008542A2">
      <w:pPr>
        <w:numPr>
          <w:ilvl w:val="0"/>
          <w:numId w:val="6"/>
        </w:numPr>
        <w:pBdr>
          <w:top w:val="nil"/>
          <w:left w:val="nil"/>
          <w:bottom w:val="nil"/>
          <w:right w:val="nil"/>
          <w:between w:val="nil"/>
        </w:pBdr>
        <w:spacing w:line="276" w:lineRule="auto"/>
        <w:jc w:val="both"/>
        <w:rPr>
          <w:rFonts w:ascii="Cambria" w:eastAsia="Cambria" w:hAnsi="Cambria" w:cs="Cambria"/>
          <w:sz w:val="22"/>
          <w:szCs w:val="22"/>
          <w:highlight w:val="white"/>
        </w:rPr>
      </w:pPr>
      <w:r>
        <w:rPr>
          <w:rFonts w:ascii="Cambria" w:eastAsia="Cambria" w:hAnsi="Cambria" w:cs="Cambria"/>
          <w:sz w:val="22"/>
          <w:szCs w:val="22"/>
          <w:highlight w:val="white"/>
        </w:rPr>
        <w:t xml:space="preserve">Mahasiswa dapat memahami dan mendeskripsikan </w:t>
      </w:r>
      <w:r>
        <w:rPr>
          <w:rFonts w:ascii="Cambria" w:eastAsia="Cambria" w:hAnsi="Cambria" w:cs="Cambria"/>
          <w:i/>
          <w:sz w:val="22"/>
          <w:szCs w:val="22"/>
          <w:highlight w:val="white"/>
        </w:rPr>
        <w:t>place o</w:t>
      </w:r>
      <w:r>
        <w:rPr>
          <w:rFonts w:ascii="Cambria" w:eastAsia="Cambria" w:hAnsi="Cambria" w:cs="Cambria"/>
          <w:i/>
          <w:sz w:val="22"/>
          <w:szCs w:val="22"/>
          <w:highlight w:val="white"/>
        </w:rPr>
        <w:t>f articulation</w:t>
      </w:r>
    </w:p>
    <w:p w:rsidR="004315D3" w:rsidRDefault="008542A2">
      <w:pPr>
        <w:numPr>
          <w:ilvl w:val="0"/>
          <w:numId w:val="6"/>
        </w:numPr>
        <w:spacing w:line="276" w:lineRule="auto"/>
        <w:jc w:val="both"/>
        <w:rPr>
          <w:rFonts w:ascii="Cambria" w:eastAsia="Cambria" w:hAnsi="Cambria" w:cs="Cambria"/>
          <w:sz w:val="22"/>
          <w:szCs w:val="22"/>
          <w:highlight w:val="white"/>
        </w:rPr>
      </w:pPr>
      <w:r>
        <w:rPr>
          <w:rFonts w:ascii="Cambria" w:eastAsia="Cambria" w:hAnsi="Cambria" w:cs="Cambria"/>
          <w:sz w:val="22"/>
          <w:szCs w:val="22"/>
          <w:highlight w:val="white"/>
        </w:rPr>
        <w:t xml:space="preserve">Mahasiswa dapat memahami dan mendeskripsikan </w:t>
      </w:r>
      <w:r>
        <w:rPr>
          <w:rFonts w:ascii="Cambria" w:eastAsia="Cambria" w:hAnsi="Cambria" w:cs="Cambria"/>
          <w:i/>
          <w:sz w:val="22"/>
          <w:szCs w:val="22"/>
          <w:highlight w:val="white"/>
        </w:rPr>
        <w:t>manner of articulation</w:t>
      </w:r>
      <w:r>
        <w:rPr>
          <w:rFonts w:ascii="Cambria" w:eastAsia="Cambria" w:hAnsi="Cambria" w:cs="Cambria"/>
          <w:sz w:val="22"/>
          <w:szCs w:val="22"/>
          <w:highlight w:val="white"/>
        </w:rPr>
        <w:t>.</w:t>
      </w:r>
    </w:p>
    <w:p w:rsidR="004315D3" w:rsidRDefault="008542A2">
      <w:pPr>
        <w:numPr>
          <w:ilvl w:val="0"/>
          <w:numId w:val="6"/>
        </w:numPr>
        <w:spacing w:line="276" w:lineRule="auto"/>
        <w:jc w:val="both"/>
        <w:rPr>
          <w:rFonts w:ascii="Cambria" w:eastAsia="Cambria" w:hAnsi="Cambria" w:cs="Cambria"/>
          <w:sz w:val="22"/>
          <w:szCs w:val="22"/>
          <w:highlight w:val="white"/>
        </w:rPr>
      </w:pPr>
      <w:r>
        <w:rPr>
          <w:rFonts w:ascii="Cambria" w:eastAsia="Cambria" w:hAnsi="Cambria" w:cs="Cambria"/>
          <w:sz w:val="22"/>
          <w:szCs w:val="22"/>
          <w:highlight w:val="white"/>
        </w:rPr>
        <w:t>Mahasiswa dapat menyebutkan konsonan dan vokal bahasa Inggris.</w:t>
      </w:r>
    </w:p>
    <w:p w:rsidR="004315D3" w:rsidRDefault="008542A2">
      <w:pPr>
        <w:pBdr>
          <w:top w:val="nil"/>
          <w:left w:val="nil"/>
          <w:bottom w:val="nil"/>
          <w:right w:val="nil"/>
          <w:between w:val="nil"/>
        </w:pBdr>
        <w:spacing w:line="276" w:lineRule="auto"/>
        <w:ind w:left="72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Tujuan-tujuan pembelajaran fonetik tersebut dapat dicapai dengan materi, media dan penyampaian yang baik.</w:t>
      </w:r>
      <w:proofErr w:type="gramEnd"/>
      <w:r>
        <w:rPr>
          <w:rFonts w:ascii="Cambria" w:eastAsia="Cambria" w:hAnsi="Cambria" w:cs="Cambria"/>
          <w:sz w:val="22"/>
          <w:szCs w:val="22"/>
          <w:highlight w:val="white"/>
        </w:rPr>
        <w:t xml:space="preserve"> </w:t>
      </w:r>
      <w:r>
        <w:rPr>
          <w:rFonts w:ascii="Cambria" w:eastAsia="Cambria" w:hAnsi="Cambria" w:cs="Cambria"/>
          <w:sz w:val="22"/>
          <w:szCs w:val="22"/>
          <w:highlight w:val="white"/>
        </w:rPr>
        <w:t xml:space="preserve">Memaksimalkan sumber materi dan media ajar bisa menjadi salah satu </w:t>
      </w:r>
      <w:proofErr w:type="gramStart"/>
      <w:r>
        <w:rPr>
          <w:rFonts w:ascii="Cambria" w:eastAsia="Cambria" w:hAnsi="Cambria" w:cs="Cambria"/>
          <w:sz w:val="22"/>
          <w:szCs w:val="22"/>
          <w:highlight w:val="white"/>
        </w:rPr>
        <w:t>cara</w:t>
      </w:r>
      <w:proofErr w:type="gramEnd"/>
      <w:r>
        <w:rPr>
          <w:rFonts w:ascii="Cambria" w:eastAsia="Cambria" w:hAnsi="Cambria" w:cs="Cambria"/>
          <w:sz w:val="22"/>
          <w:szCs w:val="22"/>
          <w:highlight w:val="white"/>
        </w:rPr>
        <w:t xml:space="preserve"> yang dapat ditempuh para dosen.</w:t>
      </w:r>
    </w:p>
    <w:p w:rsidR="004315D3" w:rsidRDefault="004315D3">
      <w:pPr>
        <w:pBdr>
          <w:top w:val="nil"/>
          <w:left w:val="nil"/>
          <w:bottom w:val="nil"/>
          <w:right w:val="nil"/>
          <w:between w:val="nil"/>
        </w:pBdr>
        <w:ind w:firstLine="216"/>
        <w:jc w:val="both"/>
        <w:rPr>
          <w:color w:val="000000"/>
        </w:rPr>
      </w:pPr>
    </w:p>
    <w:p w:rsidR="004315D3" w:rsidRDefault="008542A2">
      <w:pPr>
        <w:numPr>
          <w:ilvl w:val="0"/>
          <w:numId w:val="2"/>
        </w:numPr>
        <w:pBdr>
          <w:top w:val="nil"/>
          <w:left w:val="nil"/>
          <w:bottom w:val="nil"/>
          <w:right w:val="nil"/>
          <w:between w:val="nil"/>
        </w:pBdr>
        <w:spacing w:before="150" w:after="60" w:line="276" w:lineRule="auto"/>
        <w:rPr>
          <w:rFonts w:ascii="Cambria" w:eastAsia="Cambria" w:hAnsi="Cambria" w:cs="Cambria"/>
          <w:b/>
          <w:color w:val="000000"/>
        </w:rPr>
      </w:pPr>
      <w:r>
        <w:rPr>
          <w:rFonts w:ascii="Cambria" w:eastAsia="Cambria" w:hAnsi="Cambria" w:cs="Cambria"/>
          <w:b/>
          <w:color w:val="000000"/>
        </w:rPr>
        <w:t xml:space="preserve">TEMUAN ATAU DISKUSI </w:t>
      </w:r>
    </w:p>
    <w:p w:rsidR="004315D3" w:rsidRDefault="008542A2">
      <w:pPr>
        <w:pBdr>
          <w:top w:val="nil"/>
          <w:left w:val="nil"/>
          <w:bottom w:val="nil"/>
          <w:right w:val="nil"/>
          <w:between w:val="nil"/>
        </w:pBdr>
        <w:spacing w:line="276" w:lineRule="auto"/>
        <w:ind w:firstLine="360"/>
        <w:jc w:val="both"/>
      </w:pPr>
      <w:proofErr w:type="gramStart"/>
      <w:r>
        <w:t>Analisis kebutuhan bertujuan untuk mendapatkan informasi untuk diambil tindakan selanjutnya agar pembelajaran lebih naik (Sari, 2019).</w:t>
      </w:r>
      <w:proofErr w:type="gramEnd"/>
      <w:r>
        <w:t xml:space="preserve"> </w:t>
      </w:r>
      <w:proofErr w:type="gramStart"/>
      <w:r>
        <w:t xml:space="preserve">Berdasarkan analisis kebutuhan `dapat diketahui bahwa permasalahan mahasiswa dalam </w:t>
      </w:r>
      <w:r>
        <w:lastRenderedPageBreak/>
        <w:t>pembelajaran fonetik yaitu metode pemb</w:t>
      </w:r>
      <w:r>
        <w:t>elajaran di kelas dengan menggunakan metode presentasi.</w:t>
      </w:r>
      <w:proofErr w:type="gramEnd"/>
      <w:r>
        <w:t xml:space="preserve"> </w:t>
      </w:r>
      <w:proofErr w:type="gramStart"/>
      <w:r>
        <w:t>Mahasiswa mencari materi pembelajaran untuk dipresentasikan.</w:t>
      </w:r>
      <w:proofErr w:type="gramEnd"/>
      <w:r>
        <w:t xml:space="preserve"> </w:t>
      </w:r>
      <w:proofErr w:type="gramStart"/>
      <w:r>
        <w:t xml:space="preserve">Keterbatasan materi pembelajaran yang dimiliki oleh mahasiswa dan kecenderungan mahasiswa hanya mengandalkan materi dari dosen menyebabkan </w:t>
      </w:r>
      <w:r>
        <w:rPr>
          <w:rFonts w:ascii="Cambria" w:eastAsia="Cambria" w:hAnsi="Cambria" w:cs="Cambria"/>
          <w:sz w:val="22"/>
          <w:szCs w:val="22"/>
          <w:highlight w:val="white"/>
        </w:rPr>
        <w:t>mahasiswa menghadapi kesulitan dalam memahami, mengingat, dan mempraktekkan materi.</w:t>
      </w:r>
      <w:proofErr w:type="gramEnd"/>
      <w:r>
        <w:rPr>
          <w:rFonts w:ascii="Cambria" w:eastAsia="Cambria" w:hAnsi="Cambria" w:cs="Cambria"/>
          <w:sz w:val="22"/>
          <w:szCs w:val="22"/>
          <w:highlight w:val="white"/>
        </w:rPr>
        <w:t xml:space="preserve"> </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r>
        <w:t xml:space="preserve">Selain itu, penggunaan media pembelajaran masih dirasakan minim oleh mahasiswa dalam mendukung proses pembelajaran. </w:t>
      </w:r>
      <w:proofErr w:type="gramStart"/>
      <w:r>
        <w:t>Media pembelajaran yang digunakan oleh dosen berupa vid</w:t>
      </w:r>
      <w:r>
        <w:t xml:space="preserve">eo dari </w:t>
      </w:r>
      <w:r>
        <w:rPr>
          <w:i/>
        </w:rPr>
        <w:t>youtube</w:t>
      </w:r>
      <w:r>
        <w:t xml:space="preserve"> belum dapat membantu mahasiswa sepenuhnya dalam pembelajaran.</w:t>
      </w:r>
      <w:proofErr w:type="gramEnd"/>
      <w:r>
        <w:t xml:space="preserve">  </w:t>
      </w:r>
      <w:proofErr w:type="gramStart"/>
      <w:r>
        <w:t>Mahasiswa membutuhkan media pembelajaran yang dapat digunakan di dalam maupun di luar kelas</w:t>
      </w:r>
      <w:r>
        <w:rPr>
          <w:rFonts w:ascii="Cambria" w:eastAsia="Cambria" w:hAnsi="Cambria" w:cs="Cambria"/>
          <w:sz w:val="22"/>
          <w:szCs w:val="22"/>
          <w:highlight w:val="white"/>
        </w:rPr>
        <w:t>.</w:t>
      </w:r>
      <w:proofErr w:type="gramEnd"/>
      <w:r>
        <w:rPr>
          <w:rFonts w:ascii="Cambria" w:eastAsia="Cambria" w:hAnsi="Cambria" w:cs="Cambria"/>
          <w:sz w:val="22"/>
          <w:szCs w:val="22"/>
          <w:highlight w:val="white"/>
        </w:rPr>
        <w:t xml:space="preserve"> Penggunaan media dalam pembelajaran berfungsi untuk menyediakan pengalaman nyata bel</w:t>
      </w:r>
      <w:r>
        <w:rPr>
          <w:rFonts w:ascii="Cambria" w:eastAsia="Cambria" w:hAnsi="Cambria" w:cs="Cambria"/>
          <w:sz w:val="22"/>
          <w:szCs w:val="22"/>
          <w:highlight w:val="white"/>
        </w:rPr>
        <w:t xml:space="preserve">ajar mahasiswa dan dapat mengatasi masalah keterbatasan belajar di dalam kelas (Sudrajat dalam Hidayati, </w:t>
      </w:r>
      <w:proofErr w:type="gramStart"/>
      <w:r>
        <w:rPr>
          <w:rFonts w:ascii="Cambria" w:eastAsia="Cambria" w:hAnsi="Cambria" w:cs="Cambria"/>
          <w:sz w:val="22"/>
          <w:szCs w:val="22"/>
          <w:highlight w:val="white"/>
        </w:rPr>
        <w:t>dkk.,</w:t>
      </w:r>
      <w:proofErr w:type="gramEnd"/>
      <w:r>
        <w:rPr>
          <w:rFonts w:ascii="Cambria" w:eastAsia="Cambria" w:hAnsi="Cambria" w:cs="Cambria"/>
          <w:sz w:val="22"/>
          <w:szCs w:val="22"/>
          <w:highlight w:val="white"/>
        </w:rPr>
        <w:t xml:space="preserve"> 2018).</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t>Penggunaan media yang tepat dapat meningkatkan ketertarikan dan diharapkan dapat meningkatkan pemahaman mahasiswa pada materi pembelajaran</w:t>
      </w:r>
      <w:r>
        <w:t xml:space="preserve"> (Istiqlal, 2018).</w:t>
      </w:r>
      <w:proofErr w:type="gramEnd"/>
      <w:r>
        <w:t xml:space="preserve"> </w:t>
      </w:r>
      <w:proofErr w:type="gramStart"/>
      <w:r>
        <w:t xml:space="preserve">Media pembelajaran yang sesuai untuk mahasiswa adalah media pembelajaran berbasis digital yang </w:t>
      </w:r>
      <w:r>
        <w:rPr>
          <w:rFonts w:ascii="Cambria" w:eastAsia="Cambria" w:hAnsi="Cambria" w:cs="Cambria"/>
          <w:sz w:val="22"/>
          <w:szCs w:val="22"/>
          <w:highlight w:val="white"/>
        </w:rPr>
        <w:t>aksesnya mudah dan dapat dibuka dari mana saja dengan menggunakan internet atau berbasis web.</w:t>
      </w:r>
      <w:proofErr w:type="gramEnd"/>
      <w:r>
        <w:rPr>
          <w:rFonts w:ascii="Cambria" w:eastAsia="Cambria" w:hAnsi="Cambria" w:cs="Cambria"/>
          <w:sz w:val="22"/>
          <w:szCs w:val="22"/>
          <w:highlight w:val="white"/>
        </w:rPr>
        <w:t xml:space="preserve"> </w:t>
      </w:r>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r>
        <w:rPr>
          <w:rFonts w:ascii="Cambria" w:eastAsia="Cambria" w:hAnsi="Cambria" w:cs="Cambria"/>
          <w:sz w:val="22"/>
          <w:szCs w:val="22"/>
          <w:highlight w:val="white"/>
        </w:rPr>
        <w:t>Adapun penggunaan media berbasis web perlu untu</w:t>
      </w:r>
      <w:r>
        <w:rPr>
          <w:rFonts w:ascii="Cambria" w:eastAsia="Cambria" w:hAnsi="Cambria" w:cs="Cambria"/>
          <w:sz w:val="22"/>
          <w:szCs w:val="22"/>
          <w:highlight w:val="white"/>
        </w:rPr>
        <w:t>k memperhatikan prinsip-prinsip antara lain: (1) penggunaan teknologi untuk mencapai tujuan pembelajaran, (2) adanya evaluasi kesesuaian perangkat lunak dalam pembelajaran, (3) adanya lingkungan belajar yang dapat meningkatkan pembelajaran dengan menggunak</w:t>
      </w:r>
      <w:r>
        <w:rPr>
          <w:rFonts w:ascii="Cambria" w:eastAsia="Cambria" w:hAnsi="Cambria" w:cs="Cambria"/>
          <w:sz w:val="22"/>
          <w:szCs w:val="22"/>
          <w:highlight w:val="white"/>
        </w:rPr>
        <w:t xml:space="preserve">an komputer, (4) teknologi yang dikembangkan dapat dengan mudah diakses, (5) penggunaan teknologi secara efektif dan efisien (Brown dalam Mafulah dan Hariyanto, 2017). </w:t>
      </w:r>
      <w:proofErr w:type="gramStart"/>
      <w:r>
        <w:rPr>
          <w:rFonts w:ascii="Cambria" w:eastAsia="Cambria" w:hAnsi="Cambria" w:cs="Cambria"/>
          <w:sz w:val="22"/>
          <w:szCs w:val="22"/>
          <w:highlight w:val="white"/>
        </w:rPr>
        <w:t>Media pembelajaran yang dikembangkan memiliki kapasitas kecil sehingga tidak menyita rua</w:t>
      </w:r>
      <w:r>
        <w:rPr>
          <w:rFonts w:ascii="Cambria" w:eastAsia="Cambria" w:hAnsi="Cambria" w:cs="Cambria"/>
          <w:sz w:val="22"/>
          <w:szCs w:val="22"/>
          <w:highlight w:val="white"/>
        </w:rPr>
        <w:t>ng penyimpanan.</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Media ini diharapkan dapat merealisasikan produksi bunyi yang dapat dipelajari secara visual maupun audio dengan mudah.</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 xml:space="preserve">Media yang menyajikan audio dan visual ini dapat </w:t>
      </w:r>
      <w:r>
        <w:rPr>
          <w:rFonts w:ascii="Cambria" w:eastAsia="Cambria" w:hAnsi="Cambria" w:cs="Cambria"/>
          <w:sz w:val="22"/>
          <w:szCs w:val="22"/>
          <w:highlight w:val="white"/>
        </w:rPr>
        <w:lastRenderedPageBreak/>
        <w:t>membantu mahasiswa mempelajari fonetik dan simbol-simbol di dalamnya de</w:t>
      </w:r>
      <w:r>
        <w:rPr>
          <w:rFonts w:ascii="Cambria" w:eastAsia="Cambria" w:hAnsi="Cambria" w:cs="Cambria"/>
          <w:sz w:val="22"/>
          <w:szCs w:val="22"/>
          <w:highlight w:val="white"/>
        </w:rPr>
        <w:t>ngan mudah.</w:t>
      </w:r>
      <w:proofErr w:type="gramEnd"/>
      <w:r>
        <w:rPr>
          <w:rFonts w:ascii="Cambria" w:eastAsia="Cambria" w:hAnsi="Cambria" w:cs="Cambria"/>
          <w:sz w:val="22"/>
          <w:szCs w:val="22"/>
          <w:highlight w:val="white"/>
        </w:rPr>
        <w:t xml:space="preserve"> </w:t>
      </w:r>
    </w:p>
    <w:p w:rsidR="004315D3" w:rsidRDefault="004315D3">
      <w:pPr>
        <w:pBdr>
          <w:top w:val="nil"/>
          <w:left w:val="nil"/>
          <w:bottom w:val="nil"/>
          <w:right w:val="nil"/>
          <w:between w:val="nil"/>
        </w:pBdr>
        <w:spacing w:line="276" w:lineRule="auto"/>
        <w:ind w:firstLine="360"/>
        <w:jc w:val="both"/>
        <w:rPr>
          <w:rFonts w:ascii="Cambria" w:eastAsia="Cambria" w:hAnsi="Cambria" w:cs="Cambria"/>
          <w:color w:val="000000"/>
          <w:sz w:val="22"/>
          <w:szCs w:val="22"/>
          <w:highlight w:val="white"/>
        </w:rPr>
      </w:pPr>
    </w:p>
    <w:p w:rsidR="004315D3" w:rsidRDefault="008542A2">
      <w:pPr>
        <w:numPr>
          <w:ilvl w:val="0"/>
          <w:numId w:val="2"/>
        </w:numPr>
        <w:pBdr>
          <w:top w:val="nil"/>
          <w:left w:val="nil"/>
          <w:bottom w:val="nil"/>
          <w:right w:val="nil"/>
          <w:between w:val="nil"/>
        </w:pBdr>
        <w:spacing w:before="180" w:after="60" w:line="276" w:lineRule="auto"/>
        <w:rPr>
          <w:rFonts w:ascii="Cambria" w:eastAsia="Cambria" w:hAnsi="Cambria" w:cs="Cambria"/>
          <w:b/>
          <w:smallCaps/>
          <w:color w:val="000000"/>
        </w:rPr>
      </w:pPr>
      <w:r>
        <w:rPr>
          <w:rFonts w:ascii="Cambria" w:eastAsia="Cambria" w:hAnsi="Cambria" w:cs="Cambria"/>
          <w:b/>
          <w:smallCaps/>
          <w:color w:val="000000"/>
        </w:rPr>
        <w:t>SIMPULAN DAN SARAN</w:t>
      </w:r>
    </w:p>
    <w:p w:rsidR="004315D3" w:rsidRDefault="008542A2">
      <w:pP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Fonetik merupakan pengetahuan dasar yang harus diketahui oleh mahasiswa jurusan bahasa khususnya bahasa Inggris.</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Terdapat tiga aspek yaitu kebutuhan, kelemahan dan tujuan pembelajaran fonetik yang ditemukan dari hasil penel</w:t>
      </w:r>
      <w:r>
        <w:rPr>
          <w:rFonts w:ascii="Cambria" w:eastAsia="Cambria" w:hAnsi="Cambria" w:cs="Cambria"/>
          <w:sz w:val="22"/>
          <w:szCs w:val="22"/>
          <w:highlight w:val="white"/>
        </w:rPr>
        <w:t>itian ini.</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Hasil penelitian didasari oleh data-data yang telah dikumpulkan dan dianalisis secara seksama.</w:t>
      </w:r>
      <w:proofErr w:type="gramEnd"/>
    </w:p>
    <w:p w:rsidR="004315D3" w:rsidRDefault="008542A2">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roofErr w:type="gramStart"/>
      <w:r>
        <w:rPr>
          <w:rFonts w:ascii="Cambria" w:eastAsia="Cambria" w:hAnsi="Cambria" w:cs="Cambria"/>
          <w:sz w:val="22"/>
          <w:szCs w:val="22"/>
          <w:highlight w:val="white"/>
        </w:rPr>
        <w:t>Mahasiswa mengalami kesulitan dalam penyerapan materi fonetik yang cenderung rumit.</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Pemahaman mahasiswa terhadap materi-materi fonetik memerlukan medi</w:t>
      </w:r>
      <w:r>
        <w:rPr>
          <w:rFonts w:ascii="Cambria" w:eastAsia="Cambria" w:hAnsi="Cambria" w:cs="Cambria"/>
          <w:sz w:val="22"/>
          <w:szCs w:val="22"/>
          <w:highlight w:val="white"/>
        </w:rPr>
        <w:t>a ajar yang dapat membantu mempermudah penyerapan pengetahuan.</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Media belajar digital yang aksesibel menjadi salah satu pilihan yang dapat digunakan dalam pembelajaran fonetik di kelas maupun di luar kelas.</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Media berbasis digital ini dianggap sebagai penunj</w:t>
      </w:r>
      <w:r>
        <w:rPr>
          <w:rFonts w:ascii="Cambria" w:eastAsia="Cambria" w:hAnsi="Cambria" w:cs="Cambria"/>
          <w:sz w:val="22"/>
          <w:szCs w:val="22"/>
          <w:highlight w:val="white"/>
        </w:rPr>
        <w:t>ang yang dapat digunakan secara bersama-sama di dalam kelas maupun secara individu diluar kelas.</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Media dengan basis digital dapat digunakan secara luar dan tidak terbatas waktu.</w:t>
      </w:r>
      <w:proofErr w:type="gramEnd"/>
      <w:r>
        <w:rPr>
          <w:rFonts w:ascii="Cambria" w:eastAsia="Cambria" w:hAnsi="Cambria" w:cs="Cambria"/>
          <w:sz w:val="22"/>
          <w:szCs w:val="22"/>
          <w:highlight w:val="white"/>
        </w:rPr>
        <w:t xml:space="preserve"> </w:t>
      </w:r>
      <w:proofErr w:type="gramStart"/>
      <w:r>
        <w:rPr>
          <w:rFonts w:ascii="Cambria" w:eastAsia="Cambria" w:hAnsi="Cambria" w:cs="Cambria"/>
          <w:sz w:val="22"/>
          <w:szCs w:val="22"/>
          <w:highlight w:val="white"/>
        </w:rPr>
        <w:t>Dengan adanya hasil penelitian ini, diharapkan dapat dibuat lanjutan penelitia</w:t>
      </w:r>
      <w:r>
        <w:rPr>
          <w:rFonts w:ascii="Cambria" w:eastAsia="Cambria" w:hAnsi="Cambria" w:cs="Cambria"/>
          <w:sz w:val="22"/>
          <w:szCs w:val="22"/>
          <w:highlight w:val="white"/>
        </w:rPr>
        <w:t>n yang berhubungan dengan media ajar fonetik yang dapat dimanfaatkan oleh mahasiswa dan masyarakat luas yang berminat mempelajari fonetik.</w:t>
      </w:r>
      <w:proofErr w:type="gramEnd"/>
      <w:r>
        <w:rPr>
          <w:rFonts w:ascii="Cambria" w:eastAsia="Cambria" w:hAnsi="Cambria" w:cs="Cambria"/>
          <w:sz w:val="22"/>
          <w:szCs w:val="22"/>
          <w:highlight w:val="white"/>
        </w:rPr>
        <w:t xml:space="preserve"> </w:t>
      </w:r>
    </w:p>
    <w:p w:rsidR="004315D3" w:rsidRDefault="004315D3">
      <w:pPr>
        <w:pBdr>
          <w:top w:val="nil"/>
          <w:left w:val="nil"/>
          <w:bottom w:val="nil"/>
          <w:right w:val="nil"/>
          <w:between w:val="nil"/>
        </w:pBdr>
        <w:spacing w:line="276" w:lineRule="auto"/>
        <w:ind w:firstLine="360"/>
        <w:jc w:val="both"/>
        <w:rPr>
          <w:rFonts w:ascii="Cambria" w:eastAsia="Cambria" w:hAnsi="Cambria" w:cs="Cambria"/>
          <w:sz w:val="22"/>
          <w:szCs w:val="22"/>
          <w:highlight w:val="white"/>
        </w:rPr>
      </w:pPr>
    </w:p>
    <w:p w:rsidR="004315D3" w:rsidRDefault="008542A2">
      <w:pPr>
        <w:pBdr>
          <w:top w:val="nil"/>
          <w:left w:val="nil"/>
          <w:bottom w:val="nil"/>
          <w:right w:val="nil"/>
          <w:between w:val="nil"/>
        </w:pBdr>
        <w:spacing w:before="180" w:after="60" w:line="276" w:lineRule="auto"/>
        <w:ind w:left="288" w:hanging="288"/>
        <w:rPr>
          <w:rFonts w:ascii="Cambria" w:eastAsia="Cambria" w:hAnsi="Cambria" w:cs="Cambria"/>
          <w:b/>
          <w:smallCaps/>
          <w:color w:val="000000"/>
        </w:rPr>
      </w:pPr>
      <w:r>
        <w:rPr>
          <w:rFonts w:ascii="Cambria" w:eastAsia="Cambria" w:hAnsi="Cambria" w:cs="Cambria"/>
          <w:b/>
          <w:smallCaps/>
          <w:color w:val="000000"/>
        </w:rPr>
        <w:t>UCAPAN TERIMA KASIH</w:t>
      </w:r>
    </w:p>
    <w:p w:rsidR="004315D3" w:rsidRDefault="008542A2">
      <w:pPr>
        <w:pBdr>
          <w:top w:val="nil"/>
          <w:left w:val="nil"/>
          <w:bottom w:val="nil"/>
          <w:right w:val="nil"/>
          <w:between w:val="nil"/>
        </w:pBdr>
        <w:spacing w:line="276" w:lineRule="auto"/>
        <w:jc w:val="both"/>
        <w:rPr>
          <w:rFonts w:ascii="Cambria" w:eastAsia="Cambria" w:hAnsi="Cambria" w:cs="Cambria"/>
          <w:color w:val="000000"/>
          <w:sz w:val="22"/>
          <w:szCs w:val="22"/>
          <w:highlight w:val="white"/>
        </w:rPr>
      </w:pPr>
      <w:r>
        <w:rPr>
          <w:rFonts w:ascii="Cambria" w:eastAsia="Cambria" w:hAnsi="Cambria" w:cs="Cambria"/>
          <w:sz w:val="22"/>
          <w:szCs w:val="22"/>
          <w:highlight w:val="white"/>
        </w:rPr>
        <w:t xml:space="preserve">Terima kasih diucapkan kepada Program Studi Pendidikan Bahasa Inggris Universitas Nahdlatul </w:t>
      </w:r>
      <w:r>
        <w:rPr>
          <w:rFonts w:ascii="Cambria" w:eastAsia="Cambria" w:hAnsi="Cambria" w:cs="Cambria"/>
          <w:sz w:val="22"/>
          <w:szCs w:val="22"/>
          <w:highlight w:val="white"/>
        </w:rPr>
        <w:t>Ulama Kalimantan Barat dan Program Studi Pendidikan Bahasa Inggris Institut Keguruan dan Ilmu Pendidikan PGRI Pontianak yang telah membantu pada penelitian ini.</w:t>
      </w:r>
    </w:p>
    <w:p w:rsidR="004315D3" w:rsidRDefault="004315D3">
      <w:pPr>
        <w:pBdr>
          <w:top w:val="nil"/>
          <w:left w:val="nil"/>
          <w:bottom w:val="nil"/>
          <w:right w:val="nil"/>
          <w:between w:val="nil"/>
        </w:pBdr>
        <w:spacing w:line="276" w:lineRule="auto"/>
        <w:ind w:firstLine="216"/>
        <w:jc w:val="both"/>
        <w:rPr>
          <w:rFonts w:ascii="Cambria" w:eastAsia="Cambria" w:hAnsi="Cambria" w:cs="Cambria"/>
          <w:color w:val="000000"/>
          <w:sz w:val="22"/>
          <w:szCs w:val="22"/>
        </w:rPr>
      </w:pPr>
    </w:p>
    <w:p w:rsidR="004315D3" w:rsidRDefault="008542A2">
      <w:pPr>
        <w:pBdr>
          <w:top w:val="nil"/>
          <w:left w:val="nil"/>
          <w:bottom w:val="nil"/>
          <w:right w:val="nil"/>
          <w:between w:val="nil"/>
        </w:pBdr>
        <w:spacing w:before="180" w:after="60" w:line="276" w:lineRule="auto"/>
        <w:ind w:left="288" w:hanging="288"/>
        <w:rPr>
          <w:rFonts w:ascii="Cambria" w:eastAsia="Cambria" w:hAnsi="Cambria" w:cs="Cambria"/>
          <w:b/>
          <w:smallCaps/>
          <w:color w:val="000000"/>
        </w:rPr>
      </w:pPr>
      <w:r>
        <w:rPr>
          <w:rFonts w:ascii="Cambria" w:eastAsia="Cambria" w:hAnsi="Cambria" w:cs="Cambria"/>
          <w:b/>
          <w:smallCaps/>
          <w:color w:val="000000"/>
        </w:rPr>
        <w:t>DAFTAR RUJUKAN</w:t>
      </w:r>
    </w:p>
    <w:p w:rsidR="004315D3" w:rsidRDefault="008542A2">
      <w:pPr>
        <w:pBdr>
          <w:top w:val="nil"/>
          <w:left w:val="nil"/>
          <w:bottom w:val="nil"/>
          <w:right w:val="nil"/>
          <w:between w:val="nil"/>
        </w:pBdr>
        <w:spacing w:line="276" w:lineRule="auto"/>
        <w:jc w:val="both"/>
        <w:rPr>
          <w:rFonts w:ascii="Cambria" w:eastAsia="Cambria" w:hAnsi="Cambria" w:cs="Cambria"/>
          <w:color w:val="000000"/>
          <w:sz w:val="22"/>
          <w:szCs w:val="22"/>
        </w:rPr>
      </w:pPr>
      <w:r>
        <w:rPr>
          <w:rFonts w:ascii="Cambria" w:eastAsia="Cambria" w:hAnsi="Cambria" w:cs="Cambria"/>
          <w:b/>
          <w:color w:val="000000"/>
          <w:sz w:val="22"/>
          <w:szCs w:val="22"/>
        </w:rPr>
        <w:t>Buku</w:t>
      </w:r>
    </w:p>
    <w:p w:rsidR="004315D3" w:rsidRDefault="008542A2">
      <w:pPr>
        <w:numPr>
          <w:ilvl w:val="0"/>
          <w:numId w:val="4"/>
        </w:numPr>
        <w:spacing w:line="276" w:lineRule="auto"/>
        <w:jc w:val="both"/>
        <w:rPr>
          <w:rFonts w:ascii="Cambria" w:eastAsia="Cambria" w:hAnsi="Cambria" w:cs="Cambria"/>
          <w:sz w:val="20"/>
          <w:szCs w:val="20"/>
        </w:rPr>
      </w:pPr>
      <w:r>
        <w:rPr>
          <w:rFonts w:ascii="Cambria" w:eastAsia="Cambria" w:hAnsi="Cambria" w:cs="Cambria"/>
          <w:sz w:val="20"/>
          <w:szCs w:val="20"/>
        </w:rPr>
        <w:t xml:space="preserve">Jalinus, N. dan Ambiyar. (2016). </w:t>
      </w:r>
      <w:r>
        <w:rPr>
          <w:rFonts w:ascii="Cambria" w:eastAsia="Cambria" w:hAnsi="Cambria" w:cs="Cambria"/>
          <w:i/>
          <w:sz w:val="20"/>
          <w:szCs w:val="20"/>
        </w:rPr>
        <w:t>Media dan Sumber Pembelajaran</w:t>
      </w:r>
      <w:r>
        <w:rPr>
          <w:rFonts w:ascii="Cambria" w:eastAsia="Cambria" w:hAnsi="Cambria" w:cs="Cambria"/>
          <w:sz w:val="20"/>
          <w:szCs w:val="20"/>
        </w:rPr>
        <w:t xml:space="preserve">. Jakarta: </w:t>
      </w:r>
      <w:r>
        <w:rPr>
          <w:rFonts w:ascii="Cambria" w:eastAsia="Cambria" w:hAnsi="Cambria" w:cs="Cambria"/>
          <w:sz w:val="20"/>
          <w:szCs w:val="20"/>
        </w:rPr>
        <w:t>Prenadamedia Group.</w:t>
      </w:r>
    </w:p>
    <w:p w:rsidR="004315D3" w:rsidRDefault="008542A2">
      <w:pPr>
        <w:numPr>
          <w:ilvl w:val="0"/>
          <w:numId w:val="4"/>
        </w:numPr>
        <w:spacing w:line="276" w:lineRule="auto"/>
        <w:jc w:val="both"/>
        <w:rPr>
          <w:rFonts w:ascii="Cambria" w:eastAsia="Cambria" w:hAnsi="Cambria" w:cs="Cambria"/>
          <w:sz w:val="20"/>
          <w:szCs w:val="20"/>
        </w:rPr>
      </w:pPr>
      <w:r>
        <w:rPr>
          <w:rFonts w:ascii="Cambria" w:eastAsia="Cambria" w:hAnsi="Cambria" w:cs="Cambria"/>
          <w:sz w:val="20"/>
          <w:szCs w:val="20"/>
        </w:rPr>
        <w:t>Richards, J. (2007). Curriculum development in Language Teaching. London: Cambridge University Press.</w:t>
      </w:r>
    </w:p>
    <w:p w:rsidR="004315D3" w:rsidRDefault="008542A2">
      <w:pPr>
        <w:numPr>
          <w:ilvl w:val="0"/>
          <w:numId w:val="4"/>
        </w:numPr>
        <w:spacing w:line="276" w:lineRule="auto"/>
        <w:jc w:val="both"/>
        <w:rPr>
          <w:rFonts w:ascii="Cambria" w:eastAsia="Cambria" w:hAnsi="Cambria" w:cs="Cambria"/>
          <w:sz w:val="20"/>
          <w:szCs w:val="20"/>
        </w:rPr>
      </w:pPr>
      <w:r>
        <w:rPr>
          <w:rFonts w:ascii="Cambria" w:eastAsia="Cambria" w:hAnsi="Cambria" w:cs="Cambria"/>
          <w:sz w:val="20"/>
          <w:szCs w:val="20"/>
        </w:rPr>
        <w:t>Sukiman. (2012)</w:t>
      </w:r>
      <w:proofErr w:type="gramStart"/>
      <w:r>
        <w:rPr>
          <w:rFonts w:ascii="Cambria" w:eastAsia="Cambria" w:hAnsi="Cambria" w:cs="Cambria"/>
          <w:sz w:val="20"/>
          <w:szCs w:val="20"/>
        </w:rPr>
        <w:t xml:space="preserve">.  </w:t>
      </w:r>
      <w:r>
        <w:rPr>
          <w:rFonts w:ascii="Cambria" w:eastAsia="Cambria" w:hAnsi="Cambria" w:cs="Cambria"/>
          <w:i/>
          <w:sz w:val="20"/>
          <w:szCs w:val="20"/>
        </w:rPr>
        <w:t>Pengembangan</w:t>
      </w:r>
      <w:proofErr w:type="gramEnd"/>
      <w:r>
        <w:rPr>
          <w:rFonts w:ascii="Cambria" w:eastAsia="Cambria" w:hAnsi="Cambria" w:cs="Cambria"/>
          <w:i/>
          <w:sz w:val="20"/>
          <w:szCs w:val="20"/>
        </w:rPr>
        <w:t xml:space="preserve"> Materi Pembelajaran</w:t>
      </w:r>
      <w:r>
        <w:rPr>
          <w:rFonts w:ascii="Cambria" w:eastAsia="Cambria" w:hAnsi="Cambria" w:cs="Cambria"/>
          <w:sz w:val="20"/>
          <w:szCs w:val="20"/>
        </w:rPr>
        <w:t>. Yogyakarta: Pustaka Insan.</w:t>
      </w:r>
    </w:p>
    <w:p w:rsidR="004315D3" w:rsidRDefault="008542A2">
      <w:pPr>
        <w:numPr>
          <w:ilvl w:val="0"/>
          <w:numId w:val="4"/>
        </w:numPr>
        <w:pBdr>
          <w:top w:val="nil"/>
          <w:left w:val="nil"/>
          <w:bottom w:val="nil"/>
          <w:right w:val="nil"/>
          <w:between w:val="nil"/>
        </w:pBdr>
        <w:spacing w:line="276" w:lineRule="auto"/>
        <w:jc w:val="both"/>
        <w:rPr>
          <w:rFonts w:ascii="Cambria" w:eastAsia="Cambria" w:hAnsi="Cambria" w:cs="Cambria"/>
          <w:color w:val="000000"/>
          <w:sz w:val="20"/>
          <w:szCs w:val="20"/>
        </w:rPr>
      </w:pPr>
      <w:r>
        <w:rPr>
          <w:rFonts w:ascii="Cambria" w:eastAsia="Cambria" w:hAnsi="Cambria" w:cs="Cambria"/>
          <w:sz w:val="20"/>
          <w:szCs w:val="20"/>
        </w:rPr>
        <w:lastRenderedPageBreak/>
        <w:t xml:space="preserve">Yule, George. (2014). </w:t>
      </w:r>
      <w:proofErr w:type="gramStart"/>
      <w:r>
        <w:rPr>
          <w:rFonts w:ascii="Cambria" w:eastAsia="Cambria" w:hAnsi="Cambria" w:cs="Cambria"/>
          <w:i/>
          <w:sz w:val="20"/>
          <w:szCs w:val="20"/>
        </w:rPr>
        <w:t>The</w:t>
      </w:r>
      <w:proofErr w:type="gramEnd"/>
      <w:r>
        <w:rPr>
          <w:rFonts w:ascii="Cambria" w:eastAsia="Cambria" w:hAnsi="Cambria" w:cs="Cambria"/>
          <w:i/>
          <w:sz w:val="20"/>
          <w:szCs w:val="20"/>
        </w:rPr>
        <w:t xml:space="preserve"> study of language </w:t>
      </w:r>
      <w:r>
        <w:rPr>
          <w:rFonts w:ascii="Cambria" w:eastAsia="Cambria" w:hAnsi="Cambria" w:cs="Cambria"/>
          <w:sz w:val="20"/>
          <w:szCs w:val="20"/>
        </w:rPr>
        <w:t>edisi ke-5.</w:t>
      </w:r>
      <w:r>
        <w:rPr>
          <w:rFonts w:ascii="Cambria" w:eastAsia="Cambria" w:hAnsi="Cambria" w:cs="Cambria"/>
          <w:sz w:val="20"/>
          <w:szCs w:val="20"/>
        </w:rPr>
        <w:t xml:space="preserve"> United Kingdom: Cambridge University Press.</w:t>
      </w:r>
    </w:p>
    <w:p w:rsidR="004315D3" w:rsidRDefault="004315D3">
      <w:pPr>
        <w:pBdr>
          <w:top w:val="nil"/>
          <w:left w:val="nil"/>
          <w:bottom w:val="nil"/>
          <w:right w:val="nil"/>
          <w:between w:val="nil"/>
        </w:pBdr>
        <w:spacing w:line="276" w:lineRule="auto"/>
        <w:ind w:left="360"/>
        <w:jc w:val="both"/>
        <w:rPr>
          <w:rFonts w:ascii="Cambria" w:eastAsia="Cambria" w:hAnsi="Cambria" w:cs="Cambria"/>
          <w:color w:val="000000"/>
          <w:sz w:val="20"/>
          <w:szCs w:val="20"/>
        </w:rPr>
      </w:pPr>
    </w:p>
    <w:p w:rsidR="004315D3" w:rsidRDefault="008542A2">
      <w:pPr>
        <w:pBdr>
          <w:top w:val="nil"/>
          <w:left w:val="nil"/>
          <w:bottom w:val="nil"/>
          <w:right w:val="nil"/>
          <w:between w:val="nil"/>
        </w:pBdr>
        <w:spacing w:line="276" w:lineRule="auto"/>
        <w:jc w:val="both"/>
        <w:rPr>
          <w:rFonts w:ascii="Cambria" w:eastAsia="Cambria" w:hAnsi="Cambria" w:cs="Cambria"/>
          <w:color w:val="000000"/>
          <w:sz w:val="20"/>
          <w:szCs w:val="20"/>
        </w:rPr>
      </w:pPr>
      <w:r>
        <w:rPr>
          <w:rFonts w:ascii="Cambria" w:eastAsia="Cambria" w:hAnsi="Cambria" w:cs="Cambria"/>
          <w:b/>
          <w:color w:val="000000"/>
          <w:sz w:val="20"/>
          <w:szCs w:val="20"/>
        </w:rPr>
        <w:t>Jurnal</w:t>
      </w:r>
    </w:p>
    <w:p w:rsidR="004315D3" w:rsidRDefault="008542A2">
      <w:pPr>
        <w:numPr>
          <w:ilvl w:val="0"/>
          <w:numId w:val="4"/>
        </w:numPr>
        <w:pBdr>
          <w:top w:val="nil"/>
          <w:left w:val="nil"/>
          <w:bottom w:val="nil"/>
          <w:right w:val="nil"/>
          <w:between w:val="nil"/>
        </w:pBdr>
        <w:spacing w:line="276" w:lineRule="auto"/>
        <w:jc w:val="both"/>
        <w:rPr>
          <w:rFonts w:ascii="Cambria" w:eastAsia="Cambria" w:hAnsi="Cambria" w:cs="Cambria"/>
          <w:color w:val="000000"/>
          <w:sz w:val="20"/>
          <w:szCs w:val="20"/>
        </w:rPr>
      </w:pPr>
      <w:r>
        <w:rPr>
          <w:rFonts w:ascii="Cambria" w:eastAsia="Cambria" w:hAnsi="Cambria" w:cs="Cambria"/>
          <w:sz w:val="20"/>
          <w:szCs w:val="20"/>
        </w:rPr>
        <w:t xml:space="preserve">Asrina dan Sihombing, A. M. (2019). </w:t>
      </w:r>
      <w:r>
        <w:rPr>
          <w:rFonts w:ascii="Cambria" w:eastAsia="Cambria" w:hAnsi="Cambria" w:cs="Cambria"/>
          <w:i/>
          <w:sz w:val="20"/>
          <w:szCs w:val="20"/>
        </w:rPr>
        <w:t>Analisis Kebutuhan Pengembangan Bahasa Asing</w:t>
      </w:r>
      <w:r>
        <w:rPr>
          <w:rFonts w:ascii="Cambria" w:eastAsia="Cambria" w:hAnsi="Cambria" w:cs="Cambria"/>
          <w:sz w:val="20"/>
          <w:szCs w:val="20"/>
        </w:rPr>
        <w:t>. Turast: Jurnal Penelitian dan Pengabdian, 7 (1), 29 - 44.</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Destianingsih, A dan Satria, A. (2017). </w:t>
      </w:r>
      <w:r>
        <w:rPr>
          <w:rFonts w:ascii="Cambria" w:eastAsia="Cambria" w:hAnsi="Cambria" w:cs="Cambria"/>
          <w:i/>
          <w:sz w:val="20"/>
          <w:szCs w:val="20"/>
        </w:rPr>
        <w:t>A Study on Students' Ne</w:t>
      </w:r>
      <w:r>
        <w:rPr>
          <w:rFonts w:ascii="Cambria" w:eastAsia="Cambria" w:hAnsi="Cambria" w:cs="Cambria"/>
          <w:i/>
          <w:sz w:val="20"/>
          <w:szCs w:val="20"/>
        </w:rPr>
        <w:t>ed Analysis on Web-based English Learning Materials</w:t>
      </w:r>
      <w:r>
        <w:rPr>
          <w:rFonts w:ascii="Cambria" w:eastAsia="Cambria" w:hAnsi="Cambria" w:cs="Cambria"/>
          <w:sz w:val="20"/>
          <w:szCs w:val="20"/>
        </w:rPr>
        <w:t>. Inovish Journal, 2 (1), 48 - 57.</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Hasanah, H. U. </w:t>
      </w:r>
      <w:r>
        <w:rPr>
          <w:rFonts w:ascii="Cambria" w:eastAsia="Cambria" w:hAnsi="Cambria" w:cs="Cambria"/>
          <w:i/>
          <w:sz w:val="20"/>
          <w:szCs w:val="20"/>
        </w:rPr>
        <w:t>Respon Mahasiswa terhadap Pembelajaran Grammar Berbasis Website</w:t>
      </w:r>
      <w:r>
        <w:rPr>
          <w:rFonts w:ascii="Cambria" w:eastAsia="Cambria" w:hAnsi="Cambria" w:cs="Cambria"/>
          <w:sz w:val="20"/>
          <w:szCs w:val="20"/>
        </w:rPr>
        <w:t>. Jurnal Nuansa, 13 (1), 49 - 74.</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Hidayati, dkk. (2018). </w:t>
      </w:r>
      <w:r>
        <w:rPr>
          <w:rFonts w:ascii="Cambria" w:eastAsia="Cambria" w:hAnsi="Cambria" w:cs="Cambria"/>
          <w:i/>
          <w:sz w:val="20"/>
          <w:szCs w:val="20"/>
        </w:rPr>
        <w:t>Need Analysis on Media Video Develo</w:t>
      </w:r>
      <w:r>
        <w:rPr>
          <w:rFonts w:ascii="Cambria" w:eastAsia="Cambria" w:hAnsi="Cambria" w:cs="Cambria"/>
          <w:i/>
          <w:sz w:val="20"/>
          <w:szCs w:val="20"/>
        </w:rPr>
        <w:t>pment for character Education at Early Childhood Education in Padang</w:t>
      </w:r>
      <w:r>
        <w:rPr>
          <w:rFonts w:ascii="Cambria" w:eastAsia="Cambria" w:hAnsi="Cambria" w:cs="Cambria"/>
          <w:sz w:val="20"/>
          <w:szCs w:val="20"/>
        </w:rPr>
        <w:t>. Jurnal Advances in Social Science, Education and Humanities Research (ASSEHR), 169, 108 - 110.</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Istiqlal, A. (2018). </w:t>
      </w:r>
      <w:r>
        <w:rPr>
          <w:rFonts w:ascii="Cambria" w:eastAsia="Cambria" w:hAnsi="Cambria" w:cs="Cambria"/>
          <w:i/>
          <w:sz w:val="20"/>
          <w:szCs w:val="20"/>
        </w:rPr>
        <w:t>Manfaat Media Pembelajaran dalam Proses Belajar dan Mengajar Mahasiswa</w:t>
      </w:r>
      <w:r>
        <w:rPr>
          <w:rFonts w:ascii="Cambria" w:eastAsia="Cambria" w:hAnsi="Cambria" w:cs="Cambria"/>
          <w:i/>
          <w:sz w:val="20"/>
          <w:szCs w:val="20"/>
        </w:rPr>
        <w:t xml:space="preserve"> di Perguruan Tinggi</w:t>
      </w:r>
      <w:r>
        <w:rPr>
          <w:rFonts w:ascii="Cambria" w:eastAsia="Cambria" w:hAnsi="Cambria" w:cs="Cambria"/>
          <w:sz w:val="20"/>
          <w:szCs w:val="20"/>
        </w:rPr>
        <w:t>. Jurnal Kepemimpinan dan Pengurusan Sekolah, 3 (2), 139 -144).</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Mafulah, S. (2017). The Effectiveness of Online Media in Improving Vocabulary of English Education Department Student. Jurnal vok@ sindo, 5 (1), 21 - 35. </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Rakhmat, S., dkk.</w:t>
      </w:r>
      <w:r>
        <w:rPr>
          <w:rFonts w:ascii="Cambria" w:eastAsia="Cambria" w:hAnsi="Cambria" w:cs="Cambria"/>
          <w:sz w:val="20"/>
          <w:szCs w:val="20"/>
        </w:rPr>
        <w:t xml:space="preserve"> Pembelajaran Pelafalan Bahasa Perancis melalui Model Artikulatoris Pengembangan (MAP) Berbasis Multimedia Interaktif. Jurnal Bahasa dan Sastra, 15 (1): 1 - 16.</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Robinson, G.C. (2011). </w:t>
      </w:r>
      <w:r>
        <w:rPr>
          <w:rFonts w:ascii="Cambria" w:eastAsia="Cambria" w:hAnsi="Cambria" w:cs="Cambria"/>
          <w:i/>
          <w:sz w:val="20"/>
          <w:szCs w:val="20"/>
        </w:rPr>
        <w:t>Predicting Difficulties in Learning Phonetic Transcription: Phonemic Awa</w:t>
      </w:r>
      <w:r>
        <w:rPr>
          <w:rFonts w:ascii="Cambria" w:eastAsia="Cambria" w:hAnsi="Cambria" w:cs="Cambria"/>
          <w:i/>
          <w:sz w:val="20"/>
          <w:szCs w:val="20"/>
        </w:rPr>
        <w:t xml:space="preserve">reness Screening </w:t>
      </w:r>
      <w:proofErr w:type="gramStart"/>
      <w:r>
        <w:rPr>
          <w:rFonts w:ascii="Cambria" w:eastAsia="Cambria" w:hAnsi="Cambria" w:cs="Cambria"/>
          <w:i/>
          <w:sz w:val="20"/>
          <w:szCs w:val="20"/>
        </w:rPr>
        <w:t>for  Beginning</w:t>
      </w:r>
      <w:proofErr w:type="gramEnd"/>
      <w:r>
        <w:rPr>
          <w:rFonts w:ascii="Cambria" w:eastAsia="Cambria" w:hAnsi="Cambria" w:cs="Cambria"/>
          <w:i/>
          <w:sz w:val="20"/>
          <w:szCs w:val="20"/>
        </w:rPr>
        <w:t xml:space="preserve"> Speech-Language Pathology Students</w:t>
      </w:r>
      <w:r>
        <w:rPr>
          <w:rFonts w:ascii="Cambria" w:eastAsia="Cambria" w:hAnsi="Cambria" w:cs="Cambria"/>
          <w:sz w:val="20"/>
          <w:szCs w:val="20"/>
        </w:rPr>
        <w:t>. Jurnal contemporary Issues in Communication Science and Disorders 38, (1), 87 - 95.</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Sari, R. K. (2019). </w:t>
      </w:r>
      <w:r>
        <w:rPr>
          <w:rFonts w:ascii="Cambria" w:eastAsia="Cambria" w:hAnsi="Cambria" w:cs="Cambria"/>
          <w:i/>
          <w:sz w:val="20"/>
          <w:szCs w:val="20"/>
        </w:rPr>
        <w:t>Analisis Kebutuhan Pembelajaran Bahasa Inggris pada Mahasiswa Kelas Karyawan</w:t>
      </w:r>
      <w:r>
        <w:rPr>
          <w:rFonts w:ascii="Cambria" w:eastAsia="Cambria" w:hAnsi="Cambria" w:cs="Cambria"/>
          <w:sz w:val="20"/>
          <w:szCs w:val="20"/>
        </w:rPr>
        <w:t>. Jurnal</w:t>
      </w:r>
      <w:r>
        <w:rPr>
          <w:rFonts w:ascii="Cambria" w:eastAsia="Cambria" w:hAnsi="Cambria" w:cs="Cambria"/>
          <w:sz w:val="20"/>
          <w:szCs w:val="20"/>
        </w:rPr>
        <w:t xml:space="preserve"> Susunan Artikel Pendidikan, 4 (1), 38 - 45. </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Ulfa, S. (2014). </w:t>
      </w:r>
      <w:r>
        <w:rPr>
          <w:rFonts w:ascii="Cambria" w:eastAsia="Cambria" w:hAnsi="Cambria" w:cs="Cambria"/>
          <w:i/>
          <w:sz w:val="20"/>
          <w:szCs w:val="20"/>
        </w:rPr>
        <w:t>“Mobile Seamles Learning” sebagai Model Pembelajaran Masa Depan</w:t>
      </w:r>
      <w:r>
        <w:rPr>
          <w:rFonts w:ascii="Cambria" w:eastAsia="Cambria" w:hAnsi="Cambria" w:cs="Cambria"/>
          <w:sz w:val="20"/>
          <w:szCs w:val="20"/>
        </w:rPr>
        <w:t>. Jurnal Inovasi dan Teknologi Pembelajaran, 1 (1), 11 - 19.</w:t>
      </w:r>
    </w:p>
    <w:p w:rsidR="004315D3" w:rsidRDefault="008542A2">
      <w:pPr>
        <w:widowControl w:val="0"/>
        <w:numPr>
          <w:ilvl w:val="0"/>
          <w:numId w:val="4"/>
        </w:numPr>
        <w:pBdr>
          <w:top w:val="nil"/>
          <w:left w:val="nil"/>
          <w:bottom w:val="nil"/>
          <w:right w:val="nil"/>
          <w:between w:val="nil"/>
        </w:pBdr>
        <w:spacing w:after="200"/>
        <w:jc w:val="both"/>
        <w:rPr>
          <w:rFonts w:ascii="Cambria" w:eastAsia="Cambria" w:hAnsi="Cambria" w:cs="Cambria"/>
          <w:color w:val="000000"/>
          <w:sz w:val="20"/>
          <w:szCs w:val="20"/>
        </w:rPr>
      </w:pPr>
      <w:r>
        <w:rPr>
          <w:rFonts w:ascii="Cambria" w:eastAsia="Cambria" w:hAnsi="Cambria" w:cs="Cambria"/>
          <w:sz w:val="20"/>
          <w:szCs w:val="20"/>
        </w:rPr>
        <w:t xml:space="preserve">Widianingsih, B. dan Listyaningrum, R. (2018). </w:t>
      </w:r>
      <w:r>
        <w:rPr>
          <w:rFonts w:ascii="Cambria" w:eastAsia="Cambria" w:hAnsi="Cambria" w:cs="Cambria"/>
          <w:i/>
          <w:sz w:val="20"/>
          <w:szCs w:val="20"/>
        </w:rPr>
        <w:t>A Need Analysis of Eng</w:t>
      </w:r>
      <w:r>
        <w:rPr>
          <w:rFonts w:ascii="Cambria" w:eastAsia="Cambria" w:hAnsi="Cambria" w:cs="Cambria"/>
          <w:i/>
          <w:sz w:val="20"/>
          <w:szCs w:val="20"/>
        </w:rPr>
        <w:t>lish Learning for Designing English Curriculum and Worksheet (A Case Study for the Sixth Semester of Elctrical Engineering Students in the Academic Year of 2015/2016 at State Polytechnic of Cilacap)</w:t>
      </w:r>
      <w:r>
        <w:rPr>
          <w:rFonts w:ascii="Cambria" w:eastAsia="Cambria" w:hAnsi="Cambria" w:cs="Cambria"/>
          <w:sz w:val="20"/>
          <w:szCs w:val="20"/>
        </w:rPr>
        <w:t>. Jurnal Epigram, 15 (1), 135 - 144.</w:t>
      </w:r>
    </w:p>
    <w:p w:rsidR="004315D3" w:rsidRDefault="004315D3">
      <w:pPr>
        <w:pBdr>
          <w:top w:val="nil"/>
          <w:left w:val="nil"/>
          <w:bottom w:val="nil"/>
          <w:right w:val="nil"/>
          <w:between w:val="nil"/>
        </w:pBdr>
        <w:spacing w:line="276" w:lineRule="auto"/>
        <w:jc w:val="both"/>
        <w:rPr>
          <w:rFonts w:ascii="Cambria" w:eastAsia="Cambria" w:hAnsi="Cambria" w:cs="Cambria"/>
          <w:color w:val="000000"/>
          <w:sz w:val="22"/>
          <w:szCs w:val="22"/>
        </w:rPr>
      </w:pPr>
    </w:p>
    <w:p w:rsidR="004315D3" w:rsidRDefault="008542A2">
      <w:pPr>
        <w:pBdr>
          <w:top w:val="nil"/>
          <w:left w:val="nil"/>
          <w:bottom w:val="nil"/>
          <w:right w:val="nil"/>
          <w:between w:val="nil"/>
        </w:pBdr>
        <w:spacing w:line="276" w:lineRule="auto"/>
        <w:jc w:val="both"/>
        <w:rPr>
          <w:rFonts w:ascii="Cambria" w:eastAsia="Cambria" w:hAnsi="Cambria" w:cs="Cambria"/>
          <w:b/>
          <w:color w:val="000000"/>
          <w:sz w:val="22"/>
          <w:szCs w:val="22"/>
        </w:rPr>
      </w:pPr>
      <w:r>
        <w:rPr>
          <w:rFonts w:ascii="Cambria" w:eastAsia="Cambria" w:hAnsi="Cambria" w:cs="Cambria"/>
          <w:b/>
          <w:color w:val="000000"/>
          <w:sz w:val="22"/>
          <w:szCs w:val="22"/>
        </w:rPr>
        <w:t xml:space="preserve">Prosiding/Artikel </w:t>
      </w:r>
      <w:r>
        <w:rPr>
          <w:rFonts w:ascii="Cambria" w:eastAsia="Cambria" w:hAnsi="Cambria" w:cs="Cambria"/>
          <w:b/>
          <w:color w:val="000000"/>
          <w:sz w:val="22"/>
          <w:szCs w:val="22"/>
        </w:rPr>
        <w:t>Seminar</w:t>
      </w:r>
    </w:p>
    <w:p w:rsidR="004315D3" w:rsidRDefault="008542A2">
      <w:pPr>
        <w:widowControl w:val="0"/>
        <w:numPr>
          <w:ilvl w:val="0"/>
          <w:numId w:val="4"/>
        </w:numPr>
        <w:spacing w:after="200"/>
        <w:jc w:val="both"/>
        <w:rPr>
          <w:rFonts w:ascii="Cambria" w:eastAsia="Cambria" w:hAnsi="Cambria" w:cs="Cambria"/>
          <w:sz w:val="20"/>
          <w:szCs w:val="20"/>
        </w:rPr>
      </w:pPr>
      <w:r>
        <w:rPr>
          <w:rFonts w:ascii="Cambria" w:eastAsia="Cambria" w:hAnsi="Cambria" w:cs="Cambria"/>
          <w:sz w:val="20"/>
          <w:szCs w:val="20"/>
        </w:rPr>
        <w:t xml:space="preserve">Lestari, R. (2017). </w:t>
      </w:r>
      <w:r>
        <w:rPr>
          <w:rFonts w:ascii="Cambria" w:eastAsia="Cambria" w:hAnsi="Cambria" w:cs="Cambria"/>
          <w:i/>
          <w:sz w:val="20"/>
          <w:szCs w:val="20"/>
        </w:rPr>
        <w:t>Penggunaan You Tube sebagai Media Pembelajaran Bahasa Inggris</w:t>
      </w:r>
      <w:r>
        <w:rPr>
          <w:rFonts w:ascii="Cambria" w:eastAsia="Cambria" w:hAnsi="Cambria" w:cs="Cambria"/>
          <w:sz w:val="20"/>
          <w:szCs w:val="20"/>
        </w:rPr>
        <w:t xml:space="preserve">.  Seminar </w:t>
      </w:r>
      <w:r>
        <w:rPr>
          <w:rFonts w:ascii="Cambria" w:eastAsia="Cambria" w:hAnsi="Cambria" w:cs="Cambria"/>
          <w:sz w:val="20"/>
          <w:szCs w:val="20"/>
        </w:rPr>
        <w:lastRenderedPageBreak/>
        <w:t>Nasional Kedua Pendidikan Berkemajuan dan Menggembirakan.</w:t>
      </w:r>
    </w:p>
    <w:p w:rsidR="004315D3" w:rsidRDefault="008542A2">
      <w:pPr>
        <w:numPr>
          <w:ilvl w:val="0"/>
          <w:numId w:val="4"/>
        </w:numPr>
        <w:pBdr>
          <w:top w:val="nil"/>
          <w:left w:val="nil"/>
          <w:bottom w:val="nil"/>
          <w:right w:val="nil"/>
          <w:between w:val="nil"/>
        </w:pBdr>
        <w:spacing w:line="276" w:lineRule="auto"/>
        <w:jc w:val="both"/>
        <w:rPr>
          <w:rFonts w:ascii="Cambria" w:eastAsia="Cambria" w:hAnsi="Cambria" w:cs="Cambria"/>
          <w:b/>
          <w:color w:val="FF0000"/>
          <w:sz w:val="22"/>
          <w:szCs w:val="22"/>
        </w:rPr>
      </w:pPr>
      <w:r>
        <w:rPr>
          <w:rFonts w:ascii="Cambria" w:eastAsia="Cambria" w:hAnsi="Cambria" w:cs="Cambria"/>
          <w:sz w:val="22"/>
          <w:szCs w:val="22"/>
        </w:rPr>
        <w:t xml:space="preserve">Urun, M. F. dan Yarar, G. (2015). </w:t>
      </w:r>
      <w:r>
        <w:rPr>
          <w:rFonts w:ascii="Cambria" w:eastAsia="Cambria" w:hAnsi="Cambria" w:cs="Cambria"/>
          <w:i/>
          <w:sz w:val="22"/>
          <w:szCs w:val="22"/>
        </w:rPr>
        <w:t>A study on Needs Analysis in English Language Teaching</w:t>
      </w:r>
      <w:r>
        <w:rPr>
          <w:rFonts w:ascii="Cambria" w:eastAsia="Cambria" w:hAnsi="Cambria" w:cs="Cambria"/>
          <w:sz w:val="22"/>
          <w:szCs w:val="22"/>
        </w:rPr>
        <w:t>. ECER 201</w:t>
      </w:r>
      <w:r>
        <w:rPr>
          <w:rFonts w:ascii="Cambria" w:eastAsia="Cambria" w:hAnsi="Cambria" w:cs="Cambria"/>
          <w:sz w:val="22"/>
          <w:szCs w:val="22"/>
        </w:rPr>
        <w:t xml:space="preserve">5. </w:t>
      </w: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p w:rsidR="004315D3" w:rsidRDefault="004315D3">
      <w:pPr>
        <w:pBdr>
          <w:top w:val="nil"/>
          <w:left w:val="nil"/>
          <w:bottom w:val="nil"/>
          <w:right w:val="nil"/>
          <w:between w:val="nil"/>
        </w:pBdr>
        <w:spacing w:line="276" w:lineRule="auto"/>
        <w:jc w:val="both"/>
        <w:rPr>
          <w:rFonts w:ascii="Cambria" w:eastAsia="Cambria" w:hAnsi="Cambria" w:cs="Cambria"/>
          <w:b/>
          <w:color w:val="FF0000"/>
          <w:sz w:val="22"/>
          <w:szCs w:val="22"/>
        </w:rPr>
      </w:pPr>
    </w:p>
    <w:sectPr w:rsidR="004315D3">
      <w:type w:val="continuous"/>
      <w:pgSz w:w="11906" w:h="16838"/>
      <w:pgMar w:top="851" w:right="851" w:bottom="851" w:left="851" w:header="851" w:footer="567" w:gutter="0"/>
      <w:cols w:num="2" w:space="720" w:equalWidth="0">
        <w:col w:w="4983" w:space="238"/>
        <w:col w:w="4983"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A2" w:rsidRDefault="00CB49A2">
      <w:r>
        <w:separator/>
      </w:r>
    </w:p>
  </w:endnote>
  <w:endnote w:type="continuationSeparator" w:id="0">
    <w:p w:rsidR="00CB49A2" w:rsidRDefault="00CB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D3" w:rsidRDefault="004315D3">
    <w:pPr>
      <w:pBdr>
        <w:top w:val="nil"/>
        <w:left w:val="nil"/>
        <w:bottom w:val="nil"/>
        <w:right w:val="nil"/>
        <w:between w:val="nil"/>
      </w:pBdr>
      <w:tabs>
        <w:tab w:val="center" w:pos="4320"/>
        <w:tab w:val="right" w:pos="8640"/>
      </w:tabs>
      <w:jc w:val="center"/>
      <w:rPr>
        <w:color w:val="000000"/>
        <w:sz w:val="14"/>
        <w:szCs w:val="14"/>
      </w:rPr>
    </w:pPr>
  </w:p>
  <w:p w:rsidR="004315D3" w:rsidRDefault="008542A2">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2607F">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A2" w:rsidRDefault="00CB49A2">
      <w:r>
        <w:separator/>
      </w:r>
    </w:p>
  </w:footnote>
  <w:footnote w:type="continuationSeparator" w:id="0">
    <w:p w:rsidR="00CB49A2" w:rsidRDefault="00CB4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D3" w:rsidRDefault="008542A2">
    <w:pPr>
      <w:pBdr>
        <w:top w:val="nil"/>
        <w:left w:val="nil"/>
        <w:bottom w:val="nil"/>
        <w:right w:val="nil"/>
        <w:between w:val="nil"/>
      </w:pBdr>
      <w:tabs>
        <w:tab w:val="center" w:pos="4680"/>
        <w:tab w:val="right" w:pos="9360"/>
      </w:tabs>
      <w:rPr>
        <w:rFonts w:ascii="Century Gothic" w:eastAsia="Century Gothic" w:hAnsi="Century Gothic" w:cs="Century Gothic"/>
        <w:i/>
        <w:color w:val="000000"/>
        <w:sz w:val="20"/>
        <w:szCs w:val="20"/>
      </w:rPr>
    </w:pPr>
    <w:r>
      <w:rPr>
        <w:rFonts w:ascii="Century Gothic" w:eastAsia="Century Gothic" w:hAnsi="Century Gothic" w:cs="Century Gothic"/>
        <w:smallCaps/>
        <w:color w:val="000000"/>
        <w:sz w:val="20"/>
        <w:szCs w:val="20"/>
      </w:rPr>
      <w:fldChar w:fldCharType="begin"/>
    </w:r>
    <w:r>
      <w:rPr>
        <w:rFonts w:ascii="Century Gothic" w:eastAsia="Century Gothic" w:hAnsi="Century Gothic" w:cs="Century Gothic"/>
        <w:smallCaps/>
        <w:color w:val="000000"/>
        <w:sz w:val="20"/>
        <w:szCs w:val="20"/>
      </w:rPr>
      <w:instrText>PAGE</w:instrText>
    </w:r>
    <w:r>
      <w:rPr>
        <w:rFonts w:ascii="Century Gothic" w:eastAsia="Century Gothic" w:hAnsi="Century Gothic" w:cs="Century Gothic"/>
        <w:smallCaps/>
        <w:color w:val="000000"/>
        <w:sz w:val="20"/>
        <w:szCs w:val="20"/>
      </w:rPr>
      <w:fldChar w:fldCharType="separate"/>
    </w:r>
    <w:r w:rsidR="00C2607F">
      <w:rPr>
        <w:rFonts w:ascii="Century Gothic" w:eastAsia="Century Gothic" w:hAnsi="Century Gothic" w:cs="Century Gothic"/>
        <w:smallCaps/>
        <w:noProof/>
        <w:color w:val="000000"/>
        <w:sz w:val="20"/>
        <w:szCs w:val="20"/>
      </w:rPr>
      <w:t>6</w:t>
    </w:r>
    <w:r>
      <w:rPr>
        <w:rFonts w:ascii="Century Gothic" w:eastAsia="Century Gothic" w:hAnsi="Century Gothic" w:cs="Century Gothic"/>
        <w:smallCaps/>
        <w:color w:val="000000"/>
        <w:sz w:val="20"/>
        <w:szCs w:val="20"/>
      </w:rPr>
      <w:fldChar w:fldCharType="end"/>
    </w:r>
    <w:r>
      <w:rPr>
        <w:rFonts w:ascii="Century Gothic" w:eastAsia="Century Gothic" w:hAnsi="Century Gothic" w:cs="Century Gothic"/>
        <w:smallCaps/>
        <w:color w:val="000000"/>
        <w:sz w:val="20"/>
        <w:szCs w:val="20"/>
      </w:rPr>
      <w:t xml:space="preserve"> </w:t>
    </w:r>
    <w:proofErr w:type="gramStart"/>
    <w:r>
      <w:rPr>
        <w:rFonts w:ascii="Century Gothic" w:eastAsia="Century Gothic" w:hAnsi="Century Gothic" w:cs="Century Gothic"/>
        <w:b/>
        <w:smallCaps/>
        <w:color w:val="000000"/>
        <w:sz w:val="20"/>
        <w:szCs w:val="20"/>
      </w:rPr>
      <w:t xml:space="preserve">|  </w:t>
    </w:r>
    <w:r>
      <w:rPr>
        <w:rFonts w:ascii="Arial Narrow" w:eastAsia="Arial Narrow" w:hAnsi="Arial Narrow" w:cs="Arial Narrow"/>
        <w:b/>
        <w:color w:val="000000"/>
        <w:sz w:val="20"/>
        <w:szCs w:val="20"/>
      </w:rPr>
      <w:t>Paedagoria</w:t>
    </w:r>
    <w:proofErr w:type="gramEnd"/>
    <w:r>
      <w:rPr>
        <w:rFonts w:ascii="Arial Narrow" w:eastAsia="Arial Narrow" w:hAnsi="Arial Narrow" w:cs="Arial Narrow"/>
        <w:b/>
        <w:color w:val="000000"/>
        <w:sz w:val="20"/>
        <w:szCs w:val="20"/>
      </w:rPr>
      <w:t xml:space="preserve"> : Jurnal Kajian, Penelitian dan Pengembangan Kependidikan</w:t>
    </w:r>
    <w:r>
      <w:rPr>
        <w:rFonts w:ascii="Arial Narrow" w:eastAsia="Arial Narrow" w:hAnsi="Arial Narrow" w:cs="Arial Narrow"/>
        <w:color w:val="000000"/>
        <w:sz w:val="20"/>
        <w:szCs w:val="20"/>
      </w:rPr>
      <w:t xml:space="preserve">  | </w:t>
    </w:r>
    <w:r>
      <w:rPr>
        <w:rFonts w:ascii="Arial Narrow" w:eastAsia="Arial Narrow" w:hAnsi="Arial Narrow" w:cs="Arial Narrow"/>
        <w:i/>
        <w:color w:val="000000"/>
        <w:sz w:val="20"/>
        <w:szCs w:val="20"/>
      </w:rPr>
      <w:t>Vol. 10, No. 2, September 2019, hal. XX-YY</w:t>
    </w:r>
  </w:p>
  <w:p w:rsidR="004315D3" w:rsidRDefault="004315D3">
    <w:pPr>
      <w:pBdr>
        <w:top w:val="nil"/>
        <w:left w:val="nil"/>
        <w:bottom w:val="nil"/>
        <w:right w:val="nil"/>
        <w:between w:val="nil"/>
      </w:pBdr>
      <w:tabs>
        <w:tab w:val="center" w:pos="4680"/>
        <w:tab w:val="right" w:pos="9360"/>
      </w:tabs>
      <w:rPr>
        <w:rFonts w:ascii="Century Gothic" w:eastAsia="Century Gothic" w:hAnsi="Century Gothic" w:cs="Century Gothic"/>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D3" w:rsidRDefault="008542A2">
    <w:pPr>
      <w:pBdr>
        <w:top w:val="nil"/>
        <w:left w:val="nil"/>
        <w:bottom w:val="nil"/>
        <w:right w:val="nil"/>
        <w:between w:val="nil"/>
      </w:pBdr>
      <w:tabs>
        <w:tab w:val="center" w:pos="4680"/>
        <w:tab w:val="right" w:pos="9360"/>
      </w:tabs>
      <w:jc w:val="right"/>
      <w:rPr>
        <w:color w:val="000000"/>
        <w:sz w:val="20"/>
        <w:szCs w:val="20"/>
      </w:rPr>
    </w:pPr>
    <w:r>
      <w:rPr>
        <w:smallCaps/>
        <w:color w:val="000000"/>
        <w:sz w:val="20"/>
        <w:szCs w:val="20"/>
      </w:rPr>
      <w:tab/>
    </w:r>
    <w:r>
      <w:rPr>
        <w:smallCaps/>
        <w:color w:val="000000"/>
        <w:sz w:val="20"/>
        <w:szCs w:val="20"/>
      </w:rPr>
      <w:tab/>
    </w:r>
    <w:r>
      <w:rPr>
        <w:i/>
        <w:color w:val="000000"/>
        <w:sz w:val="20"/>
        <w:szCs w:val="20"/>
      </w:rPr>
      <w:t xml:space="preserve">Nama Penulis Korespondensi, Judul dalam 3 Kata... </w:t>
    </w:r>
    <w:r>
      <w:rPr>
        <w:color w:val="000000"/>
        <w:sz w:val="20"/>
        <w:szCs w:val="20"/>
      </w:rPr>
      <w:fldChar w:fldCharType="begin"/>
    </w:r>
    <w:r>
      <w:rPr>
        <w:color w:val="000000"/>
        <w:sz w:val="20"/>
        <w:szCs w:val="20"/>
      </w:rPr>
      <w:instrText>PAGE</w:instrText>
    </w:r>
    <w:r>
      <w:rPr>
        <w:color w:val="000000"/>
        <w:sz w:val="20"/>
        <w:szCs w:val="20"/>
      </w:rPr>
      <w:fldChar w:fldCharType="separate"/>
    </w:r>
    <w:r w:rsidR="00C2607F">
      <w:rPr>
        <w:noProof/>
        <w:color w:val="000000"/>
        <w:sz w:val="20"/>
        <w:szCs w:val="20"/>
      </w:rPr>
      <w:t>5</w:t>
    </w:r>
    <w:r>
      <w:rPr>
        <w:color w:val="000000"/>
        <w:sz w:val="20"/>
        <w:szCs w:val="20"/>
      </w:rPr>
      <w:fldChar w:fldCharType="end"/>
    </w:r>
  </w:p>
  <w:p w:rsidR="004315D3" w:rsidRDefault="004315D3">
    <w:pPr>
      <w:pBdr>
        <w:top w:val="nil"/>
        <w:left w:val="nil"/>
        <w:bottom w:val="nil"/>
        <w:right w:val="nil"/>
        <w:between w:val="nil"/>
      </w:pBdr>
      <w:tabs>
        <w:tab w:val="center" w:pos="4680"/>
        <w:tab w:val="right" w:pos="9360"/>
      </w:tabs>
      <w:jc w:val="right"/>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D3" w:rsidRDefault="008542A2">
    <w:pPr>
      <w:pBdr>
        <w:top w:val="nil"/>
        <w:left w:val="nil"/>
        <w:bottom w:val="nil"/>
        <w:right w:val="nil"/>
        <w:between w:val="nil"/>
      </w:pBdr>
      <w:tabs>
        <w:tab w:val="center" w:pos="4680"/>
        <w:tab w:val="right" w:pos="9360"/>
      </w:tabs>
      <w:jc w:val="right"/>
      <w:rPr>
        <w:color w:val="000000"/>
      </w:rPr>
    </w:pPr>
    <w:r>
      <w:rPr>
        <w:noProof/>
        <w:lang w:val="id-ID" w:eastAsia="id-ID"/>
      </w:rPr>
      <mc:AlternateContent>
        <mc:Choice Requires="wpg">
          <w:drawing>
            <wp:anchor distT="0" distB="0" distL="114300" distR="114300" simplePos="0" relativeHeight="251658240" behindDoc="0" locked="0" layoutInCell="1" hidden="0" allowOverlap="1">
              <wp:simplePos x="0" y="0"/>
              <wp:positionH relativeFrom="column">
                <wp:posOffset>3695700</wp:posOffset>
              </wp:positionH>
              <wp:positionV relativeFrom="paragraph">
                <wp:posOffset>-38099</wp:posOffset>
              </wp:positionV>
              <wp:extent cx="2872105" cy="598170"/>
              <wp:effectExtent l="0" t="0" r="0" b="0"/>
              <wp:wrapNone/>
              <wp:docPr id="4" name="Rectangle 4"/>
              <wp:cNvGraphicFramePr/>
              <a:graphic xmlns:a="http://schemas.openxmlformats.org/drawingml/2006/main">
                <a:graphicData uri="http://schemas.microsoft.com/office/word/2010/wordprocessingShape">
                  <wps:wsp>
                    <wps:cNvSpPr/>
                    <wps:spPr>
                      <a:xfrm>
                        <a:off x="3914710" y="3485678"/>
                        <a:ext cx="2862580" cy="588645"/>
                      </a:xfrm>
                      <a:prstGeom prst="rect">
                        <a:avLst/>
                      </a:prstGeom>
                      <a:solidFill>
                        <a:srgbClr val="FFFFFF">
                          <a:alpha val="0"/>
                        </a:srgbClr>
                      </a:solidFill>
                      <a:ln w="9525" cap="flat" cmpd="sng">
                        <a:solidFill>
                          <a:schemeClr val="lt1"/>
                        </a:solidFill>
                        <a:prstDash val="solid"/>
                        <a:miter lim="800000"/>
                        <a:headEnd type="none" w="sm" len="sm"/>
                        <a:tailEnd type="none" w="sm" len="sm"/>
                      </a:ln>
                    </wps:spPr>
                    <wps:txbx>
                      <w:txbxContent>
                        <w:p w:rsidR="004315D3" w:rsidRDefault="008542A2">
                          <w:pPr>
                            <w:jc w:val="right"/>
                            <w:textDirection w:val="btLr"/>
                          </w:pPr>
                          <w:r>
                            <w:rPr>
                              <w:rFonts w:ascii="Trebuchet MS" w:eastAsia="Trebuchet MS" w:hAnsi="Trebuchet MS" w:cs="Trebuchet MS"/>
                              <w:color w:val="000000"/>
                              <w:sz w:val="20"/>
                            </w:rPr>
                            <w:t>ISSN 2086-6356 (Print)</w:t>
                          </w:r>
                        </w:p>
                        <w:p w:rsidR="004315D3" w:rsidRDefault="008542A2">
                          <w:pPr>
                            <w:jc w:val="right"/>
                            <w:textDirection w:val="btLr"/>
                          </w:pPr>
                          <w:r>
                            <w:rPr>
                              <w:rFonts w:ascii="Trebuchet MS" w:eastAsia="Trebuchet MS" w:hAnsi="Trebuchet MS" w:cs="Trebuchet MS"/>
                              <w:color w:val="000000"/>
                              <w:sz w:val="20"/>
                            </w:rPr>
                            <w:t>ISSN 2614-3674 (Online</w:t>
                          </w:r>
                          <w:proofErr w:type="gramStart"/>
                          <w:r>
                            <w:rPr>
                              <w:rFonts w:ascii="Trebuchet MS" w:eastAsia="Trebuchet MS" w:hAnsi="Trebuchet MS" w:cs="Trebuchet MS"/>
                              <w:color w:val="000000"/>
                              <w:sz w:val="20"/>
                            </w:rPr>
                            <w:t>)</w:t>
                          </w:r>
                          <w:proofErr w:type="gramEnd"/>
                          <w:r>
                            <w:rPr>
                              <w:rFonts w:ascii="Trebuchet MS" w:eastAsia="Trebuchet MS" w:hAnsi="Trebuchet MS" w:cs="Trebuchet MS"/>
                              <w:color w:val="000000"/>
                              <w:sz w:val="20"/>
                            </w:rPr>
                            <w:br/>
                          </w:r>
                          <w:r>
                            <w:rPr>
                              <w:rFonts w:ascii="Trebuchet MS" w:eastAsia="Trebuchet MS" w:hAnsi="Trebuchet MS" w:cs="Trebuchet MS"/>
                              <w:color w:val="000000"/>
                              <w:sz w:val="18"/>
                            </w:rPr>
                            <w:t>Vol. 10, No. 2, September 2019, Hal. XX-YY</w:t>
                          </w:r>
                        </w:p>
                        <w:p w:rsidR="004315D3" w:rsidRDefault="004315D3">
                          <w:pPr>
                            <w:jc w:val="right"/>
                            <w:textDirection w:val="btLr"/>
                          </w:pPr>
                        </w:p>
                        <w:p w:rsidR="004315D3" w:rsidRDefault="004315D3">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3695700</wp:posOffset>
              </wp:positionH>
              <wp:positionV relativeFrom="paragraph">
                <wp:posOffset>-38099</wp:posOffset>
              </wp:positionV>
              <wp:extent cx="2872105" cy="59817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872105" cy="598170"/>
                      </a:xfrm>
                      <a:prstGeom prst="rect"/>
                      <a:ln/>
                    </pic:spPr>
                  </pic:pic>
                </a:graphicData>
              </a:graphic>
            </wp:anchor>
          </w:drawing>
        </mc:Fallback>
      </mc:AlternateContent>
    </w:r>
    <w:r>
      <w:rPr>
        <w:noProof/>
        <w:lang w:val="id-ID" w:eastAsia="id-ID"/>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-38099</wp:posOffset>
              </wp:positionV>
              <wp:extent cx="4291965" cy="598170"/>
              <wp:effectExtent l="0" t="0" r="0" b="0"/>
              <wp:wrapNone/>
              <wp:docPr id="5" name="Rectangle 5"/>
              <wp:cNvGraphicFramePr/>
              <a:graphic xmlns:a="http://schemas.openxmlformats.org/drawingml/2006/main">
                <a:graphicData uri="http://schemas.microsoft.com/office/word/2010/wordprocessingShape">
                  <wps:wsp>
                    <wps:cNvSpPr/>
                    <wps:spPr>
                      <a:xfrm>
                        <a:off x="3204780" y="3485678"/>
                        <a:ext cx="4282440" cy="588645"/>
                      </a:xfrm>
                      <a:prstGeom prst="rect">
                        <a:avLst/>
                      </a:prstGeom>
                      <a:solidFill>
                        <a:srgbClr val="FFFFFF">
                          <a:alpha val="0"/>
                        </a:srgbClr>
                      </a:solidFill>
                      <a:ln w="9525" cap="flat" cmpd="sng">
                        <a:solidFill>
                          <a:schemeClr val="lt1"/>
                        </a:solidFill>
                        <a:prstDash val="solid"/>
                        <a:miter lim="800000"/>
                        <a:headEnd type="none" w="sm" len="sm"/>
                        <a:tailEnd type="none" w="sm" len="sm"/>
                      </a:ln>
                    </wps:spPr>
                    <wps:txbx>
                      <w:txbxContent>
                        <w:p w:rsidR="004315D3" w:rsidRDefault="008542A2">
                          <w:pPr>
                            <w:ind w:right="240"/>
                            <w:textDirection w:val="btLr"/>
                          </w:pPr>
                          <w:proofErr w:type="gramStart"/>
                          <w:r>
                            <w:rPr>
                              <w:rFonts w:ascii="Arial Narrow" w:eastAsia="Arial Narrow" w:hAnsi="Arial Narrow" w:cs="Arial Narrow"/>
                              <w:b/>
                              <w:color w:val="000000"/>
                              <w:sz w:val="20"/>
                            </w:rPr>
                            <w:t>Paedagoria :</w:t>
                          </w:r>
                          <w:proofErr w:type="gramEnd"/>
                          <w:r>
                            <w:rPr>
                              <w:rFonts w:ascii="Arial Narrow" w:eastAsia="Arial Narrow" w:hAnsi="Arial Narrow" w:cs="Arial Narrow"/>
                              <w:b/>
                              <w:color w:val="000000"/>
                              <w:sz w:val="20"/>
                            </w:rPr>
                            <w:t xml:space="preserve"> Jurnal Kajian, Penelitian dan Pengembangan Kependidikan</w:t>
                          </w:r>
                        </w:p>
                        <w:p w:rsidR="004315D3" w:rsidRDefault="008542A2">
                          <w:pPr>
                            <w:textDirection w:val="btLr"/>
                          </w:pPr>
                          <w:r>
                            <w:rPr>
                              <w:rFonts w:ascii="Garamond" w:eastAsia="Garamond" w:hAnsi="Garamond" w:cs="Garamond"/>
                              <w:color w:val="0000FF"/>
                              <w:sz w:val="22"/>
                              <w:u w:val="single"/>
                            </w:rPr>
                            <w:t>http://journal.ummat.ac.id/index.php/paedagoria</w:t>
                          </w:r>
                        </w:p>
                        <w:p w:rsidR="004315D3" w:rsidRDefault="008542A2">
                          <w:pPr>
                            <w:textDirection w:val="btLr"/>
                          </w:pPr>
                          <w:r>
                            <w:rPr>
                              <w:rFonts w:ascii="Garamond" w:eastAsia="Garamond" w:hAnsi="Garamond" w:cs="Garamond"/>
                              <w:color w:val="000000"/>
                              <w:sz w:val="22"/>
                            </w:rPr>
                            <w:t>Prefix DOI: 10.31764</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-76199</wp:posOffset>
              </wp:positionH>
              <wp:positionV relativeFrom="paragraph">
                <wp:posOffset>-38099</wp:posOffset>
              </wp:positionV>
              <wp:extent cx="4291965" cy="59817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291965" cy="598170"/>
                      </a:xfrm>
                      <a:prstGeom prst="rect"/>
                      <a:ln/>
                    </pic:spPr>
                  </pic:pic>
                </a:graphicData>
              </a:graphic>
            </wp:anchor>
          </w:drawing>
        </mc:Fallback>
      </mc:AlternateContent>
    </w:r>
  </w:p>
  <w:p w:rsidR="004315D3" w:rsidRDefault="004315D3">
    <w:pPr>
      <w:pBdr>
        <w:top w:val="nil"/>
        <w:left w:val="nil"/>
        <w:bottom w:val="nil"/>
        <w:right w:val="nil"/>
        <w:between w:val="nil"/>
      </w:pBdr>
      <w:tabs>
        <w:tab w:val="center" w:pos="4680"/>
        <w:tab w:val="right" w:pos="9360"/>
      </w:tabs>
      <w:jc w:val="right"/>
      <w:rPr>
        <w:color w:val="000000"/>
      </w:rPr>
    </w:pPr>
  </w:p>
  <w:p w:rsidR="004315D3" w:rsidRDefault="004315D3">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17E"/>
    <w:multiLevelType w:val="multilevel"/>
    <w:tmpl w:val="F7AC1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C615A23"/>
    <w:multiLevelType w:val="multilevel"/>
    <w:tmpl w:val="657496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329C464E"/>
    <w:multiLevelType w:val="multilevel"/>
    <w:tmpl w:val="DAE075AE"/>
    <w:lvl w:ilvl="0">
      <w:start w:val="1"/>
      <w:numFmt w:val="upp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8420B20"/>
    <w:multiLevelType w:val="multilevel"/>
    <w:tmpl w:val="FF8C57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4AB95506"/>
    <w:multiLevelType w:val="multilevel"/>
    <w:tmpl w:val="0EB0B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ECB7735"/>
    <w:multiLevelType w:val="multilevel"/>
    <w:tmpl w:val="EA042F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nsid w:val="6A38397E"/>
    <w:multiLevelType w:val="multilevel"/>
    <w:tmpl w:val="B928CD04"/>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758E25BC"/>
    <w:multiLevelType w:val="multilevel"/>
    <w:tmpl w:val="C68A5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4315D3"/>
    <w:rsid w:val="003017A8"/>
    <w:rsid w:val="004315D3"/>
    <w:rsid w:val="006B6B00"/>
    <w:rsid w:val="00C2607F"/>
    <w:rsid w:val="00CB49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720" w:hanging="360"/>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adjustRightInd w:val="0"/>
      <w:snapToGrid w:val="0"/>
      <w:spacing w:before="180" w:after="60"/>
      <w:ind w:left="720" w:hanging="3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360"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paragraph" w:styleId="NormalWeb">
    <w:name w:val="Normal (Web)"/>
    <w:basedOn w:val="Normal"/>
    <w:uiPriority w:val="99"/>
    <w:semiHidden/>
    <w:unhideWhenUsed/>
    <w:rsid w:val="001F1DBA"/>
    <w:pPr>
      <w:spacing w:before="100" w:beforeAutospacing="1" w:after="100" w:afterAutospacing="1"/>
    </w:pPr>
    <w:rPr>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720" w:hanging="360"/>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adjustRightInd w:val="0"/>
      <w:snapToGrid w:val="0"/>
      <w:spacing w:before="180" w:after="60"/>
      <w:ind w:left="720" w:hanging="3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360"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paragraph" w:styleId="NormalWeb">
    <w:name w:val="Normal (Web)"/>
    <w:basedOn w:val="Normal"/>
    <w:uiPriority w:val="99"/>
    <w:semiHidden/>
    <w:unhideWhenUsed/>
    <w:rsid w:val="001F1DBA"/>
    <w:pPr>
      <w:spacing w:before="100" w:beforeAutospacing="1" w:after="100" w:afterAutospacing="1"/>
    </w:pPr>
    <w:rPr>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yaharuddin@ummat.ac.id1"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Gs0eT/ais6aipreYVmIlX3amYQ==">AMUW2mVEFablOU4ilcbLYnsqdse+MoSCc9Mv+6uRb/pLU0AO5uxFObtIONhow2pbqIN/Kn51Lm+F1K1tk/tq4Hy02QF4U0+oUha3oKnokYC5datJG99wyCl0DJEZcPSL72o6LsjHp4AQ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2705</Words>
  <Characters>15420</Characters>
  <Application>Microsoft Office Word</Application>
  <DocSecurity>0</DocSecurity>
  <Lines>128</Lines>
  <Paragraphs>36</Paragraphs>
  <ScaleCrop>false</ScaleCrop>
  <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THINKPAD</cp:lastModifiedBy>
  <cp:revision>2</cp:revision>
  <dcterms:created xsi:type="dcterms:W3CDTF">2020-06-30T22:44:00Z</dcterms:created>
  <dcterms:modified xsi:type="dcterms:W3CDTF">2020-06-30T22:44:00Z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