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6F342" w14:textId="77777777" w:rsidR="004778A8" w:rsidRPr="00657F3E" w:rsidRDefault="004778A8" w:rsidP="004211FE">
      <w:pPr>
        <w:pStyle w:val="IEEETitle"/>
        <w:tabs>
          <w:tab w:val="left" w:pos="1014"/>
          <w:tab w:val="center" w:pos="5017"/>
        </w:tabs>
        <w:spacing w:after="240"/>
        <w:jc w:val="left"/>
        <w:rPr>
          <w:rStyle w:val="shorttext"/>
          <w:b/>
          <w:sz w:val="2"/>
          <w:szCs w:val="34"/>
          <w:shd w:val="clear" w:color="auto" w:fill="FFFFFF"/>
          <w:lang w:val="id-ID"/>
        </w:rPr>
      </w:pPr>
      <w:bookmarkStart w:id="0" w:name="_Hlk46201441"/>
      <w:bookmarkEnd w:id="0"/>
    </w:p>
    <w:p w14:paraId="60A652A9" w14:textId="77777777" w:rsidR="00A72817" w:rsidRPr="00A72817" w:rsidRDefault="00A72817" w:rsidP="00A72817">
      <w:pPr>
        <w:spacing w:after="120"/>
        <w:jc w:val="center"/>
        <w:rPr>
          <w:b/>
          <w:bCs/>
          <w:sz w:val="28"/>
          <w:szCs w:val="28"/>
          <w:lang w:val="id-ID"/>
        </w:rPr>
      </w:pPr>
      <w:r w:rsidRPr="00A72817">
        <w:rPr>
          <w:b/>
          <w:bCs/>
          <w:sz w:val="28"/>
          <w:szCs w:val="28"/>
          <w:lang w:val="id-ID"/>
        </w:rPr>
        <w:t>EFEKTIFITAS PEMASARAN POLITIK (</w:t>
      </w:r>
      <w:r w:rsidRPr="00A72817">
        <w:rPr>
          <w:b/>
          <w:bCs/>
          <w:i/>
          <w:iCs/>
          <w:sz w:val="28"/>
          <w:szCs w:val="28"/>
          <w:lang w:val="id-ID"/>
        </w:rPr>
        <w:t>PULL MARKETING</w:t>
      </w:r>
      <w:r w:rsidRPr="00A72817">
        <w:rPr>
          <w:b/>
          <w:bCs/>
          <w:sz w:val="28"/>
          <w:szCs w:val="28"/>
          <w:lang w:val="id-ID"/>
        </w:rPr>
        <w:t>) TERHADAP KEMENANGAN ABM-ENNY PADA PEMILIHAN GUBERNUR SULAWESI BARAT TAHUN 2017</w:t>
      </w:r>
    </w:p>
    <w:p w14:paraId="6C93CA76" w14:textId="5F4B23B9" w:rsidR="00C34B3A" w:rsidRPr="00657F3E" w:rsidRDefault="00CE0517" w:rsidP="00C34B3A">
      <w:pPr>
        <w:spacing w:after="120"/>
        <w:rPr>
          <w:rFonts w:eastAsia="Times New Roman"/>
          <w:b/>
          <w:bCs/>
          <w:kern w:val="32"/>
          <w:sz w:val="20"/>
          <w:szCs w:val="32"/>
          <w:lang w:val="id-ID" w:eastAsia="id-ID"/>
        </w:rPr>
      </w:pPr>
      <w:r w:rsidRPr="00657F3E">
        <w:rPr>
          <w:rFonts w:eastAsia="Times New Roman"/>
          <w:b/>
          <w:bCs/>
          <w:kern w:val="32"/>
          <w:sz w:val="20"/>
          <w:szCs w:val="32"/>
          <w:lang w:val="en-US" w:eastAsia="id-ID"/>
        </w:rPr>
        <w:t>Sadar</w:t>
      </w:r>
      <w:r w:rsidR="00C34B3A" w:rsidRPr="00657F3E">
        <w:rPr>
          <w:rFonts w:eastAsia="Times New Roman"/>
          <w:b/>
          <w:bCs/>
          <w:kern w:val="32"/>
          <w:sz w:val="20"/>
          <w:szCs w:val="32"/>
          <w:lang w:val="id-ID" w:eastAsia="id-ID"/>
        </w:rPr>
        <w:t xml:space="preserve"> </w:t>
      </w:r>
      <w:r w:rsidR="00C34B3A" w:rsidRPr="00657F3E">
        <w:rPr>
          <w:rFonts w:eastAsia="Times New Roman"/>
          <w:b/>
          <w:bCs/>
          <w:kern w:val="32"/>
          <w:sz w:val="20"/>
          <w:szCs w:val="32"/>
          <w:vertAlign w:val="superscript"/>
          <w:lang w:val="id-ID" w:eastAsia="id-ID"/>
        </w:rPr>
        <w:t>a, 1*</w:t>
      </w:r>
      <w:r w:rsidR="00C34B3A" w:rsidRPr="00657F3E">
        <w:rPr>
          <w:rFonts w:eastAsia="Times New Roman"/>
          <w:b/>
          <w:bCs/>
          <w:kern w:val="32"/>
          <w:sz w:val="20"/>
          <w:szCs w:val="32"/>
          <w:lang w:val="id-ID" w:eastAsia="id-ID"/>
        </w:rPr>
        <w:t xml:space="preserve">, </w:t>
      </w:r>
      <w:r w:rsidRPr="00657F3E">
        <w:rPr>
          <w:rFonts w:eastAsia="Times New Roman"/>
          <w:b/>
          <w:bCs/>
          <w:kern w:val="32"/>
          <w:sz w:val="20"/>
          <w:szCs w:val="32"/>
          <w:lang w:val="en-US" w:eastAsia="id-ID"/>
        </w:rPr>
        <w:t xml:space="preserve">Rifaid </w:t>
      </w:r>
      <w:r w:rsidR="00C34B3A" w:rsidRPr="00657F3E">
        <w:rPr>
          <w:rFonts w:eastAsia="Times New Roman"/>
          <w:b/>
          <w:bCs/>
          <w:kern w:val="32"/>
          <w:sz w:val="20"/>
          <w:szCs w:val="32"/>
          <w:vertAlign w:val="superscript"/>
          <w:lang w:val="id-ID" w:eastAsia="id-ID"/>
        </w:rPr>
        <w:t>b, 2</w:t>
      </w:r>
      <w:r w:rsidR="00C34B3A" w:rsidRPr="00657F3E">
        <w:rPr>
          <w:rFonts w:eastAsia="Times New Roman"/>
          <w:b/>
          <w:bCs/>
          <w:kern w:val="32"/>
          <w:sz w:val="20"/>
          <w:szCs w:val="32"/>
          <w:lang w:val="id-ID" w:eastAsia="id-ID"/>
        </w:rPr>
        <w:t xml:space="preserve">, </w:t>
      </w:r>
      <w:r w:rsidRPr="00657F3E">
        <w:rPr>
          <w:rFonts w:eastAsia="Times New Roman"/>
          <w:b/>
          <w:bCs/>
          <w:kern w:val="32"/>
          <w:sz w:val="20"/>
          <w:szCs w:val="32"/>
          <w:lang w:val="en-US" w:eastAsia="id-ID"/>
        </w:rPr>
        <w:t>Zaldy Rusnaedy</w:t>
      </w:r>
      <w:r w:rsidR="00C34B3A" w:rsidRPr="00657F3E">
        <w:rPr>
          <w:rFonts w:eastAsia="Times New Roman"/>
          <w:b/>
          <w:bCs/>
          <w:kern w:val="32"/>
          <w:sz w:val="20"/>
          <w:szCs w:val="32"/>
          <w:lang w:val="id-ID" w:eastAsia="id-ID"/>
        </w:rPr>
        <w:t xml:space="preserve"> </w:t>
      </w:r>
      <w:r w:rsidR="00C34B3A" w:rsidRPr="00657F3E">
        <w:rPr>
          <w:rFonts w:eastAsia="Times New Roman"/>
          <w:b/>
          <w:bCs/>
          <w:kern w:val="32"/>
          <w:sz w:val="20"/>
          <w:szCs w:val="32"/>
          <w:vertAlign w:val="superscript"/>
          <w:lang w:val="id-ID" w:eastAsia="id-ID"/>
        </w:rPr>
        <w:t>c, 3</w:t>
      </w:r>
    </w:p>
    <w:p w14:paraId="7CCAFDCF" w14:textId="7EA16776" w:rsidR="00C34B3A" w:rsidRPr="00657F3E" w:rsidRDefault="00C34B3A" w:rsidP="00C34B3A">
      <w:pPr>
        <w:rPr>
          <w:rFonts w:eastAsia="Times New Roman"/>
          <w:bCs/>
          <w:kern w:val="32"/>
          <w:sz w:val="18"/>
          <w:szCs w:val="32"/>
          <w:lang w:val="en-US" w:eastAsia="id-ID"/>
        </w:rPr>
      </w:pPr>
      <w:r w:rsidRPr="00657F3E">
        <w:rPr>
          <w:rFonts w:eastAsia="Times New Roman"/>
          <w:bCs/>
          <w:kern w:val="32"/>
          <w:sz w:val="18"/>
          <w:szCs w:val="32"/>
          <w:vertAlign w:val="superscript"/>
          <w:lang w:val="id-ID" w:eastAsia="id-ID"/>
        </w:rPr>
        <w:t>a</w:t>
      </w:r>
      <w:r w:rsidRPr="00657F3E">
        <w:rPr>
          <w:rFonts w:eastAsia="Times New Roman"/>
          <w:bCs/>
          <w:kern w:val="32"/>
          <w:sz w:val="18"/>
          <w:szCs w:val="32"/>
          <w:lang w:val="id-ID" w:eastAsia="id-ID"/>
        </w:rPr>
        <w:t xml:space="preserve"> </w:t>
      </w:r>
      <w:r w:rsidR="00CE0517" w:rsidRPr="00657F3E">
        <w:rPr>
          <w:rFonts w:eastAsia="Times New Roman"/>
          <w:bCs/>
          <w:kern w:val="32"/>
          <w:sz w:val="18"/>
          <w:szCs w:val="32"/>
          <w:lang w:val="en-US" w:eastAsia="id-ID"/>
        </w:rPr>
        <w:t>Universitas Muhammadiyah Palangka Raya</w:t>
      </w:r>
    </w:p>
    <w:p w14:paraId="1277F29A" w14:textId="61FEE60D" w:rsidR="00C34B3A" w:rsidRPr="00657F3E" w:rsidRDefault="00C34B3A" w:rsidP="00C34B3A">
      <w:pPr>
        <w:rPr>
          <w:rFonts w:eastAsia="Times New Roman"/>
          <w:bCs/>
          <w:kern w:val="32"/>
          <w:sz w:val="18"/>
          <w:szCs w:val="32"/>
          <w:lang w:val="en-US" w:eastAsia="id-ID"/>
        </w:rPr>
      </w:pPr>
      <w:r w:rsidRPr="00657F3E">
        <w:rPr>
          <w:rFonts w:eastAsia="Times New Roman"/>
          <w:bCs/>
          <w:kern w:val="32"/>
          <w:sz w:val="18"/>
          <w:szCs w:val="32"/>
          <w:vertAlign w:val="superscript"/>
          <w:lang w:val="id-ID" w:eastAsia="id-ID"/>
        </w:rPr>
        <w:t>b</w:t>
      </w:r>
      <w:r w:rsidRPr="00657F3E">
        <w:rPr>
          <w:rFonts w:eastAsia="Times New Roman"/>
          <w:bCs/>
          <w:kern w:val="32"/>
          <w:sz w:val="18"/>
          <w:szCs w:val="32"/>
          <w:lang w:val="id-ID" w:eastAsia="id-ID"/>
        </w:rPr>
        <w:t xml:space="preserve"> </w:t>
      </w:r>
      <w:r w:rsidR="00CE0517" w:rsidRPr="00657F3E">
        <w:rPr>
          <w:rFonts w:eastAsia="Times New Roman"/>
          <w:bCs/>
          <w:kern w:val="32"/>
          <w:sz w:val="18"/>
          <w:szCs w:val="32"/>
          <w:lang w:val="en-US" w:eastAsia="id-ID"/>
        </w:rPr>
        <w:t>Sekolah Tinngi Ilmu Administrasi Mataram</w:t>
      </w:r>
    </w:p>
    <w:p w14:paraId="2A083B69" w14:textId="77D2F56B" w:rsidR="00CE0517" w:rsidRPr="00CD7845" w:rsidRDefault="00CE0517" w:rsidP="00CE0517">
      <w:pPr>
        <w:rPr>
          <w:rFonts w:eastAsia="Times New Roman"/>
          <w:bCs/>
          <w:kern w:val="32"/>
          <w:sz w:val="18"/>
          <w:szCs w:val="32"/>
          <w:lang w:val="id-ID" w:eastAsia="id-ID"/>
        </w:rPr>
      </w:pPr>
      <w:r w:rsidRPr="00657F3E">
        <w:rPr>
          <w:rFonts w:eastAsia="Times New Roman"/>
          <w:bCs/>
          <w:kern w:val="32"/>
          <w:sz w:val="18"/>
          <w:szCs w:val="32"/>
          <w:vertAlign w:val="superscript"/>
          <w:lang w:val="en-US" w:eastAsia="id-ID"/>
        </w:rPr>
        <w:t>c</w:t>
      </w:r>
      <w:r w:rsidRPr="00657F3E">
        <w:rPr>
          <w:rFonts w:eastAsia="Times New Roman"/>
          <w:bCs/>
          <w:kern w:val="32"/>
          <w:sz w:val="18"/>
          <w:szCs w:val="32"/>
          <w:lang w:val="id-ID" w:eastAsia="id-ID"/>
        </w:rPr>
        <w:t xml:space="preserve"> </w:t>
      </w:r>
      <w:r w:rsidRPr="00657F3E">
        <w:rPr>
          <w:rFonts w:eastAsia="Times New Roman"/>
          <w:bCs/>
          <w:kern w:val="32"/>
          <w:sz w:val="18"/>
          <w:szCs w:val="32"/>
          <w:lang w:val="en-US" w:eastAsia="id-ID"/>
        </w:rPr>
        <w:t>Universitas Panca Sakti Makassar</w:t>
      </w:r>
    </w:p>
    <w:p w14:paraId="6243D07E" w14:textId="69DDB445" w:rsidR="00C34B3A" w:rsidRPr="00F4491F" w:rsidRDefault="00C34B3A" w:rsidP="00C34B3A">
      <w:pPr>
        <w:rPr>
          <w:rFonts w:eastAsia="Times New Roman"/>
          <w:bCs/>
          <w:kern w:val="32"/>
          <w:sz w:val="18"/>
          <w:szCs w:val="32"/>
          <w:lang w:val="id-ID" w:eastAsia="id-ID"/>
        </w:rPr>
      </w:pPr>
      <w:r w:rsidRPr="00657F3E">
        <w:rPr>
          <w:rFonts w:eastAsia="Times New Roman"/>
          <w:bCs/>
          <w:kern w:val="32"/>
          <w:sz w:val="18"/>
          <w:szCs w:val="32"/>
          <w:vertAlign w:val="superscript"/>
          <w:lang w:val="id-ID" w:eastAsia="id-ID"/>
        </w:rPr>
        <w:t>1</w:t>
      </w:r>
      <w:r w:rsidRPr="00657F3E">
        <w:rPr>
          <w:rFonts w:eastAsia="Times New Roman"/>
          <w:bCs/>
          <w:kern w:val="32"/>
          <w:sz w:val="18"/>
          <w:szCs w:val="32"/>
          <w:lang w:val="id-ID" w:eastAsia="id-ID"/>
        </w:rPr>
        <w:t xml:space="preserve"> </w:t>
      </w:r>
      <w:hyperlink r:id="rId8" w:history="1">
        <w:r w:rsidR="00CD7845">
          <w:rPr>
            <w:rStyle w:val="Hyperlink"/>
            <w:rFonts w:eastAsia="Times New Roman"/>
            <w:bCs/>
            <w:kern w:val="32"/>
            <w:sz w:val="18"/>
            <w:szCs w:val="32"/>
            <w:u w:val="none"/>
            <w:lang w:val="id-ID" w:eastAsia="id-ID"/>
          </w:rPr>
          <w:t>bahtiarsadar1994@gmail.com</w:t>
        </w:r>
        <w:bookmarkStart w:id="1" w:name="_GoBack"/>
        <w:bookmarkEnd w:id="1"/>
      </w:hyperlink>
      <w:r w:rsidR="00F4491F" w:rsidRPr="00CD7845">
        <w:rPr>
          <w:rFonts w:eastAsia="Times New Roman"/>
          <w:bCs/>
          <w:kern w:val="32"/>
          <w:sz w:val="18"/>
          <w:szCs w:val="32"/>
          <w:lang w:val="id-ID" w:eastAsia="id-ID"/>
        </w:rPr>
        <w:t xml:space="preserve">, </w:t>
      </w:r>
      <w:hyperlink r:id="rId9" w:history="1">
        <w:r w:rsidR="00F4491F" w:rsidRPr="00CD7845">
          <w:rPr>
            <w:rStyle w:val="Hyperlink"/>
            <w:rFonts w:eastAsia="Times New Roman"/>
            <w:bCs/>
            <w:kern w:val="32"/>
            <w:sz w:val="18"/>
            <w:szCs w:val="32"/>
            <w:u w:val="none"/>
            <w:lang w:val="id-ID" w:eastAsia="id-ID"/>
          </w:rPr>
          <w:t>rifaid@stiamataram.ac.id</w:t>
        </w:r>
      </w:hyperlink>
      <w:r w:rsidR="00F4491F" w:rsidRPr="00CD7845">
        <w:rPr>
          <w:rFonts w:eastAsia="Times New Roman"/>
          <w:bCs/>
          <w:kern w:val="32"/>
          <w:sz w:val="18"/>
          <w:szCs w:val="32"/>
          <w:lang w:val="id-ID" w:eastAsia="id-ID"/>
        </w:rPr>
        <w:t xml:space="preserve">, </w:t>
      </w:r>
      <w:hyperlink r:id="rId10" w:history="1">
        <w:r w:rsidR="00CD7845" w:rsidRPr="00CD7845">
          <w:rPr>
            <w:rStyle w:val="Hyperlink"/>
            <w:rFonts w:eastAsia="Times New Roman"/>
            <w:bCs/>
            <w:kern w:val="32"/>
            <w:sz w:val="18"/>
            <w:szCs w:val="32"/>
            <w:u w:val="none"/>
            <w:lang w:val="id-ID" w:eastAsia="id-ID"/>
          </w:rPr>
          <w:t>zaldy.rusnaedy.s@uncpati.ac.id</w:t>
        </w:r>
      </w:hyperlink>
      <w:r w:rsidR="00F4491F">
        <w:rPr>
          <w:rFonts w:eastAsia="Times New Roman"/>
          <w:bCs/>
          <w:kern w:val="32"/>
          <w:sz w:val="18"/>
          <w:szCs w:val="32"/>
          <w:lang w:val="id-ID" w:eastAsia="id-ID"/>
        </w:rPr>
        <w:t xml:space="preserve"> </w:t>
      </w:r>
    </w:p>
    <w:p w14:paraId="5EA250DB" w14:textId="77777777" w:rsidR="00D41274" w:rsidRPr="00657F3E" w:rsidRDefault="00D41274" w:rsidP="00D41274"/>
    <w:p w14:paraId="1404CEA8" w14:textId="77777777" w:rsidR="00D41274" w:rsidRPr="00657F3E" w:rsidRDefault="00D41274">
      <w:pPr>
        <w:sectPr w:rsidR="00D41274" w:rsidRPr="00657F3E" w:rsidSect="00F062D8">
          <w:headerReference w:type="even" r:id="rId11"/>
          <w:headerReference w:type="default" r:id="rId12"/>
          <w:headerReference w:type="first" r:id="rId13"/>
          <w:footerReference w:type="first" r:id="rId14"/>
          <w:pgSz w:w="11906" w:h="16838" w:code="9"/>
          <w:pgMar w:top="567" w:right="737" w:bottom="737" w:left="851" w:header="567" w:footer="431" w:gutter="0"/>
          <w:cols w:space="708"/>
          <w:titlePg/>
          <w:docGrid w:linePitch="360"/>
        </w:sectPr>
      </w:pPr>
    </w:p>
    <w:p w14:paraId="1778C87E" w14:textId="77777777" w:rsidR="009D3C51" w:rsidRPr="00657F3E" w:rsidRDefault="009D3C51" w:rsidP="007E34AA">
      <w:pPr>
        <w:pStyle w:val="IEEEAbtract"/>
        <w:ind w:left="1985" w:right="1779"/>
        <w:rPr>
          <w:lang w:val="id-ID"/>
        </w:rPr>
      </w:pPr>
    </w:p>
    <w:tbl>
      <w:tblPr>
        <w:tblStyle w:val="TableGrid"/>
        <w:tblW w:w="10285" w:type="dxa"/>
        <w:jc w:val="center"/>
        <w:tblLook w:val="04A0" w:firstRow="1" w:lastRow="0" w:firstColumn="1" w:lastColumn="0" w:noHBand="0" w:noVBand="1"/>
      </w:tblPr>
      <w:tblGrid>
        <w:gridCol w:w="2536"/>
        <w:gridCol w:w="282"/>
        <w:gridCol w:w="7467"/>
      </w:tblGrid>
      <w:tr w:rsidR="009507C0" w:rsidRPr="00657F3E" w14:paraId="53598564" w14:textId="77777777" w:rsidTr="00F062D8">
        <w:trPr>
          <w:trHeight w:val="135"/>
          <w:jc w:val="center"/>
        </w:trPr>
        <w:tc>
          <w:tcPr>
            <w:tcW w:w="2404" w:type="dxa"/>
            <w:tcBorders>
              <w:top w:val="double" w:sz="4" w:space="0" w:color="auto"/>
              <w:left w:val="nil"/>
              <w:bottom w:val="single" w:sz="4" w:space="0" w:color="auto"/>
              <w:right w:val="nil"/>
            </w:tcBorders>
            <w:vAlign w:val="center"/>
          </w:tcPr>
          <w:p w14:paraId="0FB04BDD" w14:textId="77777777" w:rsidR="009507C0" w:rsidRPr="00657F3E" w:rsidRDefault="00521ED0" w:rsidP="00521ED0">
            <w:pPr>
              <w:spacing w:before="120"/>
              <w:rPr>
                <w:b/>
                <w:sz w:val="18"/>
                <w:szCs w:val="18"/>
              </w:rPr>
            </w:pPr>
            <w:r w:rsidRPr="00657F3E">
              <w:rPr>
                <w:b/>
                <w:sz w:val="20"/>
                <w:szCs w:val="18"/>
              </w:rPr>
              <w:t>INFO ARTIKEL</w:t>
            </w:r>
          </w:p>
        </w:tc>
        <w:tc>
          <w:tcPr>
            <w:tcW w:w="283" w:type="dxa"/>
            <w:tcBorders>
              <w:top w:val="double" w:sz="4" w:space="0" w:color="auto"/>
              <w:left w:val="nil"/>
              <w:bottom w:val="nil"/>
              <w:right w:val="nil"/>
            </w:tcBorders>
            <w:vAlign w:val="center"/>
          </w:tcPr>
          <w:p w14:paraId="795B18B3" w14:textId="77777777" w:rsidR="009507C0" w:rsidRPr="00657F3E" w:rsidRDefault="009507C0" w:rsidP="00521ED0">
            <w:pPr>
              <w:spacing w:before="120"/>
              <w:rPr>
                <w:sz w:val="18"/>
                <w:szCs w:val="18"/>
              </w:rPr>
            </w:pPr>
          </w:p>
        </w:tc>
        <w:tc>
          <w:tcPr>
            <w:tcW w:w="7598" w:type="dxa"/>
            <w:tcBorders>
              <w:top w:val="double" w:sz="4" w:space="0" w:color="auto"/>
              <w:left w:val="nil"/>
              <w:bottom w:val="single" w:sz="4" w:space="0" w:color="auto"/>
              <w:right w:val="nil"/>
            </w:tcBorders>
            <w:vAlign w:val="center"/>
          </w:tcPr>
          <w:p w14:paraId="36CF8CCE" w14:textId="77777777" w:rsidR="009507C0" w:rsidRPr="00657F3E" w:rsidRDefault="009507C0" w:rsidP="00521ED0">
            <w:pPr>
              <w:spacing w:before="120"/>
              <w:jc w:val="center"/>
              <w:rPr>
                <w:color w:val="000000"/>
                <w:sz w:val="18"/>
                <w:szCs w:val="18"/>
              </w:rPr>
            </w:pPr>
            <w:r w:rsidRPr="00657F3E">
              <w:rPr>
                <w:b/>
                <w:bCs/>
                <w:iCs/>
                <w:color w:val="000000"/>
                <w:sz w:val="20"/>
                <w:szCs w:val="18"/>
              </w:rPr>
              <w:t>ABSTRA</w:t>
            </w:r>
            <w:r w:rsidR="00521ED0" w:rsidRPr="00657F3E">
              <w:rPr>
                <w:b/>
                <w:bCs/>
                <w:iCs/>
                <w:color w:val="000000"/>
                <w:sz w:val="20"/>
                <w:szCs w:val="18"/>
              </w:rPr>
              <w:t>K</w:t>
            </w:r>
          </w:p>
        </w:tc>
      </w:tr>
      <w:tr w:rsidR="00521ED0" w:rsidRPr="00657F3E" w14:paraId="7E73602C" w14:textId="77777777" w:rsidTr="00F062D8">
        <w:trPr>
          <w:trHeight w:val="1268"/>
          <w:jc w:val="center"/>
        </w:trPr>
        <w:tc>
          <w:tcPr>
            <w:tcW w:w="2404" w:type="dxa"/>
            <w:tcBorders>
              <w:top w:val="single" w:sz="4" w:space="0" w:color="auto"/>
              <w:left w:val="nil"/>
              <w:bottom w:val="single" w:sz="4" w:space="0" w:color="auto"/>
              <w:right w:val="nil"/>
            </w:tcBorders>
          </w:tcPr>
          <w:p w14:paraId="2C5F1CE7" w14:textId="77777777" w:rsidR="00521ED0" w:rsidRPr="00657F3E" w:rsidRDefault="00521ED0" w:rsidP="00E03F00">
            <w:pPr>
              <w:spacing w:before="120" w:after="120"/>
              <w:jc w:val="both"/>
              <w:rPr>
                <w:b/>
                <w:i/>
                <w:sz w:val="18"/>
                <w:szCs w:val="18"/>
              </w:rPr>
            </w:pPr>
            <w:r w:rsidRPr="00657F3E">
              <w:rPr>
                <w:b/>
                <w:i/>
                <w:sz w:val="18"/>
                <w:szCs w:val="18"/>
              </w:rPr>
              <w:t>Riwayat Artikel:</w:t>
            </w:r>
          </w:p>
          <w:p w14:paraId="57E4A002" w14:textId="77777777" w:rsidR="00521ED0" w:rsidRPr="00657F3E" w:rsidRDefault="005B3934" w:rsidP="00E03F00">
            <w:pPr>
              <w:jc w:val="both"/>
              <w:rPr>
                <w:sz w:val="18"/>
                <w:szCs w:val="18"/>
              </w:rPr>
            </w:pPr>
            <w:r w:rsidRPr="00657F3E">
              <w:rPr>
                <w:sz w:val="18"/>
                <w:szCs w:val="18"/>
              </w:rPr>
              <w:t>Diterima</w:t>
            </w:r>
            <w:r w:rsidR="00A87305" w:rsidRPr="00657F3E">
              <w:rPr>
                <w:sz w:val="18"/>
                <w:szCs w:val="18"/>
              </w:rPr>
              <w:t>:</w:t>
            </w:r>
            <w:r w:rsidR="00521ED0" w:rsidRPr="00657F3E">
              <w:rPr>
                <w:sz w:val="18"/>
                <w:szCs w:val="18"/>
              </w:rPr>
              <w:t xml:space="preserve"> </w:t>
            </w:r>
            <w:r w:rsidR="00332EA4" w:rsidRPr="00657F3E">
              <w:rPr>
                <w:sz w:val="18"/>
                <w:szCs w:val="18"/>
              </w:rPr>
              <w:t>…</w:t>
            </w:r>
            <w:r w:rsidR="00A87305" w:rsidRPr="00657F3E">
              <w:rPr>
                <w:sz w:val="18"/>
                <w:szCs w:val="18"/>
              </w:rPr>
              <w:t>-</w:t>
            </w:r>
            <w:r w:rsidR="00332EA4" w:rsidRPr="00657F3E">
              <w:rPr>
                <w:sz w:val="18"/>
                <w:szCs w:val="18"/>
              </w:rPr>
              <w:t>…</w:t>
            </w:r>
            <w:r w:rsidR="00F062D8" w:rsidRPr="00657F3E">
              <w:rPr>
                <w:sz w:val="18"/>
                <w:szCs w:val="18"/>
              </w:rPr>
              <w:t>-</w:t>
            </w:r>
            <w:r w:rsidR="00332EA4" w:rsidRPr="00657F3E">
              <w:rPr>
                <w:sz w:val="18"/>
                <w:szCs w:val="18"/>
              </w:rPr>
              <w:t>…</w:t>
            </w:r>
          </w:p>
          <w:p w14:paraId="78DB619D" w14:textId="77777777" w:rsidR="00521ED0" w:rsidRPr="00657F3E" w:rsidRDefault="005B3934" w:rsidP="00332EA4">
            <w:pPr>
              <w:jc w:val="both"/>
              <w:rPr>
                <w:sz w:val="18"/>
                <w:szCs w:val="18"/>
              </w:rPr>
            </w:pPr>
            <w:r w:rsidRPr="00657F3E">
              <w:rPr>
                <w:sz w:val="18"/>
                <w:szCs w:val="18"/>
              </w:rPr>
              <w:t>Disetujui</w:t>
            </w:r>
            <w:r w:rsidR="00A87305" w:rsidRPr="00657F3E">
              <w:rPr>
                <w:sz w:val="18"/>
                <w:szCs w:val="18"/>
              </w:rPr>
              <w:t>:</w:t>
            </w:r>
            <w:r w:rsidR="00521ED0" w:rsidRPr="00657F3E">
              <w:rPr>
                <w:sz w:val="18"/>
                <w:szCs w:val="18"/>
              </w:rPr>
              <w:t xml:space="preserve"> </w:t>
            </w:r>
            <w:r w:rsidR="00332EA4" w:rsidRPr="00657F3E">
              <w:rPr>
                <w:sz w:val="18"/>
                <w:szCs w:val="18"/>
              </w:rPr>
              <w:t>…-…-…</w:t>
            </w:r>
          </w:p>
        </w:tc>
        <w:tc>
          <w:tcPr>
            <w:tcW w:w="283" w:type="dxa"/>
            <w:vMerge w:val="restart"/>
            <w:tcBorders>
              <w:top w:val="nil"/>
              <w:left w:val="nil"/>
              <w:bottom w:val="nil"/>
              <w:right w:val="nil"/>
            </w:tcBorders>
          </w:tcPr>
          <w:p w14:paraId="133CABAA" w14:textId="77777777" w:rsidR="00521ED0" w:rsidRPr="00657F3E" w:rsidRDefault="00521ED0" w:rsidP="00E03F00">
            <w:pPr>
              <w:spacing w:before="120"/>
              <w:jc w:val="both"/>
              <w:rPr>
                <w:sz w:val="18"/>
                <w:szCs w:val="18"/>
              </w:rPr>
            </w:pPr>
          </w:p>
        </w:tc>
        <w:tc>
          <w:tcPr>
            <w:tcW w:w="7598" w:type="dxa"/>
            <w:vMerge w:val="restart"/>
            <w:tcBorders>
              <w:top w:val="single" w:sz="4" w:space="0" w:color="auto"/>
              <w:left w:val="nil"/>
              <w:right w:val="nil"/>
            </w:tcBorders>
          </w:tcPr>
          <w:p w14:paraId="19925454" w14:textId="10DA4746" w:rsidR="00F80742" w:rsidRPr="00657F3E" w:rsidRDefault="00F80742" w:rsidP="00E6457D">
            <w:pPr>
              <w:spacing w:before="120" w:after="240"/>
              <w:jc w:val="both"/>
              <w:rPr>
                <w:b/>
                <w:lang w:val="id-ID"/>
              </w:rPr>
            </w:pPr>
            <w:r w:rsidRPr="00657F3E">
              <w:rPr>
                <w:b/>
                <w:iCs/>
                <w:lang w:val="id-ID"/>
              </w:rPr>
              <w:t>Abstrak</w:t>
            </w:r>
            <w:r w:rsidRPr="00657F3E">
              <w:rPr>
                <w:iCs/>
                <w:lang w:val="id-ID"/>
              </w:rPr>
              <w:t>:</w:t>
            </w:r>
            <w:r w:rsidRPr="00657F3E">
              <w:rPr>
                <w:i/>
                <w:iCs/>
                <w:lang w:val="id-ID"/>
              </w:rPr>
              <w:t xml:space="preserve"> </w:t>
            </w:r>
            <w:r w:rsidR="00CE0517" w:rsidRPr="00657F3E">
              <w:rPr>
                <w:lang w:val="id-ID"/>
              </w:rPr>
              <w:t>Information Communication Technologi (ICT) merupakan sarana yang sangat berperan atas perubahan kehidupan masyarakat.</w:t>
            </w:r>
            <w:r w:rsidR="00CE0517" w:rsidRPr="00657F3E">
              <w:t xml:space="preserve"> </w:t>
            </w:r>
            <w:r w:rsidR="00CE0517" w:rsidRPr="00657F3E">
              <w:rPr>
                <w:lang w:val="id-ID"/>
              </w:rPr>
              <w:t xml:space="preserve">Kebisaan masyarakat kini bergeser masuk kedalam pemanfaatan TIK, meninggalkan cara </w:t>
            </w:r>
            <w:r w:rsidR="001575A8" w:rsidRPr="00657F3E">
              <w:rPr>
                <w:lang w:val="en-US"/>
              </w:rPr>
              <w:t xml:space="preserve">lama menuju cara baru. </w:t>
            </w:r>
            <w:r w:rsidR="00CE0517" w:rsidRPr="00657F3E">
              <w:rPr>
                <w:lang w:val="id-ID"/>
              </w:rPr>
              <w:t>Demokrasi digital adalah salah satu bentuk penggunaan TIK dalam area politik. Demokrasi digital merupakan istilah yang digunakan untuk menggambarkan penggunaan media internet dalam ruang lingkup politik.</w:t>
            </w:r>
            <w:r w:rsidR="001575A8" w:rsidRPr="00657F3E">
              <w:rPr>
                <w:lang w:val="en-US"/>
              </w:rPr>
              <w:t xml:space="preserve"> P</w:t>
            </w:r>
            <w:r w:rsidR="00CE0517" w:rsidRPr="00657F3E">
              <w:rPr>
                <w:lang w:val="id-ID"/>
              </w:rPr>
              <w:t>emanfaatan media internet dengan beberapa jenis platform kini menjadi wadah bagi pelaku politik praktis untuk melakukan kampanye politik.</w:t>
            </w:r>
            <w:r w:rsidR="001575A8" w:rsidRPr="00657F3E">
              <w:rPr>
                <w:lang w:val="en-US"/>
              </w:rPr>
              <w:t xml:space="preserve"> </w:t>
            </w:r>
            <w:r w:rsidR="00CE0517" w:rsidRPr="00657F3E">
              <w:rPr>
                <w:lang w:val="id-ID"/>
              </w:rPr>
              <w:t>Pengunaan media internet dalam ranah politik bukan hanya dilakukan oleh para kontestan politik melainkan juga dilakukan oleh para penyelenggara dan pengwas pemilihan seperti KPU</w:t>
            </w:r>
            <w:r w:rsidR="001575A8" w:rsidRPr="00657F3E">
              <w:rPr>
                <w:lang w:val="en-US"/>
              </w:rPr>
              <w:t>,</w:t>
            </w:r>
            <w:r w:rsidR="00CE0517" w:rsidRPr="00657F3E">
              <w:rPr>
                <w:lang w:val="id-ID"/>
              </w:rPr>
              <w:t xml:space="preserve"> BAWASLU dan beberapa Lembaga lain dengan peran dan koridor masing-masing. </w:t>
            </w:r>
            <w:r w:rsidR="001575A8" w:rsidRPr="00657F3E">
              <w:rPr>
                <w:lang w:val="en-US"/>
              </w:rPr>
              <w:t>M</w:t>
            </w:r>
            <w:r w:rsidR="00CE0517" w:rsidRPr="00657F3E">
              <w:rPr>
                <w:lang w:val="id-ID"/>
              </w:rPr>
              <w:t xml:space="preserve">edia internet dengan beberapa jenis platform media sosial </w:t>
            </w:r>
            <w:r w:rsidR="001575A8" w:rsidRPr="00657F3E">
              <w:rPr>
                <w:lang w:val="en-US"/>
              </w:rPr>
              <w:t xml:space="preserve">adalah wadah </w:t>
            </w:r>
            <w:r w:rsidR="00CE0517" w:rsidRPr="00657F3E">
              <w:rPr>
                <w:lang w:val="id-ID"/>
              </w:rPr>
              <w:t>dalam menyampaikan pesan politik kepada masyarakat.</w:t>
            </w:r>
            <w:r w:rsidR="00CE0517" w:rsidRPr="00657F3E">
              <w:t xml:space="preserve"> Penelitian ini menggunankan p</w:t>
            </w:r>
            <w:r w:rsidR="00CE0517" w:rsidRPr="00657F3E">
              <w:rPr>
                <w:lang w:val="id-ID"/>
              </w:rPr>
              <w:t>endekatan kualitatif</w:t>
            </w:r>
            <w:r w:rsidR="00CE0517" w:rsidRPr="00657F3E">
              <w:t xml:space="preserve"> yang</w:t>
            </w:r>
            <w:r w:rsidR="00CE0517" w:rsidRPr="00657F3E">
              <w:rPr>
                <w:lang w:val="id-ID"/>
              </w:rPr>
              <w:t xml:space="preserve"> menghasilkan data derskriptif berupa kata-kata tertulis atau lisan dari orang-orang dan perilaku yang diamati.</w:t>
            </w:r>
            <w:r w:rsidR="00CE0517" w:rsidRPr="00657F3E">
              <w:t xml:space="preserve"> Tujuan penelitian ini untuk mengetahui </w:t>
            </w:r>
            <w:r w:rsidR="00CE0517" w:rsidRPr="00657F3E">
              <w:rPr>
                <w:lang w:val="id-ID"/>
              </w:rPr>
              <w:t>efektifitas pemasaran politik (</w:t>
            </w:r>
            <w:r w:rsidR="00CE0517" w:rsidRPr="00657F3E">
              <w:rPr>
                <w:i/>
                <w:iCs/>
                <w:lang w:val="id-ID"/>
              </w:rPr>
              <w:t>pull marketing</w:t>
            </w:r>
            <w:r w:rsidR="00CE0517" w:rsidRPr="00657F3E">
              <w:rPr>
                <w:lang w:val="id-ID"/>
              </w:rPr>
              <w:t xml:space="preserve">) terhadap kemenangan </w:t>
            </w:r>
            <w:r w:rsidR="00CE0517" w:rsidRPr="00657F3E">
              <w:t>ABM</w:t>
            </w:r>
            <w:r w:rsidR="00CE0517" w:rsidRPr="00657F3E">
              <w:rPr>
                <w:lang w:val="id-ID"/>
              </w:rPr>
              <w:t>-</w:t>
            </w:r>
            <w:r w:rsidR="00CE0517" w:rsidRPr="00657F3E">
              <w:t>E</w:t>
            </w:r>
            <w:r w:rsidR="00CE0517" w:rsidRPr="00657F3E">
              <w:rPr>
                <w:lang w:val="id-ID"/>
              </w:rPr>
              <w:t>nny</w:t>
            </w:r>
            <w:r w:rsidR="00CE0517" w:rsidRPr="00657F3E">
              <w:t xml:space="preserve">. </w:t>
            </w:r>
            <w:r w:rsidR="00CE0517" w:rsidRPr="00657F3E">
              <w:rPr>
                <w:lang w:val="id-ID"/>
              </w:rPr>
              <w:t xml:space="preserve">Hasil penelitian menunjukkan bahawa pemasaran politik </w:t>
            </w:r>
            <w:r w:rsidR="00CE0517" w:rsidRPr="00657F3E">
              <w:rPr>
                <w:i/>
                <w:iCs/>
                <w:lang w:val="id-ID"/>
              </w:rPr>
              <w:t>Pull marketing</w:t>
            </w:r>
            <w:r w:rsidR="00CE0517" w:rsidRPr="00657F3E">
              <w:rPr>
                <w:lang w:val="id-ID"/>
              </w:rPr>
              <w:t xml:space="preserve"> ABM-Enny bersama timnya dalam kemenangan pada pemilihan gubernur Sulawesi Barat tahun 2017 cukup efektif. Hal itu tercapai karena kemampuan aktivitas pemasaran politik yang dilakukan, dengan menggunakan strategi </w:t>
            </w:r>
            <w:r w:rsidR="00CE0517" w:rsidRPr="00657F3E">
              <w:rPr>
                <w:i/>
                <w:iCs/>
                <w:lang w:val="id-ID"/>
              </w:rPr>
              <w:t>pull marketing</w:t>
            </w:r>
            <w:r w:rsidR="00CE0517" w:rsidRPr="00657F3E">
              <w:rPr>
                <w:lang w:val="id-ID"/>
              </w:rPr>
              <w:t xml:space="preserve"> yang dikombinasikan dengan str</w:t>
            </w:r>
            <w:r w:rsidR="00CE0517" w:rsidRPr="00657F3E">
              <w:t>a</w:t>
            </w:r>
            <w:r w:rsidR="00CE0517" w:rsidRPr="00657F3E">
              <w:rPr>
                <w:lang w:val="id-ID"/>
              </w:rPr>
              <w:t xml:space="preserve">tegi pemsaran politik yang lainnya seperti startegi </w:t>
            </w:r>
            <w:r w:rsidR="00CE0517" w:rsidRPr="00657F3E">
              <w:rPr>
                <w:i/>
                <w:iCs/>
                <w:lang w:val="id-ID"/>
              </w:rPr>
              <w:t>push marketing</w:t>
            </w:r>
            <w:r w:rsidR="00CE0517" w:rsidRPr="00657F3E">
              <w:rPr>
                <w:lang w:val="id-ID"/>
              </w:rPr>
              <w:t xml:space="preserve"> dengan </w:t>
            </w:r>
            <w:r w:rsidR="00CE0517" w:rsidRPr="00657F3E">
              <w:rPr>
                <w:i/>
                <w:iCs/>
                <w:lang w:val="id-ID"/>
              </w:rPr>
              <w:t>pass marketing</w:t>
            </w:r>
            <w:r w:rsidR="00CE0517" w:rsidRPr="00657F3E">
              <w:rPr>
                <w:lang w:val="id-ID"/>
              </w:rPr>
              <w:t>. Yaitu pemanfaatan media sosial dalam mobilisasi massa yang sebelum melakukan kunjungan langsung kelapangan (</w:t>
            </w:r>
            <w:r w:rsidR="00CE0517" w:rsidRPr="00657F3E">
              <w:rPr>
                <w:i/>
                <w:iCs/>
                <w:lang w:val="id-ID"/>
              </w:rPr>
              <w:t>pull marketing</w:t>
            </w:r>
            <w:r w:rsidR="00CE0517" w:rsidRPr="00657F3E">
              <w:rPr>
                <w:lang w:val="id-ID"/>
              </w:rPr>
              <w:t>). Pemasaran politik yang dilakukan melalui media sosial juga dimanfaatakna dengan strategi menghadirkan para figur yang dianggap berpengaruh sehingga dapat pula mempengaruhi pilihan masyarakat (</w:t>
            </w:r>
            <w:r w:rsidR="00CE0517" w:rsidRPr="00657F3E">
              <w:rPr>
                <w:i/>
                <w:iCs/>
                <w:lang w:val="id-ID"/>
              </w:rPr>
              <w:t>pass marketing</w:t>
            </w:r>
            <w:r w:rsidR="00CE0517" w:rsidRPr="00657F3E">
              <w:t>).</w:t>
            </w:r>
          </w:p>
          <w:p w14:paraId="1DB9DD81" w14:textId="13A6CAA7" w:rsidR="00521ED0" w:rsidRPr="00657F3E" w:rsidRDefault="00521ED0" w:rsidP="00D305CA">
            <w:pPr>
              <w:spacing w:before="120" w:after="240"/>
              <w:jc w:val="both"/>
              <w:rPr>
                <w:i/>
                <w:sz w:val="18"/>
                <w:szCs w:val="18"/>
                <w:lang w:val="id-ID"/>
              </w:rPr>
            </w:pPr>
            <w:r w:rsidRPr="00657F3E">
              <w:rPr>
                <w:b/>
                <w:i/>
                <w:lang w:val="en-US"/>
              </w:rPr>
              <w:t>Abstract:</w:t>
            </w:r>
            <w:r w:rsidRPr="00657F3E">
              <w:rPr>
                <w:i/>
                <w:lang w:val="en-US"/>
              </w:rPr>
              <w:t xml:space="preserve"> </w:t>
            </w:r>
            <w:r w:rsidR="00C93BB2" w:rsidRPr="00657F3E">
              <w:rPr>
                <w:i/>
                <w:lang w:val="en-US"/>
              </w:rPr>
              <w:t xml:space="preserve"> </w:t>
            </w:r>
            <w:r w:rsidR="009128EF" w:rsidRPr="00657F3E">
              <w:rPr>
                <w:i/>
                <w:iCs/>
              </w:rPr>
              <w:t>Information Communication Technology (ICT) is a very important means of c</w:t>
            </w:r>
            <w:r w:rsidR="009128EF" w:rsidRPr="00657F3E">
              <w:rPr>
                <w:i/>
                <w:iCs/>
                <w:color w:val="0E101A"/>
              </w:rPr>
              <w:t xml:space="preserve">hanging people's lives. The ability of the community is now shifting into the use of ICT, leaving the old ways towards new ways. Digital </w:t>
            </w:r>
            <w:r w:rsidR="009128EF" w:rsidRPr="00657F3E">
              <w:rPr>
                <w:i/>
                <w:iCs/>
              </w:rPr>
              <w:t>democracy is a form of ICT use in the political sphere. Digital democracy is a term used to describe the use of internet media in the political sphere. The use of internet media with several types of platforms has now become a forum</w:t>
            </w:r>
            <w:r w:rsidR="009128EF" w:rsidRPr="00657F3E">
              <w:rPr>
                <w:i/>
                <w:iCs/>
                <w:color w:val="0E101A"/>
              </w:rPr>
              <w:t xml:space="preserve"> for practical political actors to carry out political campaigns. The use of internet media in the political sphere is not only </w:t>
            </w:r>
            <w:r w:rsidR="009128EF" w:rsidRPr="00657F3E">
              <w:rPr>
                <w:i/>
                <w:iCs/>
                <w:color w:val="0E101A"/>
              </w:rPr>
              <w:lastRenderedPageBreak/>
              <w:t>done by political contestants but also by election organizers and monitors such as the KPU, BAWASLU and several other institutions with their respective roles and corridors. Internet media with several types of social media platforms are a means of conveying political messages to the public. This study uses a qualitative approach that produces descriptive data in the form of written or oral words from people and observed behavior. The purpose of this study was to determine the effectiveness of political marketing (pull marketing) to win ABM-Enny. The results showed that ABM-Enny's pull marketing political marketing with his team in the victory in the election of the governor of West Sulawesi in 2017 was quite effective. This was achieved because of the ability of political marketing activities undertaken, using pull marketing strategies combined with other political marketing strategies such as push marketing strategies with pass marketing. Namely the use of social media in mass mobilization which before direct field visits (pull marketing). Political marketing which is carried out through social media is also utilized by the strategy of presenting figures who are considered influential so that it can also influence people's choices (pass marketing).</w:t>
            </w:r>
          </w:p>
        </w:tc>
      </w:tr>
      <w:tr w:rsidR="00521ED0" w:rsidRPr="00657F3E" w14:paraId="77F9E452" w14:textId="77777777" w:rsidTr="00F062D8">
        <w:trPr>
          <w:trHeight w:val="1482"/>
          <w:jc w:val="center"/>
        </w:trPr>
        <w:tc>
          <w:tcPr>
            <w:tcW w:w="2404" w:type="dxa"/>
            <w:tcBorders>
              <w:top w:val="single" w:sz="4" w:space="0" w:color="auto"/>
              <w:left w:val="nil"/>
              <w:bottom w:val="single" w:sz="4" w:space="0" w:color="auto"/>
              <w:right w:val="nil"/>
            </w:tcBorders>
          </w:tcPr>
          <w:p w14:paraId="2B3D6EAC" w14:textId="77777777" w:rsidR="00521ED0" w:rsidRPr="00657F3E" w:rsidRDefault="00521ED0" w:rsidP="00E03F00">
            <w:pPr>
              <w:spacing w:before="120" w:after="120"/>
              <w:jc w:val="both"/>
              <w:rPr>
                <w:b/>
                <w:i/>
              </w:rPr>
            </w:pPr>
            <w:r w:rsidRPr="00657F3E">
              <w:rPr>
                <w:b/>
                <w:i/>
              </w:rPr>
              <w:t xml:space="preserve">Kata </w:t>
            </w:r>
            <w:r w:rsidR="003D3E2E" w:rsidRPr="00657F3E">
              <w:rPr>
                <w:b/>
                <w:i/>
              </w:rPr>
              <w:t>Kunci</w:t>
            </w:r>
            <w:r w:rsidRPr="00657F3E">
              <w:rPr>
                <w:b/>
                <w:i/>
              </w:rPr>
              <w:t>:</w:t>
            </w:r>
          </w:p>
          <w:p w14:paraId="172FAA5F" w14:textId="77777777" w:rsidR="00326E95" w:rsidRPr="00657F3E" w:rsidRDefault="00CE0517" w:rsidP="00326E95">
            <w:pPr>
              <w:pStyle w:val="ListParagraph"/>
              <w:numPr>
                <w:ilvl w:val="0"/>
                <w:numId w:val="17"/>
              </w:numPr>
              <w:jc w:val="both"/>
            </w:pPr>
            <w:r w:rsidRPr="00657F3E">
              <w:t>Pemasaran Politik</w:t>
            </w:r>
          </w:p>
          <w:p w14:paraId="64CD9E86" w14:textId="77777777" w:rsidR="00326E95" w:rsidRPr="00657F3E" w:rsidRDefault="00CE0517" w:rsidP="00326E95">
            <w:pPr>
              <w:pStyle w:val="ListParagraph"/>
              <w:numPr>
                <w:ilvl w:val="0"/>
                <w:numId w:val="17"/>
              </w:numPr>
              <w:jc w:val="both"/>
            </w:pPr>
            <w:r w:rsidRPr="00657F3E">
              <w:rPr>
                <w:i/>
                <w:iCs/>
              </w:rPr>
              <w:t>Pull Marketing</w:t>
            </w:r>
          </w:p>
          <w:p w14:paraId="756F7E11" w14:textId="77777777" w:rsidR="00521ED0" w:rsidRPr="00657F3E" w:rsidRDefault="00CE0517" w:rsidP="00326E95">
            <w:pPr>
              <w:pStyle w:val="ListParagraph"/>
              <w:numPr>
                <w:ilvl w:val="0"/>
                <w:numId w:val="17"/>
              </w:numPr>
              <w:jc w:val="both"/>
            </w:pPr>
            <w:r w:rsidRPr="00657F3E">
              <w:t>Pemilihan Gubernur</w:t>
            </w:r>
          </w:p>
          <w:p w14:paraId="122589E6" w14:textId="77777777" w:rsidR="00326E95" w:rsidRPr="00657F3E" w:rsidRDefault="00326E95" w:rsidP="00326E95">
            <w:pPr>
              <w:jc w:val="both"/>
            </w:pPr>
          </w:p>
          <w:p w14:paraId="29CE21F5" w14:textId="77777777" w:rsidR="00326E95" w:rsidRPr="00657F3E" w:rsidRDefault="00326E95" w:rsidP="00326E95">
            <w:pPr>
              <w:jc w:val="both"/>
            </w:pPr>
          </w:p>
          <w:p w14:paraId="750048F4" w14:textId="77777777" w:rsidR="00326E95" w:rsidRPr="00657F3E" w:rsidRDefault="00326E95" w:rsidP="00326E95">
            <w:pPr>
              <w:jc w:val="both"/>
            </w:pPr>
          </w:p>
          <w:p w14:paraId="1E90AF04" w14:textId="77777777" w:rsidR="00326E95" w:rsidRPr="00657F3E" w:rsidRDefault="00326E95" w:rsidP="00326E95">
            <w:pPr>
              <w:jc w:val="both"/>
            </w:pPr>
          </w:p>
          <w:p w14:paraId="4C6104E1" w14:textId="77777777" w:rsidR="00326E95" w:rsidRPr="00657F3E" w:rsidRDefault="00326E95" w:rsidP="00326E95">
            <w:pPr>
              <w:jc w:val="both"/>
            </w:pPr>
          </w:p>
          <w:p w14:paraId="79BF2468" w14:textId="77777777" w:rsidR="00326E95" w:rsidRPr="00657F3E" w:rsidRDefault="00326E95" w:rsidP="00326E95">
            <w:pPr>
              <w:jc w:val="both"/>
            </w:pPr>
          </w:p>
          <w:p w14:paraId="43571A7F" w14:textId="77777777" w:rsidR="00326E95" w:rsidRPr="00657F3E" w:rsidRDefault="00326E95" w:rsidP="00326E95">
            <w:pPr>
              <w:jc w:val="both"/>
            </w:pPr>
          </w:p>
          <w:p w14:paraId="4765F11A" w14:textId="77777777" w:rsidR="00326E95" w:rsidRPr="00657F3E" w:rsidRDefault="00326E95" w:rsidP="00326E95">
            <w:pPr>
              <w:jc w:val="both"/>
            </w:pPr>
          </w:p>
          <w:p w14:paraId="0C08AF02" w14:textId="77777777" w:rsidR="00326E95" w:rsidRPr="00657F3E" w:rsidRDefault="00326E95" w:rsidP="00326E95">
            <w:pPr>
              <w:jc w:val="both"/>
            </w:pPr>
          </w:p>
          <w:p w14:paraId="498D06AB" w14:textId="77777777" w:rsidR="00326E95" w:rsidRPr="00657F3E" w:rsidRDefault="00326E95" w:rsidP="00326E95">
            <w:pPr>
              <w:jc w:val="both"/>
            </w:pPr>
          </w:p>
          <w:p w14:paraId="02CB36C1" w14:textId="77777777" w:rsidR="00326E95" w:rsidRPr="00657F3E" w:rsidRDefault="00326E95" w:rsidP="00326E95">
            <w:pPr>
              <w:jc w:val="both"/>
            </w:pPr>
          </w:p>
          <w:p w14:paraId="28562665" w14:textId="77777777" w:rsidR="00326E95" w:rsidRPr="00657F3E" w:rsidRDefault="00326E95" w:rsidP="00326E95">
            <w:pPr>
              <w:jc w:val="both"/>
            </w:pPr>
          </w:p>
          <w:p w14:paraId="39298ED1" w14:textId="77777777" w:rsidR="00326E95" w:rsidRPr="00657F3E" w:rsidRDefault="00326E95" w:rsidP="00326E95">
            <w:pPr>
              <w:jc w:val="both"/>
            </w:pPr>
          </w:p>
          <w:p w14:paraId="066817E9" w14:textId="77777777" w:rsidR="00326E95" w:rsidRPr="00657F3E" w:rsidRDefault="00326E95" w:rsidP="00326E95">
            <w:pPr>
              <w:jc w:val="both"/>
            </w:pPr>
          </w:p>
          <w:p w14:paraId="15F45288" w14:textId="77777777" w:rsidR="00326E95" w:rsidRPr="00657F3E" w:rsidRDefault="00326E95" w:rsidP="00326E95">
            <w:pPr>
              <w:jc w:val="both"/>
            </w:pPr>
          </w:p>
          <w:p w14:paraId="2D3856DE" w14:textId="77777777" w:rsidR="00326E95" w:rsidRPr="00657F3E" w:rsidRDefault="00326E95" w:rsidP="00326E95">
            <w:pPr>
              <w:jc w:val="both"/>
            </w:pPr>
          </w:p>
          <w:p w14:paraId="121D067A" w14:textId="77777777" w:rsidR="00326E95" w:rsidRPr="00657F3E" w:rsidRDefault="00326E95" w:rsidP="00326E95">
            <w:pPr>
              <w:jc w:val="both"/>
            </w:pPr>
          </w:p>
          <w:p w14:paraId="32E2BADF" w14:textId="77777777" w:rsidR="00326E95" w:rsidRPr="00657F3E" w:rsidRDefault="00326E95" w:rsidP="00326E95">
            <w:pPr>
              <w:jc w:val="both"/>
            </w:pPr>
          </w:p>
          <w:p w14:paraId="769872FD" w14:textId="0C4A5D35" w:rsidR="00326E95" w:rsidRPr="00657F3E" w:rsidRDefault="00326E95" w:rsidP="00326E95">
            <w:pPr>
              <w:jc w:val="both"/>
            </w:pPr>
          </w:p>
          <w:p w14:paraId="1BE67AEB" w14:textId="77777777" w:rsidR="00326E95" w:rsidRPr="00657F3E" w:rsidRDefault="00326E95" w:rsidP="00326E95">
            <w:pPr>
              <w:jc w:val="both"/>
            </w:pPr>
          </w:p>
          <w:p w14:paraId="1D1F74B0" w14:textId="77777777" w:rsidR="00326E95" w:rsidRPr="00657F3E" w:rsidRDefault="00326E95" w:rsidP="00326E95">
            <w:pPr>
              <w:jc w:val="both"/>
              <w:rPr>
                <w:b/>
                <w:i/>
                <w:lang w:val="en-US"/>
              </w:rPr>
            </w:pPr>
            <w:r w:rsidRPr="00657F3E">
              <w:rPr>
                <w:b/>
                <w:i/>
                <w:lang w:val="en-US"/>
              </w:rPr>
              <w:t>Abstract:</w:t>
            </w:r>
          </w:p>
          <w:p w14:paraId="558E876F" w14:textId="77777777" w:rsidR="00326E95" w:rsidRPr="00657F3E" w:rsidRDefault="00326E95" w:rsidP="00326E95">
            <w:pPr>
              <w:pStyle w:val="ListParagraph"/>
              <w:numPr>
                <w:ilvl w:val="0"/>
                <w:numId w:val="19"/>
              </w:numPr>
              <w:ind w:left="873"/>
              <w:rPr>
                <w:rFonts w:eastAsia="Times New Roman"/>
              </w:rPr>
            </w:pPr>
            <w:r w:rsidRPr="00657F3E">
              <w:rPr>
                <w:i/>
                <w:iCs/>
                <w:color w:val="0E101A"/>
              </w:rPr>
              <w:t>Political Marketing</w:t>
            </w:r>
          </w:p>
          <w:p w14:paraId="2571557D" w14:textId="77777777" w:rsidR="00326E95" w:rsidRPr="00657F3E" w:rsidRDefault="00326E95" w:rsidP="00326E95">
            <w:pPr>
              <w:pStyle w:val="ListParagraph"/>
              <w:numPr>
                <w:ilvl w:val="0"/>
                <w:numId w:val="19"/>
              </w:numPr>
              <w:ind w:left="873"/>
              <w:rPr>
                <w:rFonts w:eastAsia="Times New Roman"/>
              </w:rPr>
            </w:pPr>
            <w:r w:rsidRPr="00657F3E">
              <w:rPr>
                <w:i/>
                <w:iCs/>
                <w:color w:val="0E101A"/>
              </w:rPr>
              <w:t>Pull Marketing</w:t>
            </w:r>
          </w:p>
          <w:p w14:paraId="7EB811CB" w14:textId="6BE70A54" w:rsidR="00326E95" w:rsidRPr="00657F3E" w:rsidRDefault="00326E95" w:rsidP="00326E95">
            <w:pPr>
              <w:pStyle w:val="ListParagraph"/>
              <w:numPr>
                <w:ilvl w:val="0"/>
                <w:numId w:val="19"/>
              </w:numPr>
              <w:ind w:left="873"/>
              <w:rPr>
                <w:rFonts w:eastAsia="Times New Roman"/>
              </w:rPr>
            </w:pPr>
            <w:r w:rsidRPr="00657F3E">
              <w:rPr>
                <w:i/>
                <w:iCs/>
                <w:color w:val="0E101A"/>
              </w:rPr>
              <w:t>Governor Election</w:t>
            </w:r>
          </w:p>
        </w:tc>
        <w:tc>
          <w:tcPr>
            <w:tcW w:w="283" w:type="dxa"/>
            <w:vMerge/>
            <w:tcBorders>
              <w:top w:val="nil"/>
              <w:left w:val="nil"/>
              <w:bottom w:val="nil"/>
              <w:right w:val="nil"/>
            </w:tcBorders>
          </w:tcPr>
          <w:p w14:paraId="768F9EB7" w14:textId="77777777" w:rsidR="00521ED0" w:rsidRPr="00657F3E" w:rsidRDefault="00521ED0" w:rsidP="00E03F00">
            <w:pPr>
              <w:spacing w:before="120"/>
              <w:jc w:val="both"/>
              <w:rPr>
                <w:sz w:val="18"/>
                <w:szCs w:val="18"/>
              </w:rPr>
            </w:pPr>
          </w:p>
        </w:tc>
        <w:tc>
          <w:tcPr>
            <w:tcW w:w="7598" w:type="dxa"/>
            <w:vMerge/>
            <w:tcBorders>
              <w:left w:val="nil"/>
              <w:bottom w:val="single" w:sz="4" w:space="0" w:color="auto"/>
              <w:right w:val="nil"/>
            </w:tcBorders>
          </w:tcPr>
          <w:p w14:paraId="7EC8C9FD" w14:textId="77777777" w:rsidR="00521ED0" w:rsidRPr="00657F3E" w:rsidRDefault="00521ED0" w:rsidP="00E03F00">
            <w:pPr>
              <w:spacing w:before="120"/>
              <w:jc w:val="both"/>
              <w:rPr>
                <w:iCs/>
                <w:color w:val="000000"/>
                <w:sz w:val="18"/>
                <w:szCs w:val="18"/>
              </w:rPr>
            </w:pPr>
          </w:p>
        </w:tc>
      </w:tr>
    </w:tbl>
    <w:p w14:paraId="48B90FE8" w14:textId="77777777" w:rsidR="00F66CC2" w:rsidRPr="00657F3E" w:rsidRDefault="00F66CC2" w:rsidP="00F66CC2">
      <w:pPr>
        <w:pStyle w:val="PARAGRAPHnoindent"/>
        <w:spacing w:line="240" w:lineRule="auto"/>
        <w:jc w:val="center"/>
        <w:rPr>
          <w:rFonts w:ascii="Times New Roman" w:hAnsi="Times New Roman"/>
          <w:color w:val="000000"/>
          <w:sz w:val="14"/>
          <w:szCs w:val="14"/>
        </w:rPr>
      </w:pPr>
    </w:p>
    <w:p w14:paraId="7EA40354" w14:textId="77777777" w:rsidR="00F66CC2" w:rsidRPr="00657F3E" w:rsidRDefault="00F66CC2" w:rsidP="00F66CC2">
      <w:pPr>
        <w:pStyle w:val="PARAGRAPHnoindent"/>
        <w:spacing w:line="240" w:lineRule="auto"/>
        <w:jc w:val="center"/>
        <w:rPr>
          <w:rFonts w:ascii="Times New Roman" w:hAnsi="Times New Roman"/>
          <w:color w:val="000000"/>
        </w:rPr>
      </w:pPr>
      <w:r w:rsidRPr="00657F3E">
        <w:rPr>
          <w:rFonts w:ascii="Times New Roman" w:hAnsi="Times New Roman"/>
          <w:color w:val="000000"/>
        </w:rPr>
        <w:t>——————————</w:t>
      </w:r>
      <w:r w:rsidRPr="00657F3E">
        <w:rPr>
          <w:rFonts w:ascii="Times New Roman" w:hAnsi="Times New Roman"/>
          <w:color w:val="000000"/>
          <w:position w:val="-2"/>
        </w:rPr>
        <w:t xml:space="preserve">   </w:t>
      </w:r>
      <w:r w:rsidRPr="00657F3E">
        <w:rPr>
          <w:rFonts w:ascii="Times New Roman" w:hAnsi="Times New Roman"/>
          <w:color w:val="000000"/>
          <w:position w:val="-2"/>
        </w:rPr>
        <w:sym w:font="Wingdings" w:char="F075"/>
      </w:r>
      <w:r w:rsidRPr="00657F3E">
        <w:rPr>
          <w:rFonts w:ascii="Times New Roman" w:hAnsi="Times New Roman"/>
          <w:color w:val="000000"/>
          <w:position w:val="-2"/>
        </w:rPr>
        <w:t xml:space="preserve">   </w:t>
      </w:r>
      <w:r w:rsidRPr="00657F3E">
        <w:rPr>
          <w:rFonts w:ascii="Times New Roman" w:hAnsi="Times New Roman"/>
          <w:color w:val="000000"/>
        </w:rPr>
        <w:t>——————————</w:t>
      </w:r>
    </w:p>
    <w:p w14:paraId="03CEC57C" w14:textId="77777777" w:rsidR="00B3521D" w:rsidRPr="00657F3E" w:rsidRDefault="00B3521D" w:rsidP="006A3AE1">
      <w:pPr>
        <w:pStyle w:val="IEEEHeading1"/>
        <w:numPr>
          <w:ilvl w:val="0"/>
          <w:numId w:val="0"/>
        </w:numPr>
        <w:ind w:left="360"/>
        <w:jc w:val="left"/>
        <w:rPr>
          <w:b/>
          <w:iCs/>
          <w:sz w:val="26"/>
          <w:szCs w:val="20"/>
          <w:lang w:val="id-ID"/>
        </w:rPr>
        <w:sectPr w:rsidR="00B3521D" w:rsidRPr="00657F3E" w:rsidSect="00F062D8">
          <w:type w:val="continuous"/>
          <w:pgSz w:w="11906" w:h="16838" w:code="9"/>
          <w:pgMar w:top="851" w:right="737" w:bottom="737" w:left="851" w:header="709" w:footer="709" w:gutter="0"/>
          <w:cols w:space="238"/>
          <w:docGrid w:linePitch="360"/>
        </w:sectPr>
      </w:pPr>
    </w:p>
    <w:p w14:paraId="2E7AE3B7" w14:textId="38EA3866" w:rsidR="00AD335D" w:rsidRPr="00657F3E" w:rsidRDefault="00A72817" w:rsidP="00C34B3A">
      <w:pPr>
        <w:pStyle w:val="IEEEHeading1"/>
        <w:numPr>
          <w:ilvl w:val="0"/>
          <w:numId w:val="0"/>
        </w:numPr>
        <w:spacing w:line="276" w:lineRule="auto"/>
        <w:ind w:left="360"/>
        <w:jc w:val="left"/>
        <w:rPr>
          <w:b/>
          <w:sz w:val="21"/>
          <w:szCs w:val="21"/>
        </w:rPr>
      </w:pPr>
      <w:r>
        <w:rPr>
          <w:b/>
          <w:sz w:val="21"/>
          <w:szCs w:val="21"/>
          <w:lang w:val="en-US"/>
        </w:rPr>
        <w:t>LATAR BELAKANG</w:t>
      </w:r>
      <w:r w:rsidR="00131344" w:rsidRPr="00657F3E">
        <w:rPr>
          <w:b/>
          <w:sz w:val="21"/>
          <w:szCs w:val="21"/>
          <w:lang w:val="id-ID"/>
        </w:rPr>
        <w:t xml:space="preserve"> </w:t>
      </w:r>
    </w:p>
    <w:p w14:paraId="202A6353" w14:textId="77777777" w:rsidR="000D502D" w:rsidRDefault="00147F7A" w:rsidP="000D502D">
      <w:pPr>
        <w:spacing w:line="360" w:lineRule="auto"/>
        <w:ind w:left="426" w:firstLine="294"/>
        <w:jc w:val="both"/>
        <w:rPr>
          <w:sz w:val="22"/>
          <w:szCs w:val="22"/>
          <w:lang w:val="id-ID"/>
        </w:rPr>
      </w:pPr>
      <w:r w:rsidRPr="00657F3E">
        <w:rPr>
          <w:sz w:val="22"/>
          <w:szCs w:val="22"/>
          <w:lang w:val="id-ID"/>
        </w:rPr>
        <w:t>Revolusi industry 4.0 telah membawa masyarakat manusia kezaman modern. Penyesuain gaya hidup dis</w:t>
      </w:r>
      <w:r w:rsidRPr="00657F3E">
        <w:rPr>
          <w:sz w:val="22"/>
          <w:szCs w:val="22"/>
        </w:rPr>
        <w:t>e</w:t>
      </w:r>
      <w:r w:rsidRPr="00657F3E">
        <w:rPr>
          <w:sz w:val="22"/>
          <w:szCs w:val="22"/>
          <w:lang w:val="id-ID"/>
        </w:rPr>
        <w:t>suaikan dengan perkembngan zaman. Kemajuan zaman dengan revolusi industry 4.0 ini berdampak terhadap beberpa interaksi masyarakat. Dari awalnya setiap aktivitas dilakukan secara konvensional kini ber</w:t>
      </w:r>
      <w:r w:rsidRPr="00657F3E">
        <w:rPr>
          <w:sz w:val="22"/>
          <w:szCs w:val="22"/>
        </w:rPr>
        <w:t>a</w:t>
      </w:r>
      <w:r w:rsidRPr="00657F3E">
        <w:rPr>
          <w:sz w:val="22"/>
          <w:szCs w:val="22"/>
          <w:lang w:val="id-ID"/>
        </w:rPr>
        <w:t>lih kepada cara-cara yang baru</w:t>
      </w:r>
      <w:r w:rsidRPr="00657F3E">
        <w:rPr>
          <w:sz w:val="22"/>
          <w:szCs w:val="22"/>
        </w:rPr>
        <w:t>.</w:t>
      </w:r>
      <w:r w:rsidRPr="00657F3E">
        <w:rPr>
          <w:sz w:val="22"/>
          <w:szCs w:val="22"/>
          <w:lang w:val="id-ID"/>
        </w:rPr>
        <w:t xml:space="preserve"> Teknologi informasi (TIK) ata</w:t>
      </w:r>
      <w:r w:rsidRPr="00657F3E">
        <w:rPr>
          <w:sz w:val="22"/>
          <w:szCs w:val="22"/>
        </w:rPr>
        <w:t>u</w:t>
      </w:r>
      <w:r w:rsidRPr="00657F3E">
        <w:rPr>
          <w:sz w:val="22"/>
          <w:szCs w:val="22"/>
          <w:lang w:val="id-ID"/>
        </w:rPr>
        <w:t xml:space="preserve"> dalam Bahasa internasionalnya dikenal dengan istilah Information Communication Technologi (ICT) merupakan sarana yang sangat berperan atas perubahan kehidupan masyarakat. Masyarakat manusia begitu dimudahkan dalam berbagai urusan dengan memanfaatkan TIK. Kebisaan masyarakat kini bergeser masuk kedalam pemanfaatan TIK, meninggalkan cara-cara yang konvensional seperti saat membeli makanan yang sebelumnya harus keluar rumah kini bisa dilakan transaksi dengan tetap tinggal dirumah.</w:t>
      </w:r>
    </w:p>
    <w:p w14:paraId="54AFDF17" w14:textId="77777777" w:rsidR="000D502D" w:rsidRDefault="00147F7A" w:rsidP="000D502D">
      <w:pPr>
        <w:spacing w:line="360" w:lineRule="auto"/>
        <w:ind w:left="426" w:firstLine="294"/>
        <w:jc w:val="both"/>
        <w:rPr>
          <w:sz w:val="22"/>
          <w:szCs w:val="22"/>
          <w:lang w:val="id-ID"/>
        </w:rPr>
      </w:pPr>
      <w:r w:rsidRPr="00657F3E">
        <w:rPr>
          <w:sz w:val="22"/>
          <w:szCs w:val="22"/>
          <w:lang w:val="id-ID"/>
        </w:rPr>
        <w:t>Begitu pesatnya penggunaan TIK bahkan menjadi alat untuk menggerakkan segala lini kehidupan baik dari segi Pendidikan, Kesehatan</w:t>
      </w:r>
      <w:r w:rsidRPr="00657F3E">
        <w:rPr>
          <w:sz w:val="22"/>
          <w:szCs w:val="22"/>
        </w:rPr>
        <w:t>,</w:t>
      </w:r>
      <w:r w:rsidRPr="00657F3E">
        <w:rPr>
          <w:sz w:val="22"/>
          <w:szCs w:val="22"/>
          <w:lang w:val="id-ID"/>
        </w:rPr>
        <w:t xml:space="preserve"> </w:t>
      </w:r>
      <w:r w:rsidRPr="00657F3E">
        <w:rPr>
          <w:sz w:val="22"/>
          <w:szCs w:val="22"/>
        </w:rPr>
        <w:t>E</w:t>
      </w:r>
      <w:r w:rsidRPr="00657F3E">
        <w:rPr>
          <w:sz w:val="22"/>
          <w:szCs w:val="22"/>
          <w:lang w:val="id-ID"/>
        </w:rPr>
        <w:t xml:space="preserve">konomi dan </w:t>
      </w:r>
      <w:r w:rsidRPr="00657F3E">
        <w:rPr>
          <w:sz w:val="22"/>
          <w:szCs w:val="22"/>
        </w:rPr>
        <w:t>A</w:t>
      </w:r>
      <w:r w:rsidRPr="00657F3E">
        <w:rPr>
          <w:sz w:val="22"/>
          <w:szCs w:val="22"/>
          <w:lang w:val="id-ID"/>
        </w:rPr>
        <w:t xml:space="preserve">gama. Tidak tertinggal juga pada bidang </w:t>
      </w:r>
      <w:r w:rsidRPr="00657F3E">
        <w:rPr>
          <w:sz w:val="22"/>
          <w:szCs w:val="22"/>
        </w:rPr>
        <w:t>P</w:t>
      </w:r>
      <w:r w:rsidRPr="00657F3E">
        <w:rPr>
          <w:sz w:val="22"/>
          <w:szCs w:val="22"/>
          <w:lang w:val="id-ID"/>
        </w:rPr>
        <w:t>olitik. Demokrasi digital adalah salah satu bentuk penggunaan TIK dalam area politik. Demokrasi digital merupakan istilah yang digunakan untuk menggambarkan penggunaan media internet dalam ruang lingkup politik. Melalui jejaring internet, informasi dapat tersebar dengan sangat pesat kepada seluruh lapisan masyarakat ba</w:t>
      </w:r>
      <w:r w:rsidRPr="00657F3E">
        <w:rPr>
          <w:sz w:val="22"/>
          <w:szCs w:val="22"/>
        </w:rPr>
        <w:t>i</w:t>
      </w:r>
      <w:r w:rsidRPr="00657F3E">
        <w:rPr>
          <w:sz w:val="22"/>
          <w:szCs w:val="22"/>
          <w:lang w:val="id-ID"/>
        </w:rPr>
        <w:t>k masyarakat perkotaan maupun pedesaan selama terjangkau oleh jaringan internet</w:t>
      </w:r>
      <w:r w:rsidRPr="00657F3E">
        <w:rPr>
          <w:sz w:val="22"/>
          <w:szCs w:val="22"/>
        </w:rPr>
        <w:t>,</w:t>
      </w:r>
      <w:r w:rsidRPr="00657F3E">
        <w:rPr>
          <w:sz w:val="22"/>
          <w:szCs w:val="22"/>
          <w:lang w:val="id-ID"/>
        </w:rPr>
        <w:t xml:space="preserve"> dan tidak dapat dikendalikan oleh siapapun termasuk oleh pemerintah itu sendiri. (</w:t>
      </w:r>
      <w:bookmarkStart w:id="2" w:name="_Hlk45863753"/>
      <w:r w:rsidRPr="00657F3E">
        <w:rPr>
          <w:sz w:val="22"/>
          <w:szCs w:val="22"/>
          <w:lang w:val="id-ID"/>
        </w:rPr>
        <w:t>Firmanzah, 2018</w:t>
      </w:r>
      <w:bookmarkEnd w:id="2"/>
      <w:r w:rsidRPr="00657F3E">
        <w:rPr>
          <w:sz w:val="22"/>
          <w:szCs w:val="22"/>
          <w:lang w:val="id-ID"/>
        </w:rPr>
        <w:t>).</w:t>
      </w:r>
    </w:p>
    <w:p w14:paraId="059906C2" w14:textId="77777777" w:rsidR="000D502D" w:rsidRDefault="00147F7A" w:rsidP="000D502D">
      <w:pPr>
        <w:spacing w:line="360" w:lineRule="auto"/>
        <w:ind w:left="426" w:firstLine="294"/>
        <w:jc w:val="both"/>
        <w:rPr>
          <w:sz w:val="22"/>
          <w:szCs w:val="22"/>
          <w:lang w:val="id-ID"/>
        </w:rPr>
      </w:pPr>
      <w:r w:rsidRPr="00657F3E">
        <w:rPr>
          <w:sz w:val="22"/>
          <w:szCs w:val="22"/>
          <w:lang w:val="id-ID"/>
        </w:rPr>
        <w:t>Oleh karena itu, pemanfaatan media internet dengan beberapa jenis platform kini menjadi wadah bagi pelaku politik praktis untuk melakukan kampanye politik. Pem</w:t>
      </w:r>
      <w:r w:rsidRPr="00657F3E">
        <w:rPr>
          <w:sz w:val="22"/>
          <w:szCs w:val="22"/>
        </w:rPr>
        <w:t>a</w:t>
      </w:r>
      <w:r w:rsidRPr="00657F3E">
        <w:rPr>
          <w:sz w:val="22"/>
          <w:szCs w:val="22"/>
          <w:lang w:val="id-ID"/>
        </w:rPr>
        <w:t>nfaatan media internet dalam melakukan pemasaran politik cukup banyak digunakan oleh para kontestan politik. Pengunaan media internet dalam ranah politik bukan hanya dilakukan oleh para kontestan politik melainkan juga dilakukan oleh para penyelenggara dan peng</w:t>
      </w:r>
      <w:r w:rsidRPr="00657F3E">
        <w:rPr>
          <w:sz w:val="22"/>
          <w:szCs w:val="22"/>
        </w:rPr>
        <w:t>a</w:t>
      </w:r>
      <w:r w:rsidRPr="00657F3E">
        <w:rPr>
          <w:sz w:val="22"/>
          <w:szCs w:val="22"/>
          <w:lang w:val="id-ID"/>
        </w:rPr>
        <w:t xml:space="preserve">was pemilihan seperti Komisi Pemilihan Umu (KPU), Badan Pengawas Pemilihan Umum (BAWASLU) dan beberapa Lembaga lain dengan peran dan </w:t>
      </w:r>
      <w:r w:rsidRPr="00657F3E">
        <w:rPr>
          <w:sz w:val="22"/>
          <w:szCs w:val="22"/>
        </w:rPr>
        <w:t xml:space="preserve">pada </w:t>
      </w:r>
      <w:r w:rsidRPr="00657F3E">
        <w:rPr>
          <w:sz w:val="22"/>
          <w:szCs w:val="22"/>
          <w:lang w:val="id-ID"/>
        </w:rPr>
        <w:t>koridor</w:t>
      </w:r>
      <w:r w:rsidRPr="00657F3E">
        <w:rPr>
          <w:sz w:val="22"/>
          <w:szCs w:val="22"/>
        </w:rPr>
        <w:t>nya</w:t>
      </w:r>
      <w:r w:rsidRPr="00657F3E">
        <w:rPr>
          <w:sz w:val="22"/>
          <w:szCs w:val="22"/>
          <w:lang w:val="id-ID"/>
        </w:rPr>
        <w:t xml:space="preserve"> masing-masing. Pemanfaatan media internet dengan beberapa jenis platform media sosial dianggap sebagai salah satu </w:t>
      </w:r>
      <w:r w:rsidRPr="00657F3E">
        <w:rPr>
          <w:sz w:val="22"/>
          <w:szCs w:val="22"/>
        </w:rPr>
        <w:t>wadah</w:t>
      </w:r>
      <w:r w:rsidRPr="00657F3E">
        <w:rPr>
          <w:sz w:val="22"/>
          <w:szCs w:val="22"/>
          <w:lang w:val="id-ID"/>
        </w:rPr>
        <w:t xml:space="preserve"> dalam menyampaikan pesan politik kepada masyarakat. </w:t>
      </w:r>
    </w:p>
    <w:p w14:paraId="1E0DB21E" w14:textId="77777777" w:rsidR="000D502D" w:rsidRDefault="00147F7A" w:rsidP="000D502D">
      <w:pPr>
        <w:spacing w:line="360" w:lineRule="auto"/>
        <w:ind w:left="426" w:firstLine="294"/>
        <w:jc w:val="both"/>
        <w:rPr>
          <w:sz w:val="22"/>
          <w:szCs w:val="22"/>
          <w:lang w:val="id-ID"/>
        </w:rPr>
      </w:pPr>
      <w:r w:rsidRPr="00657F3E">
        <w:rPr>
          <w:sz w:val="22"/>
          <w:szCs w:val="22"/>
          <w:lang w:val="id-ID"/>
        </w:rPr>
        <w:t>Pemanfaatan media siosial dalam aktivitas politik praktis sudah banyak dilakukan, seperti disampaikan sebelumnya bahwa baik dari kontestan itu sendiri maupun oleh penyelenggara atau pengawas pemilihan. Upaya-upaya yang dilakukan merupakan bagian dari Pendidikan politik. Penggunaan media sosial dalam menyampaik</w:t>
      </w:r>
      <w:r w:rsidRPr="00657F3E">
        <w:rPr>
          <w:sz w:val="22"/>
          <w:szCs w:val="22"/>
        </w:rPr>
        <w:t>a</w:t>
      </w:r>
      <w:r w:rsidRPr="00657F3E">
        <w:rPr>
          <w:sz w:val="22"/>
          <w:szCs w:val="22"/>
          <w:lang w:val="id-ID"/>
        </w:rPr>
        <w:t xml:space="preserve">n pesan politik juga pernah dipraktekkan dalam lingkungan kampus dalam hal pemilu raya. Diataranya dapat kita lihat pada apa yang sudah diteliti oleh </w:t>
      </w:r>
      <w:bookmarkStart w:id="3" w:name="_Hlk45864021"/>
      <w:r w:rsidRPr="00657F3E">
        <w:rPr>
          <w:sz w:val="22"/>
          <w:szCs w:val="22"/>
          <w:lang w:val="id-ID"/>
        </w:rPr>
        <w:t>(Riciani, 2016</w:t>
      </w:r>
      <w:bookmarkEnd w:id="3"/>
      <w:r w:rsidRPr="00657F3E">
        <w:rPr>
          <w:sz w:val="22"/>
          <w:szCs w:val="22"/>
          <w:lang w:val="id-ID"/>
        </w:rPr>
        <w:t>) dalam jurnal Kajian Moral dan Kewarganegaraan dengan judu artikel “Peran Komisi Pemilihan Umum Raya Melalui Media Sosial Dalam Upaya Meningkatkan Partisipasi Politik Mahasiswa Pada Pemilu Raya Prodi P</w:t>
      </w:r>
      <w:r w:rsidRPr="00657F3E">
        <w:rPr>
          <w:sz w:val="22"/>
          <w:szCs w:val="22"/>
        </w:rPr>
        <w:t>PKN</w:t>
      </w:r>
      <w:r w:rsidRPr="00657F3E">
        <w:rPr>
          <w:sz w:val="22"/>
          <w:szCs w:val="22"/>
          <w:lang w:val="id-ID"/>
        </w:rPr>
        <w:t xml:space="preserve"> Unesa Periode 2016-2017” hasil penelitian menunjukkan bahwa Hasil penelitian ini menunjukkan bahwa peran KPUR dalam menjalankan tugasnya dengan memberikan sosialisasi Pemilu Raya meliputi peraturan Pemilu Raya, agenda kegiatan, persyaratan, dan ketentuan serta tata cara dalam memilih. Sosialisasi dilakukan melalui empat media sosial yakni BBM, line, whatsapp dan facebook. Partisipasi politik mahasiswa meliputi partisipasi politik aktif yang dipengaruhi faktor kesadaran politik yang tinggi, sosialisasi melalui media sosial dan ajakan teman. Partisipasi pasif dipengaruhi oleh faktor kesadaran politik yang rendah sedangkan golput dipengaruhi oleh faktor sistem politik dan masyarakatnya tidak sesuai dengan yang diharapkan.</w:t>
      </w:r>
      <w:r w:rsidRPr="00657F3E">
        <w:rPr>
          <w:i/>
          <w:iCs/>
          <w:sz w:val="22"/>
          <w:szCs w:val="22"/>
          <w:lang w:val="id-ID"/>
        </w:rPr>
        <w:t xml:space="preserve"> </w:t>
      </w:r>
      <w:r w:rsidRPr="00657F3E">
        <w:rPr>
          <w:sz w:val="22"/>
          <w:szCs w:val="22"/>
          <w:lang w:val="id-ID"/>
        </w:rPr>
        <w:t>Penelitian yang hampir serupa juga dilakukan oleh (Morissan, 2014) dengan judul penelitian Media Sosial Dan Partisipasi Sosial Di Kalangan Generasi Muda. Pada penelitian ini, di paparkan bagaimna generasi mudah sangat aktif dalam penggunaan media sosial. Hal ini mempengaruhi pula tingkat partisipasi politik diantara mereka. Sebagian asumsi mengatakan bahwa generasi muda dianggap apatis terhadap hal-hal yang berbau politik, namun pada penelitian ini memberikan tanggapan bahwa generasi muda tidak demikian melainkan aktif dalam mengemukakan preferensi dan minat mereka terhadap politik bahkan Sebagian dari generasi muda lebih aktif dari pda Sebagian generasi tua. Selain aktif sebagai partisipan politik juga aktif memberikan saran agar pandangan mereka dapat didengar oleh para pemangku kepentingan. Penelitian selanjutnya dat</w:t>
      </w:r>
      <w:r w:rsidRPr="00657F3E">
        <w:rPr>
          <w:sz w:val="22"/>
          <w:szCs w:val="22"/>
        </w:rPr>
        <w:t>a</w:t>
      </w:r>
      <w:r w:rsidRPr="00657F3E">
        <w:rPr>
          <w:sz w:val="22"/>
          <w:szCs w:val="22"/>
          <w:lang w:val="id-ID"/>
        </w:rPr>
        <w:t>ng dari Universitas Kebangsaan Malays</w:t>
      </w:r>
      <w:r w:rsidRPr="00657F3E">
        <w:rPr>
          <w:sz w:val="22"/>
          <w:szCs w:val="22"/>
        </w:rPr>
        <w:t>i</w:t>
      </w:r>
      <w:r w:rsidRPr="00657F3E">
        <w:rPr>
          <w:sz w:val="22"/>
          <w:szCs w:val="22"/>
          <w:lang w:val="id-ID"/>
        </w:rPr>
        <w:t xml:space="preserve">a yang dilakukan oleh </w:t>
      </w:r>
      <w:bookmarkStart w:id="4" w:name="_Hlk45864595"/>
      <w:r w:rsidRPr="00657F3E">
        <w:rPr>
          <w:sz w:val="22"/>
          <w:szCs w:val="22"/>
          <w:lang w:val="id-ID"/>
        </w:rPr>
        <w:t>Akmal dan salman (2015</w:t>
      </w:r>
      <w:bookmarkEnd w:id="4"/>
      <w:r w:rsidRPr="00657F3E">
        <w:rPr>
          <w:sz w:val="22"/>
          <w:szCs w:val="22"/>
          <w:lang w:val="id-ID"/>
        </w:rPr>
        <w:t xml:space="preserve">). Judul penelitian Partisipasi Politik Belia Secara Online Melalui Ruang Demokrasi Maklumat Media Baru. Hasil pnelitian menunjukkan bahwa melalui media sosial kalangan muda aktif dalam partisipasi politik. Selanjutnya penelitian yang dilakukan oleh (Ardha, 2014) dengan judul penelitian Sosial Media sebagai Kampanye Politik 2014 di Indonesia. Artikel tersebut yang termuat dalam Jurnal Visi Komunikasi ber-kesimpulan bahwa media sosial telah memainkan dan akan terus memainkan peranan penting dalam kontelasi politik di 2014. Dengan pemnfaatan berbagai platform media sosial seperti </w:t>
      </w:r>
      <w:r w:rsidRPr="00657F3E">
        <w:rPr>
          <w:i/>
          <w:iCs/>
          <w:sz w:val="22"/>
          <w:szCs w:val="22"/>
          <w:lang w:val="id-ID"/>
        </w:rPr>
        <w:t xml:space="preserve">facebook, twetter, </w:t>
      </w:r>
      <w:r w:rsidRPr="00657F3E">
        <w:rPr>
          <w:sz w:val="22"/>
          <w:szCs w:val="22"/>
          <w:lang w:val="id-ID"/>
        </w:rPr>
        <w:t xml:space="preserve">dan </w:t>
      </w:r>
      <w:r w:rsidRPr="00657F3E">
        <w:rPr>
          <w:i/>
          <w:iCs/>
          <w:sz w:val="22"/>
          <w:szCs w:val="22"/>
          <w:lang w:val="id-ID"/>
        </w:rPr>
        <w:t xml:space="preserve">Youtube </w:t>
      </w:r>
      <w:r w:rsidRPr="00657F3E">
        <w:rPr>
          <w:sz w:val="22"/>
          <w:szCs w:val="22"/>
          <w:lang w:val="id-ID"/>
        </w:rPr>
        <w:t>para kandidat politik akan terus berinteraksi dengan pendukung dan aka</w:t>
      </w:r>
      <w:r w:rsidRPr="00657F3E">
        <w:rPr>
          <w:sz w:val="22"/>
          <w:szCs w:val="22"/>
        </w:rPr>
        <w:t>n</w:t>
      </w:r>
      <w:r w:rsidRPr="00657F3E">
        <w:rPr>
          <w:sz w:val="22"/>
          <w:szCs w:val="22"/>
          <w:lang w:val="id-ID"/>
        </w:rPr>
        <w:t xml:space="preserve"> terus menerima dukungan dalam bentuk sumbangan maupun relawan. Penelitian yang hamp</w:t>
      </w:r>
      <w:r w:rsidRPr="00657F3E">
        <w:rPr>
          <w:sz w:val="22"/>
          <w:szCs w:val="22"/>
        </w:rPr>
        <w:t>i</w:t>
      </w:r>
      <w:r w:rsidRPr="00657F3E">
        <w:rPr>
          <w:sz w:val="22"/>
          <w:szCs w:val="22"/>
          <w:lang w:val="id-ID"/>
        </w:rPr>
        <w:t xml:space="preserve">r serupa juga dilakukan oleh (Alami, 2013) dengan judul penelitian Menakar Kekuatan Media Sosial Menjelang Pemilu 2014. Pada penelitian tersebut, memberikan kesimpulan bahwa kemajuan teknologi dan informasi menutntut para partai </w:t>
      </w:r>
      <w:r w:rsidRPr="00657F3E">
        <w:rPr>
          <w:sz w:val="22"/>
          <w:szCs w:val="22"/>
        </w:rPr>
        <w:t>p</w:t>
      </w:r>
      <w:r w:rsidRPr="00657F3E">
        <w:rPr>
          <w:sz w:val="22"/>
          <w:szCs w:val="22"/>
          <w:lang w:val="id-ID"/>
        </w:rPr>
        <w:t>olitik untuk m</w:t>
      </w:r>
      <w:r w:rsidRPr="00657F3E">
        <w:rPr>
          <w:sz w:val="22"/>
          <w:szCs w:val="22"/>
        </w:rPr>
        <w:t>e</w:t>
      </w:r>
      <w:r w:rsidRPr="00657F3E">
        <w:rPr>
          <w:sz w:val="22"/>
          <w:szCs w:val="22"/>
          <w:lang w:val="id-ID"/>
        </w:rPr>
        <w:t>ndayagunakan kekuatan media sosial dalam aktivitas politiknya. Hal tesebut penting untuk melakukan interasksi politik dengan msyarakat. Dalam penelitian tersebut disebutkan bahwa tahun-tahun mejelang pemulu 2014 media sosial telah menjadi bagaian dari saluran politik yang penting. Dengan media sosial maka dimungkinkan intitusi politik baik p</w:t>
      </w:r>
      <w:r w:rsidRPr="00657F3E">
        <w:rPr>
          <w:sz w:val="22"/>
          <w:szCs w:val="22"/>
        </w:rPr>
        <w:t>a</w:t>
      </w:r>
      <w:r w:rsidRPr="00657F3E">
        <w:rPr>
          <w:sz w:val="22"/>
          <w:szCs w:val="22"/>
          <w:lang w:val="id-ID"/>
        </w:rPr>
        <w:t>rpol dan konstituen atau pemilih dapat saling berinteraksi secara langsung. Bahkan media sosial juga dapat menjadikan komunikasi politik lebih egaliter dan demokratis. Dalam situasi ters</w:t>
      </w:r>
      <w:r w:rsidRPr="00657F3E">
        <w:rPr>
          <w:sz w:val="22"/>
          <w:szCs w:val="22"/>
        </w:rPr>
        <w:t>e</w:t>
      </w:r>
      <w:r w:rsidRPr="00657F3E">
        <w:rPr>
          <w:sz w:val="22"/>
          <w:szCs w:val="22"/>
          <w:lang w:val="id-ID"/>
        </w:rPr>
        <w:t>but maka aktivitas politik akan lebih transparan dan masy</w:t>
      </w:r>
      <w:r w:rsidRPr="00657F3E">
        <w:rPr>
          <w:sz w:val="22"/>
          <w:szCs w:val="22"/>
        </w:rPr>
        <w:t>a</w:t>
      </w:r>
      <w:r w:rsidRPr="00657F3E">
        <w:rPr>
          <w:sz w:val="22"/>
          <w:szCs w:val="22"/>
          <w:lang w:val="id-ID"/>
        </w:rPr>
        <w:t>rakat pun dapat lebih terlibat d</w:t>
      </w:r>
      <w:r w:rsidRPr="00657F3E">
        <w:rPr>
          <w:sz w:val="22"/>
          <w:szCs w:val="22"/>
        </w:rPr>
        <w:t>al</w:t>
      </w:r>
      <w:r w:rsidRPr="00657F3E">
        <w:rPr>
          <w:sz w:val="22"/>
          <w:szCs w:val="22"/>
          <w:lang w:val="id-ID"/>
        </w:rPr>
        <w:t>a</w:t>
      </w:r>
      <w:r w:rsidRPr="00657F3E">
        <w:rPr>
          <w:sz w:val="22"/>
          <w:szCs w:val="22"/>
        </w:rPr>
        <w:t>m</w:t>
      </w:r>
      <w:r w:rsidRPr="00657F3E">
        <w:rPr>
          <w:sz w:val="22"/>
          <w:szCs w:val="22"/>
          <w:lang w:val="id-ID"/>
        </w:rPr>
        <w:t xml:space="preserve"> proses pemb</w:t>
      </w:r>
      <w:r w:rsidRPr="00657F3E">
        <w:rPr>
          <w:sz w:val="22"/>
          <w:szCs w:val="22"/>
        </w:rPr>
        <w:t>u</w:t>
      </w:r>
      <w:r w:rsidRPr="00657F3E">
        <w:rPr>
          <w:sz w:val="22"/>
          <w:szCs w:val="22"/>
          <w:lang w:val="id-ID"/>
        </w:rPr>
        <w:t>atan kebijakan. Selanjutnya penelitian yang dilakukan oleh (</w:t>
      </w:r>
      <w:bookmarkStart w:id="5" w:name="_Hlk45865300"/>
      <w:r w:rsidRPr="00657F3E">
        <w:rPr>
          <w:sz w:val="22"/>
          <w:szCs w:val="22"/>
          <w:lang w:val="id-ID"/>
        </w:rPr>
        <w:t xml:space="preserve">Nurfalah dan Wihayati, 2013) </w:t>
      </w:r>
      <w:bookmarkEnd w:id="5"/>
      <w:r w:rsidRPr="00657F3E">
        <w:rPr>
          <w:sz w:val="22"/>
          <w:szCs w:val="22"/>
          <w:lang w:val="id-ID"/>
        </w:rPr>
        <w:t xml:space="preserve">dengan judul penelitian Persepsi Khalayak Dalam Penggunaan Media Jejaring Sosial Untuk Kampanye Politik. Ada tiga poin utama pada penelitian ini yaitu 1. Persepsi masyarakat mengenai penggunaan media jejaring sosial untuk kampanye politik di Kota Cirebon masih dalam batas wajar untuk digunakan sebagai media kampanye politik jika tidak membohongi masyarakat tidak melanggar hukum dan dinilai efektif; 2. Hambatan penggunaan media jejaring sosial untuk kampanye politik bahwa tidak semua masyarakat memakai media jejaring sosial, Ketika ada pro dan kontra di media jejaring sosial terjadi saling mengintimidasi, bahkan ada yang menghacker, membajak, seolah-olah sebagai calon kandidat dan menjelek-jelekkann kandidat lain; 3. Penunjang penggunaan media jejaring sosial untuk kampanye politik, yaitu akan banyak </w:t>
      </w:r>
      <w:r w:rsidRPr="00657F3E">
        <w:rPr>
          <w:i/>
          <w:iCs/>
          <w:sz w:val="22"/>
          <w:szCs w:val="22"/>
          <w:lang w:val="id-ID"/>
        </w:rPr>
        <w:t xml:space="preserve">follower, </w:t>
      </w:r>
      <w:r w:rsidRPr="00657F3E">
        <w:rPr>
          <w:sz w:val="22"/>
          <w:szCs w:val="22"/>
          <w:lang w:val="id-ID"/>
        </w:rPr>
        <w:t xml:space="preserve">respek kepada kandidat, dapat mengumpulkan dana, dapat melakukan pengabdian kepada masyarakat, bahkan foto pribadi dan kegiatan harian dapat di </w:t>
      </w:r>
      <w:r w:rsidRPr="00657F3E">
        <w:rPr>
          <w:i/>
          <w:iCs/>
          <w:sz w:val="22"/>
          <w:szCs w:val="22"/>
          <w:lang w:val="id-ID"/>
        </w:rPr>
        <w:t xml:space="preserve">update, </w:t>
      </w:r>
      <w:r w:rsidRPr="00657F3E">
        <w:rPr>
          <w:sz w:val="22"/>
          <w:szCs w:val="22"/>
          <w:lang w:val="id-ID"/>
        </w:rPr>
        <w:t>status membangin yang direalisasikan didunia nyata, dan komentar-komentar membangun. Selanjutnya penelitian yang dilakukan oleh (</w:t>
      </w:r>
      <w:bookmarkStart w:id="6" w:name="_Hlk45865910"/>
      <w:r w:rsidRPr="00657F3E">
        <w:rPr>
          <w:sz w:val="22"/>
          <w:szCs w:val="22"/>
          <w:lang w:val="id-ID"/>
        </w:rPr>
        <w:t>Ratnamulyani dan Maksudi, 2018</w:t>
      </w:r>
      <w:bookmarkEnd w:id="6"/>
      <w:r w:rsidRPr="00657F3E">
        <w:rPr>
          <w:sz w:val="22"/>
          <w:szCs w:val="22"/>
          <w:lang w:val="id-ID"/>
        </w:rPr>
        <w:t xml:space="preserve">) dengan judul penelitian peran media sosial dalam peningkatan partisipasi pemilih pemula dikalangan pelajar di kabupaten Bogor. Hasil penelitian menunjukkan bahwa pengguna media sosial semakin massif khususnya dikalangan para pemilih pemula yakni kalangan pelajar di Kabupaten Bogor untuk mengakses informasi terkait pemilu. Diantara flatform media sosial yang digunakan ialah Twetteer sebanyak 35%, Facebook sebanyak 28% dan Instagram sebanyak 28%. </w:t>
      </w:r>
    </w:p>
    <w:p w14:paraId="4F2F4B12" w14:textId="77777777" w:rsidR="000D502D" w:rsidRDefault="00147F7A" w:rsidP="000D502D">
      <w:pPr>
        <w:spacing w:line="360" w:lineRule="auto"/>
        <w:ind w:left="426" w:firstLine="294"/>
        <w:jc w:val="both"/>
        <w:rPr>
          <w:sz w:val="22"/>
          <w:szCs w:val="22"/>
          <w:lang w:val="id-ID"/>
        </w:rPr>
      </w:pPr>
      <w:r w:rsidRPr="00657F3E">
        <w:rPr>
          <w:sz w:val="22"/>
          <w:szCs w:val="22"/>
          <w:lang w:val="id-ID"/>
        </w:rPr>
        <w:t>Dari beberapa tinjauan Pustaka yang telah dipaparkan diatas, secara garis besar semuanya membahas mengenai pemanfaatan media elektronik dalam aktivitas politik. Sehingga hanya bisa dilihat bagaimana media internet/media so</w:t>
      </w:r>
      <w:r w:rsidRPr="00657F3E">
        <w:rPr>
          <w:sz w:val="22"/>
          <w:szCs w:val="22"/>
        </w:rPr>
        <w:t>si</w:t>
      </w:r>
      <w:r w:rsidRPr="00657F3E">
        <w:rPr>
          <w:sz w:val="22"/>
          <w:szCs w:val="22"/>
          <w:lang w:val="id-ID"/>
        </w:rPr>
        <w:t>al itu digunakan oleh</w:t>
      </w:r>
      <w:r w:rsidRPr="00657F3E">
        <w:rPr>
          <w:sz w:val="22"/>
          <w:szCs w:val="22"/>
        </w:rPr>
        <w:t xml:space="preserve"> para</w:t>
      </w:r>
      <w:r w:rsidRPr="00657F3E">
        <w:rPr>
          <w:sz w:val="22"/>
          <w:szCs w:val="22"/>
          <w:lang w:val="id-ID"/>
        </w:rPr>
        <w:t xml:space="preserve"> a</w:t>
      </w:r>
      <w:r w:rsidRPr="00657F3E">
        <w:rPr>
          <w:sz w:val="22"/>
          <w:szCs w:val="22"/>
        </w:rPr>
        <w:t>k</w:t>
      </w:r>
      <w:r w:rsidRPr="00657F3E">
        <w:rPr>
          <w:sz w:val="22"/>
          <w:szCs w:val="22"/>
          <w:lang w:val="id-ID"/>
        </w:rPr>
        <w:t>tor politik maupun dari penyelenggara pemil</w:t>
      </w:r>
      <w:r w:rsidRPr="00657F3E">
        <w:rPr>
          <w:sz w:val="22"/>
          <w:szCs w:val="22"/>
        </w:rPr>
        <w:t>u</w:t>
      </w:r>
      <w:r w:rsidRPr="00657F3E">
        <w:rPr>
          <w:sz w:val="22"/>
          <w:szCs w:val="22"/>
          <w:lang w:val="id-ID"/>
        </w:rPr>
        <w:t xml:space="preserve"> itu sendiri. Oleh karena itu, penelitian ini akan lebih fo</w:t>
      </w:r>
      <w:r w:rsidRPr="00657F3E">
        <w:rPr>
          <w:sz w:val="22"/>
          <w:szCs w:val="22"/>
        </w:rPr>
        <w:t>k</w:t>
      </w:r>
      <w:r w:rsidRPr="00657F3E">
        <w:rPr>
          <w:sz w:val="22"/>
          <w:szCs w:val="22"/>
          <w:lang w:val="id-ID"/>
        </w:rPr>
        <w:t>us terhadap penggunaan media so</w:t>
      </w:r>
      <w:r w:rsidRPr="00657F3E">
        <w:rPr>
          <w:sz w:val="22"/>
          <w:szCs w:val="22"/>
        </w:rPr>
        <w:t>s</w:t>
      </w:r>
      <w:r w:rsidRPr="00657F3E">
        <w:rPr>
          <w:sz w:val="22"/>
          <w:szCs w:val="22"/>
          <w:lang w:val="id-ID"/>
        </w:rPr>
        <w:t xml:space="preserve">ial dalam kampanye politik dengan menitik beratkan pembahasan pada startegi </w:t>
      </w:r>
      <w:r w:rsidRPr="00657F3E">
        <w:rPr>
          <w:i/>
          <w:iCs/>
          <w:sz w:val="22"/>
          <w:szCs w:val="22"/>
          <w:lang w:val="id-ID"/>
        </w:rPr>
        <w:t>Pull marketing</w:t>
      </w:r>
      <w:r w:rsidRPr="00657F3E">
        <w:rPr>
          <w:sz w:val="22"/>
          <w:szCs w:val="22"/>
          <w:lang w:val="id-ID"/>
        </w:rPr>
        <w:t xml:space="preserve"> dalam teori marketing politik.</w:t>
      </w:r>
    </w:p>
    <w:p w14:paraId="74CAC18B" w14:textId="77777777" w:rsidR="000D502D" w:rsidRDefault="00A72817" w:rsidP="000D502D">
      <w:pPr>
        <w:spacing w:line="360" w:lineRule="auto"/>
        <w:ind w:left="426"/>
        <w:jc w:val="both"/>
        <w:rPr>
          <w:b/>
          <w:iCs/>
          <w:sz w:val="21"/>
          <w:szCs w:val="21"/>
          <w:lang w:val="en-US"/>
        </w:rPr>
      </w:pPr>
      <w:r>
        <w:rPr>
          <w:b/>
          <w:iCs/>
          <w:sz w:val="21"/>
          <w:szCs w:val="21"/>
          <w:lang w:val="en-US"/>
        </w:rPr>
        <w:t>TINJAUAN PUSTAKA</w:t>
      </w:r>
    </w:p>
    <w:p w14:paraId="1ED41C4B" w14:textId="1258D407" w:rsidR="00A72817" w:rsidRDefault="00CC6F8A" w:rsidP="000D502D">
      <w:pPr>
        <w:spacing w:line="360" w:lineRule="auto"/>
        <w:ind w:left="426"/>
        <w:jc w:val="both"/>
        <w:rPr>
          <w:b/>
          <w:iCs/>
          <w:sz w:val="21"/>
          <w:szCs w:val="21"/>
          <w:lang w:val="en-US"/>
        </w:rPr>
      </w:pPr>
      <w:r>
        <w:rPr>
          <w:b/>
          <w:iCs/>
          <w:sz w:val="21"/>
          <w:szCs w:val="21"/>
          <w:lang w:val="en-US"/>
        </w:rPr>
        <w:t>Strategi Pemasaran Politik</w:t>
      </w:r>
    </w:p>
    <w:p w14:paraId="1CDFD17E" w14:textId="2D3D9DE2" w:rsidR="00CC6F8A" w:rsidRPr="00CC6F8A" w:rsidRDefault="00CC6F8A" w:rsidP="000D502D">
      <w:pPr>
        <w:pStyle w:val="ListParagraph"/>
        <w:numPr>
          <w:ilvl w:val="0"/>
          <w:numId w:val="20"/>
        </w:numPr>
        <w:spacing w:line="360" w:lineRule="auto"/>
        <w:ind w:left="709"/>
        <w:jc w:val="both"/>
        <w:rPr>
          <w:b/>
          <w:iCs/>
          <w:sz w:val="21"/>
          <w:szCs w:val="21"/>
          <w:lang w:val="en-US"/>
        </w:rPr>
      </w:pPr>
      <w:r>
        <w:rPr>
          <w:b/>
          <w:i/>
          <w:sz w:val="21"/>
          <w:szCs w:val="21"/>
          <w:lang w:val="en-US"/>
        </w:rPr>
        <w:t>Push Marketing</w:t>
      </w:r>
    </w:p>
    <w:p w14:paraId="45FB2CAE" w14:textId="77777777" w:rsidR="000D502D" w:rsidRDefault="00CC6F8A" w:rsidP="000D502D">
      <w:pPr>
        <w:pStyle w:val="Default"/>
        <w:spacing w:line="360" w:lineRule="auto"/>
        <w:ind w:left="426" w:firstLine="294"/>
        <w:jc w:val="both"/>
        <w:rPr>
          <w:color w:val="auto"/>
        </w:rPr>
      </w:pPr>
      <w:r w:rsidRPr="00AA6598">
        <w:rPr>
          <w:i/>
          <w:iCs/>
          <w:color w:val="auto"/>
        </w:rPr>
        <w:t xml:space="preserve">Push marketing </w:t>
      </w:r>
      <w:r w:rsidRPr="00AA6598">
        <w:rPr>
          <w:color w:val="auto"/>
        </w:rPr>
        <w:t>pada dasarnya adalah usaha agar produk politik dapat menyentuh para pemilih secara langsung atau dengan cara yang lebih personal (</w:t>
      </w:r>
      <w:r w:rsidRPr="00AA6598">
        <w:rPr>
          <w:i/>
          <w:iCs/>
          <w:color w:val="auto"/>
        </w:rPr>
        <w:t>constomized</w:t>
      </w:r>
      <w:r w:rsidRPr="00AA6598">
        <w:rPr>
          <w:color w:val="auto"/>
        </w:rPr>
        <w:t xml:space="preserve">), dalam hal ini kontak langsung dan personal mempunyai beberapa kelebihan, yaitu : Pertama, mengarahkan para pemilih menuju suatu tingkat kognitif yang berbeda dibandingkan dengan bentuk kampanye lainnya. Politisi yang berbicara langsung akan memberikan efek yang berbeda dibandingkan dengan melalui iklan. Kedua, kontak langsung memungkinkan pembicaraan dua arah, melakukan persuasi dengan pendekatan verbal dan non verbal seperti tampilan, ekpresi wajah, bahasa tubuh dan isyarat-isyarat fisik lainnya. Ketiga, menghumaniskan kandidat dan keempat, meningkatkan antusiasme massa dan menarik perhatian media massa. Selain itu push political marketing adalah bentuk penyampaian produk politik kepada para pemilih menggunakan saluran </w:t>
      </w:r>
      <w:r w:rsidRPr="00AA6598">
        <w:rPr>
          <w:i/>
          <w:iCs/>
          <w:color w:val="auto"/>
        </w:rPr>
        <w:t>non</w:t>
      </w:r>
      <w:r w:rsidRPr="00AA6598">
        <w:rPr>
          <w:color w:val="auto"/>
        </w:rPr>
        <w:t xml:space="preserve">-media massa, (Nursal, 2004). </w:t>
      </w:r>
    </w:p>
    <w:p w14:paraId="4A836CB2" w14:textId="77777777" w:rsidR="000D502D" w:rsidRDefault="00CC6F8A" w:rsidP="000D502D">
      <w:pPr>
        <w:pStyle w:val="Default"/>
        <w:spacing w:line="360" w:lineRule="auto"/>
        <w:ind w:left="426" w:firstLine="294"/>
        <w:jc w:val="both"/>
        <w:rPr>
          <w:color w:val="auto"/>
        </w:rPr>
      </w:pPr>
      <w:r w:rsidRPr="00AA6598">
        <w:rPr>
          <w:i/>
          <w:iCs/>
          <w:color w:val="auto"/>
        </w:rPr>
        <w:t xml:space="preserve">Push marketing </w:t>
      </w:r>
      <w:r w:rsidRPr="00AA6598">
        <w:rPr>
          <w:color w:val="auto"/>
        </w:rPr>
        <w:t xml:space="preserve">dapat dilakukan dengan turun ke lapangan untuk dapat langsung berinteraksi dengan konstituen, seperti dalam kegiatan keagamaan, maupun, undangan–undangan, melakukan kunjungan-kunjungan atau agenda yang tidak direncanakan (Pangemanan, 2013). Selain itu hasil temuan yang dilakukan oleh (Agama, 2015) juga menemukan bahwa pendekatan di dalam pemasaran politik dapat dilakukan dengan menggunakan pendekatan push marketing berupa penciptaan jaringan pendukung yang terfokus dan bergerak pada wilayah tertentu yang dapat memfasilitasi interaksi bersama pemilih. </w:t>
      </w:r>
    </w:p>
    <w:p w14:paraId="2FDEC30A" w14:textId="76237D1B" w:rsidR="00CC6F8A" w:rsidRDefault="00CC6F8A" w:rsidP="000D502D">
      <w:pPr>
        <w:pStyle w:val="Default"/>
        <w:spacing w:line="360" w:lineRule="auto"/>
        <w:ind w:left="426" w:firstLine="294"/>
        <w:jc w:val="both"/>
      </w:pPr>
      <w:r w:rsidRPr="00AA6598">
        <w:t>Secara umum, sentuhan langsung kepada para pemilih dapat dilakukan dengan mengadakan event-event khusus seperti rapat umum, pawai, kontes, seminar, konfrensi dan sebagainya. Disamping event-event besar, sentuhan langsung kepada para pemilih juga dapat dilakukan melalui beberapa kegiatan berskala kecil seperti pembicaraan personal, lobi politik, persentasi terbatas, pertemuan terbatas dan seminar.</w:t>
      </w:r>
    </w:p>
    <w:p w14:paraId="23564EC6" w14:textId="3BC59155" w:rsidR="00CC6F8A" w:rsidRPr="00CC6F8A" w:rsidRDefault="00CC6F8A" w:rsidP="000D502D">
      <w:pPr>
        <w:pStyle w:val="Default"/>
        <w:numPr>
          <w:ilvl w:val="0"/>
          <w:numId w:val="20"/>
        </w:numPr>
        <w:spacing w:line="360" w:lineRule="auto"/>
        <w:ind w:left="709"/>
        <w:jc w:val="both"/>
        <w:rPr>
          <w:b/>
          <w:bCs/>
          <w:i/>
          <w:iCs/>
          <w:sz w:val="21"/>
          <w:szCs w:val="21"/>
          <w:lang w:val="en-US"/>
        </w:rPr>
      </w:pPr>
      <w:r w:rsidRPr="00CC6F8A">
        <w:rPr>
          <w:b/>
          <w:bCs/>
          <w:i/>
          <w:iCs/>
          <w:lang w:val="en-US"/>
        </w:rPr>
        <w:t>Pass Marketing</w:t>
      </w:r>
    </w:p>
    <w:p w14:paraId="37B9CF88" w14:textId="77777777" w:rsidR="000D502D" w:rsidRDefault="00CC6F8A" w:rsidP="000D502D">
      <w:pPr>
        <w:spacing w:line="360" w:lineRule="auto"/>
        <w:ind w:left="426" w:firstLine="294"/>
        <w:jc w:val="both"/>
      </w:pPr>
      <w:r w:rsidRPr="00AA6598">
        <w:t>Menurut (Nursal, 20</w:t>
      </w:r>
      <w:r w:rsidRPr="00CC6F8A">
        <w:rPr>
          <w:lang w:val="en-US"/>
        </w:rPr>
        <w:t>0</w:t>
      </w:r>
      <w:r w:rsidRPr="00AA6598">
        <w:t xml:space="preserve">4) dalam pemasaran politik, </w:t>
      </w:r>
      <w:r w:rsidRPr="00CC6F8A">
        <w:rPr>
          <w:i/>
          <w:iCs/>
        </w:rPr>
        <w:t xml:space="preserve">pass marketing </w:t>
      </w:r>
      <w:r w:rsidRPr="00AA6598">
        <w:t>merupakan pihak-pihak, baik perorangan maupun kelompok yang berpengaruh besar terhadap para pemilih. Pengaruh (</w:t>
      </w:r>
      <w:r w:rsidRPr="00CC6F8A">
        <w:rPr>
          <w:i/>
          <w:iCs/>
        </w:rPr>
        <w:t>influencer</w:t>
      </w:r>
      <w:r w:rsidRPr="00AA6598">
        <w:t xml:space="preserve">) dikelompokan kedalam dua jenis yakni </w:t>
      </w:r>
      <w:r w:rsidRPr="00CC6F8A">
        <w:rPr>
          <w:i/>
          <w:iCs/>
        </w:rPr>
        <w:t xml:space="preserve">influencer </w:t>
      </w:r>
      <w:r w:rsidRPr="00AA6598">
        <w:t xml:space="preserve">aktif dan </w:t>
      </w:r>
      <w:r w:rsidRPr="00CC6F8A">
        <w:rPr>
          <w:i/>
          <w:iCs/>
        </w:rPr>
        <w:t xml:space="preserve">influencer </w:t>
      </w:r>
      <w:r w:rsidRPr="00AA6598">
        <w:t xml:space="preserve">pasif. </w:t>
      </w:r>
      <w:r w:rsidRPr="00CC6F8A">
        <w:rPr>
          <w:i/>
          <w:iCs/>
        </w:rPr>
        <w:t xml:space="preserve">Influencer </w:t>
      </w:r>
      <w:r w:rsidRPr="00AA6598">
        <w:t xml:space="preserve">aktif adalah perorangan atau kelompok yang melakukan kegiatan secara aktif untuk mempengaruhi para pemilih. mereka adalah aktivis isu-isu tertentu atau kelompok dengan kepentingan tertentu yang melakukan aktivitas nyata untuk mempengaruhi para pemilih. Adakalanya pesan-pesan tersebut disampaikan secara halus adakalanya juga secara terang-terangan untuk mengarahkan pemilih agar memilih atau tidak memilih kontestan tertentu. Sebagian melakukan kegiatan dengan organisasi yang rapih dan sebagian lainya secara informal. Sedangkan </w:t>
      </w:r>
      <w:r w:rsidRPr="00CC6F8A">
        <w:rPr>
          <w:i/>
          <w:iCs/>
        </w:rPr>
        <w:t xml:space="preserve">influencer </w:t>
      </w:r>
      <w:r w:rsidRPr="00AA6598">
        <w:t xml:space="preserve">pasif adalah individu atau kelompok yang tidak mempengaruhi para pemilih secara aktif tapi menjadi rujukan para pemilih. mereka inilah para selebriti, tokoh-tokoh, organisasi sosial, organisasi massa yang menjadi rujukan atau panutan masyarakat. Suara mereka didengar dan sepak terjang mereka memiliki makna politis tertentu bagi para pengikutnya. Mereka memiliki pengikut dengan berbagai macam kategori seperti anggota, pendukung, dan penggemar. Para pengikut tersebut dekat dengan para </w:t>
      </w:r>
      <w:r w:rsidRPr="00CC6F8A">
        <w:rPr>
          <w:i/>
          <w:iCs/>
        </w:rPr>
        <w:t>influencer</w:t>
      </w:r>
      <w:r w:rsidRPr="00AA6598">
        <w:t>, baik dalam pengertian fisik maupun emosional.</w:t>
      </w:r>
    </w:p>
    <w:p w14:paraId="25652B5E" w14:textId="26020D02" w:rsidR="00CC6F8A" w:rsidRDefault="00CC6F8A" w:rsidP="000D502D">
      <w:pPr>
        <w:spacing w:line="360" w:lineRule="auto"/>
        <w:ind w:left="426" w:firstLine="294"/>
        <w:jc w:val="both"/>
      </w:pPr>
      <w:r w:rsidRPr="00AA6598">
        <w:rPr>
          <w:i/>
          <w:iCs/>
        </w:rPr>
        <w:t xml:space="preserve">Pass marketing </w:t>
      </w:r>
      <w:r w:rsidRPr="00AA6598">
        <w:t xml:space="preserve">dapat terlaksana dengan efektif, hal ini dilihat dari mesin partai. Penggunaan organisasi-organisasi sayap partai menarik organisasi-organisasi keagamaan, adat, budaya dan figur-figur yang dianggap berpengaruh dalam organisasi-organisasi tersebut, seperti tokoh-tokoh agama, tokoh masyarkat dan tokoh pemuda yang memiliki basis massa untuk menunjang perolehan suara pasangan tersebut (Pangemanan, 2013). Strategi </w:t>
      </w:r>
      <w:r w:rsidRPr="00AA6598">
        <w:rPr>
          <w:i/>
          <w:iCs/>
        </w:rPr>
        <w:t xml:space="preserve">Pass marketing </w:t>
      </w:r>
      <w:r w:rsidRPr="00AA6598">
        <w:t>diterapkan dengan melakukan rekrutmen tokoh lokal dan memanfaatkan tim untuk memberikan pengaruh politik kepada pemilih (Agama, 2015).</w:t>
      </w:r>
    </w:p>
    <w:p w14:paraId="3A7E7A2F" w14:textId="33BE7297" w:rsidR="00CC6F8A" w:rsidRPr="00CC6F8A" w:rsidRDefault="00CC6F8A" w:rsidP="000D502D">
      <w:pPr>
        <w:pStyle w:val="ListParagraph"/>
        <w:numPr>
          <w:ilvl w:val="0"/>
          <w:numId w:val="20"/>
        </w:numPr>
        <w:spacing w:line="360" w:lineRule="auto"/>
        <w:ind w:left="709"/>
        <w:jc w:val="both"/>
        <w:rPr>
          <w:b/>
          <w:bCs/>
          <w:sz w:val="21"/>
          <w:szCs w:val="21"/>
          <w:lang w:val="en-US"/>
        </w:rPr>
      </w:pPr>
      <w:r>
        <w:rPr>
          <w:b/>
          <w:bCs/>
          <w:i/>
          <w:iCs/>
          <w:sz w:val="21"/>
          <w:szCs w:val="21"/>
          <w:lang w:val="en-US"/>
        </w:rPr>
        <w:t>Pull Marketing</w:t>
      </w:r>
    </w:p>
    <w:p w14:paraId="4989B09A" w14:textId="77777777" w:rsidR="000D502D" w:rsidRDefault="00CC6F8A" w:rsidP="000D502D">
      <w:pPr>
        <w:pStyle w:val="Default"/>
        <w:spacing w:line="360" w:lineRule="auto"/>
        <w:ind w:left="426" w:firstLine="294"/>
        <w:jc w:val="both"/>
        <w:rPr>
          <w:color w:val="auto"/>
        </w:rPr>
      </w:pPr>
      <w:r w:rsidRPr="00AA6598">
        <w:rPr>
          <w:i/>
          <w:iCs/>
          <w:color w:val="auto"/>
        </w:rPr>
        <w:t xml:space="preserve">Pull political marketing </w:t>
      </w:r>
      <w:r w:rsidRPr="00AA6598">
        <w:rPr>
          <w:color w:val="auto"/>
        </w:rPr>
        <w:t xml:space="preserve">adalah strategi penyampaian pesan yang dilakukan dengan menggunakan media massa baik eletronik maupun media cetak, luar ruang, penggunaan internet dan lain-lain. Pendekatan </w:t>
      </w:r>
      <w:r w:rsidRPr="00AA6598">
        <w:rPr>
          <w:i/>
          <w:iCs/>
          <w:color w:val="auto"/>
        </w:rPr>
        <w:t xml:space="preserve">pull marketing </w:t>
      </w:r>
      <w:r w:rsidRPr="00AA6598">
        <w:rPr>
          <w:color w:val="auto"/>
        </w:rPr>
        <w:t xml:space="preserve">terdiri dari dua cara penggunaan media, yaitu dengan membayar </w:t>
      </w:r>
      <w:r w:rsidRPr="00AA6598">
        <w:rPr>
          <w:i/>
          <w:iCs/>
          <w:color w:val="auto"/>
        </w:rPr>
        <w:t xml:space="preserve">(paid media) </w:t>
      </w:r>
      <w:r w:rsidRPr="00AA6598">
        <w:rPr>
          <w:color w:val="auto"/>
        </w:rPr>
        <w:t xml:space="preserve">dan tanpa membayar </w:t>
      </w:r>
      <w:r w:rsidRPr="00AA6598">
        <w:rPr>
          <w:i/>
          <w:iCs/>
          <w:color w:val="auto"/>
        </w:rPr>
        <w:t xml:space="preserve">(free media) </w:t>
      </w:r>
      <w:r w:rsidRPr="00AA6598">
        <w:rPr>
          <w:color w:val="auto"/>
        </w:rPr>
        <w:t xml:space="preserve">(Nursal, 2004). </w:t>
      </w:r>
    </w:p>
    <w:p w14:paraId="2C3ED184" w14:textId="3D142985" w:rsidR="00CC6F8A" w:rsidRDefault="00CC6F8A" w:rsidP="000D502D">
      <w:pPr>
        <w:pStyle w:val="Default"/>
        <w:spacing w:line="360" w:lineRule="auto"/>
        <w:ind w:left="426" w:firstLine="294"/>
        <w:jc w:val="both"/>
      </w:pPr>
      <w:r w:rsidRPr="00AA6598">
        <w:t xml:space="preserve">Dalam penyampaian produk politik melalui media tanpa pembayaran berkaitan dengan kebutuhan media massa dengan berita. Keuntungan pemberitaan ini adalah tingginya kredibilitas informasi, sedangkan kelemahannya, kontestan politik tidak dapat mengendalikan isi berita yang akan dimuat dan dapat memastikan pemuatannya. Dalam beberapa negara termasuk Indonesia media luar ruangan tidak dipungut biaya sehigga kontestan politik dengan ketentuan waktu dan tempat yang diatur oleh peraturan kampanye bebas dalam memasang poster, </w:t>
      </w:r>
      <w:r w:rsidRPr="00CC6F8A">
        <w:rPr>
          <w:i/>
          <w:iCs/>
        </w:rPr>
        <w:t xml:space="preserve">leaflet, </w:t>
      </w:r>
      <w:r w:rsidRPr="00AA6598">
        <w:t xml:space="preserve">bendera, spanduk, </w:t>
      </w:r>
      <w:r w:rsidRPr="00CC6F8A">
        <w:rPr>
          <w:i/>
          <w:iCs/>
        </w:rPr>
        <w:t xml:space="preserve">billboard </w:t>
      </w:r>
      <w:r w:rsidRPr="00AA6598">
        <w:t xml:space="preserve">dan bahkan membuat posko. Sedangkan </w:t>
      </w:r>
      <w:r w:rsidRPr="00CC6F8A">
        <w:rPr>
          <w:i/>
          <w:iCs/>
        </w:rPr>
        <w:t xml:space="preserve">paid media </w:t>
      </w:r>
      <w:r w:rsidRPr="00AA6598">
        <w:t xml:space="preserve">lazim digunakan unutk memasang iklan seperti televisi, radio, media cetak, website dan media luar ruangan. (Nursal, 2004). Hasil penelitian yang dilakukan oleh (Pangemanan, 2013) menemukan bahwa </w:t>
      </w:r>
      <w:r w:rsidRPr="00CC6F8A">
        <w:rPr>
          <w:i/>
          <w:iCs/>
        </w:rPr>
        <w:t xml:space="preserve">pull marketing </w:t>
      </w:r>
      <w:r w:rsidRPr="00AA6598">
        <w:t xml:space="preserve">dapat dilakukan dengan penggunaan media dalam memasarkan kinerja dan prestasi dari keduanya yang dibungkus melalui media masa. Lewat sarana inilah figur ditonjolkan untuk menarik simpati dari konstituen. Selain itu penelitian juga dilakukan oleh (Agama, 2015) menemukan bahwa </w:t>
      </w:r>
      <w:r w:rsidRPr="00CC6F8A">
        <w:rPr>
          <w:i/>
          <w:iCs/>
        </w:rPr>
        <w:t xml:space="preserve">pull marketing </w:t>
      </w:r>
      <w:r w:rsidRPr="00AA6598">
        <w:t>dapat berupa penggunaan media luar ruangan (spanduk, pamplet, koran stiker serta melalui iklan).</w:t>
      </w:r>
    </w:p>
    <w:p w14:paraId="4924E7F1" w14:textId="1A5BCD62" w:rsidR="000D502D" w:rsidRPr="00255516" w:rsidRDefault="000D502D" w:rsidP="000D502D">
      <w:pPr>
        <w:pStyle w:val="Default"/>
        <w:numPr>
          <w:ilvl w:val="0"/>
          <w:numId w:val="20"/>
        </w:numPr>
        <w:spacing w:line="360" w:lineRule="auto"/>
        <w:ind w:left="709"/>
        <w:jc w:val="both"/>
        <w:rPr>
          <w:b/>
        </w:rPr>
      </w:pPr>
      <w:r>
        <w:rPr>
          <w:b/>
          <w:bCs/>
          <w:sz w:val="23"/>
          <w:szCs w:val="23"/>
        </w:rPr>
        <w:t>Demokrasi Digital (</w:t>
      </w:r>
      <w:r>
        <w:rPr>
          <w:b/>
          <w:bCs/>
          <w:i/>
          <w:iCs/>
          <w:sz w:val="23"/>
          <w:szCs w:val="23"/>
        </w:rPr>
        <w:t>Digital Democracy)</w:t>
      </w:r>
    </w:p>
    <w:p w14:paraId="61CA3528" w14:textId="77777777" w:rsidR="000D502D" w:rsidRDefault="000D502D" w:rsidP="000D502D">
      <w:pPr>
        <w:pStyle w:val="Default"/>
        <w:spacing w:line="360" w:lineRule="auto"/>
        <w:ind w:left="426" w:firstLine="294"/>
        <w:jc w:val="both"/>
        <w:rPr>
          <w:sz w:val="23"/>
          <w:szCs w:val="23"/>
        </w:rPr>
      </w:pPr>
      <w:r>
        <w:rPr>
          <w:sz w:val="23"/>
          <w:szCs w:val="23"/>
        </w:rPr>
        <w:t xml:space="preserve">Demokrasi digital </w:t>
      </w:r>
      <w:r>
        <w:rPr>
          <w:sz w:val="23"/>
          <w:szCs w:val="23"/>
          <w:lang w:val="en-US"/>
        </w:rPr>
        <w:t xml:space="preserve">pada dasarnya merupakan </w:t>
      </w:r>
      <w:r>
        <w:rPr>
          <w:sz w:val="23"/>
          <w:szCs w:val="23"/>
        </w:rPr>
        <w:t xml:space="preserve">aktivitas politik </w:t>
      </w:r>
      <w:r>
        <w:rPr>
          <w:sz w:val="23"/>
          <w:szCs w:val="23"/>
          <w:lang w:val="en-US"/>
        </w:rPr>
        <w:t xml:space="preserve">dengan </w:t>
      </w:r>
      <w:r>
        <w:rPr>
          <w:sz w:val="23"/>
          <w:szCs w:val="23"/>
        </w:rPr>
        <w:t xml:space="preserve"> menggunakan saluran digital, terutama sebagai bentuk partisipasi politik atau penggalangan dukungan publik (Wilhelm, 2003). Dimana dalam arti ini partisipasi publik dimanifestasikan melalui media teknologi, contohnya internet</w:t>
      </w:r>
      <w:r>
        <w:rPr>
          <w:sz w:val="23"/>
          <w:szCs w:val="23"/>
          <w:lang w:val="en-US"/>
        </w:rPr>
        <w:t xml:space="preserve"> dengan beberapa platform media social seperti Facebook, Instagram, Youtube, Twetteer dan beberapa jenis media sosial yang lainnya.</w:t>
      </w:r>
      <w:r>
        <w:rPr>
          <w:sz w:val="23"/>
          <w:szCs w:val="23"/>
        </w:rPr>
        <w:t xml:space="preserve">. </w:t>
      </w:r>
      <w:r>
        <w:rPr>
          <w:sz w:val="23"/>
          <w:szCs w:val="23"/>
          <w:lang w:val="en-US"/>
        </w:rPr>
        <w:t xml:space="preserve">Melalui demokrasi digital warga negara mendapat </w:t>
      </w:r>
      <w:r>
        <w:rPr>
          <w:sz w:val="23"/>
          <w:szCs w:val="23"/>
        </w:rPr>
        <w:t>jamin</w:t>
      </w:r>
      <w:r>
        <w:rPr>
          <w:sz w:val="23"/>
          <w:szCs w:val="23"/>
          <w:lang w:val="en-US"/>
        </w:rPr>
        <w:t>an</w:t>
      </w:r>
      <w:r>
        <w:rPr>
          <w:sz w:val="23"/>
          <w:szCs w:val="23"/>
        </w:rPr>
        <w:t xml:space="preserve"> </w:t>
      </w:r>
      <w:r>
        <w:rPr>
          <w:sz w:val="23"/>
          <w:szCs w:val="23"/>
          <w:lang w:val="en-US"/>
        </w:rPr>
        <w:t xml:space="preserve">dalam </w:t>
      </w:r>
      <w:r>
        <w:rPr>
          <w:sz w:val="23"/>
          <w:szCs w:val="23"/>
        </w:rPr>
        <w:t>kebebasan berbicara</w:t>
      </w:r>
      <w:r>
        <w:rPr>
          <w:sz w:val="23"/>
          <w:szCs w:val="23"/>
          <w:lang w:val="en-US"/>
        </w:rPr>
        <w:t xml:space="preserve"> serta menyampaikan aspirasi politiknya pada publik melalui media internet bahkan dalam menyampaiakn gagasan yang paling jenaka sekalipun. </w:t>
      </w:r>
      <w:r>
        <w:rPr>
          <w:sz w:val="23"/>
          <w:szCs w:val="23"/>
        </w:rPr>
        <w:t xml:space="preserve">Lewat demokrasi digital ini informasi atau kajian politik dapat di produksi secara bebas, dapat disebarkan ke ruang publik, dan dapat sepenuhnya dimanifestasikan secara bebas lewat surat elektronik, </w:t>
      </w:r>
      <w:r>
        <w:rPr>
          <w:sz w:val="23"/>
          <w:szCs w:val="23"/>
          <w:lang w:val="en-US"/>
        </w:rPr>
        <w:t xml:space="preserve">media sosial </w:t>
      </w:r>
      <w:r>
        <w:rPr>
          <w:sz w:val="23"/>
          <w:szCs w:val="23"/>
        </w:rPr>
        <w:t>bahkan website.</w:t>
      </w:r>
    </w:p>
    <w:p w14:paraId="14F3B069" w14:textId="6AFF5E1B" w:rsidR="00147F7A" w:rsidRPr="00657F3E" w:rsidRDefault="00147F7A" w:rsidP="000D502D">
      <w:pPr>
        <w:pStyle w:val="Default"/>
        <w:spacing w:before="240" w:line="360" w:lineRule="auto"/>
        <w:ind w:left="426"/>
        <w:jc w:val="both"/>
        <w:rPr>
          <w:b/>
          <w:iCs/>
          <w:sz w:val="21"/>
          <w:szCs w:val="21"/>
        </w:rPr>
      </w:pPr>
      <w:r w:rsidRPr="00657F3E">
        <w:rPr>
          <w:b/>
          <w:iCs/>
          <w:sz w:val="21"/>
          <w:szCs w:val="21"/>
          <w:lang w:val="en-US"/>
        </w:rPr>
        <w:t>METODE PENELITIAN</w:t>
      </w:r>
    </w:p>
    <w:p w14:paraId="213B6A1D" w14:textId="77777777" w:rsidR="00147F7A" w:rsidRPr="00657F3E" w:rsidRDefault="00147F7A" w:rsidP="000D502D">
      <w:pPr>
        <w:spacing w:after="240" w:line="360" w:lineRule="auto"/>
        <w:ind w:left="426" w:firstLine="283"/>
        <w:jc w:val="both"/>
        <w:rPr>
          <w:sz w:val="22"/>
          <w:szCs w:val="22"/>
          <w:lang w:val="id-ID"/>
        </w:rPr>
      </w:pPr>
      <w:r w:rsidRPr="00657F3E">
        <w:rPr>
          <w:sz w:val="22"/>
          <w:szCs w:val="22"/>
          <w:lang w:val="id-ID"/>
        </w:rPr>
        <w:t>Artikel ini berangkat dari hasil penelitian yang menggunakan pendekatan penelitian kualitatif. Pendekatan kualitatif menghasilkan data derskriptif berupa kata-kata tertulis atau lisan dari orang-orang dan perilaku yang diamati (Moleong, 2007). Metode kualitatif merupakan prosedur menelitian yang menghasilkan data deskriptif berupa kata-kata tertulis maupun lisan dari orang-orang dan perilaku yang dapat diamati. Data-data yang dipergunakan dalam penelitian ini didapatkan dari kandidat dari Klan Masdar yaitu Ali Baal Masdar/ABM (Gubernur Sulawesi Barat), KPUD Kabupaten Polewali Mandar serta salah seorang dari partai politik pengusung Ali Baal Masdar pada pemilihan gubernur Sulawesi Barat 2017. Wawancara dilakukan kepada kandidat dari Klan Masdar yaitu Ali Baal Masdar sebagai perwakilan klan dalam kotestasi pemilihan gubernur, masing-masing salah seorang pengurus partai pengusung dan tim relawan/ketua tim koalisi. Studi dokumentasi dilakukan mengenai profil kandidat Klan Masdar dan dokumen perolehan suara.</w:t>
      </w:r>
    </w:p>
    <w:p w14:paraId="5F510E7D" w14:textId="77777777" w:rsidR="00B52908" w:rsidRPr="00657F3E" w:rsidRDefault="00B52908" w:rsidP="000D502D">
      <w:pPr>
        <w:spacing w:line="360" w:lineRule="auto"/>
        <w:ind w:left="426"/>
        <w:jc w:val="both"/>
        <w:rPr>
          <w:rFonts w:eastAsia="Times New Roman"/>
          <w:b/>
          <w:sz w:val="22"/>
          <w:szCs w:val="22"/>
          <w:lang w:val="en-US" w:eastAsia="en-US"/>
        </w:rPr>
      </w:pPr>
      <w:r w:rsidRPr="00657F3E">
        <w:rPr>
          <w:rFonts w:eastAsia="Times New Roman"/>
          <w:b/>
          <w:sz w:val="22"/>
          <w:szCs w:val="22"/>
        </w:rPr>
        <w:t>HASIL DAN PEMBAHASAN</w:t>
      </w:r>
    </w:p>
    <w:p w14:paraId="1D4BD60D" w14:textId="77777777" w:rsidR="000D502D" w:rsidRDefault="00B52908" w:rsidP="000D502D">
      <w:pPr>
        <w:spacing w:line="360" w:lineRule="auto"/>
        <w:ind w:left="426" w:firstLine="294"/>
        <w:jc w:val="both"/>
        <w:rPr>
          <w:sz w:val="22"/>
          <w:szCs w:val="22"/>
          <w:lang w:val="id-ID"/>
        </w:rPr>
      </w:pPr>
      <w:r w:rsidRPr="00657F3E">
        <w:rPr>
          <w:sz w:val="22"/>
          <w:szCs w:val="22"/>
          <w:lang w:val="id-ID"/>
        </w:rPr>
        <w:t>Pemasaran politik mutlak dilakukan menjelang kontestasi politik. Dalam setiap kontestasi politik di Indonesia, penggunaan Teknik pemasaran politik sudah banyak mengantarkan kontestan dalam memeperoleh kemenangan pada kontestan yang diikuti. Baik pada pemilihan kepala daerah, pemilihan legislatif daerah baik kabupaten maupun provinsi. Bahkan pemasaran politik juga dil</w:t>
      </w:r>
      <w:r w:rsidRPr="00657F3E">
        <w:rPr>
          <w:sz w:val="22"/>
          <w:szCs w:val="22"/>
        </w:rPr>
        <w:t>a</w:t>
      </w:r>
      <w:r w:rsidRPr="00657F3E">
        <w:rPr>
          <w:sz w:val="22"/>
          <w:szCs w:val="22"/>
          <w:lang w:val="id-ID"/>
        </w:rPr>
        <w:t xml:space="preserve">kaukan pada kontestasi pemilihann presiden dan pemilihan DPR pusat. </w:t>
      </w:r>
    </w:p>
    <w:p w14:paraId="464B608D" w14:textId="39877978" w:rsidR="00B52908" w:rsidRPr="00657F3E" w:rsidRDefault="00B52908" w:rsidP="000D502D">
      <w:pPr>
        <w:spacing w:line="360" w:lineRule="auto"/>
        <w:ind w:left="426" w:firstLine="294"/>
        <w:jc w:val="both"/>
        <w:rPr>
          <w:sz w:val="22"/>
          <w:szCs w:val="22"/>
          <w:lang w:val="id-ID"/>
        </w:rPr>
      </w:pPr>
      <w:r w:rsidRPr="00657F3E">
        <w:rPr>
          <w:sz w:val="22"/>
          <w:szCs w:val="22"/>
          <w:lang w:val="id-ID"/>
        </w:rPr>
        <w:t>Pemasaran politik banyak diartikan oleh beberapa orang ahli, diantaranya adalah Haroen (2014), memberikan pengertian bahwa pemasaran politik  merupakan penerapan konsep dan metode marketing didalam dunia politik. Marketing diperluk</w:t>
      </w:r>
      <w:r w:rsidRPr="00657F3E">
        <w:rPr>
          <w:sz w:val="22"/>
          <w:szCs w:val="22"/>
        </w:rPr>
        <w:t>a</w:t>
      </w:r>
      <w:r w:rsidRPr="00657F3E">
        <w:rPr>
          <w:sz w:val="22"/>
          <w:szCs w:val="22"/>
          <w:lang w:val="id-ID"/>
        </w:rPr>
        <w:t>n dalam memperebutkan pasar dalam pengertian dunia politik pasar diartikan sebagai para calon pemilih. O’Shaunghnessy dalam Firmanzah (2018), mengemukakan bahwa pada pengertiannya, pemasaran politik bukanlah sebu</w:t>
      </w:r>
      <w:r w:rsidRPr="00657F3E">
        <w:rPr>
          <w:sz w:val="22"/>
          <w:szCs w:val="22"/>
        </w:rPr>
        <w:t>a</w:t>
      </w:r>
      <w:r w:rsidRPr="00657F3E">
        <w:rPr>
          <w:sz w:val="22"/>
          <w:szCs w:val="22"/>
          <w:lang w:val="id-ID"/>
        </w:rPr>
        <w:t xml:space="preserve">h konsep menjual partai politik ataupu kontestan politik. Namun sebuah konsep yang menawarkan bagaimna partai politik atau para kontestan politik dapat membuat program yang berhubungan dengan permasalahan aktual. Ada beberapa strategi pemasaran politik yang dilakukan oleh para kontestan dalam setiap kontestasi politik seperti strategi </w:t>
      </w:r>
      <w:r w:rsidRPr="00657F3E">
        <w:rPr>
          <w:i/>
          <w:iCs/>
          <w:sz w:val="22"/>
          <w:szCs w:val="22"/>
          <w:lang w:val="id-ID"/>
        </w:rPr>
        <w:t>Push marketing</w:t>
      </w:r>
      <w:r w:rsidRPr="00657F3E">
        <w:rPr>
          <w:sz w:val="22"/>
          <w:szCs w:val="22"/>
          <w:lang w:val="id-ID"/>
        </w:rPr>
        <w:t xml:space="preserve">, </w:t>
      </w:r>
      <w:r w:rsidRPr="00657F3E">
        <w:rPr>
          <w:i/>
          <w:iCs/>
          <w:sz w:val="22"/>
          <w:szCs w:val="22"/>
          <w:lang w:val="id-ID"/>
        </w:rPr>
        <w:t>Pass marketing</w:t>
      </w:r>
      <w:r w:rsidRPr="00657F3E">
        <w:rPr>
          <w:sz w:val="22"/>
          <w:szCs w:val="22"/>
          <w:lang w:val="id-ID"/>
        </w:rPr>
        <w:t xml:space="preserve"> dan </w:t>
      </w:r>
      <w:r w:rsidRPr="00657F3E">
        <w:rPr>
          <w:i/>
          <w:iCs/>
          <w:sz w:val="22"/>
          <w:szCs w:val="22"/>
          <w:lang w:val="id-ID"/>
        </w:rPr>
        <w:t>Pull marketing</w:t>
      </w:r>
      <w:r w:rsidRPr="00657F3E">
        <w:rPr>
          <w:sz w:val="22"/>
          <w:szCs w:val="22"/>
          <w:lang w:val="id-ID"/>
        </w:rPr>
        <w:t xml:space="preserve">. Ada juga bentuk lain seperti strategi </w:t>
      </w:r>
      <w:r w:rsidRPr="00657F3E">
        <w:rPr>
          <w:i/>
          <w:iCs/>
          <w:sz w:val="22"/>
          <w:szCs w:val="22"/>
          <w:lang w:val="id-ID"/>
        </w:rPr>
        <w:t>segmentasi</w:t>
      </w:r>
      <w:r w:rsidRPr="00657F3E">
        <w:rPr>
          <w:sz w:val="22"/>
          <w:szCs w:val="22"/>
          <w:lang w:val="id-ID"/>
        </w:rPr>
        <w:t xml:space="preserve">, </w:t>
      </w:r>
      <w:r w:rsidRPr="00657F3E">
        <w:rPr>
          <w:i/>
          <w:iCs/>
          <w:sz w:val="22"/>
          <w:szCs w:val="22"/>
          <w:lang w:val="id-ID"/>
        </w:rPr>
        <w:t>targeting</w:t>
      </w:r>
      <w:r w:rsidRPr="00657F3E">
        <w:rPr>
          <w:sz w:val="22"/>
          <w:szCs w:val="22"/>
          <w:lang w:val="id-ID"/>
        </w:rPr>
        <w:t xml:space="preserve"> dan </w:t>
      </w:r>
      <w:r w:rsidRPr="00657F3E">
        <w:rPr>
          <w:i/>
          <w:iCs/>
          <w:sz w:val="22"/>
          <w:szCs w:val="22"/>
          <w:lang w:val="id-ID"/>
        </w:rPr>
        <w:t>posisitioning</w:t>
      </w:r>
      <w:r w:rsidRPr="00657F3E">
        <w:rPr>
          <w:sz w:val="22"/>
          <w:szCs w:val="22"/>
          <w:lang w:val="id-ID"/>
        </w:rPr>
        <w:t>. Lebih dalam tentang teori marketing yang diterapkan dalam strategi pemasaran politik seperti dikenal dengan istilah 4P (Firmanzah, 2018) yaitu:</w:t>
      </w:r>
    </w:p>
    <w:p w14:paraId="54C3D5E4" w14:textId="77777777" w:rsidR="00B52908" w:rsidRPr="00657F3E" w:rsidRDefault="00B52908" w:rsidP="000D502D">
      <w:pPr>
        <w:pStyle w:val="Default"/>
        <w:numPr>
          <w:ilvl w:val="0"/>
          <w:numId w:val="15"/>
        </w:numPr>
        <w:spacing w:line="360" w:lineRule="auto"/>
        <w:ind w:left="851" w:hanging="426"/>
        <w:jc w:val="both"/>
        <w:rPr>
          <w:sz w:val="22"/>
          <w:szCs w:val="22"/>
        </w:rPr>
      </w:pPr>
      <w:r w:rsidRPr="00657F3E">
        <w:rPr>
          <w:sz w:val="22"/>
          <w:szCs w:val="22"/>
        </w:rPr>
        <w:t>Produk (</w:t>
      </w:r>
      <w:r w:rsidRPr="00657F3E">
        <w:rPr>
          <w:i/>
          <w:iCs/>
          <w:sz w:val="22"/>
          <w:szCs w:val="22"/>
        </w:rPr>
        <w:t>product</w:t>
      </w:r>
      <w:r w:rsidRPr="00657F3E">
        <w:rPr>
          <w:sz w:val="22"/>
          <w:szCs w:val="22"/>
        </w:rPr>
        <w:t xml:space="preserve">) berarti partai, kandidat dan gagasan-gagasan partai yang akan disampaikan konstituen.produk ini berisi konsep, identitas ideologi. Baik dimasa lalu maupun sekarang yang berkontribusi dalam pembentukan sebuah produk politik. </w:t>
      </w:r>
    </w:p>
    <w:p w14:paraId="77F16F68" w14:textId="77777777" w:rsidR="00B52908" w:rsidRPr="00657F3E" w:rsidRDefault="00B52908" w:rsidP="000D502D">
      <w:pPr>
        <w:pStyle w:val="Default"/>
        <w:numPr>
          <w:ilvl w:val="0"/>
          <w:numId w:val="15"/>
        </w:numPr>
        <w:spacing w:line="360" w:lineRule="auto"/>
        <w:ind w:left="851" w:hanging="426"/>
        <w:jc w:val="both"/>
        <w:rPr>
          <w:sz w:val="22"/>
          <w:szCs w:val="22"/>
        </w:rPr>
      </w:pPr>
      <w:r w:rsidRPr="00657F3E">
        <w:rPr>
          <w:sz w:val="22"/>
          <w:szCs w:val="22"/>
        </w:rPr>
        <w:t>Promosi (</w:t>
      </w:r>
      <w:r w:rsidRPr="00657F3E">
        <w:rPr>
          <w:i/>
          <w:iCs/>
          <w:sz w:val="22"/>
          <w:szCs w:val="22"/>
        </w:rPr>
        <w:t>promotion</w:t>
      </w:r>
      <w:r w:rsidRPr="00657F3E">
        <w:rPr>
          <w:sz w:val="22"/>
          <w:szCs w:val="22"/>
        </w:rPr>
        <w:t xml:space="preserve">) adalah upaya periklanan, kehumasan dan promosi untuk sebuah partai yang di mix sedemikian rupa sesuai dengan kebutuhan masyarakat. Dalam hal ini, pemilihan media perlu dipertimbangkan. </w:t>
      </w:r>
    </w:p>
    <w:p w14:paraId="044BD1FC" w14:textId="77777777" w:rsidR="00B52908" w:rsidRPr="00657F3E" w:rsidRDefault="00B52908" w:rsidP="000D502D">
      <w:pPr>
        <w:pStyle w:val="Default"/>
        <w:numPr>
          <w:ilvl w:val="0"/>
          <w:numId w:val="15"/>
        </w:numPr>
        <w:spacing w:line="360" w:lineRule="auto"/>
        <w:ind w:left="851" w:hanging="426"/>
        <w:jc w:val="both"/>
        <w:rPr>
          <w:sz w:val="22"/>
          <w:szCs w:val="22"/>
        </w:rPr>
      </w:pPr>
      <w:r w:rsidRPr="00657F3E">
        <w:rPr>
          <w:sz w:val="22"/>
          <w:szCs w:val="22"/>
        </w:rPr>
        <w:t>Harga (</w:t>
      </w:r>
      <w:r w:rsidRPr="00657F3E">
        <w:rPr>
          <w:i/>
          <w:iCs/>
          <w:sz w:val="22"/>
          <w:szCs w:val="22"/>
          <w:lang w:val="en-US"/>
        </w:rPr>
        <w:t>p</w:t>
      </w:r>
      <w:r w:rsidRPr="00657F3E">
        <w:rPr>
          <w:i/>
          <w:iCs/>
          <w:sz w:val="22"/>
          <w:szCs w:val="22"/>
        </w:rPr>
        <w:t>rice</w:t>
      </w:r>
      <w:r w:rsidRPr="00657F3E">
        <w:rPr>
          <w:sz w:val="22"/>
          <w:szCs w:val="22"/>
        </w:rPr>
        <w:t xml:space="preserve">), mencakup banyak hal, mulai ekonomi, psikologis, sampai citra nasional. Harga ekonomi mencakup semua biaya yang dikeluarkan kandidat atau  partai selama periode kampanye. Harga psikologis mengacu pada harga persepsi psikologis misalnya, pemilih merasa nyaman, dengan latar belakang etnis, agama, pendidikan dan lain-lain . Sedangkan harga citra nasional berkaitan dengan apakah pemilih merasa kandidat tersebut dapat memberikan citra positif dan dapat menjadi kebanggaan negara. </w:t>
      </w:r>
    </w:p>
    <w:p w14:paraId="6BC364EB" w14:textId="77777777" w:rsidR="00B52908" w:rsidRPr="00657F3E" w:rsidRDefault="00B52908" w:rsidP="000D502D">
      <w:pPr>
        <w:pStyle w:val="Default"/>
        <w:numPr>
          <w:ilvl w:val="0"/>
          <w:numId w:val="15"/>
        </w:numPr>
        <w:spacing w:line="360" w:lineRule="auto"/>
        <w:ind w:left="851" w:hanging="426"/>
        <w:jc w:val="both"/>
        <w:rPr>
          <w:sz w:val="22"/>
          <w:szCs w:val="22"/>
        </w:rPr>
      </w:pPr>
      <w:r w:rsidRPr="00657F3E">
        <w:rPr>
          <w:sz w:val="22"/>
          <w:szCs w:val="22"/>
        </w:rPr>
        <w:t>Penempatan (</w:t>
      </w:r>
      <w:r w:rsidRPr="00657F3E">
        <w:rPr>
          <w:i/>
          <w:iCs/>
          <w:sz w:val="22"/>
          <w:szCs w:val="22"/>
        </w:rPr>
        <w:t>place</w:t>
      </w:r>
      <w:r w:rsidRPr="00657F3E">
        <w:rPr>
          <w:sz w:val="22"/>
          <w:szCs w:val="22"/>
        </w:rPr>
        <w:t>), berkaitan erat dengan cara hadir atau distribusi kandidat atau sebuah partai dan kemampuannya dalam berkomunikasi dengan para pemilih. Ini berati kandidat atau sebuah partai harus dapat memetakan struktur serta karakteristik masyarakat baik itu geografis maupun demografis.</w:t>
      </w:r>
    </w:p>
    <w:p w14:paraId="42038A4D" w14:textId="77777777" w:rsidR="00B52908" w:rsidRPr="00657F3E" w:rsidRDefault="00B52908" w:rsidP="000D502D">
      <w:pPr>
        <w:pStyle w:val="Default"/>
        <w:spacing w:after="240" w:line="360" w:lineRule="auto"/>
        <w:ind w:left="426" w:firstLine="142"/>
        <w:jc w:val="both"/>
        <w:rPr>
          <w:sz w:val="22"/>
          <w:szCs w:val="22"/>
        </w:rPr>
      </w:pPr>
      <w:r w:rsidRPr="00657F3E">
        <w:rPr>
          <w:sz w:val="22"/>
          <w:szCs w:val="22"/>
        </w:rPr>
        <w:t>Pemasaran politik memang sebuah persoalan urgen, dimana melalui strategi tersebut kontestan politik dapat memenangkan kontestasi. Berbagai strategi diupayakan termasuk pemanfaatan media elektron</w:t>
      </w:r>
      <w:r w:rsidRPr="00657F3E">
        <w:rPr>
          <w:sz w:val="22"/>
          <w:szCs w:val="22"/>
          <w:lang w:val="en-US"/>
        </w:rPr>
        <w:t>i</w:t>
      </w:r>
      <w:r w:rsidRPr="00657F3E">
        <w:rPr>
          <w:sz w:val="22"/>
          <w:szCs w:val="22"/>
        </w:rPr>
        <w:t>k untuk meraih dukungan sebanyak banyak-banyaknya. Selanjutnya akan kita uraikan bagaimana pemnafaatan media internet yang dilakukan oleh ABM-Enny pada kampanye politik pemilihan gubernur Sulawesi Barat tahun 2017.</w:t>
      </w:r>
    </w:p>
    <w:p w14:paraId="1CDD7A6D" w14:textId="77777777" w:rsidR="00B52908" w:rsidRPr="00657F3E" w:rsidRDefault="00B52908" w:rsidP="000D502D">
      <w:pPr>
        <w:pStyle w:val="Default"/>
        <w:spacing w:line="360" w:lineRule="auto"/>
        <w:ind w:left="426"/>
        <w:jc w:val="both"/>
        <w:rPr>
          <w:b/>
          <w:bCs/>
          <w:sz w:val="22"/>
          <w:szCs w:val="22"/>
        </w:rPr>
      </w:pPr>
      <w:r w:rsidRPr="00657F3E">
        <w:rPr>
          <w:b/>
          <w:bCs/>
          <w:sz w:val="22"/>
          <w:szCs w:val="22"/>
        </w:rPr>
        <w:t xml:space="preserve">Strategi </w:t>
      </w:r>
      <w:r w:rsidRPr="00657F3E">
        <w:rPr>
          <w:b/>
          <w:bCs/>
          <w:i/>
          <w:iCs/>
          <w:sz w:val="22"/>
          <w:szCs w:val="22"/>
        </w:rPr>
        <w:t>Pull marketing</w:t>
      </w:r>
      <w:r w:rsidRPr="00657F3E">
        <w:rPr>
          <w:b/>
          <w:bCs/>
          <w:sz w:val="22"/>
          <w:szCs w:val="22"/>
        </w:rPr>
        <w:t xml:space="preserve"> Pemasaran Politik ABM-Enny </w:t>
      </w:r>
    </w:p>
    <w:p w14:paraId="1A579DCE" w14:textId="77777777" w:rsidR="000D502D" w:rsidRDefault="00B52908" w:rsidP="000D502D">
      <w:pPr>
        <w:pStyle w:val="Default"/>
        <w:spacing w:line="360" w:lineRule="auto"/>
        <w:ind w:left="426" w:firstLine="294"/>
        <w:jc w:val="both"/>
        <w:rPr>
          <w:sz w:val="22"/>
          <w:szCs w:val="22"/>
        </w:rPr>
      </w:pPr>
      <w:r w:rsidRPr="00657F3E">
        <w:rPr>
          <w:sz w:val="22"/>
          <w:szCs w:val="22"/>
        </w:rPr>
        <w:t xml:space="preserve">Startegi </w:t>
      </w:r>
      <w:r w:rsidRPr="00657F3E">
        <w:rPr>
          <w:i/>
          <w:iCs/>
          <w:sz w:val="22"/>
          <w:szCs w:val="22"/>
        </w:rPr>
        <w:t>Pull marketing</w:t>
      </w:r>
      <w:r w:rsidRPr="00657F3E">
        <w:rPr>
          <w:sz w:val="22"/>
          <w:szCs w:val="22"/>
        </w:rPr>
        <w:t xml:space="preserve"> adalah sebuah strategi dalam pema</w:t>
      </w:r>
      <w:r w:rsidRPr="00657F3E">
        <w:rPr>
          <w:sz w:val="22"/>
          <w:szCs w:val="22"/>
          <w:lang w:val="en-US"/>
        </w:rPr>
        <w:t>s</w:t>
      </w:r>
      <w:r w:rsidRPr="00657F3E">
        <w:rPr>
          <w:sz w:val="22"/>
          <w:szCs w:val="22"/>
        </w:rPr>
        <w:t>aran politik. Yaitu sebuah strategi pemanfaatan media dalam melakukan akti</w:t>
      </w:r>
      <w:r w:rsidRPr="00657F3E">
        <w:rPr>
          <w:sz w:val="22"/>
          <w:szCs w:val="22"/>
          <w:lang w:val="en-US"/>
        </w:rPr>
        <w:t>v</w:t>
      </w:r>
      <w:r w:rsidRPr="00657F3E">
        <w:rPr>
          <w:sz w:val="22"/>
          <w:szCs w:val="22"/>
        </w:rPr>
        <w:t xml:space="preserve">itas kampanye politik. Pemanfaatan media yang dimaksud dalam </w:t>
      </w:r>
      <w:r w:rsidRPr="00657F3E">
        <w:rPr>
          <w:i/>
          <w:iCs/>
          <w:sz w:val="22"/>
          <w:szCs w:val="22"/>
        </w:rPr>
        <w:t>pull marketing</w:t>
      </w:r>
      <w:r w:rsidRPr="00657F3E">
        <w:rPr>
          <w:sz w:val="22"/>
          <w:szCs w:val="22"/>
        </w:rPr>
        <w:t xml:space="preserve"> yaitu segala bentuk media yang dapat menge</w:t>
      </w:r>
      <w:r w:rsidRPr="00657F3E">
        <w:rPr>
          <w:sz w:val="22"/>
          <w:szCs w:val="22"/>
          <w:lang w:val="en-US"/>
        </w:rPr>
        <w:t>k</w:t>
      </w:r>
      <w:r w:rsidRPr="00657F3E">
        <w:rPr>
          <w:sz w:val="22"/>
          <w:szCs w:val="22"/>
        </w:rPr>
        <w:t>spos calon kandidat kepada masyarakat sebagai calon pemilih, baik dari media cetak, media elektronik maupun media so</w:t>
      </w:r>
      <w:r w:rsidRPr="00657F3E">
        <w:rPr>
          <w:sz w:val="22"/>
          <w:szCs w:val="22"/>
          <w:lang w:val="en-US"/>
        </w:rPr>
        <w:t>s</w:t>
      </w:r>
      <w:r w:rsidRPr="00657F3E">
        <w:rPr>
          <w:sz w:val="22"/>
          <w:szCs w:val="22"/>
        </w:rPr>
        <w:t>ial atau digital. Seiring dengan perkembngan teknologi informasi, maka kehadiran media digital sudah masuk kedalam sendi-sendi kehidupan masyarakat sehingga setiap saat masyarakat dapat mengonsumsi berbagai pemberitaan melalui jejaring internbet pada ponsel mereka masing-masing. Hal tersebutlah yang dimanfaatkan oleh para kontestan untuk pemasaran politik mereka, (Nursal, 2004).</w:t>
      </w:r>
    </w:p>
    <w:p w14:paraId="77EE4DCD" w14:textId="22866EDB" w:rsidR="00B52908" w:rsidRPr="00657F3E" w:rsidRDefault="00B52908" w:rsidP="000D502D">
      <w:pPr>
        <w:pStyle w:val="Default"/>
        <w:spacing w:line="360" w:lineRule="auto"/>
        <w:ind w:left="426" w:firstLine="294"/>
        <w:jc w:val="both"/>
        <w:rPr>
          <w:sz w:val="22"/>
          <w:szCs w:val="22"/>
        </w:rPr>
      </w:pPr>
      <w:r w:rsidRPr="00657F3E">
        <w:rPr>
          <w:sz w:val="22"/>
          <w:szCs w:val="22"/>
        </w:rPr>
        <w:t>Pemanfaatan media so</w:t>
      </w:r>
      <w:r w:rsidRPr="00657F3E">
        <w:rPr>
          <w:sz w:val="22"/>
          <w:szCs w:val="22"/>
          <w:lang w:val="en-US"/>
        </w:rPr>
        <w:t>s</w:t>
      </w:r>
      <w:r w:rsidRPr="00657F3E">
        <w:rPr>
          <w:sz w:val="22"/>
          <w:szCs w:val="22"/>
        </w:rPr>
        <w:t>ial juga dilakukan oleh tim ABM-Enny pada pemilihan gubernur Sulawesi Barat tahun 2017. Tim membentuk strategi pemasaran melalui media so</w:t>
      </w:r>
      <w:r w:rsidRPr="00657F3E">
        <w:rPr>
          <w:sz w:val="22"/>
          <w:szCs w:val="22"/>
          <w:lang w:val="en-US"/>
        </w:rPr>
        <w:t>s</w:t>
      </w:r>
      <w:r w:rsidRPr="00657F3E">
        <w:rPr>
          <w:sz w:val="22"/>
          <w:szCs w:val="22"/>
        </w:rPr>
        <w:t>ial dengan berbagai platform media sosial yan dianggap populer dikalangan masyarakat. Selain tim, para pendukung  ABM-</w:t>
      </w:r>
      <w:r w:rsidRPr="00657F3E">
        <w:rPr>
          <w:sz w:val="22"/>
          <w:szCs w:val="22"/>
          <w:lang w:val="en-US"/>
        </w:rPr>
        <w:t>E</w:t>
      </w:r>
      <w:r w:rsidRPr="00657F3E">
        <w:rPr>
          <w:sz w:val="22"/>
          <w:szCs w:val="22"/>
        </w:rPr>
        <w:t>nny juga senantiasa melakukan pemasaran politik pada akun mereka mas</w:t>
      </w:r>
      <w:r w:rsidRPr="00657F3E">
        <w:rPr>
          <w:sz w:val="22"/>
          <w:szCs w:val="22"/>
          <w:lang w:val="en-US"/>
        </w:rPr>
        <w:t>ing</w:t>
      </w:r>
      <w:r w:rsidRPr="00657F3E">
        <w:rPr>
          <w:sz w:val="22"/>
          <w:szCs w:val="22"/>
        </w:rPr>
        <w:t>-masing.</w:t>
      </w:r>
    </w:p>
    <w:p w14:paraId="41FC8D0A" w14:textId="5B5E6906" w:rsidR="00B52908" w:rsidRPr="00657F3E" w:rsidRDefault="00B52908" w:rsidP="00657F3E">
      <w:pPr>
        <w:spacing w:line="360" w:lineRule="auto"/>
        <w:jc w:val="center"/>
      </w:pPr>
      <w:r w:rsidRPr="00657F3E">
        <w:t>Dukungan ABM-Enny di Media Sosial</w:t>
      </w:r>
    </w:p>
    <w:tbl>
      <w:tblPr>
        <w:tblStyle w:val="TableGrid"/>
        <w:tblW w:w="0" w:type="auto"/>
        <w:jc w:val="center"/>
        <w:tblLook w:val="04A0" w:firstRow="1" w:lastRow="0" w:firstColumn="1" w:lastColumn="0" w:noHBand="0" w:noVBand="1"/>
      </w:tblPr>
      <w:tblGrid>
        <w:gridCol w:w="556"/>
        <w:gridCol w:w="1350"/>
        <w:gridCol w:w="1284"/>
        <w:gridCol w:w="1317"/>
      </w:tblGrid>
      <w:tr w:rsidR="00B52908" w:rsidRPr="00657F3E" w14:paraId="460C0348" w14:textId="77777777" w:rsidTr="00B52908">
        <w:trPr>
          <w:jc w:val="center"/>
        </w:trPr>
        <w:tc>
          <w:tcPr>
            <w:tcW w:w="556" w:type="dxa"/>
            <w:tcBorders>
              <w:top w:val="single" w:sz="4" w:space="0" w:color="auto"/>
              <w:left w:val="single" w:sz="4" w:space="0" w:color="auto"/>
              <w:bottom w:val="single" w:sz="4" w:space="0" w:color="auto"/>
              <w:right w:val="single" w:sz="4" w:space="0" w:color="auto"/>
            </w:tcBorders>
            <w:hideMark/>
          </w:tcPr>
          <w:p w14:paraId="47281266" w14:textId="77777777" w:rsidR="00B52908" w:rsidRPr="00657F3E" w:rsidRDefault="00B52908" w:rsidP="00B52908">
            <w:pPr>
              <w:jc w:val="both"/>
              <w:rPr>
                <w:b/>
                <w:bCs/>
                <w:sz w:val="20"/>
                <w:szCs w:val="20"/>
              </w:rPr>
            </w:pPr>
            <w:r w:rsidRPr="00657F3E">
              <w:rPr>
                <w:b/>
                <w:bCs/>
                <w:sz w:val="20"/>
                <w:szCs w:val="20"/>
              </w:rPr>
              <w:t>No</w:t>
            </w:r>
          </w:p>
        </w:tc>
        <w:tc>
          <w:tcPr>
            <w:tcW w:w="1350" w:type="dxa"/>
            <w:tcBorders>
              <w:top w:val="single" w:sz="4" w:space="0" w:color="auto"/>
              <w:left w:val="single" w:sz="4" w:space="0" w:color="auto"/>
              <w:bottom w:val="single" w:sz="4" w:space="0" w:color="auto"/>
              <w:right w:val="single" w:sz="4" w:space="0" w:color="auto"/>
            </w:tcBorders>
            <w:hideMark/>
          </w:tcPr>
          <w:p w14:paraId="6756B283" w14:textId="77777777" w:rsidR="00B52908" w:rsidRPr="00657F3E" w:rsidRDefault="00B52908" w:rsidP="00B52908">
            <w:pPr>
              <w:jc w:val="both"/>
              <w:rPr>
                <w:b/>
                <w:bCs/>
                <w:sz w:val="20"/>
                <w:szCs w:val="20"/>
              </w:rPr>
            </w:pPr>
            <w:r w:rsidRPr="00657F3E">
              <w:rPr>
                <w:b/>
                <w:bCs/>
                <w:sz w:val="20"/>
                <w:szCs w:val="20"/>
              </w:rPr>
              <w:t>Nama Akun</w:t>
            </w:r>
          </w:p>
        </w:tc>
        <w:tc>
          <w:tcPr>
            <w:tcW w:w="1284" w:type="dxa"/>
            <w:tcBorders>
              <w:top w:val="single" w:sz="4" w:space="0" w:color="auto"/>
              <w:left w:val="single" w:sz="4" w:space="0" w:color="auto"/>
              <w:bottom w:val="single" w:sz="4" w:space="0" w:color="auto"/>
              <w:right w:val="single" w:sz="4" w:space="0" w:color="auto"/>
            </w:tcBorders>
            <w:hideMark/>
          </w:tcPr>
          <w:p w14:paraId="040B352B" w14:textId="77777777" w:rsidR="00B52908" w:rsidRPr="00657F3E" w:rsidRDefault="00B52908" w:rsidP="00B52908">
            <w:pPr>
              <w:jc w:val="both"/>
              <w:rPr>
                <w:b/>
                <w:bCs/>
                <w:sz w:val="20"/>
                <w:szCs w:val="20"/>
              </w:rPr>
            </w:pPr>
            <w:r w:rsidRPr="00657F3E">
              <w:rPr>
                <w:b/>
                <w:bCs/>
                <w:sz w:val="20"/>
                <w:szCs w:val="20"/>
              </w:rPr>
              <w:t>Platform</w:t>
            </w:r>
          </w:p>
        </w:tc>
        <w:tc>
          <w:tcPr>
            <w:tcW w:w="1317" w:type="dxa"/>
            <w:tcBorders>
              <w:top w:val="single" w:sz="4" w:space="0" w:color="auto"/>
              <w:left w:val="single" w:sz="4" w:space="0" w:color="auto"/>
              <w:bottom w:val="single" w:sz="4" w:space="0" w:color="auto"/>
              <w:right w:val="single" w:sz="4" w:space="0" w:color="auto"/>
            </w:tcBorders>
            <w:hideMark/>
          </w:tcPr>
          <w:p w14:paraId="3D03637A" w14:textId="77777777" w:rsidR="00B52908" w:rsidRPr="00657F3E" w:rsidRDefault="00B52908" w:rsidP="00B52908">
            <w:pPr>
              <w:jc w:val="both"/>
              <w:rPr>
                <w:b/>
                <w:bCs/>
                <w:sz w:val="20"/>
                <w:szCs w:val="20"/>
              </w:rPr>
            </w:pPr>
            <w:r w:rsidRPr="00657F3E">
              <w:rPr>
                <w:b/>
                <w:bCs/>
                <w:sz w:val="20"/>
                <w:szCs w:val="20"/>
              </w:rPr>
              <w:t>Keterangan</w:t>
            </w:r>
          </w:p>
        </w:tc>
      </w:tr>
      <w:tr w:rsidR="00B52908" w:rsidRPr="00657F3E" w14:paraId="07430B49" w14:textId="77777777" w:rsidTr="00B52908">
        <w:trPr>
          <w:jc w:val="center"/>
        </w:trPr>
        <w:tc>
          <w:tcPr>
            <w:tcW w:w="556" w:type="dxa"/>
            <w:tcBorders>
              <w:top w:val="single" w:sz="4" w:space="0" w:color="auto"/>
              <w:left w:val="single" w:sz="4" w:space="0" w:color="auto"/>
              <w:bottom w:val="single" w:sz="4" w:space="0" w:color="auto"/>
              <w:right w:val="single" w:sz="4" w:space="0" w:color="auto"/>
            </w:tcBorders>
            <w:hideMark/>
          </w:tcPr>
          <w:p w14:paraId="55E6B154" w14:textId="77777777" w:rsidR="00B52908" w:rsidRPr="00657F3E" w:rsidRDefault="00B52908" w:rsidP="00B52908">
            <w:pPr>
              <w:jc w:val="both"/>
              <w:rPr>
                <w:sz w:val="20"/>
                <w:szCs w:val="20"/>
              </w:rPr>
            </w:pPr>
            <w:r w:rsidRPr="00657F3E">
              <w:rPr>
                <w:sz w:val="20"/>
                <w:szCs w:val="20"/>
              </w:rPr>
              <w:t>1</w:t>
            </w:r>
          </w:p>
        </w:tc>
        <w:tc>
          <w:tcPr>
            <w:tcW w:w="1350" w:type="dxa"/>
            <w:tcBorders>
              <w:top w:val="single" w:sz="4" w:space="0" w:color="auto"/>
              <w:left w:val="single" w:sz="4" w:space="0" w:color="auto"/>
              <w:bottom w:val="single" w:sz="4" w:space="0" w:color="auto"/>
              <w:right w:val="single" w:sz="4" w:space="0" w:color="auto"/>
            </w:tcBorders>
            <w:hideMark/>
          </w:tcPr>
          <w:p w14:paraId="0E2DCAFF" w14:textId="77777777" w:rsidR="00B52908" w:rsidRPr="00657F3E" w:rsidRDefault="00B52908" w:rsidP="00B52908">
            <w:pPr>
              <w:jc w:val="both"/>
              <w:rPr>
                <w:sz w:val="20"/>
                <w:szCs w:val="20"/>
              </w:rPr>
            </w:pPr>
            <w:r w:rsidRPr="00657F3E">
              <w:rPr>
                <w:sz w:val="20"/>
                <w:szCs w:val="20"/>
              </w:rPr>
              <w:t>Barisan Muda ABM-Enny</w:t>
            </w:r>
          </w:p>
        </w:tc>
        <w:tc>
          <w:tcPr>
            <w:tcW w:w="1284" w:type="dxa"/>
            <w:tcBorders>
              <w:top w:val="single" w:sz="4" w:space="0" w:color="auto"/>
              <w:left w:val="single" w:sz="4" w:space="0" w:color="auto"/>
              <w:bottom w:val="single" w:sz="4" w:space="0" w:color="auto"/>
              <w:right w:val="single" w:sz="4" w:space="0" w:color="auto"/>
            </w:tcBorders>
            <w:hideMark/>
          </w:tcPr>
          <w:p w14:paraId="0DD14632" w14:textId="77777777" w:rsidR="00B52908" w:rsidRPr="00657F3E" w:rsidRDefault="00B52908" w:rsidP="00B52908">
            <w:pPr>
              <w:jc w:val="both"/>
              <w:rPr>
                <w:sz w:val="20"/>
                <w:szCs w:val="20"/>
              </w:rPr>
            </w:pPr>
            <w:r w:rsidRPr="00657F3E">
              <w:rPr>
                <w:sz w:val="20"/>
                <w:szCs w:val="20"/>
              </w:rPr>
              <w:t>Facebook</w:t>
            </w:r>
          </w:p>
        </w:tc>
        <w:tc>
          <w:tcPr>
            <w:tcW w:w="1317" w:type="dxa"/>
            <w:tcBorders>
              <w:top w:val="single" w:sz="4" w:space="0" w:color="auto"/>
              <w:left w:val="single" w:sz="4" w:space="0" w:color="auto"/>
              <w:bottom w:val="single" w:sz="4" w:space="0" w:color="auto"/>
              <w:right w:val="single" w:sz="4" w:space="0" w:color="auto"/>
            </w:tcBorders>
            <w:hideMark/>
          </w:tcPr>
          <w:p w14:paraId="307EB06D" w14:textId="77777777" w:rsidR="00B52908" w:rsidRPr="00657F3E" w:rsidRDefault="00B52908" w:rsidP="00B52908">
            <w:pPr>
              <w:jc w:val="both"/>
              <w:rPr>
                <w:sz w:val="20"/>
                <w:szCs w:val="20"/>
              </w:rPr>
            </w:pPr>
            <w:r w:rsidRPr="00657F3E">
              <w:rPr>
                <w:sz w:val="20"/>
                <w:szCs w:val="20"/>
              </w:rPr>
              <w:t>3.869 pengikut</w:t>
            </w:r>
          </w:p>
        </w:tc>
      </w:tr>
      <w:tr w:rsidR="00B52908" w:rsidRPr="00657F3E" w14:paraId="1C4201DD" w14:textId="77777777" w:rsidTr="00B52908">
        <w:trPr>
          <w:jc w:val="center"/>
        </w:trPr>
        <w:tc>
          <w:tcPr>
            <w:tcW w:w="556" w:type="dxa"/>
            <w:tcBorders>
              <w:top w:val="single" w:sz="4" w:space="0" w:color="auto"/>
              <w:left w:val="single" w:sz="4" w:space="0" w:color="auto"/>
              <w:bottom w:val="single" w:sz="4" w:space="0" w:color="auto"/>
              <w:right w:val="single" w:sz="4" w:space="0" w:color="auto"/>
            </w:tcBorders>
            <w:hideMark/>
          </w:tcPr>
          <w:p w14:paraId="3214A026" w14:textId="77777777" w:rsidR="00B52908" w:rsidRPr="00657F3E" w:rsidRDefault="00B52908" w:rsidP="00B52908">
            <w:pPr>
              <w:jc w:val="both"/>
              <w:rPr>
                <w:sz w:val="20"/>
                <w:szCs w:val="20"/>
              </w:rPr>
            </w:pPr>
            <w:r w:rsidRPr="00657F3E">
              <w:rPr>
                <w:sz w:val="20"/>
                <w:szCs w:val="20"/>
              </w:rPr>
              <w:t>2</w:t>
            </w:r>
          </w:p>
        </w:tc>
        <w:tc>
          <w:tcPr>
            <w:tcW w:w="1350" w:type="dxa"/>
            <w:tcBorders>
              <w:top w:val="single" w:sz="4" w:space="0" w:color="auto"/>
              <w:left w:val="single" w:sz="4" w:space="0" w:color="auto"/>
              <w:bottom w:val="single" w:sz="4" w:space="0" w:color="auto"/>
              <w:right w:val="single" w:sz="4" w:space="0" w:color="auto"/>
            </w:tcBorders>
            <w:hideMark/>
          </w:tcPr>
          <w:p w14:paraId="5C50A739" w14:textId="77777777" w:rsidR="00B52908" w:rsidRPr="00657F3E" w:rsidRDefault="00B52908" w:rsidP="00B52908">
            <w:pPr>
              <w:jc w:val="both"/>
              <w:rPr>
                <w:sz w:val="20"/>
                <w:szCs w:val="20"/>
              </w:rPr>
            </w:pPr>
            <w:r w:rsidRPr="00657F3E">
              <w:rPr>
                <w:sz w:val="20"/>
                <w:szCs w:val="20"/>
              </w:rPr>
              <w:t>ABM Keris Muda Mandar</w:t>
            </w:r>
          </w:p>
        </w:tc>
        <w:tc>
          <w:tcPr>
            <w:tcW w:w="1284" w:type="dxa"/>
            <w:tcBorders>
              <w:top w:val="single" w:sz="4" w:space="0" w:color="auto"/>
              <w:left w:val="single" w:sz="4" w:space="0" w:color="auto"/>
              <w:bottom w:val="single" w:sz="4" w:space="0" w:color="auto"/>
              <w:right w:val="single" w:sz="4" w:space="0" w:color="auto"/>
            </w:tcBorders>
            <w:hideMark/>
          </w:tcPr>
          <w:p w14:paraId="1D2C123F" w14:textId="77777777" w:rsidR="00B52908" w:rsidRPr="00657F3E" w:rsidRDefault="00B52908" w:rsidP="00B52908">
            <w:pPr>
              <w:jc w:val="both"/>
              <w:rPr>
                <w:sz w:val="20"/>
                <w:szCs w:val="20"/>
              </w:rPr>
            </w:pPr>
            <w:r w:rsidRPr="00657F3E">
              <w:rPr>
                <w:sz w:val="20"/>
                <w:szCs w:val="20"/>
              </w:rPr>
              <w:t>Facebook</w:t>
            </w:r>
          </w:p>
        </w:tc>
        <w:tc>
          <w:tcPr>
            <w:tcW w:w="1317" w:type="dxa"/>
            <w:tcBorders>
              <w:top w:val="single" w:sz="4" w:space="0" w:color="auto"/>
              <w:left w:val="single" w:sz="4" w:space="0" w:color="auto"/>
              <w:bottom w:val="single" w:sz="4" w:space="0" w:color="auto"/>
              <w:right w:val="single" w:sz="4" w:space="0" w:color="auto"/>
            </w:tcBorders>
            <w:hideMark/>
          </w:tcPr>
          <w:p w14:paraId="3EC4BAE0" w14:textId="77777777" w:rsidR="00B52908" w:rsidRPr="00657F3E" w:rsidRDefault="00B52908" w:rsidP="00B52908">
            <w:pPr>
              <w:jc w:val="both"/>
              <w:rPr>
                <w:sz w:val="20"/>
                <w:szCs w:val="20"/>
              </w:rPr>
            </w:pPr>
            <w:r w:rsidRPr="00657F3E">
              <w:rPr>
                <w:sz w:val="20"/>
                <w:szCs w:val="20"/>
              </w:rPr>
              <w:t>141 anggota</w:t>
            </w:r>
          </w:p>
        </w:tc>
      </w:tr>
      <w:tr w:rsidR="00B52908" w:rsidRPr="00657F3E" w14:paraId="1793B8DE" w14:textId="77777777" w:rsidTr="00B52908">
        <w:trPr>
          <w:jc w:val="center"/>
        </w:trPr>
        <w:tc>
          <w:tcPr>
            <w:tcW w:w="556" w:type="dxa"/>
            <w:tcBorders>
              <w:top w:val="single" w:sz="4" w:space="0" w:color="auto"/>
              <w:left w:val="single" w:sz="4" w:space="0" w:color="auto"/>
              <w:bottom w:val="single" w:sz="4" w:space="0" w:color="auto"/>
              <w:right w:val="single" w:sz="4" w:space="0" w:color="auto"/>
            </w:tcBorders>
            <w:hideMark/>
          </w:tcPr>
          <w:p w14:paraId="2B4E30A3" w14:textId="77777777" w:rsidR="00B52908" w:rsidRPr="00657F3E" w:rsidRDefault="00B52908" w:rsidP="00B52908">
            <w:pPr>
              <w:jc w:val="both"/>
              <w:rPr>
                <w:sz w:val="20"/>
                <w:szCs w:val="20"/>
              </w:rPr>
            </w:pPr>
            <w:r w:rsidRPr="00657F3E">
              <w:rPr>
                <w:sz w:val="20"/>
                <w:szCs w:val="20"/>
              </w:rPr>
              <w:t>3</w:t>
            </w:r>
          </w:p>
        </w:tc>
        <w:tc>
          <w:tcPr>
            <w:tcW w:w="1350" w:type="dxa"/>
            <w:tcBorders>
              <w:top w:val="single" w:sz="4" w:space="0" w:color="auto"/>
              <w:left w:val="single" w:sz="4" w:space="0" w:color="auto"/>
              <w:bottom w:val="single" w:sz="4" w:space="0" w:color="auto"/>
              <w:right w:val="single" w:sz="4" w:space="0" w:color="auto"/>
            </w:tcBorders>
            <w:hideMark/>
          </w:tcPr>
          <w:p w14:paraId="71AC9D47" w14:textId="77777777" w:rsidR="00B52908" w:rsidRPr="00657F3E" w:rsidRDefault="00B52908" w:rsidP="00B52908">
            <w:pPr>
              <w:jc w:val="both"/>
              <w:rPr>
                <w:sz w:val="20"/>
                <w:szCs w:val="20"/>
              </w:rPr>
            </w:pPr>
            <w:r w:rsidRPr="00657F3E">
              <w:rPr>
                <w:sz w:val="20"/>
                <w:szCs w:val="20"/>
              </w:rPr>
              <w:t>Akar Rumput ABM-Enny</w:t>
            </w:r>
          </w:p>
        </w:tc>
        <w:tc>
          <w:tcPr>
            <w:tcW w:w="1284" w:type="dxa"/>
            <w:tcBorders>
              <w:top w:val="single" w:sz="4" w:space="0" w:color="auto"/>
              <w:left w:val="single" w:sz="4" w:space="0" w:color="auto"/>
              <w:bottom w:val="single" w:sz="4" w:space="0" w:color="auto"/>
              <w:right w:val="single" w:sz="4" w:space="0" w:color="auto"/>
            </w:tcBorders>
            <w:hideMark/>
          </w:tcPr>
          <w:p w14:paraId="061A9240" w14:textId="77777777" w:rsidR="00B52908" w:rsidRPr="00657F3E" w:rsidRDefault="00B52908" w:rsidP="00B52908">
            <w:pPr>
              <w:jc w:val="both"/>
              <w:rPr>
                <w:sz w:val="20"/>
                <w:szCs w:val="20"/>
              </w:rPr>
            </w:pPr>
            <w:r w:rsidRPr="00657F3E">
              <w:rPr>
                <w:sz w:val="20"/>
                <w:szCs w:val="20"/>
              </w:rPr>
              <w:t>Instagram</w:t>
            </w:r>
          </w:p>
        </w:tc>
        <w:tc>
          <w:tcPr>
            <w:tcW w:w="1317" w:type="dxa"/>
            <w:tcBorders>
              <w:top w:val="single" w:sz="4" w:space="0" w:color="auto"/>
              <w:left w:val="single" w:sz="4" w:space="0" w:color="auto"/>
              <w:bottom w:val="single" w:sz="4" w:space="0" w:color="auto"/>
              <w:right w:val="single" w:sz="4" w:space="0" w:color="auto"/>
            </w:tcBorders>
            <w:hideMark/>
          </w:tcPr>
          <w:p w14:paraId="446952A1" w14:textId="77777777" w:rsidR="00B52908" w:rsidRPr="00657F3E" w:rsidRDefault="00B52908" w:rsidP="00B52908">
            <w:pPr>
              <w:jc w:val="both"/>
              <w:rPr>
                <w:sz w:val="20"/>
                <w:szCs w:val="20"/>
              </w:rPr>
            </w:pPr>
            <w:r w:rsidRPr="00657F3E">
              <w:rPr>
                <w:sz w:val="20"/>
                <w:szCs w:val="20"/>
              </w:rPr>
              <w:t>547 pengikut</w:t>
            </w:r>
          </w:p>
        </w:tc>
      </w:tr>
      <w:tr w:rsidR="00B52908" w:rsidRPr="00657F3E" w14:paraId="35506A16" w14:textId="77777777" w:rsidTr="00B52908">
        <w:trPr>
          <w:jc w:val="center"/>
        </w:trPr>
        <w:tc>
          <w:tcPr>
            <w:tcW w:w="556" w:type="dxa"/>
            <w:tcBorders>
              <w:top w:val="single" w:sz="4" w:space="0" w:color="auto"/>
              <w:left w:val="single" w:sz="4" w:space="0" w:color="auto"/>
              <w:bottom w:val="single" w:sz="4" w:space="0" w:color="auto"/>
              <w:right w:val="single" w:sz="4" w:space="0" w:color="auto"/>
            </w:tcBorders>
            <w:hideMark/>
          </w:tcPr>
          <w:p w14:paraId="1927CFFA" w14:textId="77777777" w:rsidR="00B52908" w:rsidRPr="00657F3E" w:rsidRDefault="00B52908" w:rsidP="00B52908">
            <w:pPr>
              <w:jc w:val="both"/>
              <w:rPr>
                <w:sz w:val="20"/>
                <w:szCs w:val="20"/>
              </w:rPr>
            </w:pPr>
            <w:r w:rsidRPr="00657F3E">
              <w:rPr>
                <w:sz w:val="20"/>
                <w:szCs w:val="20"/>
              </w:rPr>
              <w:t>4</w:t>
            </w:r>
          </w:p>
        </w:tc>
        <w:tc>
          <w:tcPr>
            <w:tcW w:w="1350" w:type="dxa"/>
            <w:tcBorders>
              <w:top w:val="single" w:sz="4" w:space="0" w:color="auto"/>
              <w:left w:val="single" w:sz="4" w:space="0" w:color="auto"/>
              <w:bottom w:val="single" w:sz="4" w:space="0" w:color="auto"/>
              <w:right w:val="single" w:sz="4" w:space="0" w:color="auto"/>
            </w:tcBorders>
            <w:hideMark/>
          </w:tcPr>
          <w:p w14:paraId="27626D8F" w14:textId="77777777" w:rsidR="00B52908" w:rsidRPr="00657F3E" w:rsidRDefault="00B52908" w:rsidP="00B52908">
            <w:pPr>
              <w:jc w:val="both"/>
              <w:rPr>
                <w:sz w:val="20"/>
                <w:szCs w:val="20"/>
              </w:rPr>
            </w:pPr>
            <w:r w:rsidRPr="00657F3E">
              <w:rPr>
                <w:sz w:val="20"/>
                <w:szCs w:val="20"/>
              </w:rPr>
              <w:t>Jamar JB</w:t>
            </w:r>
          </w:p>
        </w:tc>
        <w:tc>
          <w:tcPr>
            <w:tcW w:w="1284" w:type="dxa"/>
            <w:tcBorders>
              <w:top w:val="single" w:sz="4" w:space="0" w:color="auto"/>
              <w:left w:val="single" w:sz="4" w:space="0" w:color="auto"/>
              <w:bottom w:val="single" w:sz="4" w:space="0" w:color="auto"/>
              <w:right w:val="single" w:sz="4" w:space="0" w:color="auto"/>
            </w:tcBorders>
            <w:hideMark/>
          </w:tcPr>
          <w:p w14:paraId="0611C239" w14:textId="77777777" w:rsidR="00B52908" w:rsidRPr="00657F3E" w:rsidRDefault="00B52908" w:rsidP="00B52908">
            <w:pPr>
              <w:jc w:val="both"/>
              <w:rPr>
                <w:sz w:val="20"/>
                <w:szCs w:val="20"/>
              </w:rPr>
            </w:pPr>
            <w:r w:rsidRPr="00657F3E">
              <w:rPr>
                <w:sz w:val="20"/>
                <w:szCs w:val="20"/>
              </w:rPr>
              <w:t>Facebook</w:t>
            </w:r>
          </w:p>
        </w:tc>
        <w:tc>
          <w:tcPr>
            <w:tcW w:w="1317" w:type="dxa"/>
            <w:tcBorders>
              <w:top w:val="single" w:sz="4" w:space="0" w:color="auto"/>
              <w:left w:val="single" w:sz="4" w:space="0" w:color="auto"/>
              <w:bottom w:val="single" w:sz="4" w:space="0" w:color="auto"/>
              <w:right w:val="single" w:sz="4" w:space="0" w:color="auto"/>
            </w:tcBorders>
            <w:hideMark/>
          </w:tcPr>
          <w:p w14:paraId="7254ABD1" w14:textId="77777777" w:rsidR="00B52908" w:rsidRPr="00657F3E" w:rsidRDefault="00B52908" w:rsidP="00B52908">
            <w:pPr>
              <w:jc w:val="both"/>
              <w:rPr>
                <w:sz w:val="20"/>
                <w:szCs w:val="20"/>
              </w:rPr>
            </w:pPr>
            <w:r w:rsidRPr="00657F3E">
              <w:rPr>
                <w:sz w:val="20"/>
                <w:szCs w:val="20"/>
              </w:rPr>
              <w:t>4.982 teman</w:t>
            </w:r>
          </w:p>
        </w:tc>
      </w:tr>
    </w:tbl>
    <w:p w14:paraId="7FCD57DA" w14:textId="77777777" w:rsidR="00B52908" w:rsidRPr="00657F3E" w:rsidRDefault="00B52908" w:rsidP="00B52908">
      <w:pPr>
        <w:spacing w:line="360" w:lineRule="auto"/>
        <w:ind w:firstLine="426"/>
        <w:jc w:val="both"/>
        <w:rPr>
          <w:sz w:val="22"/>
          <w:szCs w:val="22"/>
          <w:lang w:val="id-ID"/>
        </w:rPr>
      </w:pPr>
      <w:r w:rsidRPr="00657F3E">
        <w:rPr>
          <w:sz w:val="22"/>
          <w:szCs w:val="22"/>
          <w:lang w:val="id-ID"/>
        </w:rPr>
        <w:t>Sumber: Diolah oleh penulis</w:t>
      </w:r>
    </w:p>
    <w:p w14:paraId="03B03AA3" w14:textId="77777777" w:rsidR="00B52908" w:rsidRPr="00657F3E" w:rsidRDefault="00B52908" w:rsidP="000D502D">
      <w:pPr>
        <w:spacing w:after="240" w:line="360" w:lineRule="auto"/>
        <w:ind w:left="284" w:firstLine="283"/>
        <w:jc w:val="both"/>
        <w:rPr>
          <w:sz w:val="22"/>
          <w:szCs w:val="22"/>
          <w:lang w:val="id-ID"/>
        </w:rPr>
      </w:pPr>
      <w:r w:rsidRPr="00657F3E">
        <w:rPr>
          <w:sz w:val="22"/>
          <w:szCs w:val="22"/>
          <w:lang w:val="id-ID"/>
        </w:rPr>
        <w:t>Pada tabel diatas dapat kita lihat beberapa platform media dan akun yang digunakan dalam melakukan pemasaran politik melalui media sosial. Dari tabel tersebut, platform facebook terlihat lebih banyak, sesuai dengan perkembangan di masyarakat bahwa facebook memang jenis media sosial yang lebih favorit. Pada akun media sosial diatas rata-rata pengikut lebih dari seratus bahkan ada yang jumlahnya ribuan, meskipun tidak dipungkiri bahwa tentu tidak semuanya memberikan dukungan yang sama namun pemasaran politik yang dilakukan pada media sosial dengan jumlah pengikut yang banyak tentu memberikan dampak yang baik.</w:t>
      </w:r>
    </w:p>
    <w:p w14:paraId="1AC63D2F" w14:textId="77777777" w:rsidR="00B52908" w:rsidRPr="00657F3E" w:rsidRDefault="00B52908" w:rsidP="000D502D">
      <w:pPr>
        <w:spacing w:line="360" w:lineRule="auto"/>
        <w:ind w:left="284"/>
        <w:jc w:val="both"/>
        <w:rPr>
          <w:sz w:val="22"/>
          <w:szCs w:val="22"/>
          <w:lang w:val="id-ID"/>
        </w:rPr>
      </w:pPr>
      <w:r w:rsidRPr="00657F3E">
        <w:rPr>
          <w:b/>
          <w:bCs/>
          <w:sz w:val="22"/>
          <w:szCs w:val="22"/>
          <w:lang w:val="id-ID"/>
        </w:rPr>
        <w:t xml:space="preserve">Strategi Pemasaran Politik </w:t>
      </w:r>
      <w:r w:rsidRPr="00657F3E">
        <w:rPr>
          <w:b/>
          <w:bCs/>
          <w:i/>
          <w:iCs/>
          <w:sz w:val="22"/>
          <w:szCs w:val="22"/>
          <w:lang w:val="id-ID"/>
        </w:rPr>
        <w:t>Push marketing</w:t>
      </w:r>
      <w:r w:rsidRPr="00657F3E">
        <w:rPr>
          <w:b/>
          <w:bCs/>
          <w:sz w:val="22"/>
          <w:szCs w:val="22"/>
          <w:lang w:val="id-ID"/>
        </w:rPr>
        <w:t xml:space="preserve"> ABM-Enny dalam </w:t>
      </w:r>
      <w:r w:rsidRPr="00657F3E">
        <w:rPr>
          <w:b/>
          <w:bCs/>
          <w:i/>
          <w:iCs/>
          <w:sz w:val="22"/>
          <w:szCs w:val="22"/>
          <w:lang w:val="id-ID"/>
        </w:rPr>
        <w:t>Pull marketing</w:t>
      </w:r>
      <w:r w:rsidRPr="00657F3E">
        <w:rPr>
          <w:b/>
          <w:bCs/>
          <w:sz w:val="22"/>
          <w:szCs w:val="22"/>
          <w:lang w:val="id-ID"/>
        </w:rPr>
        <w:t xml:space="preserve"> </w:t>
      </w:r>
    </w:p>
    <w:p w14:paraId="4418BE79" w14:textId="77777777" w:rsidR="00B52908" w:rsidRPr="00657F3E" w:rsidRDefault="00B52908" w:rsidP="000D502D">
      <w:pPr>
        <w:pStyle w:val="Default"/>
        <w:spacing w:line="360" w:lineRule="auto"/>
        <w:ind w:left="284" w:firstLine="436"/>
        <w:jc w:val="both"/>
        <w:rPr>
          <w:color w:val="auto"/>
          <w:sz w:val="22"/>
          <w:szCs w:val="22"/>
        </w:rPr>
      </w:pPr>
      <w:r w:rsidRPr="00657F3E">
        <w:rPr>
          <w:i/>
          <w:iCs/>
          <w:color w:val="auto"/>
          <w:sz w:val="22"/>
          <w:szCs w:val="22"/>
        </w:rPr>
        <w:t xml:space="preserve">Push marketing </w:t>
      </w:r>
      <w:r w:rsidRPr="00657F3E">
        <w:rPr>
          <w:color w:val="auto"/>
          <w:sz w:val="22"/>
          <w:szCs w:val="22"/>
        </w:rPr>
        <w:t>pada dasarnya adalah usaha agar produk politik dapat menyentuh para pemilih secara langsung atau dengan cara yang lebih personal (</w:t>
      </w:r>
      <w:r w:rsidRPr="00657F3E">
        <w:rPr>
          <w:i/>
          <w:iCs/>
          <w:color w:val="auto"/>
          <w:sz w:val="22"/>
          <w:szCs w:val="22"/>
        </w:rPr>
        <w:t>constomized</w:t>
      </w:r>
      <w:r w:rsidRPr="00657F3E">
        <w:rPr>
          <w:color w:val="auto"/>
          <w:sz w:val="22"/>
          <w:szCs w:val="22"/>
        </w:rPr>
        <w:t xml:space="preserve">), dalam hal ini kontak langsung dan personal mempunyai beberapa kelebihan, yaitu : Pertama, mengarahkan para pemilih menuju suatu tingkat kognitif yang berbeda dibandingkan dengan bentuk kampanye lainnya. Politisi yang berbicara langsung akan memberikan efek yang berbeda dibandingkan dengan melalui iklan. Kedua, kontak langsung memungkinkan pembicaraan dua arah, melakukan persuasi dengan pendekatan verbal dan non verbal seperti tampilan, ekpresi wajah, bahasa tubuh dan isyarat-isyarat fisik lainnya. Ketiga, menghumaniskan kandidat dan keempat, meningkatkan antusiasme massa dan menarik perhatian media massa. Selain itu push political marketing adalah bentuk penyampaian produk politik kepada para pemilih menggunakan saluran </w:t>
      </w:r>
      <w:r w:rsidRPr="00657F3E">
        <w:rPr>
          <w:i/>
          <w:iCs/>
          <w:color w:val="auto"/>
          <w:sz w:val="22"/>
          <w:szCs w:val="22"/>
        </w:rPr>
        <w:t>non</w:t>
      </w:r>
      <w:r w:rsidRPr="00657F3E">
        <w:rPr>
          <w:color w:val="auto"/>
          <w:sz w:val="22"/>
          <w:szCs w:val="22"/>
        </w:rPr>
        <w:t xml:space="preserve">-media massa, (Nursal, 2004). Kendatipun demikian, bahwa dalam melakukan mobilisasi massa tim ABM-Enny lebih dahulu menggunakan strategi </w:t>
      </w:r>
      <w:r w:rsidRPr="00657F3E">
        <w:rPr>
          <w:i/>
          <w:iCs/>
          <w:color w:val="auto"/>
          <w:sz w:val="22"/>
          <w:szCs w:val="22"/>
        </w:rPr>
        <w:t>pull marketing</w:t>
      </w:r>
      <w:r w:rsidRPr="00657F3E">
        <w:rPr>
          <w:color w:val="auto"/>
          <w:sz w:val="22"/>
          <w:szCs w:val="22"/>
        </w:rPr>
        <w:t xml:space="preserve"> yaitu pendekatan kepada calon pemilih melalui media, dalam hal ini yaitu media sosial dengan beberapa jenis platform. Ada bentuk pengkolaborasian antara strategi </w:t>
      </w:r>
      <w:r w:rsidRPr="00657F3E">
        <w:rPr>
          <w:i/>
          <w:iCs/>
          <w:color w:val="auto"/>
          <w:sz w:val="22"/>
          <w:szCs w:val="22"/>
        </w:rPr>
        <w:t>pull marketing</w:t>
      </w:r>
      <w:r w:rsidRPr="00657F3E">
        <w:rPr>
          <w:color w:val="auto"/>
          <w:sz w:val="22"/>
          <w:szCs w:val="22"/>
        </w:rPr>
        <w:t xml:space="preserve"> dengan strategi </w:t>
      </w:r>
      <w:r w:rsidRPr="00657F3E">
        <w:rPr>
          <w:i/>
          <w:iCs/>
          <w:color w:val="auto"/>
          <w:sz w:val="22"/>
          <w:szCs w:val="22"/>
        </w:rPr>
        <w:t>push marketing</w:t>
      </w:r>
      <w:r w:rsidRPr="00657F3E">
        <w:rPr>
          <w:color w:val="auto"/>
          <w:sz w:val="22"/>
          <w:szCs w:val="22"/>
        </w:rPr>
        <w:t xml:space="preserve">. Kemampuan strategi </w:t>
      </w:r>
      <w:r w:rsidRPr="00657F3E">
        <w:rPr>
          <w:i/>
          <w:iCs/>
          <w:color w:val="auto"/>
          <w:sz w:val="22"/>
          <w:szCs w:val="22"/>
        </w:rPr>
        <w:t>pull marketing</w:t>
      </w:r>
      <w:r w:rsidRPr="00657F3E">
        <w:rPr>
          <w:color w:val="auto"/>
          <w:sz w:val="22"/>
          <w:szCs w:val="22"/>
        </w:rPr>
        <w:t xml:space="preserve"> ABM-Enny dan timnya dalam melakukan pemasaran politik melalui media </w:t>
      </w:r>
      <w:r w:rsidRPr="00657F3E">
        <w:rPr>
          <w:color w:val="auto"/>
          <w:sz w:val="22"/>
          <w:szCs w:val="22"/>
          <w:lang w:val="en-US"/>
        </w:rPr>
        <w:t xml:space="preserve">sosial </w:t>
      </w:r>
      <w:r w:rsidRPr="00657F3E">
        <w:rPr>
          <w:color w:val="auto"/>
          <w:sz w:val="22"/>
          <w:szCs w:val="22"/>
        </w:rPr>
        <w:t>membuat ABM-Enny dapat memperoleh kemenangan pada pemilihan gubernur Sulawesi Barat tahun 2017.</w:t>
      </w:r>
    </w:p>
    <w:p w14:paraId="4FF00144" w14:textId="43542F1C" w:rsidR="00B52908" w:rsidRPr="00657F3E" w:rsidRDefault="00B52908" w:rsidP="00071DE0">
      <w:pPr>
        <w:pStyle w:val="Default"/>
        <w:spacing w:line="360" w:lineRule="auto"/>
        <w:ind w:firstLine="720"/>
        <w:jc w:val="center"/>
      </w:pPr>
      <w:r w:rsidRPr="00657F3E">
        <w:t>Perolehan suara ABM-Enny pada pemilihan Gubernur Sulawesi Barat tahun 2017</w:t>
      </w:r>
    </w:p>
    <w:tbl>
      <w:tblPr>
        <w:tblStyle w:val="TableGrid"/>
        <w:tblW w:w="5240" w:type="dxa"/>
        <w:jc w:val="center"/>
        <w:tblLayout w:type="fixed"/>
        <w:tblLook w:val="04A0" w:firstRow="1" w:lastRow="0" w:firstColumn="1" w:lastColumn="0" w:noHBand="0" w:noVBand="1"/>
      </w:tblPr>
      <w:tblGrid>
        <w:gridCol w:w="562"/>
        <w:gridCol w:w="1276"/>
        <w:gridCol w:w="1276"/>
        <w:gridCol w:w="1097"/>
        <w:gridCol w:w="1029"/>
      </w:tblGrid>
      <w:tr w:rsidR="00657F3E" w:rsidRPr="00657F3E" w14:paraId="522FA877" w14:textId="77777777" w:rsidTr="00071DE0">
        <w:trPr>
          <w:trHeight w:val="352"/>
          <w:jc w:val="center"/>
        </w:trPr>
        <w:tc>
          <w:tcPr>
            <w:tcW w:w="562" w:type="dxa"/>
            <w:tcBorders>
              <w:top w:val="single" w:sz="4" w:space="0" w:color="auto"/>
              <w:left w:val="single" w:sz="4" w:space="0" w:color="auto"/>
              <w:bottom w:val="single" w:sz="4" w:space="0" w:color="auto"/>
              <w:right w:val="single" w:sz="4" w:space="0" w:color="auto"/>
            </w:tcBorders>
            <w:hideMark/>
          </w:tcPr>
          <w:p w14:paraId="2F152F80" w14:textId="77777777" w:rsidR="00071DE0" w:rsidRPr="00657F3E" w:rsidRDefault="00071DE0" w:rsidP="001D2E42">
            <w:pPr>
              <w:jc w:val="center"/>
              <w:rPr>
                <w:b/>
                <w:sz w:val="20"/>
                <w:szCs w:val="20"/>
                <w:lang w:val="id-ID"/>
              </w:rPr>
            </w:pPr>
            <w:r w:rsidRPr="00657F3E">
              <w:rPr>
                <w:b/>
                <w:sz w:val="20"/>
                <w:szCs w:val="20"/>
                <w:lang w:val="id-ID"/>
              </w:rPr>
              <w:t>No</w:t>
            </w:r>
          </w:p>
        </w:tc>
        <w:tc>
          <w:tcPr>
            <w:tcW w:w="1276" w:type="dxa"/>
            <w:tcBorders>
              <w:top w:val="single" w:sz="4" w:space="0" w:color="auto"/>
              <w:left w:val="single" w:sz="4" w:space="0" w:color="auto"/>
              <w:bottom w:val="single" w:sz="4" w:space="0" w:color="auto"/>
              <w:right w:val="single" w:sz="4" w:space="0" w:color="auto"/>
            </w:tcBorders>
            <w:hideMark/>
          </w:tcPr>
          <w:p w14:paraId="5ACC1664" w14:textId="77777777" w:rsidR="00071DE0" w:rsidRPr="00657F3E" w:rsidRDefault="00071DE0" w:rsidP="001D2E42">
            <w:pPr>
              <w:jc w:val="center"/>
              <w:rPr>
                <w:b/>
                <w:sz w:val="20"/>
                <w:szCs w:val="20"/>
                <w:lang w:val="id-ID"/>
              </w:rPr>
            </w:pPr>
            <w:r w:rsidRPr="00657F3E">
              <w:rPr>
                <w:b/>
                <w:sz w:val="20"/>
                <w:szCs w:val="20"/>
                <w:lang w:val="id-ID"/>
              </w:rPr>
              <w:t xml:space="preserve">Pasangan </w:t>
            </w:r>
          </w:p>
          <w:p w14:paraId="6283F2D0" w14:textId="77777777" w:rsidR="00071DE0" w:rsidRPr="00657F3E" w:rsidRDefault="00071DE0" w:rsidP="001D2E42">
            <w:pPr>
              <w:jc w:val="center"/>
              <w:rPr>
                <w:b/>
                <w:sz w:val="20"/>
                <w:szCs w:val="20"/>
                <w:lang w:val="id-ID"/>
              </w:rPr>
            </w:pPr>
            <w:r w:rsidRPr="00657F3E">
              <w:rPr>
                <w:b/>
                <w:sz w:val="20"/>
                <w:szCs w:val="20"/>
                <w:lang w:val="id-ID"/>
              </w:rPr>
              <w:t>Calon</w:t>
            </w:r>
          </w:p>
        </w:tc>
        <w:tc>
          <w:tcPr>
            <w:tcW w:w="1276" w:type="dxa"/>
            <w:tcBorders>
              <w:top w:val="single" w:sz="4" w:space="0" w:color="auto"/>
              <w:left w:val="single" w:sz="4" w:space="0" w:color="auto"/>
              <w:bottom w:val="single" w:sz="4" w:space="0" w:color="auto"/>
              <w:right w:val="single" w:sz="4" w:space="0" w:color="auto"/>
            </w:tcBorders>
            <w:hideMark/>
          </w:tcPr>
          <w:p w14:paraId="7B06F265" w14:textId="77777777" w:rsidR="00071DE0" w:rsidRPr="00657F3E" w:rsidRDefault="00071DE0" w:rsidP="001D2E42">
            <w:pPr>
              <w:jc w:val="center"/>
              <w:rPr>
                <w:b/>
                <w:sz w:val="20"/>
                <w:szCs w:val="20"/>
                <w:lang w:val="id-ID"/>
              </w:rPr>
            </w:pPr>
            <w:r w:rsidRPr="00657F3E">
              <w:rPr>
                <w:b/>
                <w:sz w:val="20"/>
                <w:szCs w:val="20"/>
                <w:lang w:val="id-ID"/>
              </w:rPr>
              <w:t>Kabupaten</w:t>
            </w:r>
          </w:p>
        </w:tc>
        <w:tc>
          <w:tcPr>
            <w:tcW w:w="1097" w:type="dxa"/>
            <w:tcBorders>
              <w:top w:val="single" w:sz="4" w:space="0" w:color="auto"/>
              <w:left w:val="single" w:sz="4" w:space="0" w:color="auto"/>
              <w:bottom w:val="single" w:sz="4" w:space="0" w:color="auto"/>
              <w:right w:val="single" w:sz="4" w:space="0" w:color="auto"/>
            </w:tcBorders>
            <w:hideMark/>
          </w:tcPr>
          <w:p w14:paraId="548E0EEA" w14:textId="77777777" w:rsidR="00071DE0" w:rsidRPr="00657F3E" w:rsidRDefault="00071DE0" w:rsidP="001D2E42">
            <w:pPr>
              <w:jc w:val="center"/>
              <w:rPr>
                <w:b/>
                <w:sz w:val="20"/>
                <w:szCs w:val="20"/>
                <w:lang w:val="id-ID"/>
              </w:rPr>
            </w:pPr>
            <w:r w:rsidRPr="00657F3E">
              <w:rPr>
                <w:b/>
                <w:sz w:val="20"/>
                <w:szCs w:val="20"/>
                <w:lang w:val="id-ID"/>
              </w:rPr>
              <w:t>Perolehan Suara</w:t>
            </w:r>
          </w:p>
        </w:tc>
        <w:tc>
          <w:tcPr>
            <w:tcW w:w="1029" w:type="dxa"/>
            <w:tcBorders>
              <w:top w:val="single" w:sz="4" w:space="0" w:color="auto"/>
              <w:left w:val="single" w:sz="4" w:space="0" w:color="auto"/>
              <w:bottom w:val="single" w:sz="4" w:space="0" w:color="auto"/>
              <w:right w:val="single" w:sz="4" w:space="0" w:color="auto"/>
            </w:tcBorders>
            <w:hideMark/>
          </w:tcPr>
          <w:p w14:paraId="68DF1B85" w14:textId="77777777" w:rsidR="00071DE0" w:rsidRPr="00657F3E" w:rsidRDefault="00071DE0" w:rsidP="001D2E42">
            <w:pPr>
              <w:jc w:val="center"/>
              <w:rPr>
                <w:b/>
                <w:sz w:val="20"/>
                <w:szCs w:val="20"/>
                <w:lang w:val="id-ID"/>
              </w:rPr>
            </w:pPr>
            <w:r w:rsidRPr="00657F3E">
              <w:rPr>
                <w:b/>
                <w:sz w:val="20"/>
                <w:szCs w:val="20"/>
                <w:lang w:val="id-ID"/>
              </w:rPr>
              <w:t>Total Perolehan Suara</w:t>
            </w:r>
          </w:p>
        </w:tc>
      </w:tr>
      <w:tr w:rsidR="00657F3E" w:rsidRPr="00657F3E" w14:paraId="2BAE432A" w14:textId="77777777" w:rsidTr="00071DE0">
        <w:trPr>
          <w:trHeight w:val="134"/>
          <w:jc w:val="center"/>
        </w:trPr>
        <w:tc>
          <w:tcPr>
            <w:tcW w:w="562" w:type="dxa"/>
            <w:vMerge w:val="restart"/>
            <w:tcBorders>
              <w:top w:val="single" w:sz="4" w:space="0" w:color="auto"/>
              <w:left w:val="single" w:sz="4" w:space="0" w:color="auto"/>
              <w:bottom w:val="single" w:sz="4" w:space="0" w:color="auto"/>
              <w:right w:val="single" w:sz="4" w:space="0" w:color="auto"/>
            </w:tcBorders>
          </w:tcPr>
          <w:p w14:paraId="095EAD55" w14:textId="77777777" w:rsidR="00071DE0" w:rsidRPr="00657F3E" w:rsidRDefault="00071DE0" w:rsidP="001D2E42">
            <w:pPr>
              <w:rPr>
                <w:sz w:val="20"/>
                <w:szCs w:val="20"/>
                <w:lang w:val="id-ID"/>
              </w:rPr>
            </w:pPr>
          </w:p>
          <w:p w14:paraId="102C5007" w14:textId="77777777" w:rsidR="00071DE0" w:rsidRPr="00657F3E" w:rsidRDefault="00071DE0" w:rsidP="001D2E42">
            <w:pPr>
              <w:rPr>
                <w:sz w:val="20"/>
                <w:szCs w:val="20"/>
                <w:lang w:val="id-ID"/>
              </w:rPr>
            </w:pPr>
          </w:p>
          <w:p w14:paraId="0F06CE39" w14:textId="77777777" w:rsidR="00071DE0" w:rsidRPr="00657F3E" w:rsidRDefault="00071DE0" w:rsidP="001D2E42">
            <w:pPr>
              <w:rPr>
                <w:sz w:val="20"/>
                <w:szCs w:val="20"/>
                <w:lang w:val="id-ID"/>
              </w:rPr>
            </w:pPr>
            <w:r w:rsidRPr="00657F3E">
              <w:rPr>
                <w:sz w:val="20"/>
                <w:szCs w:val="20"/>
                <w:lang w:val="id-ID"/>
              </w:rPr>
              <w:t>1</w:t>
            </w:r>
          </w:p>
        </w:tc>
        <w:tc>
          <w:tcPr>
            <w:tcW w:w="1276" w:type="dxa"/>
            <w:vMerge w:val="restart"/>
            <w:tcBorders>
              <w:top w:val="single" w:sz="4" w:space="0" w:color="auto"/>
              <w:left w:val="single" w:sz="4" w:space="0" w:color="auto"/>
              <w:bottom w:val="single" w:sz="4" w:space="0" w:color="auto"/>
              <w:right w:val="single" w:sz="4" w:space="0" w:color="auto"/>
            </w:tcBorders>
          </w:tcPr>
          <w:p w14:paraId="13222498" w14:textId="77777777" w:rsidR="00071DE0" w:rsidRPr="00657F3E" w:rsidRDefault="00071DE0" w:rsidP="001D2E42">
            <w:pPr>
              <w:rPr>
                <w:sz w:val="20"/>
                <w:szCs w:val="20"/>
                <w:lang w:val="id-ID"/>
              </w:rPr>
            </w:pPr>
          </w:p>
          <w:p w14:paraId="1FE2A46D" w14:textId="77777777" w:rsidR="00071DE0" w:rsidRPr="00657F3E" w:rsidRDefault="00071DE0" w:rsidP="001D2E42">
            <w:pPr>
              <w:rPr>
                <w:sz w:val="20"/>
                <w:szCs w:val="20"/>
                <w:lang w:val="id-ID"/>
              </w:rPr>
            </w:pPr>
          </w:p>
          <w:p w14:paraId="54CAAED5" w14:textId="77777777" w:rsidR="00071DE0" w:rsidRPr="00657F3E" w:rsidRDefault="00071DE0" w:rsidP="001D2E42">
            <w:pPr>
              <w:rPr>
                <w:sz w:val="20"/>
                <w:szCs w:val="20"/>
                <w:lang w:val="id-ID"/>
              </w:rPr>
            </w:pPr>
            <w:r w:rsidRPr="00657F3E">
              <w:rPr>
                <w:sz w:val="20"/>
                <w:szCs w:val="20"/>
                <w:lang w:val="id-ID"/>
              </w:rPr>
              <w:t>Suhardi Duka - Kalma Katta</w:t>
            </w:r>
          </w:p>
          <w:p w14:paraId="7EA1F4EC" w14:textId="77777777" w:rsidR="00071DE0" w:rsidRPr="00657F3E" w:rsidRDefault="00071DE0" w:rsidP="001D2E42">
            <w:pPr>
              <w:rPr>
                <w:sz w:val="20"/>
                <w:szCs w:val="20"/>
                <w:lang w:val="id-ID"/>
              </w:rPr>
            </w:pPr>
          </w:p>
          <w:p w14:paraId="263DEFE2" w14:textId="77777777" w:rsidR="00071DE0" w:rsidRPr="00657F3E" w:rsidRDefault="00071DE0" w:rsidP="001D2E42">
            <w:pPr>
              <w:rPr>
                <w:sz w:val="20"/>
                <w:szCs w:val="20"/>
                <w:lang w:val="id-ID"/>
              </w:rPr>
            </w:pPr>
          </w:p>
        </w:tc>
        <w:tc>
          <w:tcPr>
            <w:tcW w:w="1276" w:type="dxa"/>
            <w:tcBorders>
              <w:top w:val="single" w:sz="4" w:space="0" w:color="auto"/>
              <w:left w:val="single" w:sz="4" w:space="0" w:color="auto"/>
              <w:bottom w:val="single" w:sz="4" w:space="0" w:color="auto"/>
              <w:right w:val="single" w:sz="4" w:space="0" w:color="auto"/>
            </w:tcBorders>
            <w:hideMark/>
          </w:tcPr>
          <w:p w14:paraId="3128652E" w14:textId="77777777" w:rsidR="00071DE0" w:rsidRPr="00657F3E" w:rsidRDefault="00071DE0" w:rsidP="001D2E42">
            <w:pPr>
              <w:jc w:val="both"/>
              <w:rPr>
                <w:sz w:val="20"/>
                <w:szCs w:val="20"/>
                <w:lang w:val="id-ID"/>
              </w:rPr>
            </w:pPr>
            <w:r w:rsidRPr="00657F3E">
              <w:rPr>
                <w:sz w:val="20"/>
                <w:szCs w:val="20"/>
                <w:lang w:val="id-ID"/>
              </w:rPr>
              <w:t>Kabupaten Mamasa</w:t>
            </w:r>
          </w:p>
        </w:tc>
        <w:tc>
          <w:tcPr>
            <w:tcW w:w="1097" w:type="dxa"/>
            <w:tcBorders>
              <w:top w:val="single" w:sz="4" w:space="0" w:color="auto"/>
              <w:left w:val="single" w:sz="4" w:space="0" w:color="auto"/>
              <w:bottom w:val="single" w:sz="4" w:space="0" w:color="auto"/>
              <w:right w:val="single" w:sz="4" w:space="0" w:color="auto"/>
            </w:tcBorders>
            <w:hideMark/>
          </w:tcPr>
          <w:p w14:paraId="75BE5266" w14:textId="77777777" w:rsidR="00071DE0" w:rsidRPr="00657F3E" w:rsidRDefault="00071DE0" w:rsidP="001D2E42">
            <w:pPr>
              <w:rPr>
                <w:sz w:val="20"/>
                <w:szCs w:val="20"/>
                <w:lang w:val="id-ID"/>
              </w:rPr>
            </w:pPr>
            <w:r w:rsidRPr="00657F3E">
              <w:rPr>
                <w:sz w:val="20"/>
                <w:szCs w:val="20"/>
                <w:lang w:val="id-ID"/>
              </w:rPr>
              <w:t>43.951 suara</w:t>
            </w:r>
          </w:p>
        </w:tc>
        <w:tc>
          <w:tcPr>
            <w:tcW w:w="1029" w:type="dxa"/>
            <w:vMerge w:val="restart"/>
            <w:tcBorders>
              <w:top w:val="single" w:sz="4" w:space="0" w:color="auto"/>
              <w:left w:val="single" w:sz="4" w:space="0" w:color="auto"/>
              <w:bottom w:val="single" w:sz="4" w:space="0" w:color="auto"/>
              <w:right w:val="single" w:sz="4" w:space="0" w:color="auto"/>
            </w:tcBorders>
          </w:tcPr>
          <w:p w14:paraId="216C1834" w14:textId="77777777" w:rsidR="00071DE0" w:rsidRPr="00657F3E" w:rsidRDefault="00071DE0" w:rsidP="001D2E42">
            <w:pPr>
              <w:jc w:val="center"/>
              <w:rPr>
                <w:sz w:val="20"/>
                <w:szCs w:val="20"/>
                <w:lang w:val="id-ID"/>
              </w:rPr>
            </w:pPr>
          </w:p>
          <w:p w14:paraId="4AE95430" w14:textId="77777777" w:rsidR="00071DE0" w:rsidRPr="00657F3E" w:rsidRDefault="00071DE0" w:rsidP="001D2E42">
            <w:pPr>
              <w:jc w:val="center"/>
              <w:rPr>
                <w:sz w:val="20"/>
                <w:szCs w:val="20"/>
                <w:lang w:val="id-ID"/>
              </w:rPr>
            </w:pPr>
            <w:r w:rsidRPr="00657F3E">
              <w:rPr>
                <w:sz w:val="20"/>
                <w:szCs w:val="20"/>
                <w:lang w:val="id-ID"/>
              </w:rPr>
              <w:t>240.010 suara</w:t>
            </w:r>
          </w:p>
          <w:p w14:paraId="744F9259" w14:textId="77777777" w:rsidR="00071DE0" w:rsidRPr="00657F3E" w:rsidRDefault="00071DE0" w:rsidP="001D2E42">
            <w:pPr>
              <w:jc w:val="center"/>
              <w:rPr>
                <w:sz w:val="20"/>
                <w:szCs w:val="20"/>
                <w:lang w:val="id-ID"/>
              </w:rPr>
            </w:pPr>
            <w:r w:rsidRPr="00657F3E">
              <w:rPr>
                <w:sz w:val="20"/>
                <w:szCs w:val="20"/>
                <w:lang w:val="id-ID"/>
              </w:rPr>
              <w:t>(38.01%)</w:t>
            </w:r>
          </w:p>
        </w:tc>
      </w:tr>
      <w:tr w:rsidR="00657F3E" w:rsidRPr="00657F3E" w14:paraId="4216CC0F" w14:textId="77777777" w:rsidTr="00071DE0">
        <w:trPr>
          <w:trHeight w:val="138"/>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7536C36" w14:textId="77777777" w:rsidR="00071DE0" w:rsidRPr="00657F3E" w:rsidRDefault="00071DE0" w:rsidP="001D2E42">
            <w:pPr>
              <w:rPr>
                <w:sz w:val="20"/>
                <w:szCs w:val="20"/>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6B382C" w14:textId="77777777" w:rsidR="00071DE0" w:rsidRPr="00657F3E" w:rsidRDefault="00071DE0" w:rsidP="001D2E42">
            <w:pPr>
              <w:rPr>
                <w:sz w:val="20"/>
                <w:szCs w:val="20"/>
                <w:lang w:val="id-ID"/>
              </w:rPr>
            </w:pPr>
          </w:p>
        </w:tc>
        <w:tc>
          <w:tcPr>
            <w:tcW w:w="1276" w:type="dxa"/>
            <w:tcBorders>
              <w:top w:val="single" w:sz="4" w:space="0" w:color="auto"/>
              <w:left w:val="single" w:sz="4" w:space="0" w:color="auto"/>
              <w:bottom w:val="single" w:sz="4" w:space="0" w:color="auto"/>
              <w:right w:val="single" w:sz="4" w:space="0" w:color="auto"/>
            </w:tcBorders>
            <w:hideMark/>
          </w:tcPr>
          <w:p w14:paraId="4A56C0AF" w14:textId="77777777" w:rsidR="00071DE0" w:rsidRPr="00657F3E" w:rsidRDefault="00071DE0" w:rsidP="001D2E42">
            <w:pPr>
              <w:jc w:val="both"/>
              <w:rPr>
                <w:sz w:val="20"/>
                <w:szCs w:val="20"/>
                <w:lang w:val="id-ID"/>
              </w:rPr>
            </w:pPr>
            <w:r w:rsidRPr="00657F3E">
              <w:rPr>
                <w:sz w:val="20"/>
                <w:szCs w:val="20"/>
                <w:lang w:val="id-ID"/>
              </w:rPr>
              <w:t>Kabupaten Polewali Mandar</w:t>
            </w:r>
          </w:p>
        </w:tc>
        <w:tc>
          <w:tcPr>
            <w:tcW w:w="1097" w:type="dxa"/>
            <w:tcBorders>
              <w:top w:val="single" w:sz="4" w:space="0" w:color="auto"/>
              <w:left w:val="single" w:sz="4" w:space="0" w:color="auto"/>
              <w:bottom w:val="single" w:sz="4" w:space="0" w:color="auto"/>
              <w:right w:val="single" w:sz="4" w:space="0" w:color="auto"/>
            </w:tcBorders>
            <w:hideMark/>
          </w:tcPr>
          <w:p w14:paraId="7D2AC519" w14:textId="77777777" w:rsidR="00071DE0" w:rsidRPr="00657F3E" w:rsidRDefault="00071DE0" w:rsidP="001D2E42">
            <w:pPr>
              <w:rPr>
                <w:sz w:val="20"/>
                <w:szCs w:val="20"/>
                <w:lang w:val="id-ID"/>
              </w:rPr>
            </w:pPr>
            <w:r w:rsidRPr="00657F3E">
              <w:rPr>
                <w:sz w:val="20"/>
                <w:szCs w:val="20"/>
                <w:lang w:val="id-ID"/>
              </w:rPr>
              <w:t>38.331 suara</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6CD853E1" w14:textId="77777777" w:rsidR="00071DE0" w:rsidRPr="00657F3E" w:rsidRDefault="00071DE0" w:rsidP="001D2E42">
            <w:pPr>
              <w:rPr>
                <w:sz w:val="20"/>
                <w:szCs w:val="20"/>
                <w:lang w:val="id-ID"/>
              </w:rPr>
            </w:pPr>
          </w:p>
        </w:tc>
      </w:tr>
      <w:tr w:rsidR="00657F3E" w:rsidRPr="00657F3E" w14:paraId="3AF95A2C" w14:textId="77777777" w:rsidTr="00071DE0">
        <w:trPr>
          <w:trHeight w:val="155"/>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F9F35E2" w14:textId="77777777" w:rsidR="00071DE0" w:rsidRPr="00657F3E" w:rsidRDefault="00071DE0" w:rsidP="001D2E42">
            <w:pPr>
              <w:rPr>
                <w:sz w:val="20"/>
                <w:szCs w:val="20"/>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E32886" w14:textId="77777777" w:rsidR="00071DE0" w:rsidRPr="00657F3E" w:rsidRDefault="00071DE0" w:rsidP="001D2E42">
            <w:pPr>
              <w:rPr>
                <w:sz w:val="20"/>
                <w:szCs w:val="20"/>
                <w:lang w:val="id-ID"/>
              </w:rPr>
            </w:pPr>
          </w:p>
        </w:tc>
        <w:tc>
          <w:tcPr>
            <w:tcW w:w="1276" w:type="dxa"/>
            <w:tcBorders>
              <w:top w:val="single" w:sz="4" w:space="0" w:color="auto"/>
              <w:left w:val="single" w:sz="4" w:space="0" w:color="auto"/>
              <w:bottom w:val="single" w:sz="4" w:space="0" w:color="auto"/>
              <w:right w:val="single" w:sz="4" w:space="0" w:color="auto"/>
            </w:tcBorders>
            <w:hideMark/>
          </w:tcPr>
          <w:p w14:paraId="3A965540" w14:textId="77777777" w:rsidR="00071DE0" w:rsidRPr="00657F3E" w:rsidRDefault="00071DE0" w:rsidP="001D2E42">
            <w:pPr>
              <w:jc w:val="both"/>
              <w:rPr>
                <w:sz w:val="20"/>
                <w:szCs w:val="20"/>
                <w:lang w:val="id-ID"/>
              </w:rPr>
            </w:pPr>
            <w:r w:rsidRPr="00657F3E">
              <w:rPr>
                <w:sz w:val="20"/>
                <w:szCs w:val="20"/>
                <w:lang w:val="id-ID"/>
              </w:rPr>
              <w:t>Kabupaten Majene</w:t>
            </w:r>
          </w:p>
        </w:tc>
        <w:tc>
          <w:tcPr>
            <w:tcW w:w="1097" w:type="dxa"/>
            <w:tcBorders>
              <w:top w:val="single" w:sz="4" w:space="0" w:color="auto"/>
              <w:left w:val="single" w:sz="4" w:space="0" w:color="auto"/>
              <w:bottom w:val="single" w:sz="4" w:space="0" w:color="auto"/>
              <w:right w:val="single" w:sz="4" w:space="0" w:color="auto"/>
            </w:tcBorders>
            <w:hideMark/>
          </w:tcPr>
          <w:p w14:paraId="34515769" w14:textId="77777777" w:rsidR="00071DE0" w:rsidRPr="00657F3E" w:rsidRDefault="00071DE0" w:rsidP="001D2E42">
            <w:pPr>
              <w:rPr>
                <w:sz w:val="20"/>
                <w:szCs w:val="20"/>
                <w:lang w:val="id-ID"/>
              </w:rPr>
            </w:pPr>
            <w:r w:rsidRPr="00657F3E">
              <w:rPr>
                <w:sz w:val="20"/>
                <w:szCs w:val="20"/>
                <w:lang w:val="id-ID"/>
              </w:rPr>
              <w:t>42.854 suara</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2F9324D9" w14:textId="77777777" w:rsidR="00071DE0" w:rsidRPr="00657F3E" w:rsidRDefault="00071DE0" w:rsidP="001D2E42">
            <w:pPr>
              <w:rPr>
                <w:sz w:val="20"/>
                <w:szCs w:val="20"/>
                <w:lang w:val="id-ID"/>
              </w:rPr>
            </w:pPr>
          </w:p>
        </w:tc>
      </w:tr>
      <w:tr w:rsidR="00657F3E" w:rsidRPr="00657F3E" w14:paraId="0735889D" w14:textId="77777777" w:rsidTr="00071DE0">
        <w:trPr>
          <w:trHeight w:val="142"/>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B050C73" w14:textId="77777777" w:rsidR="00071DE0" w:rsidRPr="00657F3E" w:rsidRDefault="00071DE0" w:rsidP="001D2E42">
            <w:pPr>
              <w:rPr>
                <w:sz w:val="20"/>
                <w:szCs w:val="20"/>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BBB4FAC" w14:textId="77777777" w:rsidR="00071DE0" w:rsidRPr="00657F3E" w:rsidRDefault="00071DE0" w:rsidP="001D2E42">
            <w:pPr>
              <w:rPr>
                <w:sz w:val="20"/>
                <w:szCs w:val="20"/>
                <w:lang w:val="id-ID"/>
              </w:rPr>
            </w:pPr>
          </w:p>
        </w:tc>
        <w:tc>
          <w:tcPr>
            <w:tcW w:w="1276" w:type="dxa"/>
            <w:tcBorders>
              <w:top w:val="single" w:sz="4" w:space="0" w:color="auto"/>
              <w:left w:val="single" w:sz="4" w:space="0" w:color="auto"/>
              <w:bottom w:val="single" w:sz="4" w:space="0" w:color="auto"/>
              <w:right w:val="single" w:sz="4" w:space="0" w:color="auto"/>
            </w:tcBorders>
            <w:hideMark/>
          </w:tcPr>
          <w:p w14:paraId="3BEC66A8" w14:textId="77777777" w:rsidR="00071DE0" w:rsidRPr="00657F3E" w:rsidRDefault="00071DE0" w:rsidP="001D2E42">
            <w:pPr>
              <w:tabs>
                <w:tab w:val="left" w:pos="2436"/>
              </w:tabs>
              <w:jc w:val="both"/>
              <w:rPr>
                <w:sz w:val="20"/>
                <w:szCs w:val="20"/>
                <w:lang w:val="id-ID"/>
              </w:rPr>
            </w:pPr>
            <w:r w:rsidRPr="00657F3E">
              <w:rPr>
                <w:sz w:val="20"/>
                <w:szCs w:val="20"/>
                <w:lang w:val="id-ID"/>
              </w:rPr>
              <w:t>Kabupaten </w:t>
            </w:r>
            <w:hyperlink r:id="rId15" w:tooltip="Mamuju" w:history="1">
              <w:r w:rsidRPr="00657F3E">
                <w:rPr>
                  <w:rStyle w:val="Hyperlink"/>
                  <w:color w:val="auto"/>
                  <w:sz w:val="20"/>
                  <w:szCs w:val="20"/>
                  <w:u w:val="none"/>
                  <w:lang w:val="id-ID"/>
                </w:rPr>
                <w:t>Mamuju</w:t>
              </w:r>
            </w:hyperlink>
            <w:r w:rsidRPr="00657F3E">
              <w:rPr>
                <w:sz w:val="20"/>
                <w:szCs w:val="20"/>
                <w:lang w:val="id-ID"/>
              </w:rPr>
              <w:tab/>
            </w:r>
          </w:p>
        </w:tc>
        <w:tc>
          <w:tcPr>
            <w:tcW w:w="1097" w:type="dxa"/>
            <w:tcBorders>
              <w:top w:val="single" w:sz="4" w:space="0" w:color="auto"/>
              <w:left w:val="single" w:sz="4" w:space="0" w:color="auto"/>
              <w:bottom w:val="single" w:sz="4" w:space="0" w:color="auto"/>
              <w:right w:val="single" w:sz="4" w:space="0" w:color="auto"/>
            </w:tcBorders>
            <w:hideMark/>
          </w:tcPr>
          <w:p w14:paraId="772B0774" w14:textId="77777777" w:rsidR="00071DE0" w:rsidRPr="00657F3E" w:rsidRDefault="00071DE0" w:rsidP="001D2E42">
            <w:pPr>
              <w:rPr>
                <w:sz w:val="20"/>
                <w:szCs w:val="20"/>
                <w:lang w:val="id-ID"/>
              </w:rPr>
            </w:pPr>
            <w:r w:rsidRPr="00657F3E">
              <w:rPr>
                <w:sz w:val="20"/>
                <w:szCs w:val="20"/>
                <w:lang w:val="id-ID"/>
              </w:rPr>
              <w:t>66.909 suara</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48C9F7D5" w14:textId="77777777" w:rsidR="00071DE0" w:rsidRPr="00657F3E" w:rsidRDefault="00071DE0" w:rsidP="001D2E42">
            <w:pPr>
              <w:rPr>
                <w:sz w:val="20"/>
                <w:szCs w:val="20"/>
                <w:lang w:val="id-ID"/>
              </w:rPr>
            </w:pPr>
          </w:p>
        </w:tc>
      </w:tr>
      <w:tr w:rsidR="00657F3E" w:rsidRPr="00657F3E" w14:paraId="6E661F03" w14:textId="77777777" w:rsidTr="00071DE0">
        <w:trPr>
          <w:trHeight w:val="121"/>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BC6A788" w14:textId="77777777" w:rsidR="00071DE0" w:rsidRPr="00657F3E" w:rsidRDefault="00071DE0" w:rsidP="001D2E42">
            <w:pPr>
              <w:rPr>
                <w:sz w:val="20"/>
                <w:szCs w:val="20"/>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F15E498" w14:textId="77777777" w:rsidR="00071DE0" w:rsidRPr="00657F3E" w:rsidRDefault="00071DE0" w:rsidP="001D2E42">
            <w:pPr>
              <w:rPr>
                <w:sz w:val="20"/>
                <w:szCs w:val="20"/>
                <w:lang w:val="id-ID"/>
              </w:rPr>
            </w:pPr>
          </w:p>
        </w:tc>
        <w:tc>
          <w:tcPr>
            <w:tcW w:w="1276" w:type="dxa"/>
            <w:tcBorders>
              <w:top w:val="single" w:sz="4" w:space="0" w:color="auto"/>
              <w:left w:val="single" w:sz="4" w:space="0" w:color="auto"/>
              <w:bottom w:val="single" w:sz="4" w:space="0" w:color="auto"/>
              <w:right w:val="single" w:sz="4" w:space="0" w:color="auto"/>
            </w:tcBorders>
            <w:hideMark/>
          </w:tcPr>
          <w:p w14:paraId="05EF9368" w14:textId="77777777" w:rsidR="00071DE0" w:rsidRPr="00657F3E" w:rsidRDefault="00071DE0" w:rsidP="001D2E42">
            <w:pPr>
              <w:jc w:val="both"/>
              <w:rPr>
                <w:sz w:val="20"/>
                <w:szCs w:val="20"/>
                <w:lang w:val="id-ID"/>
              </w:rPr>
            </w:pPr>
            <w:r w:rsidRPr="00657F3E">
              <w:rPr>
                <w:sz w:val="20"/>
                <w:szCs w:val="20"/>
                <w:lang w:val="id-ID"/>
              </w:rPr>
              <w:t>Kabupaten </w:t>
            </w:r>
            <w:hyperlink r:id="rId16" w:tooltip="Mamuju" w:history="1">
              <w:r w:rsidRPr="00657F3E">
                <w:rPr>
                  <w:rStyle w:val="Hyperlink"/>
                  <w:color w:val="auto"/>
                  <w:sz w:val="20"/>
                  <w:szCs w:val="20"/>
                  <w:u w:val="none"/>
                  <w:lang w:val="id-ID"/>
                </w:rPr>
                <w:t>Mamuju</w:t>
              </w:r>
            </w:hyperlink>
            <w:r w:rsidRPr="00657F3E">
              <w:rPr>
                <w:sz w:val="20"/>
                <w:szCs w:val="20"/>
                <w:lang w:val="id-ID"/>
              </w:rPr>
              <w:t> Tengah</w:t>
            </w:r>
          </w:p>
        </w:tc>
        <w:tc>
          <w:tcPr>
            <w:tcW w:w="1097" w:type="dxa"/>
            <w:tcBorders>
              <w:top w:val="single" w:sz="4" w:space="0" w:color="auto"/>
              <w:left w:val="single" w:sz="4" w:space="0" w:color="auto"/>
              <w:bottom w:val="single" w:sz="4" w:space="0" w:color="auto"/>
              <w:right w:val="single" w:sz="4" w:space="0" w:color="auto"/>
            </w:tcBorders>
            <w:hideMark/>
          </w:tcPr>
          <w:p w14:paraId="52F6BDBE" w14:textId="77777777" w:rsidR="00071DE0" w:rsidRPr="00657F3E" w:rsidRDefault="00071DE0" w:rsidP="001D2E42">
            <w:pPr>
              <w:tabs>
                <w:tab w:val="left" w:pos="1304"/>
              </w:tabs>
              <w:rPr>
                <w:sz w:val="20"/>
                <w:szCs w:val="20"/>
                <w:lang w:val="id-ID"/>
              </w:rPr>
            </w:pPr>
            <w:r w:rsidRPr="00657F3E">
              <w:rPr>
                <w:sz w:val="20"/>
                <w:szCs w:val="20"/>
                <w:lang w:val="id-ID"/>
              </w:rPr>
              <w:t>31.735 suara</w:t>
            </w:r>
            <w:r w:rsidRPr="00657F3E">
              <w:rPr>
                <w:sz w:val="20"/>
                <w:szCs w:val="20"/>
                <w:lang w:val="id-ID"/>
              </w:rPr>
              <w:tab/>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5EDA0E5E" w14:textId="77777777" w:rsidR="00071DE0" w:rsidRPr="00657F3E" w:rsidRDefault="00071DE0" w:rsidP="001D2E42">
            <w:pPr>
              <w:rPr>
                <w:sz w:val="20"/>
                <w:szCs w:val="20"/>
                <w:lang w:val="id-ID"/>
              </w:rPr>
            </w:pPr>
          </w:p>
        </w:tc>
      </w:tr>
      <w:tr w:rsidR="00657F3E" w:rsidRPr="00657F3E" w14:paraId="262AE18B" w14:textId="77777777" w:rsidTr="00071DE0">
        <w:trPr>
          <w:trHeight w:val="138"/>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EC0A163" w14:textId="77777777" w:rsidR="00071DE0" w:rsidRPr="00657F3E" w:rsidRDefault="00071DE0" w:rsidP="001D2E42">
            <w:pPr>
              <w:rPr>
                <w:sz w:val="20"/>
                <w:szCs w:val="20"/>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FC3101" w14:textId="77777777" w:rsidR="00071DE0" w:rsidRPr="00657F3E" w:rsidRDefault="00071DE0" w:rsidP="001D2E42">
            <w:pPr>
              <w:rPr>
                <w:sz w:val="20"/>
                <w:szCs w:val="20"/>
                <w:lang w:val="id-ID"/>
              </w:rPr>
            </w:pPr>
          </w:p>
        </w:tc>
        <w:tc>
          <w:tcPr>
            <w:tcW w:w="1276" w:type="dxa"/>
            <w:tcBorders>
              <w:top w:val="single" w:sz="4" w:space="0" w:color="auto"/>
              <w:left w:val="single" w:sz="4" w:space="0" w:color="auto"/>
              <w:bottom w:val="single" w:sz="4" w:space="0" w:color="auto"/>
              <w:right w:val="single" w:sz="4" w:space="0" w:color="auto"/>
            </w:tcBorders>
            <w:hideMark/>
          </w:tcPr>
          <w:p w14:paraId="4BF0A544" w14:textId="77777777" w:rsidR="00071DE0" w:rsidRPr="00657F3E" w:rsidRDefault="00071DE0" w:rsidP="001D2E42">
            <w:pPr>
              <w:jc w:val="both"/>
              <w:rPr>
                <w:sz w:val="20"/>
                <w:szCs w:val="20"/>
                <w:lang w:val="id-ID"/>
              </w:rPr>
            </w:pPr>
            <w:r w:rsidRPr="00657F3E">
              <w:rPr>
                <w:sz w:val="20"/>
                <w:szCs w:val="20"/>
                <w:lang w:val="id-ID"/>
              </w:rPr>
              <w:t>Kabupaten </w:t>
            </w:r>
            <w:hyperlink r:id="rId17" w:tooltip="Mamuju" w:history="1">
              <w:r w:rsidRPr="00657F3E">
                <w:rPr>
                  <w:rStyle w:val="Hyperlink"/>
                  <w:color w:val="auto"/>
                  <w:sz w:val="20"/>
                  <w:szCs w:val="20"/>
                  <w:u w:val="none"/>
                  <w:lang w:val="id-ID"/>
                </w:rPr>
                <w:t>Mamuju</w:t>
              </w:r>
            </w:hyperlink>
            <w:r w:rsidRPr="00657F3E">
              <w:rPr>
                <w:sz w:val="20"/>
                <w:szCs w:val="20"/>
                <w:lang w:val="id-ID"/>
              </w:rPr>
              <w:t> Utara</w:t>
            </w:r>
          </w:p>
        </w:tc>
        <w:tc>
          <w:tcPr>
            <w:tcW w:w="1097" w:type="dxa"/>
            <w:tcBorders>
              <w:top w:val="single" w:sz="4" w:space="0" w:color="auto"/>
              <w:left w:val="single" w:sz="4" w:space="0" w:color="auto"/>
              <w:bottom w:val="single" w:sz="4" w:space="0" w:color="auto"/>
              <w:right w:val="single" w:sz="4" w:space="0" w:color="auto"/>
            </w:tcBorders>
            <w:hideMark/>
          </w:tcPr>
          <w:p w14:paraId="6A00FA7E" w14:textId="77777777" w:rsidR="00071DE0" w:rsidRPr="00657F3E" w:rsidRDefault="00071DE0" w:rsidP="001D2E42">
            <w:pPr>
              <w:rPr>
                <w:sz w:val="20"/>
                <w:szCs w:val="20"/>
                <w:lang w:val="id-ID"/>
              </w:rPr>
            </w:pPr>
            <w:r w:rsidRPr="00657F3E">
              <w:rPr>
                <w:sz w:val="20"/>
                <w:szCs w:val="20"/>
                <w:lang w:val="id-ID"/>
              </w:rPr>
              <w:t>16.230 suara</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429696FB" w14:textId="77777777" w:rsidR="00071DE0" w:rsidRPr="00657F3E" w:rsidRDefault="00071DE0" w:rsidP="001D2E42">
            <w:pPr>
              <w:rPr>
                <w:sz w:val="20"/>
                <w:szCs w:val="20"/>
                <w:lang w:val="id-ID"/>
              </w:rPr>
            </w:pPr>
          </w:p>
        </w:tc>
      </w:tr>
      <w:tr w:rsidR="00657F3E" w:rsidRPr="00657F3E" w14:paraId="4042F692" w14:textId="77777777" w:rsidTr="00071DE0">
        <w:trPr>
          <w:trHeight w:val="112"/>
          <w:jc w:val="center"/>
        </w:trPr>
        <w:tc>
          <w:tcPr>
            <w:tcW w:w="562" w:type="dxa"/>
            <w:vMerge w:val="restart"/>
            <w:tcBorders>
              <w:top w:val="single" w:sz="4" w:space="0" w:color="auto"/>
              <w:left w:val="single" w:sz="4" w:space="0" w:color="auto"/>
              <w:bottom w:val="single" w:sz="4" w:space="0" w:color="auto"/>
              <w:right w:val="single" w:sz="4" w:space="0" w:color="auto"/>
            </w:tcBorders>
          </w:tcPr>
          <w:p w14:paraId="561B5A7A" w14:textId="77777777" w:rsidR="00071DE0" w:rsidRPr="00657F3E" w:rsidRDefault="00071DE0" w:rsidP="001D2E42">
            <w:pPr>
              <w:rPr>
                <w:sz w:val="20"/>
                <w:szCs w:val="20"/>
                <w:lang w:val="id-ID"/>
              </w:rPr>
            </w:pPr>
          </w:p>
          <w:p w14:paraId="726AD102" w14:textId="77777777" w:rsidR="00071DE0" w:rsidRPr="00657F3E" w:rsidRDefault="00071DE0" w:rsidP="001D2E42">
            <w:pPr>
              <w:rPr>
                <w:sz w:val="20"/>
                <w:szCs w:val="20"/>
                <w:lang w:val="id-ID"/>
              </w:rPr>
            </w:pPr>
          </w:p>
          <w:p w14:paraId="06E14000" w14:textId="77777777" w:rsidR="00071DE0" w:rsidRPr="00657F3E" w:rsidRDefault="00071DE0" w:rsidP="001D2E42">
            <w:pPr>
              <w:rPr>
                <w:sz w:val="20"/>
                <w:szCs w:val="20"/>
                <w:lang w:val="id-ID"/>
              </w:rPr>
            </w:pPr>
            <w:r w:rsidRPr="00657F3E">
              <w:rPr>
                <w:sz w:val="20"/>
                <w:szCs w:val="20"/>
                <w:lang w:val="id-ID"/>
              </w:rPr>
              <w:t>2</w:t>
            </w:r>
          </w:p>
        </w:tc>
        <w:tc>
          <w:tcPr>
            <w:tcW w:w="1276" w:type="dxa"/>
            <w:vMerge w:val="restart"/>
            <w:tcBorders>
              <w:top w:val="single" w:sz="4" w:space="0" w:color="auto"/>
              <w:left w:val="single" w:sz="4" w:space="0" w:color="auto"/>
              <w:bottom w:val="single" w:sz="4" w:space="0" w:color="auto"/>
              <w:right w:val="single" w:sz="4" w:space="0" w:color="auto"/>
            </w:tcBorders>
          </w:tcPr>
          <w:p w14:paraId="0A6106A9" w14:textId="77777777" w:rsidR="00071DE0" w:rsidRPr="00657F3E" w:rsidRDefault="00071DE0" w:rsidP="001D2E42">
            <w:pPr>
              <w:rPr>
                <w:sz w:val="20"/>
                <w:szCs w:val="20"/>
                <w:lang w:val="id-ID"/>
              </w:rPr>
            </w:pPr>
          </w:p>
          <w:p w14:paraId="47493FE2" w14:textId="77777777" w:rsidR="00071DE0" w:rsidRPr="00657F3E" w:rsidRDefault="00071DE0" w:rsidP="001D2E42">
            <w:pPr>
              <w:rPr>
                <w:sz w:val="20"/>
                <w:szCs w:val="20"/>
                <w:lang w:val="id-ID"/>
              </w:rPr>
            </w:pPr>
            <w:r w:rsidRPr="00657F3E">
              <w:rPr>
                <w:sz w:val="20"/>
                <w:szCs w:val="20"/>
                <w:lang w:val="id-ID"/>
              </w:rPr>
              <w:t>Salim S. Mengga - Hasanuddin Mas'ud</w:t>
            </w:r>
          </w:p>
        </w:tc>
        <w:tc>
          <w:tcPr>
            <w:tcW w:w="1276" w:type="dxa"/>
            <w:tcBorders>
              <w:top w:val="single" w:sz="4" w:space="0" w:color="auto"/>
              <w:left w:val="single" w:sz="4" w:space="0" w:color="auto"/>
              <w:bottom w:val="single" w:sz="4" w:space="0" w:color="auto"/>
              <w:right w:val="single" w:sz="4" w:space="0" w:color="auto"/>
            </w:tcBorders>
            <w:hideMark/>
          </w:tcPr>
          <w:p w14:paraId="6024ADAC" w14:textId="77777777" w:rsidR="00071DE0" w:rsidRPr="00657F3E" w:rsidRDefault="00071DE0" w:rsidP="001D2E42">
            <w:pPr>
              <w:jc w:val="both"/>
              <w:rPr>
                <w:sz w:val="20"/>
                <w:szCs w:val="20"/>
                <w:lang w:val="id-ID"/>
              </w:rPr>
            </w:pPr>
            <w:r w:rsidRPr="00657F3E">
              <w:rPr>
                <w:sz w:val="20"/>
                <w:szCs w:val="20"/>
                <w:lang w:val="id-ID"/>
              </w:rPr>
              <w:t>Kabupaten Mamasa</w:t>
            </w:r>
          </w:p>
        </w:tc>
        <w:tc>
          <w:tcPr>
            <w:tcW w:w="1097" w:type="dxa"/>
            <w:tcBorders>
              <w:top w:val="single" w:sz="4" w:space="0" w:color="auto"/>
              <w:left w:val="single" w:sz="4" w:space="0" w:color="auto"/>
              <w:bottom w:val="single" w:sz="4" w:space="0" w:color="auto"/>
              <w:right w:val="single" w:sz="4" w:space="0" w:color="auto"/>
            </w:tcBorders>
            <w:hideMark/>
          </w:tcPr>
          <w:p w14:paraId="7A2780E3" w14:textId="77777777" w:rsidR="00071DE0" w:rsidRPr="00657F3E" w:rsidRDefault="00071DE0" w:rsidP="001D2E42">
            <w:pPr>
              <w:rPr>
                <w:sz w:val="20"/>
                <w:szCs w:val="20"/>
                <w:lang w:val="id-ID"/>
              </w:rPr>
            </w:pPr>
            <w:r w:rsidRPr="00657F3E">
              <w:rPr>
                <w:sz w:val="20"/>
                <w:szCs w:val="20"/>
                <w:lang w:val="id-ID"/>
              </w:rPr>
              <w:t>8.767 suara</w:t>
            </w:r>
          </w:p>
        </w:tc>
        <w:tc>
          <w:tcPr>
            <w:tcW w:w="1029" w:type="dxa"/>
            <w:vMerge w:val="restart"/>
            <w:tcBorders>
              <w:top w:val="single" w:sz="4" w:space="0" w:color="auto"/>
              <w:left w:val="single" w:sz="4" w:space="0" w:color="auto"/>
              <w:bottom w:val="single" w:sz="4" w:space="0" w:color="auto"/>
              <w:right w:val="single" w:sz="4" w:space="0" w:color="auto"/>
            </w:tcBorders>
            <w:hideMark/>
          </w:tcPr>
          <w:p w14:paraId="588889C3" w14:textId="77777777" w:rsidR="00071DE0" w:rsidRPr="00657F3E" w:rsidRDefault="00071DE0" w:rsidP="001D2E42">
            <w:pPr>
              <w:jc w:val="center"/>
              <w:rPr>
                <w:sz w:val="20"/>
                <w:szCs w:val="20"/>
                <w:lang w:val="id-ID"/>
              </w:rPr>
            </w:pPr>
            <w:r w:rsidRPr="00657F3E">
              <w:rPr>
                <w:sz w:val="20"/>
                <w:szCs w:val="20"/>
                <w:lang w:val="id-ID"/>
              </w:rPr>
              <w:t>146.774 suara</w:t>
            </w:r>
          </w:p>
          <w:p w14:paraId="0919DD14" w14:textId="77777777" w:rsidR="00071DE0" w:rsidRPr="00657F3E" w:rsidRDefault="00071DE0" w:rsidP="001D2E42">
            <w:pPr>
              <w:jc w:val="center"/>
              <w:rPr>
                <w:sz w:val="20"/>
                <w:szCs w:val="20"/>
                <w:lang w:val="id-ID"/>
              </w:rPr>
            </w:pPr>
            <w:r w:rsidRPr="00657F3E">
              <w:rPr>
                <w:sz w:val="20"/>
                <w:szCs w:val="20"/>
                <w:lang w:val="id-ID"/>
              </w:rPr>
              <w:t>(23.24%).</w:t>
            </w:r>
          </w:p>
        </w:tc>
      </w:tr>
      <w:tr w:rsidR="00657F3E" w:rsidRPr="00657F3E" w14:paraId="640BF2E2" w14:textId="77777777" w:rsidTr="00071DE0">
        <w:trPr>
          <w:trHeight w:val="173"/>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3FA229E" w14:textId="77777777" w:rsidR="00071DE0" w:rsidRPr="00657F3E" w:rsidRDefault="00071DE0" w:rsidP="001D2E42">
            <w:pPr>
              <w:rPr>
                <w:sz w:val="20"/>
                <w:szCs w:val="20"/>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E0EF09A" w14:textId="77777777" w:rsidR="00071DE0" w:rsidRPr="00657F3E" w:rsidRDefault="00071DE0" w:rsidP="001D2E42">
            <w:pPr>
              <w:rPr>
                <w:sz w:val="20"/>
                <w:szCs w:val="20"/>
                <w:lang w:val="id-ID"/>
              </w:rPr>
            </w:pPr>
          </w:p>
        </w:tc>
        <w:tc>
          <w:tcPr>
            <w:tcW w:w="1276" w:type="dxa"/>
            <w:tcBorders>
              <w:top w:val="single" w:sz="4" w:space="0" w:color="auto"/>
              <w:left w:val="single" w:sz="4" w:space="0" w:color="auto"/>
              <w:bottom w:val="single" w:sz="4" w:space="0" w:color="auto"/>
              <w:right w:val="single" w:sz="4" w:space="0" w:color="auto"/>
            </w:tcBorders>
            <w:hideMark/>
          </w:tcPr>
          <w:p w14:paraId="6E30F851" w14:textId="77777777" w:rsidR="00071DE0" w:rsidRPr="00657F3E" w:rsidRDefault="00071DE0" w:rsidP="001D2E42">
            <w:pPr>
              <w:jc w:val="both"/>
              <w:rPr>
                <w:sz w:val="20"/>
                <w:szCs w:val="20"/>
                <w:lang w:val="id-ID"/>
              </w:rPr>
            </w:pPr>
            <w:r w:rsidRPr="00657F3E">
              <w:rPr>
                <w:sz w:val="20"/>
                <w:szCs w:val="20"/>
                <w:lang w:val="id-ID"/>
              </w:rPr>
              <w:t>Kabupaten Polewali Mandar</w:t>
            </w:r>
          </w:p>
        </w:tc>
        <w:tc>
          <w:tcPr>
            <w:tcW w:w="1097" w:type="dxa"/>
            <w:tcBorders>
              <w:top w:val="single" w:sz="4" w:space="0" w:color="auto"/>
              <w:left w:val="single" w:sz="4" w:space="0" w:color="auto"/>
              <w:bottom w:val="single" w:sz="4" w:space="0" w:color="auto"/>
              <w:right w:val="single" w:sz="4" w:space="0" w:color="auto"/>
            </w:tcBorders>
            <w:hideMark/>
          </w:tcPr>
          <w:p w14:paraId="67B33A5A" w14:textId="77777777" w:rsidR="00071DE0" w:rsidRPr="00657F3E" w:rsidRDefault="00071DE0" w:rsidP="001D2E42">
            <w:pPr>
              <w:rPr>
                <w:sz w:val="20"/>
                <w:szCs w:val="20"/>
                <w:lang w:val="id-ID"/>
              </w:rPr>
            </w:pPr>
            <w:r w:rsidRPr="00657F3E">
              <w:rPr>
                <w:sz w:val="20"/>
                <w:szCs w:val="20"/>
                <w:lang w:val="id-ID"/>
              </w:rPr>
              <w:t>86.608 suara</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61D28382" w14:textId="77777777" w:rsidR="00071DE0" w:rsidRPr="00657F3E" w:rsidRDefault="00071DE0" w:rsidP="001D2E42">
            <w:pPr>
              <w:rPr>
                <w:sz w:val="20"/>
                <w:szCs w:val="20"/>
                <w:lang w:val="id-ID"/>
              </w:rPr>
            </w:pPr>
          </w:p>
        </w:tc>
      </w:tr>
      <w:tr w:rsidR="00657F3E" w:rsidRPr="00657F3E" w14:paraId="120033F7" w14:textId="77777777" w:rsidTr="00071DE0">
        <w:trPr>
          <w:trHeight w:val="79"/>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971AE14" w14:textId="77777777" w:rsidR="00071DE0" w:rsidRPr="00657F3E" w:rsidRDefault="00071DE0" w:rsidP="001D2E42">
            <w:pPr>
              <w:rPr>
                <w:sz w:val="20"/>
                <w:szCs w:val="20"/>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9301745" w14:textId="77777777" w:rsidR="00071DE0" w:rsidRPr="00657F3E" w:rsidRDefault="00071DE0" w:rsidP="001D2E42">
            <w:pPr>
              <w:rPr>
                <w:sz w:val="20"/>
                <w:szCs w:val="20"/>
                <w:lang w:val="id-ID"/>
              </w:rPr>
            </w:pPr>
          </w:p>
        </w:tc>
        <w:tc>
          <w:tcPr>
            <w:tcW w:w="1276" w:type="dxa"/>
            <w:tcBorders>
              <w:top w:val="single" w:sz="4" w:space="0" w:color="auto"/>
              <w:left w:val="single" w:sz="4" w:space="0" w:color="auto"/>
              <w:bottom w:val="single" w:sz="4" w:space="0" w:color="auto"/>
              <w:right w:val="single" w:sz="4" w:space="0" w:color="auto"/>
            </w:tcBorders>
            <w:hideMark/>
          </w:tcPr>
          <w:p w14:paraId="24F9A263" w14:textId="77777777" w:rsidR="00071DE0" w:rsidRPr="00657F3E" w:rsidRDefault="00071DE0" w:rsidP="001D2E42">
            <w:pPr>
              <w:jc w:val="both"/>
              <w:rPr>
                <w:sz w:val="20"/>
                <w:szCs w:val="20"/>
                <w:lang w:val="id-ID"/>
              </w:rPr>
            </w:pPr>
            <w:r w:rsidRPr="00657F3E">
              <w:rPr>
                <w:sz w:val="20"/>
                <w:szCs w:val="20"/>
                <w:lang w:val="id-ID"/>
              </w:rPr>
              <w:t>Kabupaten Majene</w:t>
            </w:r>
          </w:p>
        </w:tc>
        <w:tc>
          <w:tcPr>
            <w:tcW w:w="1097" w:type="dxa"/>
            <w:tcBorders>
              <w:top w:val="single" w:sz="4" w:space="0" w:color="auto"/>
              <w:left w:val="single" w:sz="4" w:space="0" w:color="auto"/>
              <w:bottom w:val="single" w:sz="4" w:space="0" w:color="auto"/>
              <w:right w:val="single" w:sz="4" w:space="0" w:color="auto"/>
            </w:tcBorders>
            <w:hideMark/>
          </w:tcPr>
          <w:p w14:paraId="17D76E28" w14:textId="77777777" w:rsidR="00071DE0" w:rsidRPr="00657F3E" w:rsidRDefault="00071DE0" w:rsidP="001D2E42">
            <w:pPr>
              <w:rPr>
                <w:sz w:val="20"/>
                <w:szCs w:val="20"/>
                <w:lang w:val="id-ID"/>
              </w:rPr>
            </w:pPr>
            <w:r w:rsidRPr="00657F3E">
              <w:rPr>
                <w:sz w:val="20"/>
                <w:szCs w:val="20"/>
                <w:lang w:val="id-ID"/>
              </w:rPr>
              <w:t>21.375 suara</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3EA9C53B" w14:textId="77777777" w:rsidR="00071DE0" w:rsidRPr="00657F3E" w:rsidRDefault="00071DE0" w:rsidP="001D2E42">
            <w:pPr>
              <w:rPr>
                <w:sz w:val="20"/>
                <w:szCs w:val="20"/>
                <w:lang w:val="id-ID"/>
              </w:rPr>
            </w:pPr>
          </w:p>
        </w:tc>
      </w:tr>
      <w:tr w:rsidR="00657F3E" w:rsidRPr="00657F3E" w14:paraId="059503A9" w14:textId="77777777" w:rsidTr="00071DE0">
        <w:trPr>
          <w:trHeight w:val="125"/>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CD641CE" w14:textId="77777777" w:rsidR="00071DE0" w:rsidRPr="00657F3E" w:rsidRDefault="00071DE0" w:rsidP="001D2E42">
            <w:pPr>
              <w:rPr>
                <w:sz w:val="20"/>
                <w:szCs w:val="20"/>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A742B8" w14:textId="77777777" w:rsidR="00071DE0" w:rsidRPr="00657F3E" w:rsidRDefault="00071DE0" w:rsidP="001D2E42">
            <w:pPr>
              <w:rPr>
                <w:sz w:val="20"/>
                <w:szCs w:val="20"/>
                <w:lang w:val="id-ID"/>
              </w:rPr>
            </w:pPr>
          </w:p>
        </w:tc>
        <w:tc>
          <w:tcPr>
            <w:tcW w:w="1276" w:type="dxa"/>
            <w:tcBorders>
              <w:top w:val="single" w:sz="4" w:space="0" w:color="auto"/>
              <w:left w:val="single" w:sz="4" w:space="0" w:color="auto"/>
              <w:bottom w:val="single" w:sz="4" w:space="0" w:color="auto"/>
              <w:right w:val="single" w:sz="4" w:space="0" w:color="auto"/>
            </w:tcBorders>
            <w:hideMark/>
          </w:tcPr>
          <w:p w14:paraId="55B7603D" w14:textId="77777777" w:rsidR="00071DE0" w:rsidRPr="00657F3E" w:rsidRDefault="00071DE0" w:rsidP="001D2E42">
            <w:pPr>
              <w:jc w:val="both"/>
              <w:rPr>
                <w:sz w:val="20"/>
                <w:szCs w:val="20"/>
                <w:lang w:val="id-ID"/>
              </w:rPr>
            </w:pPr>
            <w:r w:rsidRPr="00657F3E">
              <w:rPr>
                <w:sz w:val="20"/>
                <w:szCs w:val="20"/>
                <w:lang w:val="id-ID"/>
              </w:rPr>
              <w:t>Kabupaten </w:t>
            </w:r>
            <w:hyperlink r:id="rId18" w:tooltip="Mamuju" w:history="1">
              <w:r w:rsidRPr="00657F3E">
                <w:rPr>
                  <w:rStyle w:val="Hyperlink"/>
                  <w:color w:val="auto"/>
                  <w:sz w:val="20"/>
                  <w:szCs w:val="20"/>
                  <w:u w:val="none"/>
                  <w:lang w:val="id-ID"/>
                </w:rPr>
                <w:t>Mamuju</w:t>
              </w:r>
            </w:hyperlink>
          </w:p>
        </w:tc>
        <w:tc>
          <w:tcPr>
            <w:tcW w:w="1097" w:type="dxa"/>
            <w:tcBorders>
              <w:top w:val="single" w:sz="4" w:space="0" w:color="auto"/>
              <w:left w:val="single" w:sz="4" w:space="0" w:color="auto"/>
              <w:bottom w:val="single" w:sz="4" w:space="0" w:color="auto"/>
              <w:right w:val="single" w:sz="4" w:space="0" w:color="auto"/>
            </w:tcBorders>
            <w:hideMark/>
          </w:tcPr>
          <w:p w14:paraId="76F3E45D" w14:textId="77777777" w:rsidR="00071DE0" w:rsidRPr="00657F3E" w:rsidRDefault="00071DE0" w:rsidP="001D2E42">
            <w:pPr>
              <w:rPr>
                <w:sz w:val="20"/>
                <w:szCs w:val="20"/>
                <w:lang w:val="id-ID"/>
              </w:rPr>
            </w:pPr>
            <w:r w:rsidRPr="00657F3E">
              <w:rPr>
                <w:sz w:val="20"/>
                <w:szCs w:val="20"/>
                <w:lang w:val="id-ID"/>
              </w:rPr>
              <w:t>10.130 suara</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058CCCAF" w14:textId="77777777" w:rsidR="00071DE0" w:rsidRPr="00657F3E" w:rsidRDefault="00071DE0" w:rsidP="001D2E42">
            <w:pPr>
              <w:rPr>
                <w:sz w:val="20"/>
                <w:szCs w:val="20"/>
                <w:lang w:val="id-ID"/>
              </w:rPr>
            </w:pPr>
          </w:p>
        </w:tc>
      </w:tr>
      <w:tr w:rsidR="00657F3E" w:rsidRPr="00657F3E" w14:paraId="40A66F65" w14:textId="77777777" w:rsidTr="00071DE0">
        <w:trPr>
          <w:trHeight w:val="127"/>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0BA12B5" w14:textId="77777777" w:rsidR="00071DE0" w:rsidRPr="00657F3E" w:rsidRDefault="00071DE0" w:rsidP="001D2E42">
            <w:pPr>
              <w:rPr>
                <w:sz w:val="20"/>
                <w:szCs w:val="20"/>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D6C78F4" w14:textId="77777777" w:rsidR="00071DE0" w:rsidRPr="00657F3E" w:rsidRDefault="00071DE0" w:rsidP="001D2E42">
            <w:pPr>
              <w:rPr>
                <w:sz w:val="20"/>
                <w:szCs w:val="20"/>
                <w:lang w:val="id-ID"/>
              </w:rPr>
            </w:pPr>
          </w:p>
        </w:tc>
        <w:tc>
          <w:tcPr>
            <w:tcW w:w="1276" w:type="dxa"/>
            <w:tcBorders>
              <w:top w:val="single" w:sz="4" w:space="0" w:color="auto"/>
              <w:left w:val="single" w:sz="4" w:space="0" w:color="auto"/>
              <w:bottom w:val="single" w:sz="4" w:space="0" w:color="auto"/>
              <w:right w:val="single" w:sz="4" w:space="0" w:color="auto"/>
            </w:tcBorders>
            <w:hideMark/>
          </w:tcPr>
          <w:p w14:paraId="05690242" w14:textId="77777777" w:rsidR="00071DE0" w:rsidRPr="00657F3E" w:rsidRDefault="00071DE0" w:rsidP="001D2E42">
            <w:pPr>
              <w:jc w:val="both"/>
              <w:rPr>
                <w:sz w:val="20"/>
                <w:szCs w:val="20"/>
                <w:lang w:val="id-ID"/>
              </w:rPr>
            </w:pPr>
            <w:r w:rsidRPr="00657F3E">
              <w:rPr>
                <w:sz w:val="20"/>
                <w:szCs w:val="20"/>
                <w:lang w:val="id-ID"/>
              </w:rPr>
              <w:t>Kabupaten </w:t>
            </w:r>
            <w:hyperlink r:id="rId19" w:tooltip="Mamuju" w:history="1">
              <w:r w:rsidRPr="00657F3E">
                <w:rPr>
                  <w:rStyle w:val="Hyperlink"/>
                  <w:color w:val="auto"/>
                  <w:sz w:val="20"/>
                  <w:szCs w:val="20"/>
                  <w:u w:val="none"/>
                  <w:lang w:val="id-ID"/>
                </w:rPr>
                <w:t>Mamuju</w:t>
              </w:r>
            </w:hyperlink>
            <w:r w:rsidRPr="00657F3E">
              <w:rPr>
                <w:sz w:val="20"/>
                <w:szCs w:val="20"/>
                <w:lang w:val="id-ID"/>
              </w:rPr>
              <w:t> Tengah</w:t>
            </w:r>
          </w:p>
        </w:tc>
        <w:tc>
          <w:tcPr>
            <w:tcW w:w="1097" w:type="dxa"/>
            <w:tcBorders>
              <w:top w:val="single" w:sz="4" w:space="0" w:color="auto"/>
              <w:left w:val="single" w:sz="4" w:space="0" w:color="auto"/>
              <w:bottom w:val="single" w:sz="4" w:space="0" w:color="auto"/>
              <w:right w:val="single" w:sz="4" w:space="0" w:color="auto"/>
            </w:tcBorders>
            <w:hideMark/>
          </w:tcPr>
          <w:p w14:paraId="28885ABF" w14:textId="77777777" w:rsidR="00071DE0" w:rsidRPr="00657F3E" w:rsidRDefault="00071DE0" w:rsidP="001D2E42">
            <w:pPr>
              <w:rPr>
                <w:sz w:val="20"/>
                <w:szCs w:val="20"/>
                <w:lang w:val="id-ID"/>
              </w:rPr>
            </w:pPr>
            <w:r w:rsidRPr="00657F3E">
              <w:rPr>
                <w:sz w:val="20"/>
                <w:szCs w:val="20"/>
                <w:lang w:val="id-ID"/>
              </w:rPr>
              <w:t>5.891 suara</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120E10C7" w14:textId="77777777" w:rsidR="00071DE0" w:rsidRPr="00657F3E" w:rsidRDefault="00071DE0" w:rsidP="001D2E42">
            <w:pPr>
              <w:rPr>
                <w:sz w:val="20"/>
                <w:szCs w:val="20"/>
                <w:lang w:val="id-ID"/>
              </w:rPr>
            </w:pPr>
          </w:p>
        </w:tc>
      </w:tr>
      <w:tr w:rsidR="00657F3E" w:rsidRPr="00657F3E" w14:paraId="1AD32D50" w14:textId="77777777" w:rsidTr="00071DE0">
        <w:trPr>
          <w:trHeight w:val="138"/>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C0C4C02" w14:textId="77777777" w:rsidR="00071DE0" w:rsidRPr="00657F3E" w:rsidRDefault="00071DE0" w:rsidP="001D2E42">
            <w:pPr>
              <w:rPr>
                <w:sz w:val="20"/>
                <w:szCs w:val="20"/>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ECCCC29" w14:textId="77777777" w:rsidR="00071DE0" w:rsidRPr="00657F3E" w:rsidRDefault="00071DE0" w:rsidP="001D2E42">
            <w:pPr>
              <w:rPr>
                <w:sz w:val="20"/>
                <w:szCs w:val="20"/>
                <w:lang w:val="id-ID"/>
              </w:rPr>
            </w:pPr>
          </w:p>
        </w:tc>
        <w:tc>
          <w:tcPr>
            <w:tcW w:w="1276" w:type="dxa"/>
            <w:tcBorders>
              <w:top w:val="single" w:sz="4" w:space="0" w:color="auto"/>
              <w:left w:val="single" w:sz="4" w:space="0" w:color="auto"/>
              <w:bottom w:val="single" w:sz="4" w:space="0" w:color="auto"/>
              <w:right w:val="single" w:sz="4" w:space="0" w:color="auto"/>
            </w:tcBorders>
            <w:hideMark/>
          </w:tcPr>
          <w:p w14:paraId="61C0F5CB" w14:textId="77777777" w:rsidR="00071DE0" w:rsidRPr="00657F3E" w:rsidRDefault="00071DE0" w:rsidP="001D2E42">
            <w:pPr>
              <w:jc w:val="both"/>
              <w:rPr>
                <w:sz w:val="20"/>
                <w:szCs w:val="20"/>
                <w:lang w:val="id-ID"/>
              </w:rPr>
            </w:pPr>
            <w:r w:rsidRPr="00657F3E">
              <w:rPr>
                <w:sz w:val="20"/>
                <w:szCs w:val="20"/>
                <w:lang w:val="id-ID"/>
              </w:rPr>
              <w:t>Kabupaten </w:t>
            </w:r>
            <w:hyperlink r:id="rId20" w:tooltip="Mamuju" w:history="1">
              <w:r w:rsidRPr="00657F3E">
                <w:rPr>
                  <w:rStyle w:val="Hyperlink"/>
                  <w:color w:val="auto"/>
                  <w:sz w:val="20"/>
                  <w:szCs w:val="20"/>
                  <w:u w:val="none"/>
                  <w:lang w:val="id-ID"/>
                </w:rPr>
                <w:t>Mamuju</w:t>
              </w:r>
            </w:hyperlink>
            <w:r w:rsidRPr="00657F3E">
              <w:rPr>
                <w:sz w:val="20"/>
                <w:szCs w:val="20"/>
                <w:lang w:val="id-ID"/>
              </w:rPr>
              <w:t> Utara</w:t>
            </w:r>
          </w:p>
        </w:tc>
        <w:tc>
          <w:tcPr>
            <w:tcW w:w="1097" w:type="dxa"/>
            <w:tcBorders>
              <w:top w:val="single" w:sz="4" w:space="0" w:color="auto"/>
              <w:left w:val="single" w:sz="4" w:space="0" w:color="auto"/>
              <w:bottom w:val="single" w:sz="4" w:space="0" w:color="auto"/>
              <w:right w:val="single" w:sz="4" w:space="0" w:color="auto"/>
            </w:tcBorders>
            <w:hideMark/>
          </w:tcPr>
          <w:p w14:paraId="42A24FBA" w14:textId="77777777" w:rsidR="00071DE0" w:rsidRPr="00657F3E" w:rsidRDefault="00071DE0" w:rsidP="001D2E42">
            <w:pPr>
              <w:rPr>
                <w:sz w:val="20"/>
                <w:szCs w:val="20"/>
                <w:lang w:val="id-ID"/>
              </w:rPr>
            </w:pPr>
            <w:r w:rsidRPr="00657F3E">
              <w:rPr>
                <w:sz w:val="20"/>
                <w:szCs w:val="20"/>
                <w:lang w:val="id-ID"/>
              </w:rPr>
              <w:t>14.003 suara</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67D96A62" w14:textId="77777777" w:rsidR="00071DE0" w:rsidRPr="00657F3E" w:rsidRDefault="00071DE0" w:rsidP="001D2E42">
            <w:pPr>
              <w:rPr>
                <w:sz w:val="20"/>
                <w:szCs w:val="20"/>
                <w:lang w:val="id-ID"/>
              </w:rPr>
            </w:pPr>
          </w:p>
        </w:tc>
      </w:tr>
      <w:tr w:rsidR="00657F3E" w:rsidRPr="00657F3E" w14:paraId="7ED3BA31" w14:textId="77777777" w:rsidTr="00071DE0">
        <w:trPr>
          <w:trHeight w:val="147"/>
          <w:jc w:val="center"/>
        </w:trPr>
        <w:tc>
          <w:tcPr>
            <w:tcW w:w="562" w:type="dxa"/>
            <w:vMerge w:val="restart"/>
            <w:tcBorders>
              <w:top w:val="single" w:sz="4" w:space="0" w:color="auto"/>
              <w:left w:val="single" w:sz="4" w:space="0" w:color="auto"/>
              <w:bottom w:val="single" w:sz="4" w:space="0" w:color="auto"/>
              <w:right w:val="single" w:sz="4" w:space="0" w:color="auto"/>
            </w:tcBorders>
          </w:tcPr>
          <w:p w14:paraId="327E0545" w14:textId="77777777" w:rsidR="00071DE0" w:rsidRPr="00657F3E" w:rsidRDefault="00071DE0" w:rsidP="001D2E42">
            <w:pPr>
              <w:rPr>
                <w:sz w:val="20"/>
                <w:szCs w:val="20"/>
                <w:lang w:val="id-ID"/>
              </w:rPr>
            </w:pPr>
          </w:p>
          <w:p w14:paraId="279CEC2E" w14:textId="77777777" w:rsidR="00071DE0" w:rsidRPr="00657F3E" w:rsidRDefault="00071DE0" w:rsidP="001D2E42">
            <w:pPr>
              <w:rPr>
                <w:sz w:val="20"/>
                <w:szCs w:val="20"/>
                <w:lang w:val="id-ID"/>
              </w:rPr>
            </w:pPr>
          </w:p>
          <w:p w14:paraId="4A1D5875" w14:textId="77777777" w:rsidR="00071DE0" w:rsidRPr="00657F3E" w:rsidRDefault="00071DE0" w:rsidP="001D2E42">
            <w:pPr>
              <w:rPr>
                <w:sz w:val="20"/>
                <w:szCs w:val="20"/>
                <w:lang w:val="id-ID"/>
              </w:rPr>
            </w:pPr>
            <w:r w:rsidRPr="00657F3E">
              <w:rPr>
                <w:sz w:val="20"/>
                <w:szCs w:val="20"/>
                <w:lang w:val="id-ID"/>
              </w:rPr>
              <w:t>3</w:t>
            </w:r>
          </w:p>
        </w:tc>
        <w:tc>
          <w:tcPr>
            <w:tcW w:w="1276" w:type="dxa"/>
            <w:vMerge w:val="restart"/>
            <w:tcBorders>
              <w:top w:val="single" w:sz="4" w:space="0" w:color="auto"/>
              <w:left w:val="single" w:sz="4" w:space="0" w:color="auto"/>
              <w:bottom w:val="single" w:sz="4" w:space="0" w:color="auto"/>
              <w:right w:val="single" w:sz="4" w:space="0" w:color="auto"/>
            </w:tcBorders>
          </w:tcPr>
          <w:p w14:paraId="62D75FBC" w14:textId="77777777" w:rsidR="00071DE0" w:rsidRPr="00657F3E" w:rsidRDefault="00071DE0" w:rsidP="001D2E42">
            <w:pPr>
              <w:rPr>
                <w:sz w:val="20"/>
                <w:szCs w:val="20"/>
                <w:lang w:val="id-ID"/>
              </w:rPr>
            </w:pPr>
          </w:p>
          <w:p w14:paraId="7B80AA53" w14:textId="77777777" w:rsidR="00071DE0" w:rsidRPr="00657F3E" w:rsidRDefault="00071DE0" w:rsidP="001D2E42">
            <w:pPr>
              <w:rPr>
                <w:sz w:val="20"/>
                <w:szCs w:val="20"/>
                <w:lang w:val="id-ID"/>
              </w:rPr>
            </w:pPr>
            <w:r w:rsidRPr="00657F3E">
              <w:rPr>
                <w:sz w:val="20"/>
                <w:szCs w:val="20"/>
                <w:lang w:val="id-ID"/>
              </w:rPr>
              <w:t>Ali Baal Masdar -Enny Angraeni Anwar</w:t>
            </w:r>
          </w:p>
        </w:tc>
        <w:tc>
          <w:tcPr>
            <w:tcW w:w="1276" w:type="dxa"/>
            <w:tcBorders>
              <w:top w:val="single" w:sz="4" w:space="0" w:color="auto"/>
              <w:left w:val="single" w:sz="4" w:space="0" w:color="auto"/>
              <w:bottom w:val="single" w:sz="4" w:space="0" w:color="auto"/>
              <w:right w:val="single" w:sz="4" w:space="0" w:color="auto"/>
            </w:tcBorders>
            <w:hideMark/>
          </w:tcPr>
          <w:p w14:paraId="12133C19" w14:textId="77777777" w:rsidR="00071DE0" w:rsidRPr="00657F3E" w:rsidRDefault="00071DE0" w:rsidP="001D2E42">
            <w:pPr>
              <w:jc w:val="both"/>
              <w:rPr>
                <w:sz w:val="20"/>
                <w:szCs w:val="20"/>
                <w:lang w:val="id-ID"/>
              </w:rPr>
            </w:pPr>
            <w:r w:rsidRPr="00657F3E">
              <w:rPr>
                <w:sz w:val="20"/>
                <w:szCs w:val="20"/>
                <w:lang w:val="id-ID"/>
              </w:rPr>
              <w:t>Kabupaten Mamasa</w:t>
            </w:r>
          </w:p>
        </w:tc>
        <w:tc>
          <w:tcPr>
            <w:tcW w:w="1097" w:type="dxa"/>
            <w:tcBorders>
              <w:top w:val="single" w:sz="4" w:space="0" w:color="auto"/>
              <w:left w:val="single" w:sz="4" w:space="0" w:color="auto"/>
              <w:bottom w:val="single" w:sz="4" w:space="0" w:color="auto"/>
              <w:right w:val="single" w:sz="4" w:space="0" w:color="auto"/>
            </w:tcBorders>
            <w:hideMark/>
          </w:tcPr>
          <w:p w14:paraId="06F54DFF" w14:textId="77777777" w:rsidR="00071DE0" w:rsidRPr="00657F3E" w:rsidRDefault="00071DE0" w:rsidP="001D2E42">
            <w:pPr>
              <w:rPr>
                <w:sz w:val="20"/>
                <w:szCs w:val="20"/>
                <w:lang w:val="id-ID"/>
              </w:rPr>
            </w:pPr>
            <w:r w:rsidRPr="00657F3E">
              <w:rPr>
                <w:sz w:val="20"/>
                <w:szCs w:val="20"/>
                <w:lang w:val="id-ID"/>
              </w:rPr>
              <w:t>22.769 suara</w:t>
            </w:r>
          </w:p>
        </w:tc>
        <w:tc>
          <w:tcPr>
            <w:tcW w:w="1029" w:type="dxa"/>
            <w:vMerge w:val="restart"/>
            <w:tcBorders>
              <w:top w:val="single" w:sz="4" w:space="0" w:color="auto"/>
              <w:left w:val="single" w:sz="4" w:space="0" w:color="auto"/>
              <w:bottom w:val="single" w:sz="4" w:space="0" w:color="auto"/>
              <w:right w:val="single" w:sz="4" w:space="0" w:color="auto"/>
            </w:tcBorders>
          </w:tcPr>
          <w:p w14:paraId="0BBDEAFC" w14:textId="77777777" w:rsidR="00071DE0" w:rsidRPr="00657F3E" w:rsidRDefault="00071DE0" w:rsidP="001D2E42">
            <w:pPr>
              <w:jc w:val="center"/>
              <w:rPr>
                <w:b/>
                <w:bCs/>
                <w:sz w:val="20"/>
                <w:szCs w:val="20"/>
                <w:lang w:val="id-ID"/>
              </w:rPr>
            </w:pPr>
          </w:p>
          <w:p w14:paraId="0FEC73A2" w14:textId="77777777" w:rsidR="00071DE0" w:rsidRPr="00657F3E" w:rsidRDefault="00071DE0" w:rsidP="001D2E42">
            <w:pPr>
              <w:jc w:val="center"/>
              <w:rPr>
                <w:b/>
                <w:bCs/>
                <w:sz w:val="20"/>
                <w:szCs w:val="20"/>
                <w:lang w:val="id-ID"/>
              </w:rPr>
            </w:pPr>
            <w:r w:rsidRPr="00657F3E">
              <w:rPr>
                <w:b/>
                <w:bCs/>
                <w:sz w:val="20"/>
                <w:szCs w:val="20"/>
                <w:lang w:val="id-ID"/>
              </w:rPr>
              <w:t>244.763 suara</w:t>
            </w:r>
          </w:p>
          <w:p w14:paraId="7D1CB629" w14:textId="77777777" w:rsidR="00071DE0" w:rsidRPr="00657F3E" w:rsidRDefault="00071DE0" w:rsidP="001D2E42">
            <w:pPr>
              <w:jc w:val="center"/>
              <w:rPr>
                <w:b/>
                <w:bCs/>
                <w:sz w:val="20"/>
                <w:szCs w:val="20"/>
                <w:lang w:val="id-ID"/>
              </w:rPr>
            </w:pPr>
            <w:r w:rsidRPr="00657F3E">
              <w:rPr>
                <w:b/>
                <w:bCs/>
                <w:sz w:val="20"/>
                <w:szCs w:val="20"/>
                <w:lang w:val="id-ID"/>
              </w:rPr>
              <w:t>(38.75%)</w:t>
            </w:r>
          </w:p>
          <w:p w14:paraId="51853875" w14:textId="77777777" w:rsidR="00071DE0" w:rsidRPr="00657F3E" w:rsidRDefault="00071DE0" w:rsidP="001D2E42">
            <w:pPr>
              <w:jc w:val="center"/>
              <w:rPr>
                <w:sz w:val="20"/>
                <w:szCs w:val="20"/>
                <w:lang w:val="id-ID"/>
              </w:rPr>
            </w:pPr>
          </w:p>
        </w:tc>
      </w:tr>
      <w:tr w:rsidR="00657F3E" w:rsidRPr="00657F3E" w14:paraId="0F763A89" w14:textId="77777777" w:rsidTr="00071DE0">
        <w:trPr>
          <w:trHeight w:val="119"/>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B9AD3E7" w14:textId="77777777" w:rsidR="00071DE0" w:rsidRPr="00657F3E" w:rsidRDefault="00071DE0" w:rsidP="001D2E42">
            <w:pPr>
              <w:rPr>
                <w:sz w:val="20"/>
                <w:szCs w:val="20"/>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DC00030" w14:textId="77777777" w:rsidR="00071DE0" w:rsidRPr="00657F3E" w:rsidRDefault="00071DE0" w:rsidP="001D2E42">
            <w:pPr>
              <w:rPr>
                <w:sz w:val="20"/>
                <w:szCs w:val="20"/>
                <w:lang w:val="id-ID"/>
              </w:rPr>
            </w:pPr>
          </w:p>
        </w:tc>
        <w:tc>
          <w:tcPr>
            <w:tcW w:w="1276" w:type="dxa"/>
            <w:tcBorders>
              <w:top w:val="single" w:sz="4" w:space="0" w:color="auto"/>
              <w:left w:val="single" w:sz="4" w:space="0" w:color="auto"/>
              <w:bottom w:val="single" w:sz="4" w:space="0" w:color="auto"/>
              <w:right w:val="single" w:sz="4" w:space="0" w:color="auto"/>
            </w:tcBorders>
            <w:hideMark/>
          </w:tcPr>
          <w:p w14:paraId="69D3FEE9" w14:textId="77777777" w:rsidR="00071DE0" w:rsidRPr="00657F3E" w:rsidRDefault="00071DE0" w:rsidP="001D2E42">
            <w:pPr>
              <w:jc w:val="both"/>
              <w:rPr>
                <w:sz w:val="20"/>
                <w:szCs w:val="20"/>
                <w:lang w:val="id-ID"/>
              </w:rPr>
            </w:pPr>
            <w:r w:rsidRPr="00657F3E">
              <w:rPr>
                <w:sz w:val="20"/>
                <w:szCs w:val="20"/>
                <w:lang w:val="id-ID"/>
              </w:rPr>
              <w:t>Kabupaten Polewali Mandar</w:t>
            </w:r>
          </w:p>
        </w:tc>
        <w:tc>
          <w:tcPr>
            <w:tcW w:w="1097" w:type="dxa"/>
            <w:tcBorders>
              <w:top w:val="single" w:sz="4" w:space="0" w:color="auto"/>
              <w:left w:val="single" w:sz="4" w:space="0" w:color="auto"/>
              <w:bottom w:val="single" w:sz="4" w:space="0" w:color="auto"/>
              <w:right w:val="single" w:sz="4" w:space="0" w:color="auto"/>
            </w:tcBorders>
            <w:hideMark/>
          </w:tcPr>
          <w:p w14:paraId="04E729CF" w14:textId="77777777" w:rsidR="00071DE0" w:rsidRPr="00657F3E" w:rsidRDefault="00071DE0" w:rsidP="001D2E42">
            <w:pPr>
              <w:rPr>
                <w:b/>
                <w:sz w:val="20"/>
                <w:szCs w:val="20"/>
                <w:lang w:val="id-ID"/>
              </w:rPr>
            </w:pPr>
            <w:r w:rsidRPr="00657F3E">
              <w:rPr>
                <w:b/>
                <w:sz w:val="20"/>
                <w:szCs w:val="20"/>
                <w:lang w:val="id-ID"/>
              </w:rPr>
              <w:t>104.230 suara</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333B92A9" w14:textId="77777777" w:rsidR="00071DE0" w:rsidRPr="00657F3E" w:rsidRDefault="00071DE0" w:rsidP="001D2E42">
            <w:pPr>
              <w:rPr>
                <w:sz w:val="20"/>
                <w:szCs w:val="20"/>
                <w:lang w:val="id-ID"/>
              </w:rPr>
            </w:pPr>
          </w:p>
        </w:tc>
      </w:tr>
      <w:tr w:rsidR="00657F3E" w:rsidRPr="00657F3E" w14:paraId="64FC33E6" w14:textId="77777777" w:rsidTr="00071DE0">
        <w:trPr>
          <w:trHeight w:val="114"/>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5B044C7" w14:textId="77777777" w:rsidR="00071DE0" w:rsidRPr="00657F3E" w:rsidRDefault="00071DE0" w:rsidP="001D2E42">
            <w:pPr>
              <w:rPr>
                <w:sz w:val="20"/>
                <w:szCs w:val="20"/>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64B6A2D" w14:textId="77777777" w:rsidR="00071DE0" w:rsidRPr="00657F3E" w:rsidRDefault="00071DE0" w:rsidP="001D2E42">
            <w:pPr>
              <w:rPr>
                <w:sz w:val="20"/>
                <w:szCs w:val="20"/>
                <w:lang w:val="id-ID"/>
              </w:rPr>
            </w:pPr>
          </w:p>
        </w:tc>
        <w:tc>
          <w:tcPr>
            <w:tcW w:w="1276" w:type="dxa"/>
            <w:tcBorders>
              <w:top w:val="single" w:sz="4" w:space="0" w:color="auto"/>
              <w:left w:val="single" w:sz="4" w:space="0" w:color="auto"/>
              <w:bottom w:val="single" w:sz="4" w:space="0" w:color="auto"/>
              <w:right w:val="single" w:sz="4" w:space="0" w:color="auto"/>
            </w:tcBorders>
            <w:hideMark/>
          </w:tcPr>
          <w:p w14:paraId="6634F8B1" w14:textId="77777777" w:rsidR="00071DE0" w:rsidRPr="00657F3E" w:rsidRDefault="00071DE0" w:rsidP="001D2E42">
            <w:pPr>
              <w:jc w:val="both"/>
              <w:rPr>
                <w:sz w:val="20"/>
                <w:szCs w:val="20"/>
                <w:lang w:val="id-ID"/>
              </w:rPr>
            </w:pPr>
            <w:r w:rsidRPr="00657F3E">
              <w:rPr>
                <w:sz w:val="20"/>
                <w:szCs w:val="20"/>
                <w:lang w:val="id-ID"/>
              </w:rPr>
              <w:t>Kabupaten Majene</w:t>
            </w:r>
          </w:p>
        </w:tc>
        <w:tc>
          <w:tcPr>
            <w:tcW w:w="1097" w:type="dxa"/>
            <w:tcBorders>
              <w:top w:val="single" w:sz="4" w:space="0" w:color="auto"/>
              <w:left w:val="single" w:sz="4" w:space="0" w:color="auto"/>
              <w:bottom w:val="single" w:sz="4" w:space="0" w:color="auto"/>
              <w:right w:val="single" w:sz="4" w:space="0" w:color="auto"/>
            </w:tcBorders>
            <w:hideMark/>
          </w:tcPr>
          <w:p w14:paraId="19358EEC" w14:textId="77777777" w:rsidR="00071DE0" w:rsidRPr="00657F3E" w:rsidRDefault="00071DE0" w:rsidP="001D2E42">
            <w:pPr>
              <w:rPr>
                <w:sz w:val="20"/>
                <w:szCs w:val="20"/>
                <w:lang w:val="id-ID"/>
              </w:rPr>
            </w:pPr>
            <w:r w:rsidRPr="00657F3E">
              <w:rPr>
                <w:sz w:val="20"/>
                <w:szCs w:val="20"/>
                <w:lang w:val="id-ID"/>
              </w:rPr>
              <w:t>26.651 suara</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36B8A770" w14:textId="77777777" w:rsidR="00071DE0" w:rsidRPr="00657F3E" w:rsidRDefault="00071DE0" w:rsidP="001D2E42">
            <w:pPr>
              <w:rPr>
                <w:sz w:val="20"/>
                <w:szCs w:val="20"/>
                <w:lang w:val="id-ID"/>
              </w:rPr>
            </w:pPr>
          </w:p>
        </w:tc>
      </w:tr>
      <w:tr w:rsidR="00657F3E" w:rsidRPr="00657F3E" w14:paraId="74DE959A" w14:textId="77777777" w:rsidTr="00071DE0">
        <w:trPr>
          <w:trHeight w:val="108"/>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A5FF1F2" w14:textId="77777777" w:rsidR="00071DE0" w:rsidRPr="00657F3E" w:rsidRDefault="00071DE0" w:rsidP="001D2E42">
            <w:pPr>
              <w:rPr>
                <w:sz w:val="20"/>
                <w:szCs w:val="20"/>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DD1A044" w14:textId="77777777" w:rsidR="00071DE0" w:rsidRPr="00657F3E" w:rsidRDefault="00071DE0" w:rsidP="001D2E42">
            <w:pPr>
              <w:rPr>
                <w:sz w:val="20"/>
                <w:szCs w:val="20"/>
                <w:lang w:val="id-ID"/>
              </w:rPr>
            </w:pPr>
          </w:p>
        </w:tc>
        <w:tc>
          <w:tcPr>
            <w:tcW w:w="1276" w:type="dxa"/>
            <w:tcBorders>
              <w:top w:val="single" w:sz="4" w:space="0" w:color="auto"/>
              <w:left w:val="single" w:sz="4" w:space="0" w:color="auto"/>
              <w:bottom w:val="single" w:sz="4" w:space="0" w:color="auto"/>
              <w:right w:val="single" w:sz="4" w:space="0" w:color="auto"/>
            </w:tcBorders>
            <w:hideMark/>
          </w:tcPr>
          <w:p w14:paraId="3DFE11E4" w14:textId="77777777" w:rsidR="00071DE0" w:rsidRPr="00657F3E" w:rsidRDefault="00071DE0" w:rsidP="001D2E42">
            <w:pPr>
              <w:jc w:val="both"/>
              <w:rPr>
                <w:sz w:val="20"/>
                <w:szCs w:val="20"/>
                <w:lang w:val="id-ID"/>
              </w:rPr>
            </w:pPr>
            <w:r w:rsidRPr="00657F3E">
              <w:rPr>
                <w:sz w:val="20"/>
                <w:szCs w:val="20"/>
                <w:lang w:val="id-ID"/>
              </w:rPr>
              <w:t>Kabupaten </w:t>
            </w:r>
            <w:hyperlink r:id="rId21" w:tooltip="Mamuju" w:history="1">
              <w:r w:rsidRPr="00657F3E">
                <w:rPr>
                  <w:rStyle w:val="Hyperlink"/>
                  <w:color w:val="auto"/>
                  <w:sz w:val="20"/>
                  <w:szCs w:val="20"/>
                  <w:u w:val="none"/>
                  <w:lang w:val="id-ID"/>
                </w:rPr>
                <w:t>Mamuju</w:t>
              </w:r>
            </w:hyperlink>
          </w:p>
        </w:tc>
        <w:tc>
          <w:tcPr>
            <w:tcW w:w="1097" w:type="dxa"/>
            <w:tcBorders>
              <w:top w:val="single" w:sz="4" w:space="0" w:color="auto"/>
              <w:left w:val="single" w:sz="4" w:space="0" w:color="auto"/>
              <w:bottom w:val="single" w:sz="4" w:space="0" w:color="auto"/>
              <w:right w:val="single" w:sz="4" w:space="0" w:color="auto"/>
            </w:tcBorders>
            <w:hideMark/>
          </w:tcPr>
          <w:p w14:paraId="570132B7" w14:textId="77777777" w:rsidR="00071DE0" w:rsidRPr="00657F3E" w:rsidRDefault="00071DE0" w:rsidP="001D2E42">
            <w:pPr>
              <w:rPr>
                <w:sz w:val="20"/>
                <w:szCs w:val="20"/>
                <w:lang w:val="id-ID"/>
              </w:rPr>
            </w:pPr>
            <w:r w:rsidRPr="00657F3E">
              <w:rPr>
                <w:sz w:val="20"/>
                <w:szCs w:val="20"/>
                <w:lang w:val="id-ID"/>
              </w:rPr>
              <w:t>46.043 suara</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64037CFB" w14:textId="77777777" w:rsidR="00071DE0" w:rsidRPr="00657F3E" w:rsidRDefault="00071DE0" w:rsidP="001D2E42">
            <w:pPr>
              <w:rPr>
                <w:sz w:val="20"/>
                <w:szCs w:val="20"/>
                <w:lang w:val="id-ID"/>
              </w:rPr>
            </w:pPr>
          </w:p>
        </w:tc>
      </w:tr>
      <w:tr w:rsidR="00657F3E" w:rsidRPr="00657F3E" w14:paraId="037F68C0" w14:textId="77777777" w:rsidTr="00071DE0">
        <w:trPr>
          <w:trHeight w:val="118"/>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A1E2EC8" w14:textId="77777777" w:rsidR="00071DE0" w:rsidRPr="00657F3E" w:rsidRDefault="00071DE0" w:rsidP="001D2E42">
            <w:pPr>
              <w:rPr>
                <w:sz w:val="20"/>
                <w:szCs w:val="20"/>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2F56F9F" w14:textId="77777777" w:rsidR="00071DE0" w:rsidRPr="00657F3E" w:rsidRDefault="00071DE0" w:rsidP="001D2E42">
            <w:pPr>
              <w:rPr>
                <w:sz w:val="20"/>
                <w:szCs w:val="20"/>
                <w:lang w:val="id-ID"/>
              </w:rPr>
            </w:pPr>
          </w:p>
        </w:tc>
        <w:tc>
          <w:tcPr>
            <w:tcW w:w="1276" w:type="dxa"/>
            <w:tcBorders>
              <w:top w:val="single" w:sz="4" w:space="0" w:color="auto"/>
              <w:left w:val="single" w:sz="4" w:space="0" w:color="auto"/>
              <w:bottom w:val="single" w:sz="4" w:space="0" w:color="auto"/>
              <w:right w:val="single" w:sz="4" w:space="0" w:color="auto"/>
            </w:tcBorders>
            <w:hideMark/>
          </w:tcPr>
          <w:p w14:paraId="6CC7ECBE" w14:textId="77777777" w:rsidR="00071DE0" w:rsidRPr="00657F3E" w:rsidRDefault="00071DE0" w:rsidP="001D2E42">
            <w:pPr>
              <w:jc w:val="both"/>
              <w:rPr>
                <w:sz w:val="20"/>
                <w:szCs w:val="20"/>
                <w:lang w:val="id-ID"/>
              </w:rPr>
            </w:pPr>
            <w:r w:rsidRPr="00657F3E">
              <w:rPr>
                <w:sz w:val="20"/>
                <w:szCs w:val="20"/>
                <w:lang w:val="id-ID"/>
              </w:rPr>
              <w:t>Kabupaten </w:t>
            </w:r>
            <w:hyperlink r:id="rId22" w:tooltip="Mamuju" w:history="1">
              <w:r w:rsidRPr="00657F3E">
                <w:rPr>
                  <w:rStyle w:val="Hyperlink"/>
                  <w:color w:val="auto"/>
                  <w:sz w:val="20"/>
                  <w:szCs w:val="20"/>
                  <w:u w:val="none"/>
                  <w:lang w:val="id-ID"/>
                </w:rPr>
                <w:t>Mamuju</w:t>
              </w:r>
            </w:hyperlink>
            <w:r w:rsidRPr="00657F3E">
              <w:rPr>
                <w:sz w:val="20"/>
                <w:szCs w:val="20"/>
                <w:lang w:val="id-ID"/>
              </w:rPr>
              <w:t> Tengah</w:t>
            </w:r>
          </w:p>
        </w:tc>
        <w:tc>
          <w:tcPr>
            <w:tcW w:w="1097" w:type="dxa"/>
            <w:tcBorders>
              <w:top w:val="single" w:sz="4" w:space="0" w:color="auto"/>
              <w:left w:val="single" w:sz="4" w:space="0" w:color="auto"/>
              <w:bottom w:val="single" w:sz="4" w:space="0" w:color="auto"/>
              <w:right w:val="single" w:sz="4" w:space="0" w:color="auto"/>
            </w:tcBorders>
            <w:hideMark/>
          </w:tcPr>
          <w:p w14:paraId="4CD227E3" w14:textId="77777777" w:rsidR="00071DE0" w:rsidRPr="00657F3E" w:rsidRDefault="00071DE0" w:rsidP="001D2E42">
            <w:pPr>
              <w:rPr>
                <w:sz w:val="20"/>
                <w:szCs w:val="20"/>
                <w:lang w:val="id-ID"/>
              </w:rPr>
            </w:pPr>
            <w:r w:rsidRPr="00657F3E">
              <w:rPr>
                <w:sz w:val="20"/>
                <w:szCs w:val="20"/>
                <w:lang w:val="id-ID"/>
              </w:rPr>
              <w:t>15.549 suara</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35511AD7" w14:textId="77777777" w:rsidR="00071DE0" w:rsidRPr="00657F3E" w:rsidRDefault="00071DE0" w:rsidP="001D2E42">
            <w:pPr>
              <w:rPr>
                <w:sz w:val="20"/>
                <w:szCs w:val="20"/>
                <w:lang w:val="id-ID"/>
              </w:rPr>
            </w:pPr>
          </w:p>
        </w:tc>
      </w:tr>
      <w:tr w:rsidR="00657F3E" w:rsidRPr="00657F3E" w14:paraId="7CC912CF" w14:textId="77777777" w:rsidTr="00071DE0">
        <w:trPr>
          <w:trHeight w:val="113"/>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9E23B88" w14:textId="77777777" w:rsidR="00071DE0" w:rsidRPr="00657F3E" w:rsidRDefault="00071DE0" w:rsidP="001D2E42">
            <w:pPr>
              <w:rPr>
                <w:sz w:val="20"/>
                <w:szCs w:val="20"/>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712A993" w14:textId="77777777" w:rsidR="00071DE0" w:rsidRPr="00657F3E" w:rsidRDefault="00071DE0" w:rsidP="001D2E42">
            <w:pPr>
              <w:rPr>
                <w:sz w:val="20"/>
                <w:szCs w:val="20"/>
                <w:lang w:val="id-ID"/>
              </w:rPr>
            </w:pPr>
          </w:p>
        </w:tc>
        <w:tc>
          <w:tcPr>
            <w:tcW w:w="1276" w:type="dxa"/>
            <w:tcBorders>
              <w:top w:val="single" w:sz="4" w:space="0" w:color="auto"/>
              <w:left w:val="single" w:sz="4" w:space="0" w:color="auto"/>
              <w:bottom w:val="single" w:sz="4" w:space="0" w:color="auto"/>
              <w:right w:val="single" w:sz="4" w:space="0" w:color="auto"/>
            </w:tcBorders>
            <w:hideMark/>
          </w:tcPr>
          <w:p w14:paraId="720025B8" w14:textId="77777777" w:rsidR="00071DE0" w:rsidRPr="00657F3E" w:rsidRDefault="00071DE0" w:rsidP="001D2E42">
            <w:pPr>
              <w:jc w:val="both"/>
              <w:rPr>
                <w:sz w:val="20"/>
                <w:szCs w:val="20"/>
                <w:lang w:val="id-ID"/>
              </w:rPr>
            </w:pPr>
            <w:r w:rsidRPr="00657F3E">
              <w:rPr>
                <w:sz w:val="20"/>
                <w:szCs w:val="20"/>
                <w:lang w:val="id-ID"/>
              </w:rPr>
              <w:t>Kabupaten </w:t>
            </w:r>
            <w:hyperlink r:id="rId23" w:tooltip="Mamuju" w:history="1">
              <w:r w:rsidRPr="00657F3E">
                <w:rPr>
                  <w:rStyle w:val="Hyperlink"/>
                  <w:color w:val="auto"/>
                  <w:sz w:val="20"/>
                  <w:szCs w:val="20"/>
                  <w:u w:val="none"/>
                  <w:lang w:val="id-ID"/>
                </w:rPr>
                <w:t>Mamuju</w:t>
              </w:r>
            </w:hyperlink>
            <w:r w:rsidRPr="00657F3E">
              <w:rPr>
                <w:sz w:val="20"/>
                <w:szCs w:val="20"/>
                <w:lang w:val="id-ID"/>
              </w:rPr>
              <w:t> Utara</w:t>
            </w:r>
          </w:p>
        </w:tc>
        <w:tc>
          <w:tcPr>
            <w:tcW w:w="1097" w:type="dxa"/>
            <w:tcBorders>
              <w:top w:val="single" w:sz="4" w:space="0" w:color="auto"/>
              <w:left w:val="single" w:sz="4" w:space="0" w:color="auto"/>
              <w:bottom w:val="single" w:sz="4" w:space="0" w:color="auto"/>
              <w:right w:val="single" w:sz="4" w:space="0" w:color="auto"/>
            </w:tcBorders>
            <w:hideMark/>
          </w:tcPr>
          <w:p w14:paraId="0AB40254" w14:textId="77777777" w:rsidR="00071DE0" w:rsidRPr="00657F3E" w:rsidRDefault="00071DE0" w:rsidP="001D2E42">
            <w:pPr>
              <w:rPr>
                <w:b/>
                <w:sz w:val="20"/>
                <w:szCs w:val="20"/>
                <w:lang w:val="id-ID"/>
              </w:rPr>
            </w:pPr>
            <w:r w:rsidRPr="00657F3E">
              <w:rPr>
                <w:b/>
                <w:sz w:val="20"/>
                <w:szCs w:val="20"/>
                <w:lang w:val="id-ID"/>
              </w:rPr>
              <w:t>29.521 suara</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36C9F502" w14:textId="77777777" w:rsidR="00071DE0" w:rsidRPr="00657F3E" w:rsidRDefault="00071DE0" w:rsidP="001D2E42">
            <w:pPr>
              <w:rPr>
                <w:sz w:val="20"/>
                <w:szCs w:val="20"/>
                <w:lang w:val="id-ID"/>
              </w:rPr>
            </w:pPr>
          </w:p>
        </w:tc>
      </w:tr>
      <w:tr w:rsidR="00657F3E" w:rsidRPr="00657F3E" w14:paraId="045653C2" w14:textId="77777777" w:rsidTr="00071DE0">
        <w:trPr>
          <w:trHeight w:val="113"/>
          <w:jc w:val="center"/>
        </w:trPr>
        <w:tc>
          <w:tcPr>
            <w:tcW w:w="4211" w:type="dxa"/>
            <w:gridSpan w:val="4"/>
            <w:tcBorders>
              <w:top w:val="single" w:sz="4" w:space="0" w:color="auto"/>
              <w:left w:val="single" w:sz="4" w:space="0" w:color="auto"/>
              <w:bottom w:val="single" w:sz="4" w:space="0" w:color="auto"/>
              <w:right w:val="single" w:sz="4" w:space="0" w:color="auto"/>
            </w:tcBorders>
            <w:hideMark/>
          </w:tcPr>
          <w:p w14:paraId="48E37B2C" w14:textId="77777777" w:rsidR="00071DE0" w:rsidRPr="00657F3E" w:rsidRDefault="00071DE0" w:rsidP="001D2E42">
            <w:pPr>
              <w:rPr>
                <w:b/>
                <w:sz w:val="20"/>
                <w:szCs w:val="20"/>
                <w:lang w:val="id-ID"/>
              </w:rPr>
            </w:pPr>
            <w:r w:rsidRPr="00657F3E">
              <w:rPr>
                <w:b/>
                <w:sz w:val="20"/>
                <w:szCs w:val="20"/>
                <w:lang w:val="id-ID"/>
              </w:rPr>
              <w:t>Jumlah suara sah</w:t>
            </w:r>
          </w:p>
        </w:tc>
        <w:tc>
          <w:tcPr>
            <w:tcW w:w="1029" w:type="dxa"/>
            <w:tcBorders>
              <w:top w:val="single" w:sz="4" w:space="0" w:color="auto"/>
              <w:left w:val="single" w:sz="4" w:space="0" w:color="auto"/>
              <w:bottom w:val="single" w:sz="4" w:space="0" w:color="auto"/>
              <w:right w:val="single" w:sz="4" w:space="0" w:color="auto"/>
            </w:tcBorders>
            <w:hideMark/>
          </w:tcPr>
          <w:p w14:paraId="59F91715" w14:textId="77777777" w:rsidR="00071DE0" w:rsidRPr="00657F3E" w:rsidRDefault="00071DE0" w:rsidP="001D2E42">
            <w:pPr>
              <w:jc w:val="center"/>
              <w:rPr>
                <w:b/>
                <w:sz w:val="20"/>
                <w:szCs w:val="20"/>
                <w:lang w:val="id-ID"/>
              </w:rPr>
            </w:pPr>
            <w:r w:rsidRPr="00657F3E">
              <w:rPr>
                <w:b/>
                <w:sz w:val="20"/>
                <w:szCs w:val="20"/>
                <w:lang w:val="id-ID"/>
              </w:rPr>
              <w:t>631.547</w:t>
            </w:r>
          </w:p>
          <w:p w14:paraId="43F76123" w14:textId="77777777" w:rsidR="00071DE0" w:rsidRPr="00657F3E" w:rsidRDefault="00071DE0" w:rsidP="001D2E42">
            <w:pPr>
              <w:jc w:val="center"/>
              <w:rPr>
                <w:sz w:val="20"/>
                <w:szCs w:val="20"/>
                <w:lang w:val="id-ID"/>
              </w:rPr>
            </w:pPr>
            <w:r w:rsidRPr="00657F3E">
              <w:rPr>
                <w:b/>
                <w:sz w:val="20"/>
                <w:szCs w:val="20"/>
                <w:lang w:val="id-ID"/>
              </w:rPr>
              <w:t>(100%)</w:t>
            </w:r>
          </w:p>
        </w:tc>
      </w:tr>
    </w:tbl>
    <w:p w14:paraId="352EE54B" w14:textId="77777777" w:rsidR="00071DE0" w:rsidRPr="00657F3E" w:rsidRDefault="00071DE0" w:rsidP="000D502D">
      <w:pPr>
        <w:autoSpaceDE w:val="0"/>
        <w:autoSpaceDN w:val="0"/>
        <w:adjustRightInd w:val="0"/>
        <w:spacing w:after="240"/>
        <w:rPr>
          <w:sz w:val="22"/>
          <w:szCs w:val="22"/>
          <w:lang w:val="id-ID"/>
        </w:rPr>
      </w:pPr>
      <w:r w:rsidRPr="00657F3E">
        <w:rPr>
          <w:lang w:val="id-ID"/>
        </w:rPr>
        <w:t>Sumber: KPUD Kabupaten Polewali Mandar/Tribun Sulawesi Barat</w:t>
      </w:r>
    </w:p>
    <w:p w14:paraId="64E57705" w14:textId="52CE634D" w:rsidR="00071DE0" w:rsidRPr="00657F3E" w:rsidRDefault="00071DE0" w:rsidP="000D502D">
      <w:pPr>
        <w:pStyle w:val="Default"/>
        <w:spacing w:line="360" w:lineRule="auto"/>
        <w:ind w:left="284" w:firstLine="436"/>
        <w:jc w:val="both"/>
        <w:rPr>
          <w:sz w:val="22"/>
          <w:szCs w:val="22"/>
        </w:rPr>
      </w:pPr>
      <w:r w:rsidRPr="00657F3E">
        <w:rPr>
          <w:sz w:val="22"/>
          <w:szCs w:val="22"/>
        </w:rPr>
        <w:t>Tabel diatas menunjukkan bahwa perolehan suara ABM berdasarkan kabupaten meski hanya menang pada dua kabupaten yaitu Kabupaten Polewali Mandar dan Kabupaten Mamuju Utara, namun kemenangan telak ABM di Kabupaten Polewali Mandar merupakan kekuatan utama sebab merupakan wilayah dengan basis massa terbanyak. Sebagai basis massa terbanyak, hampir setiap konsentrasi kampanye politik dipusatkan pada Kabupaten Polewali Mandar. Kekuatan dukungan partai politik di Kabupaten Polewali Mandar juga terbilang kuat, hal ini dapat kita lihat pada jumlah kursi di DPRD Kabupaten Polewali Mandar dari partai koalisi ABM-Enny.</w:t>
      </w:r>
    </w:p>
    <w:p w14:paraId="0FA00D55" w14:textId="26173F55" w:rsidR="00B52908" w:rsidRPr="00657F3E" w:rsidRDefault="00071DE0" w:rsidP="00071DE0">
      <w:pPr>
        <w:pStyle w:val="Default"/>
        <w:spacing w:line="360" w:lineRule="auto"/>
        <w:jc w:val="center"/>
        <w:rPr>
          <w:sz w:val="22"/>
          <w:szCs w:val="22"/>
        </w:rPr>
      </w:pPr>
      <w:r w:rsidRPr="00657F3E">
        <w:rPr>
          <w:sz w:val="22"/>
          <w:szCs w:val="22"/>
        </w:rPr>
        <w:t>Jumlah kursi dan dukungan partai politik ABM pada pemilihan gubernur Sulawesi Barat tahun 2017</w:t>
      </w:r>
    </w:p>
    <w:tbl>
      <w:tblPr>
        <w:tblStyle w:val="TableGrid"/>
        <w:tblW w:w="0" w:type="auto"/>
        <w:jc w:val="center"/>
        <w:tblLook w:val="04A0" w:firstRow="1" w:lastRow="0" w:firstColumn="1" w:lastColumn="0" w:noHBand="0" w:noVBand="1"/>
      </w:tblPr>
      <w:tblGrid>
        <w:gridCol w:w="484"/>
        <w:gridCol w:w="1156"/>
        <w:gridCol w:w="951"/>
        <w:gridCol w:w="1252"/>
      </w:tblGrid>
      <w:tr w:rsidR="00071DE0" w:rsidRPr="00657F3E" w14:paraId="6ACD8C58" w14:textId="77777777" w:rsidTr="00071DE0">
        <w:trPr>
          <w:jc w:val="center"/>
        </w:trPr>
        <w:tc>
          <w:tcPr>
            <w:tcW w:w="484" w:type="dxa"/>
            <w:tcBorders>
              <w:top w:val="single" w:sz="4" w:space="0" w:color="auto"/>
              <w:left w:val="single" w:sz="4" w:space="0" w:color="auto"/>
              <w:bottom w:val="single" w:sz="4" w:space="0" w:color="auto"/>
              <w:right w:val="single" w:sz="4" w:space="0" w:color="auto"/>
            </w:tcBorders>
            <w:hideMark/>
          </w:tcPr>
          <w:p w14:paraId="6216BC57" w14:textId="77777777" w:rsidR="00071DE0" w:rsidRPr="00657F3E" w:rsidRDefault="00071DE0" w:rsidP="001D2E42">
            <w:pPr>
              <w:jc w:val="center"/>
              <w:rPr>
                <w:b/>
                <w:sz w:val="20"/>
                <w:szCs w:val="20"/>
              </w:rPr>
            </w:pPr>
            <w:r w:rsidRPr="00657F3E">
              <w:rPr>
                <w:b/>
                <w:sz w:val="20"/>
                <w:szCs w:val="20"/>
              </w:rPr>
              <w:t>No</w:t>
            </w:r>
          </w:p>
        </w:tc>
        <w:tc>
          <w:tcPr>
            <w:tcW w:w="1156" w:type="dxa"/>
            <w:tcBorders>
              <w:top w:val="single" w:sz="4" w:space="0" w:color="auto"/>
              <w:left w:val="single" w:sz="4" w:space="0" w:color="auto"/>
              <w:bottom w:val="single" w:sz="4" w:space="0" w:color="auto"/>
              <w:right w:val="single" w:sz="4" w:space="0" w:color="auto"/>
            </w:tcBorders>
            <w:hideMark/>
          </w:tcPr>
          <w:p w14:paraId="1D444866" w14:textId="77777777" w:rsidR="00071DE0" w:rsidRPr="00657F3E" w:rsidRDefault="00071DE0" w:rsidP="001D2E42">
            <w:pPr>
              <w:jc w:val="center"/>
              <w:rPr>
                <w:b/>
                <w:sz w:val="20"/>
                <w:szCs w:val="20"/>
              </w:rPr>
            </w:pPr>
            <w:r w:rsidRPr="00657F3E">
              <w:rPr>
                <w:b/>
                <w:sz w:val="20"/>
                <w:szCs w:val="20"/>
              </w:rPr>
              <w:t>Partai Politik</w:t>
            </w:r>
          </w:p>
        </w:tc>
        <w:tc>
          <w:tcPr>
            <w:tcW w:w="951" w:type="dxa"/>
            <w:tcBorders>
              <w:top w:val="single" w:sz="4" w:space="0" w:color="auto"/>
              <w:left w:val="single" w:sz="4" w:space="0" w:color="auto"/>
              <w:bottom w:val="single" w:sz="4" w:space="0" w:color="auto"/>
              <w:right w:val="single" w:sz="4" w:space="0" w:color="auto"/>
            </w:tcBorders>
            <w:hideMark/>
          </w:tcPr>
          <w:p w14:paraId="5F9A2F05" w14:textId="77777777" w:rsidR="00071DE0" w:rsidRPr="00657F3E" w:rsidRDefault="00071DE0" w:rsidP="001D2E42">
            <w:pPr>
              <w:jc w:val="center"/>
              <w:rPr>
                <w:b/>
                <w:sz w:val="20"/>
                <w:szCs w:val="20"/>
              </w:rPr>
            </w:pPr>
            <w:r w:rsidRPr="00657F3E">
              <w:rPr>
                <w:b/>
                <w:sz w:val="20"/>
                <w:szCs w:val="20"/>
              </w:rPr>
              <w:t>Jumlah Kursi</w:t>
            </w:r>
          </w:p>
        </w:tc>
        <w:tc>
          <w:tcPr>
            <w:tcW w:w="1252" w:type="dxa"/>
            <w:tcBorders>
              <w:top w:val="single" w:sz="4" w:space="0" w:color="auto"/>
              <w:left w:val="single" w:sz="4" w:space="0" w:color="auto"/>
              <w:bottom w:val="single" w:sz="4" w:space="0" w:color="auto"/>
              <w:right w:val="single" w:sz="4" w:space="0" w:color="auto"/>
            </w:tcBorders>
            <w:hideMark/>
          </w:tcPr>
          <w:p w14:paraId="390AB4F9" w14:textId="77777777" w:rsidR="00071DE0" w:rsidRPr="00657F3E" w:rsidRDefault="00071DE0" w:rsidP="001D2E42">
            <w:pPr>
              <w:jc w:val="center"/>
              <w:rPr>
                <w:b/>
                <w:sz w:val="20"/>
                <w:szCs w:val="20"/>
              </w:rPr>
            </w:pPr>
            <w:r w:rsidRPr="00657F3E">
              <w:rPr>
                <w:b/>
                <w:sz w:val="20"/>
                <w:szCs w:val="20"/>
              </w:rPr>
              <w:t>Persentase (%)</w:t>
            </w:r>
          </w:p>
        </w:tc>
      </w:tr>
      <w:tr w:rsidR="00071DE0" w:rsidRPr="00657F3E" w14:paraId="5B6DB5CC" w14:textId="77777777" w:rsidTr="00071DE0">
        <w:trPr>
          <w:jc w:val="center"/>
        </w:trPr>
        <w:tc>
          <w:tcPr>
            <w:tcW w:w="484" w:type="dxa"/>
            <w:tcBorders>
              <w:top w:val="single" w:sz="4" w:space="0" w:color="auto"/>
              <w:left w:val="single" w:sz="4" w:space="0" w:color="auto"/>
              <w:bottom w:val="single" w:sz="4" w:space="0" w:color="auto"/>
              <w:right w:val="single" w:sz="4" w:space="0" w:color="auto"/>
            </w:tcBorders>
            <w:hideMark/>
          </w:tcPr>
          <w:p w14:paraId="6A8E0EA4" w14:textId="77777777" w:rsidR="00071DE0" w:rsidRPr="00657F3E" w:rsidRDefault="00071DE0" w:rsidP="001D2E42">
            <w:pPr>
              <w:jc w:val="center"/>
              <w:rPr>
                <w:sz w:val="20"/>
                <w:szCs w:val="20"/>
              </w:rPr>
            </w:pPr>
            <w:r w:rsidRPr="00657F3E">
              <w:rPr>
                <w:sz w:val="20"/>
                <w:szCs w:val="20"/>
              </w:rPr>
              <w:t>1</w:t>
            </w:r>
          </w:p>
        </w:tc>
        <w:tc>
          <w:tcPr>
            <w:tcW w:w="1156" w:type="dxa"/>
            <w:tcBorders>
              <w:top w:val="single" w:sz="4" w:space="0" w:color="auto"/>
              <w:left w:val="single" w:sz="4" w:space="0" w:color="auto"/>
              <w:bottom w:val="single" w:sz="4" w:space="0" w:color="auto"/>
              <w:right w:val="single" w:sz="4" w:space="0" w:color="auto"/>
            </w:tcBorders>
            <w:hideMark/>
          </w:tcPr>
          <w:p w14:paraId="66D4A163" w14:textId="77777777" w:rsidR="00071DE0" w:rsidRPr="00657F3E" w:rsidRDefault="00071DE0" w:rsidP="001D2E42">
            <w:pPr>
              <w:rPr>
                <w:sz w:val="20"/>
                <w:szCs w:val="20"/>
              </w:rPr>
            </w:pPr>
            <w:r w:rsidRPr="00657F3E">
              <w:rPr>
                <w:sz w:val="20"/>
                <w:szCs w:val="20"/>
              </w:rPr>
              <w:t>Nasdem</w:t>
            </w:r>
          </w:p>
        </w:tc>
        <w:tc>
          <w:tcPr>
            <w:tcW w:w="951" w:type="dxa"/>
            <w:tcBorders>
              <w:top w:val="single" w:sz="4" w:space="0" w:color="auto"/>
              <w:left w:val="single" w:sz="4" w:space="0" w:color="auto"/>
              <w:bottom w:val="single" w:sz="4" w:space="0" w:color="auto"/>
              <w:right w:val="single" w:sz="4" w:space="0" w:color="auto"/>
            </w:tcBorders>
            <w:hideMark/>
          </w:tcPr>
          <w:p w14:paraId="06403DD1" w14:textId="77777777" w:rsidR="00071DE0" w:rsidRPr="00657F3E" w:rsidRDefault="00071DE0" w:rsidP="001D2E42">
            <w:pPr>
              <w:jc w:val="center"/>
              <w:rPr>
                <w:sz w:val="20"/>
                <w:szCs w:val="20"/>
              </w:rPr>
            </w:pPr>
            <w:r w:rsidRPr="00657F3E">
              <w:rPr>
                <w:sz w:val="20"/>
                <w:szCs w:val="20"/>
              </w:rPr>
              <w:t>2</w:t>
            </w:r>
          </w:p>
        </w:tc>
        <w:tc>
          <w:tcPr>
            <w:tcW w:w="1252" w:type="dxa"/>
            <w:tcBorders>
              <w:top w:val="single" w:sz="4" w:space="0" w:color="auto"/>
              <w:left w:val="single" w:sz="4" w:space="0" w:color="auto"/>
              <w:bottom w:val="single" w:sz="4" w:space="0" w:color="auto"/>
              <w:right w:val="single" w:sz="4" w:space="0" w:color="auto"/>
            </w:tcBorders>
            <w:hideMark/>
          </w:tcPr>
          <w:p w14:paraId="69902F26" w14:textId="77777777" w:rsidR="00071DE0" w:rsidRPr="00657F3E" w:rsidRDefault="00071DE0" w:rsidP="001D2E42">
            <w:pPr>
              <w:jc w:val="right"/>
              <w:rPr>
                <w:sz w:val="20"/>
                <w:szCs w:val="20"/>
              </w:rPr>
            </w:pPr>
            <w:r w:rsidRPr="00657F3E">
              <w:rPr>
                <w:sz w:val="20"/>
                <w:szCs w:val="20"/>
              </w:rPr>
              <w:t>4.4 %</w:t>
            </w:r>
          </w:p>
        </w:tc>
      </w:tr>
      <w:tr w:rsidR="00071DE0" w:rsidRPr="00657F3E" w14:paraId="1EEDC1DA" w14:textId="77777777" w:rsidTr="00071DE0">
        <w:trPr>
          <w:jc w:val="center"/>
        </w:trPr>
        <w:tc>
          <w:tcPr>
            <w:tcW w:w="484" w:type="dxa"/>
            <w:tcBorders>
              <w:top w:val="single" w:sz="4" w:space="0" w:color="auto"/>
              <w:left w:val="single" w:sz="4" w:space="0" w:color="auto"/>
              <w:bottom w:val="single" w:sz="4" w:space="0" w:color="auto"/>
              <w:right w:val="single" w:sz="4" w:space="0" w:color="auto"/>
            </w:tcBorders>
            <w:hideMark/>
          </w:tcPr>
          <w:p w14:paraId="1AE429A7" w14:textId="77777777" w:rsidR="00071DE0" w:rsidRPr="00657F3E" w:rsidRDefault="00071DE0" w:rsidP="001D2E42">
            <w:pPr>
              <w:jc w:val="center"/>
              <w:rPr>
                <w:sz w:val="20"/>
                <w:szCs w:val="20"/>
              </w:rPr>
            </w:pPr>
            <w:r w:rsidRPr="00657F3E">
              <w:rPr>
                <w:sz w:val="20"/>
                <w:szCs w:val="20"/>
              </w:rPr>
              <w:t>2</w:t>
            </w:r>
          </w:p>
        </w:tc>
        <w:tc>
          <w:tcPr>
            <w:tcW w:w="1156" w:type="dxa"/>
            <w:tcBorders>
              <w:top w:val="single" w:sz="4" w:space="0" w:color="auto"/>
              <w:left w:val="single" w:sz="4" w:space="0" w:color="auto"/>
              <w:bottom w:val="single" w:sz="4" w:space="0" w:color="auto"/>
              <w:right w:val="single" w:sz="4" w:space="0" w:color="auto"/>
            </w:tcBorders>
            <w:hideMark/>
          </w:tcPr>
          <w:p w14:paraId="3E1EBDA4" w14:textId="77777777" w:rsidR="00071DE0" w:rsidRPr="00657F3E" w:rsidRDefault="00071DE0" w:rsidP="001D2E42">
            <w:pPr>
              <w:rPr>
                <w:sz w:val="20"/>
                <w:szCs w:val="20"/>
              </w:rPr>
            </w:pPr>
            <w:r w:rsidRPr="00657F3E">
              <w:rPr>
                <w:sz w:val="20"/>
                <w:szCs w:val="20"/>
              </w:rPr>
              <w:t>PKB</w:t>
            </w:r>
          </w:p>
        </w:tc>
        <w:tc>
          <w:tcPr>
            <w:tcW w:w="951" w:type="dxa"/>
            <w:tcBorders>
              <w:top w:val="single" w:sz="4" w:space="0" w:color="auto"/>
              <w:left w:val="single" w:sz="4" w:space="0" w:color="auto"/>
              <w:bottom w:val="single" w:sz="4" w:space="0" w:color="auto"/>
              <w:right w:val="single" w:sz="4" w:space="0" w:color="auto"/>
            </w:tcBorders>
            <w:hideMark/>
          </w:tcPr>
          <w:p w14:paraId="3C5E0B7A" w14:textId="77777777" w:rsidR="00071DE0" w:rsidRPr="00657F3E" w:rsidRDefault="00071DE0" w:rsidP="001D2E42">
            <w:pPr>
              <w:jc w:val="center"/>
              <w:rPr>
                <w:sz w:val="20"/>
                <w:szCs w:val="20"/>
              </w:rPr>
            </w:pPr>
            <w:r w:rsidRPr="00657F3E">
              <w:rPr>
                <w:sz w:val="20"/>
                <w:szCs w:val="20"/>
              </w:rPr>
              <w:t>5</w:t>
            </w:r>
          </w:p>
        </w:tc>
        <w:tc>
          <w:tcPr>
            <w:tcW w:w="1252" w:type="dxa"/>
            <w:tcBorders>
              <w:top w:val="single" w:sz="4" w:space="0" w:color="auto"/>
              <w:left w:val="single" w:sz="4" w:space="0" w:color="auto"/>
              <w:bottom w:val="single" w:sz="4" w:space="0" w:color="auto"/>
              <w:right w:val="single" w:sz="4" w:space="0" w:color="auto"/>
            </w:tcBorders>
            <w:hideMark/>
          </w:tcPr>
          <w:p w14:paraId="7EEB2B6C" w14:textId="77777777" w:rsidR="00071DE0" w:rsidRPr="00657F3E" w:rsidRDefault="00071DE0" w:rsidP="001D2E42">
            <w:pPr>
              <w:jc w:val="right"/>
              <w:rPr>
                <w:sz w:val="20"/>
                <w:szCs w:val="20"/>
              </w:rPr>
            </w:pPr>
            <w:r w:rsidRPr="00657F3E">
              <w:rPr>
                <w:sz w:val="20"/>
                <w:szCs w:val="20"/>
              </w:rPr>
              <w:t>11.1 %</w:t>
            </w:r>
          </w:p>
        </w:tc>
      </w:tr>
      <w:tr w:rsidR="00071DE0" w:rsidRPr="00657F3E" w14:paraId="66C341C7" w14:textId="77777777" w:rsidTr="00071DE0">
        <w:trPr>
          <w:jc w:val="center"/>
        </w:trPr>
        <w:tc>
          <w:tcPr>
            <w:tcW w:w="484" w:type="dxa"/>
            <w:tcBorders>
              <w:top w:val="single" w:sz="4" w:space="0" w:color="auto"/>
              <w:left w:val="single" w:sz="4" w:space="0" w:color="auto"/>
              <w:bottom w:val="single" w:sz="4" w:space="0" w:color="auto"/>
              <w:right w:val="single" w:sz="4" w:space="0" w:color="auto"/>
            </w:tcBorders>
            <w:hideMark/>
          </w:tcPr>
          <w:p w14:paraId="2232862A" w14:textId="77777777" w:rsidR="00071DE0" w:rsidRPr="00657F3E" w:rsidRDefault="00071DE0" w:rsidP="001D2E42">
            <w:pPr>
              <w:jc w:val="center"/>
              <w:rPr>
                <w:sz w:val="20"/>
                <w:szCs w:val="20"/>
              </w:rPr>
            </w:pPr>
            <w:r w:rsidRPr="00657F3E">
              <w:rPr>
                <w:sz w:val="20"/>
                <w:szCs w:val="20"/>
              </w:rPr>
              <w:t>3</w:t>
            </w:r>
          </w:p>
        </w:tc>
        <w:tc>
          <w:tcPr>
            <w:tcW w:w="1156" w:type="dxa"/>
            <w:tcBorders>
              <w:top w:val="single" w:sz="4" w:space="0" w:color="auto"/>
              <w:left w:val="single" w:sz="4" w:space="0" w:color="auto"/>
              <w:bottom w:val="single" w:sz="4" w:space="0" w:color="auto"/>
              <w:right w:val="single" w:sz="4" w:space="0" w:color="auto"/>
            </w:tcBorders>
            <w:hideMark/>
          </w:tcPr>
          <w:p w14:paraId="0751B50E" w14:textId="77777777" w:rsidR="00071DE0" w:rsidRPr="00657F3E" w:rsidRDefault="00071DE0" w:rsidP="001D2E42">
            <w:pPr>
              <w:rPr>
                <w:sz w:val="20"/>
                <w:szCs w:val="20"/>
              </w:rPr>
            </w:pPr>
            <w:r w:rsidRPr="00657F3E">
              <w:rPr>
                <w:sz w:val="20"/>
                <w:szCs w:val="20"/>
              </w:rPr>
              <w:t>PDIP</w:t>
            </w:r>
          </w:p>
        </w:tc>
        <w:tc>
          <w:tcPr>
            <w:tcW w:w="951" w:type="dxa"/>
            <w:tcBorders>
              <w:top w:val="single" w:sz="4" w:space="0" w:color="auto"/>
              <w:left w:val="single" w:sz="4" w:space="0" w:color="auto"/>
              <w:bottom w:val="single" w:sz="4" w:space="0" w:color="auto"/>
              <w:right w:val="single" w:sz="4" w:space="0" w:color="auto"/>
            </w:tcBorders>
            <w:hideMark/>
          </w:tcPr>
          <w:p w14:paraId="649B8B9D" w14:textId="77777777" w:rsidR="00071DE0" w:rsidRPr="00657F3E" w:rsidRDefault="00071DE0" w:rsidP="001D2E42">
            <w:pPr>
              <w:jc w:val="center"/>
              <w:rPr>
                <w:sz w:val="20"/>
                <w:szCs w:val="20"/>
              </w:rPr>
            </w:pPr>
            <w:r w:rsidRPr="00657F3E">
              <w:rPr>
                <w:sz w:val="20"/>
                <w:szCs w:val="20"/>
              </w:rPr>
              <w:t>5</w:t>
            </w:r>
          </w:p>
        </w:tc>
        <w:tc>
          <w:tcPr>
            <w:tcW w:w="1252" w:type="dxa"/>
            <w:tcBorders>
              <w:top w:val="single" w:sz="4" w:space="0" w:color="auto"/>
              <w:left w:val="single" w:sz="4" w:space="0" w:color="auto"/>
              <w:bottom w:val="single" w:sz="4" w:space="0" w:color="auto"/>
              <w:right w:val="single" w:sz="4" w:space="0" w:color="auto"/>
            </w:tcBorders>
            <w:hideMark/>
          </w:tcPr>
          <w:p w14:paraId="3E47E259" w14:textId="77777777" w:rsidR="00071DE0" w:rsidRPr="00657F3E" w:rsidRDefault="00071DE0" w:rsidP="001D2E42">
            <w:pPr>
              <w:jc w:val="right"/>
              <w:rPr>
                <w:sz w:val="20"/>
                <w:szCs w:val="20"/>
              </w:rPr>
            </w:pPr>
            <w:r w:rsidRPr="00657F3E">
              <w:rPr>
                <w:sz w:val="20"/>
                <w:szCs w:val="20"/>
              </w:rPr>
              <w:t>11.1 %</w:t>
            </w:r>
          </w:p>
        </w:tc>
      </w:tr>
      <w:tr w:rsidR="00071DE0" w:rsidRPr="00657F3E" w14:paraId="4211141C" w14:textId="77777777" w:rsidTr="00071DE0">
        <w:trPr>
          <w:jc w:val="center"/>
        </w:trPr>
        <w:tc>
          <w:tcPr>
            <w:tcW w:w="484" w:type="dxa"/>
            <w:tcBorders>
              <w:top w:val="single" w:sz="4" w:space="0" w:color="auto"/>
              <w:left w:val="single" w:sz="4" w:space="0" w:color="auto"/>
              <w:bottom w:val="single" w:sz="4" w:space="0" w:color="auto"/>
              <w:right w:val="single" w:sz="4" w:space="0" w:color="auto"/>
            </w:tcBorders>
            <w:hideMark/>
          </w:tcPr>
          <w:p w14:paraId="6BBF5A23" w14:textId="77777777" w:rsidR="00071DE0" w:rsidRPr="00657F3E" w:rsidRDefault="00071DE0" w:rsidP="001D2E42">
            <w:pPr>
              <w:jc w:val="center"/>
              <w:rPr>
                <w:sz w:val="20"/>
                <w:szCs w:val="20"/>
              </w:rPr>
            </w:pPr>
            <w:r w:rsidRPr="00657F3E">
              <w:rPr>
                <w:sz w:val="20"/>
                <w:szCs w:val="20"/>
              </w:rPr>
              <w:t>4</w:t>
            </w:r>
          </w:p>
        </w:tc>
        <w:tc>
          <w:tcPr>
            <w:tcW w:w="1156" w:type="dxa"/>
            <w:tcBorders>
              <w:top w:val="single" w:sz="4" w:space="0" w:color="auto"/>
              <w:left w:val="single" w:sz="4" w:space="0" w:color="auto"/>
              <w:bottom w:val="single" w:sz="4" w:space="0" w:color="auto"/>
              <w:right w:val="single" w:sz="4" w:space="0" w:color="auto"/>
            </w:tcBorders>
            <w:hideMark/>
          </w:tcPr>
          <w:p w14:paraId="26F1F1AB" w14:textId="77777777" w:rsidR="00071DE0" w:rsidRPr="00657F3E" w:rsidRDefault="00071DE0" w:rsidP="001D2E42">
            <w:pPr>
              <w:rPr>
                <w:sz w:val="20"/>
                <w:szCs w:val="20"/>
              </w:rPr>
            </w:pPr>
            <w:r w:rsidRPr="00657F3E">
              <w:rPr>
                <w:sz w:val="20"/>
                <w:szCs w:val="20"/>
              </w:rPr>
              <w:t>Gerindra</w:t>
            </w:r>
          </w:p>
        </w:tc>
        <w:tc>
          <w:tcPr>
            <w:tcW w:w="951" w:type="dxa"/>
            <w:tcBorders>
              <w:top w:val="single" w:sz="4" w:space="0" w:color="auto"/>
              <w:left w:val="single" w:sz="4" w:space="0" w:color="auto"/>
              <w:bottom w:val="single" w:sz="4" w:space="0" w:color="auto"/>
              <w:right w:val="single" w:sz="4" w:space="0" w:color="auto"/>
            </w:tcBorders>
            <w:hideMark/>
          </w:tcPr>
          <w:p w14:paraId="2AD0F7D4" w14:textId="77777777" w:rsidR="00071DE0" w:rsidRPr="00657F3E" w:rsidRDefault="00071DE0" w:rsidP="001D2E42">
            <w:pPr>
              <w:jc w:val="center"/>
              <w:rPr>
                <w:sz w:val="20"/>
                <w:szCs w:val="20"/>
              </w:rPr>
            </w:pPr>
            <w:r w:rsidRPr="00657F3E">
              <w:rPr>
                <w:sz w:val="20"/>
                <w:szCs w:val="20"/>
              </w:rPr>
              <w:t>3</w:t>
            </w:r>
          </w:p>
        </w:tc>
        <w:tc>
          <w:tcPr>
            <w:tcW w:w="1252" w:type="dxa"/>
            <w:tcBorders>
              <w:top w:val="single" w:sz="4" w:space="0" w:color="auto"/>
              <w:left w:val="single" w:sz="4" w:space="0" w:color="auto"/>
              <w:bottom w:val="single" w:sz="4" w:space="0" w:color="auto"/>
              <w:right w:val="single" w:sz="4" w:space="0" w:color="auto"/>
            </w:tcBorders>
            <w:hideMark/>
          </w:tcPr>
          <w:p w14:paraId="2DC0372A" w14:textId="77777777" w:rsidR="00071DE0" w:rsidRPr="00657F3E" w:rsidRDefault="00071DE0" w:rsidP="001D2E42">
            <w:pPr>
              <w:jc w:val="right"/>
              <w:rPr>
                <w:sz w:val="20"/>
                <w:szCs w:val="20"/>
              </w:rPr>
            </w:pPr>
            <w:r w:rsidRPr="00657F3E">
              <w:rPr>
                <w:sz w:val="20"/>
                <w:szCs w:val="20"/>
              </w:rPr>
              <w:t>6.7%</w:t>
            </w:r>
          </w:p>
        </w:tc>
      </w:tr>
      <w:tr w:rsidR="00071DE0" w:rsidRPr="00657F3E" w14:paraId="04DD371F" w14:textId="77777777" w:rsidTr="00071DE0">
        <w:trPr>
          <w:jc w:val="center"/>
        </w:trPr>
        <w:tc>
          <w:tcPr>
            <w:tcW w:w="484" w:type="dxa"/>
            <w:tcBorders>
              <w:top w:val="single" w:sz="4" w:space="0" w:color="auto"/>
              <w:left w:val="single" w:sz="4" w:space="0" w:color="auto"/>
              <w:bottom w:val="single" w:sz="4" w:space="0" w:color="auto"/>
              <w:right w:val="single" w:sz="4" w:space="0" w:color="auto"/>
            </w:tcBorders>
            <w:hideMark/>
          </w:tcPr>
          <w:p w14:paraId="243D4573" w14:textId="77777777" w:rsidR="00071DE0" w:rsidRPr="00657F3E" w:rsidRDefault="00071DE0" w:rsidP="001D2E42">
            <w:pPr>
              <w:jc w:val="center"/>
              <w:rPr>
                <w:sz w:val="20"/>
                <w:szCs w:val="20"/>
              </w:rPr>
            </w:pPr>
            <w:r w:rsidRPr="00657F3E">
              <w:rPr>
                <w:sz w:val="20"/>
                <w:szCs w:val="20"/>
              </w:rPr>
              <w:t>5</w:t>
            </w:r>
          </w:p>
        </w:tc>
        <w:tc>
          <w:tcPr>
            <w:tcW w:w="1156" w:type="dxa"/>
            <w:tcBorders>
              <w:top w:val="single" w:sz="4" w:space="0" w:color="auto"/>
              <w:left w:val="single" w:sz="4" w:space="0" w:color="auto"/>
              <w:bottom w:val="single" w:sz="4" w:space="0" w:color="auto"/>
              <w:right w:val="single" w:sz="4" w:space="0" w:color="auto"/>
            </w:tcBorders>
            <w:hideMark/>
          </w:tcPr>
          <w:p w14:paraId="5D9E06FF" w14:textId="77777777" w:rsidR="00071DE0" w:rsidRPr="00657F3E" w:rsidRDefault="00071DE0" w:rsidP="001D2E42">
            <w:pPr>
              <w:rPr>
                <w:sz w:val="20"/>
                <w:szCs w:val="20"/>
              </w:rPr>
            </w:pPr>
            <w:r w:rsidRPr="00657F3E">
              <w:rPr>
                <w:sz w:val="20"/>
                <w:szCs w:val="20"/>
              </w:rPr>
              <w:t>PAN</w:t>
            </w:r>
          </w:p>
        </w:tc>
        <w:tc>
          <w:tcPr>
            <w:tcW w:w="951" w:type="dxa"/>
            <w:tcBorders>
              <w:top w:val="single" w:sz="4" w:space="0" w:color="auto"/>
              <w:left w:val="single" w:sz="4" w:space="0" w:color="auto"/>
              <w:bottom w:val="single" w:sz="4" w:space="0" w:color="auto"/>
              <w:right w:val="single" w:sz="4" w:space="0" w:color="auto"/>
            </w:tcBorders>
            <w:hideMark/>
          </w:tcPr>
          <w:p w14:paraId="127F43A6" w14:textId="77777777" w:rsidR="00071DE0" w:rsidRPr="00657F3E" w:rsidRDefault="00071DE0" w:rsidP="001D2E42">
            <w:pPr>
              <w:jc w:val="center"/>
              <w:rPr>
                <w:sz w:val="20"/>
                <w:szCs w:val="20"/>
              </w:rPr>
            </w:pPr>
            <w:r w:rsidRPr="00657F3E">
              <w:rPr>
                <w:sz w:val="20"/>
                <w:szCs w:val="20"/>
              </w:rPr>
              <w:t>5</w:t>
            </w:r>
          </w:p>
        </w:tc>
        <w:tc>
          <w:tcPr>
            <w:tcW w:w="1252" w:type="dxa"/>
            <w:tcBorders>
              <w:top w:val="single" w:sz="4" w:space="0" w:color="auto"/>
              <w:left w:val="single" w:sz="4" w:space="0" w:color="auto"/>
              <w:bottom w:val="single" w:sz="4" w:space="0" w:color="auto"/>
              <w:right w:val="single" w:sz="4" w:space="0" w:color="auto"/>
            </w:tcBorders>
            <w:hideMark/>
          </w:tcPr>
          <w:p w14:paraId="3752F712" w14:textId="77777777" w:rsidR="00071DE0" w:rsidRPr="00657F3E" w:rsidRDefault="00071DE0" w:rsidP="001D2E42">
            <w:pPr>
              <w:jc w:val="right"/>
              <w:rPr>
                <w:sz w:val="20"/>
                <w:szCs w:val="20"/>
              </w:rPr>
            </w:pPr>
            <w:r w:rsidRPr="00657F3E">
              <w:rPr>
                <w:sz w:val="20"/>
                <w:szCs w:val="20"/>
              </w:rPr>
              <w:t>11.1 %</w:t>
            </w:r>
          </w:p>
        </w:tc>
      </w:tr>
      <w:tr w:rsidR="00071DE0" w:rsidRPr="00657F3E" w14:paraId="24E18F1C" w14:textId="77777777" w:rsidTr="00071DE0">
        <w:trPr>
          <w:jc w:val="center"/>
        </w:trPr>
        <w:tc>
          <w:tcPr>
            <w:tcW w:w="484" w:type="dxa"/>
            <w:tcBorders>
              <w:top w:val="single" w:sz="4" w:space="0" w:color="auto"/>
              <w:left w:val="single" w:sz="4" w:space="0" w:color="auto"/>
              <w:bottom w:val="single" w:sz="4" w:space="0" w:color="auto"/>
              <w:right w:val="single" w:sz="4" w:space="0" w:color="auto"/>
            </w:tcBorders>
            <w:hideMark/>
          </w:tcPr>
          <w:p w14:paraId="359861FA" w14:textId="77777777" w:rsidR="00071DE0" w:rsidRPr="00657F3E" w:rsidRDefault="00071DE0" w:rsidP="001D2E42">
            <w:pPr>
              <w:jc w:val="center"/>
              <w:rPr>
                <w:sz w:val="20"/>
                <w:szCs w:val="20"/>
              </w:rPr>
            </w:pPr>
            <w:r w:rsidRPr="00657F3E">
              <w:rPr>
                <w:sz w:val="20"/>
                <w:szCs w:val="20"/>
              </w:rPr>
              <w:t>6</w:t>
            </w:r>
          </w:p>
        </w:tc>
        <w:tc>
          <w:tcPr>
            <w:tcW w:w="1156" w:type="dxa"/>
            <w:tcBorders>
              <w:top w:val="single" w:sz="4" w:space="0" w:color="auto"/>
              <w:left w:val="single" w:sz="4" w:space="0" w:color="auto"/>
              <w:bottom w:val="single" w:sz="4" w:space="0" w:color="auto"/>
              <w:right w:val="single" w:sz="4" w:space="0" w:color="auto"/>
            </w:tcBorders>
            <w:hideMark/>
          </w:tcPr>
          <w:p w14:paraId="31F372C3" w14:textId="77777777" w:rsidR="00071DE0" w:rsidRPr="00657F3E" w:rsidRDefault="00071DE0" w:rsidP="001D2E42">
            <w:pPr>
              <w:rPr>
                <w:sz w:val="20"/>
                <w:szCs w:val="20"/>
              </w:rPr>
            </w:pPr>
            <w:r w:rsidRPr="00657F3E">
              <w:rPr>
                <w:sz w:val="20"/>
                <w:szCs w:val="20"/>
              </w:rPr>
              <w:t>PPP</w:t>
            </w:r>
          </w:p>
        </w:tc>
        <w:tc>
          <w:tcPr>
            <w:tcW w:w="951" w:type="dxa"/>
            <w:tcBorders>
              <w:top w:val="single" w:sz="4" w:space="0" w:color="auto"/>
              <w:left w:val="single" w:sz="4" w:space="0" w:color="auto"/>
              <w:bottom w:val="single" w:sz="4" w:space="0" w:color="auto"/>
              <w:right w:val="single" w:sz="4" w:space="0" w:color="auto"/>
            </w:tcBorders>
            <w:hideMark/>
          </w:tcPr>
          <w:p w14:paraId="63866C7E" w14:textId="77777777" w:rsidR="00071DE0" w:rsidRPr="00657F3E" w:rsidRDefault="00071DE0" w:rsidP="001D2E42">
            <w:pPr>
              <w:jc w:val="center"/>
              <w:rPr>
                <w:sz w:val="20"/>
                <w:szCs w:val="20"/>
              </w:rPr>
            </w:pPr>
            <w:r w:rsidRPr="00657F3E">
              <w:rPr>
                <w:sz w:val="20"/>
                <w:szCs w:val="20"/>
              </w:rPr>
              <w:t>5</w:t>
            </w:r>
          </w:p>
        </w:tc>
        <w:tc>
          <w:tcPr>
            <w:tcW w:w="1252" w:type="dxa"/>
            <w:tcBorders>
              <w:top w:val="single" w:sz="4" w:space="0" w:color="auto"/>
              <w:left w:val="single" w:sz="4" w:space="0" w:color="auto"/>
              <w:bottom w:val="single" w:sz="4" w:space="0" w:color="auto"/>
              <w:right w:val="single" w:sz="4" w:space="0" w:color="auto"/>
            </w:tcBorders>
            <w:hideMark/>
          </w:tcPr>
          <w:p w14:paraId="36FD0CD1" w14:textId="77777777" w:rsidR="00071DE0" w:rsidRPr="00657F3E" w:rsidRDefault="00071DE0" w:rsidP="001D2E42">
            <w:pPr>
              <w:jc w:val="right"/>
              <w:rPr>
                <w:sz w:val="20"/>
                <w:szCs w:val="20"/>
              </w:rPr>
            </w:pPr>
            <w:r w:rsidRPr="00657F3E">
              <w:rPr>
                <w:sz w:val="20"/>
                <w:szCs w:val="20"/>
              </w:rPr>
              <w:t>11.1 %</w:t>
            </w:r>
          </w:p>
        </w:tc>
      </w:tr>
      <w:tr w:rsidR="00071DE0" w:rsidRPr="00657F3E" w14:paraId="527E9C2E" w14:textId="77777777" w:rsidTr="00071DE0">
        <w:trPr>
          <w:jc w:val="center"/>
        </w:trPr>
        <w:tc>
          <w:tcPr>
            <w:tcW w:w="484" w:type="dxa"/>
            <w:tcBorders>
              <w:top w:val="single" w:sz="4" w:space="0" w:color="auto"/>
              <w:left w:val="single" w:sz="4" w:space="0" w:color="auto"/>
              <w:bottom w:val="single" w:sz="4" w:space="0" w:color="auto"/>
              <w:right w:val="single" w:sz="4" w:space="0" w:color="auto"/>
            </w:tcBorders>
            <w:hideMark/>
          </w:tcPr>
          <w:p w14:paraId="7C3BEF33" w14:textId="77777777" w:rsidR="00071DE0" w:rsidRPr="00657F3E" w:rsidRDefault="00071DE0" w:rsidP="001D2E42">
            <w:pPr>
              <w:jc w:val="center"/>
              <w:rPr>
                <w:sz w:val="20"/>
                <w:szCs w:val="20"/>
              </w:rPr>
            </w:pPr>
            <w:r w:rsidRPr="00657F3E">
              <w:rPr>
                <w:sz w:val="20"/>
                <w:szCs w:val="20"/>
              </w:rPr>
              <w:t>7</w:t>
            </w:r>
          </w:p>
        </w:tc>
        <w:tc>
          <w:tcPr>
            <w:tcW w:w="1156" w:type="dxa"/>
            <w:tcBorders>
              <w:top w:val="single" w:sz="4" w:space="0" w:color="auto"/>
              <w:left w:val="single" w:sz="4" w:space="0" w:color="auto"/>
              <w:bottom w:val="single" w:sz="4" w:space="0" w:color="auto"/>
              <w:right w:val="single" w:sz="4" w:space="0" w:color="auto"/>
            </w:tcBorders>
            <w:hideMark/>
          </w:tcPr>
          <w:p w14:paraId="2254630D" w14:textId="77777777" w:rsidR="00071DE0" w:rsidRPr="00657F3E" w:rsidRDefault="00071DE0" w:rsidP="001D2E42">
            <w:pPr>
              <w:rPr>
                <w:sz w:val="20"/>
                <w:szCs w:val="20"/>
              </w:rPr>
            </w:pPr>
            <w:r w:rsidRPr="00657F3E">
              <w:rPr>
                <w:sz w:val="20"/>
                <w:szCs w:val="20"/>
              </w:rPr>
              <w:t>PKPI</w:t>
            </w:r>
          </w:p>
        </w:tc>
        <w:tc>
          <w:tcPr>
            <w:tcW w:w="951" w:type="dxa"/>
            <w:tcBorders>
              <w:top w:val="single" w:sz="4" w:space="0" w:color="auto"/>
              <w:left w:val="single" w:sz="4" w:space="0" w:color="auto"/>
              <w:bottom w:val="single" w:sz="4" w:space="0" w:color="auto"/>
              <w:right w:val="single" w:sz="4" w:space="0" w:color="auto"/>
            </w:tcBorders>
            <w:hideMark/>
          </w:tcPr>
          <w:p w14:paraId="1A68B660" w14:textId="77777777" w:rsidR="00071DE0" w:rsidRPr="00657F3E" w:rsidRDefault="00071DE0" w:rsidP="001D2E42">
            <w:pPr>
              <w:jc w:val="center"/>
              <w:rPr>
                <w:sz w:val="20"/>
                <w:szCs w:val="20"/>
              </w:rPr>
            </w:pPr>
            <w:r w:rsidRPr="00657F3E">
              <w:rPr>
                <w:sz w:val="20"/>
                <w:szCs w:val="20"/>
              </w:rPr>
              <w:t>1</w:t>
            </w:r>
          </w:p>
        </w:tc>
        <w:tc>
          <w:tcPr>
            <w:tcW w:w="1252" w:type="dxa"/>
            <w:tcBorders>
              <w:top w:val="single" w:sz="4" w:space="0" w:color="auto"/>
              <w:left w:val="single" w:sz="4" w:space="0" w:color="auto"/>
              <w:bottom w:val="single" w:sz="4" w:space="0" w:color="auto"/>
              <w:right w:val="single" w:sz="4" w:space="0" w:color="auto"/>
            </w:tcBorders>
            <w:hideMark/>
          </w:tcPr>
          <w:p w14:paraId="3E2953BF" w14:textId="77777777" w:rsidR="00071DE0" w:rsidRPr="00657F3E" w:rsidRDefault="00071DE0" w:rsidP="001D2E42">
            <w:pPr>
              <w:jc w:val="right"/>
              <w:rPr>
                <w:sz w:val="20"/>
                <w:szCs w:val="20"/>
              </w:rPr>
            </w:pPr>
            <w:r w:rsidRPr="00657F3E">
              <w:rPr>
                <w:sz w:val="20"/>
                <w:szCs w:val="20"/>
              </w:rPr>
              <w:t>2.3%</w:t>
            </w:r>
          </w:p>
        </w:tc>
      </w:tr>
      <w:tr w:rsidR="00071DE0" w:rsidRPr="00657F3E" w14:paraId="1A7F0621" w14:textId="77777777" w:rsidTr="00071DE0">
        <w:trPr>
          <w:jc w:val="center"/>
        </w:trPr>
        <w:tc>
          <w:tcPr>
            <w:tcW w:w="1640" w:type="dxa"/>
            <w:gridSpan w:val="2"/>
            <w:tcBorders>
              <w:top w:val="single" w:sz="4" w:space="0" w:color="auto"/>
              <w:left w:val="single" w:sz="4" w:space="0" w:color="auto"/>
              <w:bottom w:val="single" w:sz="4" w:space="0" w:color="auto"/>
              <w:right w:val="single" w:sz="4" w:space="0" w:color="auto"/>
            </w:tcBorders>
            <w:hideMark/>
          </w:tcPr>
          <w:p w14:paraId="5E3A69B9" w14:textId="77777777" w:rsidR="00071DE0" w:rsidRPr="00657F3E" w:rsidRDefault="00071DE0" w:rsidP="001D2E42">
            <w:pPr>
              <w:jc w:val="center"/>
              <w:rPr>
                <w:b/>
                <w:sz w:val="20"/>
                <w:szCs w:val="20"/>
              </w:rPr>
            </w:pPr>
            <w:r w:rsidRPr="00657F3E">
              <w:rPr>
                <w:b/>
                <w:sz w:val="20"/>
                <w:szCs w:val="20"/>
              </w:rPr>
              <w:t>Jumlah</w:t>
            </w:r>
          </w:p>
        </w:tc>
        <w:tc>
          <w:tcPr>
            <w:tcW w:w="951" w:type="dxa"/>
            <w:tcBorders>
              <w:top w:val="single" w:sz="4" w:space="0" w:color="auto"/>
              <w:left w:val="single" w:sz="4" w:space="0" w:color="auto"/>
              <w:bottom w:val="single" w:sz="4" w:space="0" w:color="auto"/>
              <w:right w:val="single" w:sz="4" w:space="0" w:color="auto"/>
            </w:tcBorders>
            <w:hideMark/>
          </w:tcPr>
          <w:p w14:paraId="01F6D652" w14:textId="77777777" w:rsidR="00071DE0" w:rsidRPr="00657F3E" w:rsidRDefault="00071DE0" w:rsidP="001D2E42">
            <w:pPr>
              <w:jc w:val="center"/>
              <w:rPr>
                <w:b/>
                <w:sz w:val="20"/>
                <w:szCs w:val="20"/>
              </w:rPr>
            </w:pPr>
            <w:r w:rsidRPr="00657F3E">
              <w:rPr>
                <w:b/>
                <w:sz w:val="20"/>
                <w:szCs w:val="20"/>
              </w:rPr>
              <w:t>26</w:t>
            </w:r>
          </w:p>
        </w:tc>
        <w:tc>
          <w:tcPr>
            <w:tcW w:w="1252" w:type="dxa"/>
            <w:tcBorders>
              <w:top w:val="single" w:sz="4" w:space="0" w:color="auto"/>
              <w:left w:val="single" w:sz="4" w:space="0" w:color="auto"/>
              <w:bottom w:val="single" w:sz="4" w:space="0" w:color="auto"/>
              <w:right w:val="single" w:sz="4" w:space="0" w:color="auto"/>
            </w:tcBorders>
            <w:hideMark/>
          </w:tcPr>
          <w:p w14:paraId="7588C1C8" w14:textId="77777777" w:rsidR="00071DE0" w:rsidRPr="00657F3E" w:rsidRDefault="00071DE0" w:rsidP="001D2E42">
            <w:pPr>
              <w:jc w:val="right"/>
              <w:rPr>
                <w:b/>
                <w:sz w:val="20"/>
                <w:szCs w:val="20"/>
              </w:rPr>
            </w:pPr>
            <w:r w:rsidRPr="00657F3E">
              <w:rPr>
                <w:b/>
                <w:sz w:val="20"/>
                <w:szCs w:val="20"/>
              </w:rPr>
              <w:t>57.8%</w:t>
            </w:r>
          </w:p>
        </w:tc>
      </w:tr>
    </w:tbl>
    <w:p w14:paraId="119D4772" w14:textId="77777777" w:rsidR="00071DE0" w:rsidRPr="00657F3E" w:rsidRDefault="00071DE0" w:rsidP="00071DE0">
      <w:pPr>
        <w:spacing w:line="360" w:lineRule="auto"/>
        <w:ind w:firstLine="567"/>
        <w:jc w:val="both"/>
        <w:rPr>
          <w:sz w:val="22"/>
          <w:szCs w:val="22"/>
          <w:lang w:val="id-ID"/>
        </w:rPr>
      </w:pPr>
      <w:r w:rsidRPr="00657F3E">
        <w:rPr>
          <w:lang w:val="id-ID"/>
        </w:rPr>
        <w:t>Sumber: KPUD Kab. Polman</w:t>
      </w:r>
    </w:p>
    <w:p w14:paraId="0AF9A21D" w14:textId="77777777" w:rsidR="00071DE0" w:rsidRPr="00657F3E" w:rsidRDefault="00071DE0" w:rsidP="000D502D">
      <w:pPr>
        <w:spacing w:after="240" w:line="360" w:lineRule="auto"/>
        <w:ind w:left="284" w:firstLine="283"/>
        <w:jc w:val="both"/>
        <w:rPr>
          <w:lang w:val="id-ID"/>
        </w:rPr>
      </w:pPr>
      <w:r w:rsidRPr="00657F3E">
        <w:rPr>
          <w:lang w:val="id-ID"/>
        </w:rPr>
        <w:t>Berdasarkan tabel diatas dapat kita cermati bahwa dukungan partai politik dan jumlah kursi pada koalisi ABM di Kabupaten Polewali Mandar cukup besar, sehingga di kabupaten ini ABM mengugguli suara pada perolehan suara pemilihan gubernur Sulawesi Barat tahun 2017.</w:t>
      </w:r>
    </w:p>
    <w:p w14:paraId="3FC276B9" w14:textId="3A69E16B" w:rsidR="00071DE0" w:rsidRPr="00657F3E" w:rsidRDefault="00071DE0" w:rsidP="00BE4351">
      <w:pPr>
        <w:spacing w:line="360" w:lineRule="auto"/>
        <w:ind w:left="284"/>
        <w:jc w:val="both"/>
        <w:rPr>
          <w:lang w:val="id-ID"/>
        </w:rPr>
      </w:pPr>
      <w:r w:rsidRPr="00657F3E">
        <w:rPr>
          <w:b/>
          <w:bCs/>
          <w:lang w:val="id-ID"/>
        </w:rPr>
        <w:t xml:space="preserve">Strategi Pemasaran Politik </w:t>
      </w:r>
      <w:r w:rsidRPr="00657F3E">
        <w:rPr>
          <w:b/>
          <w:bCs/>
          <w:i/>
          <w:iCs/>
          <w:lang w:val="id-ID"/>
        </w:rPr>
        <w:t>Pass marketing</w:t>
      </w:r>
      <w:r w:rsidRPr="00657F3E">
        <w:rPr>
          <w:b/>
          <w:bCs/>
          <w:lang w:val="id-ID"/>
        </w:rPr>
        <w:t xml:space="preserve"> ABM-Enny dalam </w:t>
      </w:r>
      <w:r w:rsidRPr="00657F3E">
        <w:rPr>
          <w:b/>
          <w:bCs/>
          <w:i/>
          <w:iCs/>
          <w:lang w:val="id-ID"/>
        </w:rPr>
        <w:t>Pull marketing</w:t>
      </w:r>
    </w:p>
    <w:p w14:paraId="78390A8A" w14:textId="77777777" w:rsidR="00BE4351" w:rsidRDefault="00071DE0" w:rsidP="00BE4351">
      <w:pPr>
        <w:spacing w:line="360" w:lineRule="auto"/>
        <w:ind w:left="284" w:firstLine="436"/>
        <w:jc w:val="both"/>
        <w:rPr>
          <w:lang w:val="id-ID"/>
        </w:rPr>
      </w:pPr>
      <w:r w:rsidRPr="00657F3E">
        <w:rPr>
          <w:lang w:val="id-ID"/>
        </w:rPr>
        <w:t xml:space="preserve">Menurut (Nursal, 2004) dalam pemasaran politik, </w:t>
      </w:r>
      <w:r w:rsidRPr="00657F3E">
        <w:rPr>
          <w:i/>
          <w:iCs/>
          <w:lang w:val="id-ID"/>
        </w:rPr>
        <w:t xml:space="preserve">pass marketing </w:t>
      </w:r>
      <w:r w:rsidRPr="00657F3E">
        <w:rPr>
          <w:lang w:val="id-ID"/>
        </w:rPr>
        <w:t>merupakan pihak-pihak, baik perorangan maupun kelompok yang berpengaruh besar terhadap para pemilih. Pengaruh (</w:t>
      </w:r>
      <w:r w:rsidRPr="00657F3E">
        <w:rPr>
          <w:i/>
          <w:iCs/>
          <w:lang w:val="id-ID"/>
        </w:rPr>
        <w:t>influencer</w:t>
      </w:r>
      <w:r w:rsidRPr="00657F3E">
        <w:rPr>
          <w:lang w:val="id-ID"/>
        </w:rPr>
        <w:t>) dikelompok</w:t>
      </w:r>
      <w:r w:rsidRPr="00657F3E">
        <w:t>k</w:t>
      </w:r>
      <w:r w:rsidRPr="00657F3E">
        <w:rPr>
          <w:lang w:val="id-ID"/>
        </w:rPr>
        <w:t xml:space="preserve">an kedalam dua jenis yakni </w:t>
      </w:r>
      <w:r w:rsidRPr="00657F3E">
        <w:rPr>
          <w:i/>
          <w:iCs/>
          <w:lang w:val="id-ID"/>
        </w:rPr>
        <w:t xml:space="preserve">influencer </w:t>
      </w:r>
      <w:r w:rsidRPr="00657F3E">
        <w:rPr>
          <w:lang w:val="id-ID"/>
        </w:rPr>
        <w:t xml:space="preserve">aktif dan </w:t>
      </w:r>
      <w:r w:rsidRPr="00657F3E">
        <w:rPr>
          <w:i/>
          <w:iCs/>
          <w:lang w:val="id-ID"/>
        </w:rPr>
        <w:t xml:space="preserve">influencer </w:t>
      </w:r>
      <w:r w:rsidRPr="00657F3E">
        <w:rPr>
          <w:lang w:val="id-ID"/>
        </w:rPr>
        <w:t xml:space="preserve">pasif. </w:t>
      </w:r>
      <w:r w:rsidRPr="00657F3E">
        <w:rPr>
          <w:i/>
          <w:iCs/>
          <w:lang w:val="id-ID"/>
        </w:rPr>
        <w:t xml:space="preserve">Influencer </w:t>
      </w:r>
      <w:r w:rsidRPr="00657F3E">
        <w:rPr>
          <w:lang w:val="id-ID"/>
        </w:rPr>
        <w:t xml:space="preserve">aktif adalah perorangan atau kelompok yang melakukan kegiatan secara aktif untuk mempengaruhi para pemilih. mereka adalah aktivis isu-isu tertentu atau kelompok dengan kepentingan tertentu yang melakukan aktivitas nyata untuk mempengaruhi para pemilih. Adakalanya pesan-pesan tersebut disampaikan secara halus adakalanya juga secara terang-terangan untuk mengarahkan pemilih agar memilih atau tidak memilih kontestan tertentu. Sebagian melakukan kegiatan dengan organisasi yang rapih dan sebagian lainya secara informal. Sedangkan </w:t>
      </w:r>
      <w:r w:rsidRPr="00657F3E">
        <w:rPr>
          <w:i/>
          <w:iCs/>
          <w:lang w:val="id-ID"/>
        </w:rPr>
        <w:t xml:space="preserve">influencer </w:t>
      </w:r>
      <w:r w:rsidRPr="00657F3E">
        <w:rPr>
          <w:lang w:val="id-ID"/>
        </w:rPr>
        <w:t xml:space="preserve">pasif adalah individu atau kelompok yang tidak mempengaruhi para pemilih secara aktif tapi menjadi rujukan para pemilih. mereka inilah para selebriti, tokoh-tokoh, organisasi sosial, organisasi massa yang menjadi rujukan atau panutan masyarakat. Suara mereka didengar dan sepak terjang mereka memiliki makna politis tertentu bagi para pengikutnya. Mereka memiliki pengikut dengan berbagai macam kategori seperti anggota, pendukung, dan penggemar. Para pengikut tersebut dekat dengan para </w:t>
      </w:r>
      <w:r w:rsidRPr="00657F3E">
        <w:rPr>
          <w:i/>
          <w:iCs/>
          <w:lang w:val="id-ID"/>
        </w:rPr>
        <w:t>influencer</w:t>
      </w:r>
      <w:r w:rsidRPr="00657F3E">
        <w:rPr>
          <w:lang w:val="id-ID"/>
        </w:rPr>
        <w:t xml:space="preserve">, baik dalam pengertian fisik maupun emosional. </w:t>
      </w:r>
      <w:r w:rsidRPr="00657F3E">
        <w:rPr>
          <w:i/>
          <w:iCs/>
          <w:lang w:val="id-ID"/>
        </w:rPr>
        <w:t xml:space="preserve">Pass marketing </w:t>
      </w:r>
      <w:r w:rsidRPr="00657F3E">
        <w:rPr>
          <w:lang w:val="id-ID"/>
        </w:rPr>
        <w:t xml:space="preserve">dapat terlaksana dengan efektif, hal ini dilihat dari mesin partai. Penggunaan organisasi-organisasi sayap partai menarik organisasi-organisasi keagamaan, adat, budaya dan figur-figur yang dianggap berpengaruh dalam organisasi-organisasi tersebut, seperti tokoh-tokoh agama, tokoh masyarkat dan tokoh pemuda yang memiliki basis massa untuk menunjang perolehan suara pasangan tersebut (Pangeman, 2013). Strategi </w:t>
      </w:r>
      <w:r w:rsidRPr="00657F3E">
        <w:rPr>
          <w:i/>
          <w:iCs/>
          <w:lang w:val="id-ID"/>
        </w:rPr>
        <w:t xml:space="preserve">Pass marketing </w:t>
      </w:r>
      <w:r w:rsidRPr="00657F3E">
        <w:rPr>
          <w:lang w:val="id-ID"/>
        </w:rPr>
        <w:t>diterapkan dengan melakukan rekrutmen tokoh lokal dan memanfaatkan tim untuk memberikan pengaruh politik kepada pemilih (Agama, 2015).</w:t>
      </w:r>
    </w:p>
    <w:p w14:paraId="545666FD" w14:textId="77777777" w:rsidR="00BE4351" w:rsidRDefault="00071DE0" w:rsidP="00BE4351">
      <w:pPr>
        <w:spacing w:line="360" w:lineRule="auto"/>
        <w:ind w:left="284" w:firstLine="436"/>
        <w:jc w:val="both"/>
        <w:rPr>
          <w:lang w:val="id-ID"/>
        </w:rPr>
      </w:pPr>
      <w:r w:rsidRPr="00657F3E">
        <w:rPr>
          <w:lang w:val="id-ID"/>
        </w:rPr>
        <w:t xml:space="preserve">Pada pemilihan gubernur Sulawesi Barat tahun 2017. Pasangan ABM-Enny mendapat dukungan dari berbagai tokoh di Sulawesi Barat, dalam pemasaran politik, dukungan tokoh </w:t>
      </w:r>
      <w:r w:rsidRPr="00657F3E">
        <w:t xml:space="preserve">sebagaimana disinggung sebelumnya bahwa masuk </w:t>
      </w:r>
      <w:r w:rsidRPr="00657F3E">
        <w:rPr>
          <w:lang w:val="id-ID"/>
        </w:rPr>
        <w:t xml:space="preserve">dalam kategori </w:t>
      </w:r>
      <w:r w:rsidRPr="00657F3E">
        <w:rPr>
          <w:i/>
          <w:lang w:val="id-ID"/>
        </w:rPr>
        <w:t xml:space="preserve">pass maeketing </w:t>
      </w:r>
      <w:r w:rsidRPr="00657F3E">
        <w:rPr>
          <w:lang w:val="id-ID"/>
        </w:rPr>
        <w:t xml:space="preserve">yakni seseorang yang dapat memberikan pengaruh </w:t>
      </w:r>
      <w:r w:rsidRPr="00657F3E">
        <w:rPr>
          <w:i/>
          <w:lang w:val="id-ID"/>
        </w:rPr>
        <w:t xml:space="preserve">(Influencer) </w:t>
      </w:r>
      <w:r w:rsidRPr="00657F3E">
        <w:rPr>
          <w:lang w:val="id-ID"/>
        </w:rPr>
        <w:t xml:space="preserve">sehingga kontestan dapat memperoleh dukungan yang banyak. Adapun tokoh yang dimaksud diantaranya, Syahril Hamdani (tokoh pejuang pembentukan Sulawesi Barat), KH. Syibli Sahabuddin (mantan anggota DPD), H. Umar P (mantan Wakil Bupati Mamuju), dan Amril D. Marrui/bung rio (ketua KNPI Mamuju).   </w:t>
      </w:r>
    </w:p>
    <w:p w14:paraId="7C947E96" w14:textId="11B9CD42" w:rsidR="00071DE0" w:rsidRDefault="00071DE0" w:rsidP="00BE4351">
      <w:pPr>
        <w:spacing w:line="360" w:lineRule="auto"/>
        <w:ind w:left="284" w:firstLine="436"/>
        <w:jc w:val="both"/>
        <w:rPr>
          <w:lang w:val="id-ID"/>
        </w:rPr>
      </w:pPr>
      <w:r w:rsidRPr="00657F3E">
        <w:rPr>
          <w:lang w:val="id-ID"/>
        </w:rPr>
        <w:t xml:space="preserve">Upaya yang dilakukan dalam strategi </w:t>
      </w:r>
      <w:r w:rsidRPr="00657F3E">
        <w:rPr>
          <w:i/>
          <w:iCs/>
          <w:lang w:val="id-ID"/>
        </w:rPr>
        <w:t>pull marketing</w:t>
      </w:r>
      <w:r w:rsidRPr="00657F3E">
        <w:rPr>
          <w:lang w:val="id-ID"/>
        </w:rPr>
        <w:t xml:space="preserve"> yaitu menghadirkan para tokoh dalam pemasaran politik yang dilakukan pada jejaring media sosial. Dengan begitu, maka penggabungan antara strategi </w:t>
      </w:r>
      <w:r w:rsidRPr="00657F3E">
        <w:rPr>
          <w:i/>
          <w:iCs/>
          <w:lang w:val="id-ID"/>
        </w:rPr>
        <w:t>pass marketing</w:t>
      </w:r>
      <w:r w:rsidRPr="00657F3E">
        <w:rPr>
          <w:lang w:val="id-ID"/>
        </w:rPr>
        <w:t xml:space="preserve"> dan </w:t>
      </w:r>
      <w:r w:rsidRPr="00657F3E">
        <w:rPr>
          <w:i/>
          <w:iCs/>
          <w:lang w:val="id-ID"/>
        </w:rPr>
        <w:t>pull marketing</w:t>
      </w:r>
      <w:r w:rsidRPr="00657F3E">
        <w:rPr>
          <w:lang w:val="id-ID"/>
        </w:rPr>
        <w:t xml:space="preserve"> dapat efektif untuk mempengaruhi calon pemilih. </w:t>
      </w:r>
    </w:p>
    <w:p w14:paraId="20040C2F" w14:textId="56542B2F" w:rsidR="00BE4351" w:rsidRDefault="00BE4351" w:rsidP="00BE4351">
      <w:pPr>
        <w:spacing w:line="360" w:lineRule="auto"/>
        <w:ind w:left="284" w:firstLine="436"/>
        <w:jc w:val="both"/>
        <w:rPr>
          <w:lang w:val="id-ID"/>
        </w:rPr>
      </w:pPr>
    </w:p>
    <w:p w14:paraId="7609882E" w14:textId="66BA524E" w:rsidR="00BE4351" w:rsidRDefault="00BE4351" w:rsidP="00BE4351">
      <w:pPr>
        <w:spacing w:line="360" w:lineRule="auto"/>
        <w:ind w:left="284" w:firstLine="436"/>
        <w:jc w:val="both"/>
        <w:rPr>
          <w:lang w:val="id-ID"/>
        </w:rPr>
      </w:pPr>
    </w:p>
    <w:p w14:paraId="14F47572" w14:textId="77777777" w:rsidR="00BE4351" w:rsidRPr="00657F3E" w:rsidRDefault="00BE4351" w:rsidP="00BE4351">
      <w:pPr>
        <w:spacing w:line="360" w:lineRule="auto"/>
        <w:ind w:left="284" w:firstLine="436"/>
        <w:jc w:val="both"/>
        <w:rPr>
          <w:lang w:val="id-ID"/>
        </w:rPr>
      </w:pPr>
    </w:p>
    <w:p w14:paraId="44C287E0" w14:textId="06A4D538" w:rsidR="00071DE0" w:rsidRPr="00657F3E" w:rsidRDefault="00071DE0" w:rsidP="00657F3E">
      <w:pPr>
        <w:spacing w:line="360" w:lineRule="auto"/>
        <w:ind w:firstLine="720"/>
        <w:jc w:val="center"/>
        <w:rPr>
          <w:lang w:val="id-ID"/>
        </w:rPr>
      </w:pPr>
      <w:r w:rsidRPr="00657F3E">
        <w:rPr>
          <w:bCs/>
          <w:lang w:val="id-ID"/>
        </w:rPr>
        <w:t>Kampanye ABM-Enny dihadiri AAS (Mantan Gubernur Sulbar)</w:t>
      </w:r>
    </w:p>
    <w:p w14:paraId="75E37D1B" w14:textId="77777777" w:rsidR="00071DE0" w:rsidRPr="00657F3E" w:rsidRDefault="00071DE0" w:rsidP="00071DE0">
      <w:pPr>
        <w:spacing w:line="360" w:lineRule="auto"/>
        <w:ind w:firstLine="720"/>
        <w:jc w:val="center"/>
        <w:rPr>
          <w:noProof/>
          <w:lang w:val="id-ID" w:eastAsia="id-ID"/>
        </w:rPr>
      </w:pPr>
      <w:r w:rsidRPr="00657F3E">
        <w:rPr>
          <w:noProof/>
          <w:lang w:val="id-ID" w:eastAsia="id-ID"/>
        </w:rPr>
        <w:drawing>
          <wp:inline distT="0" distB="0" distL="0" distR="0" wp14:anchorId="0AC11513" wp14:editId="26FD2067">
            <wp:extent cx="2182978" cy="1353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6067" cy="1361300"/>
                    </a:xfrm>
                    <a:prstGeom prst="rect">
                      <a:avLst/>
                    </a:prstGeom>
                    <a:noFill/>
                    <a:ln>
                      <a:noFill/>
                    </a:ln>
                  </pic:spPr>
                </pic:pic>
              </a:graphicData>
            </a:graphic>
          </wp:inline>
        </w:drawing>
      </w:r>
    </w:p>
    <w:p w14:paraId="334361C1" w14:textId="77777777" w:rsidR="00071DE0" w:rsidRPr="00657F3E" w:rsidRDefault="00071DE0" w:rsidP="00071DE0">
      <w:pPr>
        <w:tabs>
          <w:tab w:val="left" w:pos="6135"/>
        </w:tabs>
        <w:spacing w:line="360" w:lineRule="auto"/>
        <w:ind w:left="709"/>
        <w:jc w:val="both"/>
        <w:rPr>
          <w:lang w:val="id-ID"/>
        </w:rPr>
      </w:pPr>
      <w:r w:rsidRPr="00657F3E">
        <w:rPr>
          <w:lang w:val="id-ID"/>
        </w:rPr>
        <w:t>Sumber: Transtipo.com</w:t>
      </w:r>
    </w:p>
    <w:p w14:paraId="4DFBD287" w14:textId="3B0A0726" w:rsidR="00071DE0" w:rsidRPr="00657F3E" w:rsidRDefault="00071DE0" w:rsidP="00BE4351">
      <w:pPr>
        <w:pStyle w:val="Default"/>
        <w:spacing w:after="240" w:line="360" w:lineRule="auto"/>
        <w:ind w:left="284" w:firstLine="425"/>
        <w:jc w:val="both"/>
        <w:rPr>
          <w:sz w:val="22"/>
          <w:szCs w:val="22"/>
        </w:rPr>
      </w:pPr>
      <w:r w:rsidRPr="00657F3E">
        <w:t>Kehadiran Enny Anggareni Anwar mempengaruhi kehadiran AAS sebagai tokoh yang cukup memberikan dampak positif pada kemenangan  ABM. dalam strategi pemasaran politik AAS merupakan produk politik yang akan dipasarkan untuk memperoleh dukungan.</w:t>
      </w:r>
    </w:p>
    <w:p w14:paraId="50847A11" w14:textId="77777777" w:rsidR="00741C8F" w:rsidRPr="00657F3E" w:rsidRDefault="00741C8F" w:rsidP="00BE4351">
      <w:pPr>
        <w:spacing w:line="360" w:lineRule="auto"/>
        <w:ind w:left="284"/>
        <w:jc w:val="both"/>
        <w:rPr>
          <w:rFonts w:eastAsia="Times New Roman"/>
          <w:b/>
          <w:sz w:val="22"/>
          <w:szCs w:val="22"/>
        </w:rPr>
      </w:pPr>
      <w:r w:rsidRPr="00657F3E">
        <w:rPr>
          <w:rFonts w:eastAsia="Times New Roman"/>
          <w:b/>
          <w:sz w:val="22"/>
          <w:szCs w:val="22"/>
        </w:rPr>
        <w:t>PENUTUP</w:t>
      </w:r>
    </w:p>
    <w:p w14:paraId="054BCBA6" w14:textId="77777777" w:rsidR="00741C8F" w:rsidRPr="00657F3E" w:rsidRDefault="00741C8F" w:rsidP="00BE4351">
      <w:pPr>
        <w:spacing w:after="240" w:line="360" w:lineRule="auto"/>
        <w:ind w:left="284" w:firstLine="436"/>
        <w:jc w:val="both"/>
        <w:rPr>
          <w:lang w:val="id-ID"/>
        </w:rPr>
      </w:pPr>
      <w:r w:rsidRPr="00657F3E">
        <w:rPr>
          <w:lang w:val="id-ID"/>
        </w:rPr>
        <w:t xml:space="preserve">Hasil penelitian menunjukkan bahawa pemasaran politik </w:t>
      </w:r>
      <w:r w:rsidRPr="00657F3E">
        <w:rPr>
          <w:i/>
          <w:iCs/>
          <w:lang w:val="id-ID"/>
        </w:rPr>
        <w:t>Pull marketing</w:t>
      </w:r>
      <w:r w:rsidRPr="00657F3E">
        <w:rPr>
          <w:lang w:val="id-ID"/>
        </w:rPr>
        <w:t xml:space="preserve"> ABM-Enny bersama timnya dalam kemenangan pada pemilihan gubernur Sulawesi Barat tahun 2017 cukup efektif. Hal itu tercapai karena kemampuan aktivitas pemasaran politik yang dilakukan, dengan menggunakan strategi </w:t>
      </w:r>
      <w:r w:rsidRPr="00657F3E">
        <w:rPr>
          <w:i/>
          <w:iCs/>
          <w:lang w:val="id-ID"/>
        </w:rPr>
        <w:t>pull marketing</w:t>
      </w:r>
      <w:r w:rsidRPr="00657F3E">
        <w:rPr>
          <w:lang w:val="id-ID"/>
        </w:rPr>
        <w:t xml:space="preserve"> yang dikombinasikan dengan str</w:t>
      </w:r>
      <w:r w:rsidRPr="00657F3E">
        <w:t>a</w:t>
      </w:r>
      <w:r w:rsidRPr="00657F3E">
        <w:rPr>
          <w:lang w:val="id-ID"/>
        </w:rPr>
        <w:t xml:space="preserve">tegi pemsaran politik yang lainnya seperti startegi </w:t>
      </w:r>
      <w:r w:rsidRPr="00657F3E">
        <w:rPr>
          <w:i/>
          <w:iCs/>
          <w:lang w:val="id-ID"/>
        </w:rPr>
        <w:t>push marketing</w:t>
      </w:r>
      <w:r w:rsidRPr="00657F3E">
        <w:rPr>
          <w:lang w:val="id-ID"/>
        </w:rPr>
        <w:t xml:space="preserve"> dan </w:t>
      </w:r>
      <w:r w:rsidRPr="00657F3E">
        <w:rPr>
          <w:i/>
          <w:iCs/>
          <w:lang w:val="id-ID"/>
        </w:rPr>
        <w:t>pass marketing</w:t>
      </w:r>
      <w:r w:rsidRPr="00657F3E">
        <w:rPr>
          <w:lang w:val="id-ID"/>
        </w:rPr>
        <w:t>. Yaitu pemanfaatan media sosial dalam mobilisasi massa sebelum melakukan kunjungan langsung kelapangan (</w:t>
      </w:r>
      <w:r w:rsidRPr="00657F3E">
        <w:rPr>
          <w:i/>
          <w:iCs/>
          <w:lang w:val="id-ID"/>
        </w:rPr>
        <w:t>pull marketing</w:t>
      </w:r>
      <w:r w:rsidRPr="00657F3E">
        <w:rPr>
          <w:lang w:val="id-ID"/>
        </w:rPr>
        <w:t>). Pemasaran politik yang dilakukan melalui media sosial juga dimanfaatka</w:t>
      </w:r>
      <w:r w:rsidRPr="00657F3E">
        <w:t>n</w:t>
      </w:r>
      <w:r w:rsidRPr="00657F3E">
        <w:rPr>
          <w:lang w:val="id-ID"/>
        </w:rPr>
        <w:t xml:space="preserve"> dengan strategi menghadirkan para </w:t>
      </w:r>
      <w:r w:rsidRPr="00657F3E">
        <w:t xml:space="preserve">publik </w:t>
      </w:r>
      <w:r w:rsidRPr="00657F3E">
        <w:rPr>
          <w:lang w:val="id-ID"/>
        </w:rPr>
        <w:t>figur yang dianggap berpengaruh sehingga dapat pula mempengaruhi pilihan masyarakat (</w:t>
      </w:r>
      <w:r w:rsidRPr="00657F3E">
        <w:rPr>
          <w:i/>
          <w:iCs/>
          <w:lang w:val="id-ID"/>
        </w:rPr>
        <w:t>pass marketing</w:t>
      </w:r>
      <w:r w:rsidRPr="00657F3E">
        <w:rPr>
          <w:lang w:val="id-ID"/>
        </w:rPr>
        <w:t>).</w:t>
      </w:r>
    </w:p>
    <w:p w14:paraId="1DFFAFC6" w14:textId="77777777" w:rsidR="00BE4351" w:rsidRDefault="00BE4351" w:rsidP="00741C8F">
      <w:pPr>
        <w:spacing w:line="360" w:lineRule="auto"/>
        <w:jc w:val="both"/>
        <w:rPr>
          <w:b/>
          <w:bCs/>
          <w:lang w:val="id-ID"/>
        </w:rPr>
      </w:pPr>
    </w:p>
    <w:p w14:paraId="2893BA2D" w14:textId="77777777" w:rsidR="00BE4351" w:rsidRDefault="00BE4351" w:rsidP="00741C8F">
      <w:pPr>
        <w:spacing w:line="360" w:lineRule="auto"/>
        <w:jc w:val="both"/>
        <w:rPr>
          <w:b/>
          <w:bCs/>
          <w:lang w:val="id-ID"/>
        </w:rPr>
      </w:pPr>
    </w:p>
    <w:p w14:paraId="47D0613E" w14:textId="7506FFE4" w:rsidR="00741C8F" w:rsidRPr="00657F3E" w:rsidRDefault="00741C8F" w:rsidP="00BE4351">
      <w:pPr>
        <w:spacing w:line="360" w:lineRule="auto"/>
        <w:ind w:left="284"/>
        <w:jc w:val="both"/>
        <w:rPr>
          <w:b/>
          <w:bCs/>
          <w:lang w:val="id-ID"/>
        </w:rPr>
      </w:pPr>
      <w:r w:rsidRPr="00657F3E">
        <w:rPr>
          <w:b/>
          <w:bCs/>
          <w:lang w:val="id-ID"/>
        </w:rPr>
        <w:t>SARAN</w:t>
      </w:r>
    </w:p>
    <w:p w14:paraId="202F5B5F" w14:textId="77777777" w:rsidR="00741C8F" w:rsidRPr="00657F3E" w:rsidRDefault="00741C8F" w:rsidP="00BE4351">
      <w:pPr>
        <w:spacing w:after="240" w:line="360" w:lineRule="auto"/>
        <w:ind w:left="284" w:firstLine="436"/>
        <w:jc w:val="both"/>
        <w:rPr>
          <w:b/>
          <w:bCs/>
          <w:lang w:val="id-ID"/>
        </w:rPr>
      </w:pPr>
      <w:r w:rsidRPr="00657F3E">
        <w:rPr>
          <w:lang w:val="id-ID"/>
        </w:rPr>
        <w:t>Pada era digital dengan p</w:t>
      </w:r>
      <w:r w:rsidRPr="00657F3E">
        <w:t>e</w:t>
      </w:r>
      <w:r w:rsidRPr="00657F3E">
        <w:rPr>
          <w:lang w:val="id-ID"/>
        </w:rPr>
        <w:t>rkembangannya yang sangat pesat, disarankan kepada para pelaku politik baik kontestan maupun penyelenggara untuk memanfaatkan media online sebagai sarana dalam mendukung demokrasi digital. Menyampaik</w:t>
      </w:r>
      <w:r w:rsidRPr="00657F3E">
        <w:t>a</w:t>
      </w:r>
      <w:r w:rsidRPr="00657F3E">
        <w:rPr>
          <w:lang w:val="id-ID"/>
        </w:rPr>
        <w:t xml:space="preserve">n segala apapun </w:t>
      </w:r>
      <w:r w:rsidRPr="00657F3E">
        <w:t xml:space="preserve">yang berkaitan dengan pemilu </w:t>
      </w:r>
      <w:r w:rsidRPr="00657F3E">
        <w:rPr>
          <w:lang w:val="id-ID"/>
        </w:rPr>
        <w:t xml:space="preserve">melalui media sosial sebagai sebuah informasi yang layak dan dapat mendidik perilaku masyarakat dalam merespon </w:t>
      </w:r>
      <w:r w:rsidRPr="00657F3E">
        <w:t>pesta demokrasi</w:t>
      </w:r>
      <w:r w:rsidRPr="00657F3E">
        <w:rPr>
          <w:lang w:val="id-ID"/>
        </w:rPr>
        <w:t xml:space="preserve">. Para kontestan dapat menyalurkan kampanye politiknya melalui media sosial dengan menyedorkan berbagai visi </w:t>
      </w:r>
      <w:r w:rsidRPr="00657F3E">
        <w:t xml:space="preserve">dan </w:t>
      </w:r>
      <w:r w:rsidRPr="00657F3E">
        <w:rPr>
          <w:lang w:val="id-ID"/>
        </w:rPr>
        <w:t xml:space="preserve">misi atau tujuan dan target yang akan dicapai apabila terpilih nantinya. Sehingga calon pemilih betul-betul selektif dalam menjatuhkan pilihannya. Kepada penyelanggara pemilu (KPU) maupun pengawas pemilu (BAWASLU) juga dapat menggunakan media internet/media sosial dalam menyampaikan segala hal yang perlu untuk disampaikan kepublik. Sehingga </w:t>
      </w:r>
      <w:r w:rsidRPr="00657F3E">
        <w:t xml:space="preserve">dapat menciptakan pemilih yang cerdas dan selanjutnya menjadi pemilu yang berkualitas. </w:t>
      </w:r>
    </w:p>
    <w:p w14:paraId="53D108CD" w14:textId="77777777" w:rsidR="00741C8F" w:rsidRPr="00657F3E" w:rsidRDefault="00741C8F" w:rsidP="00BE4351">
      <w:pPr>
        <w:spacing w:after="240"/>
        <w:ind w:left="284"/>
        <w:jc w:val="both"/>
        <w:rPr>
          <w:rFonts w:eastAsia="Times New Roman"/>
          <w:b/>
          <w:sz w:val="22"/>
          <w:szCs w:val="22"/>
        </w:rPr>
      </w:pPr>
      <w:r w:rsidRPr="00657F3E">
        <w:rPr>
          <w:rFonts w:eastAsia="Times New Roman"/>
          <w:b/>
          <w:sz w:val="22"/>
          <w:szCs w:val="22"/>
        </w:rPr>
        <w:t>DAFTAR PUSTAKA</w:t>
      </w:r>
    </w:p>
    <w:p w14:paraId="4C35CF7D" w14:textId="77777777" w:rsidR="00BE4351" w:rsidRDefault="00741C8F" w:rsidP="00BE4351">
      <w:pPr>
        <w:spacing w:after="240"/>
        <w:ind w:left="993" w:hanging="720"/>
        <w:jc w:val="both"/>
        <w:rPr>
          <w:lang w:val="id-ID"/>
        </w:rPr>
      </w:pPr>
      <w:r w:rsidRPr="00657F3E">
        <w:rPr>
          <w:lang w:val="id-ID"/>
        </w:rPr>
        <w:t xml:space="preserve">Agama, Y. (2015). Strategi PDI Perjuangan dalam Memenangkan Pasangan Jokowi-Jusuf Kalla Pada Pemilihan Presiden dan Wakil Presiden 2014. </w:t>
      </w:r>
      <w:r w:rsidRPr="00657F3E">
        <w:rPr>
          <w:i/>
          <w:lang w:val="id-ID"/>
        </w:rPr>
        <w:t xml:space="preserve">Jurna Politico, </w:t>
      </w:r>
      <w:r w:rsidRPr="00657F3E">
        <w:rPr>
          <w:lang w:val="id-ID"/>
        </w:rPr>
        <w:t>2 (6).</w:t>
      </w:r>
    </w:p>
    <w:p w14:paraId="06474AA7" w14:textId="77777777" w:rsidR="00BE4351" w:rsidRDefault="00741C8F" w:rsidP="00BE4351">
      <w:pPr>
        <w:spacing w:after="240"/>
        <w:ind w:left="993" w:hanging="720"/>
        <w:jc w:val="both"/>
        <w:rPr>
          <w:lang w:val="id-ID"/>
        </w:rPr>
      </w:pPr>
      <w:r w:rsidRPr="00657F3E">
        <w:rPr>
          <w:lang w:val="id-ID"/>
        </w:rPr>
        <w:t>Akmal &amp; salman. (2015). Partisipasi Politik Belia Secara ‘Online’ Melalui Ruang Demokrasi Maklumat Media Baru. Jurnal Komunikasi Malaysian Journal of Communication Jilid 31(1) 2015: 81-100</w:t>
      </w:r>
    </w:p>
    <w:p w14:paraId="686C3B9D" w14:textId="77777777" w:rsidR="00BE4351" w:rsidRDefault="00741C8F" w:rsidP="00BE4351">
      <w:pPr>
        <w:spacing w:after="240"/>
        <w:ind w:left="993" w:hanging="720"/>
        <w:jc w:val="both"/>
        <w:rPr>
          <w:lang w:val="id-ID"/>
        </w:rPr>
      </w:pPr>
      <w:r w:rsidRPr="00657F3E">
        <w:rPr>
          <w:lang w:val="id-ID"/>
        </w:rPr>
        <w:t>Alami, A. N. (2013). Menakar Kekuatan Media Sosial Menjelang Pemilu 2014. Jurnal Penelitian Politik Volume 10 No. 1 Juni 2013: 85-100</w:t>
      </w:r>
    </w:p>
    <w:p w14:paraId="14088D97" w14:textId="77777777" w:rsidR="00BE4351" w:rsidRDefault="00741C8F" w:rsidP="00BE4351">
      <w:pPr>
        <w:spacing w:after="240"/>
        <w:ind w:left="993" w:hanging="720"/>
        <w:jc w:val="both"/>
        <w:rPr>
          <w:lang w:val="id-ID"/>
        </w:rPr>
      </w:pPr>
      <w:r w:rsidRPr="00657F3E">
        <w:rPr>
          <w:lang w:val="id-ID"/>
        </w:rPr>
        <w:t>Ardha, B. (2014). Sosial Media Sebagai Media Kampanye Partai Politik 2014 Di Indonesia. Jurnal Visi Komunikasi Volume 13, No. 01, Mei 2014: 105-120</w:t>
      </w:r>
    </w:p>
    <w:p w14:paraId="3737A9B4" w14:textId="77777777" w:rsidR="00BE4351" w:rsidRDefault="00741C8F" w:rsidP="00BE4351">
      <w:pPr>
        <w:spacing w:after="240"/>
        <w:ind w:left="993" w:hanging="720"/>
        <w:jc w:val="both"/>
        <w:rPr>
          <w:lang w:val="id-ID"/>
        </w:rPr>
      </w:pPr>
      <w:r w:rsidRPr="00657F3E">
        <w:rPr>
          <w:lang w:val="id-ID"/>
        </w:rPr>
        <w:t xml:space="preserve">Firmanzah. (2018). </w:t>
      </w:r>
      <w:r w:rsidRPr="00657F3E">
        <w:rPr>
          <w:i/>
          <w:lang w:val="id-ID"/>
        </w:rPr>
        <w:t>Marketing Politik</w:t>
      </w:r>
      <w:r w:rsidRPr="00657F3E">
        <w:rPr>
          <w:lang w:val="id-ID"/>
        </w:rPr>
        <w:t xml:space="preserve"> .Jakarta: Yayasan Pustaka Obor Indonesia.</w:t>
      </w:r>
    </w:p>
    <w:p w14:paraId="7EE24BA8" w14:textId="77777777" w:rsidR="00BE4351" w:rsidRDefault="00741C8F" w:rsidP="00BE4351">
      <w:pPr>
        <w:spacing w:after="240"/>
        <w:ind w:left="993" w:hanging="720"/>
        <w:jc w:val="both"/>
        <w:rPr>
          <w:lang w:val="id-ID"/>
        </w:rPr>
      </w:pPr>
      <w:r w:rsidRPr="00657F3E">
        <w:rPr>
          <w:lang w:val="id-ID"/>
        </w:rPr>
        <w:t xml:space="preserve">Haroen, D. (2014). </w:t>
      </w:r>
      <w:r w:rsidRPr="00657F3E">
        <w:rPr>
          <w:i/>
          <w:iCs/>
          <w:lang w:val="id-ID"/>
        </w:rPr>
        <w:t>Personal Branding: Kunci Sukses Berkiprah Di Dunia Politik</w:t>
      </w:r>
      <w:r w:rsidRPr="00657F3E">
        <w:rPr>
          <w:lang w:val="id-ID"/>
        </w:rPr>
        <w:t>. Jakarta: PT Gramedia Pustaka Utama.</w:t>
      </w:r>
    </w:p>
    <w:p w14:paraId="484A1EEA" w14:textId="77777777" w:rsidR="00BE4351" w:rsidRDefault="00741C8F" w:rsidP="00BE4351">
      <w:pPr>
        <w:spacing w:after="240"/>
        <w:ind w:left="993" w:hanging="720"/>
        <w:jc w:val="both"/>
        <w:rPr>
          <w:lang w:val="id-ID"/>
        </w:rPr>
      </w:pPr>
      <w:r w:rsidRPr="00657F3E">
        <w:rPr>
          <w:lang w:val="id-ID"/>
        </w:rPr>
        <w:t xml:space="preserve">Moleong, L, J. (2007). </w:t>
      </w:r>
      <w:r w:rsidRPr="00657F3E">
        <w:rPr>
          <w:i/>
          <w:lang w:val="id-ID"/>
        </w:rPr>
        <w:t xml:space="preserve">Metodologi Penelitian Kualitatif </w:t>
      </w:r>
      <w:r w:rsidRPr="00657F3E">
        <w:rPr>
          <w:lang w:val="id-ID"/>
        </w:rPr>
        <w:t>(edisi revisi). Bandung: PT. Remaja Rosdakarya.</w:t>
      </w:r>
    </w:p>
    <w:p w14:paraId="572EBE8A" w14:textId="77777777" w:rsidR="00BE4351" w:rsidRDefault="00741C8F" w:rsidP="00BE4351">
      <w:pPr>
        <w:spacing w:after="240"/>
        <w:ind w:left="993" w:hanging="720"/>
        <w:jc w:val="both"/>
        <w:rPr>
          <w:lang w:val="id-ID"/>
        </w:rPr>
      </w:pPr>
      <w:r w:rsidRPr="00657F3E">
        <w:rPr>
          <w:lang w:val="id-ID"/>
        </w:rPr>
        <w:t>Morissan. (2014). Media Sosial Dan Partisipasi Sosial Di Kalangan Generasi Muda. Jurnal Visi Komunikasi Volume 13, No. 01, Mei 2014: 50-68</w:t>
      </w:r>
    </w:p>
    <w:p w14:paraId="0E476AA3" w14:textId="77777777" w:rsidR="00BE4351" w:rsidRDefault="00741C8F" w:rsidP="00BE4351">
      <w:pPr>
        <w:spacing w:after="240"/>
        <w:ind w:left="993" w:hanging="720"/>
        <w:jc w:val="both"/>
        <w:rPr>
          <w:lang w:val="id-ID"/>
        </w:rPr>
      </w:pPr>
      <w:r w:rsidRPr="00657F3E">
        <w:rPr>
          <w:lang w:val="id-ID"/>
        </w:rPr>
        <w:t>Nurfalah, F. &amp; Wihayati, W. (2013). Persepsi Khalayak Dalam Penggunaan Media Jejaring Sosial Untuk Kampanye Politik. Jurnal SIGNAL Vol 4, No 1 (2016)</w:t>
      </w:r>
    </w:p>
    <w:p w14:paraId="2CF5E30E" w14:textId="77777777" w:rsidR="00BE4351" w:rsidRDefault="00741C8F" w:rsidP="00BE4351">
      <w:pPr>
        <w:spacing w:after="240"/>
        <w:ind w:left="993" w:hanging="720"/>
        <w:jc w:val="both"/>
        <w:rPr>
          <w:lang w:val="id-ID"/>
        </w:rPr>
      </w:pPr>
      <w:r w:rsidRPr="00657F3E">
        <w:rPr>
          <w:lang w:val="id-ID"/>
        </w:rPr>
        <w:t xml:space="preserve">Nursal, A. (2004). </w:t>
      </w:r>
      <w:r w:rsidRPr="00657F3E">
        <w:rPr>
          <w:i/>
          <w:iCs/>
          <w:lang w:val="id-ID"/>
        </w:rPr>
        <w:t xml:space="preserve">Political Marketing: Strategi Memenangkan Pemilu. </w:t>
      </w:r>
      <w:r w:rsidRPr="00657F3E">
        <w:rPr>
          <w:lang w:val="id-ID"/>
        </w:rPr>
        <w:t>Jakarta: Gramedia Pustaka Utama.</w:t>
      </w:r>
    </w:p>
    <w:p w14:paraId="68785014" w14:textId="77777777" w:rsidR="00BE4351" w:rsidRDefault="00741C8F" w:rsidP="00BE4351">
      <w:pPr>
        <w:spacing w:after="240"/>
        <w:ind w:left="993" w:hanging="720"/>
        <w:jc w:val="both"/>
        <w:rPr>
          <w:lang w:val="id-ID"/>
        </w:rPr>
      </w:pPr>
      <w:r w:rsidRPr="00657F3E">
        <w:rPr>
          <w:lang w:val="id-ID"/>
        </w:rPr>
        <w:t xml:space="preserve">Pangeman, M. J. (2013). Pemasaran Politik Pada Pemilukada (Studi Pemasaran Politik Pasangan Hanny Sondakh dan Maximiliam Jonas Lomban, SE, M. Si Pda Pemilukada di Kota Bitung Tahun 2010),. </w:t>
      </w:r>
      <w:r w:rsidRPr="00657F3E">
        <w:rPr>
          <w:i/>
          <w:lang w:val="id-ID"/>
        </w:rPr>
        <w:t xml:space="preserve">Jurnal Politico, 1 </w:t>
      </w:r>
      <w:r w:rsidRPr="00657F3E">
        <w:rPr>
          <w:lang w:val="id-ID"/>
        </w:rPr>
        <w:t>(3).</w:t>
      </w:r>
    </w:p>
    <w:p w14:paraId="122E87E0" w14:textId="77777777" w:rsidR="00BE4351" w:rsidRDefault="00741C8F" w:rsidP="00BE4351">
      <w:pPr>
        <w:spacing w:after="240"/>
        <w:ind w:left="993" w:hanging="720"/>
        <w:jc w:val="both"/>
        <w:rPr>
          <w:lang w:val="id-ID"/>
        </w:rPr>
      </w:pPr>
      <w:r w:rsidRPr="00657F3E">
        <w:rPr>
          <w:lang w:val="id-ID"/>
        </w:rPr>
        <w:t>Ratnamulyani, I. A. &amp; Maksudi, B. I. (2018). Peran Media Sosial Dalam Peningkatan Partisipasi Pemilih Pemula Dikalangan Pelajar Di Kabupaten Bogor. Jurnal Ilmu-ilmu Sosial dan Humaniora.  Vol . 20, No. 2, Juli 2018: 154 – 161</w:t>
      </w:r>
    </w:p>
    <w:p w14:paraId="348730FC" w14:textId="77777777" w:rsidR="00BE4351" w:rsidRDefault="00741C8F" w:rsidP="00BE4351">
      <w:pPr>
        <w:spacing w:after="240"/>
        <w:ind w:left="993" w:hanging="720"/>
        <w:jc w:val="both"/>
        <w:rPr>
          <w:lang w:val="id-ID"/>
        </w:rPr>
      </w:pPr>
      <w:r w:rsidRPr="00657F3E">
        <w:rPr>
          <w:lang w:val="id-ID"/>
        </w:rPr>
        <w:t>Riciani, A. A. (2016). Peran Komisi Pemilihan Umum Raya Melalui Media Sosial Dalam Upaya Meningkatkan Partisipasi Politik Mahasiswa Pada Pemilu Raya Prodi PPKN Unesa Periode 2016-2017. Kajian Moral dan Kewarganegaraan. Volume 03 Nomor 04 Tahun 2016, 1810 – 1824</w:t>
      </w:r>
    </w:p>
    <w:p w14:paraId="170A793F" w14:textId="77777777" w:rsidR="00BE4351" w:rsidRDefault="00FE2343" w:rsidP="00BE4351">
      <w:pPr>
        <w:spacing w:after="240"/>
        <w:ind w:left="993" w:hanging="720"/>
        <w:jc w:val="both"/>
        <w:rPr>
          <w:rStyle w:val="Hyperlink"/>
          <w:lang w:val="id-ID"/>
        </w:rPr>
      </w:pPr>
      <w:hyperlink r:id="rId25" w:history="1">
        <w:r w:rsidR="00741C8F" w:rsidRPr="00657F3E">
          <w:rPr>
            <w:rStyle w:val="Hyperlink"/>
            <w:lang w:val="id-ID"/>
          </w:rPr>
          <w:t>http://www.transtipo.com/news/agus-ambo-djiwa-pasangan-abm-enny-unggul-70-persen-matra/</w:t>
        </w:r>
      </w:hyperlink>
    </w:p>
    <w:p w14:paraId="63BB680C" w14:textId="77777777" w:rsidR="00BE4351" w:rsidRDefault="00FE2343" w:rsidP="00BE4351">
      <w:pPr>
        <w:spacing w:after="240"/>
        <w:ind w:left="993" w:hanging="720"/>
        <w:jc w:val="both"/>
        <w:rPr>
          <w:rStyle w:val="Hyperlink"/>
          <w:lang w:val="id-ID"/>
        </w:rPr>
      </w:pPr>
      <w:hyperlink r:id="rId26" w:history="1">
        <w:r w:rsidR="00741C8F" w:rsidRPr="00657F3E">
          <w:rPr>
            <w:rStyle w:val="Hyperlink"/>
            <w:lang w:val="id-ID"/>
          </w:rPr>
          <w:t>https://8enam.com/hadir-kampanye-abm-enny-aas-jadikan-mambi-lautan-manusia/</w:t>
        </w:r>
      </w:hyperlink>
    </w:p>
    <w:p w14:paraId="67EDCDA8" w14:textId="77777777" w:rsidR="00BE4351" w:rsidRDefault="00FE2343" w:rsidP="00BE4351">
      <w:pPr>
        <w:spacing w:after="240"/>
        <w:ind w:left="993" w:hanging="720"/>
        <w:jc w:val="both"/>
        <w:rPr>
          <w:rStyle w:val="Hyperlink"/>
          <w:lang w:val="id-ID"/>
        </w:rPr>
      </w:pPr>
      <w:hyperlink r:id="rId27" w:history="1">
        <w:r w:rsidR="00741C8F" w:rsidRPr="00657F3E">
          <w:rPr>
            <w:rStyle w:val="Hyperlink"/>
            <w:lang w:val="id-ID"/>
          </w:rPr>
          <w:t>http://makassar.tribunnews.com/2017/02/27/ini-hasil-akhir-rekap-suara-pilgub-sulbar</w:t>
        </w:r>
      </w:hyperlink>
    </w:p>
    <w:p w14:paraId="5A261398" w14:textId="77777777" w:rsidR="00BE4351" w:rsidRDefault="00FE2343" w:rsidP="00BE4351">
      <w:pPr>
        <w:spacing w:after="240"/>
        <w:ind w:left="993" w:hanging="720"/>
        <w:jc w:val="both"/>
        <w:rPr>
          <w:rStyle w:val="Hyperlink"/>
          <w:lang w:val="id-ID"/>
        </w:rPr>
      </w:pPr>
      <w:hyperlink r:id="rId28" w:history="1">
        <w:r w:rsidR="00741C8F" w:rsidRPr="00657F3E">
          <w:rPr>
            <w:rStyle w:val="Hyperlink"/>
            <w:lang w:val="id-ID"/>
          </w:rPr>
          <w:t>http://news.rakyatku.com/read/39111/2017/02/18/inilah-hasil-akhir-real-count-pilgub-sulbar-2017</w:t>
        </w:r>
      </w:hyperlink>
    </w:p>
    <w:p w14:paraId="181302BE" w14:textId="77777777" w:rsidR="00BE4351" w:rsidRDefault="00FE2343" w:rsidP="00BE4351">
      <w:pPr>
        <w:spacing w:after="240"/>
        <w:ind w:left="993" w:hanging="720"/>
        <w:jc w:val="both"/>
        <w:rPr>
          <w:rStyle w:val="Hyperlink"/>
          <w:lang w:val="id-ID"/>
        </w:rPr>
      </w:pPr>
      <w:hyperlink r:id="rId29" w:history="1">
        <w:r w:rsidR="00741C8F" w:rsidRPr="00657F3E">
          <w:rPr>
            <w:rStyle w:val="Hyperlink"/>
            <w:lang w:val="id-ID"/>
          </w:rPr>
          <w:t>https://www.antaranews.com/berita/434118/golkar-sulbar-unggul-suara-demokrat-menang-kursi</w:t>
        </w:r>
      </w:hyperlink>
    </w:p>
    <w:p w14:paraId="7BE3F9A8" w14:textId="53C3C2BF" w:rsidR="00BB13C6" w:rsidRPr="005F278D" w:rsidRDefault="00FE2343" w:rsidP="00BE4351">
      <w:pPr>
        <w:spacing w:after="240"/>
        <w:ind w:left="993" w:hanging="720"/>
        <w:jc w:val="both"/>
        <w:rPr>
          <w:rFonts w:ascii="Trebuchet MS" w:hAnsi="Trebuchet MS"/>
          <w:b/>
          <w:color w:val="FF0000"/>
          <w:sz w:val="18"/>
          <w:szCs w:val="18"/>
        </w:rPr>
      </w:pPr>
      <w:hyperlink r:id="rId30" w:history="1">
        <w:r w:rsidR="00741C8F" w:rsidRPr="00657F3E">
          <w:rPr>
            <w:rStyle w:val="Hyperlink"/>
            <w:lang w:val="id-ID"/>
          </w:rPr>
          <w:t>http://news.rakyatku.com/read/32123/2016/12/20/jumlah-dpt-pilgub-sulbar-840-091-ini-sebarannya</w:t>
        </w:r>
      </w:hyperlink>
    </w:p>
    <w:p w14:paraId="7E3C2C20" w14:textId="77777777" w:rsidR="00BB13C6" w:rsidRPr="005F278D" w:rsidRDefault="00BB13C6" w:rsidP="00EC1C35">
      <w:pPr>
        <w:pStyle w:val="References"/>
        <w:spacing w:line="276" w:lineRule="auto"/>
        <w:rPr>
          <w:rFonts w:ascii="Trebuchet MS" w:hAnsi="Trebuchet MS"/>
          <w:b/>
          <w:color w:val="FF0000"/>
          <w:sz w:val="18"/>
          <w:szCs w:val="18"/>
        </w:rPr>
      </w:pPr>
    </w:p>
    <w:p w14:paraId="6575D41D" w14:textId="77777777" w:rsidR="00BB13C6" w:rsidRPr="005F278D" w:rsidRDefault="00BB13C6" w:rsidP="00EC1C35">
      <w:pPr>
        <w:pStyle w:val="References"/>
        <w:spacing w:line="276" w:lineRule="auto"/>
        <w:rPr>
          <w:rFonts w:ascii="Trebuchet MS" w:hAnsi="Trebuchet MS"/>
          <w:b/>
          <w:color w:val="FF0000"/>
          <w:sz w:val="18"/>
          <w:szCs w:val="18"/>
        </w:rPr>
      </w:pPr>
    </w:p>
    <w:p w14:paraId="74574C8D" w14:textId="77777777" w:rsidR="00BB13C6" w:rsidRPr="005F278D" w:rsidRDefault="00BB13C6" w:rsidP="00EC1C35">
      <w:pPr>
        <w:pStyle w:val="References"/>
        <w:spacing w:line="276" w:lineRule="auto"/>
        <w:rPr>
          <w:rFonts w:ascii="Trebuchet MS" w:hAnsi="Trebuchet MS"/>
          <w:b/>
          <w:color w:val="FF0000"/>
          <w:sz w:val="18"/>
          <w:szCs w:val="18"/>
        </w:rPr>
      </w:pPr>
    </w:p>
    <w:p w14:paraId="5420AC44" w14:textId="77777777" w:rsidR="00BB13C6" w:rsidRPr="005F278D" w:rsidRDefault="00BB13C6" w:rsidP="00EC1C35">
      <w:pPr>
        <w:pStyle w:val="References"/>
        <w:spacing w:line="276" w:lineRule="auto"/>
        <w:rPr>
          <w:rFonts w:ascii="Trebuchet MS" w:hAnsi="Trebuchet MS"/>
          <w:b/>
          <w:color w:val="FF0000"/>
          <w:sz w:val="18"/>
          <w:szCs w:val="18"/>
        </w:rPr>
      </w:pPr>
    </w:p>
    <w:sectPr w:rsidR="00BB13C6" w:rsidRPr="005F278D" w:rsidSect="00BB13C6">
      <w:type w:val="continuous"/>
      <w:pgSz w:w="11906" w:h="16838" w:code="9"/>
      <w:pgMar w:top="851" w:right="737" w:bottom="737" w:left="851" w:header="567" w:footer="567" w:gutter="0"/>
      <w:cols w:num="2"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65A86" w14:textId="77777777" w:rsidR="00FE2343" w:rsidRDefault="00FE2343" w:rsidP="00A1414F">
      <w:r>
        <w:separator/>
      </w:r>
    </w:p>
  </w:endnote>
  <w:endnote w:type="continuationSeparator" w:id="0">
    <w:p w14:paraId="19B4459C" w14:textId="77777777" w:rsidR="00FE2343" w:rsidRDefault="00FE2343"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Gisha">
    <w:altName w:val="Gisha"/>
    <w:panose1 w:val="020B0502040204020203"/>
    <w:charset w:val="B1"/>
    <w:family w:val="swiss"/>
    <w:pitch w:val="variable"/>
    <w:sig w:usb0="80000807" w:usb1="40000042"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60824"/>
      <w:docPartObj>
        <w:docPartGallery w:val="Page Numbers (Bottom of Page)"/>
        <w:docPartUnique/>
      </w:docPartObj>
    </w:sdtPr>
    <w:sdtEndPr/>
    <w:sdtContent>
      <w:p w14:paraId="11351F8C" w14:textId="77777777" w:rsidR="00131344" w:rsidRDefault="00842B65">
        <w:pPr>
          <w:pStyle w:val="Footer"/>
          <w:jc w:val="center"/>
        </w:pPr>
        <w:r>
          <w:fldChar w:fldCharType="begin"/>
        </w:r>
        <w:r>
          <w:instrText xml:space="preserve"> PAGE   \* MERGEFORMAT </w:instrText>
        </w:r>
        <w:r>
          <w:fldChar w:fldCharType="separate"/>
        </w:r>
        <w:r w:rsidR="00FE2343">
          <w:rPr>
            <w:noProof/>
          </w:rPr>
          <w:t>1</w:t>
        </w:r>
        <w:r>
          <w:rPr>
            <w:noProof/>
          </w:rPr>
          <w:fldChar w:fldCharType="end"/>
        </w:r>
      </w:p>
    </w:sdtContent>
  </w:sdt>
  <w:p w14:paraId="3E07E832" w14:textId="77777777" w:rsidR="00F22C0B" w:rsidRDefault="00F22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00B94" w14:textId="77777777" w:rsidR="00FE2343" w:rsidRDefault="00FE2343" w:rsidP="00A1414F">
      <w:r>
        <w:separator/>
      </w:r>
    </w:p>
  </w:footnote>
  <w:footnote w:type="continuationSeparator" w:id="0">
    <w:p w14:paraId="69269C44" w14:textId="77777777" w:rsidR="00FE2343" w:rsidRDefault="00FE2343"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81E7C" w14:textId="77777777" w:rsidR="00104C9F" w:rsidRPr="00042418" w:rsidRDefault="00515557" w:rsidP="006079BE">
    <w:pPr>
      <w:pStyle w:val="Header"/>
      <w:tabs>
        <w:tab w:val="clear" w:pos="9360"/>
      </w:tabs>
      <w:rPr>
        <w:rFonts w:ascii="Franklin Gothic Book" w:hAnsi="Franklin Gothic Book" w:cs="Gisha"/>
        <w:sz w:val="20"/>
        <w:szCs w:val="20"/>
        <w:lang w:val="id-ID"/>
      </w:rPr>
    </w:pPr>
    <w:r w:rsidRPr="00042418">
      <w:rPr>
        <w:rFonts w:ascii="Franklin Gothic Book" w:hAnsi="Franklin Gothic Book" w:cs="Gisha"/>
        <w:smallCaps/>
        <w:sz w:val="20"/>
        <w:szCs w:val="20"/>
        <w:lang w:val="id-ID"/>
      </w:rPr>
      <w:fldChar w:fldCharType="begin"/>
    </w:r>
    <w:r w:rsidR="006079BE" w:rsidRPr="00042418">
      <w:rPr>
        <w:rFonts w:ascii="Franklin Gothic Book" w:hAnsi="Franklin Gothic Book" w:cs="Gisha"/>
        <w:smallCaps/>
        <w:sz w:val="20"/>
        <w:szCs w:val="20"/>
        <w:lang w:val="id-ID"/>
      </w:rPr>
      <w:instrText xml:space="preserve"> PAGE   \* MERGEFORMAT </w:instrText>
    </w:r>
    <w:r w:rsidRPr="00042418">
      <w:rPr>
        <w:rFonts w:ascii="Franklin Gothic Book" w:hAnsi="Franklin Gothic Book" w:cs="Gisha"/>
        <w:smallCaps/>
        <w:sz w:val="20"/>
        <w:szCs w:val="20"/>
        <w:lang w:val="id-ID"/>
      </w:rPr>
      <w:fldChar w:fldCharType="separate"/>
    </w:r>
    <w:r w:rsidR="00CD7845">
      <w:rPr>
        <w:rFonts w:ascii="Franklin Gothic Book" w:hAnsi="Franklin Gothic Book" w:cs="Gisha"/>
        <w:smallCaps/>
        <w:noProof/>
        <w:sz w:val="20"/>
        <w:szCs w:val="20"/>
        <w:lang w:val="id-ID"/>
      </w:rPr>
      <w:t>8</w:t>
    </w:r>
    <w:r w:rsidRPr="00042418">
      <w:rPr>
        <w:rFonts w:ascii="Franklin Gothic Book" w:hAnsi="Franklin Gothic Book" w:cs="Gisha"/>
        <w:smallCaps/>
        <w:noProof/>
        <w:sz w:val="20"/>
        <w:szCs w:val="20"/>
        <w:lang w:val="id-ID"/>
      </w:rPr>
      <w:fldChar w:fldCharType="end"/>
    </w:r>
    <w:r w:rsidR="00131344" w:rsidRPr="00042418">
      <w:rPr>
        <w:rFonts w:ascii="Franklin Gothic Book" w:hAnsi="Franklin Gothic Book" w:cs="Gisha"/>
        <w:smallCaps/>
        <w:noProof/>
        <w:sz w:val="20"/>
        <w:szCs w:val="20"/>
        <w:lang w:val="id-ID"/>
      </w:rPr>
      <w:t xml:space="preserve">   </w:t>
    </w:r>
    <w:r w:rsidR="006079BE" w:rsidRPr="00042418">
      <w:rPr>
        <w:rFonts w:ascii="Franklin Gothic Book" w:hAnsi="Franklin Gothic Book" w:cs="Gisha"/>
        <w:smallCaps/>
        <w:noProof/>
        <w:sz w:val="20"/>
        <w:szCs w:val="20"/>
        <w:lang w:val="en-US"/>
      </w:rPr>
      <w:t xml:space="preserve"> </w:t>
    </w:r>
    <w:r w:rsidR="006E2163">
      <w:rPr>
        <w:rFonts w:ascii="Franklin Gothic Book" w:hAnsi="Franklin Gothic Book" w:cs="Gisha"/>
        <w:b/>
        <w:sz w:val="20"/>
        <w:szCs w:val="20"/>
      </w:rPr>
      <w:t>JIAP</w:t>
    </w:r>
    <w:r w:rsidR="00042418" w:rsidRPr="00042418">
      <w:rPr>
        <w:rFonts w:ascii="Franklin Gothic Book" w:hAnsi="Franklin Gothic Book" w:cs="Gisha"/>
        <w:b/>
        <w:sz w:val="20"/>
        <w:szCs w:val="20"/>
      </w:rPr>
      <w:t xml:space="preserve"> | Jurnal </w:t>
    </w:r>
    <w:r w:rsidR="006E2163">
      <w:rPr>
        <w:rFonts w:ascii="Franklin Gothic Book" w:hAnsi="Franklin Gothic Book" w:cs="Gisha"/>
        <w:b/>
        <w:sz w:val="20"/>
        <w:szCs w:val="20"/>
        <w:lang w:val="id-ID"/>
      </w:rPr>
      <w:t>Ilmu Administrasi Publik</w:t>
    </w:r>
    <w:r w:rsidR="00042418" w:rsidRPr="00042418">
      <w:rPr>
        <w:rFonts w:ascii="Franklin Gothic Book" w:hAnsi="Franklin Gothic Book" w:cs="Gisha"/>
        <w:sz w:val="20"/>
        <w:szCs w:val="20"/>
        <w:lang w:val="id-ID"/>
      </w:rPr>
      <w:t xml:space="preserve"> | </w:t>
    </w:r>
    <w:r w:rsidR="00E20C19" w:rsidRPr="00042418">
      <w:rPr>
        <w:rFonts w:ascii="Franklin Gothic Book" w:hAnsi="Franklin Gothic Book" w:cs="Gisha"/>
        <w:sz w:val="20"/>
        <w:szCs w:val="20"/>
        <w:lang w:val="id-ID"/>
      </w:rPr>
      <w:t>Vol.</w:t>
    </w:r>
    <w:r w:rsidR="00332EA4" w:rsidRPr="00042418">
      <w:rPr>
        <w:rFonts w:ascii="Franklin Gothic Book" w:hAnsi="Franklin Gothic Book" w:cs="Gisha"/>
        <w:sz w:val="20"/>
        <w:szCs w:val="20"/>
        <w:lang w:val="en-US"/>
      </w:rPr>
      <w:t xml:space="preserve"> X</w:t>
    </w:r>
    <w:r w:rsidR="00E20C19" w:rsidRPr="00042418">
      <w:rPr>
        <w:rFonts w:ascii="Franklin Gothic Book" w:hAnsi="Franklin Gothic Book" w:cs="Gisha"/>
        <w:sz w:val="20"/>
        <w:szCs w:val="20"/>
        <w:lang w:val="id-ID"/>
      </w:rPr>
      <w:t>, No.</w:t>
    </w:r>
    <w:r w:rsidR="00332EA4" w:rsidRPr="00042418">
      <w:rPr>
        <w:rFonts w:ascii="Franklin Gothic Book" w:hAnsi="Franklin Gothic Book" w:cs="Gisha"/>
        <w:sz w:val="20"/>
        <w:szCs w:val="20"/>
        <w:lang w:val="en-US"/>
      </w:rPr>
      <w:t xml:space="preserve"> X</w:t>
    </w:r>
    <w:r w:rsidR="00E20C19" w:rsidRPr="00042418">
      <w:rPr>
        <w:rFonts w:ascii="Franklin Gothic Book" w:hAnsi="Franklin Gothic Book" w:cs="Gisha"/>
        <w:sz w:val="20"/>
        <w:szCs w:val="20"/>
        <w:lang w:val="id-ID"/>
      </w:rPr>
      <w:t xml:space="preserve">, </w:t>
    </w:r>
    <w:r w:rsidR="00332EA4" w:rsidRPr="00042418">
      <w:rPr>
        <w:rFonts w:ascii="Franklin Gothic Book" w:hAnsi="Franklin Gothic Book" w:cs="Gisha"/>
        <w:sz w:val="20"/>
        <w:szCs w:val="20"/>
        <w:lang w:val="en-US"/>
      </w:rPr>
      <w:t>Bulan Tahun</w:t>
    </w:r>
    <w:r w:rsidR="0000069A" w:rsidRPr="00042418">
      <w:rPr>
        <w:rFonts w:ascii="Franklin Gothic Book" w:hAnsi="Franklin Gothic Book" w:cs="Gisha"/>
        <w:sz w:val="20"/>
        <w:szCs w:val="20"/>
        <w:lang w:val="id-ID"/>
      </w:rPr>
      <w:t xml:space="preserve">, </w:t>
    </w:r>
  </w:p>
  <w:p w14:paraId="498661C6" w14:textId="77777777" w:rsidR="0000069A" w:rsidRPr="00042418" w:rsidRDefault="0000069A" w:rsidP="006079BE">
    <w:pPr>
      <w:pStyle w:val="Header"/>
      <w:tabs>
        <w:tab w:val="clear" w:pos="9360"/>
      </w:tabs>
      <w:rPr>
        <w:rFonts w:ascii="Franklin Gothic Book" w:hAnsi="Franklin Gothic Book" w:cs="Gisha"/>
        <w:sz w:val="20"/>
        <w:szCs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4EF4D" w14:textId="77777777" w:rsidR="00104C9F" w:rsidRPr="00042418" w:rsidRDefault="00E20C19" w:rsidP="00E20C19">
    <w:pPr>
      <w:pStyle w:val="Header"/>
      <w:jc w:val="right"/>
      <w:rPr>
        <w:rFonts w:ascii="Arial Narrow" w:hAnsi="Arial Narrow"/>
        <w:b/>
        <w:noProof/>
        <w:sz w:val="20"/>
        <w:szCs w:val="20"/>
      </w:rPr>
    </w:pPr>
    <w:r w:rsidRPr="001A1D29">
      <w:rPr>
        <w:smallCaps/>
        <w:sz w:val="20"/>
        <w:szCs w:val="20"/>
        <w:lang w:val="id-ID"/>
      </w:rPr>
      <w:tab/>
    </w:r>
    <w:r w:rsidRPr="001A1D29">
      <w:rPr>
        <w:smallCaps/>
        <w:sz w:val="20"/>
        <w:szCs w:val="20"/>
        <w:lang w:val="id-ID"/>
      </w:rPr>
      <w:tab/>
    </w:r>
    <w:r w:rsidR="006079BE" w:rsidRPr="00042418">
      <w:rPr>
        <w:rFonts w:ascii="Arial Narrow" w:hAnsi="Arial Narrow"/>
        <w:b/>
        <w:sz w:val="20"/>
        <w:szCs w:val="20"/>
      </w:rPr>
      <w:tab/>
    </w:r>
    <w:r w:rsidR="00842B65" w:rsidRPr="00042418">
      <w:rPr>
        <w:rFonts w:ascii="Arial Narrow" w:hAnsi="Arial Narrow"/>
        <w:b/>
        <w:sz w:val="20"/>
        <w:szCs w:val="20"/>
      </w:rPr>
      <w:fldChar w:fldCharType="begin"/>
    </w:r>
    <w:r w:rsidR="00842B65" w:rsidRPr="00042418">
      <w:rPr>
        <w:rFonts w:ascii="Arial Narrow" w:hAnsi="Arial Narrow"/>
        <w:b/>
        <w:sz w:val="20"/>
        <w:szCs w:val="20"/>
      </w:rPr>
      <w:instrText xml:space="preserve"> PAGE   \* MERGEFORMAT </w:instrText>
    </w:r>
    <w:r w:rsidR="00842B65" w:rsidRPr="00042418">
      <w:rPr>
        <w:rFonts w:ascii="Arial Narrow" w:hAnsi="Arial Narrow"/>
        <w:b/>
        <w:sz w:val="20"/>
        <w:szCs w:val="20"/>
      </w:rPr>
      <w:fldChar w:fldCharType="separate"/>
    </w:r>
    <w:r w:rsidR="00CD7845">
      <w:rPr>
        <w:rFonts w:ascii="Arial Narrow" w:hAnsi="Arial Narrow"/>
        <w:b/>
        <w:noProof/>
        <w:sz w:val="20"/>
        <w:szCs w:val="20"/>
      </w:rPr>
      <w:t>9</w:t>
    </w:r>
    <w:r w:rsidR="00842B65" w:rsidRPr="00042418">
      <w:rPr>
        <w:rFonts w:ascii="Arial Narrow" w:hAnsi="Arial Narrow"/>
        <w:b/>
        <w:noProof/>
        <w:sz w:val="20"/>
        <w:szCs w:val="20"/>
      </w:rPr>
      <w:fldChar w:fldCharType="end"/>
    </w:r>
  </w:p>
  <w:p w14:paraId="0A7D1EEA" w14:textId="77777777" w:rsidR="00042418" w:rsidRPr="001A1D29" w:rsidRDefault="00042418" w:rsidP="00E20C19">
    <w:pPr>
      <w:pStyle w:val="Header"/>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E3311" w14:textId="77777777" w:rsidR="000551B2" w:rsidRDefault="00FE2343" w:rsidP="00F40ABD">
    <w:pPr>
      <w:pStyle w:val="Header"/>
      <w:tabs>
        <w:tab w:val="center" w:pos="5159"/>
        <w:tab w:val="right" w:pos="10318"/>
      </w:tabs>
      <w:jc w:val="right"/>
    </w:pPr>
    <w:r>
      <w:rPr>
        <w:noProof/>
        <w:lang w:val="en-US" w:eastAsia="en-US"/>
      </w:rPr>
      <w:pict w14:anchorId="2063E98B">
        <v:shapetype id="_x0000_t202" coordsize="21600,21600" o:spt="202" path="m,l,21600r21600,l21600,xe">
          <v:stroke joinstyle="miter"/>
          <v:path gradientshapeok="t" o:connecttype="rect"/>
        </v:shapetype>
        <v:shape id="_x0000_s2049" type="#_x0000_t202" style="position:absolute;left:0;text-align:left;margin-left:286.7pt;margin-top:-3.85pt;width:189.95pt;height:30.1pt;z-index:251658240" strokecolor="white [3212]" strokeweight="0">
          <v:fill opacity="0"/>
          <v:textbox style="mso-next-textbox:#_x0000_s2049">
            <w:txbxContent>
              <w:p w14:paraId="594D781F" w14:textId="77777777" w:rsidR="004211FE" w:rsidRPr="00144DE4" w:rsidRDefault="00144DE4" w:rsidP="00F40ABD">
                <w:pPr>
                  <w:jc w:val="right"/>
                  <w:rPr>
                    <w:rFonts w:ascii="Franklin Gothic Book" w:hAnsi="Franklin Gothic Book"/>
                    <w:b/>
                    <w:sz w:val="22"/>
                    <w:szCs w:val="22"/>
                    <w:lang w:val="id-ID"/>
                  </w:rPr>
                </w:pPr>
                <w:r>
                  <w:rPr>
                    <w:rFonts w:ascii="Franklin Gothic Book" w:hAnsi="Franklin Gothic Book"/>
                    <w:b/>
                    <w:sz w:val="22"/>
                    <w:szCs w:val="22"/>
                    <w:lang w:val="id-ID"/>
                  </w:rPr>
                  <w:t xml:space="preserve">JIAP | </w:t>
                </w:r>
                <w:r w:rsidR="00EE729F">
                  <w:rPr>
                    <w:rFonts w:ascii="Franklin Gothic Book" w:hAnsi="Franklin Gothic Book"/>
                    <w:b/>
                    <w:sz w:val="22"/>
                    <w:szCs w:val="22"/>
                  </w:rPr>
                  <w:t xml:space="preserve">Jurnal  </w:t>
                </w:r>
                <w:r>
                  <w:rPr>
                    <w:rFonts w:ascii="Franklin Gothic Book" w:hAnsi="Franklin Gothic Book"/>
                    <w:b/>
                    <w:sz w:val="22"/>
                    <w:szCs w:val="22"/>
                    <w:lang w:val="id-ID"/>
                  </w:rPr>
                  <w:t>Ilmu Administrasi Publik</w:t>
                </w:r>
              </w:p>
              <w:p w14:paraId="0C06136F" w14:textId="77777777" w:rsidR="00BF4618" w:rsidRPr="00144DE4" w:rsidRDefault="00332EA4" w:rsidP="00F40ABD">
                <w:pPr>
                  <w:jc w:val="right"/>
                  <w:rPr>
                    <w:rFonts w:ascii="Trebuchet MS" w:hAnsi="Trebuchet MS"/>
                    <w:b/>
                    <w:sz w:val="20"/>
                    <w:szCs w:val="20"/>
                  </w:rPr>
                </w:pPr>
                <w:r w:rsidRPr="00144DE4">
                  <w:rPr>
                    <w:rFonts w:ascii="Trebuchet MS" w:hAnsi="Trebuchet MS"/>
                    <w:b/>
                    <w:sz w:val="20"/>
                    <w:szCs w:val="20"/>
                  </w:rPr>
                  <w:t xml:space="preserve">ISSN </w:t>
                </w:r>
                <w:r w:rsidR="00144DE4" w:rsidRPr="004F0917">
                  <w:rPr>
                    <w:rFonts w:ascii="Trebuchet MS" w:hAnsi="Trebuchet MS" w:cs="Tahoma"/>
                    <w:b/>
                    <w:color w:val="222222"/>
                    <w:sz w:val="20"/>
                    <w:szCs w:val="20"/>
                    <w:shd w:val="clear" w:color="auto" w:fill="FFFFFF"/>
                  </w:rPr>
                  <w:t>2339-2932</w:t>
                </w:r>
                <w:r w:rsidR="00EE729F" w:rsidRPr="00144DE4">
                  <w:rPr>
                    <w:rFonts w:ascii="Trebuchet MS" w:hAnsi="Trebuchet MS"/>
                    <w:b/>
                    <w:sz w:val="20"/>
                    <w:szCs w:val="20"/>
                  </w:rPr>
                  <w:t xml:space="preserve"> | F</w:t>
                </w:r>
                <w:r w:rsidR="00144DE4">
                  <w:rPr>
                    <w:rFonts w:ascii="Trebuchet MS" w:hAnsi="Trebuchet MS"/>
                    <w:b/>
                    <w:sz w:val="20"/>
                    <w:szCs w:val="20"/>
                    <w:lang w:val="id-ID"/>
                  </w:rPr>
                  <w:t>ISIP</w:t>
                </w:r>
                <w:r w:rsidR="00EE729F" w:rsidRPr="00144DE4">
                  <w:rPr>
                    <w:rFonts w:ascii="Trebuchet MS" w:hAnsi="Trebuchet MS"/>
                    <w:b/>
                    <w:sz w:val="20"/>
                    <w:szCs w:val="20"/>
                  </w:rPr>
                  <w:t xml:space="preserve"> UM Mataram</w:t>
                </w:r>
              </w:p>
            </w:txbxContent>
          </v:textbox>
        </v:shape>
      </w:pict>
    </w:r>
    <w:r>
      <w:rPr>
        <w:noProof/>
        <w:lang w:val="en-US" w:eastAsia="en-US"/>
      </w:rPr>
      <w:pict w14:anchorId="34034CE4">
        <v:shapetype id="_x0000_t32" coordsize="21600,21600" o:spt="32" o:oned="t" path="m,l21600,21600e" filled="f">
          <v:path arrowok="t" fillok="f" o:connecttype="none"/>
          <o:lock v:ext="edit" shapetype="t"/>
        </v:shapetype>
        <v:shape id="_x0000_s2055" type="#_x0000_t32" style="position:absolute;left:0;text-align:left;margin-left:323.45pt;margin-top:27.1pt;width:147pt;height:0;z-index:251661312" o:connectortype="straight" strokecolor="#00b050" strokeweight="1.5pt"/>
      </w:pict>
    </w:r>
    <w:r>
      <w:rPr>
        <w:noProof/>
        <w:lang w:val="en-US" w:eastAsia="en-US"/>
      </w:rPr>
      <w:pict w14:anchorId="7DA9A708">
        <v:shape id="_x0000_s2053" type="#_x0000_t202" style="position:absolute;left:0;text-align:left;margin-left:310.95pt;margin-top:25.65pt;width:166.05pt;height:19.1pt;z-index:251660288" strokecolor="white [3212]" strokeweight="0">
          <v:fill opacity="0"/>
          <v:textbox style="mso-next-textbox:#_x0000_s2053">
            <w:txbxContent>
              <w:p w14:paraId="68969DA5" w14:textId="77777777" w:rsidR="004211FE" w:rsidRPr="00EE729F" w:rsidRDefault="004211FE" w:rsidP="004211FE">
                <w:pPr>
                  <w:jc w:val="right"/>
                  <w:rPr>
                    <w:rFonts w:ascii="Trebuchet MS" w:hAnsi="Trebuchet MS"/>
                    <w:b/>
                    <w:sz w:val="18"/>
                    <w:szCs w:val="18"/>
                  </w:rPr>
                </w:pPr>
                <w:r w:rsidRPr="00EE729F">
                  <w:rPr>
                    <w:rFonts w:ascii="Trebuchet MS" w:hAnsi="Trebuchet MS"/>
                    <w:b/>
                    <w:sz w:val="18"/>
                    <w:szCs w:val="18"/>
                  </w:rPr>
                  <w:t>V</w:t>
                </w:r>
                <w:r w:rsidR="00144DE4">
                  <w:rPr>
                    <w:rFonts w:ascii="Trebuchet MS" w:hAnsi="Trebuchet MS"/>
                    <w:b/>
                    <w:sz w:val="18"/>
                    <w:szCs w:val="18"/>
                  </w:rPr>
                  <w:t xml:space="preserve">ol. </w:t>
                </w:r>
                <w:r w:rsidR="00144DE4">
                  <w:rPr>
                    <w:rFonts w:ascii="Trebuchet MS" w:hAnsi="Trebuchet MS"/>
                    <w:b/>
                    <w:sz w:val="18"/>
                    <w:szCs w:val="18"/>
                    <w:lang w:val="id-ID"/>
                  </w:rPr>
                  <w:t>5</w:t>
                </w:r>
                <w:r w:rsidRPr="00EE729F">
                  <w:rPr>
                    <w:rFonts w:ascii="Trebuchet MS" w:hAnsi="Trebuchet MS"/>
                    <w:b/>
                    <w:sz w:val="18"/>
                    <w:szCs w:val="18"/>
                  </w:rPr>
                  <w:t xml:space="preserve"> No. </w:t>
                </w:r>
                <w:r w:rsidR="00F40ABD" w:rsidRPr="00EE729F">
                  <w:rPr>
                    <w:rFonts w:ascii="Trebuchet MS" w:hAnsi="Trebuchet MS"/>
                    <w:b/>
                    <w:sz w:val="18"/>
                    <w:szCs w:val="18"/>
                  </w:rPr>
                  <w:t>1</w:t>
                </w:r>
                <w:r w:rsidRPr="00EE729F">
                  <w:rPr>
                    <w:rFonts w:ascii="Trebuchet MS" w:hAnsi="Trebuchet MS"/>
                    <w:b/>
                    <w:sz w:val="18"/>
                    <w:szCs w:val="18"/>
                  </w:rPr>
                  <w:t xml:space="preserve"> </w:t>
                </w:r>
                <w:r w:rsidR="004F0917">
                  <w:rPr>
                    <w:rFonts w:ascii="Trebuchet MS" w:hAnsi="Trebuchet MS"/>
                    <w:b/>
                    <w:sz w:val="18"/>
                    <w:szCs w:val="18"/>
                    <w:lang w:val="id-ID"/>
                  </w:rPr>
                  <w:t>Maret</w:t>
                </w:r>
                <w:r w:rsidR="00144DE4">
                  <w:rPr>
                    <w:rFonts w:ascii="Trebuchet MS" w:hAnsi="Trebuchet MS"/>
                    <w:b/>
                    <w:sz w:val="18"/>
                    <w:szCs w:val="18"/>
                  </w:rPr>
                  <w:t xml:space="preserve"> 2017</w:t>
                </w:r>
                <w:r w:rsidRPr="00EE729F">
                  <w:rPr>
                    <w:rFonts w:ascii="Trebuchet MS" w:hAnsi="Trebuchet MS"/>
                    <w:b/>
                    <w:sz w:val="18"/>
                    <w:szCs w:val="18"/>
                  </w:rPr>
                  <w:t xml:space="preserve">, </w:t>
                </w:r>
                <w:r w:rsidR="00332EA4" w:rsidRPr="00EE729F">
                  <w:rPr>
                    <w:rFonts w:ascii="Trebuchet MS" w:hAnsi="Trebuchet MS"/>
                    <w:b/>
                    <w:sz w:val="18"/>
                    <w:szCs w:val="18"/>
                  </w:rPr>
                  <w:t>H</w:t>
                </w:r>
                <w:r w:rsidRPr="00EE729F">
                  <w:rPr>
                    <w:rFonts w:ascii="Trebuchet MS" w:hAnsi="Trebuchet MS"/>
                    <w:b/>
                    <w:sz w:val="18"/>
                    <w:szCs w:val="18"/>
                  </w:rPr>
                  <w:t xml:space="preserve">al. </w:t>
                </w:r>
                <w:r w:rsidR="00F40ABD" w:rsidRPr="00EE729F">
                  <w:rPr>
                    <w:rFonts w:ascii="Trebuchet MS" w:hAnsi="Trebuchet MS"/>
                    <w:b/>
                    <w:sz w:val="18"/>
                    <w:szCs w:val="18"/>
                  </w:rPr>
                  <w:t>xx</w:t>
                </w:r>
                <w:r w:rsidRPr="00EE729F">
                  <w:rPr>
                    <w:rFonts w:ascii="Trebuchet MS" w:hAnsi="Trebuchet MS"/>
                    <w:b/>
                    <w:sz w:val="18"/>
                    <w:szCs w:val="18"/>
                  </w:rPr>
                  <w:t>-</w:t>
                </w:r>
                <w:r w:rsidR="00F40ABD" w:rsidRPr="00EE729F">
                  <w:rPr>
                    <w:rFonts w:ascii="Trebuchet MS" w:hAnsi="Trebuchet MS"/>
                    <w:b/>
                    <w:sz w:val="18"/>
                    <w:szCs w:val="18"/>
                  </w:rPr>
                  <w:t>xx</w:t>
                </w:r>
                <w:r w:rsidRPr="00EE729F">
                  <w:rPr>
                    <w:rFonts w:ascii="Trebuchet MS" w:hAnsi="Trebuchet MS"/>
                    <w:b/>
                    <w:sz w:val="18"/>
                    <w:szCs w:val="18"/>
                  </w:rPr>
                  <w:t xml:space="preserve"> </w:t>
                </w:r>
              </w:p>
            </w:txbxContent>
          </v:textbox>
        </v:shape>
      </w:pict>
    </w:r>
    <w:r w:rsidR="00F40ABD">
      <w:tab/>
    </w:r>
    <w:r w:rsidR="00F40ABD">
      <w:tab/>
    </w:r>
    <w:r w:rsidR="00BF3508" w:rsidRPr="00BF3508">
      <w:rPr>
        <w:noProof/>
        <w:lang w:val="id-ID" w:eastAsia="id-ID"/>
      </w:rPr>
      <w:drawing>
        <wp:inline distT="0" distB="0" distL="0" distR="0" wp14:anchorId="7079E6CC" wp14:editId="0F981AEC">
          <wp:extent cx="479811" cy="666750"/>
          <wp:effectExtent l="0" t="0" r="0" b="0"/>
          <wp:docPr id="1" name="Picture 1" descr="G:\Surat e-ISS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urat e-ISS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325" cy="6799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5761A4"/>
    <w:multiLevelType w:val="hybridMultilevel"/>
    <w:tmpl w:val="367CB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86AD4"/>
    <w:multiLevelType w:val="hybridMultilevel"/>
    <w:tmpl w:val="222A205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nsid w:val="0F416F39"/>
    <w:multiLevelType w:val="hybridMultilevel"/>
    <w:tmpl w:val="3836BE66"/>
    <w:lvl w:ilvl="0" w:tplc="62E2E4E2">
      <w:start w:val="1"/>
      <w:numFmt w:val="decimal"/>
      <w:lvlText w:val="%1."/>
      <w:lvlJc w:val="left"/>
      <w:pPr>
        <w:ind w:left="252" w:hanging="360"/>
      </w:pPr>
      <w:rPr>
        <w:rFonts w:eastAsia="SimSun" w:hint="default"/>
        <w:i/>
        <w:color w:val="0E101A"/>
      </w:rPr>
    </w:lvl>
    <w:lvl w:ilvl="1" w:tplc="38090019" w:tentative="1">
      <w:start w:val="1"/>
      <w:numFmt w:val="lowerLetter"/>
      <w:lvlText w:val="%2."/>
      <w:lvlJc w:val="left"/>
      <w:pPr>
        <w:ind w:left="972" w:hanging="360"/>
      </w:pPr>
    </w:lvl>
    <w:lvl w:ilvl="2" w:tplc="3809001B" w:tentative="1">
      <w:start w:val="1"/>
      <w:numFmt w:val="lowerRoman"/>
      <w:lvlText w:val="%3."/>
      <w:lvlJc w:val="right"/>
      <w:pPr>
        <w:ind w:left="1692" w:hanging="180"/>
      </w:pPr>
    </w:lvl>
    <w:lvl w:ilvl="3" w:tplc="3809000F" w:tentative="1">
      <w:start w:val="1"/>
      <w:numFmt w:val="decimal"/>
      <w:lvlText w:val="%4."/>
      <w:lvlJc w:val="left"/>
      <w:pPr>
        <w:ind w:left="2412" w:hanging="360"/>
      </w:pPr>
    </w:lvl>
    <w:lvl w:ilvl="4" w:tplc="38090019" w:tentative="1">
      <w:start w:val="1"/>
      <w:numFmt w:val="lowerLetter"/>
      <w:lvlText w:val="%5."/>
      <w:lvlJc w:val="left"/>
      <w:pPr>
        <w:ind w:left="3132" w:hanging="360"/>
      </w:pPr>
    </w:lvl>
    <w:lvl w:ilvl="5" w:tplc="3809001B" w:tentative="1">
      <w:start w:val="1"/>
      <w:numFmt w:val="lowerRoman"/>
      <w:lvlText w:val="%6."/>
      <w:lvlJc w:val="right"/>
      <w:pPr>
        <w:ind w:left="3852" w:hanging="180"/>
      </w:pPr>
    </w:lvl>
    <w:lvl w:ilvl="6" w:tplc="3809000F" w:tentative="1">
      <w:start w:val="1"/>
      <w:numFmt w:val="decimal"/>
      <w:lvlText w:val="%7."/>
      <w:lvlJc w:val="left"/>
      <w:pPr>
        <w:ind w:left="4572" w:hanging="360"/>
      </w:pPr>
    </w:lvl>
    <w:lvl w:ilvl="7" w:tplc="38090019" w:tentative="1">
      <w:start w:val="1"/>
      <w:numFmt w:val="lowerLetter"/>
      <w:lvlText w:val="%8."/>
      <w:lvlJc w:val="left"/>
      <w:pPr>
        <w:ind w:left="5292" w:hanging="360"/>
      </w:pPr>
    </w:lvl>
    <w:lvl w:ilvl="8" w:tplc="3809001B" w:tentative="1">
      <w:start w:val="1"/>
      <w:numFmt w:val="lowerRoman"/>
      <w:lvlText w:val="%9."/>
      <w:lvlJc w:val="right"/>
      <w:pPr>
        <w:ind w:left="6012" w:hanging="180"/>
      </w:pPr>
    </w:lvl>
  </w:abstractNum>
  <w:abstractNum w:abstractNumId="4">
    <w:nsid w:val="18C62567"/>
    <w:multiLevelType w:val="hybridMultilevel"/>
    <w:tmpl w:val="05DAD596"/>
    <w:lvl w:ilvl="0" w:tplc="CBD8A666">
      <w:start w:val="1"/>
      <w:numFmt w:val="decimal"/>
      <w:lvlText w:val="%1."/>
      <w:lvlJc w:val="left"/>
      <w:pPr>
        <w:ind w:left="720" w:hanging="360"/>
      </w:pPr>
      <w:rPr>
        <w:rFonts w:ascii="Times New Roman" w:hAnsi="Times New Roman" w:hint="default"/>
        <w:b/>
        <w:i/>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28273D7"/>
    <w:multiLevelType w:val="multilevel"/>
    <w:tmpl w:val="9C8E938C"/>
    <w:numStyleLink w:val="IEEEBullet1"/>
  </w:abstractNum>
  <w:abstractNum w:abstractNumId="8">
    <w:nsid w:val="3AE82645"/>
    <w:multiLevelType w:val="hybridMultilevel"/>
    <w:tmpl w:val="1A7449F4"/>
    <w:lvl w:ilvl="0" w:tplc="992473AE">
      <w:start w:val="1"/>
      <w:numFmt w:val="upperLetter"/>
      <w:lvlText w:val="%1."/>
      <w:lvlJc w:val="left"/>
      <w:pPr>
        <w:ind w:left="360" w:hanging="360"/>
      </w:pPr>
      <w:rPr>
        <w:rFonts w:hint="default"/>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21C74DC"/>
    <w:multiLevelType w:val="hybridMultilevel"/>
    <w:tmpl w:val="31F02F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333695D"/>
    <w:multiLevelType w:val="hybridMultilevel"/>
    <w:tmpl w:val="E1FAE8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5">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11"/>
  </w:num>
  <w:num w:numId="2">
    <w:abstractNumId w:val="13"/>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5"/>
  </w:num>
  <w:num w:numId="9">
    <w:abstractNumId w:val="16"/>
  </w:num>
  <w:num w:numId="10">
    <w:abstractNumId w:val="6"/>
  </w:num>
  <w:num w:numId="11">
    <w:abstractNumId w:val="8"/>
  </w:num>
  <w:num w:numId="12">
    <w:abstractNumId w:val="14"/>
    <w:lvlOverride w:ilvl="0">
      <w:startOverride w:val="1"/>
    </w:lvlOverride>
  </w:num>
  <w:num w:numId="13">
    <w:abstractNumId w:val="0"/>
  </w:num>
  <w:num w:numId="14">
    <w:abstractNumId w:val="1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9"/>
  </w:num>
  <w:num w:numId="18">
    <w:abstractNumId w:val="4"/>
  </w:num>
  <w:num w:numId="19">
    <w:abstractNumId w:val="3"/>
  </w:num>
  <w:num w:numId="2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savePreviewPicture/>
  <w:hdrShapeDefaults>
    <o:shapedefaults v:ext="edit" spidmax="2056" fillcolor="white">
      <v:fill color="white"/>
    </o:shapedefaults>
    <o:shapelayout v:ext="edit">
      <o:idmap v:ext="edit" data="2"/>
      <o:rules v:ext="edit">
        <o:r id="V:Rule1" type="connector" idref="#_x0000_s2055"/>
      </o:rules>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426FBB"/>
    <w:rsid w:val="000002E1"/>
    <w:rsid w:val="0000069A"/>
    <w:rsid w:val="00002AE5"/>
    <w:rsid w:val="000069C7"/>
    <w:rsid w:val="00017719"/>
    <w:rsid w:val="00020A6F"/>
    <w:rsid w:val="000227C5"/>
    <w:rsid w:val="00027F1D"/>
    <w:rsid w:val="0003296C"/>
    <w:rsid w:val="00042418"/>
    <w:rsid w:val="00053481"/>
    <w:rsid w:val="00054421"/>
    <w:rsid w:val="000551B2"/>
    <w:rsid w:val="00056CE7"/>
    <w:rsid w:val="00062E46"/>
    <w:rsid w:val="00066CB7"/>
    <w:rsid w:val="0006703C"/>
    <w:rsid w:val="00071DE0"/>
    <w:rsid w:val="00074AC8"/>
    <w:rsid w:val="00081408"/>
    <w:rsid w:val="00081EBE"/>
    <w:rsid w:val="00082A45"/>
    <w:rsid w:val="0008577D"/>
    <w:rsid w:val="00086EDC"/>
    <w:rsid w:val="00093581"/>
    <w:rsid w:val="000A6695"/>
    <w:rsid w:val="000B36A3"/>
    <w:rsid w:val="000B4A2C"/>
    <w:rsid w:val="000C013C"/>
    <w:rsid w:val="000D4841"/>
    <w:rsid w:val="000D502D"/>
    <w:rsid w:val="000D67E4"/>
    <w:rsid w:val="000E3F84"/>
    <w:rsid w:val="000E4F95"/>
    <w:rsid w:val="000F0D31"/>
    <w:rsid w:val="000F56E6"/>
    <w:rsid w:val="00103C8B"/>
    <w:rsid w:val="00103E04"/>
    <w:rsid w:val="00104C9F"/>
    <w:rsid w:val="001056DF"/>
    <w:rsid w:val="00112560"/>
    <w:rsid w:val="00114025"/>
    <w:rsid w:val="00115691"/>
    <w:rsid w:val="001160D2"/>
    <w:rsid w:val="001218D3"/>
    <w:rsid w:val="00131344"/>
    <w:rsid w:val="001348A5"/>
    <w:rsid w:val="0013730E"/>
    <w:rsid w:val="00140C4C"/>
    <w:rsid w:val="00140FB9"/>
    <w:rsid w:val="00144DE4"/>
    <w:rsid w:val="00146992"/>
    <w:rsid w:val="00147F7A"/>
    <w:rsid w:val="0015135B"/>
    <w:rsid w:val="00151B8E"/>
    <w:rsid w:val="001575A8"/>
    <w:rsid w:val="001747C8"/>
    <w:rsid w:val="00177ADC"/>
    <w:rsid w:val="00182CE2"/>
    <w:rsid w:val="001928FB"/>
    <w:rsid w:val="00192BC7"/>
    <w:rsid w:val="0019395F"/>
    <w:rsid w:val="001A1D29"/>
    <w:rsid w:val="001A50EA"/>
    <w:rsid w:val="001A6E68"/>
    <w:rsid w:val="001B52EF"/>
    <w:rsid w:val="001C0608"/>
    <w:rsid w:val="001D04EB"/>
    <w:rsid w:val="001D34BD"/>
    <w:rsid w:val="001F16CD"/>
    <w:rsid w:val="001F47D2"/>
    <w:rsid w:val="00201427"/>
    <w:rsid w:val="00202141"/>
    <w:rsid w:val="002202B7"/>
    <w:rsid w:val="0022285A"/>
    <w:rsid w:val="00224C61"/>
    <w:rsid w:val="00226AB3"/>
    <w:rsid w:val="002272A7"/>
    <w:rsid w:val="002276E9"/>
    <w:rsid w:val="00230E61"/>
    <w:rsid w:val="0025798B"/>
    <w:rsid w:val="0026094F"/>
    <w:rsid w:val="00271242"/>
    <w:rsid w:val="0027227B"/>
    <w:rsid w:val="0027288E"/>
    <w:rsid w:val="00273AC7"/>
    <w:rsid w:val="00273D2C"/>
    <w:rsid w:val="00275BFA"/>
    <w:rsid w:val="002855C4"/>
    <w:rsid w:val="00285ECD"/>
    <w:rsid w:val="0028667D"/>
    <w:rsid w:val="00290E1B"/>
    <w:rsid w:val="00291B17"/>
    <w:rsid w:val="00292EFC"/>
    <w:rsid w:val="002A2FD6"/>
    <w:rsid w:val="002A6742"/>
    <w:rsid w:val="002B09BC"/>
    <w:rsid w:val="002C1A7F"/>
    <w:rsid w:val="002C270E"/>
    <w:rsid w:val="002C4239"/>
    <w:rsid w:val="002C559D"/>
    <w:rsid w:val="002C67F8"/>
    <w:rsid w:val="002C6AAC"/>
    <w:rsid w:val="002D2D42"/>
    <w:rsid w:val="002D3DAA"/>
    <w:rsid w:val="002D68C9"/>
    <w:rsid w:val="002D7E4D"/>
    <w:rsid w:val="002F15EA"/>
    <w:rsid w:val="002F72D0"/>
    <w:rsid w:val="003003AB"/>
    <w:rsid w:val="00303687"/>
    <w:rsid w:val="00303AFA"/>
    <w:rsid w:val="00311C49"/>
    <w:rsid w:val="0031279E"/>
    <w:rsid w:val="0032119E"/>
    <w:rsid w:val="00321304"/>
    <w:rsid w:val="00326E95"/>
    <w:rsid w:val="003303CD"/>
    <w:rsid w:val="00331F84"/>
    <w:rsid w:val="00332EA4"/>
    <w:rsid w:val="003366F9"/>
    <w:rsid w:val="00353F69"/>
    <w:rsid w:val="00355B72"/>
    <w:rsid w:val="00360589"/>
    <w:rsid w:val="00360C6A"/>
    <w:rsid w:val="00360D09"/>
    <w:rsid w:val="00366B29"/>
    <w:rsid w:val="003717D0"/>
    <w:rsid w:val="00382E62"/>
    <w:rsid w:val="00394DC4"/>
    <w:rsid w:val="003950A4"/>
    <w:rsid w:val="003B1CEE"/>
    <w:rsid w:val="003C3E37"/>
    <w:rsid w:val="003C7209"/>
    <w:rsid w:val="003D138F"/>
    <w:rsid w:val="003D3E2E"/>
    <w:rsid w:val="003D4C64"/>
    <w:rsid w:val="003E3577"/>
    <w:rsid w:val="003F3A61"/>
    <w:rsid w:val="00400DC7"/>
    <w:rsid w:val="00403498"/>
    <w:rsid w:val="00410A5D"/>
    <w:rsid w:val="00414909"/>
    <w:rsid w:val="004202C3"/>
    <w:rsid w:val="004211FE"/>
    <w:rsid w:val="004216B1"/>
    <w:rsid w:val="00425A6A"/>
    <w:rsid w:val="00426FBB"/>
    <w:rsid w:val="004337B8"/>
    <w:rsid w:val="00437E30"/>
    <w:rsid w:val="00437E48"/>
    <w:rsid w:val="0044773F"/>
    <w:rsid w:val="0046428B"/>
    <w:rsid w:val="00471085"/>
    <w:rsid w:val="0047429A"/>
    <w:rsid w:val="004772BF"/>
    <w:rsid w:val="004778A8"/>
    <w:rsid w:val="0048374C"/>
    <w:rsid w:val="0048707A"/>
    <w:rsid w:val="0048771D"/>
    <w:rsid w:val="004A1511"/>
    <w:rsid w:val="004A4F1A"/>
    <w:rsid w:val="004A6605"/>
    <w:rsid w:val="004B0DB7"/>
    <w:rsid w:val="004B519F"/>
    <w:rsid w:val="004B5BFE"/>
    <w:rsid w:val="004B7F34"/>
    <w:rsid w:val="004C278E"/>
    <w:rsid w:val="004C4227"/>
    <w:rsid w:val="004C45FA"/>
    <w:rsid w:val="004C4D2E"/>
    <w:rsid w:val="004D395E"/>
    <w:rsid w:val="004D7355"/>
    <w:rsid w:val="004E1BD8"/>
    <w:rsid w:val="004E452A"/>
    <w:rsid w:val="004E78E3"/>
    <w:rsid w:val="004F0917"/>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628CD"/>
    <w:rsid w:val="00564397"/>
    <w:rsid w:val="0056697B"/>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B9E"/>
    <w:rsid w:val="005F0834"/>
    <w:rsid w:val="005F278D"/>
    <w:rsid w:val="005F6DC3"/>
    <w:rsid w:val="006017FD"/>
    <w:rsid w:val="00601A8E"/>
    <w:rsid w:val="00602488"/>
    <w:rsid w:val="006079BE"/>
    <w:rsid w:val="0062033E"/>
    <w:rsid w:val="00624482"/>
    <w:rsid w:val="00633178"/>
    <w:rsid w:val="006343E3"/>
    <w:rsid w:val="00643796"/>
    <w:rsid w:val="0064799C"/>
    <w:rsid w:val="00654156"/>
    <w:rsid w:val="00657F3E"/>
    <w:rsid w:val="00694D34"/>
    <w:rsid w:val="00695864"/>
    <w:rsid w:val="006977E6"/>
    <w:rsid w:val="006A3AE1"/>
    <w:rsid w:val="006A4145"/>
    <w:rsid w:val="006B09B8"/>
    <w:rsid w:val="006B47CA"/>
    <w:rsid w:val="006C7AAA"/>
    <w:rsid w:val="006D1C2A"/>
    <w:rsid w:val="006D264F"/>
    <w:rsid w:val="006D3F45"/>
    <w:rsid w:val="006E2163"/>
    <w:rsid w:val="006E2A8D"/>
    <w:rsid w:val="006E35C8"/>
    <w:rsid w:val="006E4AB3"/>
    <w:rsid w:val="006E6B57"/>
    <w:rsid w:val="006E7574"/>
    <w:rsid w:val="006F4323"/>
    <w:rsid w:val="00701D28"/>
    <w:rsid w:val="00703430"/>
    <w:rsid w:val="007069BE"/>
    <w:rsid w:val="007077D0"/>
    <w:rsid w:val="00711BD2"/>
    <w:rsid w:val="00711FEB"/>
    <w:rsid w:val="00721E2E"/>
    <w:rsid w:val="007227F5"/>
    <w:rsid w:val="0072566E"/>
    <w:rsid w:val="00733156"/>
    <w:rsid w:val="00733E74"/>
    <w:rsid w:val="0074085C"/>
    <w:rsid w:val="00741C8F"/>
    <w:rsid w:val="00745C86"/>
    <w:rsid w:val="00764603"/>
    <w:rsid w:val="0076604D"/>
    <w:rsid w:val="00781DBA"/>
    <w:rsid w:val="0078621C"/>
    <w:rsid w:val="00790909"/>
    <w:rsid w:val="0079301B"/>
    <w:rsid w:val="007A77C6"/>
    <w:rsid w:val="007B5A07"/>
    <w:rsid w:val="007B668E"/>
    <w:rsid w:val="007C7D51"/>
    <w:rsid w:val="007D3E71"/>
    <w:rsid w:val="007E132A"/>
    <w:rsid w:val="007E34AA"/>
    <w:rsid w:val="007E5D6A"/>
    <w:rsid w:val="007E645D"/>
    <w:rsid w:val="007F7260"/>
    <w:rsid w:val="007F75CA"/>
    <w:rsid w:val="00815DBA"/>
    <w:rsid w:val="00816EA9"/>
    <w:rsid w:val="00820A91"/>
    <w:rsid w:val="00821E08"/>
    <w:rsid w:val="00825A13"/>
    <w:rsid w:val="00834154"/>
    <w:rsid w:val="00834EFD"/>
    <w:rsid w:val="00835C49"/>
    <w:rsid w:val="00841914"/>
    <w:rsid w:val="00842B65"/>
    <w:rsid w:val="00844B24"/>
    <w:rsid w:val="0084515F"/>
    <w:rsid w:val="0085092D"/>
    <w:rsid w:val="00865FB3"/>
    <w:rsid w:val="00873013"/>
    <w:rsid w:val="008746C3"/>
    <w:rsid w:val="008757E0"/>
    <w:rsid w:val="00877D4C"/>
    <w:rsid w:val="0089763B"/>
    <w:rsid w:val="008A0B0A"/>
    <w:rsid w:val="008A1519"/>
    <w:rsid w:val="008A2479"/>
    <w:rsid w:val="008B114A"/>
    <w:rsid w:val="008B6295"/>
    <w:rsid w:val="008B6AE3"/>
    <w:rsid w:val="008D1045"/>
    <w:rsid w:val="008D1227"/>
    <w:rsid w:val="008D45F6"/>
    <w:rsid w:val="008E2316"/>
    <w:rsid w:val="008E5277"/>
    <w:rsid w:val="008E5996"/>
    <w:rsid w:val="008F1272"/>
    <w:rsid w:val="00901AE1"/>
    <w:rsid w:val="00901EFD"/>
    <w:rsid w:val="00904754"/>
    <w:rsid w:val="00905356"/>
    <w:rsid w:val="009128EF"/>
    <w:rsid w:val="009205B4"/>
    <w:rsid w:val="009223D5"/>
    <w:rsid w:val="00932F60"/>
    <w:rsid w:val="00937F31"/>
    <w:rsid w:val="009408BA"/>
    <w:rsid w:val="00946DC6"/>
    <w:rsid w:val="009507C0"/>
    <w:rsid w:val="009537A7"/>
    <w:rsid w:val="009550E8"/>
    <w:rsid w:val="00955B59"/>
    <w:rsid w:val="009570BE"/>
    <w:rsid w:val="009671E5"/>
    <w:rsid w:val="00971BB3"/>
    <w:rsid w:val="00971EBF"/>
    <w:rsid w:val="00985DB4"/>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A03A12"/>
    <w:rsid w:val="00A03E75"/>
    <w:rsid w:val="00A04DC8"/>
    <w:rsid w:val="00A11080"/>
    <w:rsid w:val="00A1414F"/>
    <w:rsid w:val="00A14466"/>
    <w:rsid w:val="00A20D66"/>
    <w:rsid w:val="00A22FE0"/>
    <w:rsid w:val="00A37654"/>
    <w:rsid w:val="00A4337B"/>
    <w:rsid w:val="00A45FCE"/>
    <w:rsid w:val="00A64A36"/>
    <w:rsid w:val="00A7266B"/>
    <w:rsid w:val="00A72817"/>
    <w:rsid w:val="00A75671"/>
    <w:rsid w:val="00A773CC"/>
    <w:rsid w:val="00A82945"/>
    <w:rsid w:val="00A87305"/>
    <w:rsid w:val="00A9318B"/>
    <w:rsid w:val="00A94AC1"/>
    <w:rsid w:val="00A95B87"/>
    <w:rsid w:val="00A9735F"/>
    <w:rsid w:val="00AA5A8D"/>
    <w:rsid w:val="00AB18B7"/>
    <w:rsid w:val="00AB2575"/>
    <w:rsid w:val="00AC157F"/>
    <w:rsid w:val="00AD2BAB"/>
    <w:rsid w:val="00AD335D"/>
    <w:rsid w:val="00AE1477"/>
    <w:rsid w:val="00AE764D"/>
    <w:rsid w:val="00AF00A8"/>
    <w:rsid w:val="00AF792B"/>
    <w:rsid w:val="00B00190"/>
    <w:rsid w:val="00B10F2B"/>
    <w:rsid w:val="00B333DE"/>
    <w:rsid w:val="00B3521D"/>
    <w:rsid w:val="00B37020"/>
    <w:rsid w:val="00B52908"/>
    <w:rsid w:val="00B55D5E"/>
    <w:rsid w:val="00B56B16"/>
    <w:rsid w:val="00B717BA"/>
    <w:rsid w:val="00B735B0"/>
    <w:rsid w:val="00B81E91"/>
    <w:rsid w:val="00B91814"/>
    <w:rsid w:val="00B92B81"/>
    <w:rsid w:val="00B94516"/>
    <w:rsid w:val="00BA183C"/>
    <w:rsid w:val="00BA665D"/>
    <w:rsid w:val="00BA7955"/>
    <w:rsid w:val="00BB13C6"/>
    <w:rsid w:val="00BB2855"/>
    <w:rsid w:val="00BB3407"/>
    <w:rsid w:val="00BC57FF"/>
    <w:rsid w:val="00BC6B25"/>
    <w:rsid w:val="00BC7909"/>
    <w:rsid w:val="00BD19C1"/>
    <w:rsid w:val="00BD25B8"/>
    <w:rsid w:val="00BD34C2"/>
    <w:rsid w:val="00BE4351"/>
    <w:rsid w:val="00BF097D"/>
    <w:rsid w:val="00BF1228"/>
    <w:rsid w:val="00BF3508"/>
    <w:rsid w:val="00BF4618"/>
    <w:rsid w:val="00C0011E"/>
    <w:rsid w:val="00C012E1"/>
    <w:rsid w:val="00C029BD"/>
    <w:rsid w:val="00C06BB4"/>
    <w:rsid w:val="00C10D20"/>
    <w:rsid w:val="00C12AC4"/>
    <w:rsid w:val="00C12E0C"/>
    <w:rsid w:val="00C14968"/>
    <w:rsid w:val="00C21916"/>
    <w:rsid w:val="00C2650B"/>
    <w:rsid w:val="00C32E48"/>
    <w:rsid w:val="00C34B3A"/>
    <w:rsid w:val="00C41085"/>
    <w:rsid w:val="00C457CA"/>
    <w:rsid w:val="00C500EF"/>
    <w:rsid w:val="00C52304"/>
    <w:rsid w:val="00C57FB7"/>
    <w:rsid w:val="00C62CEB"/>
    <w:rsid w:val="00C65F3F"/>
    <w:rsid w:val="00C72414"/>
    <w:rsid w:val="00C8667B"/>
    <w:rsid w:val="00C86750"/>
    <w:rsid w:val="00C91EF5"/>
    <w:rsid w:val="00C9202E"/>
    <w:rsid w:val="00C9234E"/>
    <w:rsid w:val="00C93BB2"/>
    <w:rsid w:val="00C9683E"/>
    <w:rsid w:val="00CA2A24"/>
    <w:rsid w:val="00CA4CE3"/>
    <w:rsid w:val="00CB1354"/>
    <w:rsid w:val="00CB60BA"/>
    <w:rsid w:val="00CB65CB"/>
    <w:rsid w:val="00CC6F8A"/>
    <w:rsid w:val="00CC75C0"/>
    <w:rsid w:val="00CD23EF"/>
    <w:rsid w:val="00CD4F3F"/>
    <w:rsid w:val="00CD7845"/>
    <w:rsid w:val="00CE0517"/>
    <w:rsid w:val="00CE34BC"/>
    <w:rsid w:val="00CE562B"/>
    <w:rsid w:val="00CF75F6"/>
    <w:rsid w:val="00D05BEA"/>
    <w:rsid w:val="00D150AD"/>
    <w:rsid w:val="00D17D7F"/>
    <w:rsid w:val="00D2480A"/>
    <w:rsid w:val="00D305CA"/>
    <w:rsid w:val="00D30F2D"/>
    <w:rsid w:val="00D311F8"/>
    <w:rsid w:val="00D36B52"/>
    <w:rsid w:val="00D3708C"/>
    <w:rsid w:val="00D377C8"/>
    <w:rsid w:val="00D37FE2"/>
    <w:rsid w:val="00D41274"/>
    <w:rsid w:val="00D43BF3"/>
    <w:rsid w:val="00D5500B"/>
    <w:rsid w:val="00D5746B"/>
    <w:rsid w:val="00D60CD8"/>
    <w:rsid w:val="00D64462"/>
    <w:rsid w:val="00D677E9"/>
    <w:rsid w:val="00D7280C"/>
    <w:rsid w:val="00D767BB"/>
    <w:rsid w:val="00D8752A"/>
    <w:rsid w:val="00D92681"/>
    <w:rsid w:val="00D939B0"/>
    <w:rsid w:val="00D958E2"/>
    <w:rsid w:val="00DB16E0"/>
    <w:rsid w:val="00DB2DF9"/>
    <w:rsid w:val="00DB383B"/>
    <w:rsid w:val="00DB7E63"/>
    <w:rsid w:val="00DC2055"/>
    <w:rsid w:val="00DD16DC"/>
    <w:rsid w:val="00DD71E8"/>
    <w:rsid w:val="00DD7F83"/>
    <w:rsid w:val="00DE335E"/>
    <w:rsid w:val="00DF1B93"/>
    <w:rsid w:val="00DF68F5"/>
    <w:rsid w:val="00DF6A46"/>
    <w:rsid w:val="00DF7CA2"/>
    <w:rsid w:val="00E0641E"/>
    <w:rsid w:val="00E06664"/>
    <w:rsid w:val="00E11080"/>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94339"/>
    <w:rsid w:val="00E97563"/>
    <w:rsid w:val="00EB0B63"/>
    <w:rsid w:val="00EB2163"/>
    <w:rsid w:val="00EC1C35"/>
    <w:rsid w:val="00EC265C"/>
    <w:rsid w:val="00EC65B7"/>
    <w:rsid w:val="00ED25B0"/>
    <w:rsid w:val="00ED61CB"/>
    <w:rsid w:val="00EE4353"/>
    <w:rsid w:val="00EE729F"/>
    <w:rsid w:val="00EF2488"/>
    <w:rsid w:val="00EF290B"/>
    <w:rsid w:val="00EF3452"/>
    <w:rsid w:val="00EF61AD"/>
    <w:rsid w:val="00EF63F3"/>
    <w:rsid w:val="00F062D8"/>
    <w:rsid w:val="00F06A72"/>
    <w:rsid w:val="00F06C6A"/>
    <w:rsid w:val="00F1242E"/>
    <w:rsid w:val="00F136F0"/>
    <w:rsid w:val="00F20BBB"/>
    <w:rsid w:val="00F20DCD"/>
    <w:rsid w:val="00F22C0B"/>
    <w:rsid w:val="00F34AE2"/>
    <w:rsid w:val="00F359FA"/>
    <w:rsid w:val="00F40ABD"/>
    <w:rsid w:val="00F4394A"/>
    <w:rsid w:val="00F43BD8"/>
    <w:rsid w:val="00F4491F"/>
    <w:rsid w:val="00F55879"/>
    <w:rsid w:val="00F562F3"/>
    <w:rsid w:val="00F57140"/>
    <w:rsid w:val="00F6178E"/>
    <w:rsid w:val="00F66CC2"/>
    <w:rsid w:val="00F67BC3"/>
    <w:rsid w:val="00F73EC9"/>
    <w:rsid w:val="00F74B89"/>
    <w:rsid w:val="00F75133"/>
    <w:rsid w:val="00F80742"/>
    <w:rsid w:val="00F85074"/>
    <w:rsid w:val="00F870D3"/>
    <w:rsid w:val="00F93767"/>
    <w:rsid w:val="00F97EC2"/>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2343"/>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14:docId w14:val="74BF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customStyle="1" w:styleId="Default">
    <w:name w:val="Default"/>
    <w:rsid w:val="00B52908"/>
    <w:pPr>
      <w:autoSpaceDE w:val="0"/>
      <w:autoSpaceDN w:val="0"/>
      <w:adjustRightInd w:val="0"/>
    </w:pPr>
    <w:rPr>
      <w:rFonts w:eastAsiaTheme="minorHAnsi"/>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EEEAuthorName">
    <w:name w:val="IEEEBullet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8517">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119571118">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dar_bahtiar07@yahoo.com" TargetMode="External"/><Relationship Id="rId13" Type="http://schemas.openxmlformats.org/officeDocument/2006/relationships/header" Target="header3.xml"/><Relationship Id="rId18" Type="http://schemas.openxmlformats.org/officeDocument/2006/relationships/hyperlink" Target="http://makassar.tribunnews.com/tag/mamuju" TargetMode="External"/><Relationship Id="rId26" Type="http://schemas.openxmlformats.org/officeDocument/2006/relationships/hyperlink" Target="https://8enam.com/hadir-kampanye-abm-enny-aas-jadikan-mambi-lautan-manusia/" TargetMode="External"/><Relationship Id="rId3" Type="http://schemas.microsoft.com/office/2007/relationships/stylesWithEffects" Target="stylesWithEffects.xml"/><Relationship Id="rId21" Type="http://schemas.openxmlformats.org/officeDocument/2006/relationships/hyperlink" Target="http://makassar.tribunnews.com/tag/mamuj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makassar.tribunnews.com/tag/mamuju" TargetMode="External"/><Relationship Id="rId25" Type="http://schemas.openxmlformats.org/officeDocument/2006/relationships/hyperlink" Target="http://www.transtipo.com/news/agus-ambo-djiwa-pasangan-abm-enny-unggul-70-persen-matra/" TargetMode="External"/><Relationship Id="rId2" Type="http://schemas.openxmlformats.org/officeDocument/2006/relationships/styles" Target="styles.xml"/><Relationship Id="rId16" Type="http://schemas.openxmlformats.org/officeDocument/2006/relationships/hyperlink" Target="http://makassar.tribunnews.com/tag/mamuju" TargetMode="External"/><Relationship Id="rId20" Type="http://schemas.openxmlformats.org/officeDocument/2006/relationships/hyperlink" Target="http://makassar.tribunnews.com/tag/mamuju" TargetMode="External"/><Relationship Id="rId29" Type="http://schemas.openxmlformats.org/officeDocument/2006/relationships/hyperlink" Target="https://www.antaranews.com/berita/434118/golkar-sulbar-unggul-suara-demokrat-menang-kurs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akassar.tribunnews.com/tag/mamuju" TargetMode="External"/><Relationship Id="rId23" Type="http://schemas.openxmlformats.org/officeDocument/2006/relationships/hyperlink" Target="http://makassar.tribunnews.com/tag/mamuju" TargetMode="External"/><Relationship Id="rId28" Type="http://schemas.openxmlformats.org/officeDocument/2006/relationships/hyperlink" Target="http://news.rakyatku.com/read/39111/2017/02/18/inilah-hasil-akhir-real-count-pilgub-sulbar-2017" TargetMode="External"/><Relationship Id="rId10" Type="http://schemas.openxmlformats.org/officeDocument/2006/relationships/hyperlink" Target="mailto:zaldy.rusnaedy.s@uncpati.ac.id" TargetMode="External"/><Relationship Id="rId19" Type="http://schemas.openxmlformats.org/officeDocument/2006/relationships/hyperlink" Target="http://makassar.tribunnews.com/tag/mamuj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faid@stiamataram.ac.id" TargetMode="External"/><Relationship Id="rId14" Type="http://schemas.openxmlformats.org/officeDocument/2006/relationships/footer" Target="footer1.xml"/><Relationship Id="rId22" Type="http://schemas.openxmlformats.org/officeDocument/2006/relationships/hyperlink" Target="http://makassar.tribunnews.com/tag/mamuju" TargetMode="External"/><Relationship Id="rId27" Type="http://schemas.openxmlformats.org/officeDocument/2006/relationships/hyperlink" Target="http://makassar.tribunnews.com/2017/02/27/ini-hasil-akhir-rekap-suara-pilgub-sulbar" TargetMode="External"/><Relationship Id="rId30" Type="http://schemas.openxmlformats.org/officeDocument/2006/relationships/hyperlink" Target="http://news.rakyatku.com/read/32123/2016/12/20/jumlah-dpt-pilgub-sulbar-840-091-ini-sebaranny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TotalTime>
  <Pages>12</Pages>
  <Words>5709</Words>
  <Characters>32542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ACER</cp:lastModifiedBy>
  <cp:revision>134</cp:revision>
  <cp:lastPrinted>2017-04-18T03:46:00Z</cp:lastPrinted>
  <dcterms:created xsi:type="dcterms:W3CDTF">2013-02-05T02:20:00Z</dcterms:created>
  <dcterms:modified xsi:type="dcterms:W3CDTF">2020-07-26T12:19:00Z</dcterms:modified>
</cp:coreProperties>
</file>