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A8" w:rsidRPr="00B634DD" w:rsidRDefault="0008656B" w:rsidP="001C59C8">
      <w:pPr>
        <w:jc w:val="center"/>
        <w:rPr>
          <w:rFonts w:ascii="Book Antiqua" w:hAnsi="Book Antiqua"/>
          <w:b/>
          <w:bCs/>
          <w:sz w:val="28"/>
          <w:szCs w:val="28"/>
        </w:rPr>
      </w:pPr>
      <w:r w:rsidRPr="00B634DD">
        <w:rPr>
          <w:rFonts w:ascii="Book Antiqua" w:hAnsi="Book Antiqua"/>
          <w:b/>
          <w:bCs/>
          <w:sz w:val="28"/>
          <w:szCs w:val="28"/>
        </w:rPr>
        <w:t>IMPLEMENTASI LARANGAN PARKIR BAGI PENGENDARA KENDARAAN BERMOTOR DI FLYOVER KOTA PEKANBARU BERDASARKAN UNDANG UNDANG NOMOR 22 TAHUN 2009 TENTANG LALU LINTAS</w:t>
      </w:r>
      <w:r w:rsidR="00B634DD">
        <w:rPr>
          <w:rFonts w:ascii="Book Antiqua" w:hAnsi="Book Antiqua"/>
          <w:b/>
          <w:bCs/>
          <w:sz w:val="28"/>
          <w:szCs w:val="28"/>
        </w:rPr>
        <w:t xml:space="preserve"> </w:t>
      </w:r>
      <w:r w:rsidRPr="00B634DD">
        <w:rPr>
          <w:rFonts w:ascii="Book Antiqua" w:hAnsi="Book Antiqua"/>
          <w:b/>
          <w:bCs/>
          <w:sz w:val="28"/>
          <w:szCs w:val="28"/>
        </w:rPr>
        <w:t>DAN ANGKUTAN JALAN</w:t>
      </w:r>
    </w:p>
    <w:p w:rsidR="00D369A8" w:rsidRPr="00520723" w:rsidRDefault="00D369A8" w:rsidP="00D369A8">
      <w:pPr>
        <w:jc w:val="center"/>
      </w:pPr>
    </w:p>
    <w:p w:rsidR="00B634DD" w:rsidRPr="0025387A" w:rsidRDefault="0008656B" w:rsidP="00D369A8">
      <w:pPr>
        <w:pStyle w:val="NormalWeb"/>
        <w:spacing w:before="0" w:beforeAutospacing="0" w:after="0" w:afterAutospacing="0"/>
        <w:jc w:val="center"/>
        <w:rPr>
          <w:rFonts w:ascii="Book Antiqua" w:hAnsi="Book Antiqua"/>
          <w:bCs/>
          <w:sz w:val="22"/>
          <w:szCs w:val="22"/>
        </w:rPr>
      </w:pPr>
      <w:r w:rsidRPr="0025387A">
        <w:rPr>
          <w:rFonts w:ascii="Book Antiqua" w:hAnsi="Book Antiqua"/>
          <w:bCs/>
          <w:sz w:val="22"/>
          <w:szCs w:val="22"/>
        </w:rPr>
        <w:t>Jhon Hendri</w:t>
      </w:r>
    </w:p>
    <w:p w:rsidR="00B634DD" w:rsidRPr="0025387A" w:rsidRDefault="00B634DD" w:rsidP="00D369A8">
      <w:pPr>
        <w:pStyle w:val="NormalWeb"/>
        <w:spacing w:before="0" w:beforeAutospacing="0" w:after="0" w:afterAutospacing="0"/>
        <w:jc w:val="center"/>
        <w:rPr>
          <w:rFonts w:ascii="Book Antiqua" w:hAnsi="Book Antiqua"/>
          <w:sz w:val="22"/>
          <w:szCs w:val="22"/>
        </w:rPr>
      </w:pPr>
      <w:r w:rsidRPr="0025387A">
        <w:rPr>
          <w:rFonts w:ascii="Book Antiqua" w:hAnsi="Book Antiqua"/>
          <w:sz w:val="22"/>
          <w:szCs w:val="22"/>
        </w:rPr>
        <w:t>Program Studi Magister Ilmu Hukum Universitas Lancang Kuning</w:t>
      </w:r>
    </w:p>
    <w:p w:rsidR="00B634DD" w:rsidRPr="0025387A" w:rsidRDefault="00EF43A8" w:rsidP="00D369A8">
      <w:pPr>
        <w:pStyle w:val="NormalWeb"/>
        <w:spacing w:before="0" w:beforeAutospacing="0" w:after="0" w:afterAutospacing="0"/>
        <w:jc w:val="center"/>
        <w:rPr>
          <w:rFonts w:ascii="Book Antiqua" w:hAnsi="Book Antiqua"/>
          <w:bCs/>
          <w:i/>
          <w:iCs/>
          <w:sz w:val="22"/>
          <w:szCs w:val="22"/>
        </w:rPr>
      </w:pPr>
      <w:proofErr w:type="gramStart"/>
      <w:r w:rsidRPr="0025387A">
        <w:rPr>
          <w:rFonts w:ascii="Book Antiqua" w:hAnsi="Book Antiqua"/>
          <w:bCs/>
          <w:i/>
          <w:iCs/>
          <w:sz w:val="22"/>
          <w:szCs w:val="22"/>
        </w:rPr>
        <w:t>Email :</w:t>
      </w:r>
      <w:proofErr w:type="gramEnd"/>
      <w:r w:rsidRPr="0025387A">
        <w:rPr>
          <w:rFonts w:ascii="Book Antiqua" w:hAnsi="Book Antiqua"/>
          <w:bCs/>
          <w:i/>
          <w:iCs/>
          <w:sz w:val="22"/>
          <w:szCs w:val="22"/>
        </w:rPr>
        <w:t xml:space="preserve"> </w:t>
      </w:r>
      <w:hyperlink r:id="rId8" w:history="1">
        <w:r w:rsidRPr="0025387A">
          <w:rPr>
            <w:rStyle w:val="Hyperlink"/>
            <w:rFonts w:ascii="Book Antiqua" w:hAnsi="Book Antiqua"/>
            <w:bCs/>
            <w:i/>
            <w:iCs/>
            <w:sz w:val="22"/>
            <w:szCs w:val="22"/>
            <w:u w:val="none"/>
          </w:rPr>
          <w:t>jhonhedri954@gmail.com</w:t>
        </w:r>
      </w:hyperlink>
    </w:p>
    <w:p w:rsidR="00EF43A8" w:rsidRPr="0025387A" w:rsidRDefault="00EF43A8" w:rsidP="00D369A8">
      <w:pPr>
        <w:pStyle w:val="NormalWeb"/>
        <w:spacing w:before="0" w:beforeAutospacing="0" w:after="0" w:afterAutospacing="0"/>
        <w:jc w:val="center"/>
        <w:rPr>
          <w:rFonts w:ascii="Book Antiqua" w:hAnsi="Book Antiqua"/>
          <w:bCs/>
          <w:sz w:val="22"/>
          <w:szCs w:val="22"/>
        </w:rPr>
      </w:pPr>
    </w:p>
    <w:p w:rsidR="00B634DD" w:rsidRPr="0025387A" w:rsidRDefault="003B7AA8" w:rsidP="00D369A8">
      <w:pPr>
        <w:pStyle w:val="NormalWeb"/>
        <w:spacing w:before="0" w:beforeAutospacing="0" w:after="0" w:afterAutospacing="0"/>
        <w:jc w:val="center"/>
        <w:rPr>
          <w:rFonts w:ascii="Book Antiqua" w:hAnsi="Book Antiqua"/>
          <w:bCs/>
          <w:sz w:val="22"/>
          <w:szCs w:val="22"/>
        </w:rPr>
      </w:pPr>
      <w:r w:rsidRPr="0025387A">
        <w:rPr>
          <w:rFonts w:ascii="Book Antiqua" w:hAnsi="Book Antiqua"/>
          <w:bCs/>
          <w:sz w:val="22"/>
          <w:szCs w:val="22"/>
        </w:rPr>
        <w:t xml:space="preserve"> </w:t>
      </w:r>
      <w:r w:rsidR="00B634DD" w:rsidRPr="0025387A">
        <w:rPr>
          <w:rFonts w:ascii="Book Antiqua" w:hAnsi="Book Antiqua"/>
          <w:bCs/>
          <w:sz w:val="22"/>
          <w:szCs w:val="22"/>
        </w:rPr>
        <w:t>Sudi Fahmi</w:t>
      </w:r>
    </w:p>
    <w:p w:rsidR="00B634DD" w:rsidRPr="0025387A" w:rsidRDefault="00B634DD" w:rsidP="00D369A8">
      <w:pPr>
        <w:pStyle w:val="NormalWeb"/>
        <w:spacing w:before="0" w:beforeAutospacing="0" w:after="0" w:afterAutospacing="0"/>
        <w:jc w:val="center"/>
        <w:rPr>
          <w:rFonts w:ascii="Book Antiqua" w:hAnsi="Book Antiqua"/>
          <w:sz w:val="22"/>
          <w:szCs w:val="22"/>
          <w:lang w:val="id-ID"/>
        </w:rPr>
      </w:pPr>
      <w:r w:rsidRPr="0025387A">
        <w:rPr>
          <w:rFonts w:ascii="Book Antiqua" w:hAnsi="Book Antiqua"/>
          <w:sz w:val="22"/>
          <w:szCs w:val="22"/>
        </w:rPr>
        <w:t>Program Studi Magister Ilmu Hukum Universitas Lancang Kuning</w:t>
      </w:r>
    </w:p>
    <w:p w:rsidR="0025387A" w:rsidRPr="0025387A" w:rsidRDefault="0025387A" w:rsidP="00D369A8">
      <w:pPr>
        <w:pStyle w:val="NormalWeb"/>
        <w:spacing w:before="0" w:beforeAutospacing="0" w:after="0" w:afterAutospacing="0"/>
        <w:jc w:val="center"/>
        <w:rPr>
          <w:rFonts w:ascii="Book Antiqua" w:hAnsi="Book Antiqua"/>
          <w:i/>
          <w:iCs/>
          <w:sz w:val="22"/>
          <w:szCs w:val="22"/>
          <w:lang w:val="id-ID"/>
        </w:rPr>
      </w:pPr>
      <w:proofErr w:type="gramStart"/>
      <w:r w:rsidRPr="0025387A">
        <w:rPr>
          <w:rFonts w:ascii="Book Antiqua" w:hAnsi="Book Antiqua"/>
          <w:bCs/>
          <w:i/>
          <w:iCs/>
          <w:sz w:val="22"/>
          <w:szCs w:val="22"/>
        </w:rPr>
        <w:t>Email :</w:t>
      </w:r>
      <w:proofErr w:type="gramEnd"/>
      <w:r w:rsidRPr="0025387A">
        <w:rPr>
          <w:rFonts w:ascii="Book Antiqua" w:hAnsi="Book Antiqua"/>
          <w:bCs/>
          <w:i/>
          <w:iCs/>
          <w:sz w:val="22"/>
          <w:szCs w:val="22"/>
          <w:lang w:val="id-ID"/>
        </w:rPr>
        <w:t xml:space="preserve"> </w:t>
      </w:r>
      <w:hyperlink r:id="rId9" w:history="1">
        <w:r w:rsidRPr="0025387A">
          <w:rPr>
            <w:rStyle w:val="Hyperlink"/>
            <w:rFonts w:ascii="Book Antiqua" w:hAnsi="Book Antiqua"/>
            <w:bCs/>
            <w:i/>
            <w:iCs/>
            <w:sz w:val="22"/>
            <w:szCs w:val="22"/>
            <w:u w:val="none"/>
          </w:rPr>
          <w:t>sudi.fahmi@ymail.com</w:t>
        </w:r>
      </w:hyperlink>
    </w:p>
    <w:p w:rsidR="00B634DD" w:rsidRPr="0025387A" w:rsidRDefault="00B634DD" w:rsidP="00D369A8">
      <w:pPr>
        <w:pStyle w:val="NormalWeb"/>
        <w:spacing w:before="0" w:beforeAutospacing="0" w:after="0" w:afterAutospacing="0"/>
        <w:jc w:val="center"/>
        <w:rPr>
          <w:rFonts w:ascii="Book Antiqua" w:hAnsi="Book Antiqua"/>
          <w:bCs/>
          <w:sz w:val="22"/>
          <w:szCs w:val="22"/>
        </w:rPr>
      </w:pPr>
    </w:p>
    <w:p w:rsidR="00D369A8" w:rsidRPr="0025387A" w:rsidRDefault="0008656B" w:rsidP="00D369A8">
      <w:pPr>
        <w:pStyle w:val="NormalWeb"/>
        <w:spacing w:before="0" w:beforeAutospacing="0" w:after="0" w:afterAutospacing="0"/>
        <w:jc w:val="center"/>
        <w:rPr>
          <w:rFonts w:ascii="Book Antiqua" w:hAnsi="Book Antiqua"/>
          <w:sz w:val="22"/>
          <w:szCs w:val="22"/>
        </w:rPr>
      </w:pPr>
      <w:r w:rsidRPr="0025387A">
        <w:rPr>
          <w:rFonts w:ascii="Book Antiqua" w:hAnsi="Book Antiqua"/>
          <w:bCs/>
          <w:sz w:val="22"/>
          <w:szCs w:val="22"/>
        </w:rPr>
        <w:t>Bahrun Azmi</w:t>
      </w:r>
    </w:p>
    <w:p w:rsidR="00D369A8" w:rsidRPr="0025387A" w:rsidRDefault="0044001A" w:rsidP="00D369A8">
      <w:pPr>
        <w:pStyle w:val="NormalWeb"/>
        <w:spacing w:before="0" w:beforeAutospacing="0" w:after="0" w:afterAutospacing="0"/>
        <w:ind w:left="680" w:hanging="680"/>
        <w:jc w:val="center"/>
        <w:rPr>
          <w:rFonts w:ascii="Book Antiqua" w:hAnsi="Book Antiqua"/>
          <w:sz w:val="22"/>
          <w:szCs w:val="22"/>
        </w:rPr>
      </w:pPr>
      <w:r w:rsidRPr="0025387A">
        <w:rPr>
          <w:rFonts w:ascii="Book Antiqua" w:hAnsi="Book Antiqua"/>
          <w:sz w:val="22"/>
          <w:szCs w:val="22"/>
        </w:rPr>
        <w:t>Program Studi Magiste</w:t>
      </w:r>
      <w:r w:rsidR="00870DF2" w:rsidRPr="0025387A">
        <w:rPr>
          <w:rFonts w:ascii="Book Antiqua" w:hAnsi="Book Antiqua"/>
          <w:sz w:val="22"/>
          <w:szCs w:val="22"/>
        </w:rPr>
        <w:t>r</w:t>
      </w:r>
      <w:r w:rsidRPr="0025387A">
        <w:rPr>
          <w:rFonts w:ascii="Book Antiqua" w:hAnsi="Book Antiqua"/>
          <w:sz w:val="22"/>
          <w:szCs w:val="22"/>
        </w:rPr>
        <w:t xml:space="preserve"> Ilmu Hukum </w:t>
      </w:r>
      <w:r w:rsidR="00397885" w:rsidRPr="0025387A">
        <w:rPr>
          <w:rFonts w:ascii="Book Antiqua" w:hAnsi="Book Antiqua"/>
          <w:sz w:val="22"/>
          <w:szCs w:val="22"/>
        </w:rPr>
        <w:t>Universitas Lancang Kuning</w:t>
      </w:r>
    </w:p>
    <w:p w:rsidR="0025387A" w:rsidRPr="00103693" w:rsidRDefault="0025387A" w:rsidP="0025387A">
      <w:pPr>
        <w:pStyle w:val="NormalWeb"/>
        <w:spacing w:before="0" w:beforeAutospacing="0" w:after="0" w:afterAutospacing="0"/>
        <w:jc w:val="center"/>
        <w:rPr>
          <w:rFonts w:ascii="Book Antiqua" w:hAnsi="Book Antiqua"/>
          <w:sz w:val="22"/>
          <w:szCs w:val="22"/>
        </w:rPr>
      </w:pPr>
      <w:proofErr w:type="gramStart"/>
      <w:r w:rsidRPr="0025387A">
        <w:rPr>
          <w:rFonts w:ascii="Book Antiqua" w:hAnsi="Book Antiqua"/>
          <w:bCs/>
          <w:i/>
          <w:iCs/>
          <w:sz w:val="22"/>
          <w:szCs w:val="22"/>
        </w:rPr>
        <w:t>Email :</w:t>
      </w:r>
      <w:proofErr w:type="gramEnd"/>
      <w:r w:rsidRPr="0025387A">
        <w:rPr>
          <w:rFonts w:ascii="Book Antiqua" w:hAnsi="Book Antiqua"/>
          <w:bCs/>
          <w:i/>
          <w:iCs/>
          <w:sz w:val="22"/>
          <w:szCs w:val="22"/>
        </w:rPr>
        <w:t xml:space="preserve"> </w:t>
      </w:r>
      <w:hyperlink r:id="rId10" w:history="1">
        <w:r w:rsidR="00103693" w:rsidRPr="00555BF7">
          <w:rPr>
            <w:rStyle w:val="Hyperlink"/>
            <w:rFonts w:ascii="Book Antiqua" w:hAnsi="Book Antiqua"/>
            <w:bCs/>
            <w:i/>
            <w:iCs/>
            <w:sz w:val="22"/>
            <w:szCs w:val="22"/>
          </w:rPr>
          <w:t xml:space="preserve"> Bahrun</w:t>
        </w:r>
        <w:r w:rsidR="00103693" w:rsidRPr="00555BF7">
          <w:rPr>
            <w:rStyle w:val="Hyperlink"/>
            <w:rFonts w:ascii="Book Antiqua" w:hAnsi="Book Antiqua"/>
            <w:bCs/>
            <w:i/>
            <w:iCs/>
            <w:sz w:val="22"/>
            <w:szCs w:val="22"/>
            <w:lang w:val="id-ID"/>
          </w:rPr>
          <w:t>a</w:t>
        </w:r>
        <w:r w:rsidR="00103693" w:rsidRPr="00555BF7">
          <w:rPr>
            <w:rStyle w:val="Hyperlink"/>
            <w:rFonts w:ascii="Book Antiqua" w:hAnsi="Book Antiqua"/>
            <w:bCs/>
            <w:i/>
            <w:iCs/>
            <w:sz w:val="22"/>
            <w:szCs w:val="22"/>
          </w:rPr>
          <w:t>zmi@gmail.com</w:t>
        </w:r>
      </w:hyperlink>
    </w:p>
    <w:p w:rsidR="00B634DD" w:rsidRPr="0025387A" w:rsidRDefault="00B634DD" w:rsidP="00D369A8">
      <w:pPr>
        <w:pStyle w:val="NormalWeb"/>
        <w:spacing w:before="0" w:beforeAutospacing="0" w:after="0" w:afterAutospacing="0"/>
        <w:ind w:left="680" w:hanging="680"/>
        <w:jc w:val="center"/>
        <w:rPr>
          <w:rFonts w:ascii="Book Antiqua" w:hAnsi="Book Antiqua"/>
          <w:sz w:val="22"/>
          <w:szCs w:val="22"/>
        </w:rPr>
      </w:pPr>
    </w:p>
    <w:p w:rsidR="00B634DD" w:rsidRDefault="00B634DD" w:rsidP="00D369A8">
      <w:pPr>
        <w:pStyle w:val="NormalWeb"/>
        <w:spacing w:before="0" w:beforeAutospacing="0" w:after="0" w:afterAutospacing="0"/>
        <w:ind w:left="680" w:hanging="680"/>
        <w:jc w:val="center"/>
        <w:rPr>
          <w:rFonts w:ascii="Book Antiqua" w:hAnsi="Book Antiqua"/>
          <w:sz w:val="18"/>
          <w:szCs w:val="18"/>
        </w:rPr>
      </w:pPr>
    </w:p>
    <w:p w:rsidR="00B634DD" w:rsidRPr="00B634DD" w:rsidRDefault="00B634DD" w:rsidP="00B634DD">
      <w:pPr>
        <w:jc w:val="center"/>
        <w:rPr>
          <w:rFonts w:ascii="Book Antiqua" w:hAnsi="Book Antiqua"/>
          <w:i/>
          <w:lang w:val="de-DE"/>
        </w:rPr>
      </w:pPr>
      <w:r w:rsidRPr="00B634DD">
        <w:rPr>
          <w:rFonts w:ascii="Book Antiqua" w:hAnsi="Book Antiqua"/>
          <w:i/>
          <w:lang w:val="de-DE"/>
        </w:rPr>
        <w:t>ABSTRACT</w:t>
      </w:r>
    </w:p>
    <w:p w:rsidR="00B634DD" w:rsidRPr="00B634DD" w:rsidRDefault="00B634DD" w:rsidP="00B634DD">
      <w:pPr>
        <w:jc w:val="both"/>
        <w:rPr>
          <w:rFonts w:ascii="Book Antiqua" w:hAnsi="Book Antiqua"/>
          <w:i/>
          <w:lang w:val="de-DE"/>
        </w:rPr>
      </w:pPr>
      <w:r w:rsidRPr="00B634DD">
        <w:rPr>
          <w:rFonts w:ascii="Book Antiqua" w:hAnsi="Book Antiqua"/>
          <w:i/>
          <w:lang w:val="de-DE"/>
        </w:rPr>
        <w:t xml:space="preserve">But in reality, in the observations of the authors of the vehicles that we encountered, both four-wheeled and two-wheeled, almost every evening until evening, vehicles were found parked on the Flyover on the Sudirman street, Tuanku Tambusai, Sukarno Hatta and HR Subrantas. While the government has clearly provided a symbol of prohibition to stop on the bridge and in the traffic law it clearly states that everyone driving a motorized vehicle on the road is obliged to comply with the stopping and parking requirements. This is dangerous because the flyover is built only for passing vehicles and the vehicle is prohibited from parking or stopping along the body of the flyover because the flyover is not prepared not for stopping vehicles. This type of research is research conducted by identifying the law on how the effectiveness of the law applies in society. The conclusion is that the implementation of the prohibition on parking for motorized vehicle riders in Pekanbaru City flyovers based on Law Number 22 of 2009 concerning Road Traffic and Transportation which results in disruption of road functions based on Law Number 22 of 2009 is less effective and maximal. This is because there are still many people who do not know about these regulations, Lack of Socialization of Law Number 22 Year 2009 from Law Enforcement Officials, Lack of firm law enforcement officials in implementing criminal sanctions, and Lack of Legal Awareness of the Community itself. Obstacles Faced in the Implementation of the Parking Prohibition for Motorized Vehicle Riders on Flyover in Pekanbaru City Based on Law Number 22 of 2009 concerning Road Traffic and Transportation are the Legal Substance, Legal Structure, Legal Culture and Facilities or Facilities and the limited facilities and infrastructure. Efforts made to overcome obstacles in the Implementation of the Parking Prohibition for Motorized Vehicle Riders at Pekanbaru City Flyovers Based on Law Number 22 of 2009 concerning Road Traffic and Transportation are that peace and traffic order is by fostering mutual assistance and assistance among the enforcement officers and the public, the public workers' office of transportation without neglecting their respective interests in the framework of increasing obedience and compliance, thus the Government's hope of improving services in traffic order in a peaceful and orderly condition in the regions can be realized. Apart from that, the implementation </w:t>
      </w:r>
      <w:r w:rsidRPr="00B634DD">
        <w:rPr>
          <w:rFonts w:ascii="Book Antiqua" w:hAnsi="Book Antiqua"/>
          <w:i/>
          <w:lang w:val="de-DE"/>
        </w:rPr>
        <w:lastRenderedPageBreak/>
        <w:t>of traffic control, tranquility and orderliness can also be carried out by utilizing public facilities and facilities, increasing legal awareness, increasing the number of police personnel in the traffic sphere and repressive actions.</w:t>
      </w:r>
    </w:p>
    <w:p w:rsidR="00B634DD" w:rsidRPr="00B634DD" w:rsidRDefault="00B634DD" w:rsidP="00B634DD">
      <w:pPr>
        <w:jc w:val="both"/>
        <w:rPr>
          <w:rFonts w:ascii="Book Antiqua" w:hAnsi="Book Antiqua"/>
          <w:i/>
          <w:lang w:val="de-DE"/>
        </w:rPr>
      </w:pPr>
    </w:p>
    <w:p w:rsidR="00B634DD" w:rsidRPr="00B634DD" w:rsidRDefault="00B634DD" w:rsidP="00B634DD">
      <w:pPr>
        <w:jc w:val="both"/>
        <w:rPr>
          <w:rFonts w:ascii="Book Antiqua" w:hAnsi="Book Antiqua"/>
          <w:i/>
        </w:rPr>
      </w:pPr>
      <w:r w:rsidRPr="00B634DD">
        <w:rPr>
          <w:rFonts w:ascii="Book Antiqua" w:hAnsi="Book Antiqua"/>
          <w:i/>
          <w:lang w:val="de-DE"/>
        </w:rPr>
        <w:t>Keywords: Implementation, No Parking, Flyover</w:t>
      </w:r>
    </w:p>
    <w:p w:rsidR="00B634DD" w:rsidRPr="00B634DD" w:rsidRDefault="00B634DD" w:rsidP="00D369A8">
      <w:pPr>
        <w:pStyle w:val="NormalWeb"/>
        <w:spacing w:before="0" w:beforeAutospacing="0" w:after="0" w:afterAutospacing="0"/>
        <w:ind w:left="680" w:hanging="680"/>
        <w:jc w:val="center"/>
        <w:rPr>
          <w:rFonts w:ascii="Book Antiqua" w:hAnsi="Book Antiqua"/>
          <w:b/>
          <w:sz w:val="18"/>
          <w:szCs w:val="18"/>
          <w:u w:val="single"/>
          <w:lang w:val="id-ID"/>
        </w:rPr>
      </w:pPr>
    </w:p>
    <w:p w:rsidR="00D369A8" w:rsidRPr="00520723" w:rsidRDefault="00D369A8" w:rsidP="00D369A8">
      <w:pPr>
        <w:rPr>
          <w:b/>
        </w:rPr>
      </w:pPr>
    </w:p>
    <w:p w:rsidR="00CA4070" w:rsidRDefault="00CA4070" w:rsidP="00D369A8">
      <w:pPr>
        <w:jc w:val="center"/>
        <w:rPr>
          <w:b/>
          <w:lang w:val="id-ID"/>
        </w:rPr>
      </w:pPr>
    </w:p>
    <w:p w:rsidR="00121C21" w:rsidRPr="00B634DD" w:rsidRDefault="00121C21" w:rsidP="00D369A8">
      <w:pPr>
        <w:jc w:val="center"/>
        <w:rPr>
          <w:b/>
        </w:rPr>
      </w:pPr>
      <w:bookmarkStart w:id="0" w:name="_GoBack"/>
      <w:bookmarkEnd w:id="0"/>
      <w:r w:rsidRPr="00B634DD">
        <w:rPr>
          <w:b/>
        </w:rPr>
        <w:t>ABSTRAK</w:t>
      </w:r>
    </w:p>
    <w:p w:rsidR="0008656B" w:rsidRDefault="0008656B" w:rsidP="0008656B">
      <w:pPr>
        <w:pStyle w:val="Default"/>
        <w:ind w:firstLine="720"/>
        <w:jc w:val="both"/>
      </w:pPr>
      <w:proofErr w:type="gramStart"/>
      <w:r w:rsidRPr="00B634DD">
        <w:t xml:space="preserve">Namun pada kenyataannya dalam pengamatan penulis kendaraan yang kami jumpai baik roda empat maupun roda dua, hampir setiap sore hingga malam hari ditemukan kendaraan yang parkir di </w:t>
      </w:r>
      <w:r w:rsidRPr="00B634DD">
        <w:rPr>
          <w:i/>
        </w:rPr>
        <w:t>Flyover</w:t>
      </w:r>
      <w:r w:rsidRPr="00B634DD">
        <w:t xml:space="preserve"> yang ada dijalan Sudirman, Tuanku Tambusai, Sukarno Hatta dan HR Subrantas.</w:t>
      </w:r>
      <w:proofErr w:type="gramEnd"/>
      <w:r w:rsidRPr="00B634DD">
        <w:t xml:space="preserve"> Sementara pemerintah sudah dengan jelas memberikan simbol larangan untuk berhenti dijembatan tersebut serta didalam undang-undang lalu lintas tersebut dengan tegas mengatakan setiap orang yang mengemudikan kendaraan bermotor di jalan wajib mematuhi ketentuan berhenti dan parkir </w:t>
      </w:r>
      <w:proofErr w:type="gramStart"/>
      <w:r w:rsidRPr="00B634DD">
        <w:t>akan</w:t>
      </w:r>
      <w:proofErr w:type="gramEnd"/>
      <w:r w:rsidRPr="00B634DD">
        <w:t xml:space="preserve"> diberikan sanksi. </w:t>
      </w:r>
      <w:proofErr w:type="gramStart"/>
      <w:r w:rsidRPr="00B634DD">
        <w:t xml:space="preserve">Hal ini berbahaya karena </w:t>
      </w:r>
      <w:r w:rsidRPr="00B634DD">
        <w:rPr>
          <w:i/>
        </w:rPr>
        <w:t>Flyover</w:t>
      </w:r>
      <w:r w:rsidRPr="00B634DD">
        <w:t xml:space="preserve"> tersebut dibangun hanya untuk kendaraan yang melintas dan kendaraan dilarang parkir atau berhenti di sepanjang badan jalan </w:t>
      </w:r>
      <w:r w:rsidRPr="00B634DD">
        <w:rPr>
          <w:i/>
        </w:rPr>
        <w:t>Flyover</w:t>
      </w:r>
      <w:r w:rsidRPr="00B634DD">
        <w:t xml:space="preserve"> karena </w:t>
      </w:r>
      <w:r w:rsidRPr="00B634DD">
        <w:rPr>
          <w:i/>
        </w:rPr>
        <w:t xml:space="preserve">Flyover </w:t>
      </w:r>
      <w:r w:rsidRPr="00B634DD">
        <w:t>itu tidak disiapkan bukan untuk kendaraan yang berhenti.</w:t>
      </w:r>
      <w:proofErr w:type="gramEnd"/>
      <w:r w:rsidR="00870DF2" w:rsidRPr="00B634DD">
        <w:t xml:space="preserve"> </w:t>
      </w:r>
      <w:r w:rsidR="003D7A8C" w:rsidRPr="00B634DD">
        <w:t xml:space="preserve">Jenis penelitian ini adalah penelitian yang dilakukan dengan </w:t>
      </w:r>
      <w:proofErr w:type="gramStart"/>
      <w:r w:rsidR="003D7A8C" w:rsidRPr="00B634DD">
        <w:t>cara</w:t>
      </w:r>
      <w:proofErr w:type="gramEnd"/>
      <w:r w:rsidR="003D7A8C" w:rsidRPr="00B634DD">
        <w:t xml:space="preserve"> mengadakan identifikasi hukum bagaimana efektivitas hukum itu berlaku dalam masyarakat. Kesimpulan adalah</w:t>
      </w:r>
      <w:r w:rsidR="003D7A8C" w:rsidRPr="00B634DD">
        <w:rPr>
          <w:lang w:val="id-ID"/>
        </w:rPr>
        <w:t xml:space="preserve"> </w:t>
      </w:r>
      <w:r w:rsidRPr="00B634DD">
        <w:rPr>
          <w:rFonts w:eastAsia="Times New Roman"/>
          <w:bCs/>
        </w:rPr>
        <w:t xml:space="preserve">Implementasi Larangan Parkir Bagi Pengendara Kendaraan Bermotor Di </w:t>
      </w:r>
      <w:r w:rsidRPr="00B634DD">
        <w:rPr>
          <w:rFonts w:eastAsia="Times New Roman"/>
          <w:bCs/>
          <w:i/>
        </w:rPr>
        <w:t>Flyover</w:t>
      </w:r>
      <w:r w:rsidRPr="00B634DD">
        <w:rPr>
          <w:rFonts w:eastAsia="Times New Roman"/>
          <w:bCs/>
        </w:rPr>
        <w:t xml:space="preserve"> Kota Pekanbaru Berdasarkan Undang-Undang Nomor 22 Tahun 2009 Tentang Lalu Lintas Dan Angkutan Jalan</w:t>
      </w:r>
      <w:r w:rsidRPr="00B634DD">
        <w:rPr>
          <w:rFonts w:eastAsia="Times New Roman"/>
        </w:rPr>
        <w:t xml:space="preserve"> yang mengakibatkan terganggunya fungsi jalan berdasarkan Undang-Undang Nomor 22 Tahun 2009 kurang efektif dan maksimal. Hal ini dikarenakan masih banyaknya masyarakat yang tidak mengetahui peraturan tersebut, Kurangnya Sosialisasi Undang-Undang Nomor 22 Tahun 2009 dari Aparat Penegak Hukum, Kurang tegasnya Aparat penegak Hukum dalam menerapkan Sanksi Pidana, Serta Kurangnya Kesadaran Hukum Masyarakat itu sendiri.</w:t>
      </w:r>
      <w:r w:rsidRPr="00B634DD">
        <w:rPr>
          <w:color w:val="auto"/>
        </w:rPr>
        <w:t xml:space="preserve"> </w:t>
      </w:r>
      <w:r w:rsidRPr="00B634DD">
        <w:t xml:space="preserve">Hambatan Yang Dihadapi Dalam </w:t>
      </w:r>
      <w:r w:rsidRPr="00B634DD">
        <w:rPr>
          <w:bCs/>
        </w:rPr>
        <w:t xml:space="preserve">Implementasi Larangan Parkir Bagi Pengendara Kendaraan Bermotor Di </w:t>
      </w:r>
      <w:r w:rsidRPr="00B634DD">
        <w:rPr>
          <w:bCs/>
          <w:i/>
        </w:rPr>
        <w:t>Flyover</w:t>
      </w:r>
      <w:r w:rsidRPr="00B634DD">
        <w:rPr>
          <w:bCs/>
        </w:rPr>
        <w:t xml:space="preserve"> Kota Pekanbaru Berdasarkan Undang-Undang Nomor 22 Tahun 2009 Tentang Lalu Lintas Dan Angkutan Jalan adalah </w:t>
      </w:r>
      <w:r w:rsidRPr="00B634DD">
        <w:rPr>
          <w:rFonts w:eastAsia="Times New Roman"/>
        </w:rPr>
        <w:t xml:space="preserve">Substansi Hukum, Struktur Hukum, Budaya Hukum dan Sarana atau Fasilitas dan </w:t>
      </w:r>
      <w:r w:rsidRPr="00B634DD">
        <w:t xml:space="preserve">masih terbatasnya sarana dan prasarana. Upaya yang dilakukan untuk mengatasi hambatan dalam </w:t>
      </w:r>
      <w:r w:rsidRPr="00B634DD">
        <w:rPr>
          <w:bCs/>
        </w:rPr>
        <w:t xml:space="preserve">Implementasi Larangan Parkir Bagi Pengendara Kendaraan Bermotor Di </w:t>
      </w:r>
      <w:r w:rsidRPr="00B634DD">
        <w:rPr>
          <w:bCs/>
          <w:i/>
        </w:rPr>
        <w:t>Flyover</w:t>
      </w:r>
      <w:r w:rsidRPr="00B634DD">
        <w:rPr>
          <w:bCs/>
        </w:rPr>
        <w:t xml:space="preserve"> Kota Pekanbaru Berdasarkan Undang-Undang Nomor 22 Tahun 2009 Tentang Lalu Lintas Dan Angkutan Jalan adalah </w:t>
      </w:r>
      <w:r w:rsidRPr="00B634DD">
        <w:rPr>
          <w:lang w:val="id-ID" w:eastAsia="id-ID"/>
        </w:rPr>
        <w:t xml:space="preserve">bahwa </w:t>
      </w:r>
      <w:r w:rsidRPr="00B634DD">
        <w:rPr>
          <w:lang w:eastAsia="id-ID"/>
        </w:rPr>
        <w:t xml:space="preserve">ketentraman dan ketertiban </w:t>
      </w:r>
      <w:r w:rsidRPr="00B634DD">
        <w:rPr>
          <w:lang w:val="id-ID" w:eastAsia="id-ID"/>
        </w:rPr>
        <w:t>lalu lintas</w:t>
      </w:r>
      <w:r w:rsidRPr="00B634DD">
        <w:rPr>
          <w:lang w:eastAsia="id-ID"/>
        </w:rPr>
        <w:t xml:space="preserve"> adalah dengan membina saling </w:t>
      </w:r>
      <w:r w:rsidRPr="00B634DD">
        <w:rPr>
          <w:lang w:val="id-ID" w:eastAsia="id-ID"/>
        </w:rPr>
        <w:t>membantu dan menolong</w:t>
      </w:r>
      <w:r w:rsidRPr="00B634DD">
        <w:rPr>
          <w:lang w:eastAsia="id-ID"/>
        </w:rPr>
        <w:t xml:space="preserve"> diantara aparat penertiban dan masyarakat</w:t>
      </w:r>
      <w:r w:rsidRPr="00B634DD">
        <w:rPr>
          <w:lang w:val="id-ID" w:eastAsia="id-ID"/>
        </w:rPr>
        <w:t>, dinas perhubungan</w:t>
      </w:r>
      <w:r w:rsidRPr="00B634DD">
        <w:rPr>
          <w:lang w:eastAsia="id-ID"/>
        </w:rPr>
        <w:t xml:space="preserve"> </w:t>
      </w:r>
      <w:r w:rsidRPr="00B634DD">
        <w:rPr>
          <w:lang w:val="id-ID" w:eastAsia="id-ID"/>
        </w:rPr>
        <w:t>dinas pekerja umum</w:t>
      </w:r>
      <w:r w:rsidRPr="00B634DD">
        <w:rPr>
          <w:lang w:eastAsia="id-ID"/>
        </w:rPr>
        <w:t xml:space="preserve"> tanpa mengabaikan kepentingan masing-masing dalam rangka peningkatan ketaatan dan kepatuhan</w:t>
      </w:r>
      <w:r w:rsidRPr="00B634DD">
        <w:rPr>
          <w:lang w:val="id-ID" w:eastAsia="id-ID"/>
        </w:rPr>
        <w:t>, d</w:t>
      </w:r>
      <w:r w:rsidRPr="00B634DD">
        <w:rPr>
          <w:lang w:eastAsia="id-ID"/>
        </w:rPr>
        <w:t xml:space="preserve">engan demikian harapan Pemerintah untuk meningkatkan pelayanan dalam ketertiban </w:t>
      </w:r>
      <w:r w:rsidRPr="00B634DD">
        <w:rPr>
          <w:lang w:val="id-ID" w:eastAsia="id-ID"/>
        </w:rPr>
        <w:t xml:space="preserve">lalu lintas </w:t>
      </w:r>
      <w:r w:rsidRPr="00B634DD">
        <w:rPr>
          <w:lang w:eastAsia="id-ID"/>
        </w:rPr>
        <w:t xml:space="preserve">dalam keadaan tenteram dan tertib di daerah dapat terwujud. </w:t>
      </w:r>
      <w:proofErr w:type="gramStart"/>
      <w:r w:rsidRPr="00B634DD">
        <w:rPr>
          <w:lang w:eastAsia="id-ID"/>
        </w:rPr>
        <w:t xml:space="preserve">Selain itu pelaksanaan penertiban, ketentraman dan ketertiban </w:t>
      </w:r>
      <w:r w:rsidRPr="00B634DD">
        <w:rPr>
          <w:lang w:val="id-ID" w:eastAsia="id-ID"/>
        </w:rPr>
        <w:t>lalu lintas</w:t>
      </w:r>
      <w:r w:rsidRPr="00B634DD">
        <w:rPr>
          <w:lang w:eastAsia="id-ID"/>
        </w:rPr>
        <w:t xml:space="preserve"> juga dapat dilakukan dengan memanfaatkan sarana dan fasilitas umum</w:t>
      </w:r>
      <w:r w:rsidRPr="00B634DD">
        <w:rPr>
          <w:lang w:val="id-ID" w:eastAsia="id-ID"/>
        </w:rPr>
        <w:t xml:space="preserve">, </w:t>
      </w:r>
      <w:r w:rsidRPr="00B634DD">
        <w:t>meningkatkan kesadaran h</w:t>
      </w:r>
      <w:r w:rsidRPr="00B634DD">
        <w:rPr>
          <w:lang w:val="id-ID"/>
        </w:rPr>
        <w:t>u</w:t>
      </w:r>
      <w:r w:rsidRPr="00B634DD">
        <w:t>kum</w:t>
      </w:r>
      <w:r w:rsidRPr="00B634DD">
        <w:rPr>
          <w:lang w:val="id-ID"/>
        </w:rPr>
        <w:t>, Menambah</w:t>
      </w:r>
      <w:r w:rsidRPr="00B634DD">
        <w:t xml:space="preserve"> Jumlah</w:t>
      </w:r>
      <w:r w:rsidRPr="00B634DD">
        <w:rPr>
          <w:lang w:val="id-ID"/>
        </w:rPr>
        <w:t xml:space="preserve"> Personil Kepolisian di lingkup lalu lintas serta </w:t>
      </w:r>
      <w:r w:rsidRPr="00B634DD">
        <w:t>Tindakan represif</w:t>
      </w:r>
      <w:r w:rsidRPr="00B634DD">
        <w:rPr>
          <w:lang w:val="id-ID"/>
        </w:rPr>
        <w:t>.</w:t>
      </w:r>
      <w:proofErr w:type="gramEnd"/>
    </w:p>
    <w:p w:rsidR="00B634DD" w:rsidRPr="00B634DD" w:rsidRDefault="00B634DD" w:rsidP="0008656B">
      <w:pPr>
        <w:pStyle w:val="Default"/>
        <w:ind w:firstLine="720"/>
        <w:jc w:val="both"/>
        <w:rPr>
          <w:color w:val="auto"/>
        </w:rPr>
      </w:pPr>
    </w:p>
    <w:p w:rsidR="00121C21" w:rsidRPr="0008656B" w:rsidRDefault="003D7A8C" w:rsidP="0008656B">
      <w:pPr>
        <w:ind w:right="-348"/>
        <w:jc w:val="both"/>
        <w:rPr>
          <w:sz w:val="20"/>
          <w:szCs w:val="20"/>
        </w:rPr>
      </w:pPr>
      <w:r w:rsidRPr="00B634DD">
        <w:t xml:space="preserve">Kata </w:t>
      </w:r>
      <w:proofErr w:type="gramStart"/>
      <w:r w:rsidRPr="00B634DD">
        <w:t>Kunci :</w:t>
      </w:r>
      <w:proofErr w:type="gramEnd"/>
      <w:r w:rsidRPr="00B634DD">
        <w:t xml:space="preserve"> </w:t>
      </w:r>
      <w:r w:rsidR="0008656B" w:rsidRPr="00B634DD">
        <w:t>Implementasi, Larangan Parkir, Flyover</w:t>
      </w:r>
    </w:p>
    <w:p w:rsidR="00121C21" w:rsidRPr="00520723" w:rsidRDefault="00121C21" w:rsidP="00A7582B">
      <w:pPr>
        <w:jc w:val="both"/>
        <w:rPr>
          <w:b/>
          <w:sz w:val="20"/>
          <w:szCs w:val="20"/>
          <w:lang w:val="de-DE"/>
        </w:rPr>
      </w:pPr>
    </w:p>
    <w:p w:rsidR="00520723" w:rsidRPr="00520723" w:rsidRDefault="00520723" w:rsidP="00C17133">
      <w:pPr>
        <w:jc w:val="both"/>
        <w:rPr>
          <w:i/>
          <w:sz w:val="22"/>
          <w:szCs w:val="22"/>
        </w:rPr>
        <w:sectPr w:rsidR="00520723" w:rsidRPr="00520723" w:rsidSect="001C59C8">
          <w:pgSz w:w="11907" w:h="16839" w:code="9"/>
          <w:pgMar w:top="1701" w:right="1417" w:bottom="630" w:left="2268" w:header="720" w:footer="720" w:gutter="0"/>
          <w:cols w:space="720"/>
          <w:docGrid w:linePitch="360"/>
        </w:sectPr>
      </w:pPr>
    </w:p>
    <w:p w:rsidR="00121C21" w:rsidRPr="00D27E92" w:rsidRDefault="00B634DD" w:rsidP="00B634DD">
      <w:pPr>
        <w:jc w:val="both"/>
        <w:rPr>
          <w:rFonts w:ascii="Book Antiqua" w:hAnsi="Book Antiqua"/>
          <w:b/>
        </w:rPr>
      </w:pPr>
      <w:r w:rsidRPr="00D27E92">
        <w:rPr>
          <w:rFonts w:ascii="Book Antiqua" w:hAnsi="Book Antiqua"/>
          <w:b/>
        </w:rPr>
        <w:t>PENDAHULUAN</w:t>
      </w:r>
    </w:p>
    <w:p w:rsidR="00BE31D2" w:rsidRPr="00D27E92" w:rsidRDefault="00BE31D2" w:rsidP="00BE31D2">
      <w:pPr>
        <w:ind w:firstLine="720"/>
        <w:jc w:val="both"/>
        <w:rPr>
          <w:rFonts w:ascii="Book Antiqua" w:hAnsi="Book Antiqua"/>
        </w:rPr>
      </w:pPr>
      <w:r w:rsidRPr="00D27E92">
        <w:rPr>
          <w:rFonts w:ascii="Book Antiqua" w:hAnsi="Book Antiqua"/>
        </w:rPr>
        <w:t xml:space="preserve">Di Indonesia pengaturan tentang lalu lintas dan angkutan jalan secara nasional diatur di dalam Undang-Undang Republik Indonesia Nomor 22 Tahun 2009 tentang Lalu Lintas dan Angkutan Jalan. </w:t>
      </w:r>
      <w:proofErr w:type="gramStart"/>
      <w:r w:rsidRPr="00D27E92">
        <w:rPr>
          <w:rFonts w:ascii="Book Antiqua" w:hAnsi="Book Antiqua"/>
        </w:rPr>
        <w:t>Undang-undang ini menjadi dasar pedoman dalam penindakan terhadap pelanggaran lalu lintas.</w:t>
      </w:r>
      <w:proofErr w:type="gramEnd"/>
      <w:r w:rsidRPr="00D27E92">
        <w:rPr>
          <w:rFonts w:ascii="Book Antiqua" w:hAnsi="Book Antiqua"/>
        </w:rPr>
        <w:t xml:space="preserve"> </w:t>
      </w:r>
      <w:proofErr w:type="gramStart"/>
      <w:r w:rsidRPr="00D27E92">
        <w:rPr>
          <w:rFonts w:ascii="Book Antiqua" w:hAnsi="Book Antiqua"/>
        </w:rPr>
        <w:t>Ketentuan mengenai pidana denda terhadap setiap pelanggaran lalu lintas secara jelas telah diatur dalam Undang-Undang Nomor 22 Tahun 2009 tersebut.</w:t>
      </w:r>
      <w:proofErr w:type="gramEnd"/>
      <w:r w:rsidRPr="00D27E92">
        <w:rPr>
          <w:rFonts w:ascii="Book Antiqua" w:hAnsi="Book Antiqua"/>
        </w:rPr>
        <w:t xml:space="preserve"> </w:t>
      </w:r>
      <w:proofErr w:type="gramStart"/>
      <w:r w:rsidRPr="00D27E92">
        <w:rPr>
          <w:rFonts w:ascii="Book Antiqua" w:hAnsi="Book Antiqua"/>
        </w:rPr>
        <w:t>Pelaksanaan penerapan pidana denda di masing-masing daerah berpedoman kepada tabel denda tilang dari hasil koordinasi antara Ketua Pengadilan Negeri, Kepala Kepolisian dan Kepala Kejaksaan Negeri setempat.</w:t>
      </w:r>
      <w:proofErr w:type="gramEnd"/>
      <w:r w:rsidRPr="00D27E92">
        <w:rPr>
          <w:rFonts w:ascii="Book Antiqua" w:hAnsi="Book Antiqua"/>
        </w:rPr>
        <w:t xml:space="preserve"> Penetapan tabel denda ini didasarkan dengan pertimbangan kondisi sosial dan ekonomi masyarakat setempat, dengan demikian tabel pidana denda dari masing-masing daerah </w:t>
      </w:r>
      <w:proofErr w:type="gramStart"/>
      <w:r w:rsidRPr="00D27E92">
        <w:rPr>
          <w:rFonts w:ascii="Book Antiqua" w:hAnsi="Book Antiqua"/>
        </w:rPr>
        <w:t>akan</w:t>
      </w:r>
      <w:proofErr w:type="gramEnd"/>
      <w:r w:rsidRPr="00D27E92">
        <w:rPr>
          <w:rFonts w:ascii="Book Antiqua" w:hAnsi="Book Antiqua"/>
        </w:rPr>
        <w:t xml:space="preserve"> bervariasi besar anggaran dananya. </w:t>
      </w:r>
      <w:proofErr w:type="gramStart"/>
      <w:r w:rsidRPr="00D27E92">
        <w:rPr>
          <w:rFonts w:ascii="Book Antiqua" w:hAnsi="Book Antiqua"/>
        </w:rPr>
        <w:t>Dasar hukum berlakunya penetapan tabel denda tilang tersebut adalah berdasarkan SEMA (Surat Edaran Mahkamah Agung) Nomor 4 Tahun 1993.</w:t>
      </w:r>
      <w:proofErr w:type="gramEnd"/>
      <w:r w:rsidRPr="00D27E92">
        <w:rPr>
          <w:rFonts w:ascii="Book Antiqua" w:hAnsi="Book Antiqua"/>
        </w:rPr>
        <w:t xml:space="preserve"> Mahkamah Agung bersama dengan Menteri Kehakiman, Jaksa Agung dan Kepala Kepolisian Republik Indonesia tertanggal 19 Juni 1993 telah mengeluarkan kesepakatan tentang “Tata Cara Penyelesaian Perkara Pelanggaran Lalu Lintas Jalan Tertentu” yang terutama dimaknai sebagai kesepakatan bersama dalam menentukan besarnya pidana denda yang harus dibayar oleh pelanggar lalu lintas dengan memperhatikan kondisi sosial dan ekonomi masyarakat setempat.</w:t>
      </w:r>
    </w:p>
    <w:p w:rsidR="00BE31D2" w:rsidRPr="00D27E92" w:rsidRDefault="00BE31D2" w:rsidP="00BE31D2">
      <w:pPr>
        <w:ind w:firstLine="720"/>
        <w:jc w:val="both"/>
        <w:rPr>
          <w:rFonts w:ascii="Book Antiqua" w:hAnsi="Book Antiqua"/>
        </w:rPr>
      </w:pPr>
      <w:r w:rsidRPr="00D27E92">
        <w:rPr>
          <w:rFonts w:ascii="Book Antiqua" w:hAnsi="Book Antiqua"/>
          <w:i/>
        </w:rPr>
        <w:t>Flyover</w:t>
      </w:r>
      <w:r w:rsidRPr="00D27E92">
        <w:rPr>
          <w:rFonts w:ascii="Book Antiqua" w:hAnsi="Book Antiqua"/>
        </w:rPr>
        <w:t xml:space="preserve"> di Kota Pekanbaru sendiri di resmikan pada tanggal 16 Agustus 2012 di resmikan oleh Tim Forum LLAJ (Lalu Lintas Angkutan Jalan) Provinsi Riau yang terdiri dari Ditlantas Polda Riau, Dinas Bina Marga Provinsi Riau, PT. Jasa Raharja cabang Provinsi Riau. </w:t>
      </w:r>
      <w:r w:rsidRPr="00D27E92">
        <w:rPr>
          <w:rFonts w:ascii="Book Antiqua" w:hAnsi="Book Antiqua"/>
          <w:i/>
        </w:rPr>
        <w:t>Flyover</w:t>
      </w:r>
      <w:r w:rsidRPr="00D27E92">
        <w:rPr>
          <w:rFonts w:ascii="Book Antiqua" w:hAnsi="Book Antiqua"/>
        </w:rPr>
        <w:t xml:space="preserve"> yang di bangun dengan anggaran Rp. 700 Milyar berdasarkan anggaran dari Kementrian PU (Pekerjaan Umum) sesuai RPJM (Rencana Pembangunan Jangka Menengah) Kementrian PU (Pekerjaan Umum) Tahun 2010-2014. </w:t>
      </w:r>
      <w:proofErr w:type="gramStart"/>
      <w:r w:rsidRPr="00D27E92">
        <w:rPr>
          <w:rFonts w:ascii="Book Antiqua" w:hAnsi="Book Antiqua"/>
          <w:i/>
        </w:rPr>
        <w:t>Flyover</w:t>
      </w:r>
      <w:r w:rsidRPr="00D27E92">
        <w:rPr>
          <w:rFonts w:ascii="Book Antiqua" w:hAnsi="Book Antiqua"/>
        </w:rPr>
        <w:t xml:space="preserve"> sendiri dibangun di 2 titik yaitu Jl. Jend.</w:t>
      </w:r>
      <w:proofErr w:type="gramEnd"/>
      <w:r w:rsidRPr="00D27E92">
        <w:rPr>
          <w:rFonts w:ascii="Book Antiqua" w:hAnsi="Book Antiqua"/>
        </w:rPr>
        <w:t xml:space="preserve"> </w:t>
      </w:r>
      <w:proofErr w:type="gramStart"/>
      <w:r w:rsidRPr="00D27E92">
        <w:rPr>
          <w:rFonts w:ascii="Book Antiqua" w:hAnsi="Book Antiqua"/>
        </w:rPr>
        <w:t>Sudirman - Jl. Imam Munandar dan Jl. Jend.</w:t>
      </w:r>
      <w:proofErr w:type="gramEnd"/>
      <w:r w:rsidRPr="00D27E92">
        <w:rPr>
          <w:rFonts w:ascii="Book Antiqua" w:hAnsi="Book Antiqua"/>
        </w:rPr>
        <w:t xml:space="preserve"> </w:t>
      </w:r>
      <w:proofErr w:type="gramStart"/>
      <w:r w:rsidRPr="00D27E92">
        <w:rPr>
          <w:rFonts w:ascii="Book Antiqua" w:hAnsi="Book Antiqua"/>
        </w:rPr>
        <w:t>Sudirman - Jl. Tuanku Tambusai.</w:t>
      </w:r>
      <w:proofErr w:type="gramEnd"/>
    </w:p>
    <w:p w:rsidR="00BE31D2" w:rsidRPr="00D27E92" w:rsidRDefault="00BE31D2" w:rsidP="00BE31D2">
      <w:pPr>
        <w:ind w:firstLine="720"/>
        <w:jc w:val="both"/>
        <w:rPr>
          <w:rFonts w:ascii="Book Antiqua" w:hAnsi="Book Antiqua"/>
        </w:rPr>
      </w:pPr>
      <w:r w:rsidRPr="00D27E92">
        <w:rPr>
          <w:rFonts w:ascii="Book Antiqua" w:hAnsi="Book Antiqua"/>
        </w:rPr>
        <w:t xml:space="preserve">Kondisi eksisting </w:t>
      </w:r>
      <w:r w:rsidRPr="00D27E92">
        <w:rPr>
          <w:rFonts w:ascii="Book Antiqua" w:hAnsi="Book Antiqua"/>
          <w:i/>
        </w:rPr>
        <w:t>Flyover</w:t>
      </w:r>
      <w:r w:rsidRPr="00D27E92">
        <w:rPr>
          <w:rFonts w:ascii="Book Antiqua" w:hAnsi="Book Antiqua"/>
        </w:rPr>
        <w:t xml:space="preserve"> Jl. Sudirman dan Tuanku Tambusai memiliki panjang 460 M dengan lebar 2 x 6 M dengan sedikit menikung dari arah selatan, kecepatan rata–rata kendaraan 45 s/d 50 km/jam. Kondisi perlengkapan LLAJ (Lalu Lintas Angkutan Jalan) telah tersedia rambu kecepatan minimal 30 km/jam dan rambu larangan melintas bagi sepeda motor. LHR (Lintas Harian Rata-Rata) sepeda motor tercatat 1000 s/d 1500 kendaraan/jam, dengan lebar lengan dipersimpangan cukup besar, 9 M/3 lajur.</w:t>
      </w:r>
    </w:p>
    <w:p w:rsidR="00BE31D2" w:rsidRPr="00D27E92" w:rsidRDefault="00BE31D2" w:rsidP="00BE31D2">
      <w:pPr>
        <w:ind w:firstLine="720"/>
        <w:jc w:val="both"/>
        <w:rPr>
          <w:rFonts w:ascii="Book Antiqua" w:hAnsi="Book Antiqua"/>
          <w:lang w:val="id-ID"/>
        </w:rPr>
      </w:pPr>
      <w:proofErr w:type="gramStart"/>
      <w:r w:rsidRPr="00D27E92">
        <w:rPr>
          <w:rFonts w:ascii="Book Antiqua" w:hAnsi="Book Antiqua"/>
        </w:rPr>
        <w:t xml:space="preserve">Tujuan di bangunnya jembatan </w:t>
      </w:r>
      <w:r w:rsidRPr="00D27E92">
        <w:rPr>
          <w:rFonts w:ascii="Book Antiqua" w:hAnsi="Book Antiqua"/>
          <w:i/>
        </w:rPr>
        <w:t>Flyover</w:t>
      </w:r>
      <w:r w:rsidRPr="00D27E92">
        <w:rPr>
          <w:rFonts w:ascii="Book Antiqua" w:hAnsi="Book Antiqua"/>
        </w:rPr>
        <w:t xml:space="preserve"> ini ialah untuk mengurangi kemacetan di jalan raya khususnya di jalan Sudirman Kota Pekanbaru, yang menjadi pusat kemacetan di Kota Pekanbaru.</w:t>
      </w:r>
      <w:proofErr w:type="gramEnd"/>
      <w:r w:rsidRPr="00D27E92">
        <w:rPr>
          <w:rFonts w:ascii="Book Antiqua" w:hAnsi="Book Antiqua"/>
        </w:rPr>
        <w:t xml:space="preserve"> </w:t>
      </w:r>
      <w:proofErr w:type="gramStart"/>
      <w:r w:rsidRPr="00D27E92">
        <w:rPr>
          <w:rFonts w:ascii="Book Antiqua" w:hAnsi="Book Antiqua"/>
        </w:rPr>
        <w:t xml:space="preserve">Dinas Perhubungan sendiri tidak melarang seutuhnya kendaraan roda dua melintasi </w:t>
      </w:r>
      <w:r w:rsidRPr="00D27E92">
        <w:rPr>
          <w:rFonts w:ascii="Book Antiqua" w:hAnsi="Book Antiqua"/>
          <w:i/>
        </w:rPr>
        <w:t>Flyover</w:t>
      </w:r>
      <w:r w:rsidRPr="00D27E92">
        <w:rPr>
          <w:rFonts w:ascii="Book Antiqua" w:hAnsi="Book Antiqua"/>
        </w:rPr>
        <w:t xml:space="preserve"> namun lebih membatasi agar tidak terjadi hal yang tidak di inginkan seperti kecelakaan.</w:t>
      </w:r>
      <w:proofErr w:type="gramEnd"/>
      <w:r w:rsidRPr="00D27E92">
        <w:rPr>
          <w:rFonts w:ascii="Book Antiqua" w:hAnsi="Book Antiqua"/>
        </w:rPr>
        <w:t xml:space="preserve"> Maka dari itu dalam membatasi pengguna kendaraan roda dua melintasi </w:t>
      </w:r>
      <w:r w:rsidRPr="00D27E92">
        <w:rPr>
          <w:rFonts w:ascii="Book Antiqua" w:hAnsi="Book Antiqua"/>
          <w:i/>
        </w:rPr>
        <w:t>Flyover</w:t>
      </w:r>
      <w:r w:rsidRPr="00D27E92">
        <w:rPr>
          <w:rFonts w:ascii="Book Antiqua" w:hAnsi="Book Antiqua"/>
        </w:rPr>
        <w:t xml:space="preserve"> Dishub memasang plank peringatan agar pengendara roda dua hanya boleh melintasi di jam tertentu yaitu pukul 06.00-09.00 WIB dan pukul 16.00-18.00 WIB. Sampai saat ini plank tersebut masih terpasang di kedua titik </w:t>
      </w:r>
      <w:r w:rsidRPr="00D27E92">
        <w:rPr>
          <w:rFonts w:ascii="Book Antiqua" w:hAnsi="Book Antiqua"/>
          <w:i/>
        </w:rPr>
        <w:t>Flyover</w:t>
      </w:r>
      <w:r w:rsidRPr="00D27E92">
        <w:rPr>
          <w:rFonts w:ascii="Book Antiqua" w:hAnsi="Book Antiqua"/>
        </w:rPr>
        <w:t xml:space="preserve"> tersebut. Dari awal di resmikannya </w:t>
      </w:r>
      <w:r w:rsidRPr="00D27E92">
        <w:rPr>
          <w:rFonts w:ascii="Book Antiqua" w:hAnsi="Book Antiqua"/>
          <w:i/>
        </w:rPr>
        <w:t>Flyover</w:t>
      </w:r>
      <w:r w:rsidRPr="00D27E92">
        <w:rPr>
          <w:rFonts w:ascii="Book Antiqua" w:hAnsi="Book Antiqua"/>
        </w:rPr>
        <w:t xml:space="preserve"> ini banyak kendaraan roda dua yang mengalami kecelakaan, namun insiden yang paling menyita perhatian ialah kecelakaan tunggal oleh sepeda motor yang menyebabkan korban meninggal dunia pada tahun 2016 lalu. Sehingga dari sinilah awalnya Dinas Perhubungan Provinsi Riau bersama Tim LLAJ (Lalu Lintas Angkutan Jalan) yang terlibat menggelar FGD (</w:t>
      </w:r>
      <w:r w:rsidRPr="00D27E92">
        <w:rPr>
          <w:rFonts w:ascii="Book Antiqua" w:hAnsi="Book Antiqua"/>
          <w:i/>
        </w:rPr>
        <w:t>Focus Group Discossion</w:t>
      </w:r>
      <w:r w:rsidRPr="00D27E92">
        <w:rPr>
          <w:rFonts w:ascii="Book Antiqua" w:hAnsi="Book Antiqua"/>
        </w:rPr>
        <w:t xml:space="preserve">) dalam rangka Optimalisasi Manajemen Rekayasa Lalu Lintas dalam rangka Mewujudkan Keselamatan, Keamanan, Ketertiban, dan Kelancaran Lalu Lintas Kendaraan Bermotor Roda Dua di </w:t>
      </w:r>
      <w:r w:rsidRPr="00D27E92">
        <w:rPr>
          <w:rFonts w:ascii="Book Antiqua" w:hAnsi="Book Antiqua"/>
          <w:i/>
        </w:rPr>
        <w:t>Flyover</w:t>
      </w:r>
      <w:r w:rsidRPr="00D27E92">
        <w:rPr>
          <w:rFonts w:ascii="Book Antiqua" w:hAnsi="Book Antiqua"/>
        </w:rPr>
        <w:t xml:space="preserve"> Jalan Sudirman Pekanbaru pada tanggal 10 Oktober 2016 lalu.</w:t>
      </w:r>
    </w:p>
    <w:p w:rsidR="00BE31D2" w:rsidRPr="00D27E92" w:rsidRDefault="00BE31D2" w:rsidP="00BE31D2">
      <w:pPr>
        <w:ind w:firstLine="720"/>
        <w:jc w:val="both"/>
        <w:rPr>
          <w:rFonts w:ascii="Book Antiqua" w:hAnsi="Book Antiqua"/>
          <w:lang w:val="id-ID"/>
        </w:rPr>
      </w:pPr>
      <w:r w:rsidRPr="00D27E92">
        <w:rPr>
          <w:rFonts w:ascii="Book Antiqua" w:hAnsi="Book Antiqua"/>
          <w:lang w:val="id-ID"/>
        </w:rPr>
        <w:t xml:space="preserve">Berdasarkan </w:t>
      </w:r>
      <w:r w:rsidRPr="00D27E92">
        <w:rPr>
          <w:rFonts w:ascii="Book Antiqua" w:hAnsi="Book Antiqua"/>
        </w:rPr>
        <w:t xml:space="preserve">Undang-Undang Nomor 22 Tahun 2009 tentang Lalu Lintas dan Angkutan Jalan Pasal 106 ayat (4) mengatakan setiap orang yang mengemudikan kendaraan bermotor di jalan wajib mematuhi ketentuan: a. </w:t>
      </w:r>
      <w:proofErr w:type="gramStart"/>
      <w:r w:rsidRPr="00D27E92">
        <w:rPr>
          <w:rFonts w:ascii="Book Antiqua" w:hAnsi="Book Antiqua"/>
        </w:rPr>
        <w:t>rambu</w:t>
      </w:r>
      <w:proofErr w:type="gramEnd"/>
      <w:r w:rsidRPr="00D27E92">
        <w:rPr>
          <w:rFonts w:ascii="Book Antiqua" w:hAnsi="Book Antiqua"/>
        </w:rPr>
        <w:t xml:space="preserve"> perintah atau rambu larangan. Dan dalam Pasal 287 ayat (3) Undang-Undang Nomor 22 Tahun 2009 tentang Lalu Lintas dan Angkutan Jalan yang berbunyi bahwa setiap orang yang mengemudikan kendaraan bermotor di jalan yang melanggar aturan gerakan lalu lintas sebagaimana dimaksud dalam Pasal 106 ayat (4) huruf d atau tata cara berhenti dan parkir sebagaimana dimaksud dalam Pasal 106 ayat (4) huruf e dipidana dengan pidana kurungan paling lama 1 (satu) bulan atau denda paling banyak Rp250.000</w:t>
      </w:r>
      <w:proofErr w:type="gramStart"/>
      <w:r w:rsidRPr="00D27E92">
        <w:rPr>
          <w:rFonts w:ascii="Book Antiqua" w:hAnsi="Book Antiqua"/>
        </w:rPr>
        <w:t>,00</w:t>
      </w:r>
      <w:proofErr w:type="gramEnd"/>
      <w:r w:rsidRPr="00D27E92">
        <w:rPr>
          <w:rFonts w:ascii="Book Antiqua" w:hAnsi="Book Antiqua"/>
        </w:rPr>
        <w:t xml:space="preserve"> (dua ratus lima puluh ribu rupiah).</w:t>
      </w:r>
    </w:p>
    <w:p w:rsidR="00BE31D2" w:rsidRPr="00D27E92" w:rsidRDefault="00BE31D2" w:rsidP="00BE31D2">
      <w:pPr>
        <w:ind w:firstLine="720"/>
        <w:jc w:val="both"/>
        <w:rPr>
          <w:rFonts w:ascii="Book Antiqua" w:hAnsi="Book Antiqua"/>
        </w:rPr>
      </w:pPr>
      <w:proofErr w:type="gramStart"/>
      <w:r w:rsidRPr="00D27E92">
        <w:rPr>
          <w:rFonts w:ascii="Book Antiqua" w:hAnsi="Book Antiqua"/>
        </w:rPr>
        <w:t xml:space="preserve">Seperti kejadian di Pasar Arengka sejumlah kendaraan parkir di dekat </w:t>
      </w:r>
      <w:r w:rsidRPr="00D27E92">
        <w:rPr>
          <w:rFonts w:ascii="Book Antiqua" w:hAnsi="Book Antiqua"/>
          <w:i/>
        </w:rPr>
        <w:t>Flyover</w:t>
      </w:r>
      <w:r w:rsidRPr="00D27E92">
        <w:rPr>
          <w:rFonts w:ascii="Book Antiqua" w:hAnsi="Book Antiqua"/>
        </w:rPr>
        <w:t xml:space="preserve"> Pasar Arengka, Kota Pekanbaru.</w:t>
      </w:r>
      <w:proofErr w:type="gramEnd"/>
      <w:r w:rsidRPr="00D27E92">
        <w:rPr>
          <w:rFonts w:ascii="Book Antiqua" w:hAnsi="Book Antiqua"/>
        </w:rPr>
        <w:t xml:space="preserve"> </w:t>
      </w:r>
      <w:proofErr w:type="gramStart"/>
      <w:r w:rsidRPr="00D27E92">
        <w:rPr>
          <w:rFonts w:ascii="Book Antiqua" w:hAnsi="Book Antiqua"/>
        </w:rPr>
        <w:t>Kendaraan tersebut parkir di badan jalan.</w:t>
      </w:r>
      <w:proofErr w:type="gramEnd"/>
      <w:r w:rsidRPr="00D27E92">
        <w:rPr>
          <w:rFonts w:ascii="Book Antiqua" w:hAnsi="Book Antiqua"/>
        </w:rPr>
        <w:t xml:space="preserve"> </w:t>
      </w:r>
      <w:proofErr w:type="gramStart"/>
      <w:r w:rsidRPr="00D27E92">
        <w:rPr>
          <w:rFonts w:ascii="Book Antiqua" w:hAnsi="Book Antiqua"/>
        </w:rPr>
        <w:t xml:space="preserve">Posisinya berada di jalur bawah </w:t>
      </w:r>
      <w:r w:rsidRPr="00D27E92">
        <w:rPr>
          <w:rFonts w:ascii="Book Antiqua" w:hAnsi="Book Antiqua"/>
          <w:i/>
        </w:rPr>
        <w:t>Flyover</w:t>
      </w:r>
      <w:r w:rsidRPr="00D27E92">
        <w:rPr>
          <w:rFonts w:ascii="Book Antiqua" w:hAnsi="Book Antiqua"/>
        </w:rPr>
        <w:t xml:space="preserve"> yang mengarah dari Jalan Soekarno-Hatta menuju Jalan HR Soebrantas.</w:t>
      </w:r>
      <w:proofErr w:type="gramEnd"/>
      <w:r w:rsidRPr="00D27E92">
        <w:rPr>
          <w:rFonts w:ascii="Book Antiqua" w:hAnsi="Book Antiqua"/>
        </w:rPr>
        <w:t xml:space="preserve"> </w:t>
      </w:r>
      <w:proofErr w:type="gramStart"/>
      <w:r w:rsidRPr="00D27E92">
        <w:rPr>
          <w:rFonts w:ascii="Book Antiqua" w:hAnsi="Book Antiqua"/>
        </w:rPr>
        <w:t>Mobil yang parkir berjejer di ruas jalan tersebut.</w:t>
      </w:r>
      <w:proofErr w:type="gramEnd"/>
      <w:r w:rsidRPr="00D27E92">
        <w:rPr>
          <w:rFonts w:ascii="Book Antiqua" w:hAnsi="Book Antiqua"/>
        </w:rPr>
        <w:t xml:space="preserve"> Keberadaan mobil yang parkir di badan jalan mengganggu arus lalu lintas di </w:t>
      </w:r>
      <w:proofErr w:type="gramStart"/>
      <w:r w:rsidRPr="00D27E92">
        <w:rPr>
          <w:rFonts w:ascii="Book Antiqua" w:hAnsi="Book Antiqua"/>
        </w:rPr>
        <w:t>sana</w:t>
      </w:r>
      <w:proofErr w:type="gramEnd"/>
      <w:r w:rsidRPr="00D27E92">
        <w:rPr>
          <w:rFonts w:ascii="Book Antiqua" w:hAnsi="Book Antiqua"/>
        </w:rPr>
        <w:t xml:space="preserve">. </w:t>
      </w:r>
      <w:proofErr w:type="gramStart"/>
      <w:r w:rsidRPr="00D27E92">
        <w:rPr>
          <w:rFonts w:ascii="Book Antiqua" w:hAnsi="Book Antiqua"/>
        </w:rPr>
        <w:t>Mereka seharusnya parkir di lokasi yang ditentukan.</w:t>
      </w:r>
      <w:proofErr w:type="gramEnd"/>
      <w:r w:rsidRPr="00D27E92">
        <w:rPr>
          <w:rFonts w:ascii="Book Antiqua" w:hAnsi="Book Antiqua"/>
        </w:rPr>
        <w:t xml:space="preserve"> </w:t>
      </w:r>
      <w:proofErr w:type="gramStart"/>
      <w:r w:rsidRPr="00D27E92">
        <w:rPr>
          <w:rFonts w:ascii="Book Antiqua" w:hAnsi="Book Antiqua"/>
        </w:rPr>
        <w:t>Para pengendara bisa parkir di bagian belakang pasar.</w:t>
      </w:r>
      <w:proofErr w:type="gramEnd"/>
      <w:r w:rsidRPr="00D27E92">
        <w:rPr>
          <w:rFonts w:ascii="Book Antiqua" w:hAnsi="Book Antiqua"/>
        </w:rPr>
        <w:t xml:space="preserve"> </w:t>
      </w:r>
      <w:proofErr w:type="gramStart"/>
      <w:r w:rsidRPr="00D27E92">
        <w:rPr>
          <w:rFonts w:ascii="Book Antiqua" w:hAnsi="Book Antiqua"/>
        </w:rPr>
        <w:t>Ada juga ruas parkir dekat SPBU Pasar Arengka.</w:t>
      </w:r>
      <w:proofErr w:type="gramEnd"/>
      <w:r w:rsidRPr="00D27E92">
        <w:rPr>
          <w:rFonts w:ascii="Book Antiqua" w:hAnsi="Book Antiqua"/>
        </w:rPr>
        <w:t xml:space="preserve"> Dinas Perhubungan Kota Pekanbaru </w:t>
      </w:r>
      <w:proofErr w:type="gramStart"/>
      <w:r w:rsidRPr="00D27E92">
        <w:rPr>
          <w:rFonts w:ascii="Book Antiqua" w:hAnsi="Book Antiqua"/>
        </w:rPr>
        <w:t>akan</w:t>
      </w:r>
      <w:proofErr w:type="gramEnd"/>
      <w:r w:rsidRPr="00D27E92">
        <w:rPr>
          <w:rFonts w:ascii="Book Antiqua" w:hAnsi="Book Antiqua"/>
        </w:rPr>
        <w:t xml:space="preserve"> mengambil tindakan terhadap oknum pengendara yang bandel dan bakal berkordinasi dengan Satlantas Polresta Pekanbaru untuk menindak para pengendara yang parkir di badan jalan. </w:t>
      </w:r>
      <w:proofErr w:type="gramStart"/>
      <w:r w:rsidRPr="00D27E92">
        <w:rPr>
          <w:rFonts w:ascii="Book Antiqua" w:hAnsi="Book Antiqua"/>
        </w:rPr>
        <w:t>Bila memang tetap membandel, kami bakal berkoordinasi dengan Satlantas untuk melakukan penilangan terhadap mobil yang parkir sembarangan.</w:t>
      </w:r>
      <w:proofErr w:type="gramEnd"/>
    </w:p>
    <w:p w:rsidR="00BE31D2" w:rsidRPr="00D27E92" w:rsidRDefault="00BE31D2" w:rsidP="00BE31D2">
      <w:pPr>
        <w:ind w:firstLine="720"/>
        <w:jc w:val="both"/>
        <w:rPr>
          <w:rFonts w:ascii="Book Antiqua" w:hAnsi="Book Antiqua"/>
        </w:rPr>
      </w:pPr>
      <w:proofErr w:type="gramStart"/>
      <w:r w:rsidRPr="00D27E92">
        <w:rPr>
          <w:rFonts w:ascii="Book Antiqua" w:hAnsi="Book Antiqua"/>
        </w:rPr>
        <w:t>Peningkatan pelanggaran lalu lintas menjadi tantangan baru bagi pihak Kepolisian untuk mampu menerapkan sanksi yang mendidik namun tetap memiliki efek jera.</w:t>
      </w:r>
      <w:proofErr w:type="gramEnd"/>
      <w:r w:rsidRPr="00D27E92">
        <w:rPr>
          <w:rFonts w:ascii="Book Antiqua" w:hAnsi="Book Antiqua"/>
        </w:rPr>
        <w:t xml:space="preserve"> Salah satu </w:t>
      </w:r>
      <w:proofErr w:type="gramStart"/>
      <w:r w:rsidRPr="00D27E92">
        <w:rPr>
          <w:rFonts w:ascii="Book Antiqua" w:hAnsi="Book Antiqua"/>
        </w:rPr>
        <w:t>cara</w:t>
      </w:r>
      <w:proofErr w:type="gramEnd"/>
      <w:r w:rsidRPr="00D27E92">
        <w:rPr>
          <w:rFonts w:ascii="Book Antiqua" w:hAnsi="Book Antiqua"/>
        </w:rPr>
        <w:t xml:space="preserve"> untuk menekan pelanggaran adalah dengan melakukan sanksi </w:t>
      </w:r>
      <w:r w:rsidRPr="00D27E92">
        <w:rPr>
          <w:rFonts w:ascii="Book Antiqua" w:hAnsi="Book Antiqua"/>
          <w:i/>
        </w:rPr>
        <w:t>administrative</w:t>
      </w:r>
      <w:r w:rsidRPr="00D27E92">
        <w:rPr>
          <w:rFonts w:ascii="Book Antiqua" w:hAnsi="Book Antiqua"/>
        </w:rPr>
        <w:t xml:space="preserve"> (tilang) yang dilakukan oleh pihak kepolisian. </w:t>
      </w:r>
    </w:p>
    <w:p w:rsidR="00BE31D2" w:rsidRPr="00D27E92" w:rsidRDefault="00BE31D2" w:rsidP="00BE31D2">
      <w:pPr>
        <w:pStyle w:val="NormalWeb"/>
        <w:spacing w:before="0" w:beforeAutospacing="0" w:after="0" w:afterAutospacing="0"/>
        <w:ind w:firstLine="720"/>
        <w:jc w:val="both"/>
        <w:rPr>
          <w:rFonts w:ascii="Book Antiqua" w:hAnsi="Book Antiqua"/>
        </w:rPr>
      </w:pPr>
      <w:proofErr w:type="gramStart"/>
      <w:r w:rsidRPr="00D27E92">
        <w:rPr>
          <w:rFonts w:ascii="Book Antiqua" w:hAnsi="Book Antiqua"/>
        </w:rPr>
        <w:t xml:space="preserve">Dinas Perhubungan Kota Pekanbaru bakal memasang tanda larangan parkir tidak jauh dari </w:t>
      </w:r>
      <w:r w:rsidRPr="00D27E92">
        <w:rPr>
          <w:rFonts w:ascii="Book Antiqua" w:hAnsi="Book Antiqua"/>
          <w:i/>
        </w:rPr>
        <w:t>Flyover</w:t>
      </w:r>
      <w:r w:rsidRPr="00D27E92">
        <w:rPr>
          <w:rFonts w:ascii="Book Antiqua" w:hAnsi="Book Antiqua"/>
        </w:rPr>
        <w:t xml:space="preserve"> Pasar Arengka untuk mengantisipasi pengendara yang parkir sembarangan di badan Jalan Soekarno-Hatta, Kota Pekanbaru pada akhir pekan.</w:t>
      </w:r>
      <w:proofErr w:type="gramEnd"/>
      <w:r w:rsidRPr="00D27E92">
        <w:rPr>
          <w:rFonts w:ascii="Book Antiqua" w:hAnsi="Book Antiqua"/>
        </w:rPr>
        <w:t xml:space="preserve"> </w:t>
      </w:r>
      <w:proofErr w:type="gramStart"/>
      <w:r w:rsidRPr="00D27E92">
        <w:rPr>
          <w:rFonts w:ascii="Book Antiqua" w:hAnsi="Book Antiqua"/>
        </w:rPr>
        <w:t>Dinas Perhubungan Kota Pekanbaru juga berkoordinasi dengan Manajemen dan Rekayasa Lalu lintas Dinas Perhubungan Kota Pekanbaru guna mengantisipasi adanya mobil yang parkir sembarangan di kawasan itu.</w:t>
      </w:r>
      <w:proofErr w:type="gramEnd"/>
    </w:p>
    <w:p w:rsidR="00BE31D2" w:rsidRPr="00D27E92" w:rsidRDefault="00BE31D2" w:rsidP="00BE31D2">
      <w:pPr>
        <w:ind w:firstLine="720"/>
        <w:jc w:val="both"/>
        <w:rPr>
          <w:rFonts w:ascii="Book Antiqua" w:hAnsi="Book Antiqua"/>
        </w:rPr>
      </w:pPr>
      <w:proofErr w:type="gramStart"/>
      <w:r w:rsidRPr="00D27E92">
        <w:rPr>
          <w:rFonts w:ascii="Book Antiqua" w:hAnsi="Book Antiqua"/>
        </w:rPr>
        <w:t>Dinas Perhubungan Kota Pekanbaru mengatakan pengendara kerap menggunakan badan jalan sebagai lokasi parkir pada di Sabtu dan Minggu.</w:t>
      </w:r>
      <w:proofErr w:type="gramEnd"/>
      <w:r w:rsidRPr="00D27E92">
        <w:rPr>
          <w:rFonts w:ascii="Book Antiqua" w:hAnsi="Book Antiqua"/>
        </w:rPr>
        <w:t xml:space="preserve"> </w:t>
      </w:r>
      <w:proofErr w:type="gramStart"/>
      <w:r w:rsidRPr="00D27E92">
        <w:rPr>
          <w:rFonts w:ascii="Book Antiqua" w:hAnsi="Book Antiqua"/>
        </w:rPr>
        <w:t>Tapi pemandangan ini cuma terlihat pada pagi hari saja biasanya saat orang ke pasar kalau siang normal lagi.</w:t>
      </w:r>
      <w:proofErr w:type="gramEnd"/>
      <w:r w:rsidRPr="00D27E92">
        <w:rPr>
          <w:rFonts w:ascii="Book Antiqua" w:hAnsi="Book Antiqua"/>
        </w:rPr>
        <w:t> Tim UPTD (</w:t>
      </w:r>
      <w:r w:rsidRPr="00D27E92">
        <w:rPr>
          <w:rStyle w:val="st"/>
          <w:rFonts w:ascii="Book Antiqua" w:hAnsi="Book Antiqua"/>
        </w:rPr>
        <w:t>Unit Pelaksana Teknis Dinas)</w:t>
      </w:r>
      <w:r w:rsidRPr="00D27E92">
        <w:rPr>
          <w:rFonts w:ascii="Book Antiqua" w:hAnsi="Book Antiqua"/>
        </w:rPr>
        <w:t xml:space="preserve"> bersama </w:t>
      </w:r>
      <w:proofErr w:type="gramStart"/>
      <w:r w:rsidRPr="00D27E92">
        <w:rPr>
          <w:rFonts w:ascii="Book Antiqua" w:hAnsi="Book Antiqua"/>
        </w:rPr>
        <w:t>dinas</w:t>
      </w:r>
      <w:proofErr w:type="gramEnd"/>
      <w:r w:rsidRPr="00D27E92">
        <w:rPr>
          <w:rFonts w:ascii="Book Antiqua" w:hAnsi="Book Antiqua"/>
        </w:rPr>
        <w:t xml:space="preserve"> siap menertibkan pengendara yang parkir di badan jalan itu. </w:t>
      </w:r>
      <w:proofErr w:type="gramStart"/>
      <w:r w:rsidRPr="00D27E92">
        <w:rPr>
          <w:rFonts w:ascii="Book Antiqua" w:hAnsi="Book Antiqua"/>
        </w:rPr>
        <w:t>Keberadaan kendaraan yang parkir sembarangan tidak cuma mengganggu arus lalu lintas.</w:t>
      </w:r>
      <w:proofErr w:type="gramEnd"/>
      <w:r w:rsidRPr="00D27E92">
        <w:rPr>
          <w:rFonts w:ascii="Book Antiqua" w:hAnsi="Book Antiqua"/>
        </w:rPr>
        <w:t xml:space="preserve"> Pengendara juga membahayakan para pengendara </w:t>
      </w:r>
      <w:proofErr w:type="gramStart"/>
      <w:r w:rsidRPr="00D27E92">
        <w:rPr>
          <w:rFonts w:ascii="Book Antiqua" w:hAnsi="Book Antiqua"/>
        </w:rPr>
        <w:t>lain</w:t>
      </w:r>
      <w:proofErr w:type="gramEnd"/>
      <w:r w:rsidRPr="00D27E92">
        <w:rPr>
          <w:rFonts w:ascii="Book Antiqua" w:hAnsi="Book Antiqua"/>
        </w:rPr>
        <w:t xml:space="preserve"> yang melintas di kawasan itu.</w:t>
      </w:r>
      <w:r w:rsidRPr="00D27E92">
        <w:rPr>
          <w:rStyle w:val="FootnoteReference"/>
          <w:rFonts w:ascii="Book Antiqua" w:hAnsi="Book Antiqua"/>
        </w:rPr>
        <w:footnoteReference w:id="1"/>
      </w:r>
    </w:p>
    <w:p w:rsidR="00BE31D2" w:rsidRPr="00D27E92" w:rsidRDefault="00BE31D2" w:rsidP="00BE31D2">
      <w:pPr>
        <w:ind w:firstLine="720"/>
        <w:jc w:val="both"/>
        <w:rPr>
          <w:rFonts w:ascii="Book Antiqua" w:hAnsi="Book Antiqua"/>
        </w:rPr>
      </w:pPr>
      <w:r w:rsidRPr="00D27E92">
        <w:rPr>
          <w:rFonts w:ascii="Book Antiqua" w:hAnsi="Book Antiqua"/>
        </w:rPr>
        <w:t xml:space="preserve">Namun </w:t>
      </w:r>
      <w:r w:rsidRPr="00D27E92">
        <w:rPr>
          <w:rFonts w:ascii="Book Antiqua" w:hAnsi="Book Antiqua"/>
          <w:lang w:val="id-ID"/>
        </w:rPr>
        <w:t xml:space="preserve">informasi awal yang penulis temukan </w:t>
      </w:r>
      <w:r w:rsidRPr="00D27E92">
        <w:rPr>
          <w:rFonts w:ascii="Book Antiqua" w:hAnsi="Book Antiqua"/>
        </w:rPr>
        <w:t xml:space="preserve">terjadi sistem tilang sering disimpangkan oleh oknum sipil dan oknum anggota polisi untuk saling berkompromi agar kepentingan masing-masing bisa tercapai tanpa mengikuti prosedur yang berlaku, sehingga setiap tindakan pelanggaran yang dilakukan masyarakat hanya dicatat dalam surat tilang dan terinfentarisir di Divisi Administrasi Tilang kemudian dilakukan sanksi, dan hanya sampai pada tingkat pencatatan akhir, sehingga ketika terjadi pengulangan pelanggaran oleh orang yang sama tidak ada peningkatan sanksi yang berarti. </w:t>
      </w:r>
      <w:proofErr w:type="gramStart"/>
      <w:r w:rsidRPr="00D27E92">
        <w:rPr>
          <w:rFonts w:ascii="Book Antiqua" w:hAnsi="Book Antiqua"/>
        </w:rPr>
        <w:t>Seharusnya sistem tilang yang dilakukan harus bisa dikelola dengan baik sehingga dalam setiap pelaksanaannya membuahkan efek jera bagi masyarakat pelanggar lalu lintas.</w:t>
      </w:r>
      <w:proofErr w:type="gramEnd"/>
      <w:r w:rsidRPr="00D27E92">
        <w:rPr>
          <w:rFonts w:ascii="Book Antiqua" w:hAnsi="Book Antiqua"/>
        </w:rPr>
        <w:t xml:space="preserve"> </w:t>
      </w:r>
      <w:proofErr w:type="gramStart"/>
      <w:r w:rsidRPr="00D27E92">
        <w:rPr>
          <w:rFonts w:ascii="Book Antiqua" w:hAnsi="Book Antiqua"/>
        </w:rPr>
        <w:t>Maka sistem informasi setiap pelanggaran oleh para pengendara di jalan raya harus dapat menjadi dasar penindakan pelanggaran dalam tahapan selanjutnya, artinya informasi pelanggaran yang pernah dilakukan setiap orang harus selalu teridentifikasi oleh setiap anggota polisi yang melakukan tilang.</w:t>
      </w:r>
      <w:proofErr w:type="gramEnd"/>
    </w:p>
    <w:p w:rsidR="00183725" w:rsidRDefault="00BE31D2" w:rsidP="00BE31D2">
      <w:pPr>
        <w:ind w:firstLine="720"/>
        <w:jc w:val="both"/>
      </w:pPr>
      <w:proofErr w:type="gramStart"/>
      <w:r w:rsidRPr="00D27E92">
        <w:rPr>
          <w:rFonts w:ascii="Book Antiqua" w:hAnsi="Book Antiqua"/>
        </w:rPr>
        <w:t xml:space="preserve">Namun pada kenyataannya dalam pengamatan penulis kendaraan yang kami jumpai baik roda empat maupun roda dua, hampir setiap sore hingga malam hari ditemukan kendaraan yang parkir di </w:t>
      </w:r>
      <w:r w:rsidRPr="00D27E92">
        <w:rPr>
          <w:rFonts w:ascii="Book Antiqua" w:hAnsi="Book Antiqua"/>
          <w:i/>
        </w:rPr>
        <w:t>Flyover</w:t>
      </w:r>
      <w:r w:rsidRPr="00D27E92">
        <w:rPr>
          <w:rFonts w:ascii="Book Antiqua" w:hAnsi="Book Antiqua"/>
        </w:rPr>
        <w:t xml:space="preserve"> yang ada dijalan Sudirman, Tuanku Tambusai, Sukarno Hatta dan HR Subrantas.</w:t>
      </w:r>
      <w:proofErr w:type="gramEnd"/>
      <w:r w:rsidRPr="00D27E92">
        <w:rPr>
          <w:rFonts w:ascii="Book Antiqua" w:hAnsi="Book Antiqua"/>
        </w:rPr>
        <w:t xml:space="preserve"> Sementara pemerintah sudah dengan jelas memberikan simbol larangan untuk berhenti dijembatan tersebut serta didalam undang-undang lalu lintas tersebut dengan tegas mengatakan setiap orang yang mengemudikan kendaraan bermotor di jalan wajib mematuhi ketentuan berhenti dan parkir </w:t>
      </w:r>
      <w:proofErr w:type="gramStart"/>
      <w:r w:rsidRPr="00D27E92">
        <w:rPr>
          <w:rFonts w:ascii="Book Antiqua" w:hAnsi="Book Antiqua"/>
        </w:rPr>
        <w:t>akan</w:t>
      </w:r>
      <w:proofErr w:type="gramEnd"/>
      <w:r w:rsidRPr="00D27E92">
        <w:rPr>
          <w:rFonts w:ascii="Book Antiqua" w:hAnsi="Book Antiqua"/>
        </w:rPr>
        <w:t xml:space="preserve"> diberikan sanksi. </w:t>
      </w:r>
      <w:proofErr w:type="gramStart"/>
      <w:r w:rsidRPr="00D27E92">
        <w:rPr>
          <w:rFonts w:ascii="Book Antiqua" w:hAnsi="Book Antiqua"/>
        </w:rPr>
        <w:t xml:space="preserve">Hal ini berbahaya karena </w:t>
      </w:r>
      <w:r w:rsidRPr="00D27E92">
        <w:rPr>
          <w:rFonts w:ascii="Book Antiqua" w:hAnsi="Book Antiqua"/>
          <w:i/>
        </w:rPr>
        <w:t>Flyover</w:t>
      </w:r>
      <w:r w:rsidRPr="00D27E92">
        <w:rPr>
          <w:rFonts w:ascii="Book Antiqua" w:hAnsi="Book Antiqua"/>
        </w:rPr>
        <w:t xml:space="preserve"> tersebut dibangun hanya untuk kendaraan yang melintas dan kendaraan dilarang parkir atau berhenti di sepanjang badan jalan </w:t>
      </w:r>
      <w:r w:rsidRPr="00D27E92">
        <w:rPr>
          <w:rFonts w:ascii="Book Antiqua" w:hAnsi="Book Antiqua"/>
          <w:i/>
        </w:rPr>
        <w:t>Flyover</w:t>
      </w:r>
      <w:r w:rsidRPr="00D27E92">
        <w:rPr>
          <w:rFonts w:ascii="Book Antiqua" w:hAnsi="Book Antiqua"/>
        </w:rPr>
        <w:t xml:space="preserve"> karena </w:t>
      </w:r>
      <w:r w:rsidRPr="00D27E92">
        <w:rPr>
          <w:rFonts w:ascii="Book Antiqua" w:hAnsi="Book Antiqua"/>
          <w:i/>
        </w:rPr>
        <w:t xml:space="preserve">Flyover </w:t>
      </w:r>
      <w:r w:rsidRPr="00D27E92">
        <w:rPr>
          <w:rFonts w:ascii="Book Antiqua" w:hAnsi="Book Antiqua"/>
        </w:rPr>
        <w:t>itu tidak disiapkan bukan untuk kendaraan yang berhenti.</w:t>
      </w:r>
      <w:proofErr w:type="gramEnd"/>
      <w:r w:rsidR="00183725" w:rsidRPr="00183725">
        <w:t xml:space="preserve"> </w:t>
      </w:r>
    </w:p>
    <w:p w:rsidR="00BE31D2" w:rsidRPr="00183725" w:rsidRDefault="00183725" w:rsidP="00BE31D2">
      <w:pPr>
        <w:ind w:firstLine="720"/>
        <w:jc w:val="both"/>
        <w:rPr>
          <w:rFonts w:ascii="Book Antiqua" w:hAnsi="Book Antiqua"/>
        </w:rPr>
      </w:pPr>
      <w:proofErr w:type="gramStart"/>
      <w:r w:rsidRPr="00183725">
        <w:rPr>
          <w:rFonts w:ascii="Book Antiqua" w:hAnsi="Book Antiqua"/>
        </w:rPr>
        <w:t>Bentuk perlindungan hukum bagi konsumen pengguna jasa parkir maka yang pertama diketahui yaitu hubungan hukum antara konsumen pengguna jasa parkir dengan pihak pengelola parkir untuk mengetahui hak dan kewajiban.</w:t>
      </w:r>
      <w:proofErr w:type="gramEnd"/>
      <w:r w:rsidRPr="00183725">
        <w:rPr>
          <w:rFonts w:ascii="Book Antiqua" w:hAnsi="Book Antiqua"/>
        </w:rPr>
        <w:t xml:space="preserve"> Hak dan kewajiban hukum antara satu pihak terhadap pihak lain, dapat muncul karena dari adanya hubungan hukum kedua belah pihak yang disebut perikatan</w:t>
      </w:r>
      <w:r>
        <w:rPr>
          <w:rStyle w:val="FootnoteReference"/>
          <w:rFonts w:ascii="Book Antiqua" w:hAnsi="Book Antiqua"/>
        </w:rPr>
        <w:footnoteReference w:id="2"/>
      </w:r>
    </w:p>
    <w:p w:rsidR="00121C21" w:rsidRPr="00D27E92" w:rsidRDefault="00121C21" w:rsidP="00C17133">
      <w:pPr>
        <w:ind w:firstLine="720"/>
        <w:jc w:val="both"/>
        <w:rPr>
          <w:rFonts w:ascii="Book Antiqua" w:hAnsi="Book Antiqua"/>
        </w:rPr>
      </w:pPr>
      <w:r w:rsidRPr="00D27E92">
        <w:rPr>
          <w:rFonts w:ascii="Book Antiqua" w:hAnsi="Book Antiqua"/>
        </w:rPr>
        <w:t xml:space="preserve">Berdasarkan  uraian latar belakang penelitian di atas, maka dapat dirumuskan identifikasi masalah yang diangkat dalam penelitian ini adalah </w:t>
      </w:r>
      <w:r w:rsidR="00BE31D2" w:rsidRPr="00D27E92">
        <w:rPr>
          <w:rFonts w:ascii="Book Antiqua" w:hAnsi="Book Antiqua"/>
        </w:rPr>
        <w:t xml:space="preserve">Bagaimanakah </w:t>
      </w:r>
      <w:r w:rsidR="00BE31D2" w:rsidRPr="00D27E92">
        <w:rPr>
          <w:rFonts w:ascii="Book Antiqua" w:hAnsi="Book Antiqua"/>
          <w:bCs/>
        </w:rPr>
        <w:t xml:space="preserve">Implementasi Larangan Parkir Bagi Pengendara Kendaraan Bermotor Di </w:t>
      </w:r>
      <w:r w:rsidR="00BE31D2" w:rsidRPr="00D27E92">
        <w:rPr>
          <w:rFonts w:ascii="Book Antiqua" w:hAnsi="Book Antiqua"/>
          <w:bCs/>
          <w:i/>
        </w:rPr>
        <w:t>Flyover</w:t>
      </w:r>
      <w:r w:rsidR="00BE31D2"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w:t>
      </w:r>
      <w:r w:rsidR="00BE31D2" w:rsidRPr="00D27E92">
        <w:rPr>
          <w:rFonts w:ascii="Book Antiqua" w:hAnsi="Book Antiqua"/>
        </w:rPr>
        <w:t xml:space="preserve">Hambatan Apa Yang Dihadapi Dalam </w:t>
      </w:r>
      <w:r w:rsidR="00BE31D2" w:rsidRPr="00D27E92">
        <w:rPr>
          <w:rFonts w:ascii="Book Antiqua" w:hAnsi="Book Antiqua"/>
          <w:bCs/>
        </w:rPr>
        <w:t xml:space="preserve">Implementasi Larangan Parkir Bagi Pengendara Kendaraan Bermotor Di </w:t>
      </w:r>
      <w:r w:rsidR="00BE31D2" w:rsidRPr="00D27E92">
        <w:rPr>
          <w:rFonts w:ascii="Book Antiqua" w:hAnsi="Book Antiqua"/>
          <w:bCs/>
          <w:i/>
        </w:rPr>
        <w:t>Flyover</w:t>
      </w:r>
      <w:r w:rsidR="00BE31D2" w:rsidRPr="00D27E92">
        <w:rPr>
          <w:rFonts w:ascii="Book Antiqua" w:hAnsi="Book Antiqua"/>
          <w:bCs/>
        </w:rPr>
        <w:t xml:space="preserve"> Kota Pekanbaru Berdasarkan Undang-Undang Nomor 22 Tahun 2009 Tentang Lalu Lintas Dan Angkutan Jalan</w:t>
      </w:r>
      <w:r w:rsidR="001B3AFC" w:rsidRPr="00D27E92">
        <w:rPr>
          <w:rFonts w:ascii="Book Antiqua" w:hAnsi="Book Antiqua"/>
        </w:rPr>
        <w:t xml:space="preserve">? </w:t>
      </w:r>
      <w:r w:rsidRPr="00D27E92">
        <w:rPr>
          <w:rFonts w:ascii="Book Antiqua" w:hAnsi="Book Antiqua"/>
        </w:rPr>
        <w:t xml:space="preserve">Dan </w:t>
      </w:r>
      <w:r w:rsidR="00BE31D2" w:rsidRPr="00D27E92">
        <w:rPr>
          <w:rFonts w:ascii="Book Antiqua" w:hAnsi="Book Antiqua"/>
        </w:rPr>
        <w:t xml:space="preserve">Upaya </w:t>
      </w:r>
      <w:proofErr w:type="gramStart"/>
      <w:r w:rsidR="00BE31D2" w:rsidRPr="00D27E92">
        <w:rPr>
          <w:rFonts w:ascii="Book Antiqua" w:hAnsi="Book Antiqua"/>
        </w:rPr>
        <w:t>apa</w:t>
      </w:r>
      <w:proofErr w:type="gramEnd"/>
      <w:r w:rsidR="00BE31D2" w:rsidRPr="00D27E92">
        <w:rPr>
          <w:rFonts w:ascii="Book Antiqua" w:hAnsi="Book Antiqua"/>
        </w:rPr>
        <w:t xml:space="preserve"> yang dilakukan untuk mengatasi hambatan dalam </w:t>
      </w:r>
      <w:r w:rsidR="00BE31D2" w:rsidRPr="00D27E92">
        <w:rPr>
          <w:rFonts w:ascii="Book Antiqua" w:hAnsi="Book Antiqua"/>
          <w:bCs/>
        </w:rPr>
        <w:t xml:space="preserve">Implementasi Larangan Parkir Bagi Pengendara Kendaraan Bermotor Di </w:t>
      </w:r>
      <w:r w:rsidR="00BE31D2" w:rsidRPr="00D27E92">
        <w:rPr>
          <w:rFonts w:ascii="Book Antiqua" w:hAnsi="Book Antiqua"/>
          <w:bCs/>
          <w:i/>
        </w:rPr>
        <w:t>Flyover</w:t>
      </w:r>
      <w:r w:rsidR="00BE31D2"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w:t>
      </w:r>
    </w:p>
    <w:p w:rsidR="001B3AFC" w:rsidRPr="00D27E92" w:rsidRDefault="001B3AFC" w:rsidP="00C17133">
      <w:pPr>
        <w:ind w:firstLine="720"/>
        <w:jc w:val="both"/>
        <w:rPr>
          <w:rFonts w:ascii="Book Antiqua" w:hAnsi="Book Antiqua"/>
        </w:rPr>
      </w:pPr>
    </w:p>
    <w:p w:rsidR="00121C21" w:rsidRPr="00D27E92" w:rsidRDefault="00B634DD" w:rsidP="00B634DD">
      <w:pPr>
        <w:contextualSpacing/>
        <w:jc w:val="both"/>
        <w:rPr>
          <w:rFonts w:ascii="Book Antiqua" w:hAnsi="Book Antiqua"/>
          <w:b/>
        </w:rPr>
      </w:pPr>
      <w:r w:rsidRPr="00D27E92">
        <w:rPr>
          <w:rFonts w:ascii="Book Antiqua" w:hAnsi="Book Antiqua"/>
          <w:b/>
        </w:rPr>
        <w:t>METODE PENELITIAN</w:t>
      </w:r>
    </w:p>
    <w:p w:rsidR="00A95776" w:rsidRPr="00D27E92" w:rsidRDefault="00BE31D2" w:rsidP="00C17133">
      <w:pPr>
        <w:ind w:firstLine="720"/>
        <w:contextualSpacing/>
        <w:jc w:val="both"/>
        <w:rPr>
          <w:rFonts w:ascii="Book Antiqua" w:hAnsi="Book Antiqua"/>
        </w:rPr>
      </w:pPr>
      <w:proofErr w:type="gramStart"/>
      <w:r w:rsidRPr="00D27E92">
        <w:rPr>
          <w:rFonts w:ascii="Book Antiqua" w:hAnsi="Book Antiqua"/>
        </w:rPr>
        <w:t>Sesuai dengan judul penulis, maka jenis penelitian adalah penelitian hukum sosiologis.</w:t>
      </w:r>
      <w:proofErr w:type="gramEnd"/>
      <w:r w:rsidRPr="00D27E92">
        <w:rPr>
          <w:rFonts w:ascii="Book Antiqua" w:hAnsi="Book Antiqua"/>
        </w:rPr>
        <w:t xml:space="preserve"> Penelitian hukum sosiologis adalah penelitian yang dilakukan dengan </w:t>
      </w:r>
      <w:proofErr w:type="gramStart"/>
      <w:r w:rsidRPr="00D27E92">
        <w:rPr>
          <w:rFonts w:ascii="Book Antiqua" w:hAnsi="Book Antiqua"/>
        </w:rPr>
        <w:t>cara</w:t>
      </w:r>
      <w:proofErr w:type="gramEnd"/>
      <w:r w:rsidRPr="00D27E92">
        <w:rPr>
          <w:rFonts w:ascii="Book Antiqua" w:hAnsi="Book Antiqua"/>
        </w:rPr>
        <w:t xml:space="preserve"> mengadakan identifikasi hukum bagaimana efektivitas hukum itu berlaku dalam masyarakat yang membahas tentang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w:t>
      </w:r>
      <w:r w:rsidRPr="00D27E92">
        <w:rPr>
          <w:rStyle w:val="FootnoteReference"/>
          <w:rFonts w:ascii="Book Antiqua" w:hAnsi="Book Antiqua"/>
        </w:rPr>
        <w:footnoteReference w:id="3"/>
      </w:r>
      <w:r w:rsidRPr="00D27E92">
        <w:rPr>
          <w:rFonts w:ascii="Book Antiqua" w:hAnsi="Book Antiqua"/>
        </w:rPr>
        <w:t xml:space="preserve">  Metode pendekatan secara </w:t>
      </w:r>
      <w:r w:rsidRPr="00D27E92">
        <w:rPr>
          <w:rFonts w:ascii="Book Antiqua" w:hAnsi="Book Antiqua"/>
          <w:i/>
          <w:iCs/>
        </w:rPr>
        <w:t xml:space="preserve">Empiris </w:t>
      </w:r>
      <w:r w:rsidRPr="00D27E92">
        <w:rPr>
          <w:rFonts w:ascii="Book Antiqua" w:hAnsi="Book Antiqua"/>
        </w:rPr>
        <w:t>dilakukan terhadap bahan hukum non undang-undang</w:t>
      </w:r>
      <w:r w:rsidRPr="00D27E92">
        <w:rPr>
          <w:rStyle w:val="FootnoteReference"/>
          <w:rFonts w:ascii="Book Antiqua" w:hAnsi="Book Antiqua"/>
        </w:rPr>
        <w:footnoteReference w:id="4"/>
      </w:r>
      <w:r w:rsidRPr="00D27E92">
        <w:rPr>
          <w:rFonts w:ascii="Book Antiqua" w:hAnsi="Book Antiqua"/>
        </w:rPr>
        <w:t xml:space="preserve">, dalam hal ini menguji dan mengkaji data sekunder yang berkaitan Pendekatan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dan pendekatan penelitian ini bersifat deskriptif yaitu penulis mencoba untuk memberikan gambaran dari suatu kenyataan secara lengkap rinci, dan jelas tentang mengenai masalah yang diteliti.</w:t>
      </w:r>
    </w:p>
    <w:p w:rsidR="00C17133" w:rsidRPr="00D27E92" w:rsidRDefault="00A95776" w:rsidP="003C0F93">
      <w:pPr>
        <w:ind w:firstLine="720"/>
        <w:contextualSpacing/>
        <w:jc w:val="both"/>
        <w:rPr>
          <w:rFonts w:ascii="Book Antiqua" w:hAnsi="Book Antiqua"/>
          <w:bCs/>
        </w:rPr>
      </w:pPr>
      <w:proofErr w:type="gramStart"/>
      <w:r w:rsidRPr="00D27E92">
        <w:rPr>
          <w:rFonts w:ascii="Book Antiqua" w:hAnsi="Book Antiqua"/>
        </w:rPr>
        <w:t>Pendekatan penelitian ini bersifat deskriptif yaitu penulis mencoba untuk memberikan gambaran dari suatu kenyataan secara lengkap rinci, dan jelas tentang mengenai masalah yang diteliti.</w:t>
      </w:r>
      <w:proofErr w:type="gramEnd"/>
      <w:r w:rsidRPr="00D27E92">
        <w:rPr>
          <w:rFonts w:ascii="Book Antiqua" w:hAnsi="Book Antiqua"/>
        </w:rPr>
        <w:t xml:space="preserve"> </w:t>
      </w:r>
      <w:proofErr w:type="gramStart"/>
      <w:r w:rsidRPr="00D27E92">
        <w:rPr>
          <w:rFonts w:ascii="Book Antiqua" w:hAnsi="Book Antiqua"/>
        </w:rPr>
        <w:t>Pendekatan penelitian yang digunakan penulis dalam penelitian ini adalah menggunakan pendekatan Undang-Undang (</w:t>
      </w:r>
      <w:r w:rsidRPr="00D27E92">
        <w:rPr>
          <w:rFonts w:ascii="Book Antiqua" w:hAnsi="Book Antiqua"/>
          <w:i/>
        </w:rPr>
        <w:t>Statue Approach</w:t>
      </w:r>
      <w:r w:rsidRPr="00D27E92">
        <w:rPr>
          <w:rFonts w:ascii="Book Antiqua" w:hAnsi="Book Antiqua"/>
        </w:rPr>
        <w:t xml:space="preserve">) dan pendekatan kasus </w:t>
      </w:r>
      <w:r w:rsidRPr="00D27E92">
        <w:rPr>
          <w:rFonts w:ascii="Book Antiqua" w:hAnsi="Book Antiqua"/>
          <w:bCs/>
        </w:rPr>
        <w:t>(</w:t>
      </w:r>
      <w:r w:rsidRPr="00D27E92">
        <w:rPr>
          <w:rFonts w:ascii="Book Antiqua" w:hAnsi="Book Antiqua"/>
          <w:bCs/>
          <w:i/>
          <w:iCs/>
        </w:rPr>
        <w:t>Case Approach</w:t>
      </w:r>
      <w:r w:rsidRPr="00D27E92">
        <w:rPr>
          <w:rFonts w:ascii="Book Antiqua" w:hAnsi="Book Antiqua"/>
          <w:bCs/>
        </w:rPr>
        <w:t>).</w:t>
      </w:r>
      <w:proofErr w:type="gramEnd"/>
    </w:p>
    <w:p w:rsidR="00B634DD" w:rsidRDefault="00B634DD" w:rsidP="003C0F93">
      <w:pPr>
        <w:ind w:firstLine="720"/>
        <w:contextualSpacing/>
        <w:jc w:val="both"/>
        <w:rPr>
          <w:bCs/>
        </w:rPr>
      </w:pPr>
    </w:p>
    <w:p w:rsidR="00B634DD" w:rsidRPr="00D27E92" w:rsidRDefault="00B634DD" w:rsidP="00B634DD">
      <w:pPr>
        <w:contextualSpacing/>
        <w:jc w:val="both"/>
        <w:rPr>
          <w:rFonts w:ascii="Book Antiqua" w:hAnsi="Book Antiqua"/>
          <w:b/>
        </w:rPr>
      </w:pPr>
      <w:r w:rsidRPr="00D27E92">
        <w:rPr>
          <w:rFonts w:ascii="Book Antiqua" w:hAnsi="Book Antiqua"/>
          <w:b/>
          <w:bCs/>
        </w:rPr>
        <w:t>PEMBAHSAN</w:t>
      </w:r>
    </w:p>
    <w:p w:rsidR="003C0F93" w:rsidRPr="00D27E92" w:rsidRDefault="008B38F1" w:rsidP="00B634DD">
      <w:pPr>
        <w:pStyle w:val="ListParagraph"/>
        <w:numPr>
          <w:ilvl w:val="0"/>
          <w:numId w:val="23"/>
        </w:numPr>
        <w:ind w:left="360"/>
        <w:jc w:val="both"/>
        <w:rPr>
          <w:rFonts w:ascii="Book Antiqua" w:hAnsi="Book Antiqua"/>
          <w:b/>
          <w:sz w:val="24"/>
          <w:szCs w:val="24"/>
        </w:rPr>
      </w:pPr>
      <w:r w:rsidRPr="00D27E92">
        <w:rPr>
          <w:rFonts w:ascii="Book Antiqua" w:hAnsi="Book Antiqua"/>
          <w:b/>
          <w:bCs/>
          <w:sz w:val="24"/>
          <w:szCs w:val="24"/>
        </w:rPr>
        <w:t xml:space="preserve">Implementasi Larangan Parkir Bagi Pengendara Kendaraan Bermotor Di </w:t>
      </w:r>
      <w:r w:rsidRPr="00D27E92">
        <w:rPr>
          <w:rFonts w:ascii="Book Antiqua" w:hAnsi="Book Antiqua"/>
          <w:b/>
          <w:bCs/>
          <w:i/>
          <w:sz w:val="24"/>
          <w:szCs w:val="24"/>
        </w:rPr>
        <w:t>Flyover</w:t>
      </w:r>
      <w:r w:rsidRPr="00D27E92">
        <w:rPr>
          <w:rFonts w:ascii="Book Antiqua" w:hAnsi="Book Antiqua"/>
          <w:b/>
          <w:bCs/>
          <w:sz w:val="24"/>
          <w:szCs w:val="24"/>
        </w:rPr>
        <w:t xml:space="preserve"> Kota Pekanbaru Berdasarkan Undang-Undang Nomor 22 Tahun 2009 Tentang Lalu Lintas Dan Angkutan Jalan</w:t>
      </w:r>
      <w:r w:rsidR="003C0F93" w:rsidRPr="00D27E92">
        <w:rPr>
          <w:rFonts w:ascii="Book Antiqua" w:hAnsi="Book Antiqua"/>
          <w:b/>
          <w:sz w:val="24"/>
          <w:szCs w:val="24"/>
        </w:rPr>
        <w:tab/>
      </w:r>
    </w:p>
    <w:p w:rsidR="008B38F1" w:rsidRPr="0025387A" w:rsidRDefault="008B38F1" w:rsidP="008B38F1">
      <w:pPr>
        <w:ind w:right="60" w:firstLine="720"/>
        <w:jc w:val="both"/>
        <w:rPr>
          <w:rFonts w:ascii="Book Antiqua" w:hAnsi="Book Antiqua"/>
          <w:lang w:val="id-ID"/>
        </w:rPr>
      </w:pPr>
      <w:r w:rsidRPr="0025387A">
        <w:rPr>
          <w:rFonts w:ascii="Book Antiqua" w:hAnsi="Book Antiqua"/>
          <w:lang w:val="id-ID"/>
        </w:rPr>
        <w:t>Masalah lalu lintas yang semakin kompleks seiring dengan pertambahan penduduk dan perkembangan dinamika masyarakat, menuntut Polri untuk bekerja lebih keras dengan paradigma baru untuk dapat menjadi polisi yang ideal dimasyarakat. Ada perubahan dari polisi yang antagonis, yaitu Polisi yang tidak peka terhadap dinamika masyarakat dan menjalankan tugas dengan gaya pemolisian yang bertentangan dengan perubahan masyarakat, menjadi polisi yang protagonis, yaitu polisi yang terbuka terhadap dinamika perubahan masyarakat dan bersedia untuk mengakomodasikannya dalam tugas-tugasnya.</w:t>
      </w:r>
    </w:p>
    <w:p w:rsidR="008B38F1" w:rsidRPr="00D27E92" w:rsidRDefault="008B38F1" w:rsidP="008B38F1">
      <w:pPr>
        <w:ind w:firstLine="720"/>
        <w:jc w:val="both"/>
        <w:rPr>
          <w:rFonts w:ascii="Book Antiqua" w:hAnsi="Book Antiqua"/>
        </w:rPr>
      </w:pPr>
      <w:r w:rsidRPr="00D27E92">
        <w:rPr>
          <w:rFonts w:ascii="Book Antiqua" w:hAnsi="Book Antiqua"/>
        </w:rPr>
        <w:t xml:space="preserve">Permasalahan lalu lintas di Kota Pekanbaru, lebih lanjut diuraikan sebagai </w:t>
      </w:r>
      <w:proofErr w:type="gramStart"/>
      <w:r w:rsidRPr="00D27E92">
        <w:rPr>
          <w:rFonts w:ascii="Book Antiqua" w:hAnsi="Book Antiqua"/>
        </w:rPr>
        <w:t>berikut :</w:t>
      </w:r>
      <w:proofErr w:type="gramEnd"/>
    </w:p>
    <w:p w:rsidR="008B38F1" w:rsidRPr="00D27E92" w:rsidRDefault="008B38F1" w:rsidP="00860B16">
      <w:pPr>
        <w:pStyle w:val="ListParagraph"/>
        <w:numPr>
          <w:ilvl w:val="0"/>
          <w:numId w:val="13"/>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Kemacetan</w:t>
      </w:r>
    </w:p>
    <w:p w:rsidR="008B38F1" w:rsidRPr="0025387A" w:rsidRDefault="008B38F1" w:rsidP="008B38F1">
      <w:pPr>
        <w:ind w:right="60" w:firstLine="720"/>
        <w:jc w:val="both"/>
        <w:rPr>
          <w:rFonts w:ascii="Book Antiqua" w:hAnsi="Book Antiqua"/>
          <w:lang w:val="id-ID"/>
        </w:rPr>
      </w:pPr>
      <w:r w:rsidRPr="0025387A">
        <w:rPr>
          <w:rFonts w:ascii="Book Antiqua" w:hAnsi="Book Antiqua"/>
          <w:lang w:val="id-ID"/>
        </w:rPr>
        <w:t>Kemacetan adalah situasi atau keadaan tersendatnya atau bahkan terhentinya lalu lintas yang disebabkan oleh banyaknya jumlah kendaraan melebihi kapasitas jalan. Kemacetan banyak terjadi di kota-kota besar, terutama kota yang tidak mempunyai transportasi publik yang baik atau memadai ataupun juga tidak seimbangnya kebutuhan jalan dengan kepadatan kendaraan.</w:t>
      </w:r>
    </w:p>
    <w:p w:rsidR="008B38F1" w:rsidRPr="00D27E92" w:rsidRDefault="008B38F1" w:rsidP="008B38F1">
      <w:pPr>
        <w:ind w:right="60" w:firstLine="720"/>
        <w:jc w:val="both"/>
        <w:rPr>
          <w:rFonts w:ascii="Book Antiqua" w:hAnsi="Book Antiqua"/>
        </w:rPr>
      </w:pPr>
      <w:r w:rsidRPr="0025387A">
        <w:rPr>
          <w:rFonts w:ascii="Book Antiqua" w:hAnsi="Book Antiqua"/>
          <w:lang w:val="id-ID"/>
        </w:rPr>
        <w:t xml:space="preserve">Menurut Arif Budiarto dan Mahmudah bahwa : kemacetan dapat disebabkan antara lain oleh sarana dan prasarana lalu lintas yang masih terbatas, manajemen lalu lintas yang belum berfungsi secara optimal, pelayanan angkutan umum penumpang yang belum memadai, dan disiplin pemakai jalan yang masih rendah. Masalah kemacetan lalu lintas merupakan problema yang sangat kompleks dan merupakan fenomena yang tidak mudah untuk diatasi terutama fenomena kemacetan yang terjadi di kota-kota besar, kawasan wisata, kawasan industri, perkantoran, pasar tumpah dan tempat-tempat lain. </w:t>
      </w:r>
      <w:r w:rsidRPr="00D27E92">
        <w:rPr>
          <w:rFonts w:ascii="Book Antiqua" w:hAnsi="Book Antiqua"/>
        </w:rPr>
        <w:t xml:space="preserve">Berdasarkan hasil penelitian dapat diketahui penyebab terjadinya kemacetan, antara </w:t>
      </w:r>
      <w:proofErr w:type="gramStart"/>
      <w:r w:rsidRPr="00D27E92">
        <w:rPr>
          <w:rFonts w:ascii="Book Antiqua" w:hAnsi="Book Antiqua"/>
        </w:rPr>
        <w:t>lain :</w:t>
      </w:r>
      <w:proofErr w:type="gramEnd"/>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Sikap mental sebagian masyarakat pengguna jalan yang kurang disiplin.</w:t>
      </w:r>
      <w:bookmarkStart w:id="1" w:name="page8"/>
      <w:bookmarkEnd w:id="1"/>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Meningkatnya jumlah kendaraan bermotor dari tahun ke tahun yang tidak diimbangi dengan penambahan panjang jalan yang memadai.</w:t>
      </w:r>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Ada perbaikan jalan.</w:t>
      </w:r>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Menjamurnya pedagang kaki lima, pedagang asongan di badan jalan dan di persimpangan jalan.</w:t>
      </w:r>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Pasar tumpah yang secara tidak langsung memakan badan jalan.</w:t>
      </w:r>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Pengaturan lampu lalu lintas yang bersifat kaku yang tidak mengikuti tinggi rendahnya arus lalu lintas.</w:t>
      </w:r>
    </w:p>
    <w:p w:rsidR="008B38F1" w:rsidRPr="00D27E92" w:rsidRDefault="008B38F1" w:rsidP="00860B16">
      <w:pPr>
        <w:pStyle w:val="ListParagraph"/>
        <w:numPr>
          <w:ilvl w:val="0"/>
          <w:numId w:val="14"/>
        </w:numPr>
        <w:spacing w:after="0" w:line="240" w:lineRule="auto"/>
        <w:ind w:left="108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Terjadinya kecelakaan</w:t>
      </w:r>
    </w:p>
    <w:p w:rsidR="008B38F1" w:rsidRPr="00D27E92" w:rsidRDefault="008B38F1" w:rsidP="008B38F1">
      <w:pPr>
        <w:pStyle w:val="ListParagraph"/>
        <w:ind w:left="1080" w:right="6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Kemacetan lebih banyak terjadi karena masyarakat yang menonton kejadian kecelakaan atau karena kendaraan yang terlibat kecelakaan belum disingkirkan dari jalur lalu lintas.</w:t>
      </w:r>
    </w:p>
    <w:p w:rsidR="008B38F1" w:rsidRPr="00D27E92" w:rsidRDefault="008B38F1" w:rsidP="00860B16">
      <w:pPr>
        <w:pStyle w:val="ListParagraph"/>
        <w:numPr>
          <w:ilvl w:val="0"/>
          <w:numId w:val="14"/>
        </w:numPr>
        <w:spacing w:after="0" w:line="240" w:lineRule="auto"/>
        <w:ind w:left="1080" w:right="6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Tidak tersedianya tempat parkir yang memadai sehingga banyak pengguna jalan yang parkir sembarangan.</w:t>
      </w:r>
    </w:p>
    <w:p w:rsidR="008B38F1" w:rsidRPr="00D27E92" w:rsidRDefault="008B38F1" w:rsidP="00860B16">
      <w:pPr>
        <w:pStyle w:val="ListParagraph"/>
        <w:numPr>
          <w:ilvl w:val="0"/>
          <w:numId w:val="14"/>
        </w:numPr>
        <w:spacing w:after="0" w:line="240" w:lineRule="auto"/>
        <w:ind w:left="1080" w:right="6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Terjadinya bencana alam, seperti banjir yang menyebabkan kendaraan tidak dapat melaju secara normal.</w:t>
      </w:r>
    </w:p>
    <w:p w:rsidR="008B38F1" w:rsidRPr="00D27E92" w:rsidRDefault="008B38F1" w:rsidP="00860B16">
      <w:pPr>
        <w:pStyle w:val="ListParagraph"/>
        <w:numPr>
          <w:ilvl w:val="0"/>
          <w:numId w:val="14"/>
        </w:numPr>
        <w:spacing w:after="0" w:line="240" w:lineRule="auto"/>
        <w:ind w:left="1080" w:right="60"/>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Kemacetan lalu lintas yang disebabkan karena kepanikan seperti adanya syarat sirene.</w:t>
      </w:r>
    </w:p>
    <w:p w:rsidR="008B38F1" w:rsidRPr="00D27E92" w:rsidRDefault="008B38F1" w:rsidP="00860B16">
      <w:pPr>
        <w:pStyle w:val="ListParagraph"/>
        <w:numPr>
          <w:ilvl w:val="0"/>
          <w:numId w:val="13"/>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Pelanggaran</w:t>
      </w:r>
    </w:p>
    <w:p w:rsidR="008B38F1" w:rsidRPr="00D27E92" w:rsidRDefault="008B38F1" w:rsidP="008B38F1">
      <w:pPr>
        <w:ind w:firstLine="720"/>
        <w:jc w:val="both"/>
        <w:rPr>
          <w:rFonts w:ascii="Book Antiqua" w:hAnsi="Book Antiqua"/>
        </w:rPr>
      </w:pPr>
      <w:proofErr w:type="gramStart"/>
      <w:r w:rsidRPr="00D27E92">
        <w:rPr>
          <w:rFonts w:ascii="Book Antiqua" w:hAnsi="Book Antiqua"/>
        </w:rPr>
        <w:t>Pelanggaran lalu lintas adalah pelanggaran terhadap persyaratan administrasi dan/atau pelanggaran terhadap persyaratan teknis oleh pemakai kendaraan bermotor sesuai ketentuan Peraturan Perundang-undangan lalu lintas yang berlaku.</w:t>
      </w:r>
      <w:proofErr w:type="gramEnd"/>
      <w:r w:rsidRPr="00D27E92">
        <w:rPr>
          <w:rFonts w:ascii="Book Antiqua" w:hAnsi="Book Antiqua"/>
        </w:rPr>
        <w:t xml:space="preserve"> Dengan kata lain, Pelanggaran merupakan suatu tindakan yang tidak sesuai dengan aturan yang ada, baik dalam </w:t>
      </w:r>
      <w:proofErr w:type="gramStart"/>
      <w:r w:rsidRPr="00D27E92">
        <w:rPr>
          <w:rFonts w:ascii="Book Antiqua" w:hAnsi="Book Antiqua"/>
        </w:rPr>
        <w:t>norma</w:t>
      </w:r>
      <w:proofErr w:type="gramEnd"/>
      <w:r w:rsidRPr="00D27E92">
        <w:rPr>
          <w:rFonts w:ascii="Book Antiqua" w:hAnsi="Book Antiqua"/>
        </w:rPr>
        <w:t xml:space="preserve"> masyarakat atau hukum yang berlaku. </w:t>
      </w:r>
      <w:proofErr w:type="gramStart"/>
      <w:r w:rsidRPr="00D27E92">
        <w:rPr>
          <w:rFonts w:ascii="Book Antiqua" w:hAnsi="Book Antiqua"/>
        </w:rPr>
        <w:t>Dalam konteks ini pelanggaran lalu lintas adalah suatu tindakan baik sengaja ataupun tidak sengaja melakukan perbuatan untuk tidak mematuhi aturan-aturan lalu lintas yang berlaku.</w:t>
      </w:r>
      <w:proofErr w:type="gramEnd"/>
    </w:p>
    <w:p w:rsidR="008B38F1" w:rsidRPr="00D27E92" w:rsidRDefault="008B38F1" w:rsidP="008B38F1">
      <w:pPr>
        <w:ind w:firstLine="720"/>
        <w:jc w:val="both"/>
        <w:rPr>
          <w:rFonts w:ascii="Book Antiqua" w:hAnsi="Book Antiqua"/>
        </w:rPr>
      </w:pPr>
      <w:r w:rsidRPr="00D27E92">
        <w:rPr>
          <w:rFonts w:ascii="Book Antiqua" w:hAnsi="Book Antiqua"/>
        </w:rPr>
        <w:t xml:space="preserve">Hasil penelitian menunjukkan bahwa faktor penyebab pelanggaran lalu lintas oleh pengendara  di Kota Pekanbaru disebabkan oleh manusia itu sendiri karena kurangnya kesadaran akan peraturan berlalu lintas dan kepentingan-kepentingan manusia yang berlainan menyebabkan manusia ceroboh, lalai, bahkan kesengajaan menjadi faktor dominan terjadinya pelanggaran lalu lintas di Kota Pekanbaru, seperti tidak membawa helm, melawan rambu lalu lintas, menerobos lampu lalu lintas, melewati batas marka jalan, dan melewati batas beban aman kendaraan (motor dinaiki oleh 3 orang). </w:t>
      </w:r>
      <w:proofErr w:type="gramStart"/>
      <w:r w:rsidRPr="00D27E92">
        <w:rPr>
          <w:rFonts w:ascii="Book Antiqua" w:hAnsi="Book Antiqua"/>
        </w:rPr>
        <w:t>Keadaan di atas membuktikan kualitas kesadaran hukum masyarakat (pemakai jalan) belum memenuhi himbauan disiplin nasional.</w:t>
      </w:r>
      <w:proofErr w:type="gramEnd"/>
    </w:p>
    <w:p w:rsidR="008B38F1" w:rsidRPr="00D27E92" w:rsidRDefault="008B38F1" w:rsidP="00860B16">
      <w:pPr>
        <w:pStyle w:val="ListParagraph"/>
        <w:numPr>
          <w:ilvl w:val="0"/>
          <w:numId w:val="13"/>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Kecelakaan</w:t>
      </w:r>
    </w:p>
    <w:p w:rsidR="008B38F1" w:rsidRPr="00D27E92" w:rsidRDefault="008B38F1" w:rsidP="008B38F1">
      <w:pPr>
        <w:ind w:firstLine="720"/>
        <w:jc w:val="both"/>
        <w:rPr>
          <w:rFonts w:ascii="Book Antiqua" w:hAnsi="Book Antiqua"/>
        </w:rPr>
      </w:pPr>
      <w:r w:rsidRPr="00D27E92">
        <w:rPr>
          <w:rFonts w:ascii="Book Antiqua" w:hAnsi="Book Antiqua"/>
        </w:rPr>
        <w:t xml:space="preserve">Peristiwa di jalan yang tidak diduga dan tidak disengaja melibatkan kendaraan dengan atau tanpa pengguna jalan </w:t>
      </w:r>
      <w:proofErr w:type="gramStart"/>
      <w:r w:rsidRPr="00D27E92">
        <w:rPr>
          <w:rFonts w:ascii="Book Antiqua" w:hAnsi="Book Antiqua"/>
        </w:rPr>
        <w:t>lain</w:t>
      </w:r>
      <w:proofErr w:type="gramEnd"/>
      <w:r w:rsidRPr="00D27E92">
        <w:rPr>
          <w:rFonts w:ascii="Book Antiqua" w:hAnsi="Book Antiqua"/>
        </w:rPr>
        <w:t xml:space="preserve"> yang mengakibatkan korban manusia dan/atau kerugian. Berdasarkan hasil penelitian dapat diketahui bahwa penyebab terjadinya kecelakaan lalu lintas di jalan raya antara </w:t>
      </w:r>
      <w:proofErr w:type="gramStart"/>
      <w:r w:rsidRPr="00D27E92">
        <w:rPr>
          <w:rFonts w:ascii="Book Antiqua" w:hAnsi="Book Antiqua"/>
        </w:rPr>
        <w:t>lain :</w:t>
      </w:r>
      <w:proofErr w:type="gramEnd"/>
    </w:p>
    <w:p w:rsidR="008B38F1" w:rsidRPr="00D27E92" w:rsidRDefault="008B38F1" w:rsidP="00860B16">
      <w:pPr>
        <w:numPr>
          <w:ilvl w:val="0"/>
          <w:numId w:val="15"/>
        </w:numPr>
        <w:ind w:left="1700" w:hanging="418"/>
        <w:jc w:val="both"/>
        <w:rPr>
          <w:rFonts w:ascii="Book Antiqua" w:hAnsi="Book Antiqua"/>
        </w:rPr>
      </w:pPr>
      <w:r w:rsidRPr="00D27E92">
        <w:rPr>
          <w:rFonts w:ascii="Book Antiqua" w:hAnsi="Book Antiqua"/>
        </w:rPr>
        <w:t>Volume jalan yang tidak sebanding dengan jumlah kendaraan</w:t>
      </w:r>
    </w:p>
    <w:p w:rsidR="008B38F1" w:rsidRPr="00D27E92" w:rsidRDefault="008B38F1" w:rsidP="00860B16">
      <w:pPr>
        <w:numPr>
          <w:ilvl w:val="0"/>
          <w:numId w:val="15"/>
        </w:numPr>
        <w:ind w:left="1700" w:right="60" w:hanging="418"/>
        <w:jc w:val="both"/>
        <w:rPr>
          <w:rFonts w:ascii="Book Antiqua" w:hAnsi="Book Antiqua"/>
        </w:rPr>
      </w:pPr>
      <w:r w:rsidRPr="00D27E92">
        <w:rPr>
          <w:rFonts w:ascii="Book Antiqua" w:hAnsi="Book Antiqua"/>
        </w:rPr>
        <w:t>Petugas pengawas lalu lintas jumlahnya berkurang, serta perlengkapan lalu lintas yang belum lengkap.</w:t>
      </w:r>
    </w:p>
    <w:p w:rsidR="008B38F1" w:rsidRPr="00D27E92" w:rsidRDefault="008B38F1" w:rsidP="00860B16">
      <w:pPr>
        <w:numPr>
          <w:ilvl w:val="0"/>
          <w:numId w:val="15"/>
        </w:numPr>
        <w:ind w:left="1700" w:hanging="418"/>
        <w:jc w:val="both"/>
        <w:rPr>
          <w:rFonts w:ascii="Book Antiqua" w:hAnsi="Book Antiqua"/>
        </w:rPr>
      </w:pPr>
      <w:r w:rsidRPr="00D27E92">
        <w:rPr>
          <w:rFonts w:ascii="Book Antiqua" w:hAnsi="Book Antiqua"/>
        </w:rPr>
        <w:t>Para pemakai jalan yang tidak disiplin.</w:t>
      </w:r>
    </w:p>
    <w:p w:rsidR="008B38F1" w:rsidRPr="00D27E92" w:rsidRDefault="008B38F1" w:rsidP="00860B16">
      <w:pPr>
        <w:numPr>
          <w:ilvl w:val="0"/>
          <w:numId w:val="15"/>
        </w:numPr>
        <w:ind w:left="1700" w:hanging="418"/>
        <w:jc w:val="both"/>
        <w:rPr>
          <w:rFonts w:ascii="Book Antiqua" w:hAnsi="Book Antiqua"/>
        </w:rPr>
      </w:pPr>
      <w:r w:rsidRPr="00D27E92">
        <w:rPr>
          <w:rFonts w:ascii="Book Antiqua" w:hAnsi="Book Antiqua"/>
        </w:rPr>
        <w:t>Kondisi jalan raya yang kurang baik atau penempatannya yang tidak tepat.</w:t>
      </w:r>
    </w:p>
    <w:p w:rsidR="008B38F1" w:rsidRPr="00D27E92" w:rsidRDefault="008B38F1" w:rsidP="00860B16">
      <w:pPr>
        <w:numPr>
          <w:ilvl w:val="0"/>
          <w:numId w:val="15"/>
        </w:numPr>
        <w:ind w:left="1700" w:hanging="418"/>
        <w:jc w:val="both"/>
        <w:rPr>
          <w:rFonts w:ascii="Book Antiqua" w:hAnsi="Book Antiqua"/>
        </w:rPr>
      </w:pPr>
      <w:r w:rsidRPr="00D27E92">
        <w:rPr>
          <w:rFonts w:ascii="Book Antiqua" w:hAnsi="Book Antiqua"/>
        </w:rPr>
        <w:t>Tempat parkir kendaraan dijalan yang tidak teratur.</w:t>
      </w:r>
    </w:p>
    <w:p w:rsidR="008B38F1" w:rsidRPr="00D27E92" w:rsidRDefault="008B38F1" w:rsidP="00860B16">
      <w:pPr>
        <w:pStyle w:val="ListParagraph"/>
        <w:numPr>
          <w:ilvl w:val="0"/>
          <w:numId w:val="13"/>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Tingkat Kesadaran Hukum</w:t>
      </w:r>
    </w:p>
    <w:p w:rsidR="008B38F1" w:rsidRPr="00D27E92" w:rsidRDefault="008B38F1" w:rsidP="008B38F1">
      <w:pPr>
        <w:ind w:firstLine="720"/>
        <w:jc w:val="both"/>
        <w:rPr>
          <w:rFonts w:ascii="Book Antiqua" w:hAnsi="Book Antiqua"/>
        </w:rPr>
      </w:pPr>
      <w:proofErr w:type="gramStart"/>
      <w:r w:rsidRPr="00D27E92">
        <w:rPr>
          <w:rFonts w:ascii="Book Antiqua" w:hAnsi="Book Antiqua"/>
        </w:rPr>
        <w:t>Kesadaran hukum pada hakekatnya adalah bicara tentang kesadaran atau nilai-nilai yang terdapat di dalam diri manusia tentang hukum yang ada atau tentang hukum yang diharapkan.</w:t>
      </w:r>
      <w:proofErr w:type="gramEnd"/>
      <w:r w:rsidRPr="00D27E92">
        <w:rPr>
          <w:rFonts w:ascii="Book Antiqua" w:hAnsi="Book Antiqua"/>
        </w:rPr>
        <w:t xml:space="preserve"> Masalah kesadaran hukum, menurut Selo Sumarjan berkaitan erat dengan faktor-faktor sebagai </w:t>
      </w:r>
      <w:proofErr w:type="gramStart"/>
      <w:r w:rsidRPr="00D27E92">
        <w:rPr>
          <w:rFonts w:ascii="Book Antiqua" w:hAnsi="Book Antiqua"/>
        </w:rPr>
        <w:t>berikut :</w:t>
      </w:r>
      <w:proofErr w:type="gramEnd"/>
    </w:p>
    <w:p w:rsidR="008B38F1" w:rsidRPr="00D27E92" w:rsidRDefault="008B38F1" w:rsidP="00860B16">
      <w:pPr>
        <w:numPr>
          <w:ilvl w:val="0"/>
          <w:numId w:val="16"/>
        </w:numPr>
        <w:ind w:left="1420" w:right="60" w:hanging="424"/>
        <w:jc w:val="both"/>
        <w:rPr>
          <w:rFonts w:ascii="Book Antiqua" w:hAnsi="Book Antiqua"/>
        </w:rPr>
      </w:pPr>
      <w:r w:rsidRPr="00D27E92">
        <w:rPr>
          <w:rFonts w:ascii="Book Antiqua" w:hAnsi="Book Antiqua"/>
        </w:rPr>
        <w:t>Usaha-usaha menanamkan hukum dalam masyarakat, yaitu menggunakan tenaga manusia, alat-alat, organisasi, dan metode agar masyarakat mengetahui, menghargai, mengakui dan mentaati hukum</w:t>
      </w:r>
    </w:p>
    <w:p w:rsidR="008B38F1" w:rsidRPr="00D27E92" w:rsidRDefault="008B38F1" w:rsidP="00860B16">
      <w:pPr>
        <w:numPr>
          <w:ilvl w:val="0"/>
          <w:numId w:val="16"/>
        </w:numPr>
        <w:ind w:left="1420" w:hanging="424"/>
        <w:jc w:val="both"/>
        <w:rPr>
          <w:rFonts w:ascii="Book Antiqua" w:hAnsi="Book Antiqua"/>
        </w:rPr>
      </w:pPr>
      <w:r w:rsidRPr="00D27E92">
        <w:rPr>
          <w:rFonts w:ascii="Book Antiqua" w:hAnsi="Book Antiqua"/>
        </w:rPr>
        <w:t>Reaksi masyarakat yang didasarkan pada sistem nilai-nilai yang berlaku</w:t>
      </w:r>
    </w:p>
    <w:p w:rsidR="008B38F1" w:rsidRPr="00D27E92" w:rsidRDefault="008B38F1" w:rsidP="00860B16">
      <w:pPr>
        <w:numPr>
          <w:ilvl w:val="0"/>
          <w:numId w:val="16"/>
        </w:numPr>
        <w:ind w:left="1420" w:hanging="424"/>
        <w:jc w:val="both"/>
        <w:rPr>
          <w:rFonts w:ascii="Book Antiqua" w:hAnsi="Book Antiqua"/>
        </w:rPr>
      </w:pPr>
      <w:r w:rsidRPr="00D27E92">
        <w:rPr>
          <w:rFonts w:ascii="Book Antiqua" w:hAnsi="Book Antiqua"/>
        </w:rPr>
        <w:t>Jangka waktu penanaman hukum diharapkan dapat memberikan hasil.</w:t>
      </w:r>
    </w:p>
    <w:p w:rsidR="008B38F1" w:rsidRPr="00D27E92" w:rsidRDefault="008B38F1" w:rsidP="008B38F1">
      <w:pPr>
        <w:ind w:firstLine="720"/>
        <w:jc w:val="both"/>
        <w:rPr>
          <w:rFonts w:ascii="Book Antiqua" w:hAnsi="Book Antiqua"/>
        </w:rPr>
      </w:pPr>
      <w:r w:rsidRPr="00D27E92">
        <w:rPr>
          <w:rFonts w:ascii="Book Antiqua" w:hAnsi="Book Antiqua"/>
        </w:rPr>
        <w:t xml:space="preserve">Terbentuknya kesadaran hukum masyarakat sebagai pengguna jalan pada umumnya dan khususnya kesadaran pengendara dalam berlalu lintas dan menempatkan kendaraannya pada tempatnya sehingga tidak menyebabkab terganngunya fungsi jalan, hal ini juga dipengaruhi oleh faktor-faktor yang dapat dilihat dari beberapa sudut pandang, antara lain mencakup sudut pengetahuan dan pemahamannya terhadap hukum, serta dari sudut sikapnya terhadap hukum. Hal ini dapat dilihat dari pendapat Soerjono Soekanto yang mengemukakan </w:t>
      </w:r>
      <w:proofErr w:type="gramStart"/>
      <w:r w:rsidRPr="00D27E92">
        <w:rPr>
          <w:rFonts w:ascii="Book Antiqua" w:hAnsi="Book Antiqua"/>
        </w:rPr>
        <w:t>bahwa :</w:t>
      </w:r>
      <w:proofErr w:type="gramEnd"/>
      <w:r w:rsidRPr="00D27E92">
        <w:rPr>
          <w:rFonts w:ascii="Book Antiqua" w:hAnsi="Book Antiqua"/>
        </w:rPr>
        <w:t xml:space="preserve"> untuk mengetahui tingkat kesadaran hukum masyarakat terdapat empat indikator yang dijadikan tolok ukur, yaitu :</w:t>
      </w:r>
    </w:p>
    <w:p w:rsidR="008B38F1" w:rsidRPr="00D27E92" w:rsidRDefault="008B38F1" w:rsidP="00860B16">
      <w:pPr>
        <w:numPr>
          <w:ilvl w:val="0"/>
          <w:numId w:val="17"/>
        </w:numPr>
        <w:ind w:left="1280" w:hanging="284"/>
        <w:jc w:val="both"/>
        <w:rPr>
          <w:rFonts w:ascii="Book Antiqua" w:hAnsi="Book Antiqua"/>
        </w:rPr>
      </w:pPr>
      <w:r w:rsidRPr="00D27E92">
        <w:rPr>
          <w:rFonts w:ascii="Book Antiqua" w:hAnsi="Book Antiqua"/>
        </w:rPr>
        <w:t>Pengetahuan tentang peraturan-peraturan hukum (law awareness)</w:t>
      </w:r>
    </w:p>
    <w:p w:rsidR="008B38F1" w:rsidRPr="00D27E92" w:rsidRDefault="008B38F1" w:rsidP="00860B16">
      <w:pPr>
        <w:numPr>
          <w:ilvl w:val="0"/>
          <w:numId w:val="17"/>
        </w:numPr>
        <w:ind w:left="1280" w:hanging="284"/>
        <w:jc w:val="both"/>
        <w:rPr>
          <w:rFonts w:ascii="Book Antiqua" w:hAnsi="Book Antiqua"/>
        </w:rPr>
      </w:pPr>
      <w:r w:rsidRPr="00D27E92">
        <w:rPr>
          <w:rFonts w:ascii="Book Antiqua" w:hAnsi="Book Antiqua"/>
        </w:rPr>
        <w:t>Pengetahuan tentang isi peraturan-peraturan hukum (law acquaintance)</w:t>
      </w:r>
    </w:p>
    <w:p w:rsidR="008B38F1" w:rsidRPr="00D27E92" w:rsidRDefault="008B38F1" w:rsidP="00860B16">
      <w:pPr>
        <w:numPr>
          <w:ilvl w:val="0"/>
          <w:numId w:val="17"/>
        </w:numPr>
        <w:ind w:left="1280" w:hanging="284"/>
        <w:jc w:val="both"/>
        <w:rPr>
          <w:rFonts w:ascii="Book Antiqua" w:hAnsi="Book Antiqua"/>
        </w:rPr>
      </w:pPr>
      <w:r w:rsidRPr="00D27E92">
        <w:rPr>
          <w:rFonts w:ascii="Book Antiqua" w:hAnsi="Book Antiqua"/>
        </w:rPr>
        <w:t>Sikap terhadap peraturan-peraturan hukum (legal attitude)</w:t>
      </w:r>
    </w:p>
    <w:p w:rsidR="008B38F1" w:rsidRPr="00D27E92" w:rsidRDefault="008B38F1" w:rsidP="00860B16">
      <w:pPr>
        <w:numPr>
          <w:ilvl w:val="0"/>
          <w:numId w:val="17"/>
        </w:numPr>
        <w:ind w:left="1280" w:hanging="284"/>
        <w:jc w:val="both"/>
        <w:rPr>
          <w:rFonts w:ascii="Book Antiqua" w:hAnsi="Book Antiqua"/>
        </w:rPr>
      </w:pPr>
      <w:r w:rsidRPr="00D27E92">
        <w:rPr>
          <w:rFonts w:ascii="Book Antiqua" w:hAnsi="Book Antiqua"/>
        </w:rPr>
        <w:t>Pola-pola perikelakuan hukum (legal behaviour).</w:t>
      </w:r>
    </w:p>
    <w:p w:rsidR="008B38F1" w:rsidRPr="00D27E92" w:rsidRDefault="008B38F1" w:rsidP="008B38F1">
      <w:pPr>
        <w:ind w:firstLine="720"/>
        <w:jc w:val="both"/>
        <w:rPr>
          <w:rFonts w:ascii="Book Antiqua" w:hAnsi="Book Antiqua"/>
        </w:rPr>
      </w:pPr>
      <w:proofErr w:type="gramStart"/>
      <w:r w:rsidRPr="00D27E92">
        <w:rPr>
          <w:rFonts w:ascii="Book Antiqua" w:hAnsi="Book Antiqua"/>
        </w:rPr>
        <w:t>Berdasarkan hasil penelitian terhadap tingkat kesadaran hukum masyarakat dapat disimpulkan bahwa tingkat kesadaran hukum masyarakat pengguna jalan khususnya pengguna kendaraan sangatlah rendah.</w:t>
      </w:r>
      <w:proofErr w:type="gramEnd"/>
      <w:r w:rsidRPr="00D27E92">
        <w:rPr>
          <w:rFonts w:ascii="Book Antiqua" w:hAnsi="Book Antiqua"/>
        </w:rPr>
        <w:t xml:space="preserve"> Tingkat kesadaran hukum tidak hanya dapat dilihat dari pengetahuan dan pemahaman masyarakat pengendara terhadap peraturan </w:t>
      </w:r>
      <w:proofErr w:type="gramStart"/>
      <w:r w:rsidRPr="00D27E92">
        <w:rPr>
          <w:rFonts w:ascii="Book Antiqua" w:hAnsi="Book Antiqua"/>
        </w:rPr>
        <w:t>akan</w:t>
      </w:r>
      <w:proofErr w:type="gramEnd"/>
      <w:r w:rsidRPr="00D27E92">
        <w:rPr>
          <w:rFonts w:ascii="Book Antiqua" w:hAnsi="Book Antiqua"/>
        </w:rPr>
        <w:t xml:space="preserve"> tetapi pengetahuan dan pemahaman tersebut harus tercermin dari perilaku masyarakat pengendara. </w:t>
      </w:r>
      <w:proofErr w:type="gramStart"/>
      <w:r w:rsidRPr="00D27E92">
        <w:rPr>
          <w:rFonts w:ascii="Book Antiqua" w:hAnsi="Book Antiqua"/>
        </w:rPr>
        <w:t>Berdasarkan hasil penelitian menunjukkan bahwa 25 responden pernah melakukan pelanggaran lalu lintas seperti parker di letter P dan menerobos lampu merah merupakan pelanggaran yang sering dilakukannya.</w:t>
      </w:r>
      <w:proofErr w:type="gramEnd"/>
      <w:r w:rsidRPr="00D27E92">
        <w:rPr>
          <w:rFonts w:ascii="Book Antiqua" w:hAnsi="Book Antiqua"/>
        </w:rPr>
        <w:t xml:space="preserve"> Hasil observasi memperlihatkan bahwa dari sekian banyaknya pengendara khususnya di sepanjang jalan ternyata tidak sedikit yang melanggar peraturan lalu lintas misalnya para pengendara sepeda motor yang masih banyak terlihat parkir yang mengunnakan badan Jalan, Parkir di atas trotoar, mengendarai sepeda motor melawan arus, mengendarai sepeda motor diatas trotoar.</w:t>
      </w:r>
    </w:p>
    <w:p w:rsidR="008B38F1" w:rsidRPr="00D27E92" w:rsidRDefault="008B38F1" w:rsidP="00860B16">
      <w:pPr>
        <w:ind w:firstLine="720"/>
        <w:jc w:val="both"/>
        <w:rPr>
          <w:rFonts w:ascii="Book Antiqua" w:hAnsi="Book Antiqua"/>
        </w:rPr>
      </w:pPr>
    </w:p>
    <w:p w:rsidR="008B38F1" w:rsidRPr="00D27E92" w:rsidRDefault="00860B16" w:rsidP="00860B16">
      <w:pPr>
        <w:pStyle w:val="ListParagraph"/>
        <w:numPr>
          <w:ilvl w:val="0"/>
          <w:numId w:val="1"/>
        </w:numPr>
        <w:spacing w:after="0"/>
        <w:ind w:left="360"/>
        <w:jc w:val="both"/>
        <w:rPr>
          <w:rFonts w:ascii="Book Antiqua" w:hAnsi="Book Antiqua" w:cs="Times New Roman"/>
          <w:b/>
          <w:sz w:val="24"/>
          <w:szCs w:val="24"/>
        </w:rPr>
      </w:pPr>
      <w:r w:rsidRPr="00D27E92">
        <w:rPr>
          <w:rFonts w:ascii="Book Antiqua" w:hAnsi="Book Antiqua" w:cs="Times New Roman"/>
          <w:b/>
          <w:sz w:val="24"/>
          <w:szCs w:val="24"/>
        </w:rPr>
        <w:t xml:space="preserve">Hambatan Yang Dihadapi Dalam </w:t>
      </w:r>
      <w:r w:rsidRPr="00D27E92">
        <w:rPr>
          <w:rFonts w:ascii="Book Antiqua" w:hAnsi="Book Antiqua" w:cs="Times New Roman"/>
          <w:b/>
          <w:bCs/>
          <w:sz w:val="24"/>
          <w:szCs w:val="24"/>
        </w:rPr>
        <w:t xml:space="preserve">Implementasi Larangan Parkir Bagi Pengendara Kendaraan Bermotor Di </w:t>
      </w:r>
      <w:r w:rsidRPr="00D27E92">
        <w:rPr>
          <w:rFonts w:ascii="Book Antiqua" w:hAnsi="Book Antiqua" w:cs="Times New Roman"/>
          <w:b/>
          <w:bCs/>
          <w:i/>
          <w:sz w:val="24"/>
          <w:szCs w:val="24"/>
        </w:rPr>
        <w:t>Flyover</w:t>
      </w:r>
      <w:r w:rsidRPr="00D27E92">
        <w:rPr>
          <w:rFonts w:ascii="Book Antiqua" w:hAnsi="Book Antiqua" w:cs="Times New Roman"/>
          <w:b/>
          <w:bCs/>
          <w:sz w:val="24"/>
          <w:szCs w:val="24"/>
        </w:rPr>
        <w:t xml:space="preserve"> Kota Pekanbaru Berdasarkan Undang-Undang Nomor 22 Tahun 2009 Tentang Lalu Lintas Dan Angkutan Jalan</w:t>
      </w:r>
    </w:p>
    <w:p w:rsidR="002E1D26" w:rsidRPr="00D27E92" w:rsidRDefault="009763BB" w:rsidP="009763BB">
      <w:pPr>
        <w:ind w:firstLine="561"/>
        <w:jc w:val="both"/>
        <w:rPr>
          <w:rFonts w:ascii="Book Antiqua" w:hAnsi="Book Antiqua"/>
        </w:rPr>
      </w:pPr>
      <w:r w:rsidRPr="00D27E92">
        <w:rPr>
          <w:rFonts w:ascii="Book Antiqua" w:hAnsi="Book Antiqua"/>
        </w:rPr>
        <w:t xml:space="preserve">Hambatan yang dihadapi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w:t>
      </w:r>
      <w:proofErr w:type="gramStart"/>
      <w:r w:rsidRPr="00D27E92">
        <w:rPr>
          <w:rFonts w:ascii="Book Antiqua" w:hAnsi="Book Antiqua"/>
          <w:bCs/>
        </w:rPr>
        <w:t>Jalan</w:t>
      </w:r>
      <w:r w:rsidR="002E1D26" w:rsidRPr="00D27E92">
        <w:rPr>
          <w:rFonts w:ascii="Book Antiqua" w:hAnsi="Book Antiqua"/>
        </w:rPr>
        <w:t xml:space="preserve"> :</w:t>
      </w:r>
      <w:proofErr w:type="gramEnd"/>
    </w:p>
    <w:p w:rsidR="002E1D26" w:rsidRPr="00D27E92" w:rsidRDefault="002E1D26" w:rsidP="002E1D26">
      <w:pPr>
        <w:numPr>
          <w:ilvl w:val="0"/>
          <w:numId w:val="5"/>
        </w:numPr>
        <w:ind w:left="921" w:hanging="360"/>
        <w:jc w:val="both"/>
        <w:rPr>
          <w:rFonts w:ascii="Book Antiqua" w:hAnsi="Book Antiqua"/>
        </w:rPr>
      </w:pPr>
      <w:r w:rsidRPr="00D27E92">
        <w:rPr>
          <w:rFonts w:ascii="Book Antiqua" w:hAnsi="Book Antiqua"/>
        </w:rPr>
        <w:t>Substansi Hukum</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Hukum merupakan salah satu faktor yang mempengaruhi kesadaran hukum masyarakat.</w:t>
      </w:r>
      <w:proofErr w:type="gramEnd"/>
      <w:r w:rsidRPr="00D27E92">
        <w:rPr>
          <w:rFonts w:ascii="Book Antiqua" w:hAnsi="Book Antiqua"/>
        </w:rPr>
        <w:t xml:space="preserve"> </w:t>
      </w:r>
      <w:proofErr w:type="gramStart"/>
      <w:r w:rsidRPr="00D27E92">
        <w:rPr>
          <w:rFonts w:ascii="Book Antiqua" w:hAnsi="Book Antiqua"/>
        </w:rPr>
        <w:t>Dalam ilmu hukum terdapat adigium bahwa setiap orang dianggap tahu hukum pada saat hukum dinyatakan berlaku, sehingga secara logika hukum tersebut dapat diterapkan setelah aturan tersebut dinyatakan berlaku.</w:t>
      </w:r>
      <w:proofErr w:type="gramEnd"/>
      <w:r w:rsidRPr="00D27E92">
        <w:rPr>
          <w:rFonts w:ascii="Book Antiqua" w:hAnsi="Book Antiqua"/>
        </w:rPr>
        <w:t xml:space="preserve"> </w:t>
      </w:r>
      <w:proofErr w:type="gramStart"/>
      <w:r w:rsidRPr="00D27E92">
        <w:rPr>
          <w:rFonts w:ascii="Book Antiqua" w:hAnsi="Book Antiqua"/>
        </w:rPr>
        <w:t>Hukum dibuat untuk</w:t>
      </w:r>
      <w:bookmarkStart w:id="2" w:name="page11"/>
      <w:bookmarkEnd w:id="2"/>
      <w:r w:rsidRPr="00D27E92">
        <w:rPr>
          <w:rFonts w:ascii="Book Antiqua" w:hAnsi="Book Antiqua"/>
        </w:rPr>
        <w:t xml:space="preserve"> dilaksanakan, hukum tidak lagi disebut hukum manakala tidak dilaksanakan dalam masyarkat.</w:t>
      </w:r>
      <w:proofErr w:type="gramEnd"/>
    </w:p>
    <w:p w:rsidR="002E1D26" w:rsidRPr="00D27E92" w:rsidRDefault="002E1D26" w:rsidP="002E1D26">
      <w:pPr>
        <w:ind w:right="60" w:firstLine="720"/>
        <w:jc w:val="both"/>
        <w:rPr>
          <w:rFonts w:ascii="Book Antiqua" w:hAnsi="Book Antiqua"/>
        </w:rPr>
      </w:pPr>
      <w:r w:rsidRPr="00D27E92">
        <w:rPr>
          <w:rFonts w:ascii="Book Antiqua" w:hAnsi="Book Antiqua"/>
        </w:rPr>
        <w:t xml:space="preserve">Berdasarkan hasil penelitian, 18 responden dari 25 responden tidak tahu terhadap keberadaan aturan penggunaan badan jalan untuk tempat parkir dan aturan mengenai lalu lintas yang menyebabkan terganggunya fungsi jalan, pengendara kendaraan hanya mengikuti petunjuk-petunjuk yang terdapat di jalan berupa rambu-rambu lalu lintas dan arahan dari juru parkir. Para pengendara sepeda motor merasa bahwa peraturan hukum belum bisa memberikan jaminan terhadap keamanan dan keselamatan di jalan raya. </w:t>
      </w:r>
      <w:proofErr w:type="gramStart"/>
      <w:r w:rsidRPr="00D27E92">
        <w:rPr>
          <w:rFonts w:ascii="Book Antiqua" w:hAnsi="Book Antiqua"/>
        </w:rPr>
        <w:t>Oleh karena itu, dapat dikatakan bahwa pengetahuan masyarakat terhadap aturan sangat rendah.</w:t>
      </w:r>
      <w:proofErr w:type="gramEnd"/>
    </w:p>
    <w:p w:rsidR="002E1D26" w:rsidRPr="00D27E92" w:rsidRDefault="002E1D26" w:rsidP="002E1D26">
      <w:pPr>
        <w:ind w:right="60" w:firstLine="720"/>
        <w:jc w:val="both"/>
        <w:rPr>
          <w:rFonts w:ascii="Book Antiqua" w:hAnsi="Book Antiqua"/>
        </w:rPr>
      </w:pPr>
      <w:r w:rsidRPr="00D27E92">
        <w:rPr>
          <w:rFonts w:ascii="Book Antiqua" w:hAnsi="Book Antiqua"/>
        </w:rPr>
        <w:t>Mengingat pengetahuan pengendara sepeda motor terhadap aturan sangat rendah, maka pemahamannya pun sangat rendah hal ini berdasarkan hasil penelitian bahwa 23 responden dari 25 responden tidak memahami aturan lalu lintas. Pengendara sepeda motor lebih banyak tidak menggunakan helm SNI, karena mereka tidak memahami ditetapkannya penggunaan helm SNI. Disamping itu juga, banyak pengendara sepeda motor yang telah merubah bentuk kendaraannya (mengurangi atau menambah assesoris kendaraan) seperti menggunakan kaca spion sebelah.</w:t>
      </w:r>
    </w:p>
    <w:p w:rsidR="002E1D26" w:rsidRPr="00D27E92" w:rsidRDefault="002E1D26" w:rsidP="002E1D26">
      <w:pPr>
        <w:numPr>
          <w:ilvl w:val="0"/>
          <w:numId w:val="6"/>
        </w:numPr>
        <w:ind w:left="1280" w:hanging="360"/>
        <w:jc w:val="both"/>
        <w:rPr>
          <w:rFonts w:ascii="Book Antiqua" w:hAnsi="Book Antiqua"/>
        </w:rPr>
      </w:pPr>
      <w:r w:rsidRPr="00D27E92">
        <w:rPr>
          <w:rFonts w:ascii="Book Antiqua" w:hAnsi="Book Antiqua"/>
        </w:rPr>
        <w:t>Struktur Hukum</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Ruang lingkup struktur hukum sangat luar, oleh karena itu di dalam penelitian ini yang dimaksud dengan struktur hukum adalah Kepolisian.</w:t>
      </w:r>
      <w:proofErr w:type="gramEnd"/>
      <w:r w:rsidRPr="00D27E92">
        <w:rPr>
          <w:rFonts w:ascii="Book Antiqua" w:hAnsi="Book Antiqua"/>
        </w:rPr>
        <w:t xml:space="preserve"> Hal ini sesuai dengan Pasal 5 angka (3) huruf (e) Undang-undang Nomor 22 Tahun 2009 tentang Lalu Lintas dan Angkutan Jalan bahwa registrasi dan identifikasi kendaraan bermotor dan pengemudi, penegakan hukum, operasional manajemen dan rekayasa lalu lintas, serta pendidikan berlalu lintas, oleh Kepolisian Negara Republik Indonesia, penegakan hukum dan pendidikan berlalu lintas merupakan tugas dari Kepolisian, oleh karena itu masalah kesadaran hukum masyarakat pengendara sepeda motor juga dapat dilihat dari sudut struktur hukum dalam hal ini adalah Kepolisian Republik Indonesia.</w:t>
      </w:r>
    </w:p>
    <w:p w:rsidR="002E1D26" w:rsidRPr="00D27E92" w:rsidRDefault="002E1D26" w:rsidP="002E1D26">
      <w:pPr>
        <w:ind w:right="60" w:firstLine="720"/>
        <w:jc w:val="both"/>
        <w:rPr>
          <w:rFonts w:ascii="Book Antiqua" w:hAnsi="Book Antiqua"/>
        </w:rPr>
      </w:pPr>
      <w:proofErr w:type="gramStart"/>
      <w:r w:rsidRPr="00D27E92">
        <w:rPr>
          <w:rFonts w:ascii="Book Antiqua" w:hAnsi="Book Antiqua"/>
        </w:rPr>
        <w:t>Berupaya secara terus menerus baik melalui kegiatan preventif meliputi kegiatan penjagaan, pengaturan, patroli dan dikmas lantas berupa penyuluhan tentang</w:t>
      </w:r>
      <w:bookmarkStart w:id="3" w:name="page12"/>
      <w:bookmarkEnd w:id="3"/>
      <w:r w:rsidRPr="00D27E92">
        <w:rPr>
          <w:rFonts w:ascii="Book Antiqua" w:hAnsi="Book Antiqua"/>
        </w:rPr>
        <w:t xml:space="preserve"> pengetahuan lalu lintas maupun kegiatan dalam penegakan hukum berupa penindakan terhadap para pelaku pelanggaran lalu lintas sebagai salah satu upaya.</w:t>
      </w:r>
      <w:proofErr w:type="gramEnd"/>
      <w:r w:rsidRPr="00D27E92">
        <w:rPr>
          <w:rFonts w:ascii="Book Antiqua" w:hAnsi="Book Antiqua"/>
        </w:rPr>
        <w:t xml:space="preserve"> Peranan polisi lalu lintas sangatlah penting karena merupakan sebuah lembaga formal, mempunyai misi untuk mensosialisasikan Undang-undang Lalu Lintas dan Angkutan Jalan kepada para pengendara sepeda motor agar mengetahui peraturan dan tata tertib berlalu lintas di jalan raya. Hal ini sesuai dengan hasil penelitian bahwa warga negara khususnya pengendara sepeda motor yang baik yang sadar dan patuh terhadap hukum yang berlaku maka pihak kepolisian melakukan sosialisasi undang-undang Nomor 22 Tahun 2009 tentang Lalu Lintas dan Angkutan Jalan. </w:t>
      </w:r>
      <w:proofErr w:type="gramStart"/>
      <w:r w:rsidRPr="00D27E92">
        <w:rPr>
          <w:rFonts w:ascii="Book Antiqua" w:hAnsi="Book Antiqua"/>
        </w:rPr>
        <w:t>Sosialisasi ini berupa penyuluhan atau seminar hukum yang meliputi informasi tentang lalu lintas.</w:t>
      </w:r>
      <w:proofErr w:type="gramEnd"/>
    </w:p>
    <w:p w:rsidR="002E1D26" w:rsidRPr="00D27E92" w:rsidRDefault="002E1D26" w:rsidP="002E1D26">
      <w:pPr>
        <w:ind w:firstLine="720"/>
        <w:jc w:val="both"/>
        <w:rPr>
          <w:rFonts w:ascii="Book Antiqua" w:hAnsi="Book Antiqua"/>
        </w:rPr>
      </w:pPr>
      <w:r w:rsidRPr="00D27E92">
        <w:rPr>
          <w:rFonts w:ascii="Book Antiqua" w:hAnsi="Book Antiqua"/>
        </w:rPr>
        <w:t xml:space="preserve">Permasalahan yang diperoleh dari hasil penelitian mengenai struktur hokum atau penegak hukum, antara </w:t>
      </w:r>
      <w:proofErr w:type="gramStart"/>
      <w:r w:rsidRPr="00D27E92">
        <w:rPr>
          <w:rFonts w:ascii="Book Antiqua" w:hAnsi="Book Antiqua"/>
        </w:rPr>
        <w:t>lain :</w:t>
      </w:r>
      <w:proofErr w:type="gramEnd"/>
    </w:p>
    <w:p w:rsidR="002E1D26" w:rsidRPr="00D27E92" w:rsidRDefault="002E1D26" w:rsidP="002E1D26">
      <w:pPr>
        <w:numPr>
          <w:ilvl w:val="0"/>
          <w:numId w:val="18"/>
        </w:numPr>
        <w:ind w:left="1700" w:right="60" w:hanging="360"/>
        <w:jc w:val="both"/>
        <w:rPr>
          <w:rFonts w:ascii="Book Antiqua" w:hAnsi="Book Antiqua"/>
        </w:rPr>
      </w:pPr>
      <w:r w:rsidRPr="00D27E92">
        <w:rPr>
          <w:rFonts w:ascii="Book Antiqua" w:hAnsi="Book Antiqua"/>
        </w:rPr>
        <w:t>Petugas yang kurang memadai dilihat dari jumlah personil serta perlengkapan lalu lintas yang belum lengkap.</w:t>
      </w:r>
    </w:p>
    <w:p w:rsidR="002E1D26" w:rsidRPr="00D27E92" w:rsidRDefault="002E1D26" w:rsidP="002E1D26">
      <w:pPr>
        <w:numPr>
          <w:ilvl w:val="0"/>
          <w:numId w:val="18"/>
        </w:numPr>
        <w:ind w:left="1700" w:right="60" w:hanging="360"/>
        <w:jc w:val="both"/>
        <w:rPr>
          <w:rFonts w:ascii="Book Antiqua" w:hAnsi="Book Antiqua"/>
        </w:rPr>
      </w:pPr>
      <w:r w:rsidRPr="00D27E92">
        <w:rPr>
          <w:rFonts w:ascii="Book Antiqua" w:hAnsi="Book Antiqua"/>
        </w:rPr>
        <w:t>Masih terdapat petugas yang tidak mematuhi peraturan lalu lintas seperti membiarkan terjadinya kemacetan lalu lintas.</w:t>
      </w:r>
    </w:p>
    <w:p w:rsidR="002E1D26" w:rsidRPr="00D27E92" w:rsidRDefault="002E1D26" w:rsidP="002E1D26">
      <w:pPr>
        <w:numPr>
          <w:ilvl w:val="0"/>
          <w:numId w:val="18"/>
        </w:numPr>
        <w:ind w:left="1700" w:right="60" w:hanging="360"/>
        <w:jc w:val="both"/>
        <w:rPr>
          <w:rFonts w:ascii="Book Antiqua" w:hAnsi="Book Antiqua"/>
        </w:rPr>
      </w:pPr>
      <w:r w:rsidRPr="00D27E92">
        <w:rPr>
          <w:rFonts w:ascii="Book Antiqua" w:hAnsi="Book Antiqua"/>
        </w:rPr>
        <w:t>Kurang tegasnya para penegak hukum dalam menghadapi pelanggaran-pelanggaran pengendara sepeda motor melalui penerapan sanksi.</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Untuk membantu meningkatkan kesadaran hukum masyarakat, penegak hokum harus bertindak tegas, konsisten, penuh dedikasi dan bertanggungjawab dalam menghadapi pengguna jalan.</w:t>
      </w:r>
      <w:proofErr w:type="gramEnd"/>
    </w:p>
    <w:p w:rsidR="002E1D26" w:rsidRPr="00D27E92" w:rsidRDefault="002E1D26" w:rsidP="002E1D26">
      <w:pPr>
        <w:pStyle w:val="ListParagraph"/>
        <w:numPr>
          <w:ilvl w:val="0"/>
          <w:numId w:val="6"/>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Budaya Hukum</w:t>
      </w:r>
    </w:p>
    <w:p w:rsidR="002E1D26" w:rsidRPr="00D27E92" w:rsidRDefault="002E1D26" w:rsidP="002E1D26">
      <w:pPr>
        <w:ind w:right="60" w:firstLine="720"/>
        <w:jc w:val="both"/>
        <w:rPr>
          <w:rFonts w:ascii="Book Antiqua" w:hAnsi="Book Antiqua"/>
        </w:rPr>
      </w:pPr>
      <w:proofErr w:type="gramStart"/>
      <w:r w:rsidRPr="00D27E92">
        <w:rPr>
          <w:rFonts w:ascii="Book Antiqua" w:hAnsi="Book Antiqua"/>
        </w:rPr>
        <w:t>Hukum dapat diartikan sebagai nilai-nilai atau perilaku masyarakat atau kebiasaan masyarakat dalam mematuhi atau mentaati aturan hukum.</w:t>
      </w:r>
      <w:proofErr w:type="gramEnd"/>
      <w:r w:rsidRPr="00D27E92">
        <w:rPr>
          <w:rFonts w:ascii="Book Antiqua" w:hAnsi="Book Antiqua"/>
        </w:rPr>
        <w:t xml:space="preserve"> </w:t>
      </w:r>
      <w:proofErr w:type="gramStart"/>
      <w:r w:rsidRPr="00D27E92">
        <w:rPr>
          <w:rFonts w:ascii="Book Antiqua" w:hAnsi="Book Antiqua"/>
        </w:rPr>
        <w:t>Seseorang dianggap mempunyai taraf kesadaran hukum yang tinggi apabila perilaku nyatanya sesuai dengan hukum yang berlaku.</w:t>
      </w:r>
      <w:proofErr w:type="gramEnd"/>
      <w:r w:rsidRPr="00D27E92">
        <w:rPr>
          <w:rFonts w:ascii="Book Antiqua" w:hAnsi="Book Antiqua"/>
        </w:rPr>
        <w:t xml:space="preserve"> </w:t>
      </w:r>
      <w:proofErr w:type="gramStart"/>
      <w:r w:rsidRPr="00D27E92">
        <w:rPr>
          <w:rFonts w:ascii="Book Antiqua" w:hAnsi="Book Antiqua"/>
        </w:rPr>
        <w:t>Hal ini dapat dilihat dari pendapat Lawrence M. Friedman yang menyatakan bahwa kepatuhan hukum yang menunjukkan sampai sejauh manakah perilaku nyata seseorang sesuai dengan hukum yang berlaku.</w:t>
      </w:r>
      <w:proofErr w:type="gramEnd"/>
      <w:r w:rsidRPr="00D27E92">
        <w:rPr>
          <w:rFonts w:ascii="Book Antiqua" w:hAnsi="Book Antiqua"/>
        </w:rPr>
        <w:t xml:space="preserve"> </w:t>
      </w:r>
      <w:proofErr w:type="gramStart"/>
      <w:r w:rsidRPr="00D27E92">
        <w:rPr>
          <w:rFonts w:ascii="Book Antiqua" w:hAnsi="Book Antiqua"/>
        </w:rPr>
        <w:t>Akan tetapi tidak setiap orang yang mematuhi hokum mempunyai kesadaran hukum yang tinggi.</w:t>
      </w:r>
      <w:proofErr w:type="gramEnd"/>
      <w:r w:rsidRPr="00D27E92">
        <w:rPr>
          <w:rFonts w:ascii="Book Antiqua" w:hAnsi="Book Antiqua"/>
        </w:rPr>
        <w:t xml:space="preserve"> </w:t>
      </w:r>
      <w:proofErr w:type="gramStart"/>
      <w:r w:rsidRPr="00D27E92">
        <w:rPr>
          <w:rFonts w:ascii="Book Antiqua" w:hAnsi="Book Antiqua"/>
        </w:rPr>
        <w:t>Hal ini disebabkan oleh karena faktor-faktor penyebab terjadinya kepatuhan hukum harus pula dipertimbangkan.</w:t>
      </w:r>
      <w:proofErr w:type="gramEnd"/>
      <w:r w:rsidRPr="00D27E92">
        <w:rPr>
          <w:rFonts w:ascii="Book Antiqua" w:hAnsi="Book Antiqua"/>
        </w:rPr>
        <w:t xml:space="preserve"> Faktor-faktor yang menyebabkan seseorang mematuhi hukum tersebut </w:t>
      </w:r>
      <w:proofErr w:type="gramStart"/>
      <w:r w:rsidRPr="00D27E92">
        <w:rPr>
          <w:rFonts w:ascii="Book Antiqua" w:hAnsi="Book Antiqua"/>
        </w:rPr>
        <w:t>adalah :</w:t>
      </w:r>
      <w:proofErr w:type="gramEnd"/>
    </w:p>
    <w:p w:rsidR="002E1D26" w:rsidRPr="00D27E92" w:rsidRDefault="002E1D26" w:rsidP="002E1D26">
      <w:pPr>
        <w:numPr>
          <w:ilvl w:val="0"/>
          <w:numId w:val="7"/>
        </w:numPr>
        <w:ind w:left="360" w:hanging="360"/>
        <w:jc w:val="both"/>
        <w:rPr>
          <w:rFonts w:ascii="Book Antiqua" w:hAnsi="Book Antiqua"/>
        </w:rPr>
      </w:pPr>
      <w:r w:rsidRPr="00D27E92">
        <w:rPr>
          <w:rFonts w:ascii="Book Antiqua" w:hAnsi="Book Antiqua"/>
        </w:rPr>
        <w:t xml:space="preserve">Rasa takut pada sanksi hukum yang </w:t>
      </w:r>
      <w:proofErr w:type="gramStart"/>
      <w:r w:rsidRPr="00D27E92">
        <w:rPr>
          <w:rFonts w:ascii="Book Antiqua" w:hAnsi="Book Antiqua"/>
        </w:rPr>
        <w:t>akan</w:t>
      </w:r>
      <w:proofErr w:type="gramEnd"/>
      <w:r w:rsidRPr="00D27E92">
        <w:rPr>
          <w:rFonts w:ascii="Book Antiqua" w:hAnsi="Book Antiqua"/>
        </w:rPr>
        <w:t xml:space="preserve"> dijatuhkan apabila melanggar.</w:t>
      </w:r>
    </w:p>
    <w:p w:rsidR="002E1D26" w:rsidRPr="00D27E92" w:rsidRDefault="002E1D26" w:rsidP="002E1D26">
      <w:pPr>
        <w:numPr>
          <w:ilvl w:val="0"/>
          <w:numId w:val="7"/>
        </w:numPr>
        <w:ind w:left="360" w:hanging="360"/>
        <w:jc w:val="both"/>
        <w:rPr>
          <w:rFonts w:ascii="Book Antiqua" w:hAnsi="Book Antiqua"/>
        </w:rPr>
      </w:pPr>
      <w:r w:rsidRPr="00D27E92">
        <w:rPr>
          <w:rFonts w:ascii="Book Antiqua" w:hAnsi="Book Antiqua"/>
        </w:rPr>
        <w:t>Untuk memelihara hubungan baik dengan penguasa</w:t>
      </w:r>
    </w:p>
    <w:p w:rsidR="002E1D26" w:rsidRPr="00D27E92" w:rsidRDefault="002E1D26" w:rsidP="002E1D26">
      <w:pPr>
        <w:numPr>
          <w:ilvl w:val="0"/>
          <w:numId w:val="7"/>
        </w:numPr>
        <w:ind w:left="360" w:hanging="360"/>
        <w:jc w:val="both"/>
        <w:rPr>
          <w:rFonts w:ascii="Book Antiqua" w:hAnsi="Book Antiqua"/>
        </w:rPr>
      </w:pPr>
      <w:r w:rsidRPr="00D27E92">
        <w:rPr>
          <w:rFonts w:ascii="Book Antiqua" w:hAnsi="Book Antiqua"/>
        </w:rPr>
        <w:t>Untuk memelihara hubungan baik dengan rekan-rekan kelompok</w:t>
      </w:r>
    </w:p>
    <w:p w:rsidR="002E1D26" w:rsidRPr="00D27E92" w:rsidRDefault="002E1D26" w:rsidP="002E1D26">
      <w:pPr>
        <w:numPr>
          <w:ilvl w:val="0"/>
          <w:numId w:val="7"/>
        </w:numPr>
        <w:ind w:left="360" w:hanging="360"/>
        <w:jc w:val="both"/>
        <w:rPr>
          <w:rFonts w:ascii="Book Antiqua" w:hAnsi="Book Antiqua"/>
        </w:rPr>
      </w:pPr>
      <w:r w:rsidRPr="00D27E92">
        <w:rPr>
          <w:rFonts w:ascii="Book Antiqua" w:hAnsi="Book Antiqua"/>
        </w:rPr>
        <w:t>Oleh karena kepentingan pribadi terjamin oleh hukum</w:t>
      </w:r>
    </w:p>
    <w:p w:rsidR="002E1D26" w:rsidRPr="00D27E92" w:rsidRDefault="002E1D26" w:rsidP="002E1D26">
      <w:pPr>
        <w:numPr>
          <w:ilvl w:val="0"/>
          <w:numId w:val="7"/>
        </w:numPr>
        <w:ind w:left="360" w:right="60" w:hanging="360"/>
        <w:jc w:val="both"/>
        <w:rPr>
          <w:rFonts w:ascii="Book Antiqua" w:hAnsi="Book Antiqua"/>
        </w:rPr>
      </w:pPr>
      <w:r w:rsidRPr="00D27E92">
        <w:rPr>
          <w:rFonts w:ascii="Book Antiqua" w:hAnsi="Book Antiqua"/>
        </w:rPr>
        <w:t>Oleh karena hukum sesuai dengan nilai-nilai yang dianut, terutama nilai-nilai keterkaitan dan ketentraman.</w:t>
      </w:r>
    </w:p>
    <w:p w:rsidR="002E1D26" w:rsidRPr="00D27E92" w:rsidRDefault="002E1D26" w:rsidP="002E1D26">
      <w:pPr>
        <w:ind w:firstLine="720"/>
        <w:jc w:val="both"/>
        <w:rPr>
          <w:rFonts w:ascii="Book Antiqua" w:hAnsi="Book Antiqua"/>
        </w:rPr>
      </w:pPr>
      <w:r w:rsidRPr="00D27E92">
        <w:rPr>
          <w:rFonts w:ascii="Book Antiqua" w:hAnsi="Book Antiqua"/>
        </w:rPr>
        <w:t xml:space="preserve">Berkaitan dengan budaya hukum, maka ada beberapa permasalahan yang ditemukan, antara </w:t>
      </w:r>
      <w:proofErr w:type="gramStart"/>
      <w:r w:rsidRPr="00D27E92">
        <w:rPr>
          <w:rFonts w:ascii="Book Antiqua" w:hAnsi="Book Antiqua"/>
        </w:rPr>
        <w:t>lain :</w:t>
      </w:r>
      <w:proofErr w:type="gramEnd"/>
    </w:p>
    <w:p w:rsidR="002E1D26" w:rsidRPr="00D27E92" w:rsidRDefault="002E1D26" w:rsidP="002E1D26">
      <w:pPr>
        <w:numPr>
          <w:ilvl w:val="0"/>
          <w:numId w:val="8"/>
        </w:numPr>
        <w:ind w:left="720" w:hanging="360"/>
        <w:jc w:val="both"/>
        <w:rPr>
          <w:rFonts w:ascii="Book Antiqua" w:hAnsi="Book Antiqua"/>
        </w:rPr>
      </w:pPr>
      <w:r w:rsidRPr="00D27E92">
        <w:rPr>
          <w:rFonts w:ascii="Book Antiqua" w:hAnsi="Book Antiqua"/>
        </w:rPr>
        <w:t>Mengetahui</w:t>
      </w:r>
    </w:p>
    <w:p w:rsidR="002E1D26" w:rsidRPr="00D27E92" w:rsidRDefault="002E1D26" w:rsidP="002E1D26">
      <w:pPr>
        <w:ind w:right="60" w:firstLine="720"/>
        <w:jc w:val="both"/>
        <w:rPr>
          <w:rFonts w:ascii="Book Antiqua" w:hAnsi="Book Antiqua"/>
        </w:rPr>
      </w:pPr>
      <w:r w:rsidRPr="00D27E92">
        <w:rPr>
          <w:rFonts w:ascii="Book Antiqua" w:hAnsi="Book Antiqua"/>
        </w:rPr>
        <w:t xml:space="preserve">Setelah peraturan perundang-undangan disahkan, maka sejak saat itulah masyarakat dianggap mengetahui adanya suatu aturan, </w:t>
      </w:r>
      <w:proofErr w:type="gramStart"/>
      <w:r w:rsidRPr="00D27E92">
        <w:rPr>
          <w:rFonts w:ascii="Book Antiqua" w:hAnsi="Book Antiqua"/>
        </w:rPr>
        <w:t>akan</w:t>
      </w:r>
      <w:proofErr w:type="gramEnd"/>
      <w:r w:rsidRPr="00D27E92">
        <w:rPr>
          <w:rFonts w:ascii="Book Antiqua" w:hAnsi="Book Antiqua"/>
        </w:rPr>
        <w:t xml:space="preserve"> tetapi pada kenyataannya masyarakat masih banyak yang belum mengetahuinya. Hal ini dapat dilihat dari hasil penelitian yang menunjukkan bahwa 18 responden dari 25 responden tidak mengetahui adanya aturan lalu lintas yang terdapat dalam Undang-undang Nomor 22 Tahun 2009 tentang Lalu Lintas dan Angkutan Jalan.</w:t>
      </w:r>
    </w:p>
    <w:p w:rsidR="002E1D26" w:rsidRPr="00D27E92" w:rsidRDefault="002E1D26" w:rsidP="002E1D26">
      <w:pPr>
        <w:numPr>
          <w:ilvl w:val="1"/>
          <w:numId w:val="8"/>
        </w:numPr>
        <w:ind w:left="1440" w:hanging="360"/>
        <w:jc w:val="both"/>
        <w:rPr>
          <w:rFonts w:ascii="Book Antiqua" w:hAnsi="Book Antiqua"/>
        </w:rPr>
      </w:pPr>
      <w:r w:rsidRPr="00D27E92">
        <w:rPr>
          <w:rFonts w:ascii="Book Antiqua" w:hAnsi="Book Antiqua"/>
        </w:rPr>
        <w:t>Memahami</w:t>
      </w:r>
    </w:p>
    <w:p w:rsidR="002E1D26" w:rsidRPr="00D27E92" w:rsidRDefault="002E1D26" w:rsidP="002E1D26">
      <w:pPr>
        <w:ind w:right="60" w:firstLine="720"/>
        <w:jc w:val="both"/>
        <w:rPr>
          <w:rFonts w:ascii="Book Antiqua" w:hAnsi="Book Antiqua"/>
        </w:rPr>
      </w:pPr>
      <w:r w:rsidRPr="00D27E92">
        <w:rPr>
          <w:rFonts w:ascii="Book Antiqua" w:hAnsi="Book Antiqua"/>
        </w:rPr>
        <w:t xml:space="preserve">Masyarakat tidak cukup hanya mengetahui aturan, </w:t>
      </w:r>
      <w:proofErr w:type="gramStart"/>
      <w:r w:rsidRPr="00D27E92">
        <w:rPr>
          <w:rFonts w:ascii="Book Antiqua" w:hAnsi="Book Antiqua"/>
        </w:rPr>
        <w:t>akan</w:t>
      </w:r>
      <w:proofErr w:type="gramEnd"/>
      <w:r w:rsidRPr="00D27E92">
        <w:rPr>
          <w:rFonts w:ascii="Book Antiqua" w:hAnsi="Book Antiqua"/>
        </w:rPr>
        <w:t xml:space="preserve"> tetapi juga harus memahami isi dari aturan tersebut, seperti tujuan dan manfaat dikeluarkannya peraturan tersebut. Berdasarkan Hasil penelitian menunjukkan bahwa 23 responden dari 25 responden tidak memahami aturan lalu lintas seperti memahami dari penggunaan helm SNI.</w:t>
      </w:r>
    </w:p>
    <w:p w:rsidR="002E1D26" w:rsidRPr="00D27E92" w:rsidRDefault="002E1D26" w:rsidP="002E1D26">
      <w:pPr>
        <w:numPr>
          <w:ilvl w:val="1"/>
          <w:numId w:val="8"/>
        </w:numPr>
        <w:ind w:left="1440" w:hanging="360"/>
        <w:jc w:val="both"/>
        <w:rPr>
          <w:rFonts w:ascii="Book Antiqua" w:hAnsi="Book Antiqua"/>
        </w:rPr>
      </w:pPr>
      <w:r w:rsidRPr="00D27E92">
        <w:rPr>
          <w:rFonts w:ascii="Book Antiqua" w:hAnsi="Book Antiqua"/>
        </w:rPr>
        <w:t>Mentaati</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Setelah mengetahui dan memahami dari isi aturan lalu lintas, maka masyarakat mewujudkan pemahaman tersebut melalui perilaku berupa ketaatan dalam berlalu lintas.</w:t>
      </w:r>
      <w:proofErr w:type="gramEnd"/>
      <w:r w:rsidRPr="00D27E92">
        <w:rPr>
          <w:rFonts w:ascii="Book Antiqua" w:hAnsi="Book Antiqua"/>
        </w:rPr>
        <w:t xml:space="preserve"> Berdasarkan hasil penelitian terhadap ketaatan menunjukkan </w:t>
      </w:r>
      <w:proofErr w:type="gramStart"/>
      <w:r w:rsidRPr="00D27E92">
        <w:rPr>
          <w:rFonts w:ascii="Book Antiqua" w:hAnsi="Book Antiqua"/>
        </w:rPr>
        <w:t>bahwa :</w:t>
      </w:r>
      <w:proofErr w:type="gramEnd"/>
    </w:p>
    <w:p w:rsidR="002E1D26" w:rsidRPr="00D27E92" w:rsidRDefault="002E1D26" w:rsidP="002E1D26">
      <w:pPr>
        <w:numPr>
          <w:ilvl w:val="0"/>
          <w:numId w:val="9"/>
        </w:numPr>
        <w:ind w:left="720" w:right="60" w:hanging="360"/>
        <w:jc w:val="both"/>
        <w:rPr>
          <w:rFonts w:ascii="Book Antiqua" w:hAnsi="Book Antiqua"/>
        </w:rPr>
      </w:pPr>
      <w:r w:rsidRPr="00D27E92">
        <w:rPr>
          <w:rFonts w:ascii="Book Antiqua" w:hAnsi="Book Antiqua"/>
        </w:rPr>
        <w:t xml:space="preserve">Masyarakat taat pada peraturan lalu lintas karena rasa takut pada sanksi hukum yang </w:t>
      </w:r>
      <w:proofErr w:type="gramStart"/>
      <w:r w:rsidRPr="00D27E92">
        <w:rPr>
          <w:rFonts w:ascii="Book Antiqua" w:hAnsi="Book Antiqua"/>
        </w:rPr>
        <w:t>akan</w:t>
      </w:r>
      <w:proofErr w:type="gramEnd"/>
      <w:r w:rsidRPr="00D27E92">
        <w:rPr>
          <w:rFonts w:ascii="Book Antiqua" w:hAnsi="Book Antiqua"/>
        </w:rPr>
        <w:t xml:space="preserve"> dijatuhkan apabila melanggar.</w:t>
      </w:r>
    </w:p>
    <w:p w:rsidR="002E1D26" w:rsidRPr="00D27E92" w:rsidRDefault="002E1D26" w:rsidP="002E1D26">
      <w:pPr>
        <w:numPr>
          <w:ilvl w:val="0"/>
          <w:numId w:val="9"/>
        </w:numPr>
        <w:ind w:left="720" w:right="60" w:hanging="360"/>
        <w:jc w:val="both"/>
        <w:rPr>
          <w:rFonts w:ascii="Book Antiqua" w:hAnsi="Book Antiqua"/>
        </w:rPr>
      </w:pPr>
      <w:r w:rsidRPr="00D27E92">
        <w:rPr>
          <w:rFonts w:ascii="Book Antiqua" w:hAnsi="Book Antiqua"/>
        </w:rPr>
        <w:t>Masyarakat taat pada peraturan lalu lintas untuk memelihara hubungan baik dengan penguasa, dalam hal ini dengan penegak hukum yaitu Polisi Lalu Lintas.</w:t>
      </w:r>
    </w:p>
    <w:p w:rsidR="002E1D26" w:rsidRPr="00D27E92" w:rsidRDefault="002E1D26" w:rsidP="002E1D26">
      <w:pPr>
        <w:numPr>
          <w:ilvl w:val="0"/>
          <w:numId w:val="9"/>
        </w:numPr>
        <w:ind w:left="720" w:right="60" w:hanging="360"/>
        <w:jc w:val="both"/>
        <w:rPr>
          <w:rFonts w:ascii="Book Antiqua" w:hAnsi="Book Antiqua"/>
        </w:rPr>
      </w:pPr>
      <w:r w:rsidRPr="00D27E92">
        <w:rPr>
          <w:rFonts w:ascii="Book Antiqua" w:hAnsi="Book Antiqua"/>
        </w:rPr>
        <w:t>Masyarakat taat pada peraturan lalu lintas untuk memelihara hubungan baik dengan rekan-rekan kelompoknya.</w:t>
      </w:r>
    </w:p>
    <w:p w:rsidR="002E1D26" w:rsidRPr="00D27E92" w:rsidRDefault="002E1D26" w:rsidP="002E1D26">
      <w:pPr>
        <w:numPr>
          <w:ilvl w:val="1"/>
          <w:numId w:val="10"/>
        </w:numPr>
        <w:ind w:left="720" w:hanging="360"/>
        <w:jc w:val="both"/>
        <w:rPr>
          <w:rFonts w:ascii="Book Antiqua" w:hAnsi="Book Antiqua"/>
        </w:rPr>
      </w:pPr>
      <w:r w:rsidRPr="00D27E92">
        <w:rPr>
          <w:rFonts w:ascii="Book Antiqua" w:hAnsi="Book Antiqua"/>
        </w:rPr>
        <w:t>Masyarakat taat pada peraturan lalu lintas karena kepentingan pribadi.</w:t>
      </w:r>
    </w:p>
    <w:p w:rsidR="002E1D26" w:rsidRPr="00D27E92" w:rsidRDefault="002E1D26" w:rsidP="002E1D26">
      <w:pPr>
        <w:numPr>
          <w:ilvl w:val="1"/>
          <w:numId w:val="10"/>
        </w:numPr>
        <w:ind w:left="720" w:hanging="360"/>
        <w:jc w:val="both"/>
        <w:rPr>
          <w:rFonts w:ascii="Book Antiqua" w:hAnsi="Book Antiqua"/>
        </w:rPr>
      </w:pPr>
      <w:r w:rsidRPr="00D27E92">
        <w:rPr>
          <w:rFonts w:ascii="Book Antiqua" w:hAnsi="Book Antiqua"/>
        </w:rPr>
        <w:t>Masyarakat taat pada peraturan lalu lintas karena hukum tersebut sesuai dengan nilai-nilai yang dianut, terutama nilai-nilai keterkaitan dan ketentraman.</w:t>
      </w:r>
    </w:p>
    <w:p w:rsidR="002E1D26" w:rsidRPr="00D27E92" w:rsidRDefault="002E1D26" w:rsidP="002E1D26">
      <w:pPr>
        <w:numPr>
          <w:ilvl w:val="0"/>
          <w:numId w:val="11"/>
        </w:numPr>
        <w:ind w:left="720" w:hanging="360"/>
        <w:jc w:val="both"/>
        <w:rPr>
          <w:rFonts w:ascii="Book Antiqua" w:hAnsi="Book Antiqua"/>
        </w:rPr>
      </w:pPr>
      <w:r w:rsidRPr="00D27E92">
        <w:rPr>
          <w:rFonts w:ascii="Book Antiqua" w:hAnsi="Book Antiqua"/>
        </w:rPr>
        <w:t>Menghargai</w:t>
      </w:r>
    </w:p>
    <w:p w:rsidR="002E1D26" w:rsidRPr="00D27E92" w:rsidRDefault="002E1D26" w:rsidP="002E1D26">
      <w:pPr>
        <w:ind w:firstLine="720"/>
        <w:jc w:val="both"/>
        <w:rPr>
          <w:rFonts w:ascii="Book Antiqua" w:hAnsi="Book Antiqua"/>
        </w:rPr>
      </w:pPr>
      <w:r w:rsidRPr="00D27E92">
        <w:rPr>
          <w:rFonts w:ascii="Book Antiqua" w:hAnsi="Book Antiqua"/>
        </w:rPr>
        <w:t xml:space="preserve">Ketika seseorang telah mentaati peraturan, maka sikap menghargai suatu peraturan hukum </w:t>
      </w:r>
      <w:proofErr w:type="gramStart"/>
      <w:r w:rsidRPr="00D27E92">
        <w:rPr>
          <w:rFonts w:ascii="Book Antiqua" w:hAnsi="Book Antiqua"/>
        </w:rPr>
        <w:t>akan</w:t>
      </w:r>
      <w:proofErr w:type="gramEnd"/>
      <w:r w:rsidRPr="00D27E92">
        <w:rPr>
          <w:rFonts w:ascii="Book Antiqua" w:hAnsi="Book Antiqua"/>
        </w:rPr>
        <w:t xml:space="preserve"> muncul bersamaan dengan hukumnya bahwa hukum tersebut memang wajib untuk ditaati tidak hanya untuk kepentingan dirinya sendiri, juga untuk kepentingan umum.</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Berdasarkan hasil penelitian tersebut, maka budaya hukum masyarakat sangat mempengaruhi terhadap tingkat kesadaran hukum masyarakat.</w:t>
      </w:r>
      <w:proofErr w:type="gramEnd"/>
      <w:r w:rsidRPr="00D27E92">
        <w:rPr>
          <w:rFonts w:ascii="Book Antiqua" w:hAnsi="Book Antiqua"/>
        </w:rPr>
        <w:t xml:space="preserve"> </w:t>
      </w:r>
      <w:proofErr w:type="gramStart"/>
      <w:r w:rsidRPr="00D27E92">
        <w:rPr>
          <w:rFonts w:ascii="Book Antiqua" w:hAnsi="Book Antiqua"/>
        </w:rPr>
        <w:t>Tidak hanya dapat dilihat dari pengetahuan masyarakat terhadap aturan tetapi juga dapat dilihat dari sikap masyarakat terhadap hukum yang diwujudkan melalui kepatuhan terhadap hukum.</w:t>
      </w:r>
      <w:proofErr w:type="gramEnd"/>
    </w:p>
    <w:p w:rsidR="002E1D26" w:rsidRPr="00D27E92" w:rsidRDefault="002E1D26" w:rsidP="002E1D26">
      <w:pPr>
        <w:pStyle w:val="ListParagraph"/>
        <w:numPr>
          <w:ilvl w:val="0"/>
          <w:numId w:val="9"/>
        </w:numPr>
        <w:spacing w:after="0" w:line="240" w:lineRule="auto"/>
        <w:jc w:val="both"/>
        <w:rPr>
          <w:rFonts w:ascii="Book Antiqua" w:eastAsia="Times New Roman" w:hAnsi="Book Antiqua" w:cs="Times New Roman"/>
          <w:sz w:val="24"/>
          <w:szCs w:val="24"/>
        </w:rPr>
      </w:pPr>
      <w:r w:rsidRPr="00D27E92">
        <w:rPr>
          <w:rFonts w:ascii="Book Antiqua" w:eastAsia="Times New Roman" w:hAnsi="Book Antiqua" w:cs="Times New Roman"/>
          <w:sz w:val="24"/>
          <w:szCs w:val="24"/>
        </w:rPr>
        <w:t>Sarana atau Fasilitas</w:t>
      </w:r>
    </w:p>
    <w:p w:rsidR="002E1D26" w:rsidRPr="00D27E92" w:rsidRDefault="002E1D26" w:rsidP="002E1D26">
      <w:pPr>
        <w:ind w:firstLine="720"/>
        <w:jc w:val="both"/>
        <w:rPr>
          <w:rFonts w:ascii="Book Antiqua" w:hAnsi="Book Antiqua"/>
        </w:rPr>
      </w:pPr>
      <w:proofErr w:type="gramStart"/>
      <w:r w:rsidRPr="00D27E92">
        <w:rPr>
          <w:rFonts w:ascii="Book Antiqua" w:hAnsi="Book Antiqua"/>
        </w:rPr>
        <w:t>Penegakan hukum dapat berjalan dengan efektif apabila tersedianya sarana atau fasilitas yang memadai, karena sarana atau fasilitas memiliki peranan yang sangat penting dalam penegakan hukum.</w:t>
      </w:r>
      <w:proofErr w:type="gramEnd"/>
      <w:r w:rsidRPr="00D27E92">
        <w:rPr>
          <w:rFonts w:ascii="Book Antiqua" w:hAnsi="Book Antiqua"/>
        </w:rPr>
        <w:t xml:space="preserve"> Berdasarkan hasil penelitian tentang sarana dan prasarana yang mempengaruhi peningkatan keselamatan lalu lintas, maka permasalahan yang ada antara lain:</w:t>
      </w:r>
    </w:p>
    <w:p w:rsidR="002E1D26" w:rsidRPr="00D27E92" w:rsidRDefault="002E1D26" w:rsidP="002E1D26">
      <w:pPr>
        <w:numPr>
          <w:ilvl w:val="1"/>
          <w:numId w:val="12"/>
        </w:numPr>
        <w:ind w:left="1000" w:hanging="360"/>
        <w:jc w:val="both"/>
        <w:rPr>
          <w:rFonts w:ascii="Book Antiqua" w:hAnsi="Book Antiqua"/>
        </w:rPr>
      </w:pPr>
      <w:r w:rsidRPr="00D27E92">
        <w:rPr>
          <w:rFonts w:ascii="Book Antiqua" w:hAnsi="Book Antiqua"/>
        </w:rPr>
        <w:t>Terbatasnya sarana dan prasarana yang mendukung terlaksananya penegakan hukum di bidang lalu lintas antara lain :</w:t>
      </w:r>
    </w:p>
    <w:p w:rsidR="002E1D26" w:rsidRPr="00D27E92" w:rsidRDefault="002E1D26" w:rsidP="002E1D26">
      <w:pPr>
        <w:numPr>
          <w:ilvl w:val="2"/>
          <w:numId w:val="19"/>
        </w:numPr>
        <w:ind w:left="1420" w:hanging="359"/>
        <w:jc w:val="both"/>
        <w:rPr>
          <w:rFonts w:ascii="Book Antiqua" w:hAnsi="Book Antiqua"/>
        </w:rPr>
      </w:pPr>
      <w:r w:rsidRPr="00D27E92">
        <w:rPr>
          <w:rFonts w:ascii="Book Antiqua" w:hAnsi="Book Antiqua"/>
        </w:rPr>
        <w:t xml:space="preserve">Perlengkapan jalan </w:t>
      </w:r>
      <w:proofErr w:type="gramStart"/>
      <w:r w:rsidRPr="00D27E92">
        <w:rPr>
          <w:rFonts w:ascii="Book Antiqua" w:hAnsi="Book Antiqua"/>
        </w:rPr>
        <w:t>seperti :</w:t>
      </w:r>
      <w:proofErr w:type="gramEnd"/>
      <w:r w:rsidRPr="00D27E92">
        <w:rPr>
          <w:rFonts w:ascii="Book Antiqua" w:hAnsi="Book Antiqua"/>
        </w:rPr>
        <w:t xml:space="preserve"> rambu-rambu, marka jalan, penerangan jalan dan tanda-tanda lalu lintas lain dirasakan masih sangat kurang.</w:t>
      </w:r>
    </w:p>
    <w:p w:rsidR="002E1D26" w:rsidRPr="00D27E92" w:rsidRDefault="002E1D26" w:rsidP="002E1D26">
      <w:pPr>
        <w:numPr>
          <w:ilvl w:val="2"/>
          <w:numId w:val="19"/>
        </w:numPr>
        <w:ind w:left="1420" w:hanging="359"/>
        <w:jc w:val="both"/>
        <w:rPr>
          <w:rFonts w:ascii="Book Antiqua" w:hAnsi="Book Antiqua"/>
        </w:rPr>
      </w:pPr>
      <w:r w:rsidRPr="00D27E92">
        <w:rPr>
          <w:rFonts w:ascii="Book Antiqua" w:hAnsi="Book Antiqua"/>
        </w:rPr>
        <w:t>Mobilitas aparat penegak hukum yang tidak mengimbangi hakekat ancaman.</w:t>
      </w:r>
    </w:p>
    <w:p w:rsidR="002E1D26" w:rsidRPr="00D27E92" w:rsidRDefault="002E1D26" w:rsidP="002E1D26">
      <w:pPr>
        <w:numPr>
          <w:ilvl w:val="2"/>
          <w:numId w:val="19"/>
        </w:numPr>
        <w:ind w:left="1420" w:hanging="359"/>
        <w:jc w:val="both"/>
        <w:rPr>
          <w:rFonts w:ascii="Book Antiqua" w:hAnsi="Book Antiqua"/>
        </w:rPr>
      </w:pPr>
      <w:r w:rsidRPr="00D27E92">
        <w:rPr>
          <w:rFonts w:ascii="Book Antiqua" w:hAnsi="Book Antiqua"/>
        </w:rPr>
        <w:t>Alat teknologi yang dapat dimanfaatkan untuk tugas penegak hukum, belum bisa dioperasionalkan secara yuridis.</w:t>
      </w:r>
    </w:p>
    <w:p w:rsidR="002E1D26" w:rsidRPr="00D27E92" w:rsidRDefault="002E1D26" w:rsidP="002E1D26">
      <w:pPr>
        <w:numPr>
          <w:ilvl w:val="1"/>
          <w:numId w:val="12"/>
        </w:numPr>
        <w:ind w:left="1000" w:hanging="360"/>
        <w:jc w:val="both"/>
        <w:rPr>
          <w:rFonts w:ascii="Book Antiqua" w:hAnsi="Book Antiqua"/>
        </w:rPr>
      </w:pPr>
      <w:r w:rsidRPr="00D27E92">
        <w:rPr>
          <w:rFonts w:ascii="Book Antiqua" w:hAnsi="Book Antiqua"/>
        </w:rPr>
        <w:t xml:space="preserve">Tidak berfungsinya jalan sebagaimana mana mestinya, seperti penggunaan untuk kaki </w:t>
      </w:r>
      <w:proofErr w:type="gramStart"/>
      <w:r w:rsidRPr="00D27E92">
        <w:rPr>
          <w:rFonts w:ascii="Book Antiqua" w:hAnsi="Book Antiqua"/>
        </w:rPr>
        <w:t>lima</w:t>
      </w:r>
      <w:proofErr w:type="gramEnd"/>
      <w:r w:rsidRPr="00D27E92">
        <w:rPr>
          <w:rFonts w:ascii="Book Antiqua" w:hAnsi="Book Antiqua"/>
        </w:rPr>
        <w:t>, parkir pada badan jalan, dan sebagainya.</w:t>
      </w:r>
    </w:p>
    <w:p w:rsidR="002E1D26" w:rsidRPr="00D27E92" w:rsidRDefault="002E1D26" w:rsidP="00D27E92">
      <w:pPr>
        <w:ind w:firstLine="720"/>
        <w:jc w:val="both"/>
        <w:rPr>
          <w:rFonts w:ascii="Book Antiqua" w:hAnsi="Book Antiqua"/>
        </w:rPr>
      </w:pPr>
      <w:proofErr w:type="gramStart"/>
      <w:r w:rsidRPr="00D27E92">
        <w:rPr>
          <w:rFonts w:ascii="Book Antiqua" w:hAnsi="Book Antiqua"/>
        </w:rPr>
        <w:t>Rendahnya disiplin pengguna jalan.</w:t>
      </w:r>
      <w:proofErr w:type="gramEnd"/>
    </w:p>
    <w:p w:rsidR="002E1D26" w:rsidRPr="00D27E92" w:rsidRDefault="002E1D26" w:rsidP="002E1D26">
      <w:pPr>
        <w:pStyle w:val="ListParagraph"/>
        <w:numPr>
          <w:ilvl w:val="0"/>
          <w:numId w:val="1"/>
        </w:numPr>
        <w:spacing w:after="0" w:line="240" w:lineRule="auto"/>
        <w:ind w:left="360"/>
        <w:jc w:val="both"/>
        <w:rPr>
          <w:rFonts w:ascii="Book Antiqua" w:hAnsi="Book Antiqua" w:cs="Times New Roman"/>
          <w:b/>
          <w:sz w:val="24"/>
        </w:rPr>
      </w:pPr>
      <w:r w:rsidRPr="00D27E92">
        <w:rPr>
          <w:rFonts w:ascii="Book Antiqua" w:hAnsi="Book Antiqua" w:cs="Times New Roman"/>
          <w:b/>
          <w:sz w:val="24"/>
        </w:rPr>
        <w:t xml:space="preserve">Upaya yang dilakukan untuk mengatasi hambatan dalam </w:t>
      </w:r>
      <w:r w:rsidRPr="00D27E92">
        <w:rPr>
          <w:rFonts w:ascii="Book Antiqua" w:hAnsi="Book Antiqua" w:cs="Times New Roman"/>
          <w:b/>
          <w:bCs/>
          <w:sz w:val="24"/>
        </w:rPr>
        <w:t xml:space="preserve">Implementasi Larangan Parkir Bagi Pengendara Kendaraan Bermotor Di </w:t>
      </w:r>
      <w:r w:rsidRPr="00D27E92">
        <w:rPr>
          <w:rFonts w:ascii="Book Antiqua" w:hAnsi="Book Antiqua" w:cs="Times New Roman"/>
          <w:b/>
          <w:bCs/>
          <w:i/>
          <w:sz w:val="24"/>
        </w:rPr>
        <w:t>Flyover</w:t>
      </w:r>
      <w:r w:rsidRPr="00D27E92">
        <w:rPr>
          <w:rFonts w:ascii="Book Antiqua" w:hAnsi="Book Antiqua" w:cs="Times New Roman"/>
          <w:b/>
          <w:bCs/>
          <w:sz w:val="24"/>
        </w:rPr>
        <w:t xml:space="preserve"> Kota Pekanbaru Berdasarkan Undang-Undang Nomor 22 Tahun 2009 Tentang Lalu Lintas Dan Angkutan Jalan</w:t>
      </w:r>
    </w:p>
    <w:p w:rsidR="00BE31D2" w:rsidRPr="00D27E92" w:rsidRDefault="00BE31D2" w:rsidP="00BE31D2">
      <w:pPr>
        <w:autoSpaceDE w:val="0"/>
        <w:autoSpaceDN w:val="0"/>
        <w:adjustRightInd w:val="0"/>
        <w:spacing w:line="276" w:lineRule="auto"/>
        <w:ind w:firstLine="720"/>
        <w:jc w:val="both"/>
        <w:rPr>
          <w:rFonts w:ascii="Book Antiqua" w:hAnsi="Book Antiqua"/>
          <w:lang w:val="id-ID"/>
        </w:rPr>
      </w:pPr>
      <w:r w:rsidRPr="00D27E92">
        <w:rPr>
          <w:rFonts w:ascii="Book Antiqua" w:hAnsi="Book Antiqua"/>
        </w:rPr>
        <w:t>Idealisme ini bukan semata-mata untuk mencari format hukum yang ideal, melainkan paling tidak mendekati hasil yang optimal untuk membenahi sistem dan mekanisme hukum yang formalistis individual tersebut agar keluar dari kebiasaannya yang hanya berorientasi kepada apa yang disebut model respresif ketimbang responsif.</w:t>
      </w:r>
      <w:r w:rsidRPr="00D27E92">
        <w:rPr>
          <w:rFonts w:ascii="Book Antiqua" w:hAnsi="Book Antiqua"/>
          <w:sz w:val="16"/>
          <w:szCs w:val="16"/>
        </w:rPr>
        <w:t xml:space="preserve"> </w:t>
      </w:r>
      <w:proofErr w:type="gramStart"/>
      <w:r w:rsidRPr="00D27E92">
        <w:rPr>
          <w:rFonts w:ascii="Book Antiqua" w:hAnsi="Book Antiqua"/>
        </w:rPr>
        <w:t>Hukum yang kaku menyulitkan akseptabilitas masyarakat heterogen seperti Indonesia ini.</w:t>
      </w:r>
      <w:proofErr w:type="gramEnd"/>
      <w:r w:rsidRPr="00D27E92">
        <w:rPr>
          <w:rFonts w:ascii="Book Antiqua" w:hAnsi="Book Antiqua"/>
        </w:rPr>
        <w:t xml:space="preserve"> </w:t>
      </w:r>
      <w:proofErr w:type="gramStart"/>
      <w:r w:rsidRPr="00D27E92">
        <w:rPr>
          <w:rFonts w:ascii="Book Antiqua" w:hAnsi="Book Antiqua"/>
        </w:rPr>
        <w:t>Hukum yang tidak fleksibel pada gilirannya hanya menimbulkan kompleksitas dan aneka konflik dalam kehidupan sosial, sehingga diperlukan konsepsi hukum yang akseptabel sesuai dengan pola kehidupan bermasyarakat, dan dapat diterima secara sukarela tanpa perlu dipaksakan oleh kekuasaan secara represi.</w:t>
      </w:r>
      <w:proofErr w:type="gramEnd"/>
    </w:p>
    <w:p w:rsidR="00BE31D2" w:rsidRPr="00D27E92" w:rsidRDefault="00BE31D2" w:rsidP="00BE31D2">
      <w:pPr>
        <w:autoSpaceDE w:val="0"/>
        <w:autoSpaceDN w:val="0"/>
        <w:adjustRightInd w:val="0"/>
        <w:spacing w:line="276" w:lineRule="auto"/>
        <w:ind w:firstLine="720"/>
        <w:jc w:val="both"/>
        <w:rPr>
          <w:rFonts w:ascii="Book Antiqua" w:hAnsi="Book Antiqua"/>
          <w:lang w:val="id-ID"/>
        </w:rPr>
      </w:pPr>
      <w:r w:rsidRPr="00D27E92">
        <w:rPr>
          <w:rFonts w:ascii="Book Antiqua" w:hAnsi="Book Antiqua"/>
        </w:rPr>
        <w:t xml:space="preserve">Upaya yang dilakukan untuk mengatasi hambatan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perlu ditegakan hukum dalam </w:t>
      </w:r>
      <w:r w:rsidRPr="00D27E92">
        <w:rPr>
          <w:rFonts w:ascii="Book Antiqua" w:hAnsi="Book Antiqua"/>
          <w:lang w:val="id-ID"/>
        </w:rPr>
        <w:t>pengawalan</w:t>
      </w:r>
      <w:r w:rsidRPr="00D27E92">
        <w:rPr>
          <w:rFonts w:ascii="Book Antiqua" w:hAnsi="Book Antiqua"/>
        </w:rPr>
        <w:t xml:space="preserve"> yaitu salah satu kegiatan dari fungsi lalu lintas yang memiliki peranan agar perundang-undangan serta peraturan-peraturannya di taati oleh setiap pengguna jalan. Pada dasarnya Upaya yang dilakukan untuk mengatasi hambatan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w:t>
      </w:r>
      <w:proofErr w:type="gramStart"/>
      <w:r w:rsidRPr="00D27E92">
        <w:rPr>
          <w:rFonts w:ascii="Book Antiqua" w:hAnsi="Book Antiqua"/>
        </w:rPr>
        <w:t>yaitu :</w:t>
      </w:r>
      <w:proofErr w:type="gramEnd"/>
    </w:p>
    <w:p w:rsidR="00BE31D2" w:rsidRPr="00D27E92" w:rsidRDefault="00BE31D2" w:rsidP="00BE31D2">
      <w:pPr>
        <w:pStyle w:val="ListParagraph"/>
        <w:widowControl w:val="0"/>
        <w:numPr>
          <w:ilvl w:val="0"/>
          <w:numId w:val="21"/>
        </w:numPr>
        <w:shd w:val="clear" w:color="auto" w:fill="FFFFFF"/>
        <w:autoSpaceDE w:val="0"/>
        <w:autoSpaceDN w:val="0"/>
        <w:adjustRightInd w:val="0"/>
        <w:spacing w:after="0"/>
        <w:ind w:left="1134" w:right="-1" w:hanging="425"/>
        <w:jc w:val="both"/>
        <w:rPr>
          <w:rFonts w:ascii="Book Antiqua" w:hAnsi="Book Antiqua" w:cs="Times New Roman"/>
          <w:sz w:val="24"/>
          <w:szCs w:val="24"/>
        </w:rPr>
      </w:pPr>
      <w:r w:rsidRPr="00D27E92">
        <w:rPr>
          <w:rFonts w:ascii="Book Antiqua" w:hAnsi="Book Antiqua" w:cs="Times New Roman"/>
          <w:sz w:val="24"/>
          <w:szCs w:val="24"/>
        </w:rPr>
        <w:t xml:space="preserve">Penegakan hukum bidang </w:t>
      </w:r>
      <w:r w:rsidRPr="00D27E92">
        <w:rPr>
          <w:rFonts w:ascii="Book Antiqua" w:hAnsi="Book Antiqua" w:cs="Times New Roman"/>
          <w:bCs/>
          <w:sz w:val="24"/>
          <w:szCs w:val="24"/>
        </w:rPr>
        <w:t xml:space="preserve">pencegahan (preventif) </w:t>
      </w:r>
      <w:r w:rsidRPr="00D27E92">
        <w:rPr>
          <w:rFonts w:ascii="Book Antiqua" w:hAnsi="Book Antiqua" w:cs="Times New Roman"/>
          <w:sz w:val="24"/>
          <w:szCs w:val="24"/>
        </w:rPr>
        <w:t>yang meliputi kegiatan pengaturan, penjagaan, pengawalan dan patroli. Dimana dalam pelaksanaannya tidak dapat dipisah-pisahkan, karena merupakan suatu system lalu lintas untuk mewujudkan tertib Lalu Lintas.</w:t>
      </w:r>
    </w:p>
    <w:p w:rsidR="00BE31D2" w:rsidRPr="00D27E92" w:rsidRDefault="00BE31D2" w:rsidP="00BE31D2">
      <w:pPr>
        <w:pStyle w:val="ListParagraph"/>
        <w:widowControl w:val="0"/>
        <w:numPr>
          <w:ilvl w:val="0"/>
          <w:numId w:val="21"/>
        </w:numPr>
        <w:shd w:val="clear" w:color="auto" w:fill="FFFFFF"/>
        <w:autoSpaceDE w:val="0"/>
        <w:autoSpaceDN w:val="0"/>
        <w:adjustRightInd w:val="0"/>
        <w:spacing w:after="0"/>
        <w:ind w:left="1134" w:right="-1" w:hanging="425"/>
        <w:jc w:val="both"/>
        <w:rPr>
          <w:rFonts w:ascii="Book Antiqua" w:hAnsi="Book Antiqua" w:cs="Times New Roman"/>
          <w:sz w:val="24"/>
          <w:szCs w:val="24"/>
        </w:rPr>
      </w:pPr>
      <w:r w:rsidRPr="00D27E92">
        <w:rPr>
          <w:rFonts w:ascii="Book Antiqua" w:hAnsi="Book Antiqua" w:cs="Times New Roman"/>
          <w:sz w:val="24"/>
          <w:szCs w:val="24"/>
        </w:rPr>
        <w:t xml:space="preserve">Penegakan hukum bidang </w:t>
      </w:r>
      <w:r w:rsidRPr="00D27E92">
        <w:rPr>
          <w:rFonts w:ascii="Book Antiqua" w:hAnsi="Book Antiqua" w:cs="Times New Roman"/>
          <w:bCs/>
          <w:sz w:val="24"/>
          <w:szCs w:val="24"/>
        </w:rPr>
        <w:t xml:space="preserve">penertiban (represif) </w:t>
      </w:r>
      <w:r w:rsidRPr="00D27E92">
        <w:rPr>
          <w:rFonts w:ascii="Book Antiqua" w:hAnsi="Book Antiqua" w:cs="Times New Roman"/>
          <w:sz w:val="24"/>
          <w:szCs w:val="24"/>
        </w:rPr>
        <w:t xml:space="preserve">meliputi penertiban pelanggaran tidak menggunakan helm dan penyidikan kecelakaan lalu lintas dimana penertiban pelanggaran lalu lintas dapat dilakukan secara </w:t>
      </w:r>
      <w:r w:rsidRPr="00D27E92">
        <w:rPr>
          <w:rFonts w:ascii="Book Antiqua" w:hAnsi="Book Antiqua" w:cs="Times New Roman"/>
          <w:bCs/>
          <w:sz w:val="24"/>
          <w:szCs w:val="24"/>
        </w:rPr>
        <w:t xml:space="preserve">edukatif </w:t>
      </w:r>
      <w:r w:rsidRPr="00D27E92">
        <w:rPr>
          <w:rFonts w:ascii="Book Antiqua" w:hAnsi="Book Antiqua" w:cs="Times New Roman"/>
          <w:sz w:val="24"/>
          <w:szCs w:val="24"/>
        </w:rPr>
        <w:t xml:space="preserve">yaitu memberikan teguran dan peringatan dengan cara simpatik terhadap para Dinas perhubungan ataupun Satuan Polisi Pampng Praja (Satpol PP), sedangkan   secara   </w:t>
      </w:r>
      <w:r w:rsidRPr="00D27E92">
        <w:rPr>
          <w:rFonts w:ascii="Book Antiqua" w:hAnsi="Book Antiqua" w:cs="Times New Roman"/>
          <w:bCs/>
          <w:sz w:val="24"/>
          <w:szCs w:val="24"/>
        </w:rPr>
        <w:t xml:space="preserve">yuridis   </w:t>
      </w:r>
      <w:r w:rsidRPr="00D27E92">
        <w:rPr>
          <w:rFonts w:ascii="Book Antiqua" w:hAnsi="Book Antiqua" w:cs="Times New Roman"/>
          <w:sz w:val="24"/>
          <w:szCs w:val="24"/>
        </w:rPr>
        <w:t xml:space="preserve">adalah   penertiban   dengan menggunakan tilang dan atau menggunakan berita acara singkat/ sumir/ tipiring atau dengan berita acara biasa terhadap pelanggaran yang berpotensi atau memiliki bobot sangat fatal/ berat dan dapat merusak fasilitas umum.  Proses penegakan hukum lalu lintas ini, baik yang bersifat </w:t>
      </w:r>
      <w:r w:rsidRPr="00D27E92">
        <w:rPr>
          <w:rFonts w:ascii="Book Antiqua" w:hAnsi="Book Antiqua" w:cs="Times New Roman"/>
          <w:bCs/>
          <w:sz w:val="24"/>
          <w:szCs w:val="24"/>
        </w:rPr>
        <w:t xml:space="preserve">pencegahan (preventif) </w:t>
      </w:r>
      <w:r w:rsidRPr="00D27E92">
        <w:rPr>
          <w:rFonts w:ascii="Book Antiqua" w:hAnsi="Book Antiqua" w:cs="Times New Roman"/>
          <w:sz w:val="24"/>
          <w:szCs w:val="24"/>
        </w:rPr>
        <w:t xml:space="preserve">maupun </w:t>
      </w:r>
      <w:r w:rsidRPr="00D27E92">
        <w:rPr>
          <w:rFonts w:ascii="Book Antiqua" w:hAnsi="Book Antiqua" w:cs="Times New Roman"/>
          <w:bCs/>
          <w:sz w:val="24"/>
          <w:szCs w:val="24"/>
        </w:rPr>
        <w:t xml:space="preserve">penertiban (represif) </w:t>
      </w:r>
      <w:r w:rsidRPr="00D27E92">
        <w:rPr>
          <w:rFonts w:ascii="Book Antiqua" w:hAnsi="Book Antiqua" w:cs="Times New Roman"/>
          <w:sz w:val="24"/>
          <w:szCs w:val="24"/>
        </w:rPr>
        <w:t>yang pelaksanaannya meliputi kegiatan simpatik, penertiban pelanggaran dan penyidikan Lalu Lintas.”</w:t>
      </w:r>
    </w:p>
    <w:p w:rsidR="00BE31D2" w:rsidRPr="00D27E92" w:rsidRDefault="00BE31D2" w:rsidP="00BE31D2">
      <w:pPr>
        <w:spacing w:line="276" w:lineRule="auto"/>
        <w:ind w:left="426" w:firstLine="720"/>
        <w:jc w:val="both"/>
        <w:rPr>
          <w:rFonts w:ascii="Book Antiqua" w:hAnsi="Book Antiqua"/>
          <w:lang w:val="id-ID" w:eastAsia="id-ID"/>
        </w:rPr>
      </w:pPr>
      <w:r w:rsidRPr="00D27E92">
        <w:rPr>
          <w:rFonts w:ascii="Book Antiqua" w:hAnsi="Book Antiqua"/>
          <w:lang w:eastAsia="id-ID"/>
        </w:rPr>
        <w:t xml:space="preserve">Penertiban dilakukan dalam rangka peningkatan ketaatan masyarakat terhadap peraturan, tetapi tindakan tersebut hanya terbatas pada tindakan peringatan dan penghentian sementara kegiatan yang melanggar Peraturan, putusan final atas pelanggaran tersebut merupakan kewenangan Instansi atau Pejabat berwenang, untuk itu penertiban disini tidak dapat diartikan sebagai tindakan, tetapi penertiban yang dilakukan oleh </w:t>
      </w:r>
      <w:r w:rsidRPr="00D27E92">
        <w:rPr>
          <w:rFonts w:ascii="Book Antiqua" w:hAnsi="Book Antiqua"/>
          <w:lang w:val="id-ID" w:eastAsia="id-ID"/>
        </w:rPr>
        <w:t>polisi lalulintas</w:t>
      </w:r>
      <w:r w:rsidRPr="00D27E92">
        <w:rPr>
          <w:rFonts w:ascii="Book Antiqua" w:hAnsi="Book Antiqua"/>
          <w:lang w:eastAsia="id-ID"/>
        </w:rPr>
        <w:t xml:space="preserve"> adalah tindakan Non Yustisial. </w:t>
      </w:r>
      <w:proofErr w:type="gramStart"/>
      <w:r w:rsidRPr="00D27E92">
        <w:rPr>
          <w:rFonts w:ascii="Book Antiqua" w:hAnsi="Book Antiqua"/>
          <w:lang w:eastAsia="id-ID"/>
        </w:rPr>
        <w:t>Dalam pelaksanaanya baik upaya bimbingan dan upaya penertiban maka.</w:t>
      </w:r>
      <w:proofErr w:type="gramEnd"/>
      <w:r w:rsidRPr="00D27E92">
        <w:rPr>
          <w:rFonts w:ascii="Book Antiqua" w:hAnsi="Book Antiqua"/>
          <w:lang w:eastAsia="id-ID"/>
        </w:rPr>
        <w:t xml:space="preserve"> </w:t>
      </w:r>
      <w:proofErr w:type="gramStart"/>
      <w:r w:rsidRPr="00D27E92">
        <w:rPr>
          <w:rFonts w:ascii="Book Antiqua" w:hAnsi="Book Antiqua"/>
          <w:lang w:eastAsia="id-ID"/>
        </w:rPr>
        <w:t>Seseorang Anggota Polisi dalam setiap pelaksanaan tugas harus mendengar laporan permasalahan masyarakat terhadap pelanggaran Ketentuan Peraturan.</w:t>
      </w:r>
      <w:proofErr w:type="gramEnd"/>
    </w:p>
    <w:p w:rsidR="00BE31D2" w:rsidRPr="00D27E92" w:rsidRDefault="00BE31D2" w:rsidP="00BE31D2">
      <w:pPr>
        <w:autoSpaceDE w:val="0"/>
        <w:autoSpaceDN w:val="0"/>
        <w:adjustRightInd w:val="0"/>
        <w:spacing w:line="276" w:lineRule="auto"/>
        <w:ind w:firstLine="720"/>
        <w:jc w:val="both"/>
        <w:rPr>
          <w:rFonts w:ascii="Book Antiqua" w:hAnsi="Book Antiqua"/>
        </w:rPr>
      </w:pPr>
      <w:r w:rsidRPr="00D27E92">
        <w:rPr>
          <w:rFonts w:ascii="Book Antiqua" w:hAnsi="Book Antiqua"/>
        </w:rPr>
        <w:t xml:space="preserve">Upaya yang dilakukan untuk mengatasi hambatan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w:t>
      </w:r>
      <w:proofErr w:type="gramStart"/>
      <w:r w:rsidRPr="00D27E92">
        <w:rPr>
          <w:rFonts w:ascii="Book Antiqua" w:hAnsi="Book Antiqua"/>
        </w:rPr>
        <w:t>adalah :</w:t>
      </w:r>
      <w:proofErr w:type="gramEnd"/>
    </w:p>
    <w:p w:rsidR="00BE31D2" w:rsidRPr="00D27E92" w:rsidRDefault="00BE31D2" w:rsidP="00BE31D2">
      <w:pPr>
        <w:pStyle w:val="ListParagraph"/>
        <w:numPr>
          <w:ilvl w:val="0"/>
          <w:numId w:val="22"/>
        </w:numPr>
        <w:autoSpaceDE w:val="0"/>
        <w:autoSpaceDN w:val="0"/>
        <w:adjustRightInd w:val="0"/>
        <w:spacing w:after="0"/>
        <w:jc w:val="both"/>
        <w:rPr>
          <w:rFonts w:ascii="Book Antiqua" w:hAnsi="Book Antiqua" w:cs="Times New Roman"/>
          <w:sz w:val="24"/>
          <w:szCs w:val="24"/>
        </w:rPr>
      </w:pPr>
      <w:r w:rsidRPr="00D27E92">
        <w:rPr>
          <w:rFonts w:ascii="Book Antiqua" w:hAnsi="Book Antiqua" w:cs="Times New Roman"/>
          <w:sz w:val="24"/>
          <w:szCs w:val="24"/>
        </w:rPr>
        <w:t xml:space="preserve">Menambah sarana dan prasarana dalam </w:t>
      </w:r>
      <w:r w:rsidRPr="00D27E92">
        <w:rPr>
          <w:rFonts w:ascii="Book Antiqua" w:eastAsia="Times New Roman" w:hAnsi="Book Antiqua" w:cs="Times New Roman"/>
          <w:sz w:val="24"/>
          <w:szCs w:val="24"/>
        </w:rPr>
        <w:t>Tugas Pengawalan Terhadap Kegiatan Pemerintah Kabupaten/ Kota</w:t>
      </w:r>
      <w:r w:rsidRPr="00D27E92">
        <w:rPr>
          <w:rFonts w:ascii="Book Antiqua" w:hAnsi="Book Antiqua" w:cs="Times New Roman"/>
          <w:sz w:val="24"/>
          <w:szCs w:val="24"/>
        </w:rPr>
        <w:t>. Kepatuhan dan kepatutan hukum harus dimulai dari penegak hukum itu sendiri. Bila pelaksanaan penegakan hukum itu telah dijalankan secara tepat, otomatis masyarakat akan mengikuti jejak disiplin para aparatur penegak hukum tersebut karena resiko keteladanan tersebut patut dihargai pihak lain dengan segala resiko yang perlu untuk dipahami dan diterima sebagai sanksi.</w:t>
      </w:r>
    </w:p>
    <w:p w:rsidR="00BE31D2" w:rsidRPr="00D27E92" w:rsidRDefault="00BE31D2" w:rsidP="00BE31D2">
      <w:pPr>
        <w:pStyle w:val="ListParagraph"/>
        <w:numPr>
          <w:ilvl w:val="0"/>
          <w:numId w:val="22"/>
        </w:numPr>
        <w:autoSpaceDE w:val="0"/>
        <w:autoSpaceDN w:val="0"/>
        <w:adjustRightInd w:val="0"/>
        <w:spacing w:after="0"/>
        <w:jc w:val="both"/>
        <w:rPr>
          <w:rFonts w:ascii="Book Antiqua" w:hAnsi="Book Antiqua" w:cs="Times New Roman"/>
          <w:sz w:val="24"/>
          <w:szCs w:val="24"/>
        </w:rPr>
      </w:pPr>
      <w:r w:rsidRPr="00D27E92">
        <w:rPr>
          <w:rFonts w:ascii="Book Antiqua" w:hAnsi="Book Antiqua" w:cs="Times New Roman"/>
          <w:sz w:val="24"/>
          <w:szCs w:val="24"/>
        </w:rPr>
        <w:t xml:space="preserve">Meningkatkan jumlah Personil Kepolisian karena di Polres Rokan Hulu dan Polres Pelalawan kekurangan tenaga personil, mengingat jumlah pejabat yang mau dikawal itu banyak, keterbatasan jumlah personil Kepolisian juga sebagai salah satunya kurang efektifnya berjalannya </w:t>
      </w:r>
      <w:r w:rsidRPr="00D27E92">
        <w:rPr>
          <w:rFonts w:ascii="Book Antiqua" w:eastAsia="Times New Roman" w:hAnsi="Book Antiqua" w:cs="Times New Roman"/>
          <w:sz w:val="24"/>
          <w:szCs w:val="24"/>
        </w:rPr>
        <w:t>Tugas Pengawalan Terhadap Kegiatan Pemerintah Kabupaten/ Kota</w:t>
      </w:r>
      <w:r w:rsidRPr="00D27E92">
        <w:rPr>
          <w:rFonts w:ascii="Book Antiqua" w:hAnsi="Book Antiqua" w:cs="Times New Roman"/>
          <w:sz w:val="24"/>
          <w:szCs w:val="24"/>
        </w:rPr>
        <w:t xml:space="preserve"> tersebut. Mengingat tugas Kepolisian bukan hanya sebagai pelaksana </w:t>
      </w:r>
      <w:r w:rsidRPr="00D27E92">
        <w:rPr>
          <w:rFonts w:ascii="Book Antiqua" w:eastAsia="Times New Roman" w:hAnsi="Book Antiqua" w:cs="Times New Roman"/>
          <w:sz w:val="24"/>
          <w:szCs w:val="24"/>
        </w:rPr>
        <w:t>Tugas Pengawalan Terhadap Kegiatan Pemerintah Kabupaten/ Kota</w:t>
      </w:r>
      <w:r w:rsidRPr="00D27E92">
        <w:rPr>
          <w:rFonts w:ascii="Book Antiqua" w:hAnsi="Book Antiqua" w:cs="Times New Roman"/>
          <w:sz w:val="24"/>
          <w:szCs w:val="24"/>
        </w:rPr>
        <w:t>, mereka juga sebagai penegak hukum yang lainnya juga jumlah yang dimiliki sekarang ini sangat terbatas.</w:t>
      </w:r>
    </w:p>
    <w:p w:rsidR="00BE31D2" w:rsidRPr="00D27E92" w:rsidRDefault="00BE31D2" w:rsidP="00BE31D2">
      <w:pPr>
        <w:shd w:val="clear" w:color="auto" w:fill="FFFFFF"/>
        <w:spacing w:line="276" w:lineRule="auto"/>
        <w:ind w:firstLine="720"/>
        <w:jc w:val="both"/>
        <w:rPr>
          <w:rFonts w:ascii="Book Antiqua" w:hAnsi="Book Antiqua"/>
        </w:rPr>
      </w:pPr>
      <w:r w:rsidRPr="00D27E92">
        <w:rPr>
          <w:rFonts w:ascii="Book Antiqua" w:hAnsi="Book Antiqua"/>
        </w:rPr>
        <w:t xml:space="preserve">Mengenai Upaya yang dilakukan untuk mengatasi hambatan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w:t>
      </w:r>
      <w:r w:rsidRPr="00D27E92">
        <w:rPr>
          <w:rFonts w:ascii="Book Antiqua" w:hAnsi="Book Antiqua"/>
        </w:rPr>
        <w:t xml:space="preserve"> adalah Tindakan represif </w:t>
      </w:r>
      <w:r w:rsidRPr="00D27E92">
        <w:rPr>
          <w:rFonts w:ascii="Book Antiqua" w:hAnsi="Book Antiqua"/>
          <w:lang w:val="id-ID"/>
        </w:rPr>
        <w:t xml:space="preserve">yaitu </w:t>
      </w:r>
      <w:r w:rsidRPr="00D27E92">
        <w:rPr>
          <w:rFonts w:ascii="Book Antiqua" w:hAnsi="Book Antiqua"/>
        </w:rPr>
        <w:t xml:space="preserve">Sebuah tindakan yang dilakukan polisi secara nyata terhadap setiap pelanggaran yang dilakukan oleh penyelenggara jalan yang mana pelanggaran tersebut seharusnya mendapatkan sanksi. </w:t>
      </w:r>
      <w:r w:rsidRPr="00D27E92">
        <w:rPr>
          <w:rFonts w:ascii="Book Antiqua" w:hAnsi="Book Antiqua"/>
          <w:lang w:val="id-ID"/>
        </w:rPr>
        <w:t xml:space="preserve">Upaya yang dilakuka adalah : </w:t>
      </w:r>
    </w:p>
    <w:p w:rsidR="00BE31D2" w:rsidRPr="00D27E92" w:rsidRDefault="00BE31D2" w:rsidP="00BE31D2">
      <w:pPr>
        <w:pStyle w:val="ListParagraph"/>
        <w:numPr>
          <w:ilvl w:val="1"/>
          <w:numId w:val="22"/>
        </w:numPr>
        <w:shd w:val="clear" w:color="auto" w:fill="FFFFFF"/>
        <w:spacing w:after="0"/>
        <w:ind w:left="1276" w:hanging="425"/>
        <w:jc w:val="both"/>
        <w:rPr>
          <w:rFonts w:ascii="Book Antiqua" w:hAnsi="Book Antiqua" w:cs="Times New Roman"/>
          <w:sz w:val="24"/>
          <w:szCs w:val="24"/>
        </w:rPr>
      </w:pPr>
      <w:r w:rsidRPr="00D27E92">
        <w:rPr>
          <w:rFonts w:ascii="Book Antiqua" w:hAnsi="Book Antiqua" w:cs="Times New Roman"/>
          <w:sz w:val="24"/>
          <w:szCs w:val="24"/>
        </w:rPr>
        <w:t xml:space="preserve">Membangun budaya tertib berlalu lintas Budaya tertib lalu lintas ini hendaknya menjadi kesadaran bagi semua instansi yang ada, sehingga tidak membahayakan diri sendiri dan orang lain. Polisi juga hendaknya cepat dan sigap terhadap kondisi jalan dan untuk segera melakukan koordinasi dengan Dinas Perhubungan dengan diadakan forum lalu lintas. </w:t>
      </w:r>
    </w:p>
    <w:p w:rsidR="00BE31D2" w:rsidRPr="00D27E92" w:rsidRDefault="00BE31D2" w:rsidP="00BE31D2">
      <w:pPr>
        <w:pStyle w:val="ListParagraph"/>
        <w:numPr>
          <w:ilvl w:val="1"/>
          <w:numId w:val="22"/>
        </w:numPr>
        <w:shd w:val="clear" w:color="auto" w:fill="FFFFFF"/>
        <w:spacing w:after="0"/>
        <w:ind w:left="1276" w:hanging="425"/>
        <w:jc w:val="both"/>
        <w:rPr>
          <w:rFonts w:ascii="Book Antiqua" w:hAnsi="Book Antiqua" w:cs="Times New Roman"/>
          <w:sz w:val="24"/>
          <w:szCs w:val="24"/>
        </w:rPr>
      </w:pPr>
      <w:r w:rsidRPr="00D27E92">
        <w:rPr>
          <w:rFonts w:ascii="Book Antiqua" w:hAnsi="Book Antiqua" w:cs="Times New Roman"/>
          <w:sz w:val="24"/>
          <w:szCs w:val="24"/>
        </w:rPr>
        <w:t xml:space="preserve">Meningkatkan partisipasi masyarakat Peningkatan partisipasi masyarakat harus dilatar belakangi dari sosialisasi kepolisian dalam memberikan penyuluhan </w:t>
      </w:r>
      <w:r w:rsidRPr="00D27E92">
        <w:rPr>
          <w:rFonts w:ascii="Book Antiqua" w:eastAsia="Times New Roman" w:hAnsi="Book Antiqua" w:cs="Times New Roman"/>
          <w:sz w:val="24"/>
          <w:szCs w:val="24"/>
        </w:rPr>
        <w:t>Tugas Pengawalan Terhadap Kegiatan Pemerintah Kabupaten/ Kota</w:t>
      </w:r>
      <w:r w:rsidRPr="00D27E92">
        <w:rPr>
          <w:rFonts w:ascii="Book Antiqua" w:hAnsi="Book Antiqua" w:cs="Times New Roman"/>
          <w:sz w:val="24"/>
          <w:szCs w:val="24"/>
        </w:rPr>
        <w:t>. Masyarakat sendiri harus mempunyai kepekaan terhadap perkembangan hukum, dengan adanya kepekaan hukum oleh masyarakat maka penegakan hukum akan berjalan dengan baik. Peran penting masyarakat juga ikut serta mengawasi aparat penegak hukum yang menjalankan tugas dan wewenang sesuai dengan amanat undang-undang. Masyarakat disini tampak sangat minim.</w:t>
      </w:r>
    </w:p>
    <w:p w:rsidR="00BE31D2" w:rsidRPr="00D27E92" w:rsidRDefault="00BE31D2" w:rsidP="00BE31D2">
      <w:pPr>
        <w:shd w:val="clear" w:color="auto" w:fill="FFFFFF"/>
        <w:spacing w:line="276" w:lineRule="auto"/>
        <w:ind w:firstLine="720"/>
        <w:jc w:val="both"/>
        <w:rPr>
          <w:rFonts w:ascii="Book Antiqua" w:hAnsi="Book Antiqua"/>
          <w:lang w:val="id-ID"/>
        </w:rPr>
      </w:pPr>
      <w:r w:rsidRPr="00D27E92">
        <w:rPr>
          <w:rFonts w:ascii="Book Antiqua" w:hAnsi="Book Antiqua"/>
        </w:rPr>
        <w:t xml:space="preserve">Tugas untuk membenahi sistem hukum yang sudah sedemikian rupa kebablasan dan tenggelam dalam arus </w:t>
      </w:r>
      <w:r w:rsidRPr="00D27E92">
        <w:rPr>
          <w:rFonts w:ascii="Book Antiqua" w:hAnsi="Book Antiqua"/>
          <w:i/>
        </w:rPr>
        <w:t>vested interest</w:t>
      </w:r>
      <w:r w:rsidRPr="00D27E92">
        <w:rPr>
          <w:rFonts w:ascii="Book Antiqua" w:hAnsi="Book Antiqua"/>
        </w:rPr>
        <w:t xml:space="preserve">, adalah suatu keharusan yang tidak terelakkan dan merupakan suatu tugas berat bagi generasi mendatang, khususnya para mahasiswa hukum, intelektual hukum, maupun praktisi hukum, serta aparatur hukum. </w:t>
      </w:r>
      <w:proofErr w:type="gramStart"/>
      <w:r w:rsidRPr="00D27E92">
        <w:rPr>
          <w:rFonts w:ascii="Book Antiqua" w:hAnsi="Book Antiqua"/>
        </w:rPr>
        <w:t>Pembenahan sektor hukum merupakan hal prioritas jika saja kita mau belajar dari kejayaan dan keruntuhan pengalaman pemerintahan masa lalu.</w:t>
      </w:r>
      <w:proofErr w:type="gramEnd"/>
      <w:r w:rsidRPr="00D27E92">
        <w:rPr>
          <w:rFonts w:ascii="Book Antiqua" w:hAnsi="Book Antiqua"/>
        </w:rPr>
        <w:t xml:space="preserve"> </w:t>
      </w:r>
      <w:proofErr w:type="gramStart"/>
      <w:r w:rsidRPr="00D27E92">
        <w:rPr>
          <w:rFonts w:ascii="Book Antiqua" w:hAnsi="Book Antiqua"/>
        </w:rPr>
        <w:t>Jika hendak menggusur pengalaman pahit masa lalu yang legam itu, atau sekaligus untuk membenahi sistem pemerintahan yang telah mengakar kuat untuk membenahi sistem yang telah mapan itu.</w:t>
      </w:r>
      <w:proofErr w:type="gramEnd"/>
      <w:r w:rsidRPr="00D27E92">
        <w:rPr>
          <w:rFonts w:ascii="Book Antiqua" w:hAnsi="Book Antiqua"/>
        </w:rPr>
        <w:t xml:space="preserve"> Selanjutnya pada tahapan berikutnya adalah melakukan pembenahan sumber daya manusia (SDM) yang profesional dalam bidang hukum dan berorientasi masa depan. </w:t>
      </w:r>
      <w:proofErr w:type="gramStart"/>
      <w:r w:rsidRPr="00D27E92">
        <w:rPr>
          <w:rFonts w:ascii="Book Antiqua" w:hAnsi="Book Antiqua"/>
        </w:rPr>
        <w:t>Cara yang paling efektif adalah membenahi program kerja dan kinerja, mengakomodasikan tenaga profesional yang mengusai persis bidangnya dan mempunyai integritas dan reputasi serta berdedikasi tinggi dalam rangka pelatihan dan pendidikan melalui program pengembangan yang bersifat meritokrasi dan diterapkan secara komprehensif.</w:t>
      </w:r>
      <w:proofErr w:type="gramEnd"/>
      <w:r w:rsidRPr="00D27E92">
        <w:rPr>
          <w:rFonts w:ascii="Book Antiqua" w:hAnsi="Book Antiqua"/>
        </w:rPr>
        <w:t xml:space="preserve"> </w:t>
      </w:r>
      <w:proofErr w:type="gramStart"/>
      <w:r w:rsidRPr="00D27E92">
        <w:rPr>
          <w:rFonts w:ascii="Book Antiqua" w:hAnsi="Book Antiqua"/>
        </w:rPr>
        <w:t>Petugas yang bertugas hanya menjalankan fungsi kontrol atau pengawasan saja</w:t>
      </w:r>
      <w:r w:rsidRPr="00D27E92">
        <w:rPr>
          <w:rFonts w:ascii="Book Antiqua" w:hAnsi="Book Antiqua"/>
          <w:lang w:val="id-ID"/>
        </w:rPr>
        <w:t xml:space="preserve">, </w:t>
      </w:r>
      <w:r w:rsidRPr="00D27E92">
        <w:rPr>
          <w:rFonts w:ascii="Book Antiqua" w:hAnsi="Book Antiqua"/>
        </w:rPr>
        <w:t>perlu melakukan diskusi dengan satuan keamanan dan aparat setempat.</w:t>
      </w:r>
      <w:proofErr w:type="gramEnd"/>
      <w:r w:rsidRPr="00D27E92">
        <w:rPr>
          <w:rFonts w:ascii="Book Antiqua" w:hAnsi="Book Antiqua"/>
        </w:rPr>
        <w:t xml:space="preserve"> Pengawasan adalah menjamin segala sesuatu pelaksanaan pekerjaan yang sesuai dengan </w:t>
      </w:r>
      <w:proofErr w:type="gramStart"/>
      <w:r w:rsidRPr="00D27E92">
        <w:rPr>
          <w:rFonts w:ascii="Book Antiqua" w:hAnsi="Book Antiqua"/>
        </w:rPr>
        <w:t>apa</w:t>
      </w:r>
      <w:proofErr w:type="gramEnd"/>
      <w:r w:rsidRPr="00D27E92">
        <w:rPr>
          <w:rFonts w:ascii="Book Antiqua" w:hAnsi="Book Antiqua"/>
        </w:rPr>
        <w:t xml:space="preserve"> yang diharapkan, pengawasan sendiri mengikuti perkembangan sekaligus mengantisipasi terjadinya kendala dan mencari solusi.</w:t>
      </w:r>
    </w:p>
    <w:p w:rsidR="00BE31D2" w:rsidRPr="00D27E92" w:rsidRDefault="00BE31D2" w:rsidP="00BE31D2">
      <w:pPr>
        <w:spacing w:line="276" w:lineRule="auto"/>
        <w:ind w:firstLine="720"/>
        <w:jc w:val="both"/>
        <w:rPr>
          <w:rFonts w:ascii="Book Antiqua" w:hAnsi="Book Antiqua"/>
        </w:rPr>
      </w:pPr>
      <w:r w:rsidRPr="00D27E92">
        <w:rPr>
          <w:rFonts w:ascii="Book Antiqua" w:hAnsi="Book Antiqua"/>
          <w:lang w:val="id-ID" w:eastAsia="id-ID"/>
        </w:rPr>
        <w:t xml:space="preserve">Hasil Observasi penulis dilapangan bahwa </w:t>
      </w:r>
      <w:r w:rsidRPr="00D27E92">
        <w:rPr>
          <w:rFonts w:ascii="Book Antiqua" w:hAnsi="Book Antiqua"/>
          <w:lang w:eastAsia="id-ID"/>
        </w:rPr>
        <w:t xml:space="preserve">Ketentraman dan ketertiban </w:t>
      </w:r>
      <w:r w:rsidRPr="00D27E92">
        <w:rPr>
          <w:rFonts w:ascii="Book Antiqua" w:hAnsi="Book Antiqua"/>
          <w:lang w:val="id-ID" w:eastAsia="id-ID"/>
        </w:rPr>
        <w:t>lalu lintas</w:t>
      </w:r>
      <w:r w:rsidRPr="00D27E92">
        <w:rPr>
          <w:rFonts w:ascii="Book Antiqua" w:hAnsi="Book Antiqua"/>
          <w:lang w:eastAsia="id-ID"/>
        </w:rPr>
        <w:t xml:space="preserve"> adalah dengan membina saling </w:t>
      </w:r>
      <w:r w:rsidRPr="00D27E92">
        <w:rPr>
          <w:rFonts w:ascii="Book Antiqua" w:hAnsi="Book Antiqua"/>
          <w:lang w:val="id-ID" w:eastAsia="id-ID"/>
        </w:rPr>
        <w:t>membantu dan menolong</w:t>
      </w:r>
      <w:r w:rsidRPr="00D27E92">
        <w:rPr>
          <w:rFonts w:ascii="Book Antiqua" w:hAnsi="Book Antiqua"/>
          <w:lang w:eastAsia="id-ID"/>
        </w:rPr>
        <w:t xml:space="preserve"> diantara aparat penertiban dan masyarakat</w:t>
      </w:r>
      <w:r w:rsidRPr="00D27E92">
        <w:rPr>
          <w:rFonts w:ascii="Book Antiqua" w:hAnsi="Book Antiqua"/>
          <w:lang w:val="id-ID" w:eastAsia="id-ID"/>
        </w:rPr>
        <w:t>, dinas perhubungan,</w:t>
      </w:r>
      <w:r w:rsidRPr="00D27E92">
        <w:rPr>
          <w:rStyle w:val="FootnoteReference"/>
          <w:rFonts w:ascii="Book Antiqua" w:hAnsi="Book Antiqua"/>
          <w:lang w:val="id-ID" w:eastAsia="id-ID"/>
        </w:rPr>
        <w:footnoteReference w:id="5"/>
      </w:r>
      <w:r w:rsidRPr="00D27E92">
        <w:rPr>
          <w:rFonts w:ascii="Book Antiqua" w:hAnsi="Book Antiqua"/>
          <w:lang w:val="id-ID" w:eastAsia="id-ID"/>
        </w:rPr>
        <w:t xml:space="preserve"> dinas pekerja umum</w:t>
      </w:r>
      <w:r w:rsidRPr="00D27E92">
        <w:rPr>
          <w:rFonts w:ascii="Book Antiqua" w:hAnsi="Book Antiqua"/>
          <w:lang w:eastAsia="id-ID"/>
        </w:rPr>
        <w:t xml:space="preserve"> tanpa mengabaikan kepentingan masing-masing dalam rangka peningkatan ketaatan dan kepatuhan </w:t>
      </w:r>
      <w:r w:rsidRPr="00D27E92">
        <w:rPr>
          <w:rFonts w:ascii="Book Antiqua" w:hAnsi="Book Antiqua"/>
        </w:rPr>
        <w:t xml:space="preserve">Upaya Dalam Implementasi </w:t>
      </w:r>
      <w:r w:rsidRPr="00D27E92">
        <w:rPr>
          <w:rFonts w:ascii="Book Antiqua" w:hAnsi="Book Antiqua"/>
          <w:lang w:val="id-ID"/>
        </w:rPr>
        <w:t xml:space="preserve">Tugas Pengawalan </w:t>
      </w:r>
      <w:r w:rsidRPr="00D27E92">
        <w:rPr>
          <w:rFonts w:ascii="Book Antiqua" w:hAnsi="Book Antiqua"/>
        </w:rPr>
        <w:t xml:space="preserve">Terhadap Kegiatan </w:t>
      </w:r>
      <w:r w:rsidRPr="00D27E92">
        <w:rPr>
          <w:rFonts w:ascii="Book Antiqua" w:hAnsi="Book Antiqua"/>
          <w:lang w:val="id-ID"/>
        </w:rPr>
        <w:t xml:space="preserve">Pemerintah </w:t>
      </w:r>
      <w:r w:rsidRPr="00D27E92">
        <w:rPr>
          <w:rFonts w:ascii="Book Antiqua" w:hAnsi="Book Antiqua"/>
        </w:rPr>
        <w:t>Kabupaten/ Kota di Provinsi Riau</w:t>
      </w:r>
      <w:r w:rsidRPr="00D27E92">
        <w:rPr>
          <w:rFonts w:ascii="Book Antiqua" w:hAnsi="Book Antiqua"/>
          <w:lang w:val="id-ID" w:eastAsia="id-ID"/>
        </w:rPr>
        <w:t xml:space="preserve"> Berdasarkan </w:t>
      </w:r>
      <w:r w:rsidRPr="00D27E92">
        <w:rPr>
          <w:rFonts w:ascii="Book Antiqua" w:hAnsi="Book Antiqua"/>
          <w:lang w:eastAsia="id-ID"/>
        </w:rPr>
        <w:t xml:space="preserve">Undang-Undang Nomor </w:t>
      </w:r>
      <w:r w:rsidRPr="00D27E92">
        <w:rPr>
          <w:rFonts w:ascii="Book Antiqua" w:hAnsi="Book Antiqua"/>
          <w:lang w:val="id-ID" w:eastAsia="id-ID"/>
        </w:rPr>
        <w:t>2</w:t>
      </w:r>
      <w:r w:rsidRPr="00D27E92">
        <w:rPr>
          <w:rFonts w:ascii="Book Antiqua" w:hAnsi="Book Antiqua"/>
          <w:lang w:eastAsia="id-ID"/>
        </w:rPr>
        <w:t xml:space="preserve"> Tahun 20</w:t>
      </w:r>
      <w:r w:rsidRPr="00D27E92">
        <w:rPr>
          <w:rFonts w:ascii="Book Antiqua" w:hAnsi="Book Antiqua"/>
          <w:lang w:val="id-ID" w:eastAsia="id-ID"/>
        </w:rPr>
        <w:t>02</w:t>
      </w:r>
      <w:r w:rsidRPr="00D27E92">
        <w:rPr>
          <w:rFonts w:ascii="Book Antiqua" w:hAnsi="Book Antiqua"/>
          <w:lang w:eastAsia="id-ID"/>
        </w:rPr>
        <w:t xml:space="preserve"> Tentang </w:t>
      </w:r>
      <w:r w:rsidRPr="00D27E92">
        <w:rPr>
          <w:rFonts w:ascii="Book Antiqua" w:hAnsi="Book Antiqua"/>
          <w:lang w:val="id-ID" w:eastAsia="id-ID"/>
        </w:rPr>
        <w:t>Kepolisian Republik Indonesia</w:t>
      </w:r>
      <w:r w:rsidRPr="00D27E92">
        <w:rPr>
          <w:rFonts w:ascii="Book Antiqua" w:hAnsi="Book Antiqua"/>
          <w:lang w:eastAsia="id-ID"/>
        </w:rPr>
        <w:t xml:space="preserve">. </w:t>
      </w:r>
      <w:proofErr w:type="gramStart"/>
      <w:r w:rsidRPr="00D27E92">
        <w:rPr>
          <w:rFonts w:ascii="Book Antiqua" w:hAnsi="Book Antiqua"/>
          <w:lang w:eastAsia="id-ID"/>
        </w:rPr>
        <w:t xml:space="preserve">Dengan demikian harapan Pemerintah untuk meningkatkan pelayanan </w:t>
      </w:r>
      <w:r w:rsidRPr="00D27E92">
        <w:rPr>
          <w:rFonts w:ascii="Book Antiqua" w:hAnsi="Book Antiqua"/>
          <w:lang w:val="id-ID"/>
        </w:rPr>
        <w:t xml:space="preserve">Tugas Pengawalan </w:t>
      </w:r>
      <w:r w:rsidRPr="00D27E92">
        <w:rPr>
          <w:rFonts w:ascii="Book Antiqua" w:hAnsi="Book Antiqua"/>
        </w:rPr>
        <w:t xml:space="preserve">Terhadap Kegiatan </w:t>
      </w:r>
      <w:r w:rsidRPr="00D27E92">
        <w:rPr>
          <w:rFonts w:ascii="Book Antiqua" w:hAnsi="Book Antiqua"/>
          <w:lang w:val="id-ID"/>
        </w:rPr>
        <w:t xml:space="preserve">Pemerintah </w:t>
      </w:r>
      <w:r w:rsidRPr="00D27E92">
        <w:rPr>
          <w:rFonts w:ascii="Book Antiqua" w:hAnsi="Book Antiqua"/>
        </w:rPr>
        <w:t>Kabupaten/ Kota</w:t>
      </w:r>
      <w:r w:rsidRPr="00D27E92">
        <w:rPr>
          <w:rFonts w:ascii="Book Antiqua" w:hAnsi="Book Antiqua"/>
          <w:lang w:eastAsia="id-ID"/>
        </w:rPr>
        <w:t xml:space="preserve"> dalam ketertiban </w:t>
      </w:r>
      <w:r w:rsidRPr="00D27E92">
        <w:rPr>
          <w:rFonts w:ascii="Book Antiqua" w:hAnsi="Book Antiqua"/>
          <w:lang w:val="id-ID" w:eastAsia="id-ID"/>
        </w:rPr>
        <w:t xml:space="preserve">lalulintas </w:t>
      </w:r>
      <w:r w:rsidRPr="00D27E92">
        <w:rPr>
          <w:rFonts w:ascii="Book Antiqua" w:hAnsi="Book Antiqua"/>
          <w:lang w:eastAsia="id-ID"/>
        </w:rPr>
        <w:t>dalam keadaan tenteram dan tertib di daerah dapat terwujud.</w:t>
      </w:r>
      <w:proofErr w:type="gramEnd"/>
      <w:r w:rsidRPr="00D27E92">
        <w:rPr>
          <w:rFonts w:ascii="Book Antiqua" w:hAnsi="Book Antiqua"/>
          <w:lang w:eastAsia="id-ID"/>
        </w:rPr>
        <w:t xml:space="preserve"> </w:t>
      </w:r>
      <w:proofErr w:type="gramStart"/>
      <w:r w:rsidRPr="00D27E92">
        <w:rPr>
          <w:rFonts w:ascii="Book Antiqua" w:hAnsi="Book Antiqua"/>
          <w:lang w:eastAsia="id-ID"/>
        </w:rPr>
        <w:t xml:space="preserve">Selain itu pelaksanaan penertiban, ketentraman dan ketertiban </w:t>
      </w:r>
      <w:r w:rsidRPr="00D27E92">
        <w:rPr>
          <w:rFonts w:ascii="Book Antiqua" w:hAnsi="Book Antiqua"/>
          <w:lang w:val="id-ID" w:eastAsia="id-ID"/>
        </w:rPr>
        <w:t>lalu lintas</w:t>
      </w:r>
      <w:r w:rsidRPr="00D27E92">
        <w:rPr>
          <w:rFonts w:ascii="Book Antiqua" w:hAnsi="Book Antiqua"/>
          <w:lang w:eastAsia="id-ID"/>
        </w:rPr>
        <w:t xml:space="preserve"> juga dapat dilakukan dengan memanfaatkan sarana dan fasilitas umum</w:t>
      </w:r>
      <w:r w:rsidRPr="00D27E92">
        <w:rPr>
          <w:rFonts w:ascii="Book Antiqua" w:hAnsi="Book Antiqua"/>
          <w:lang w:val="id-ID" w:eastAsia="id-ID"/>
        </w:rPr>
        <w:t xml:space="preserve">, </w:t>
      </w:r>
      <w:r w:rsidRPr="00D27E92">
        <w:rPr>
          <w:rFonts w:ascii="Book Antiqua" w:hAnsi="Book Antiqua"/>
        </w:rPr>
        <w:t>meningkatkan kesadaran h</w:t>
      </w:r>
      <w:r w:rsidRPr="00D27E92">
        <w:rPr>
          <w:rFonts w:ascii="Book Antiqua" w:hAnsi="Book Antiqua"/>
          <w:lang w:val="id-ID"/>
        </w:rPr>
        <w:t>u</w:t>
      </w:r>
      <w:r w:rsidRPr="00D27E92">
        <w:rPr>
          <w:rFonts w:ascii="Book Antiqua" w:hAnsi="Book Antiqua"/>
        </w:rPr>
        <w:t>kum</w:t>
      </w:r>
      <w:r w:rsidRPr="00D27E92">
        <w:rPr>
          <w:rFonts w:ascii="Book Antiqua" w:hAnsi="Book Antiqua"/>
          <w:lang w:val="id-ID"/>
        </w:rPr>
        <w:t xml:space="preserve">, </w:t>
      </w:r>
      <w:r w:rsidRPr="00D27E92">
        <w:rPr>
          <w:rFonts w:ascii="Book Antiqua" w:hAnsi="Book Antiqua"/>
        </w:rPr>
        <w:t>Meningkatkan Jumlah</w:t>
      </w:r>
      <w:r w:rsidRPr="00D27E92">
        <w:rPr>
          <w:rFonts w:ascii="Book Antiqua" w:hAnsi="Book Antiqua"/>
          <w:lang w:val="id-ID"/>
        </w:rPr>
        <w:t xml:space="preserve"> Personil Kepolisian serta </w:t>
      </w:r>
      <w:r w:rsidRPr="00D27E92">
        <w:rPr>
          <w:rFonts w:ascii="Book Antiqua" w:hAnsi="Book Antiqua"/>
        </w:rPr>
        <w:t>Tindakan represif</w:t>
      </w:r>
      <w:r w:rsidRPr="00D27E92">
        <w:rPr>
          <w:rFonts w:ascii="Book Antiqua" w:hAnsi="Book Antiqua"/>
          <w:lang w:val="id-ID"/>
        </w:rPr>
        <w:t>.</w:t>
      </w:r>
      <w:proofErr w:type="gramEnd"/>
    </w:p>
    <w:p w:rsidR="009763BB" w:rsidRPr="00D27E92" w:rsidRDefault="008B38F1" w:rsidP="009763BB">
      <w:pPr>
        <w:ind w:firstLine="720"/>
        <w:jc w:val="both"/>
        <w:rPr>
          <w:rFonts w:ascii="Book Antiqua" w:hAnsi="Book Antiqua"/>
        </w:rPr>
      </w:pPr>
      <w:proofErr w:type="gramStart"/>
      <w:r w:rsidRPr="00D27E92">
        <w:rPr>
          <w:rFonts w:ascii="Book Antiqua" w:hAnsi="Book Antiqua"/>
        </w:rPr>
        <w:t xml:space="preserve">Beberapa ruas jalan yang ada di </w:t>
      </w:r>
      <w:r w:rsidR="002E1D26" w:rsidRPr="00D27E92">
        <w:rPr>
          <w:rFonts w:ascii="Book Antiqua" w:hAnsi="Book Antiqua"/>
        </w:rPr>
        <w:t>Pekanbaru</w:t>
      </w:r>
      <w:r w:rsidRPr="00D27E92">
        <w:rPr>
          <w:rFonts w:ascii="Book Antiqua" w:hAnsi="Book Antiqua"/>
        </w:rPr>
        <w:t xml:space="preserve"> yang dulu jarang terjadi kemacetan, kini hampir setiap hari macet, terutama pada hari dan jam tertentu, baik siang maupun malam hari.</w:t>
      </w:r>
      <w:proofErr w:type="gramEnd"/>
      <w:r w:rsidRPr="00D27E92">
        <w:rPr>
          <w:rFonts w:ascii="Book Antiqua" w:hAnsi="Book Antiqua"/>
        </w:rPr>
        <w:t xml:space="preserve"> </w:t>
      </w:r>
      <w:proofErr w:type="gramStart"/>
      <w:r w:rsidRPr="00D27E92">
        <w:rPr>
          <w:rFonts w:ascii="Book Antiqua" w:hAnsi="Book Antiqua"/>
        </w:rPr>
        <w:t>Penyebabnya utamanya adalah kendaraan roda dua dan empat yang diparkir sembarangan.</w:t>
      </w:r>
      <w:proofErr w:type="gramEnd"/>
      <w:r w:rsidRPr="00D27E92">
        <w:rPr>
          <w:rFonts w:ascii="Book Antiqua" w:hAnsi="Book Antiqua"/>
        </w:rPr>
        <w:t xml:space="preserve"> </w:t>
      </w:r>
      <w:proofErr w:type="gramStart"/>
      <w:r w:rsidRPr="00D27E92">
        <w:rPr>
          <w:rFonts w:ascii="Book Antiqua" w:hAnsi="Book Antiqua"/>
        </w:rPr>
        <w:t>Tidak tanggung-tanggung, parkir dilakukan di lokasi bertanda rambu larangan parkir.</w:t>
      </w:r>
      <w:proofErr w:type="gramEnd"/>
      <w:r w:rsidRPr="00D27E92">
        <w:rPr>
          <w:rFonts w:ascii="Book Antiqua" w:hAnsi="Book Antiqua"/>
        </w:rPr>
        <w:t xml:space="preserve"> </w:t>
      </w:r>
      <w:proofErr w:type="gramStart"/>
      <w:r w:rsidRPr="00D27E92">
        <w:rPr>
          <w:rFonts w:ascii="Book Antiqua" w:hAnsi="Book Antiqua"/>
        </w:rPr>
        <w:t>Tindakan ini jelas perbuatan menentang hukum dengan sadar dan sengaja.</w:t>
      </w:r>
      <w:proofErr w:type="gramEnd"/>
    </w:p>
    <w:p w:rsidR="008B38F1" w:rsidRPr="00D27E92" w:rsidRDefault="009763BB" w:rsidP="009763BB">
      <w:pPr>
        <w:ind w:firstLine="720"/>
        <w:jc w:val="both"/>
        <w:rPr>
          <w:rFonts w:ascii="Book Antiqua" w:hAnsi="Book Antiqua"/>
        </w:rPr>
      </w:pPr>
      <w:r w:rsidRPr="00D27E92">
        <w:rPr>
          <w:rFonts w:ascii="Book Antiqua" w:hAnsi="Book Antiqua"/>
          <w:lang w:val="id-ID"/>
        </w:rPr>
        <w:t xml:space="preserve">Berdasarkan </w:t>
      </w:r>
      <w:r w:rsidRPr="00D27E92">
        <w:rPr>
          <w:rFonts w:ascii="Book Antiqua" w:hAnsi="Book Antiqua"/>
        </w:rPr>
        <w:t xml:space="preserve">Undang-Undang Nomor 22 Tahun 2009 tentang Lalu Lintas dan Angkutan Jalan Pasal 106 ayat (4) mengatakan setiap orang yang mengemudikan kendaraan bermotor di jalan wajib mematuhi ketentuan: a. </w:t>
      </w:r>
      <w:proofErr w:type="gramStart"/>
      <w:r w:rsidRPr="00D27E92">
        <w:rPr>
          <w:rFonts w:ascii="Book Antiqua" w:hAnsi="Book Antiqua"/>
        </w:rPr>
        <w:t>rambu</w:t>
      </w:r>
      <w:proofErr w:type="gramEnd"/>
      <w:r w:rsidRPr="00D27E92">
        <w:rPr>
          <w:rFonts w:ascii="Book Antiqua" w:hAnsi="Book Antiqua"/>
        </w:rPr>
        <w:t xml:space="preserve"> perintah atau rambu larangan. Dan dalam Pasal 287 ayat (3) Undang-Undang Nomor 22 Tahun 2009 tentang Lalu Lintas dan Angkutan Jalan yang berbunyi bahwa setiap orang yang mengemudikan kendaraan bermotor di jalan yang melanggar aturan gerakan lalu lintas sebagaimana dimaksud dalam Pasal 106 ayat (4) huruf d atau tata cara berhenti dan parkir sebagaimana dimaksud dalam Pasal 106 ayat (4) huruf e dipidana dengan pidana kurungan paling lama 1 (satu) bulan atau denda paling banyak Rp250.000</w:t>
      </w:r>
      <w:proofErr w:type="gramStart"/>
      <w:r w:rsidRPr="00D27E92">
        <w:rPr>
          <w:rFonts w:ascii="Book Antiqua" w:hAnsi="Book Antiqua"/>
        </w:rPr>
        <w:t>,00</w:t>
      </w:r>
      <w:proofErr w:type="gramEnd"/>
      <w:r w:rsidRPr="00D27E92">
        <w:rPr>
          <w:rFonts w:ascii="Book Antiqua" w:hAnsi="Book Antiqua"/>
        </w:rPr>
        <w:t xml:space="preserve"> (dua ratus lima puluh ribu rupiah).</w:t>
      </w:r>
    </w:p>
    <w:p w:rsidR="008B38F1" w:rsidRPr="00D27E92" w:rsidRDefault="008B38F1" w:rsidP="008B38F1">
      <w:pPr>
        <w:ind w:right="60" w:firstLine="720"/>
        <w:jc w:val="both"/>
        <w:rPr>
          <w:rFonts w:ascii="Book Antiqua" w:hAnsi="Book Antiqua"/>
        </w:rPr>
      </w:pPr>
      <w:r w:rsidRPr="00D27E92">
        <w:rPr>
          <w:rFonts w:ascii="Book Antiqua" w:hAnsi="Book Antiqua"/>
        </w:rPr>
        <w:t xml:space="preserve">Pernyataan Dinas Perhubungan tersebut di bantah oleh Pihak Polresta Pekanbaru, Menurut Pihak Dinas Perhubungan Kota Pekanbaru sengaja Melegalkan Parkir dengan memberikan izin parkir di badan jalan yang mana Parkir tersebut menggangu dan menyebabkan kemacetan yang luar biasa. </w:t>
      </w:r>
      <w:proofErr w:type="gramStart"/>
      <w:r w:rsidRPr="00D27E92">
        <w:rPr>
          <w:rFonts w:ascii="Book Antiqua" w:hAnsi="Book Antiqua"/>
        </w:rPr>
        <w:t>Selain itu Belum adanya</w:t>
      </w:r>
      <w:bookmarkStart w:id="4" w:name="page16"/>
      <w:bookmarkEnd w:id="4"/>
      <w:r w:rsidRPr="00D27E92">
        <w:rPr>
          <w:rFonts w:ascii="Book Antiqua" w:hAnsi="Book Antiqua"/>
        </w:rPr>
        <w:t xml:space="preserve"> sanksi tegas berupa sanksi pidana kepada pelaku juru parkir ataupun pelaku pengguna kendaraan yang Parkir sembarangan mengakibatkan terganggunya fungsi jalan tersebut sehingga masalah seperti ini terus terjadi di Kota Pekanbaru.</w:t>
      </w:r>
      <w:proofErr w:type="gramEnd"/>
      <w:r w:rsidRPr="00D27E92">
        <w:rPr>
          <w:rFonts w:ascii="Book Antiqua" w:hAnsi="Book Antiqua"/>
        </w:rPr>
        <w:t xml:space="preserve"> </w:t>
      </w:r>
    </w:p>
    <w:p w:rsidR="008B38F1" w:rsidRPr="00D27E92" w:rsidRDefault="008B38F1" w:rsidP="008B38F1">
      <w:pPr>
        <w:ind w:firstLine="720"/>
        <w:jc w:val="both"/>
        <w:rPr>
          <w:rFonts w:ascii="Book Antiqua" w:hAnsi="Book Antiqua"/>
        </w:rPr>
      </w:pPr>
      <w:r w:rsidRPr="00D27E92">
        <w:rPr>
          <w:rFonts w:ascii="Book Antiqua" w:hAnsi="Book Antiqua"/>
        </w:rPr>
        <w:t xml:space="preserve">Ketentuan pasal 287 ayat (1) </w:t>
      </w:r>
      <w:r w:rsidR="009763BB" w:rsidRPr="00D27E92">
        <w:rPr>
          <w:rFonts w:ascii="Book Antiqua" w:hAnsi="Book Antiqua"/>
        </w:rPr>
        <w:t>Undang-Undang</w:t>
      </w:r>
      <w:r w:rsidRPr="00D27E92">
        <w:rPr>
          <w:rFonts w:ascii="Book Antiqua" w:hAnsi="Book Antiqua"/>
        </w:rPr>
        <w:t xml:space="preserve"> No</w:t>
      </w:r>
      <w:r w:rsidR="009763BB" w:rsidRPr="00D27E92">
        <w:rPr>
          <w:rFonts w:ascii="Book Antiqua" w:hAnsi="Book Antiqua"/>
        </w:rPr>
        <w:t xml:space="preserve">mor </w:t>
      </w:r>
      <w:r w:rsidRPr="00D27E92">
        <w:rPr>
          <w:rFonts w:ascii="Book Antiqua" w:hAnsi="Book Antiqua"/>
        </w:rPr>
        <w:t>22 tahun 2009 memberikan ancaman pidana kurungan paling lama 2 (dua) bulan atau denda paling banyak Rp500.000,- (lima ratus ribu rupiah) bagi pengendara kendaraan bermotor yang melanggar aturan perintah atau larangan rambu lalu lintas. Ketentuan lain di pasal 287 ayat (3) memberikan ancaman pidana</w:t>
      </w:r>
      <w:bookmarkStart w:id="5" w:name="page17"/>
      <w:bookmarkEnd w:id="5"/>
      <w:r w:rsidRPr="00D27E92">
        <w:rPr>
          <w:rFonts w:ascii="Book Antiqua" w:hAnsi="Book Antiqua"/>
        </w:rPr>
        <w:t xml:space="preserve"> kurungan paling lama 1 (satu) bulan atau dengan paling banyak Rp250.000</w:t>
      </w:r>
      <w:proofErr w:type="gramStart"/>
      <w:r w:rsidRPr="00D27E92">
        <w:rPr>
          <w:rFonts w:ascii="Book Antiqua" w:hAnsi="Book Antiqua"/>
        </w:rPr>
        <w:t>,-</w:t>
      </w:r>
      <w:proofErr w:type="gramEnd"/>
      <w:r w:rsidRPr="00D27E92">
        <w:rPr>
          <w:rFonts w:ascii="Book Antiqua" w:hAnsi="Book Antiqua"/>
        </w:rPr>
        <w:t xml:space="preserve"> (dua ratus ribu rupiah) bagi pengendara kendaraan bermotor yang melanggar tata cara berhenti dan parkir.</w:t>
      </w:r>
    </w:p>
    <w:p w:rsidR="008B38F1" w:rsidRPr="00D27E92" w:rsidRDefault="008B38F1" w:rsidP="008B38F1">
      <w:pPr>
        <w:ind w:right="60" w:firstLine="720"/>
        <w:jc w:val="both"/>
        <w:rPr>
          <w:rFonts w:ascii="Book Antiqua" w:hAnsi="Book Antiqua"/>
        </w:rPr>
      </w:pPr>
      <w:r w:rsidRPr="00D27E92">
        <w:rPr>
          <w:rFonts w:ascii="Book Antiqua" w:hAnsi="Book Antiqua"/>
        </w:rPr>
        <w:t xml:space="preserve">Sanksi pidana pasal 287 </w:t>
      </w:r>
      <w:r w:rsidR="009763BB" w:rsidRPr="00D27E92">
        <w:rPr>
          <w:rFonts w:ascii="Book Antiqua" w:hAnsi="Book Antiqua"/>
        </w:rPr>
        <w:t xml:space="preserve">Undang-Undang Nomor 22 tahun 2009 </w:t>
      </w:r>
      <w:r w:rsidRPr="00D27E92">
        <w:rPr>
          <w:rFonts w:ascii="Book Antiqua" w:hAnsi="Book Antiqua"/>
        </w:rPr>
        <w:t xml:space="preserve">tersebut di atas bukanlah kata putus, terutama jika parkir sembarangan benar-benar menyebabkan terjadinya kecelakaan lalu lintas, apalagi sampai menimbulkan luka berat dan korban meninggal dunia. Pelaku parkir sembarangan adalah </w:t>
      </w:r>
      <w:r w:rsidRPr="00D27E92">
        <w:rPr>
          <w:rFonts w:ascii="Book Antiqua" w:hAnsi="Book Antiqua"/>
          <w:i/>
        </w:rPr>
        <w:t>Pengemudi, pemilik Kendaraan Bermotor</w:t>
      </w:r>
      <w:r w:rsidRPr="00D27E92">
        <w:rPr>
          <w:rFonts w:ascii="Book Antiqua" w:hAnsi="Book Antiqua"/>
        </w:rPr>
        <w:t xml:space="preserve"> yang melanggar ketentuan pasal 106 ayat (4) huruf a dan huruf e tentang ketentuan rambu lalu lintas dan parkir, sehingga menimbulkan yaitu pihak-pihak yang terlibat kecelakaan akibat parkir sembarangan tersebut.</w:t>
      </w:r>
      <w:r w:rsidRPr="00D27E92">
        <w:rPr>
          <w:rFonts w:ascii="Book Antiqua" w:eastAsia="Arial" w:hAnsi="Book Antiqua"/>
          <w:i/>
        </w:rPr>
        <w:t xml:space="preserve"> </w:t>
      </w:r>
      <w:proofErr w:type="gramStart"/>
      <w:r w:rsidRPr="00D27E92">
        <w:rPr>
          <w:rFonts w:ascii="Book Antiqua" w:hAnsi="Book Antiqua"/>
        </w:rPr>
        <w:t>Selanjutnya pelaku parkir sembarangan bisa dituntut oleh pihak-pihak tersebut.</w:t>
      </w:r>
      <w:proofErr w:type="gramEnd"/>
      <w:r w:rsidRPr="00D27E92">
        <w:rPr>
          <w:rFonts w:ascii="Book Antiqua" w:hAnsi="Book Antiqua"/>
        </w:rPr>
        <w:t xml:space="preserve"> </w:t>
      </w:r>
      <w:proofErr w:type="gramStart"/>
      <w:r w:rsidRPr="00D27E92">
        <w:rPr>
          <w:rFonts w:ascii="Book Antiqua" w:hAnsi="Book Antiqua"/>
        </w:rPr>
        <w:t>Misalnya jika dalam kecelakaan tersebut atas seluruh biaya pengobatan dan/atau pemakaman korban (pasal 235 ayat (1) dan (2)).</w:t>
      </w:r>
      <w:proofErr w:type="gramEnd"/>
      <w:r w:rsidRPr="00D27E92">
        <w:rPr>
          <w:rFonts w:ascii="Book Antiqua" w:hAnsi="Book Antiqua"/>
        </w:rPr>
        <w:t xml:space="preserve"> </w:t>
      </w:r>
      <w:proofErr w:type="gramStart"/>
      <w:r w:rsidRPr="00D27E92">
        <w:rPr>
          <w:rFonts w:ascii="Book Antiqua" w:hAnsi="Book Antiqua"/>
        </w:rPr>
        <w:t>Dia juga harus membayar ganti kerugian atas tuntutan ahli waris korban meninggal sesuai putusan pengadilan, karena alasan bahwa keluarga korban sesuai ketentuan Pasal 1370 KUH Perdata.</w:t>
      </w:r>
      <w:proofErr w:type="gramEnd"/>
      <w:r w:rsidRPr="00D27E92">
        <w:rPr>
          <w:rFonts w:ascii="Book Antiqua" w:hAnsi="Book Antiqua"/>
        </w:rPr>
        <w:t xml:space="preserve"> </w:t>
      </w:r>
      <w:proofErr w:type="gramStart"/>
      <w:r w:rsidRPr="00D27E92">
        <w:rPr>
          <w:rFonts w:ascii="Book Antiqua" w:hAnsi="Book Antiqua"/>
        </w:rPr>
        <w:t>Disamping itu, kerugian</w:t>
      </w:r>
      <w:r w:rsidRPr="00D27E92">
        <w:rPr>
          <w:rFonts w:ascii="Book Antiqua" w:eastAsia="Arial" w:hAnsi="Book Antiqua"/>
          <w:i/>
        </w:rPr>
        <w:t xml:space="preserve"> </w:t>
      </w:r>
      <w:r w:rsidRPr="00D27E92">
        <w:rPr>
          <w:rFonts w:ascii="Book Antiqua" w:hAnsi="Book Antiqua"/>
        </w:rPr>
        <w:t>akibat kerusakan kendaraan dan barang-barang juga harus ditanggung pula oleh si pemarkir nakal.</w:t>
      </w:r>
      <w:proofErr w:type="gramEnd"/>
    </w:p>
    <w:p w:rsidR="008B38F1" w:rsidRPr="00D27E92" w:rsidRDefault="008B38F1" w:rsidP="008B38F1">
      <w:pPr>
        <w:ind w:right="60" w:firstLine="720"/>
        <w:jc w:val="both"/>
        <w:rPr>
          <w:rFonts w:ascii="Book Antiqua" w:hAnsi="Book Antiqua"/>
        </w:rPr>
      </w:pPr>
      <w:r w:rsidRPr="00D27E92">
        <w:rPr>
          <w:rFonts w:ascii="Book Antiqua" w:hAnsi="Book Antiqua"/>
        </w:rPr>
        <w:t xml:space="preserve">Keberadaan pasal-pasal ini semakin memperkuat kepastian Hukum terhadap tindak Pidana yang mengakibatkatkan terganggunya fungsi </w:t>
      </w:r>
      <w:proofErr w:type="gramStart"/>
      <w:r w:rsidRPr="00D27E92">
        <w:rPr>
          <w:rFonts w:ascii="Book Antiqua" w:hAnsi="Book Antiqua"/>
        </w:rPr>
        <w:t>jalan .</w:t>
      </w:r>
      <w:proofErr w:type="gramEnd"/>
      <w:r w:rsidRPr="00D27E92">
        <w:rPr>
          <w:rFonts w:ascii="Book Antiqua" w:hAnsi="Book Antiqua"/>
        </w:rPr>
        <w:t xml:space="preserve"> Entah dipahami atau tidak baik itu dari Pemkot </w:t>
      </w:r>
      <w:r w:rsidR="009763BB" w:rsidRPr="00D27E92">
        <w:rPr>
          <w:rFonts w:ascii="Book Antiqua" w:hAnsi="Book Antiqua"/>
        </w:rPr>
        <w:t>Pekanbaru</w:t>
      </w:r>
      <w:r w:rsidRPr="00D27E92">
        <w:rPr>
          <w:rFonts w:ascii="Book Antiqua" w:hAnsi="Book Antiqua"/>
        </w:rPr>
        <w:t xml:space="preserve">, Aparat penegak Hukum, Juru parkir atau Pengguna jalan tetap saja terjadi Parkir di sembarang tempat membahayakan pengguna jalan secara keseluruhan. </w:t>
      </w:r>
      <w:proofErr w:type="gramStart"/>
      <w:r w:rsidRPr="00D27E92">
        <w:rPr>
          <w:rFonts w:ascii="Book Antiqua" w:hAnsi="Book Antiqua"/>
        </w:rPr>
        <w:t>Konsideran bahwa rambu larangan parkir hanya dipasang di tempat-tempat tertentu dan terbatas diantaranya didasarkan pada kondisi ruas jalan dan lalulintasnya.</w:t>
      </w:r>
      <w:proofErr w:type="gramEnd"/>
      <w:r w:rsidRPr="00D27E92">
        <w:rPr>
          <w:rFonts w:ascii="Book Antiqua" w:hAnsi="Book Antiqua"/>
        </w:rPr>
        <w:t xml:space="preserve"> </w:t>
      </w:r>
      <w:proofErr w:type="gramStart"/>
      <w:r w:rsidRPr="00D27E92">
        <w:rPr>
          <w:rFonts w:ascii="Book Antiqua" w:hAnsi="Book Antiqua"/>
        </w:rPr>
        <w:t>Di tempat-tempat semacam itu sangat rawan terjadi kecelakaan lalu lintas, maka diberikan peringatan berupa rambu larangan parkir.</w:t>
      </w:r>
      <w:proofErr w:type="gramEnd"/>
      <w:r w:rsidRPr="00D27E92">
        <w:rPr>
          <w:rFonts w:ascii="Book Antiqua" w:hAnsi="Book Antiqua"/>
        </w:rPr>
        <w:t xml:space="preserve"> </w:t>
      </w:r>
      <w:proofErr w:type="gramStart"/>
      <w:r w:rsidRPr="00D27E92">
        <w:rPr>
          <w:rFonts w:ascii="Book Antiqua" w:hAnsi="Book Antiqua"/>
        </w:rPr>
        <w:t>Sebagian dari konsideran itu adalah jalan yang sempit tetapi volume</w:t>
      </w:r>
      <w:bookmarkStart w:id="6" w:name="page18"/>
      <w:bookmarkEnd w:id="6"/>
      <w:r w:rsidRPr="00D27E92">
        <w:rPr>
          <w:rFonts w:ascii="Book Antiqua" w:hAnsi="Book Antiqua"/>
        </w:rPr>
        <w:t xml:space="preserve"> dan arus lalu lintas tinggi, atau lokasi tersebut berada di sekitar persimpangan jalan, terutama yang dilengkapi Alat Pemberi Isyarat Lalu Lintas (</w:t>
      </w:r>
      <w:r w:rsidRPr="00D27E92">
        <w:rPr>
          <w:rFonts w:ascii="Book Antiqua" w:hAnsi="Book Antiqua"/>
          <w:i/>
        </w:rPr>
        <w:t>Traffic Light</w:t>
      </w:r>
      <w:r w:rsidRPr="00D27E92">
        <w:rPr>
          <w:rFonts w:ascii="Book Antiqua" w:hAnsi="Book Antiqua"/>
        </w:rPr>
        <w:t>).</w:t>
      </w:r>
      <w:proofErr w:type="gramEnd"/>
    </w:p>
    <w:p w:rsidR="008B38F1" w:rsidRPr="00D27E92" w:rsidRDefault="008B38F1" w:rsidP="008B38F1">
      <w:pPr>
        <w:ind w:right="60" w:firstLine="720"/>
        <w:jc w:val="both"/>
        <w:rPr>
          <w:rFonts w:ascii="Book Antiqua" w:hAnsi="Book Antiqua"/>
        </w:rPr>
      </w:pPr>
      <w:proofErr w:type="gramStart"/>
      <w:r w:rsidRPr="00D27E92">
        <w:rPr>
          <w:rFonts w:ascii="Book Antiqua" w:hAnsi="Book Antiqua"/>
        </w:rPr>
        <w:t>Fakta menunjukkan bahwa begitu ada satu saja kendaraan bermotor diparkir di lokasi seperti itu, maka arus lalu lintas langsung tersendat.</w:t>
      </w:r>
      <w:proofErr w:type="gramEnd"/>
      <w:r w:rsidRPr="00D27E92">
        <w:rPr>
          <w:rFonts w:ascii="Book Antiqua" w:hAnsi="Book Antiqua"/>
        </w:rPr>
        <w:t xml:space="preserve"> Di beberapa ruas jalan Seperti Jalan Tanjunpura dan Gajahmada dengan dua lajur searah jamak terjadi pemandangan dimana pada lajur sebelah kanan terjadi antrean kendaraan yang akan berbelok ke kanan menunggu lampu lalu lintas yang masih merah, sementara di satu lajur sisanya yaitu lajur kiri diparkir sebuah kendaraan roda empat di badan jalan. </w:t>
      </w:r>
      <w:proofErr w:type="gramStart"/>
      <w:r w:rsidRPr="00D27E92">
        <w:rPr>
          <w:rFonts w:ascii="Book Antiqua" w:hAnsi="Book Antiqua"/>
        </w:rPr>
        <w:t>Praktis seluruh badan jalan tertutup oleh kendaraan yang sedang berhenti.</w:t>
      </w:r>
      <w:proofErr w:type="gramEnd"/>
      <w:r w:rsidRPr="00D27E92">
        <w:rPr>
          <w:rFonts w:ascii="Book Antiqua" w:hAnsi="Book Antiqua"/>
        </w:rPr>
        <w:t xml:space="preserve"> </w:t>
      </w:r>
      <w:proofErr w:type="gramStart"/>
      <w:r w:rsidRPr="00D27E92">
        <w:rPr>
          <w:rFonts w:ascii="Book Antiqua" w:hAnsi="Book Antiqua"/>
        </w:rPr>
        <w:t>Satu lajur menunggu giliran lampu menjadi hijau.</w:t>
      </w:r>
      <w:proofErr w:type="gramEnd"/>
      <w:r w:rsidRPr="00D27E92">
        <w:rPr>
          <w:rFonts w:ascii="Book Antiqua" w:hAnsi="Book Antiqua"/>
        </w:rPr>
        <w:t xml:space="preserve"> </w:t>
      </w:r>
      <w:proofErr w:type="gramStart"/>
      <w:r w:rsidRPr="00D27E92">
        <w:rPr>
          <w:rFonts w:ascii="Book Antiqua" w:hAnsi="Book Antiqua"/>
        </w:rPr>
        <w:t>Jika di antara dua baris kendaraan berhenti tersebut tersisa ruang melintas yang seringkali tak cukup lebar untuk dilewati kendaraan roda empat.</w:t>
      </w:r>
      <w:proofErr w:type="gramEnd"/>
      <w:r w:rsidRPr="00D27E92">
        <w:rPr>
          <w:rFonts w:ascii="Book Antiqua" w:hAnsi="Book Antiqua"/>
        </w:rPr>
        <w:t xml:space="preserve"> Paling-paling kendaraan roda dua kendaraan</w:t>
      </w:r>
      <w:r w:rsidRPr="00D27E92">
        <w:rPr>
          <w:rFonts w:ascii="Book Antiqua" w:eastAsia="Arial" w:hAnsi="Book Antiqua"/>
        </w:rPr>
        <w:t xml:space="preserve"> </w:t>
      </w:r>
      <w:r w:rsidRPr="00D27E92">
        <w:rPr>
          <w:rFonts w:ascii="Book Antiqua" w:hAnsi="Book Antiqua"/>
        </w:rPr>
        <w:t xml:space="preserve">yang </w:t>
      </w:r>
      <w:proofErr w:type="gramStart"/>
      <w:r w:rsidRPr="00D27E92">
        <w:rPr>
          <w:rFonts w:ascii="Book Antiqua" w:hAnsi="Book Antiqua"/>
        </w:rPr>
        <w:t>akan</w:t>
      </w:r>
      <w:proofErr w:type="gramEnd"/>
      <w:r w:rsidRPr="00D27E92">
        <w:rPr>
          <w:rFonts w:ascii="Book Antiqua" w:hAnsi="Book Antiqua"/>
        </w:rPr>
        <w:t xml:space="preserve"> berbelok ke kiri di persimpangan jalan akan bisa melintas dengan mudah. </w:t>
      </w:r>
      <w:proofErr w:type="gramStart"/>
      <w:r w:rsidRPr="00D27E92">
        <w:rPr>
          <w:rFonts w:ascii="Book Antiqua" w:hAnsi="Book Antiqua"/>
        </w:rPr>
        <w:t>Namun gara-gara satu kendaraan saja yang parkir sembarangan, pengguna lajur kiri tak mendapatkan haknya.</w:t>
      </w:r>
      <w:proofErr w:type="gramEnd"/>
    </w:p>
    <w:p w:rsidR="008B38F1" w:rsidRPr="00D27E92" w:rsidRDefault="008B38F1" w:rsidP="008B38F1">
      <w:pPr>
        <w:ind w:right="60" w:firstLine="720"/>
        <w:jc w:val="both"/>
        <w:rPr>
          <w:rFonts w:ascii="Book Antiqua" w:hAnsi="Book Antiqua"/>
        </w:rPr>
      </w:pPr>
      <w:r w:rsidRPr="00D27E92">
        <w:rPr>
          <w:rFonts w:ascii="Book Antiqua" w:hAnsi="Book Antiqua"/>
        </w:rPr>
        <w:t xml:space="preserve">Situasi semakin berbahaya jika arus kendaraan dari arah belakang mengalir cukup deras misalnya sebagai imbas dari jalur yang searah dan penghujung turunan </w:t>
      </w:r>
      <w:r w:rsidRPr="00D27E92">
        <w:rPr>
          <w:rFonts w:ascii="Book Antiqua" w:hAnsi="Book Antiqua"/>
          <w:i/>
        </w:rPr>
        <w:t>fly over</w:t>
      </w:r>
      <w:r w:rsidRPr="00D27E92">
        <w:rPr>
          <w:rFonts w:ascii="Book Antiqua" w:hAnsi="Book Antiqua"/>
        </w:rPr>
        <w:t xml:space="preserve"> yang lazimnya memang kendaraan melaju dengan kencang. Jika mendadak pengendara harus mengurangi kecepatannya dengan tiba-tiba akibat arus kendaraan terganggu oleh satu hal itu sangat membahayakan bagi jiwa, baik diri maupun orang lain. Padahal umumnya sebagian besar pengguna jalan umum adalah pengendara sepeda motor yang jika dihadapkan pada situasi lalu lintas ekstrim semacam itu </w:t>
      </w:r>
      <w:proofErr w:type="gramStart"/>
      <w:r w:rsidRPr="00D27E92">
        <w:rPr>
          <w:rFonts w:ascii="Book Antiqua" w:hAnsi="Book Antiqua"/>
        </w:rPr>
        <w:t>akan</w:t>
      </w:r>
      <w:proofErr w:type="gramEnd"/>
      <w:r w:rsidRPr="00D27E92">
        <w:rPr>
          <w:rFonts w:ascii="Book Antiqua" w:hAnsi="Book Antiqua"/>
        </w:rPr>
        <w:t xml:space="preserve"> rawan terjadi peristiwa fatal di luar kendali pengendara.</w:t>
      </w:r>
    </w:p>
    <w:p w:rsidR="008B38F1" w:rsidRPr="00D27E92" w:rsidRDefault="008B38F1" w:rsidP="008B38F1">
      <w:pPr>
        <w:ind w:right="60" w:firstLine="720"/>
        <w:jc w:val="both"/>
        <w:rPr>
          <w:rFonts w:ascii="Book Antiqua" w:hAnsi="Book Antiqua"/>
        </w:rPr>
      </w:pPr>
      <w:r w:rsidRPr="00D27E92">
        <w:rPr>
          <w:rFonts w:ascii="Book Antiqua" w:hAnsi="Book Antiqua"/>
        </w:rPr>
        <w:t xml:space="preserve">Satu kendaraan saja sudah berimbas dan berdampak panjang, apalagi prakteknya, pelanggaran yang </w:t>
      </w:r>
      <w:proofErr w:type="gramStart"/>
      <w:r w:rsidRPr="00D27E92">
        <w:rPr>
          <w:rFonts w:ascii="Book Antiqua" w:hAnsi="Book Antiqua"/>
        </w:rPr>
        <w:t>sama</w:t>
      </w:r>
      <w:proofErr w:type="gramEnd"/>
      <w:r w:rsidRPr="00D27E92">
        <w:rPr>
          <w:rFonts w:ascii="Book Antiqua" w:hAnsi="Book Antiqua"/>
        </w:rPr>
        <w:t xml:space="preserve"> dilakukan oleh beberapa (pengguna) kendaraan. Jika saja mereka berfikir bahwa akibat dari pelanggaran yang dilakukannya berbuntut risiko kecelakaan, bahkan hilangnya nyawa pengguna jalan, boleh jadi mereka tidak </w:t>
      </w:r>
      <w:proofErr w:type="gramStart"/>
      <w:r w:rsidRPr="00D27E92">
        <w:rPr>
          <w:rFonts w:ascii="Book Antiqua" w:hAnsi="Book Antiqua"/>
        </w:rPr>
        <w:t>akan</w:t>
      </w:r>
      <w:proofErr w:type="gramEnd"/>
      <w:r w:rsidRPr="00D27E92">
        <w:rPr>
          <w:rFonts w:ascii="Book Antiqua" w:hAnsi="Book Antiqua"/>
        </w:rPr>
        <w:t xml:space="preserve"> melakukan atau mengulanginya. Atau jika saja mereka merasa malu berperilaku tidak elok parkir sembarangan, mungkin mereka </w:t>
      </w:r>
      <w:proofErr w:type="gramStart"/>
      <w:r w:rsidRPr="00D27E92">
        <w:rPr>
          <w:rFonts w:ascii="Book Antiqua" w:hAnsi="Book Antiqua"/>
        </w:rPr>
        <w:t>akan</w:t>
      </w:r>
      <w:proofErr w:type="gramEnd"/>
      <w:r w:rsidRPr="00D27E92">
        <w:rPr>
          <w:rFonts w:ascii="Book Antiqua" w:hAnsi="Book Antiqua"/>
        </w:rPr>
        <w:t xml:space="preserve"> berfikir ulang melakukan pelanggaran itu. </w:t>
      </w:r>
      <w:proofErr w:type="gramStart"/>
      <w:r w:rsidRPr="00D27E92">
        <w:rPr>
          <w:rFonts w:ascii="Book Antiqua" w:hAnsi="Book Antiqua"/>
        </w:rPr>
        <w:t>Lebih baik mencari tempat untuk parkir kendaraan yang lebih aman dan nyaman.</w:t>
      </w:r>
      <w:proofErr w:type="gramEnd"/>
      <w:r w:rsidRPr="00D27E92">
        <w:rPr>
          <w:rFonts w:ascii="Book Antiqua" w:hAnsi="Book Antiqua"/>
        </w:rPr>
        <w:t xml:space="preserve"> Pun andai saja mereka mempertimbangkan ancaman hukuman dari tindakan melanggar hukum berlalu lintas seperti itu, seharusnya mereka menghidarkan diri dari parkir di tempat larangan parkir.Maka alangkah bagusnya jika semua pengguna jalan membiasakan diri untuk tidak parkir sembarangan apalagi di tempat larangan parkir. Pasti </w:t>
      </w:r>
      <w:proofErr w:type="gramStart"/>
      <w:r w:rsidRPr="00D27E92">
        <w:rPr>
          <w:rFonts w:ascii="Book Antiqua" w:hAnsi="Book Antiqua"/>
        </w:rPr>
        <w:t>akan</w:t>
      </w:r>
      <w:proofErr w:type="gramEnd"/>
      <w:r w:rsidRPr="00D27E92">
        <w:rPr>
          <w:rFonts w:ascii="Book Antiqua" w:hAnsi="Book Antiqua"/>
        </w:rPr>
        <w:t xml:space="preserve"> merasakan ketenangan, kenyamanan, dan kepuasan jika parkir dilakukan pada tempat yang benar, karena telah berupaya patuh hukum, mencegah dari kerugian diri dan orang lain, serta bijak menyikapi hak dan kewajiban berlalu lintas.</w:t>
      </w:r>
    </w:p>
    <w:p w:rsidR="008B38F1" w:rsidRPr="00D27E92" w:rsidRDefault="008B38F1" w:rsidP="008B38F1">
      <w:pPr>
        <w:ind w:firstLine="720"/>
        <w:jc w:val="both"/>
        <w:rPr>
          <w:rFonts w:ascii="Book Antiqua" w:hAnsi="Book Antiqua"/>
        </w:rPr>
      </w:pPr>
      <w:proofErr w:type="gramStart"/>
      <w:r w:rsidRPr="00D27E92">
        <w:rPr>
          <w:rFonts w:ascii="Book Antiqua" w:hAnsi="Book Antiqua"/>
        </w:rPr>
        <w:t>Namun jika dalam kondisi tertentu terpaksa harus parkir kendaraan di tempat yang tidak disediakan khusus untuk itu, setidak-tidaknya tidak parkir di tempat terlarang.</w:t>
      </w:r>
      <w:proofErr w:type="gramEnd"/>
      <w:r w:rsidRPr="00D27E92">
        <w:rPr>
          <w:rFonts w:ascii="Book Antiqua" w:hAnsi="Book Antiqua"/>
        </w:rPr>
        <w:t xml:space="preserve"> Itupun dengan harapan pengguna jalan </w:t>
      </w:r>
      <w:proofErr w:type="gramStart"/>
      <w:r w:rsidRPr="00D27E92">
        <w:rPr>
          <w:rFonts w:ascii="Book Antiqua" w:hAnsi="Book Antiqua"/>
        </w:rPr>
        <w:t>lain</w:t>
      </w:r>
      <w:proofErr w:type="gramEnd"/>
      <w:r w:rsidRPr="00D27E92">
        <w:rPr>
          <w:rFonts w:ascii="Book Antiqua" w:hAnsi="Book Antiqua"/>
        </w:rPr>
        <w:t xml:space="preserve"> bertindak hati-hati pada kendaraan kita. Mudah-mudahan</w:t>
      </w:r>
      <w:r w:rsidRPr="00D27E92">
        <w:rPr>
          <w:rFonts w:ascii="Book Antiqua" w:eastAsia="Arial" w:hAnsi="Book Antiqua"/>
        </w:rPr>
        <w:t xml:space="preserve"> </w:t>
      </w:r>
      <w:r w:rsidRPr="00D27E92">
        <w:rPr>
          <w:rFonts w:ascii="Book Antiqua" w:hAnsi="Book Antiqua"/>
        </w:rPr>
        <w:t xml:space="preserve">pula dia tahu dan ingat bahwa diantara pengertian kelalaian adalah berkendara dengan wajar dan penuh konsentrasi (Pasal 106 ayat (1) </w:t>
      </w:r>
      <w:r w:rsidR="00BE31D2" w:rsidRPr="00D27E92">
        <w:rPr>
          <w:rFonts w:ascii="Book Antiqua" w:hAnsi="Book Antiqua"/>
          <w:bCs/>
        </w:rPr>
        <w:t>Undang-Undang Nomor 22 Tahun 2009 Tentang Lalu Lintas Dan Angkutan Jalan</w:t>
      </w:r>
      <w:r w:rsidRPr="00D27E92">
        <w:rPr>
          <w:rFonts w:ascii="Book Antiqua" w:hAnsi="Book Antiqua"/>
        </w:rPr>
        <w:t>), sehingga dia tidak gegabah menyalahkan pengguna jalan lain yang karena terpaksa harus memarkir kendaraannya di tempat yang tidak benar-benar disediakan untuk keperluan itu.</w:t>
      </w:r>
    </w:p>
    <w:p w:rsidR="008B38F1" w:rsidRPr="00D27E92" w:rsidRDefault="008B38F1" w:rsidP="008B38F1">
      <w:pPr>
        <w:ind w:firstLine="720"/>
        <w:jc w:val="both"/>
        <w:rPr>
          <w:rFonts w:ascii="Book Antiqua" w:hAnsi="Book Antiqua"/>
        </w:rPr>
      </w:pPr>
    </w:p>
    <w:p w:rsidR="00121C21" w:rsidRPr="00D27E92" w:rsidRDefault="00B634DD" w:rsidP="00B634DD">
      <w:pPr>
        <w:autoSpaceDE w:val="0"/>
        <w:autoSpaceDN w:val="0"/>
        <w:adjustRightInd w:val="0"/>
        <w:jc w:val="both"/>
        <w:rPr>
          <w:rFonts w:ascii="Book Antiqua" w:hAnsi="Book Antiqua"/>
          <w:b/>
          <w:bCs/>
        </w:rPr>
      </w:pPr>
      <w:r w:rsidRPr="00D27E92">
        <w:rPr>
          <w:rFonts w:ascii="Book Antiqua" w:hAnsi="Book Antiqua"/>
          <w:b/>
          <w:bCs/>
        </w:rPr>
        <w:t>KESIMPULAN</w:t>
      </w:r>
    </w:p>
    <w:p w:rsidR="009763BB" w:rsidRPr="00D27E92" w:rsidRDefault="009763BB" w:rsidP="0053123B">
      <w:pPr>
        <w:pStyle w:val="Default"/>
        <w:jc w:val="both"/>
        <w:rPr>
          <w:rFonts w:ascii="Book Antiqua" w:hAnsi="Book Antiqua"/>
          <w:color w:val="auto"/>
        </w:rPr>
      </w:pPr>
      <w:r w:rsidRPr="00D27E92">
        <w:rPr>
          <w:rFonts w:ascii="Book Antiqua" w:eastAsia="Times New Roman" w:hAnsi="Book Antiqua"/>
          <w:bCs/>
        </w:rPr>
        <w:t xml:space="preserve">Implementasi Larangan Parkir Bagi Pengendara Kendaraan Bermotor Di </w:t>
      </w:r>
      <w:r w:rsidRPr="00D27E92">
        <w:rPr>
          <w:rFonts w:ascii="Book Antiqua" w:eastAsia="Times New Roman" w:hAnsi="Book Antiqua"/>
          <w:bCs/>
          <w:i/>
        </w:rPr>
        <w:t>Flyover</w:t>
      </w:r>
      <w:r w:rsidRPr="00D27E92">
        <w:rPr>
          <w:rFonts w:ascii="Book Antiqua" w:eastAsia="Times New Roman" w:hAnsi="Book Antiqua"/>
          <w:bCs/>
        </w:rPr>
        <w:t xml:space="preserve"> Kota Pekanbaru Berdasarkan Undang-Undang Nomor 22 Tahun 2009 Tentang Lalu Lintas Dan Angkutan Jalan</w:t>
      </w:r>
      <w:r w:rsidRPr="00D27E92">
        <w:rPr>
          <w:rFonts w:ascii="Book Antiqua" w:eastAsia="Times New Roman" w:hAnsi="Book Antiqua"/>
        </w:rPr>
        <w:t xml:space="preserve"> </w:t>
      </w:r>
      <w:r w:rsidR="008B38F1" w:rsidRPr="00D27E92">
        <w:rPr>
          <w:rFonts w:ascii="Book Antiqua" w:eastAsia="Times New Roman" w:hAnsi="Book Antiqua"/>
        </w:rPr>
        <w:t>yang mengakibatkan terganggunya fungsi jalan berdasarkan Undang-Undang Nomor 22 Tahun 2009 kurang efektif dan maksimal. Hal ini dikarenakan masih banyaknya masyarakat yang tidak mengetahui peraturan tersebut, Kurangnya Sosialisasi Undang-Undang Nomor 22 Tahun 2009 dari Aparat Penegak Hukum, Kurang tegasnya Aparat penegak Hukum dalam menerapkan Sanksi Pidana, Serta Kurangnya Kesadaran Hukum Masyarakat itu sendiri.</w:t>
      </w:r>
    </w:p>
    <w:p w:rsidR="00BE31D2" w:rsidRPr="00D27E92" w:rsidRDefault="009763BB" w:rsidP="0053123B">
      <w:pPr>
        <w:pStyle w:val="Default"/>
        <w:jc w:val="both"/>
        <w:rPr>
          <w:rFonts w:ascii="Book Antiqua" w:hAnsi="Book Antiqua"/>
          <w:color w:val="auto"/>
        </w:rPr>
      </w:pPr>
      <w:r w:rsidRPr="00D27E92">
        <w:rPr>
          <w:rFonts w:ascii="Book Antiqua" w:hAnsi="Book Antiqua"/>
        </w:rPr>
        <w:t xml:space="preserve">Upaya yang dilakukan untuk mengatasi hambatan dalam </w:t>
      </w:r>
      <w:r w:rsidRPr="00D27E92">
        <w:rPr>
          <w:rFonts w:ascii="Book Antiqua" w:hAnsi="Book Antiqua"/>
          <w:bCs/>
        </w:rPr>
        <w:t xml:space="preserve">Implementasi Larangan Parkir Bagi Pengendara Kendaraan Bermotor Di </w:t>
      </w:r>
      <w:r w:rsidRPr="00D27E92">
        <w:rPr>
          <w:rFonts w:ascii="Book Antiqua" w:hAnsi="Book Antiqua"/>
          <w:bCs/>
          <w:i/>
        </w:rPr>
        <w:t>Flyover</w:t>
      </w:r>
      <w:r w:rsidRPr="00D27E92">
        <w:rPr>
          <w:rFonts w:ascii="Book Antiqua" w:hAnsi="Book Antiqua"/>
          <w:bCs/>
        </w:rPr>
        <w:t xml:space="preserve"> Kota Pekanbaru Berdasarkan Undang-Undang Nomor 22 Tahun 2009 Tentang Lalu Lintas Dan Angkutan Jalan adalah </w:t>
      </w:r>
      <w:r w:rsidRPr="00D27E92">
        <w:rPr>
          <w:rFonts w:ascii="Book Antiqua" w:hAnsi="Book Antiqua"/>
          <w:lang w:val="id-ID" w:eastAsia="id-ID"/>
        </w:rPr>
        <w:t xml:space="preserve">bahwa </w:t>
      </w:r>
      <w:r w:rsidRPr="00D27E92">
        <w:rPr>
          <w:rFonts w:ascii="Book Antiqua" w:hAnsi="Book Antiqua"/>
          <w:lang w:eastAsia="id-ID"/>
        </w:rPr>
        <w:t xml:space="preserve">ketentraman dan ketertiban </w:t>
      </w:r>
      <w:r w:rsidRPr="00D27E92">
        <w:rPr>
          <w:rFonts w:ascii="Book Antiqua" w:hAnsi="Book Antiqua"/>
          <w:lang w:val="id-ID" w:eastAsia="id-ID"/>
        </w:rPr>
        <w:t>lalu lintas</w:t>
      </w:r>
      <w:r w:rsidRPr="00D27E92">
        <w:rPr>
          <w:rFonts w:ascii="Book Antiqua" w:hAnsi="Book Antiqua"/>
          <w:lang w:eastAsia="id-ID"/>
        </w:rPr>
        <w:t xml:space="preserve"> adalah dengan membina saling </w:t>
      </w:r>
      <w:r w:rsidRPr="00D27E92">
        <w:rPr>
          <w:rFonts w:ascii="Book Antiqua" w:hAnsi="Book Antiqua"/>
          <w:lang w:val="id-ID" w:eastAsia="id-ID"/>
        </w:rPr>
        <w:t>membantu dan menolong</w:t>
      </w:r>
      <w:r w:rsidRPr="00D27E92">
        <w:rPr>
          <w:rFonts w:ascii="Book Antiqua" w:hAnsi="Book Antiqua"/>
          <w:lang w:eastAsia="id-ID"/>
        </w:rPr>
        <w:t xml:space="preserve"> diantara aparat penertiban dan masyarakat</w:t>
      </w:r>
      <w:r w:rsidRPr="00D27E92">
        <w:rPr>
          <w:rFonts w:ascii="Book Antiqua" w:hAnsi="Book Antiqua"/>
          <w:lang w:val="id-ID" w:eastAsia="id-ID"/>
        </w:rPr>
        <w:t>, dinas perhubungan</w:t>
      </w:r>
      <w:r w:rsidRPr="00D27E92">
        <w:rPr>
          <w:rFonts w:ascii="Book Antiqua" w:hAnsi="Book Antiqua"/>
          <w:lang w:eastAsia="id-ID"/>
        </w:rPr>
        <w:t xml:space="preserve"> </w:t>
      </w:r>
      <w:r w:rsidRPr="00D27E92">
        <w:rPr>
          <w:rFonts w:ascii="Book Antiqua" w:hAnsi="Book Antiqua"/>
          <w:lang w:val="id-ID" w:eastAsia="id-ID"/>
        </w:rPr>
        <w:t>dinas pekerja umum</w:t>
      </w:r>
      <w:r w:rsidRPr="00D27E92">
        <w:rPr>
          <w:rFonts w:ascii="Book Antiqua" w:hAnsi="Book Antiqua"/>
          <w:lang w:eastAsia="id-ID"/>
        </w:rPr>
        <w:t xml:space="preserve"> tanpa mengabaikan kepentingan masing-masing dalam rangka peningkatan ketaatan dan kepatuhan</w:t>
      </w:r>
      <w:r w:rsidRPr="00D27E92">
        <w:rPr>
          <w:rFonts w:ascii="Book Antiqua" w:hAnsi="Book Antiqua"/>
          <w:lang w:val="id-ID" w:eastAsia="id-ID"/>
        </w:rPr>
        <w:t>, d</w:t>
      </w:r>
      <w:r w:rsidRPr="00D27E92">
        <w:rPr>
          <w:rFonts w:ascii="Book Antiqua" w:hAnsi="Book Antiqua"/>
          <w:lang w:eastAsia="id-ID"/>
        </w:rPr>
        <w:t xml:space="preserve">engan demikian harapan Pemerintah untuk meningkatkan pelayanan dalam ketertiban </w:t>
      </w:r>
      <w:r w:rsidRPr="00D27E92">
        <w:rPr>
          <w:rFonts w:ascii="Book Antiqua" w:hAnsi="Book Antiqua"/>
          <w:lang w:val="id-ID" w:eastAsia="id-ID"/>
        </w:rPr>
        <w:t xml:space="preserve">lalu lintas </w:t>
      </w:r>
      <w:r w:rsidRPr="00D27E92">
        <w:rPr>
          <w:rFonts w:ascii="Book Antiqua" w:hAnsi="Book Antiqua"/>
          <w:lang w:eastAsia="id-ID"/>
        </w:rPr>
        <w:t xml:space="preserve">dalam keadaan tenteram dan tertib di daerah dapat terwujud. </w:t>
      </w:r>
      <w:proofErr w:type="gramStart"/>
      <w:r w:rsidRPr="00D27E92">
        <w:rPr>
          <w:rFonts w:ascii="Book Antiqua" w:hAnsi="Book Antiqua"/>
          <w:lang w:eastAsia="id-ID"/>
        </w:rPr>
        <w:t xml:space="preserve">Selain itu pelaksanaan penertiban, ketentraman dan ketertiban </w:t>
      </w:r>
      <w:r w:rsidRPr="00D27E92">
        <w:rPr>
          <w:rFonts w:ascii="Book Antiqua" w:hAnsi="Book Antiqua"/>
          <w:lang w:val="id-ID" w:eastAsia="id-ID"/>
        </w:rPr>
        <w:t>lalu lintas</w:t>
      </w:r>
      <w:r w:rsidRPr="00D27E92">
        <w:rPr>
          <w:rFonts w:ascii="Book Antiqua" w:hAnsi="Book Antiqua"/>
          <w:lang w:eastAsia="id-ID"/>
        </w:rPr>
        <w:t xml:space="preserve"> juga dapat dilakukan dengan memanfaatkan sarana dan fasilitas umum</w:t>
      </w:r>
      <w:r w:rsidRPr="00D27E92">
        <w:rPr>
          <w:rFonts w:ascii="Book Antiqua" w:hAnsi="Book Antiqua"/>
          <w:lang w:val="id-ID" w:eastAsia="id-ID"/>
        </w:rPr>
        <w:t xml:space="preserve">, </w:t>
      </w:r>
      <w:r w:rsidRPr="00D27E92">
        <w:rPr>
          <w:rFonts w:ascii="Book Antiqua" w:hAnsi="Book Antiqua"/>
        </w:rPr>
        <w:t>meningkatkan kesadaran h</w:t>
      </w:r>
      <w:r w:rsidRPr="00D27E92">
        <w:rPr>
          <w:rFonts w:ascii="Book Antiqua" w:hAnsi="Book Antiqua"/>
          <w:lang w:val="id-ID"/>
        </w:rPr>
        <w:t>u</w:t>
      </w:r>
      <w:r w:rsidRPr="00D27E92">
        <w:rPr>
          <w:rFonts w:ascii="Book Antiqua" w:hAnsi="Book Antiqua"/>
        </w:rPr>
        <w:t>kum</w:t>
      </w:r>
      <w:r w:rsidRPr="00D27E92">
        <w:rPr>
          <w:rFonts w:ascii="Book Antiqua" w:hAnsi="Book Antiqua"/>
          <w:lang w:val="id-ID"/>
        </w:rPr>
        <w:t>, Menambah</w:t>
      </w:r>
      <w:r w:rsidRPr="00D27E92">
        <w:rPr>
          <w:rFonts w:ascii="Book Antiqua" w:hAnsi="Book Antiqua"/>
        </w:rPr>
        <w:t xml:space="preserve"> Jumlah</w:t>
      </w:r>
      <w:r w:rsidRPr="00D27E92">
        <w:rPr>
          <w:rFonts w:ascii="Book Antiqua" w:hAnsi="Book Antiqua"/>
          <w:lang w:val="id-ID"/>
        </w:rPr>
        <w:t xml:space="preserve"> Personil Kepolisian di lingkup lalu lintas serta </w:t>
      </w:r>
      <w:r w:rsidRPr="00D27E92">
        <w:rPr>
          <w:rFonts w:ascii="Book Antiqua" w:hAnsi="Book Antiqua"/>
        </w:rPr>
        <w:t>Tindakan represif</w:t>
      </w:r>
      <w:r w:rsidRPr="00D27E92">
        <w:rPr>
          <w:rFonts w:ascii="Book Antiqua" w:hAnsi="Book Antiqua"/>
          <w:lang w:val="id-ID"/>
        </w:rPr>
        <w:t>.</w:t>
      </w:r>
      <w:proofErr w:type="gramEnd"/>
    </w:p>
    <w:p w:rsidR="00D27E92" w:rsidRPr="00D27E92" w:rsidRDefault="00D27E92" w:rsidP="00D27E92">
      <w:pPr>
        <w:pStyle w:val="Default"/>
        <w:ind w:left="720"/>
        <w:jc w:val="both"/>
        <w:rPr>
          <w:rFonts w:ascii="Book Antiqua" w:hAnsi="Book Antiqua"/>
          <w:color w:val="auto"/>
        </w:rPr>
      </w:pPr>
    </w:p>
    <w:p w:rsidR="00BE31D2" w:rsidRPr="00D27E92" w:rsidRDefault="00BE31D2" w:rsidP="009925CB">
      <w:pPr>
        <w:ind w:left="720" w:hanging="720"/>
        <w:rPr>
          <w:rFonts w:ascii="Book Antiqua" w:hAnsi="Book Antiqua"/>
          <w:b/>
        </w:rPr>
      </w:pPr>
      <w:r w:rsidRPr="00D27E92">
        <w:rPr>
          <w:rFonts w:ascii="Book Antiqua" w:hAnsi="Book Antiqua"/>
          <w:b/>
        </w:rPr>
        <w:t>DAFTAR PUSTAKA</w:t>
      </w:r>
    </w:p>
    <w:p w:rsidR="00BE31D2" w:rsidRPr="00D27E92" w:rsidRDefault="00BE31D2" w:rsidP="00BE31D2">
      <w:pPr>
        <w:ind w:left="720" w:hanging="720"/>
        <w:jc w:val="both"/>
        <w:rPr>
          <w:rFonts w:ascii="Book Antiqua" w:hAnsi="Book Antiqua"/>
          <w:b/>
          <w:u w:val="single"/>
        </w:rPr>
      </w:pPr>
      <w:r w:rsidRPr="00D27E92">
        <w:rPr>
          <w:rFonts w:ascii="Book Antiqua" w:hAnsi="Book Antiqua"/>
          <w:b/>
          <w:u w:val="single"/>
        </w:rPr>
        <w:t xml:space="preserve">Buku </w:t>
      </w:r>
    </w:p>
    <w:p w:rsidR="00BE31D2" w:rsidRPr="00D27E92" w:rsidRDefault="00BE31D2" w:rsidP="00BE31D2">
      <w:pPr>
        <w:ind w:left="720" w:hanging="720"/>
        <w:jc w:val="both"/>
        <w:rPr>
          <w:rFonts w:ascii="Book Antiqua" w:hAnsi="Book Antiqua"/>
        </w:rPr>
      </w:pPr>
      <w:r w:rsidRPr="00D27E92">
        <w:rPr>
          <w:rFonts w:ascii="Book Antiqua" w:hAnsi="Book Antiqua"/>
        </w:rPr>
        <w:t xml:space="preserve">Abdul kadir Muhammad, 2004, </w:t>
      </w:r>
      <w:r w:rsidRPr="00D27E92">
        <w:rPr>
          <w:rFonts w:ascii="Book Antiqua" w:hAnsi="Book Antiqua"/>
          <w:i/>
        </w:rPr>
        <w:t>Hukum dan Penelitian Hukum</w:t>
      </w:r>
      <w:r w:rsidRPr="00D27E92">
        <w:rPr>
          <w:rFonts w:ascii="Book Antiqua" w:hAnsi="Book Antiqua"/>
        </w:rPr>
        <w:t xml:space="preserve">, Bandung: Cipta Aditya Bakti. </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Abdussalam, H. R, 2009, </w:t>
      </w:r>
      <w:r w:rsidRPr="00D27E92">
        <w:rPr>
          <w:rFonts w:ascii="Book Antiqua" w:hAnsi="Book Antiqua"/>
          <w:i/>
        </w:rPr>
        <w:t>Hukum Kepolisian Sebagai Hukum Positif dalam Disiplin Hukum</w:t>
      </w:r>
      <w:r w:rsidRPr="00D27E92">
        <w:rPr>
          <w:rFonts w:ascii="Book Antiqua" w:hAnsi="Book Antiqua"/>
        </w:rPr>
        <w:t>, Jakarta: Restu Agung.</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Achmad Ali, 2009, </w:t>
      </w:r>
      <w:r w:rsidRPr="00D27E92">
        <w:rPr>
          <w:rFonts w:ascii="Book Antiqua" w:hAnsi="Book Antiqua" w:cs="Times New Roman"/>
          <w:i/>
          <w:sz w:val="24"/>
          <w:szCs w:val="24"/>
        </w:rPr>
        <w:t>Menguak Teori Hukum (Legal Theory) dan Teori Peradilan (Judicialprudence) Termasuk Interpretasi Undang-Undang (Legisprudence</w:t>
      </w:r>
      <w:r w:rsidRPr="00D27E92">
        <w:rPr>
          <w:rFonts w:ascii="Book Antiqua" w:hAnsi="Book Antiqua" w:cs="Times New Roman"/>
          <w:sz w:val="24"/>
          <w:szCs w:val="24"/>
        </w:rPr>
        <w:t>), Jakarta: Penerbit Kencana.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Adami chazawi, 2002, </w:t>
      </w:r>
      <w:r w:rsidRPr="00D27E92">
        <w:rPr>
          <w:rFonts w:ascii="Book Antiqua" w:hAnsi="Book Antiqua"/>
          <w:i/>
        </w:rPr>
        <w:t>Pelajaran Hukum Pidana (Stetsel Pidana, Tindak Pidana, Teori-Teori Pemidanaan &amp; Batas Berlakunya Hukum Pidana)</w:t>
      </w:r>
      <w:r w:rsidRPr="00D27E92">
        <w:rPr>
          <w:rFonts w:ascii="Book Antiqua" w:hAnsi="Book Antiqua"/>
        </w:rPr>
        <w:t>, Bagian 1, Jakarta: PT Raja Grafindo Persada.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Ade, Ferdian, 2013, </w:t>
      </w:r>
      <w:r w:rsidRPr="00D27E92">
        <w:rPr>
          <w:rFonts w:ascii="Book Antiqua" w:hAnsi="Book Antiqua" w:cs="Times New Roman"/>
          <w:i/>
          <w:sz w:val="24"/>
          <w:szCs w:val="24"/>
        </w:rPr>
        <w:t>Penerapan Denda Dalam Kasus Pelanggaran Lalu Lintas di Medan (Studi Pelanggaran Lalu Lintas di Medan)</w:t>
      </w:r>
      <w:r w:rsidRPr="00D27E92">
        <w:rPr>
          <w:rFonts w:ascii="Book Antiqua" w:hAnsi="Book Antiqua" w:cs="Times New Roman"/>
          <w:sz w:val="24"/>
          <w:szCs w:val="24"/>
        </w:rPr>
        <w:t>, Jurnal Fakultas Hukum Universitas Sumatera Utara Medan.</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Ahmad Mujahidin, 2000, </w:t>
      </w:r>
      <w:r w:rsidRPr="00D27E92">
        <w:rPr>
          <w:rFonts w:ascii="Book Antiqua" w:hAnsi="Book Antiqua"/>
          <w:i/>
        </w:rPr>
        <w:t>Peradilan Satu Atap di Indonesia</w:t>
      </w:r>
      <w:r w:rsidRPr="00D27E92">
        <w:rPr>
          <w:rFonts w:ascii="Book Antiqua" w:hAnsi="Book Antiqua"/>
        </w:rPr>
        <w:t>, Bandung: Refika Aditama.</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Ali, Achmad, 1999, </w:t>
      </w:r>
      <w:r w:rsidRPr="00D27E92">
        <w:rPr>
          <w:rFonts w:ascii="Book Antiqua" w:hAnsi="Book Antiqua" w:cs="Times New Roman"/>
          <w:i/>
          <w:sz w:val="24"/>
          <w:szCs w:val="24"/>
        </w:rPr>
        <w:t>Pengadilan dan Masyarakat</w:t>
      </w:r>
      <w:r w:rsidRPr="00D27E92">
        <w:rPr>
          <w:rFonts w:ascii="Book Antiqua" w:hAnsi="Book Antiqua" w:cs="Times New Roman"/>
          <w:sz w:val="24"/>
          <w:szCs w:val="24"/>
        </w:rPr>
        <w:t xml:space="preserve">, Ujung Pandang: Hasanudin University Press. </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Aliq Asyory, 2008, </w:t>
      </w:r>
      <w:r w:rsidRPr="00D27E92">
        <w:rPr>
          <w:rFonts w:ascii="Book Antiqua" w:hAnsi="Book Antiqua" w:cs="Times New Roman"/>
          <w:i/>
          <w:sz w:val="24"/>
          <w:szCs w:val="24"/>
        </w:rPr>
        <w:t>Rekayasa Lalu Lintas,</w:t>
      </w:r>
      <w:r w:rsidRPr="00D27E92">
        <w:rPr>
          <w:rFonts w:ascii="Book Antiqua" w:hAnsi="Book Antiqua" w:cs="Times New Roman"/>
          <w:sz w:val="24"/>
          <w:szCs w:val="24"/>
        </w:rPr>
        <w:t xml:space="preserve"> Malang: Universitas Muhammadyah Malang.</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Amir Ilyas, 2012, </w:t>
      </w:r>
      <w:r w:rsidRPr="00D27E92">
        <w:rPr>
          <w:rFonts w:ascii="Book Antiqua" w:hAnsi="Book Antiqua"/>
          <w:i/>
        </w:rPr>
        <w:t>Asas-Asas Hukum Pidana</w:t>
      </w:r>
      <w:r w:rsidRPr="00D27E92">
        <w:rPr>
          <w:rFonts w:ascii="Book Antiqua" w:hAnsi="Book Antiqua"/>
        </w:rPr>
        <w:t>, Yogyakarta: Rangkang Education.</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Amiruddin dan Zaenal Asikin, 2006, </w:t>
      </w:r>
      <w:r w:rsidRPr="00D27E92">
        <w:rPr>
          <w:rFonts w:ascii="Book Antiqua" w:hAnsi="Book Antiqua"/>
          <w:i/>
        </w:rPr>
        <w:t>Pengantar Metode Penelitian Hukum</w:t>
      </w:r>
      <w:r w:rsidRPr="00D27E92">
        <w:rPr>
          <w:rFonts w:ascii="Book Antiqua" w:hAnsi="Book Antiqua"/>
        </w:rPr>
        <w:t xml:space="preserve">, Jakarta: PT Raja Grafindo Persada.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Arif Budiarto dan Mahmudah, 2007, </w:t>
      </w:r>
      <w:r w:rsidRPr="00D27E92">
        <w:rPr>
          <w:rFonts w:ascii="Book Antiqua" w:hAnsi="Book Antiqua" w:cs="Times New Roman"/>
          <w:i/>
          <w:sz w:val="24"/>
          <w:szCs w:val="24"/>
        </w:rPr>
        <w:t>Rekayasa Lalu Lintas</w:t>
      </w:r>
      <w:r w:rsidRPr="00D27E92">
        <w:rPr>
          <w:rFonts w:ascii="Book Antiqua" w:hAnsi="Book Antiqua" w:cs="Times New Roman"/>
          <w:sz w:val="24"/>
          <w:szCs w:val="24"/>
        </w:rPr>
        <w:t xml:space="preserve">, </w:t>
      </w:r>
      <w:proofErr w:type="gramStart"/>
      <w:r w:rsidRPr="00D27E92">
        <w:rPr>
          <w:rFonts w:ascii="Book Antiqua" w:hAnsi="Book Antiqua" w:cs="Times New Roman"/>
          <w:sz w:val="24"/>
          <w:szCs w:val="24"/>
        </w:rPr>
        <w:t>Surakarta :</w:t>
      </w:r>
      <w:proofErr w:type="gramEnd"/>
      <w:r w:rsidRPr="00D27E92">
        <w:rPr>
          <w:rFonts w:ascii="Book Antiqua" w:hAnsi="Book Antiqua" w:cs="Times New Roman"/>
          <w:sz w:val="24"/>
          <w:szCs w:val="24"/>
        </w:rPr>
        <w:t xml:space="preserve"> UNS Press.</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Ashshofa, Burhan, 2007, </w:t>
      </w:r>
      <w:r w:rsidRPr="00D27E92">
        <w:rPr>
          <w:rFonts w:ascii="Book Antiqua" w:hAnsi="Book Antiqua"/>
          <w:i/>
        </w:rPr>
        <w:t>Metoda Penelitian Hukum</w:t>
      </w:r>
      <w:r w:rsidRPr="00D27E92">
        <w:rPr>
          <w:rFonts w:ascii="Book Antiqua" w:hAnsi="Book Antiqua"/>
        </w:rPr>
        <w:t>, Jakarta: Rineka Cipta.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Bagio Kadaryanto, 2018, </w:t>
      </w:r>
      <w:r w:rsidRPr="00D27E92">
        <w:rPr>
          <w:rFonts w:ascii="Book Antiqua" w:hAnsi="Book Antiqua" w:cs="Times New Roman"/>
          <w:i/>
          <w:sz w:val="24"/>
          <w:szCs w:val="24"/>
        </w:rPr>
        <w:t>Dinamika Pembentukan Daerah Otonomi Baru</w:t>
      </w:r>
      <w:r w:rsidRPr="00D27E92">
        <w:rPr>
          <w:rFonts w:ascii="Book Antiqua" w:hAnsi="Book Antiqua" w:cs="Times New Roman"/>
          <w:sz w:val="24"/>
          <w:szCs w:val="24"/>
        </w:rPr>
        <w:t xml:space="preserve">, Pekanbaru: Penerbit Taman Karya. </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Bambang Poernomo, 2002, </w:t>
      </w:r>
      <w:r w:rsidRPr="00D27E92">
        <w:rPr>
          <w:rFonts w:ascii="Book Antiqua" w:hAnsi="Book Antiqua" w:cs="Times New Roman"/>
          <w:i/>
          <w:sz w:val="24"/>
          <w:szCs w:val="24"/>
        </w:rPr>
        <w:t>Dalam Asas-Asas Hukum Pidana,</w:t>
      </w:r>
      <w:r w:rsidRPr="00D27E92">
        <w:rPr>
          <w:rFonts w:ascii="Book Antiqua" w:hAnsi="Book Antiqua" w:cs="Times New Roman"/>
          <w:sz w:val="24"/>
          <w:szCs w:val="24"/>
        </w:rPr>
        <w:t xml:space="preserve"> Jakarta: Ghalia Indonesia.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Bambang Waluyo, 2002, </w:t>
      </w:r>
      <w:r w:rsidRPr="00D27E92">
        <w:rPr>
          <w:rFonts w:ascii="Book Antiqua" w:hAnsi="Book Antiqua"/>
          <w:i/>
        </w:rPr>
        <w:t xml:space="preserve">Penelitian Hukum dalam Praktek, </w:t>
      </w:r>
      <w:r w:rsidRPr="00D27E92">
        <w:rPr>
          <w:rFonts w:ascii="Book Antiqua" w:hAnsi="Book Antiqua"/>
        </w:rPr>
        <w:t>Jakarta: Sinamar Grafika.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Barda Nawawi Arief, 1996, </w:t>
      </w:r>
      <w:r w:rsidRPr="00D27E92">
        <w:rPr>
          <w:rFonts w:ascii="Book Antiqua" w:hAnsi="Book Antiqua" w:cs="Times New Roman"/>
          <w:i/>
          <w:sz w:val="24"/>
          <w:szCs w:val="24"/>
        </w:rPr>
        <w:t>Bunga Rampai Kebijakan Hukum Pidana</w:t>
      </w:r>
      <w:r w:rsidRPr="00D27E92">
        <w:rPr>
          <w:rFonts w:ascii="Book Antiqua" w:hAnsi="Book Antiqua" w:cs="Times New Roman"/>
          <w:sz w:val="24"/>
          <w:szCs w:val="24"/>
        </w:rPr>
        <w:t>, Bandung: Citra Aditya Bakti.</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r>
      <w:r w:rsidRPr="00D27E92">
        <w:rPr>
          <w:rFonts w:ascii="Book Antiqua" w:hAnsi="Book Antiqua"/>
        </w:rPr>
        <w:softHyphen/>
        <w:t xml:space="preserve">_________________, 2008, </w:t>
      </w:r>
      <w:r w:rsidRPr="00D27E92">
        <w:rPr>
          <w:rFonts w:ascii="Book Antiqua" w:hAnsi="Book Antiqua"/>
          <w:i/>
        </w:rPr>
        <w:t>Masalah Penegakan Hukum dan Kebijakan Hukum Pidana Dalam Penanggulangan Kejahatan</w:t>
      </w:r>
      <w:r w:rsidRPr="00D27E92">
        <w:rPr>
          <w:rFonts w:ascii="Book Antiqua" w:hAnsi="Book Antiqua"/>
        </w:rPr>
        <w:t>, Jakarta: Kencana.</w:t>
      </w:r>
    </w:p>
    <w:p w:rsidR="00BE31D2" w:rsidRPr="00D27E92" w:rsidRDefault="00BE31D2" w:rsidP="00BE31D2">
      <w:pPr>
        <w:ind w:left="720" w:right="18" w:hanging="720"/>
        <w:jc w:val="both"/>
        <w:rPr>
          <w:rFonts w:ascii="Book Antiqua" w:hAnsi="Book Antiqua"/>
          <w:i/>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 xml:space="preserve">Bernard Arief Sidhartha, 2013, </w:t>
      </w:r>
      <w:r w:rsidRPr="00D27E92">
        <w:rPr>
          <w:rStyle w:val="Emphasis"/>
          <w:rFonts w:ascii="Book Antiqua" w:hAnsi="Book Antiqua" w:cs="Times New Roman"/>
          <w:sz w:val="24"/>
          <w:szCs w:val="24"/>
          <w:bdr w:val="none" w:sz="0" w:space="0" w:color="auto" w:frame="1"/>
          <w:shd w:val="clear" w:color="auto" w:fill="FFFFFF"/>
        </w:rPr>
        <w:t>Ilmu Hukum Indonesia</w:t>
      </w:r>
      <w:r w:rsidRPr="00D27E92">
        <w:rPr>
          <w:rFonts w:ascii="Book Antiqua" w:hAnsi="Book Antiqua" w:cs="Times New Roman"/>
          <w:sz w:val="24"/>
          <w:szCs w:val="24"/>
          <w:shd w:val="clear" w:color="auto" w:fill="FFFFFF"/>
        </w:rPr>
        <w:t>, Yogyakarta: Genta Publishing.</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Bisri, Ilhami, 2010, </w:t>
      </w:r>
      <w:r w:rsidRPr="00D27E92">
        <w:rPr>
          <w:rFonts w:ascii="Book Antiqua" w:hAnsi="Book Antiqua"/>
          <w:i/>
        </w:rPr>
        <w:t>Sistem Hukum Indonesia</w:t>
      </w:r>
      <w:r w:rsidRPr="00D27E92">
        <w:rPr>
          <w:rFonts w:ascii="Book Antiqua" w:hAnsi="Book Antiqua"/>
        </w:rPr>
        <w:t>, Jakarta: Rajawali Pers.</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Cecil, Andrew. </w:t>
      </w:r>
      <w:proofErr w:type="gramStart"/>
      <w:r w:rsidRPr="00D27E92">
        <w:rPr>
          <w:rFonts w:ascii="Book Antiqua" w:hAnsi="Book Antiqua" w:cs="Times New Roman"/>
          <w:sz w:val="24"/>
          <w:szCs w:val="24"/>
        </w:rPr>
        <w:t xml:space="preserve">R, 2011, </w:t>
      </w:r>
      <w:r w:rsidRPr="00D27E92">
        <w:rPr>
          <w:rFonts w:ascii="Book Antiqua" w:hAnsi="Book Antiqua" w:cs="Times New Roman"/>
          <w:i/>
          <w:sz w:val="24"/>
          <w:szCs w:val="24"/>
        </w:rPr>
        <w:t>Penegakan hukum Lalu Lintas, Panduan Bagi Polisi Lalu Lintas dan Pengendara</w:t>
      </w:r>
      <w:r w:rsidRPr="00D27E92">
        <w:rPr>
          <w:rFonts w:ascii="Book Antiqua" w:hAnsi="Book Antiqua" w:cs="Times New Roman"/>
          <w:sz w:val="24"/>
          <w:szCs w:val="24"/>
        </w:rPr>
        <w:t>, Nuansa Bandung, Bandung.</w:t>
      </w:r>
      <w:proofErr w:type="gramEnd"/>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Deddy Mulyadi, 2014, </w:t>
      </w:r>
      <w:r w:rsidRPr="00D27E92">
        <w:rPr>
          <w:rFonts w:ascii="Book Antiqua" w:hAnsi="Book Antiqua" w:cs="Times New Roman"/>
          <w:i/>
          <w:sz w:val="24"/>
          <w:szCs w:val="24"/>
        </w:rPr>
        <w:t>Studi Kebijakan Publik dan Pelayanan Publik</w:t>
      </w:r>
      <w:r w:rsidRPr="00D27E92">
        <w:rPr>
          <w:rFonts w:ascii="Book Antiqua" w:hAnsi="Book Antiqua" w:cs="Times New Roman"/>
          <w:sz w:val="24"/>
          <w:szCs w:val="24"/>
        </w:rPr>
        <w:t>, Bandung: Alfabeta.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Fajlurrahman Jurdi</w:t>
      </w:r>
      <w:r w:rsidRPr="00D27E92">
        <w:rPr>
          <w:rStyle w:val="apple-converted-space"/>
          <w:rFonts w:ascii="Book Antiqua" w:hAnsi="Book Antiqua" w:cs="Times New Roman"/>
          <w:sz w:val="24"/>
          <w:szCs w:val="24"/>
          <w:shd w:val="clear" w:color="auto" w:fill="FFFFFF"/>
        </w:rPr>
        <w:t xml:space="preserve">, 2016, </w:t>
      </w:r>
      <w:r w:rsidRPr="00D27E92">
        <w:rPr>
          <w:rFonts w:ascii="Book Antiqua" w:hAnsi="Book Antiqua" w:cs="Times New Roman"/>
          <w:i/>
          <w:sz w:val="24"/>
          <w:szCs w:val="24"/>
          <w:shd w:val="clear" w:color="auto" w:fill="FFFFFF"/>
        </w:rPr>
        <w:t>Teori Negara Hukum</w:t>
      </w:r>
      <w:r w:rsidRPr="00D27E92">
        <w:rPr>
          <w:rFonts w:ascii="Book Antiqua" w:hAnsi="Book Antiqua" w:cs="Times New Roman"/>
          <w:sz w:val="24"/>
          <w:szCs w:val="24"/>
          <w:shd w:val="clear" w:color="auto" w:fill="FFFFFF"/>
        </w:rPr>
        <w:t>, Bansung: Setara Press.</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Farouk Muhammad, 1999, </w:t>
      </w:r>
      <w:r w:rsidRPr="00D27E92">
        <w:rPr>
          <w:rFonts w:ascii="Book Antiqua" w:hAnsi="Book Antiqua" w:cs="Times New Roman"/>
          <w:i/>
          <w:sz w:val="24"/>
          <w:szCs w:val="24"/>
        </w:rPr>
        <w:t>Praktik Penegak Hukum (Bidang Lalu Lintas),</w:t>
      </w:r>
      <w:r w:rsidRPr="00D27E92">
        <w:rPr>
          <w:rFonts w:ascii="Book Antiqua" w:hAnsi="Book Antiqua" w:cs="Times New Roman"/>
          <w:sz w:val="24"/>
          <w:szCs w:val="24"/>
        </w:rPr>
        <w:t xml:space="preserve"> Jakarta: Balai Pustaka.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Hamdan.M, 2012, </w:t>
      </w:r>
      <w:r w:rsidRPr="00D27E92">
        <w:rPr>
          <w:rFonts w:ascii="Book Antiqua" w:hAnsi="Book Antiqua"/>
          <w:i/>
        </w:rPr>
        <w:t>Alasan Penghapus Pidana Teori Dan Studi Kasus</w:t>
      </w:r>
      <w:r w:rsidRPr="00D27E92">
        <w:rPr>
          <w:rFonts w:ascii="Book Antiqua" w:hAnsi="Book Antiqua"/>
        </w:rPr>
        <w:t xml:space="preserve">, Bandung: Refika Aditama. </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Hamzah, Andi, 2000, </w:t>
      </w:r>
      <w:r w:rsidRPr="00D27E92">
        <w:rPr>
          <w:rFonts w:ascii="Book Antiqua" w:hAnsi="Book Antiqua"/>
          <w:i/>
        </w:rPr>
        <w:t>Hukum Acara Pidana Indonesia,</w:t>
      </w:r>
      <w:r w:rsidRPr="00D27E92">
        <w:rPr>
          <w:rFonts w:ascii="Book Antiqua" w:hAnsi="Book Antiqua"/>
        </w:rPr>
        <w:t xml:space="preserve"> Edisi Revisi, Jakarta: Sinar Grafika.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Hardijan Rusli, 2006, </w:t>
      </w:r>
      <w:r w:rsidRPr="00D27E92">
        <w:rPr>
          <w:rFonts w:ascii="Book Antiqua" w:hAnsi="Book Antiqua" w:cs="Times New Roman"/>
          <w:i/>
          <w:sz w:val="24"/>
          <w:szCs w:val="24"/>
        </w:rPr>
        <w:t>Metode Penelitian Hukum Normatif: Bagaimana</w:t>
      </w:r>
      <w:proofErr w:type="gramStart"/>
      <w:r w:rsidRPr="00D27E92">
        <w:rPr>
          <w:rFonts w:ascii="Book Antiqua" w:hAnsi="Book Antiqua" w:cs="Times New Roman"/>
          <w:i/>
          <w:sz w:val="24"/>
          <w:szCs w:val="24"/>
        </w:rPr>
        <w:t>?</w:t>
      </w:r>
      <w:r w:rsidRPr="00D27E92">
        <w:rPr>
          <w:rFonts w:ascii="Book Antiqua" w:hAnsi="Book Antiqua" w:cs="Times New Roman"/>
          <w:sz w:val="24"/>
          <w:szCs w:val="24"/>
        </w:rPr>
        <w:t>,</w:t>
      </w:r>
      <w:proofErr w:type="gramEnd"/>
      <w:r w:rsidRPr="00D27E92">
        <w:rPr>
          <w:rFonts w:ascii="Book Antiqua" w:hAnsi="Book Antiqua" w:cs="Times New Roman"/>
          <w:sz w:val="24"/>
          <w:szCs w:val="24"/>
        </w:rPr>
        <w:t xml:space="preserve"> Jakarta: Universitas Pelita Harapan Press.</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Hasan, Iqbal, 2002, </w:t>
      </w:r>
      <w:r w:rsidRPr="00D27E92">
        <w:rPr>
          <w:rFonts w:ascii="Book Antiqua" w:hAnsi="Book Antiqua"/>
          <w:i/>
        </w:rPr>
        <w:t>Pokok-Pokok Materi Metodologi Penelitian dan Aplikasinya</w:t>
      </w:r>
      <w:r w:rsidRPr="00D27E92">
        <w:rPr>
          <w:rFonts w:ascii="Book Antiqua" w:hAnsi="Book Antiqua"/>
        </w:rPr>
        <w:t>. Jakarta: Ghalia Indonesia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M. Yahya Harahap, 2003, </w:t>
      </w:r>
      <w:r w:rsidRPr="00D27E92">
        <w:rPr>
          <w:rFonts w:ascii="Book Antiqua" w:hAnsi="Book Antiqua" w:cs="Times New Roman"/>
          <w:i/>
          <w:sz w:val="24"/>
          <w:szCs w:val="24"/>
        </w:rPr>
        <w:t>Pembahasan Permasalahan dan Penerapan KUHAP</w:t>
      </w:r>
      <w:r w:rsidRPr="00D27E92">
        <w:rPr>
          <w:rFonts w:ascii="Book Antiqua" w:hAnsi="Book Antiqua" w:cs="Times New Roman"/>
          <w:sz w:val="24"/>
          <w:szCs w:val="24"/>
        </w:rPr>
        <w:t>, Jakarta: Sinar Grafika.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Mochtar Kusumaatmadja, 2006</w:t>
      </w:r>
      <w:proofErr w:type="gramStart"/>
      <w:r w:rsidRPr="00D27E92">
        <w:rPr>
          <w:rFonts w:ascii="Book Antiqua" w:hAnsi="Book Antiqua" w:cs="Times New Roman"/>
          <w:sz w:val="24"/>
          <w:szCs w:val="24"/>
        </w:rPr>
        <w:t>,</w:t>
      </w:r>
      <w:r w:rsidRPr="00D27E92">
        <w:rPr>
          <w:rFonts w:ascii="Book Antiqua" w:hAnsi="Book Antiqua" w:cs="Times New Roman"/>
          <w:i/>
          <w:sz w:val="24"/>
          <w:szCs w:val="24"/>
        </w:rPr>
        <w:t>Hukum</w:t>
      </w:r>
      <w:proofErr w:type="gramEnd"/>
      <w:r w:rsidRPr="00D27E92">
        <w:rPr>
          <w:rFonts w:ascii="Book Antiqua" w:hAnsi="Book Antiqua" w:cs="Times New Roman"/>
          <w:i/>
          <w:sz w:val="24"/>
          <w:szCs w:val="24"/>
        </w:rPr>
        <w:t>, Masyarakat, dan Pembangunan</w:t>
      </w:r>
      <w:r w:rsidRPr="00D27E92">
        <w:rPr>
          <w:rFonts w:ascii="Book Antiqua" w:hAnsi="Book Antiqua" w:cs="Times New Roman"/>
          <w:sz w:val="24"/>
          <w:szCs w:val="24"/>
        </w:rPr>
        <w:t>, Bandung: Binacipta.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Moeljatno, 1992, </w:t>
      </w:r>
      <w:r w:rsidRPr="00D27E92">
        <w:rPr>
          <w:rFonts w:ascii="Book Antiqua" w:hAnsi="Book Antiqua" w:cs="Times New Roman"/>
          <w:i/>
          <w:iCs/>
          <w:sz w:val="24"/>
          <w:szCs w:val="24"/>
        </w:rPr>
        <w:t>Kitab Undang-undang Hukum Pidana</w:t>
      </w:r>
      <w:r w:rsidRPr="00D27E92">
        <w:rPr>
          <w:rFonts w:ascii="Book Antiqua" w:hAnsi="Book Antiqua" w:cs="Times New Roman"/>
          <w:sz w:val="24"/>
          <w:szCs w:val="24"/>
        </w:rPr>
        <w:t>, Jakarta: Bumi Aksara.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proofErr w:type="gramStart"/>
      <w:r w:rsidRPr="00D27E92">
        <w:rPr>
          <w:rFonts w:ascii="Book Antiqua" w:hAnsi="Book Antiqua" w:cs="Times New Roman"/>
          <w:sz w:val="24"/>
          <w:szCs w:val="24"/>
        </w:rPr>
        <w:t>Moh.</w:t>
      </w:r>
      <w:proofErr w:type="gramEnd"/>
      <w:r w:rsidRPr="00D27E92">
        <w:rPr>
          <w:rFonts w:ascii="Book Antiqua" w:hAnsi="Book Antiqua" w:cs="Times New Roman"/>
          <w:sz w:val="24"/>
          <w:szCs w:val="24"/>
        </w:rPr>
        <w:t xml:space="preserve"> Kusnardi dan Harmaily Ibrahim, 1988, </w:t>
      </w:r>
      <w:r w:rsidRPr="00D27E92">
        <w:rPr>
          <w:rStyle w:val="Emphasis"/>
          <w:rFonts w:ascii="Book Antiqua" w:hAnsi="Book Antiqua" w:cs="Times New Roman"/>
          <w:sz w:val="24"/>
          <w:szCs w:val="24"/>
        </w:rPr>
        <w:t>Hukum Tata Negara Indonesia</w:t>
      </w:r>
      <w:r w:rsidRPr="00D27E92">
        <w:rPr>
          <w:rFonts w:ascii="Book Antiqua" w:hAnsi="Book Antiqua" w:cs="Times New Roman"/>
          <w:sz w:val="24"/>
          <w:szCs w:val="24"/>
        </w:rPr>
        <w:t>, Jakarta: Sinar Bakti.</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Moh.Hatta, 2009, </w:t>
      </w:r>
      <w:r w:rsidRPr="00D27E92">
        <w:rPr>
          <w:rFonts w:ascii="Book Antiqua" w:hAnsi="Book Antiqua"/>
          <w:i/>
        </w:rPr>
        <w:t>Beberapa Masalah Penegakan Hukum Pidana Umum dan Pidana Khusus</w:t>
      </w:r>
      <w:r w:rsidRPr="00D27E92">
        <w:rPr>
          <w:rFonts w:ascii="Book Antiqua" w:hAnsi="Book Antiqua"/>
        </w:rPr>
        <w:t>, Yogyakarta: Liberty.</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________, 2010, </w:t>
      </w:r>
      <w:r w:rsidRPr="00D27E92">
        <w:rPr>
          <w:rFonts w:ascii="Book Antiqua" w:hAnsi="Book Antiqua"/>
          <w:i/>
        </w:rPr>
        <w:t>Kebijakan Politik Kriminal</w:t>
      </w:r>
      <w:r w:rsidRPr="00D27E92">
        <w:rPr>
          <w:rFonts w:ascii="Book Antiqua" w:hAnsi="Book Antiqua"/>
        </w:rPr>
        <w:t>, Yogyakarta: Pustaka Pelajar.</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Mohammad Yakup, 2002, </w:t>
      </w:r>
      <w:r w:rsidRPr="00D27E92">
        <w:rPr>
          <w:rFonts w:ascii="Book Antiqua" w:hAnsi="Book Antiqua" w:cs="Times New Roman"/>
          <w:i/>
          <w:sz w:val="24"/>
          <w:szCs w:val="24"/>
        </w:rPr>
        <w:t>Pelaksanaan Diskresi Kepolisian Pada Satuan Lalu Lintas di Lingkungan Polresta Malang</w:t>
      </w:r>
      <w:r w:rsidRPr="00D27E92">
        <w:rPr>
          <w:rFonts w:ascii="Book Antiqua" w:hAnsi="Book Antiqua" w:cs="Times New Roman"/>
          <w:sz w:val="24"/>
          <w:szCs w:val="24"/>
        </w:rPr>
        <w:t>, Malang Fakultas Hukum: Skripsi tidak diterbitkan.</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Muhammad Nanang Prayudyanto, 2015, </w:t>
      </w:r>
      <w:r w:rsidRPr="00D27E92">
        <w:rPr>
          <w:rFonts w:ascii="Book Antiqua" w:hAnsi="Book Antiqua"/>
          <w:i/>
        </w:rPr>
        <w:t>Manajemen Parkir di Perkotaan</w:t>
      </w:r>
      <w:r w:rsidRPr="00D27E92">
        <w:rPr>
          <w:rFonts w:ascii="Book Antiqua" w:hAnsi="Book Antiqua"/>
        </w:rPr>
        <w:t>, Jakarta: GIZ.</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proofErr w:type="gramStart"/>
      <w:r w:rsidRPr="00D27E92">
        <w:rPr>
          <w:rFonts w:ascii="Book Antiqua" w:hAnsi="Book Antiqua" w:cs="Times New Roman"/>
          <w:sz w:val="24"/>
          <w:szCs w:val="24"/>
        </w:rPr>
        <w:t xml:space="preserve">Ni’matul Huda, 2006, </w:t>
      </w:r>
      <w:r w:rsidRPr="00D27E92">
        <w:rPr>
          <w:rFonts w:ascii="Book Antiqua" w:hAnsi="Book Antiqua" w:cs="Times New Roman"/>
          <w:i/>
          <w:sz w:val="24"/>
          <w:szCs w:val="24"/>
        </w:rPr>
        <w:t>Hukum Tata Negara Indonesia</w:t>
      </w:r>
      <w:r w:rsidRPr="00D27E92">
        <w:rPr>
          <w:rFonts w:ascii="Book Antiqua" w:hAnsi="Book Antiqua" w:cs="Times New Roman"/>
          <w:sz w:val="24"/>
          <w:szCs w:val="24"/>
        </w:rPr>
        <w:t>, Raja Grafindo Persada, Jakarta.</w:t>
      </w:r>
      <w:proofErr w:type="gramEnd"/>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eastAsia="Arial" w:hAnsi="Book Antiqua" w:cs="Times New Roman"/>
          <w:sz w:val="24"/>
          <w:szCs w:val="24"/>
        </w:rPr>
      </w:pPr>
      <w:r w:rsidRPr="00D27E92">
        <w:rPr>
          <w:rFonts w:ascii="Book Antiqua" w:eastAsia="Arial" w:hAnsi="Book Antiqua" w:cs="Times New Roman"/>
          <w:sz w:val="24"/>
          <w:szCs w:val="24"/>
        </w:rPr>
        <w:t xml:space="preserve">Niniek Suparni, 2007, </w:t>
      </w:r>
      <w:r w:rsidRPr="00D27E92">
        <w:rPr>
          <w:rFonts w:ascii="Book Antiqua" w:eastAsia="Arial" w:hAnsi="Book Antiqua" w:cs="Times New Roman"/>
          <w:i/>
          <w:sz w:val="24"/>
          <w:szCs w:val="24"/>
        </w:rPr>
        <w:t>Eksistensi Pidana Denda dalam Sistem Pidana dan</w:t>
      </w:r>
      <w:r w:rsidRPr="00D27E92">
        <w:rPr>
          <w:rFonts w:ascii="Book Antiqua" w:eastAsia="Arial" w:hAnsi="Book Antiqua" w:cs="Times New Roman"/>
          <w:sz w:val="24"/>
          <w:szCs w:val="24"/>
        </w:rPr>
        <w:t xml:space="preserve"> </w:t>
      </w:r>
      <w:r w:rsidRPr="00D27E92">
        <w:rPr>
          <w:rFonts w:ascii="Book Antiqua" w:eastAsia="Arial" w:hAnsi="Book Antiqua" w:cs="Times New Roman"/>
          <w:i/>
          <w:sz w:val="24"/>
          <w:szCs w:val="24"/>
        </w:rPr>
        <w:t>Pemidanaan</w:t>
      </w:r>
      <w:r w:rsidRPr="00D27E92">
        <w:rPr>
          <w:rFonts w:ascii="Book Antiqua" w:eastAsia="Arial" w:hAnsi="Book Antiqua" w:cs="Times New Roman"/>
          <w:sz w:val="24"/>
          <w:szCs w:val="24"/>
        </w:rPr>
        <w:t>, Jakarta: Sinar Grafika.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Nugroho, Dr. Riant</w:t>
      </w:r>
      <w:proofErr w:type="gramStart"/>
      <w:r w:rsidRPr="00D27E92">
        <w:rPr>
          <w:rFonts w:ascii="Book Antiqua" w:hAnsi="Book Antiqua"/>
        </w:rPr>
        <w:t>,  2014</w:t>
      </w:r>
      <w:proofErr w:type="gramEnd"/>
      <w:r w:rsidRPr="00D27E92">
        <w:rPr>
          <w:rFonts w:ascii="Book Antiqua" w:hAnsi="Book Antiqua"/>
        </w:rPr>
        <w:t xml:space="preserve">, </w:t>
      </w:r>
      <w:r w:rsidRPr="00D27E92">
        <w:rPr>
          <w:rFonts w:ascii="Book Antiqua" w:hAnsi="Book Antiqua"/>
          <w:i/>
        </w:rPr>
        <w:t>Public Policy Edisi 5</w:t>
      </w:r>
      <w:r w:rsidRPr="00D27E92">
        <w:rPr>
          <w:rFonts w:ascii="Book Antiqua" w:hAnsi="Book Antiqua"/>
        </w:rPr>
        <w:t xml:space="preserve">, Jakarta: PT Elex Media Komputindo. </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Nyoman Serikat Putra Jaya, 2008, </w:t>
      </w:r>
      <w:r w:rsidRPr="00D27E92">
        <w:rPr>
          <w:rFonts w:ascii="Book Antiqua" w:hAnsi="Book Antiqua"/>
          <w:i/>
        </w:rPr>
        <w:t>Beberapa Pemikiran Ke Arah Pengembangan Hukum Pidana</w:t>
      </w:r>
      <w:r w:rsidRPr="00D27E92">
        <w:rPr>
          <w:rFonts w:ascii="Book Antiqua" w:hAnsi="Book Antiqua"/>
        </w:rPr>
        <w:t>, Bandung: Citra Aditya Bakti.</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Pedoman Penulisan Tesis, Program Magister (S-2) Ilmu Hukum Pascasarjana Universitas Lancang Kuning, 2018.</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Peter Mahmud Marzuki, 2011, </w:t>
      </w:r>
      <w:r w:rsidRPr="00D27E92">
        <w:rPr>
          <w:rFonts w:ascii="Book Antiqua" w:hAnsi="Book Antiqua" w:cs="Times New Roman"/>
          <w:i/>
          <w:sz w:val="24"/>
          <w:szCs w:val="24"/>
        </w:rPr>
        <w:t xml:space="preserve">Penelitian Hukum, Cetakan Kesebelas, </w:t>
      </w:r>
      <w:r w:rsidRPr="00D27E92">
        <w:rPr>
          <w:rFonts w:ascii="Book Antiqua" w:hAnsi="Book Antiqua" w:cs="Times New Roman"/>
          <w:sz w:val="24"/>
          <w:szCs w:val="24"/>
        </w:rPr>
        <w:t>Jakarta: Kencana.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 xml:space="preserve">Philiphus M. Hadjon dan Tatik Sri Djatmiati, 2009, </w:t>
      </w:r>
      <w:r w:rsidRPr="00D27E92">
        <w:rPr>
          <w:rStyle w:val="Emphasis"/>
          <w:rFonts w:ascii="Book Antiqua" w:hAnsi="Book Antiqua" w:cs="Times New Roman"/>
          <w:sz w:val="24"/>
          <w:szCs w:val="24"/>
          <w:bdr w:val="none" w:sz="0" w:space="0" w:color="auto" w:frame="1"/>
          <w:shd w:val="clear" w:color="auto" w:fill="FFFFFF"/>
        </w:rPr>
        <w:t>Argumentasi Hukum</w:t>
      </w:r>
      <w:r w:rsidRPr="00D27E92">
        <w:rPr>
          <w:rFonts w:ascii="Book Antiqua" w:hAnsi="Book Antiqua" w:cs="Times New Roman"/>
          <w:sz w:val="24"/>
          <w:szCs w:val="24"/>
          <w:shd w:val="clear" w:color="auto" w:fill="FFFFFF"/>
        </w:rPr>
        <w:t>, Yogyakarta: Gadjah Mada University.</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 1996, </w:t>
      </w:r>
      <w:r w:rsidRPr="00D27E92">
        <w:rPr>
          <w:rFonts w:ascii="Book Antiqua" w:hAnsi="Book Antiqua" w:cs="Times New Roman"/>
          <w:i/>
          <w:sz w:val="24"/>
          <w:szCs w:val="24"/>
        </w:rPr>
        <w:t>Kedaulatan Rakyat, Negara Hukum dan Hak-hak Asasi Manusia</w:t>
      </w:r>
      <w:r w:rsidRPr="00D27E92">
        <w:rPr>
          <w:rFonts w:ascii="Book Antiqua" w:hAnsi="Book Antiqua" w:cs="Times New Roman"/>
          <w:sz w:val="24"/>
          <w:szCs w:val="24"/>
        </w:rPr>
        <w:t>, Kumpulan Tulisan dalam rangka 70 tahun Sri Soemantri Martosoewignjo, Jakarta: Media Pratama.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proofErr w:type="gramStart"/>
      <w:r w:rsidRPr="00D27E92">
        <w:rPr>
          <w:rFonts w:ascii="Book Antiqua" w:hAnsi="Book Antiqua" w:cs="Times New Roman"/>
          <w:sz w:val="24"/>
          <w:szCs w:val="24"/>
        </w:rPr>
        <w:t xml:space="preserve">Pietersz, 2010, </w:t>
      </w:r>
      <w:r w:rsidRPr="00D27E92">
        <w:rPr>
          <w:rFonts w:ascii="Book Antiqua" w:hAnsi="Book Antiqua" w:cs="Times New Roman"/>
          <w:i/>
          <w:sz w:val="24"/>
          <w:szCs w:val="24"/>
        </w:rPr>
        <w:t>Karakteristik Surat Tilang dalam Penindakan Pelanggaran Lalu Lintas dan Angkutan Jalan</w:t>
      </w:r>
      <w:r w:rsidRPr="00D27E92">
        <w:rPr>
          <w:rFonts w:ascii="Book Antiqua" w:hAnsi="Book Antiqua" w:cs="Times New Roman"/>
          <w:sz w:val="24"/>
          <w:szCs w:val="24"/>
        </w:rPr>
        <w:t>.</w:t>
      </w:r>
      <w:proofErr w:type="gramEnd"/>
      <w:r w:rsidRPr="00D27E92">
        <w:rPr>
          <w:rFonts w:ascii="Book Antiqua" w:hAnsi="Book Antiqua" w:cs="Times New Roman"/>
          <w:sz w:val="24"/>
          <w:szCs w:val="24"/>
        </w:rPr>
        <w:t xml:space="preserve"> Jurnal Sasi Vol. 16 No. 3 Bulan Juli – September 2010.</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Prakoso, Abintoro, 2013, </w:t>
      </w:r>
      <w:r w:rsidRPr="00D27E92">
        <w:rPr>
          <w:rFonts w:ascii="Book Antiqua" w:hAnsi="Book Antiqua"/>
          <w:i/>
        </w:rPr>
        <w:t>Pembaruan Sistem Peradilan Pidana Anak</w:t>
      </w:r>
      <w:r w:rsidRPr="00D27E92">
        <w:rPr>
          <w:rFonts w:ascii="Book Antiqua" w:hAnsi="Book Antiqua"/>
        </w:rPr>
        <w:t xml:space="preserve">, Yogyakarta: Laksbang Grafika. </w:t>
      </w:r>
    </w:p>
    <w:p w:rsidR="00BE31D2" w:rsidRPr="00D27E92" w:rsidRDefault="00BE31D2" w:rsidP="00BE31D2">
      <w:pPr>
        <w:ind w:left="720" w:hanging="720"/>
        <w:jc w:val="both"/>
        <w:rPr>
          <w:rFonts w:ascii="Book Antiqua" w:hAnsi="Book Antiqua"/>
        </w:rPr>
      </w:pPr>
      <w:r w:rsidRPr="00D27E92">
        <w:rPr>
          <w:rFonts w:ascii="Book Antiqua" w:hAnsi="Book Antiqua"/>
        </w:rPr>
        <w:t xml:space="preserve">Prakoso, Djoko, 1987, </w:t>
      </w:r>
      <w:proofErr w:type="gramStart"/>
      <w:r w:rsidRPr="00D27E92">
        <w:rPr>
          <w:rFonts w:ascii="Book Antiqua" w:hAnsi="Book Antiqua"/>
          <w:i/>
        </w:rPr>
        <w:t>Polri  Sebagai</w:t>
      </w:r>
      <w:proofErr w:type="gramEnd"/>
      <w:r w:rsidRPr="00D27E92">
        <w:rPr>
          <w:rFonts w:ascii="Book Antiqua" w:hAnsi="Book Antiqua"/>
          <w:i/>
        </w:rPr>
        <w:t xml:space="preserve"> Penyidik Dalam Penegakan Hukum</w:t>
      </w:r>
      <w:r w:rsidRPr="00D27E92">
        <w:rPr>
          <w:rFonts w:ascii="Book Antiqua" w:hAnsi="Book Antiqua"/>
        </w:rPr>
        <w:t>, Jakarta: PT Bina Aksara.</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Prasetyo, Teguh, 2012, </w:t>
      </w:r>
      <w:r w:rsidRPr="00D27E92">
        <w:rPr>
          <w:rFonts w:ascii="Book Antiqua" w:hAnsi="Book Antiqua"/>
          <w:i/>
        </w:rPr>
        <w:t>Hukum Pidana</w:t>
      </w:r>
      <w:r w:rsidRPr="00D27E92">
        <w:rPr>
          <w:rFonts w:ascii="Book Antiqua" w:hAnsi="Book Antiqua"/>
        </w:rPr>
        <w:t>, Jakarta: Rajawali Press.</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Putranto, Leksmono Suryo, 2008, </w:t>
      </w:r>
      <w:r w:rsidRPr="00D27E92">
        <w:rPr>
          <w:rFonts w:ascii="Book Antiqua" w:hAnsi="Book Antiqua"/>
          <w:i/>
        </w:rPr>
        <w:t>Rekayasa Lalu Lintas</w:t>
      </w:r>
      <w:r w:rsidRPr="00D27E92">
        <w:rPr>
          <w:rFonts w:ascii="Book Antiqua" w:hAnsi="Book Antiqua"/>
        </w:rPr>
        <w:t xml:space="preserve">., Jakarta: Mancanan jaya Cemerlang. </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R. Abdussalam, 2006, </w:t>
      </w:r>
      <w:r w:rsidRPr="00D27E92">
        <w:rPr>
          <w:rFonts w:ascii="Book Antiqua" w:hAnsi="Book Antiqua"/>
          <w:i/>
        </w:rPr>
        <w:t>Prospek Hukum Pidana Indonesia Dalam Mewujudkan Rasa Keadilan Masyarakat</w:t>
      </w:r>
      <w:r w:rsidRPr="00D27E92">
        <w:rPr>
          <w:rFonts w:ascii="Book Antiqua" w:hAnsi="Book Antiqua"/>
        </w:rPr>
        <w:t>, Jakarta: Restu Agung.</w:t>
      </w:r>
    </w:p>
    <w:p w:rsidR="00BE31D2" w:rsidRPr="00D27E92" w:rsidRDefault="00BE31D2" w:rsidP="00BE31D2">
      <w:pPr>
        <w:ind w:left="720" w:right="18" w:hanging="720"/>
        <w:jc w:val="both"/>
        <w:rPr>
          <w:rFonts w:ascii="Book Antiqua" w:hAnsi="Book Antiqua"/>
          <w:i/>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Rahardi, Pudi, 2007, </w:t>
      </w:r>
      <w:r w:rsidRPr="00D27E92">
        <w:rPr>
          <w:rFonts w:ascii="Book Antiqua" w:hAnsi="Book Antiqua"/>
          <w:i/>
        </w:rPr>
        <w:t>Hukum Kepolisian (Profesionalisme dan Reformasi POLRI</w:t>
      </w:r>
      <w:r w:rsidRPr="00D27E92">
        <w:rPr>
          <w:rFonts w:ascii="Book Antiqua" w:hAnsi="Book Antiqua"/>
        </w:rPr>
        <w:t xml:space="preserve">), Surabaya: Laksbang Mediatama.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eastAsia="Times New Roman" w:hAnsi="Book Antiqua" w:cs="Times New Roman"/>
          <w:sz w:val="24"/>
          <w:szCs w:val="24"/>
          <w:lang w:eastAsia="id-ID"/>
        </w:rPr>
      </w:pPr>
      <w:r w:rsidRPr="00D27E92">
        <w:rPr>
          <w:rFonts w:ascii="Book Antiqua" w:eastAsia="Times New Roman" w:hAnsi="Book Antiqua" w:cs="Times New Roman"/>
          <w:sz w:val="24"/>
          <w:szCs w:val="24"/>
          <w:lang w:eastAsia="id-ID"/>
        </w:rPr>
        <w:t xml:space="preserve">Rahardjo, Satjipto, 2008, </w:t>
      </w:r>
      <w:r w:rsidRPr="00D27E92">
        <w:rPr>
          <w:rFonts w:ascii="Book Antiqua" w:eastAsia="Times New Roman" w:hAnsi="Book Antiqua" w:cs="Times New Roman"/>
          <w:i/>
          <w:sz w:val="24"/>
          <w:szCs w:val="24"/>
          <w:lang w:eastAsia="id-ID"/>
        </w:rPr>
        <w:t>Negara Hukum yang Membahagiakan Rakyatnya</w:t>
      </w:r>
      <w:r w:rsidRPr="00D27E92">
        <w:rPr>
          <w:rFonts w:ascii="Book Antiqua" w:eastAsia="Times New Roman" w:hAnsi="Book Antiqua" w:cs="Times New Roman"/>
          <w:sz w:val="24"/>
          <w:szCs w:val="24"/>
          <w:lang w:eastAsia="id-ID"/>
        </w:rPr>
        <w:t xml:space="preserve">, Cetakan Pertama, Yogyakarta: </w:t>
      </w:r>
      <w:proofErr w:type="gramStart"/>
      <w:r w:rsidRPr="00D27E92">
        <w:rPr>
          <w:rFonts w:ascii="Book Antiqua" w:eastAsia="Times New Roman" w:hAnsi="Book Antiqua" w:cs="Times New Roman"/>
          <w:sz w:val="24"/>
          <w:szCs w:val="24"/>
          <w:lang w:eastAsia="id-ID"/>
        </w:rPr>
        <w:t>Genta  Press</w:t>
      </w:r>
      <w:proofErr w:type="gramEnd"/>
      <w:r w:rsidRPr="00D27E92">
        <w:rPr>
          <w:rFonts w:ascii="Book Antiqua" w:eastAsia="Times New Roman" w:hAnsi="Book Antiqua" w:cs="Times New Roman"/>
          <w:sz w:val="24"/>
          <w:szCs w:val="24"/>
          <w:lang w:eastAsia="id-ID"/>
        </w:rPr>
        <w:t>.</w:t>
      </w:r>
    </w:p>
    <w:p w:rsidR="00BE31D2" w:rsidRPr="00D27E92" w:rsidRDefault="00BE31D2" w:rsidP="00BE31D2">
      <w:pPr>
        <w:pStyle w:val="FootnoteText"/>
        <w:ind w:left="720" w:right="18" w:hanging="720"/>
        <w:jc w:val="both"/>
        <w:rPr>
          <w:rFonts w:ascii="Book Antiqua" w:eastAsia="Times New Roman" w:hAnsi="Book Antiqua" w:cs="Times New Roman"/>
          <w:sz w:val="24"/>
          <w:szCs w:val="24"/>
          <w:lang w:eastAsia="id-ID"/>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_______________, 2010, </w:t>
      </w:r>
      <w:r w:rsidRPr="00D27E92">
        <w:rPr>
          <w:rFonts w:ascii="Book Antiqua" w:hAnsi="Book Antiqua"/>
          <w:i/>
        </w:rPr>
        <w:t>Sosiologi Hukum</w:t>
      </w:r>
      <w:r w:rsidRPr="00D27E92">
        <w:rPr>
          <w:rFonts w:ascii="Book Antiqua" w:hAnsi="Book Antiqua"/>
        </w:rPr>
        <w:t>, Yogyakarta: Genta Publishing.</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_______________, 2009, </w:t>
      </w:r>
      <w:r w:rsidRPr="00D27E92">
        <w:rPr>
          <w:rFonts w:ascii="Book Antiqua" w:hAnsi="Book Antiqua"/>
          <w:i/>
        </w:rPr>
        <w:t>Penegakan Hukum Suatu Tinjauan Sosiologis</w:t>
      </w:r>
      <w:r w:rsidRPr="00D27E92">
        <w:rPr>
          <w:rFonts w:ascii="Book Antiqua" w:hAnsi="Book Antiqua"/>
        </w:rPr>
        <w:t xml:space="preserve">, Yogyakarta: Genta Publishing.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r>
      <w:r w:rsidRPr="00D27E92">
        <w:rPr>
          <w:rFonts w:ascii="Book Antiqua" w:hAnsi="Book Antiqua" w:cs="Times New Roman"/>
          <w:sz w:val="24"/>
          <w:szCs w:val="24"/>
        </w:rPr>
        <w:softHyphen/>
        <w:t xml:space="preserve">Rena Yulia, 2010, </w:t>
      </w:r>
      <w:r w:rsidRPr="00D27E92">
        <w:rPr>
          <w:rFonts w:ascii="Book Antiqua" w:hAnsi="Book Antiqua" w:cs="Times New Roman"/>
          <w:i/>
          <w:sz w:val="24"/>
          <w:szCs w:val="24"/>
        </w:rPr>
        <w:t>Viktimologi Perlindungan Terhadap Korban Kejahatan</w:t>
      </w:r>
      <w:r w:rsidRPr="00D27E92">
        <w:rPr>
          <w:rFonts w:ascii="Book Antiqua" w:hAnsi="Book Antiqua" w:cs="Times New Roman"/>
          <w:sz w:val="24"/>
          <w:szCs w:val="24"/>
        </w:rPr>
        <w:t xml:space="preserve">, Yogyakarta: </w:t>
      </w:r>
      <w:proofErr w:type="gramStart"/>
      <w:r w:rsidRPr="00D27E92">
        <w:rPr>
          <w:rFonts w:ascii="Book Antiqua" w:hAnsi="Book Antiqua" w:cs="Times New Roman"/>
          <w:sz w:val="24"/>
          <w:szCs w:val="24"/>
        </w:rPr>
        <w:t>Graha  Ilmu</w:t>
      </w:r>
      <w:proofErr w:type="gramEnd"/>
      <w:r w:rsidRPr="00D27E92">
        <w:rPr>
          <w:rFonts w:ascii="Book Antiqua" w:hAnsi="Book Antiqua" w:cs="Times New Roman"/>
          <w:sz w:val="24"/>
          <w:szCs w:val="24"/>
        </w:rPr>
        <w:t>.</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Rianto Nugroho A, 2002, </w:t>
      </w:r>
      <w:r w:rsidRPr="00D27E92">
        <w:rPr>
          <w:rFonts w:ascii="Book Antiqua" w:hAnsi="Book Antiqua" w:cs="Times New Roman"/>
          <w:i/>
          <w:sz w:val="24"/>
          <w:szCs w:val="24"/>
        </w:rPr>
        <w:t>Kebijakan Publik, Model Perumusan Implementasi dan Evaluasi</w:t>
      </w:r>
      <w:r w:rsidRPr="00D27E92">
        <w:rPr>
          <w:rFonts w:ascii="Book Antiqua" w:hAnsi="Book Antiqua" w:cs="Times New Roman"/>
          <w:sz w:val="24"/>
          <w:szCs w:val="24"/>
        </w:rPr>
        <w:t>, Jakarta.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Riduan Syahrani, 2004, </w:t>
      </w:r>
      <w:r w:rsidRPr="00D27E92">
        <w:rPr>
          <w:rFonts w:ascii="Book Antiqua" w:hAnsi="Book Antiqua" w:cs="Times New Roman"/>
          <w:i/>
          <w:sz w:val="24"/>
          <w:szCs w:val="24"/>
        </w:rPr>
        <w:t>Rangkuman Intisari Ilmu Hukum</w:t>
      </w:r>
      <w:r w:rsidRPr="00D27E92">
        <w:rPr>
          <w:rFonts w:ascii="Book Antiqua" w:hAnsi="Book Antiqua" w:cs="Times New Roman"/>
          <w:sz w:val="24"/>
          <w:szCs w:val="24"/>
        </w:rPr>
        <w:t>, Banjarmasin: PT Citra Aditya Bakti.</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Romli Atmasasmita, 2001, </w:t>
      </w:r>
      <w:r w:rsidRPr="00D27E92">
        <w:rPr>
          <w:rFonts w:ascii="Book Antiqua" w:hAnsi="Book Antiqua" w:cs="Times New Roman"/>
          <w:i/>
          <w:sz w:val="24"/>
          <w:szCs w:val="24"/>
        </w:rPr>
        <w:t>Reformasi Hukum, Hak Asasi Manusia &amp; Penegakan Hukum</w:t>
      </w:r>
      <w:r w:rsidRPr="00D27E92">
        <w:rPr>
          <w:rFonts w:ascii="Book Antiqua" w:hAnsi="Book Antiqua" w:cs="Times New Roman"/>
          <w:sz w:val="24"/>
          <w:szCs w:val="24"/>
        </w:rPr>
        <w:t xml:space="preserve"> Bandung: Mandar Maju.</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________________, 2010, </w:t>
      </w:r>
      <w:r w:rsidRPr="00D27E92">
        <w:rPr>
          <w:rFonts w:ascii="Book Antiqua" w:hAnsi="Book Antiqua"/>
          <w:i/>
        </w:rPr>
        <w:t>Sistem Peradilan Pidana Kontemporer</w:t>
      </w:r>
      <w:r w:rsidRPr="00D27E92">
        <w:rPr>
          <w:rFonts w:ascii="Book Antiqua" w:hAnsi="Book Antiqua"/>
        </w:rPr>
        <w:t>, Jakarta: Kencana.</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Ronny Rahman Nitibaskara, 2006, </w:t>
      </w:r>
      <w:r w:rsidRPr="00D27E92">
        <w:rPr>
          <w:rFonts w:ascii="Book Antiqua" w:hAnsi="Book Antiqua"/>
          <w:i/>
        </w:rPr>
        <w:t>Tegakkan Hukum Gunakan Hukum</w:t>
      </w:r>
      <w:r w:rsidRPr="00D27E92">
        <w:rPr>
          <w:rFonts w:ascii="Book Antiqua" w:hAnsi="Book Antiqua"/>
        </w:rPr>
        <w:t>, Jakarta: Kompas.</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Samidjo, 1985, </w:t>
      </w:r>
      <w:r w:rsidRPr="00D27E92">
        <w:rPr>
          <w:rFonts w:ascii="Book Antiqua" w:hAnsi="Book Antiqua" w:cs="Times New Roman"/>
          <w:i/>
          <w:iCs/>
          <w:sz w:val="24"/>
          <w:szCs w:val="24"/>
        </w:rPr>
        <w:t>Ringkasan Dan Tanya Jawab Hukum Pidana</w:t>
      </w:r>
      <w:r w:rsidRPr="00D27E92">
        <w:rPr>
          <w:rFonts w:ascii="Book Antiqua" w:hAnsi="Book Antiqua" w:cs="Times New Roman"/>
          <w:sz w:val="24"/>
          <w:szCs w:val="24"/>
        </w:rPr>
        <w:t>, Bandung: CV Armico.</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Satjipto Rahardjo, 2006, </w:t>
      </w:r>
      <w:r w:rsidRPr="00D27E92">
        <w:rPr>
          <w:rFonts w:ascii="Book Antiqua" w:hAnsi="Book Antiqua"/>
          <w:i/>
        </w:rPr>
        <w:t>Membedah Hukum Progresif</w:t>
      </w:r>
      <w:r w:rsidRPr="00D27E92">
        <w:rPr>
          <w:rFonts w:ascii="Book Antiqua" w:hAnsi="Book Antiqua"/>
        </w:rPr>
        <w:t xml:space="preserve">, Jakarta: Kompas. </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______________, 2009, </w:t>
      </w:r>
      <w:r w:rsidRPr="00D27E92">
        <w:rPr>
          <w:rFonts w:ascii="Book Antiqua" w:hAnsi="Book Antiqua"/>
          <w:i/>
        </w:rPr>
        <w:t>Penegakan Hukum Suatu Tinjauan Sosiologis</w:t>
      </w:r>
      <w:r w:rsidRPr="00D27E92">
        <w:rPr>
          <w:rFonts w:ascii="Book Antiqua" w:hAnsi="Book Antiqua"/>
        </w:rPr>
        <w:t>, Yogyakarta: Genta Pubishing.</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Sianturi, Kanterdan S. R., 2002, </w:t>
      </w:r>
      <w:r w:rsidRPr="00D27E92">
        <w:rPr>
          <w:rFonts w:ascii="Book Antiqua" w:hAnsi="Book Antiqua"/>
          <w:i/>
        </w:rPr>
        <w:t>Asas Asas Hukum Pidana di Indonesia dan Penerapannya</w:t>
      </w:r>
      <w:r w:rsidRPr="00D27E92">
        <w:rPr>
          <w:rFonts w:ascii="Book Antiqua" w:hAnsi="Book Antiqua"/>
        </w:rPr>
        <w:t>, Jakarta: Storia Gratifika.</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Simorangkir, CST, 2002, </w:t>
      </w:r>
      <w:r w:rsidRPr="00D27E92">
        <w:rPr>
          <w:rFonts w:ascii="Book Antiqua" w:hAnsi="Book Antiqua"/>
          <w:i/>
        </w:rPr>
        <w:t>Kamus Hukum</w:t>
      </w:r>
      <w:r w:rsidRPr="00D27E92">
        <w:rPr>
          <w:rFonts w:ascii="Book Antiqua" w:hAnsi="Book Antiqua"/>
        </w:rPr>
        <w:t xml:space="preserve">, Jakarta: Aksara Baru.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Soejono Soekanto, 2007, </w:t>
      </w:r>
      <w:r w:rsidRPr="00D27E92">
        <w:rPr>
          <w:rFonts w:ascii="Book Antiqua" w:hAnsi="Book Antiqua" w:cs="Times New Roman"/>
          <w:i/>
          <w:sz w:val="24"/>
          <w:szCs w:val="24"/>
        </w:rPr>
        <w:t>Faktor-Faktor yang Mempengaruhi Penegakan Hukum</w:t>
      </w:r>
      <w:r w:rsidRPr="00D27E92">
        <w:rPr>
          <w:rFonts w:ascii="Book Antiqua" w:hAnsi="Book Antiqua" w:cs="Times New Roman"/>
          <w:sz w:val="24"/>
          <w:szCs w:val="24"/>
        </w:rPr>
        <w:t>, RajaGrafindo Persada, Jakarta.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_______________, 1986, </w:t>
      </w:r>
      <w:r w:rsidRPr="00D27E92">
        <w:rPr>
          <w:rFonts w:ascii="Book Antiqua" w:hAnsi="Book Antiqua"/>
          <w:i/>
        </w:rPr>
        <w:t>Polisi dan Lalu Lintas (Analisa Menurut Sosiologi Hukum</w:t>
      </w:r>
      <w:r w:rsidRPr="00D27E92">
        <w:rPr>
          <w:rFonts w:ascii="Book Antiqua" w:hAnsi="Book Antiqua"/>
        </w:rPr>
        <w:t>), Bandung: Mandar Maju.</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 2010, </w:t>
      </w:r>
      <w:r w:rsidRPr="00D27E92">
        <w:rPr>
          <w:rFonts w:ascii="Book Antiqua" w:hAnsi="Book Antiqua" w:cs="Times New Roman"/>
          <w:i/>
          <w:sz w:val="24"/>
          <w:szCs w:val="24"/>
        </w:rPr>
        <w:t>Faktor-Faktor Yang Mempengaruhi Penegakan Hukum</w:t>
      </w:r>
      <w:r w:rsidRPr="00D27E92">
        <w:rPr>
          <w:rFonts w:ascii="Book Antiqua" w:hAnsi="Book Antiqua" w:cs="Times New Roman"/>
          <w:sz w:val="24"/>
          <w:szCs w:val="24"/>
        </w:rPr>
        <w:t>, Cetakan Pertama, Jakarta: CV Rajawali.</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______________, 2006, </w:t>
      </w:r>
      <w:r w:rsidRPr="00D27E92">
        <w:rPr>
          <w:rFonts w:ascii="Book Antiqua" w:hAnsi="Book Antiqua"/>
          <w:i/>
        </w:rPr>
        <w:t>Pengantar Penelitian Hukum</w:t>
      </w:r>
      <w:r w:rsidRPr="00D27E92">
        <w:rPr>
          <w:rFonts w:ascii="Book Antiqua" w:hAnsi="Book Antiqua"/>
        </w:rPr>
        <w:t>, Jakarta: UI-Press.</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 </w:t>
      </w:r>
      <w:proofErr w:type="gramStart"/>
      <w:r w:rsidRPr="00D27E92">
        <w:rPr>
          <w:rFonts w:ascii="Book Antiqua" w:hAnsi="Book Antiqua" w:cs="Times New Roman"/>
          <w:sz w:val="24"/>
          <w:szCs w:val="24"/>
        </w:rPr>
        <w:t>dan</w:t>
      </w:r>
      <w:proofErr w:type="gramEnd"/>
      <w:r w:rsidRPr="00D27E92">
        <w:rPr>
          <w:rFonts w:ascii="Book Antiqua" w:hAnsi="Book Antiqua" w:cs="Times New Roman"/>
          <w:sz w:val="24"/>
          <w:szCs w:val="24"/>
        </w:rPr>
        <w:t xml:space="preserve"> Sri Mamudji, 2009, </w:t>
      </w:r>
      <w:r w:rsidRPr="00D27E92">
        <w:rPr>
          <w:rFonts w:ascii="Book Antiqua" w:hAnsi="Book Antiqua" w:cs="Times New Roman"/>
          <w:i/>
          <w:sz w:val="24"/>
          <w:szCs w:val="24"/>
        </w:rPr>
        <w:t>Penelitian Hukum Normatif Suatu Tinjuan Singkat</w:t>
      </w:r>
      <w:r w:rsidRPr="00D27E92">
        <w:rPr>
          <w:rFonts w:ascii="Book Antiqua" w:hAnsi="Book Antiqua" w:cs="Times New Roman"/>
          <w:sz w:val="24"/>
          <w:szCs w:val="24"/>
        </w:rPr>
        <w:t>, Cetakan Kesebelas, Jakarta: PT Raja Grafindo Persada.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______________, 2001, </w:t>
      </w:r>
      <w:r w:rsidRPr="00D27E92">
        <w:rPr>
          <w:rFonts w:ascii="Book Antiqua" w:hAnsi="Book Antiqua"/>
          <w:i/>
        </w:rPr>
        <w:t>Sosiologi Suatu Pengantar</w:t>
      </w:r>
      <w:r w:rsidRPr="00D27E92">
        <w:rPr>
          <w:rFonts w:ascii="Book Antiqua" w:hAnsi="Book Antiqua"/>
        </w:rPr>
        <w:t xml:space="preserve">, Jakarta: PT Raja Grafindo Persada.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_______________, 2005, </w:t>
      </w:r>
      <w:r w:rsidRPr="00D27E92">
        <w:rPr>
          <w:rFonts w:ascii="Book Antiqua" w:hAnsi="Book Antiqua" w:cs="Times New Roman"/>
          <w:i/>
          <w:sz w:val="24"/>
          <w:szCs w:val="24"/>
        </w:rPr>
        <w:t>Faktor-Faktor Yang Mempengaruhi Penegakan Hukum</w:t>
      </w:r>
      <w:r w:rsidRPr="00D27E92">
        <w:rPr>
          <w:rFonts w:ascii="Book Antiqua" w:hAnsi="Book Antiqua" w:cs="Times New Roman"/>
          <w:sz w:val="24"/>
          <w:szCs w:val="24"/>
        </w:rPr>
        <w:t>, Cetakan Pertama, Jakarta: CV Rajawali.</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_______________, 2010, </w:t>
      </w:r>
      <w:r w:rsidRPr="00D27E92">
        <w:rPr>
          <w:rFonts w:ascii="Book Antiqua" w:hAnsi="Book Antiqua"/>
          <w:i/>
        </w:rPr>
        <w:t>Pengantar Penelitian Hukum,</w:t>
      </w:r>
      <w:r w:rsidRPr="00D27E92">
        <w:rPr>
          <w:rFonts w:ascii="Book Antiqua" w:hAnsi="Book Antiqua"/>
        </w:rPr>
        <w:t xml:space="preserve"> Jakarta: UI Press. </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_______________, 2005, </w:t>
      </w:r>
      <w:r w:rsidRPr="00D27E92">
        <w:rPr>
          <w:rFonts w:ascii="Book Antiqua" w:hAnsi="Book Antiqua" w:cs="Times New Roman"/>
          <w:i/>
          <w:sz w:val="24"/>
          <w:szCs w:val="24"/>
        </w:rPr>
        <w:t>Pengantar Hukum administrasi Indonesia</w:t>
      </w:r>
      <w:r w:rsidRPr="00D27E92">
        <w:rPr>
          <w:rFonts w:ascii="Book Antiqua" w:hAnsi="Book Antiqua" w:cs="Times New Roman"/>
          <w:sz w:val="24"/>
          <w:szCs w:val="24"/>
        </w:rPr>
        <w:t>, Cetakan Kesembilan, Yogyakarta: UGM Press.</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______________, 1983, </w:t>
      </w:r>
      <w:r w:rsidRPr="00D27E92">
        <w:rPr>
          <w:rFonts w:ascii="Book Antiqua" w:hAnsi="Book Antiqua" w:cs="Times New Roman"/>
          <w:i/>
          <w:sz w:val="24"/>
          <w:szCs w:val="24"/>
        </w:rPr>
        <w:t>Penegakan Hukum</w:t>
      </w:r>
      <w:r w:rsidRPr="00D27E92">
        <w:rPr>
          <w:rFonts w:ascii="Book Antiqua" w:hAnsi="Book Antiqua" w:cs="Times New Roman"/>
          <w:sz w:val="24"/>
          <w:szCs w:val="24"/>
        </w:rPr>
        <w:t>, Bandung: Bina Cipta.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______________,</w:t>
      </w:r>
      <w:r w:rsidRPr="00D27E92">
        <w:rPr>
          <w:rStyle w:val="apple-converted-space"/>
          <w:rFonts w:ascii="Book Antiqua" w:hAnsi="Book Antiqua" w:cs="Times New Roman"/>
          <w:sz w:val="24"/>
          <w:szCs w:val="24"/>
          <w:shd w:val="clear" w:color="auto" w:fill="FFFFFF"/>
        </w:rPr>
        <w:t xml:space="preserve"> 2008, </w:t>
      </w:r>
      <w:r w:rsidRPr="00D27E92">
        <w:rPr>
          <w:rStyle w:val="Emphasis"/>
          <w:rFonts w:ascii="Book Antiqua" w:hAnsi="Book Antiqua" w:cs="Times New Roman"/>
          <w:sz w:val="24"/>
          <w:szCs w:val="24"/>
          <w:bdr w:val="none" w:sz="0" w:space="0" w:color="auto" w:frame="1"/>
          <w:shd w:val="clear" w:color="auto" w:fill="FFFFFF"/>
        </w:rPr>
        <w:t>Faktor-Faktor yang Mempengaruhi Penegakan Hukum</w:t>
      </w:r>
      <w:r w:rsidRPr="00D27E92">
        <w:rPr>
          <w:rStyle w:val="apple-converted-space"/>
          <w:rFonts w:ascii="Book Antiqua" w:hAnsi="Book Antiqua" w:cs="Times New Roman"/>
          <w:sz w:val="24"/>
          <w:szCs w:val="24"/>
          <w:bdr w:val="none" w:sz="0" w:space="0" w:color="auto" w:frame="1"/>
          <w:shd w:val="clear" w:color="auto" w:fill="FFFFFF"/>
        </w:rPr>
        <w:t xml:space="preserve">, </w:t>
      </w:r>
      <w:r w:rsidRPr="00D27E92">
        <w:rPr>
          <w:rFonts w:ascii="Book Antiqua" w:hAnsi="Book Antiqua" w:cs="Times New Roman"/>
          <w:sz w:val="24"/>
          <w:szCs w:val="24"/>
          <w:shd w:val="clear" w:color="auto" w:fill="FFFFFF"/>
        </w:rPr>
        <w:t>Jakarta: PT Raja Grafindo Persada.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Soeroso, 2009, </w:t>
      </w:r>
      <w:r w:rsidRPr="00D27E92">
        <w:rPr>
          <w:rFonts w:ascii="Book Antiqua" w:hAnsi="Book Antiqua"/>
          <w:i/>
        </w:rPr>
        <w:t>Pengantar Ilmu Hukum</w:t>
      </w:r>
      <w:r w:rsidRPr="00D27E92">
        <w:rPr>
          <w:rFonts w:ascii="Book Antiqua" w:hAnsi="Book Antiqua"/>
        </w:rPr>
        <w:t>, Jakarta: Sinar Grafika.</w:t>
      </w:r>
    </w:p>
    <w:p w:rsidR="00BE31D2" w:rsidRPr="00D27E92" w:rsidRDefault="00BE31D2" w:rsidP="00BE31D2">
      <w:pPr>
        <w:ind w:left="720" w:right="18"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 xml:space="preserve">Soetandyo, Wignjosoebroto, 2013, </w:t>
      </w:r>
      <w:r w:rsidRPr="00D27E92">
        <w:rPr>
          <w:rFonts w:ascii="Book Antiqua" w:hAnsi="Book Antiqua" w:cs="Times New Roman"/>
          <w:i/>
          <w:sz w:val="24"/>
          <w:szCs w:val="24"/>
          <w:shd w:val="clear" w:color="auto" w:fill="FFFFFF"/>
        </w:rPr>
        <w:t>Hukum Dalam Masyarakat</w:t>
      </w:r>
      <w:r w:rsidRPr="00D27E92">
        <w:rPr>
          <w:rFonts w:ascii="Book Antiqua" w:hAnsi="Book Antiqua" w:cs="Times New Roman"/>
          <w:sz w:val="24"/>
          <w:szCs w:val="24"/>
          <w:shd w:val="clear" w:color="auto" w:fill="FFFFFF"/>
        </w:rPr>
        <w:t>, Yogyakarta: Graha Ilmu.</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SP, Warpani, 2002, </w:t>
      </w:r>
      <w:r w:rsidRPr="00D27E92">
        <w:rPr>
          <w:rFonts w:ascii="Book Antiqua" w:hAnsi="Book Antiqua"/>
          <w:i/>
        </w:rPr>
        <w:t>Pengelolaan Lalu Lintas dan Angkutan Jalan</w:t>
      </w:r>
      <w:r w:rsidRPr="00D27E92">
        <w:rPr>
          <w:rFonts w:ascii="Book Antiqua" w:hAnsi="Book Antiqua"/>
        </w:rPr>
        <w:t>, Bandung: ITB.</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right="18" w:hanging="720"/>
        <w:jc w:val="both"/>
        <w:rPr>
          <w:rFonts w:ascii="Book Antiqua" w:hAnsi="Book Antiqua"/>
          <w:lang w:eastAsia="id-ID"/>
        </w:rPr>
      </w:pPr>
      <w:r w:rsidRPr="00D27E92">
        <w:rPr>
          <w:rFonts w:ascii="Book Antiqua" w:hAnsi="Book Antiqua"/>
          <w:lang w:eastAsia="id-ID"/>
        </w:rPr>
        <w:t xml:space="preserve">Sudarsono, 2001, </w:t>
      </w:r>
      <w:r w:rsidRPr="00D27E92">
        <w:rPr>
          <w:rFonts w:ascii="Book Antiqua" w:hAnsi="Book Antiqua"/>
          <w:i/>
          <w:lang w:eastAsia="id-ID"/>
        </w:rPr>
        <w:t>Pengantar Ilmu Hukum</w:t>
      </w:r>
      <w:r w:rsidRPr="00D27E92">
        <w:rPr>
          <w:rFonts w:ascii="Book Antiqua" w:hAnsi="Book Antiqua"/>
          <w:lang w:eastAsia="id-ID"/>
        </w:rPr>
        <w:t>, Jakarta: PT Rineka Cipta.</w:t>
      </w:r>
    </w:p>
    <w:p w:rsidR="00BE31D2" w:rsidRPr="00D27E92" w:rsidRDefault="00BE31D2" w:rsidP="00BE31D2">
      <w:pPr>
        <w:ind w:left="720" w:right="18" w:hanging="720"/>
        <w:jc w:val="both"/>
        <w:rPr>
          <w:rFonts w:ascii="Book Antiqua" w:hAnsi="Book Antiqua"/>
        </w:rPr>
      </w:pPr>
      <w:r w:rsidRPr="00D27E92">
        <w:rPr>
          <w:rFonts w:ascii="Book Antiqua" w:hAnsi="Book Antiqua"/>
        </w:rPr>
        <w:t xml:space="preserve">Sudarto, 2007, </w:t>
      </w:r>
      <w:r w:rsidRPr="00D27E92">
        <w:rPr>
          <w:rFonts w:ascii="Book Antiqua" w:hAnsi="Book Antiqua"/>
          <w:i/>
        </w:rPr>
        <w:t>Hukum dan Hukum Pidana</w:t>
      </w:r>
      <w:r w:rsidRPr="00D27E92">
        <w:rPr>
          <w:rFonts w:ascii="Book Antiqua" w:hAnsi="Book Antiqua"/>
        </w:rPr>
        <w:t>, Bandung: Alumni.</w:t>
      </w:r>
    </w:p>
    <w:p w:rsidR="00BE31D2" w:rsidRPr="00D27E92" w:rsidRDefault="00BE31D2" w:rsidP="00BE31D2">
      <w:pPr>
        <w:ind w:left="720" w:right="18"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Sugiyono, 2009, </w:t>
      </w:r>
      <w:r w:rsidRPr="00D27E92">
        <w:rPr>
          <w:rFonts w:ascii="Book Antiqua" w:hAnsi="Book Antiqua"/>
          <w:i/>
        </w:rPr>
        <w:t>Metode Penelitian Kuantitatif, Kualitatif, dan R &amp;D</w:t>
      </w:r>
      <w:r w:rsidRPr="00D27E92">
        <w:rPr>
          <w:rFonts w:ascii="Book Antiqua" w:hAnsi="Book Antiqua"/>
        </w:rPr>
        <w:t>, Bandung: Alfabeta.</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Sunggono, Bambang, 2006, </w:t>
      </w:r>
      <w:r w:rsidRPr="00D27E92">
        <w:rPr>
          <w:rFonts w:ascii="Book Antiqua" w:hAnsi="Book Antiqua"/>
          <w:i/>
        </w:rPr>
        <w:t>Metodologi Penelitian Hukum</w:t>
      </w:r>
      <w:r w:rsidRPr="00D27E92">
        <w:rPr>
          <w:rFonts w:ascii="Book Antiqua" w:hAnsi="Book Antiqua"/>
        </w:rPr>
        <w:t xml:space="preserve">, Jakarta: PT Raja Grafindo Persada. </w:t>
      </w:r>
    </w:p>
    <w:p w:rsidR="00BE31D2" w:rsidRPr="00D27E92" w:rsidRDefault="00BE31D2" w:rsidP="00BE31D2">
      <w:pPr>
        <w:ind w:left="720" w:hanging="720"/>
        <w:jc w:val="both"/>
        <w:rPr>
          <w:rFonts w:ascii="Book Antiqua" w:hAnsi="Book Antiqua"/>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Susanto, Anton F., 2004, </w:t>
      </w:r>
      <w:r w:rsidRPr="00D27E92">
        <w:rPr>
          <w:rFonts w:ascii="Book Antiqua" w:hAnsi="Book Antiqua"/>
          <w:i/>
        </w:rPr>
        <w:t>Wajah Peradilan Kita</w:t>
      </w:r>
      <w:r w:rsidRPr="00D27E92">
        <w:rPr>
          <w:rFonts w:ascii="Book Antiqua" w:hAnsi="Book Antiqua"/>
        </w:rPr>
        <w:t>, Bandung: Retika Aditama.</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Susatyo Yuwono, 2012, </w:t>
      </w:r>
      <w:r w:rsidRPr="00D27E92">
        <w:rPr>
          <w:rFonts w:ascii="Book Antiqua" w:hAnsi="Book Antiqua" w:cs="Times New Roman"/>
          <w:i/>
          <w:sz w:val="24"/>
          <w:szCs w:val="24"/>
        </w:rPr>
        <w:t>Karakter Disiplin Berlalu Lintas Dalam Islam</w:t>
      </w:r>
      <w:r w:rsidRPr="00D27E92">
        <w:rPr>
          <w:rFonts w:ascii="Book Antiqua" w:hAnsi="Book Antiqua" w:cs="Times New Roman"/>
          <w:sz w:val="24"/>
          <w:szCs w:val="24"/>
        </w:rPr>
        <w:t>, Fakultas Psikologi Universitas Muhammadiah Surakarta, April 2012.</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Suwardjoko P. Warpani, 2002, </w:t>
      </w:r>
      <w:r w:rsidRPr="00D27E92">
        <w:rPr>
          <w:rFonts w:ascii="Book Antiqua" w:hAnsi="Book Antiqua" w:cs="Times New Roman"/>
          <w:i/>
          <w:sz w:val="24"/>
          <w:szCs w:val="24"/>
        </w:rPr>
        <w:t>Pengelolaan Lalu Lintas dan Angkutan Jalan</w:t>
      </w:r>
      <w:r w:rsidRPr="00D27E92">
        <w:rPr>
          <w:rFonts w:ascii="Book Antiqua" w:hAnsi="Book Antiqua" w:cs="Times New Roman"/>
          <w:sz w:val="24"/>
          <w:szCs w:val="24"/>
        </w:rPr>
        <w:t>, Bandung: ITB.</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Default"/>
        <w:ind w:left="720" w:right="18" w:hanging="720"/>
        <w:jc w:val="both"/>
        <w:rPr>
          <w:rFonts w:ascii="Book Antiqua" w:hAnsi="Book Antiqua"/>
          <w:color w:val="auto"/>
        </w:rPr>
      </w:pPr>
      <w:r w:rsidRPr="00D27E92">
        <w:rPr>
          <w:rFonts w:ascii="Book Antiqua" w:hAnsi="Book Antiqua"/>
          <w:color w:val="auto"/>
        </w:rPr>
        <w:t xml:space="preserve">Titon Slamet Jurnia, 2009, </w:t>
      </w:r>
      <w:r w:rsidRPr="00D27E92">
        <w:rPr>
          <w:rFonts w:ascii="Book Antiqua" w:hAnsi="Book Antiqua"/>
          <w:i/>
          <w:color w:val="auto"/>
        </w:rPr>
        <w:t>Pengantar Sistem Hukum Indonesia</w:t>
      </w:r>
      <w:r w:rsidRPr="00D27E92">
        <w:rPr>
          <w:rFonts w:ascii="Book Antiqua" w:hAnsi="Book Antiqua"/>
          <w:color w:val="auto"/>
        </w:rPr>
        <w:t>, Bandung: Alumni</w:t>
      </w:r>
      <w:r w:rsidRPr="00D27E92">
        <w:rPr>
          <w:rFonts w:ascii="Book Antiqua" w:hAnsi="Book Antiqua"/>
          <w:color w:val="auto"/>
          <w:lang w:val="id-ID"/>
        </w:rPr>
        <w:t>.</w:t>
      </w:r>
    </w:p>
    <w:p w:rsidR="00BE31D2" w:rsidRPr="00D27E92" w:rsidRDefault="00BE31D2" w:rsidP="00BE31D2">
      <w:pPr>
        <w:pStyle w:val="Default"/>
        <w:ind w:left="720" w:right="18" w:hanging="720"/>
        <w:jc w:val="both"/>
        <w:rPr>
          <w:rFonts w:ascii="Book Antiqua" w:hAnsi="Book Antiqua"/>
          <w:color w:val="auto"/>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Utomo, Warsito Hadi, 2005, </w:t>
      </w:r>
      <w:r w:rsidRPr="00D27E92">
        <w:rPr>
          <w:rFonts w:ascii="Book Antiqua" w:hAnsi="Book Antiqua" w:cs="Times New Roman"/>
          <w:i/>
          <w:sz w:val="24"/>
          <w:szCs w:val="24"/>
        </w:rPr>
        <w:t>Hukum Kepolisian Di Indonesia</w:t>
      </w:r>
      <w:r w:rsidRPr="00D27E92">
        <w:rPr>
          <w:rFonts w:ascii="Book Antiqua" w:hAnsi="Book Antiqua" w:cs="Times New Roman"/>
          <w:sz w:val="24"/>
          <w:szCs w:val="24"/>
        </w:rPr>
        <w:t>. Jakarta: Prestasi Pustaka.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Wahid, Eriyantouw, 2009, </w:t>
      </w:r>
      <w:r w:rsidRPr="00D27E92">
        <w:rPr>
          <w:rFonts w:ascii="Book Antiqua" w:hAnsi="Book Antiqua"/>
          <w:i/>
        </w:rPr>
        <w:t>Keadilan Restorative Dan Peradilan Konvensional Dalam Hukum Pidana</w:t>
      </w:r>
      <w:r w:rsidRPr="00D27E92">
        <w:rPr>
          <w:rFonts w:ascii="Book Antiqua" w:hAnsi="Book Antiqua"/>
        </w:rPr>
        <w:t>, Jakarta: Universal Trisakti.</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Widodo Dwi Putro</w:t>
      </w:r>
      <w:proofErr w:type="gramStart"/>
      <w:r w:rsidRPr="00D27E92">
        <w:rPr>
          <w:rFonts w:ascii="Book Antiqua" w:hAnsi="Book Antiqua" w:cs="Times New Roman"/>
          <w:sz w:val="24"/>
          <w:szCs w:val="24"/>
        </w:rPr>
        <w:t>,2011</w:t>
      </w:r>
      <w:proofErr w:type="gramEnd"/>
      <w:r w:rsidRPr="00D27E92">
        <w:rPr>
          <w:rFonts w:ascii="Book Antiqua" w:hAnsi="Book Antiqua" w:cs="Times New Roman"/>
          <w:sz w:val="24"/>
          <w:szCs w:val="24"/>
        </w:rPr>
        <w:t xml:space="preserve">, </w:t>
      </w:r>
      <w:r w:rsidRPr="00D27E92">
        <w:rPr>
          <w:rFonts w:ascii="Book Antiqua" w:hAnsi="Book Antiqua" w:cs="Times New Roman"/>
          <w:i/>
          <w:sz w:val="24"/>
          <w:szCs w:val="24"/>
        </w:rPr>
        <w:t>Kritik Terhadap Paradigma Positivisme Hukum</w:t>
      </w:r>
      <w:r w:rsidRPr="00D27E92">
        <w:rPr>
          <w:rFonts w:ascii="Book Antiqua" w:hAnsi="Book Antiqua" w:cs="Times New Roman"/>
          <w:sz w:val="24"/>
          <w:szCs w:val="24"/>
        </w:rPr>
        <w:t>, Yogyakarta: Genta Publishing.</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Wirjono Prodjodikoro, 2003, </w:t>
      </w:r>
      <w:r w:rsidRPr="00D27E92">
        <w:rPr>
          <w:rFonts w:ascii="Book Antiqua" w:hAnsi="Book Antiqua" w:cs="Times New Roman"/>
          <w:i/>
          <w:sz w:val="24"/>
          <w:szCs w:val="24"/>
        </w:rPr>
        <w:t>Asas-Asas Hukum Pidana di Indonesia</w:t>
      </w:r>
      <w:r w:rsidRPr="00D27E92">
        <w:rPr>
          <w:rFonts w:ascii="Book Antiqua" w:hAnsi="Book Antiqua" w:cs="Times New Roman"/>
          <w:sz w:val="24"/>
          <w:szCs w:val="24"/>
        </w:rPr>
        <w:t>, Bandung: Refika Aditama.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ind w:left="720" w:hanging="720"/>
        <w:jc w:val="both"/>
        <w:rPr>
          <w:rFonts w:ascii="Book Antiqua" w:hAnsi="Book Antiqua"/>
        </w:rPr>
      </w:pPr>
      <w:r w:rsidRPr="00D27E92">
        <w:rPr>
          <w:rFonts w:ascii="Book Antiqua" w:hAnsi="Book Antiqua"/>
        </w:rPr>
        <w:t xml:space="preserve">Yesmil Anwar dan Adang, 2009, </w:t>
      </w:r>
      <w:r w:rsidRPr="00D27E92">
        <w:rPr>
          <w:rFonts w:ascii="Book Antiqua" w:hAnsi="Book Antiqua"/>
          <w:i/>
        </w:rPr>
        <w:t>Sistem Peradilan Pidana</w:t>
      </w:r>
      <w:r w:rsidRPr="00D27E92">
        <w:rPr>
          <w:rFonts w:ascii="Book Antiqua" w:hAnsi="Book Antiqua"/>
        </w:rPr>
        <w:t>, Bandung: Widya Padjadjaran.</w:t>
      </w:r>
    </w:p>
    <w:p w:rsidR="00BE31D2" w:rsidRPr="00D27E92" w:rsidRDefault="00BE31D2" w:rsidP="00BE31D2">
      <w:pPr>
        <w:ind w:left="720" w:hanging="720"/>
        <w:jc w:val="both"/>
        <w:rPr>
          <w:rFonts w:ascii="Book Antiqua" w:hAnsi="Book Antiqua"/>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 xml:space="preserve">Zaenal Asikin, 2012, </w:t>
      </w:r>
      <w:r w:rsidRPr="00D27E92">
        <w:rPr>
          <w:rFonts w:ascii="Book Antiqua" w:hAnsi="Book Antiqua" w:cs="Times New Roman"/>
          <w:i/>
          <w:sz w:val="24"/>
          <w:szCs w:val="24"/>
          <w:shd w:val="clear" w:color="auto" w:fill="FFFFFF"/>
        </w:rPr>
        <w:t>Pengantar Ilmu Hukum</w:t>
      </w:r>
      <w:r w:rsidRPr="00D27E92">
        <w:rPr>
          <w:rFonts w:ascii="Book Antiqua" w:hAnsi="Book Antiqua" w:cs="Times New Roman"/>
          <w:sz w:val="24"/>
          <w:szCs w:val="24"/>
          <w:shd w:val="clear" w:color="auto" w:fill="FFFFFF"/>
        </w:rPr>
        <w:t xml:space="preserve">, </w:t>
      </w:r>
      <w:r w:rsidRPr="00D27E92">
        <w:rPr>
          <w:rFonts w:ascii="Book Antiqua" w:hAnsi="Book Antiqua" w:cs="Times New Roman"/>
          <w:sz w:val="24"/>
          <w:szCs w:val="24"/>
        </w:rPr>
        <w:t>Jakarta</w:t>
      </w:r>
      <w:r w:rsidRPr="00D27E92">
        <w:rPr>
          <w:rFonts w:ascii="Book Antiqua" w:hAnsi="Book Antiqua" w:cs="Times New Roman"/>
          <w:sz w:val="24"/>
          <w:szCs w:val="24"/>
          <w:shd w:val="clear" w:color="auto" w:fill="FFFFFF"/>
        </w:rPr>
        <w:t>: PT Raja Grafindo Persada.</w:t>
      </w:r>
    </w:p>
    <w:p w:rsidR="00BE31D2" w:rsidRPr="00D27E92" w:rsidRDefault="00BE31D2" w:rsidP="00BE31D2">
      <w:pPr>
        <w:pStyle w:val="FootnoteText"/>
        <w:ind w:left="720" w:right="18" w:hanging="720"/>
        <w:jc w:val="both"/>
        <w:rPr>
          <w:rFonts w:ascii="Book Antiqua" w:hAnsi="Book Antiqua" w:cs="Times New Roman"/>
          <w:sz w:val="24"/>
          <w:szCs w:val="24"/>
        </w:rPr>
      </w:pPr>
    </w:p>
    <w:p w:rsidR="00BE31D2" w:rsidRPr="00D27E92" w:rsidRDefault="00BE31D2" w:rsidP="00BE31D2">
      <w:pPr>
        <w:pStyle w:val="FootnoteText"/>
        <w:ind w:left="720" w:right="18" w:hanging="720"/>
        <w:jc w:val="both"/>
        <w:rPr>
          <w:rFonts w:ascii="Book Antiqua" w:hAnsi="Book Antiqua" w:cs="Times New Roman"/>
          <w:sz w:val="24"/>
          <w:szCs w:val="24"/>
          <w:shd w:val="clear" w:color="auto" w:fill="FFFFFF"/>
        </w:rPr>
      </w:pPr>
      <w:r w:rsidRPr="00D27E92">
        <w:rPr>
          <w:rFonts w:ascii="Book Antiqua" w:hAnsi="Book Antiqua" w:cs="Times New Roman"/>
          <w:sz w:val="24"/>
          <w:szCs w:val="24"/>
          <w:shd w:val="clear" w:color="auto" w:fill="FFFFFF"/>
        </w:rPr>
        <w:t xml:space="preserve">Zaeni Asyhadie dan Arief Rahman, 2013, </w:t>
      </w:r>
      <w:r w:rsidRPr="00D27E92">
        <w:rPr>
          <w:rFonts w:ascii="Book Antiqua" w:hAnsi="Book Antiqua" w:cs="Times New Roman"/>
          <w:i/>
          <w:sz w:val="24"/>
          <w:szCs w:val="24"/>
          <w:shd w:val="clear" w:color="auto" w:fill="FFFFFF"/>
        </w:rPr>
        <w:t>Pengantar Ilmu Hukum</w:t>
      </w:r>
      <w:r w:rsidRPr="00D27E92">
        <w:rPr>
          <w:rFonts w:ascii="Book Antiqua" w:hAnsi="Book Antiqua" w:cs="Times New Roman"/>
          <w:sz w:val="24"/>
          <w:szCs w:val="24"/>
          <w:shd w:val="clear" w:color="auto" w:fill="FFFFFF"/>
        </w:rPr>
        <w:t>, Jakarta: PT Raja Grafindo Persada.</w:t>
      </w:r>
    </w:p>
    <w:p w:rsidR="00BE31D2" w:rsidRPr="00D27E92" w:rsidRDefault="00BE31D2" w:rsidP="00BE31D2">
      <w:pPr>
        <w:ind w:left="720" w:hanging="720"/>
        <w:jc w:val="both"/>
        <w:rPr>
          <w:rFonts w:ascii="Book Antiqua" w:hAnsi="Book Antiqua"/>
        </w:rPr>
      </w:pPr>
    </w:p>
    <w:p w:rsidR="00BE31D2" w:rsidRPr="00D27E92" w:rsidRDefault="00BE31D2" w:rsidP="008E7C15">
      <w:pPr>
        <w:jc w:val="both"/>
        <w:rPr>
          <w:rFonts w:ascii="Book Antiqua" w:hAnsi="Book Antiqua"/>
          <w:b/>
          <w:u w:val="single"/>
        </w:rPr>
      </w:pPr>
      <w:r w:rsidRPr="00D27E92">
        <w:rPr>
          <w:rFonts w:ascii="Book Antiqua" w:hAnsi="Book Antiqua"/>
          <w:b/>
          <w:u w:val="single"/>
        </w:rPr>
        <w:t>Peraturan Perundang-undangan</w:t>
      </w:r>
    </w:p>
    <w:p w:rsidR="00BE31D2" w:rsidRPr="00D27E92" w:rsidRDefault="00BE31D2" w:rsidP="00BE31D2">
      <w:pPr>
        <w:ind w:left="720" w:hanging="720"/>
        <w:jc w:val="both"/>
        <w:rPr>
          <w:rFonts w:ascii="Book Antiqua" w:hAnsi="Book Antiqua"/>
        </w:rPr>
      </w:pPr>
      <w:r w:rsidRPr="00D27E92">
        <w:rPr>
          <w:rFonts w:ascii="Book Antiqua" w:hAnsi="Book Antiqua"/>
        </w:rPr>
        <w:t xml:space="preserve">Undang-Undang </w:t>
      </w:r>
      <w:proofErr w:type="gramStart"/>
      <w:r w:rsidRPr="00D27E92">
        <w:rPr>
          <w:rFonts w:ascii="Book Antiqua" w:hAnsi="Book Antiqua"/>
        </w:rPr>
        <w:t>Dasar  NRI</w:t>
      </w:r>
      <w:proofErr w:type="gramEnd"/>
      <w:r w:rsidRPr="00D27E92">
        <w:rPr>
          <w:rFonts w:ascii="Book Antiqua" w:hAnsi="Book Antiqua"/>
        </w:rPr>
        <w:t xml:space="preserve"> 1945</w:t>
      </w:r>
    </w:p>
    <w:p w:rsidR="00BE31D2" w:rsidRPr="00D27E92" w:rsidRDefault="00BE31D2" w:rsidP="00BE31D2">
      <w:pPr>
        <w:ind w:left="720" w:hanging="720"/>
        <w:jc w:val="both"/>
        <w:rPr>
          <w:rFonts w:ascii="Book Antiqua" w:hAnsi="Book Antiqua"/>
        </w:rPr>
      </w:pPr>
      <w:r w:rsidRPr="00D27E92">
        <w:rPr>
          <w:rFonts w:ascii="Book Antiqua" w:hAnsi="Book Antiqua"/>
        </w:rPr>
        <w:t>Undang-Undang Negara Republik Indonesia Nomor 2 Tahun 2002 tentang Kepolisian Negara Republik Indonesia</w:t>
      </w:r>
    </w:p>
    <w:p w:rsidR="00BE31D2" w:rsidRPr="00D27E92" w:rsidRDefault="00BE31D2" w:rsidP="00BE31D2">
      <w:pPr>
        <w:ind w:left="720" w:hanging="720"/>
        <w:jc w:val="both"/>
        <w:rPr>
          <w:rFonts w:ascii="Book Antiqua" w:hAnsi="Book Antiqua"/>
        </w:rPr>
      </w:pPr>
      <w:r w:rsidRPr="00D27E92">
        <w:rPr>
          <w:rFonts w:ascii="Book Antiqua" w:hAnsi="Book Antiqua"/>
        </w:rPr>
        <w:t>Undang-Undang Negara Republik Indonesia Nomor 22 Tahun 2009 tentang Lalu Lintas dan Angkutan Jalan</w:t>
      </w:r>
    </w:p>
    <w:p w:rsidR="00BE31D2" w:rsidRPr="00D27E92" w:rsidRDefault="00BE31D2" w:rsidP="00BE31D2">
      <w:pPr>
        <w:ind w:left="720" w:hanging="720"/>
        <w:jc w:val="both"/>
        <w:rPr>
          <w:rFonts w:ascii="Book Antiqua" w:hAnsi="Book Antiqua"/>
        </w:rPr>
      </w:pPr>
      <w:proofErr w:type="gramStart"/>
      <w:r w:rsidRPr="00D27E92">
        <w:rPr>
          <w:rFonts w:ascii="Book Antiqua" w:hAnsi="Book Antiqua"/>
        </w:rPr>
        <w:t>Peraturan Kapolri Nomor 10 Tahun 2012 tentang Pengaturan Lalu Lintas Dalam Keadaan Tertentu dan Penggunaan Jalan Selain Untuk Kegiatan Lalu Lintas.</w:t>
      </w:r>
      <w:proofErr w:type="gramEnd"/>
    </w:p>
    <w:p w:rsidR="00BE31D2" w:rsidRPr="00D27E92" w:rsidRDefault="00BE31D2" w:rsidP="00BE31D2">
      <w:pPr>
        <w:ind w:left="720" w:hanging="720"/>
        <w:jc w:val="both"/>
        <w:rPr>
          <w:rFonts w:ascii="Book Antiqua" w:hAnsi="Book Antiqua"/>
        </w:rPr>
      </w:pPr>
      <w:r w:rsidRPr="00D27E92">
        <w:rPr>
          <w:rFonts w:ascii="Book Antiqua" w:hAnsi="Book Antiqua"/>
        </w:rPr>
        <w:t xml:space="preserve"> Peraturan Pemerintah </w:t>
      </w:r>
      <w:proofErr w:type="gramStart"/>
      <w:r w:rsidRPr="00D27E92">
        <w:rPr>
          <w:rFonts w:ascii="Book Antiqua" w:hAnsi="Book Antiqua"/>
        </w:rPr>
        <w:t>Nomor  58</w:t>
      </w:r>
      <w:proofErr w:type="gramEnd"/>
      <w:r w:rsidRPr="00D27E92">
        <w:rPr>
          <w:rFonts w:ascii="Book Antiqua" w:hAnsi="Book Antiqua"/>
        </w:rPr>
        <w:t xml:space="preserve"> Tahun 2010 tentang Pelaksanaan Kitab Undang-Undang Hukum Acara Pidana.</w:t>
      </w:r>
    </w:p>
    <w:p w:rsidR="00BE31D2" w:rsidRPr="00D27E92" w:rsidRDefault="00BE31D2" w:rsidP="00BE31D2">
      <w:pPr>
        <w:ind w:left="720" w:hanging="720"/>
        <w:jc w:val="both"/>
        <w:rPr>
          <w:rFonts w:ascii="Book Antiqua" w:hAnsi="Book Antiqua"/>
        </w:rPr>
      </w:pPr>
      <w:r w:rsidRPr="00D27E92">
        <w:rPr>
          <w:rFonts w:ascii="Book Antiqua" w:hAnsi="Book Antiqua"/>
        </w:rPr>
        <w:t xml:space="preserve">Peraturan Pemerintah </w:t>
      </w:r>
      <w:proofErr w:type="gramStart"/>
      <w:r w:rsidRPr="00D27E92">
        <w:rPr>
          <w:rFonts w:ascii="Book Antiqua" w:hAnsi="Book Antiqua"/>
        </w:rPr>
        <w:t>Nomor  34</w:t>
      </w:r>
      <w:proofErr w:type="gramEnd"/>
      <w:r w:rsidRPr="00D27E92">
        <w:rPr>
          <w:rFonts w:ascii="Book Antiqua" w:hAnsi="Book Antiqua"/>
        </w:rPr>
        <w:t xml:space="preserve"> Tahun 2006 tentang Jalan</w:t>
      </w:r>
    </w:p>
    <w:p w:rsidR="00BE31D2" w:rsidRPr="00D27E92" w:rsidRDefault="00BE31D2" w:rsidP="00BE31D2">
      <w:pPr>
        <w:ind w:left="720" w:hanging="720"/>
        <w:jc w:val="both"/>
        <w:rPr>
          <w:rFonts w:ascii="Book Antiqua" w:hAnsi="Book Antiqua"/>
        </w:rPr>
      </w:pPr>
      <w:r w:rsidRPr="00D27E92">
        <w:rPr>
          <w:rFonts w:ascii="Book Antiqua" w:hAnsi="Book Antiqua"/>
        </w:rPr>
        <w:t>Kitab Undang-Undang Hukum Pidana</w:t>
      </w:r>
    </w:p>
    <w:p w:rsidR="008E7C15" w:rsidRDefault="008E7C15" w:rsidP="00BE31D2">
      <w:pPr>
        <w:rPr>
          <w:rFonts w:ascii="Book Antiqua" w:hAnsi="Book Antiqua"/>
        </w:rPr>
      </w:pPr>
    </w:p>
    <w:p w:rsidR="00BE31D2" w:rsidRPr="00D27E92" w:rsidRDefault="00BE31D2" w:rsidP="00BE31D2">
      <w:pPr>
        <w:rPr>
          <w:rFonts w:ascii="Book Antiqua" w:hAnsi="Book Antiqua"/>
          <w:b/>
          <w:u w:val="single"/>
        </w:rPr>
      </w:pPr>
      <w:r w:rsidRPr="00D27E92">
        <w:rPr>
          <w:rFonts w:ascii="Book Antiqua" w:hAnsi="Book Antiqua"/>
          <w:b/>
          <w:u w:val="single"/>
        </w:rPr>
        <w:t>Tesis/Jurnal</w:t>
      </w:r>
    </w:p>
    <w:p w:rsidR="00BE31D2" w:rsidRDefault="00BE31D2" w:rsidP="00BE31D2">
      <w:pPr>
        <w:ind w:left="720" w:hanging="720"/>
        <w:jc w:val="both"/>
        <w:rPr>
          <w:rFonts w:ascii="Book Antiqua" w:hAnsi="Book Antiqua"/>
        </w:rPr>
      </w:pPr>
      <w:proofErr w:type="gramStart"/>
      <w:r w:rsidRPr="00D27E92">
        <w:rPr>
          <w:rFonts w:ascii="Book Antiqua" w:hAnsi="Book Antiqua"/>
        </w:rPr>
        <w:t>Aditya Wisnu Priambodo, dengan judul “Analisis Pengelolaan Parkir Tepi Jalan Umum di Kota Semarang Tahun 2012-2013</w:t>
      </w:r>
      <w:r w:rsidRPr="00D27E92">
        <w:rPr>
          <w:rFonts w:ascii="Book Antiqua" w:hAnsi="Book Antiqua"/>
          <w:i/>
        </w:rPr>
        <w:t xml:space="preserve">”, </w:t>
      </w:r>
      <w:r w:rsidRPr="00D27E92">
        <w:rPr>
          <w:rFonts w:ascii="Book Antiqua" w:hAnsi="Book Antiqua"/>
        </w:rPr>
        <w:t>Fakultas Ilmu Sosial Dan Ilmu Politik Universitas Diponegoro.</w:t>
      </w:r>
      <w:proofErr w:type="gramEnd"/>
    </w:p>
    <w:p w:rsidR="004E57EE" w:rsidRPr="004E57EE" w:rsidRDefault="004E57EE" w:rsidP="004E57EE">
      <w:pPr>
        <w:ind w:left="720" w:hanging="720"/>
        <w:jc w:val="both"/>
        <w:rPr>
          <w:rFonts w:ascii="Book Antiqua" w:hAnsi="Book Antiqua"/>
        </w:rPr>
      </w:pPr>
      <w:r w:rsidRPr="004E57EE">
        <w:rPr>
          <w:rFonts w:ascii="Book Antiqua" w:hAnsi="Book Antiqua"/>
        </w:rPr>
        <w:t xml:space="preserve">Edi yanto, </w:t>
      </w:r>
      <w:r w:rsidRPr="004E57EE">
        <w:rPr>
          <w:rFonts w:ascii="Book Antiqua" w:hAnsi="Book Antiqua"/>
          <w:i/>
        </w:rPr>
        <w:t>perlindungan hukum konsumen jasa parkir ditinjau dari hukum positif</w:t>
      </w:r>
      <w:r w:rsidRPr="004E57EE">
        <w:rPr>
          <w:rFonts w:ascii="Book Antiqua" w:hAnsi="Book Antiqua"/>
        </w:rPr>
        <w:t>, media keadilan, jurnal ilmu hukum, volum 11, nomor 1</w:t>
      </w:r>
    </w:p>
    <w:p w:rsidR="004E57EE" w:rsidRPr="00D27E92" w:rsidRDefault="004E57EE" w:rsidP="00BE31D2">
      <w:pPr>
        <w:ind w:left="720" w:hanging="720"/>
        <w:jc w:val="both"/>
        <w:rPr>
          <w:rFonts w:ascii="Book Antiqua" w:hAnsi="Book Antiqua"/>
        </w:rPr>
      </w:pPr>
    </w:p>
    <w:p w:rsidR="00BE31D2" w:rsidRPr="00D27E92" w:rsidRDefault="00BE31D2" w:rsidP="00BE31D2">
      <w:pPr>
        <w:pStyle w:val="FootnoteText"/>
        <w:ind w:left="720" w:hanging="720"/>
        <w:jc w:val="both"/>
        <w:rPr>
          <w:rFonts w:ascii="Book Antiqua" w:hAnsi="Book Antiqua" w:cs="Times New Roman"/>
          <w:sz w:val="24"/>
          <w:szCs w:val="24"/>
        </w:rPr>
      </w:pPr>
      <w:proofErr w:type="gramStart"/>
      <w:r w:rsidRPr="00D27E92">
        <w:rPr>
          <w:rFonts w:ascii="Book Antiqua" w:hAnsi="Book Antiqua" w:cs="Times New Roman"/>
          <w:bCs/>
          <w:sz w:val="24"/>
          <w:szCs w:val="24"/>
          <w:shd w:val="clear" w:color="auto" w:fill="FFFFFF"/>
        </w:rPr>
        <w:t>Endrawati endrawati</w:t>
      </w:r>
      <w:r w:rsidRPr="00D27E92">
        <w:rPr>
          <w:rFonts w:ascii="Book Antiqua" w:hAnsi="Book Antiqua" w:cs="Times New Roman"/>
          <w:sz w:val="24"/>
          <w:szCs w:val="24"/>
        </w:rPr>
        <w:t>, dengan judul “</w:t>
      </w:r>
      <w:r w:rsidRPr="00D27E92">
        <w:rPr>
          <w:rFonts w:ascii="Book Antiqua" w:eastAsia="Times New Roman" w:hAnsi="Book Antiqua" w:cs="Times New Roman"/>
          <w:bCs/>
          <w:kern w:val="36"/>
          <w:sz w:val="24"/>
          <w:szCs w:val="24"/>
          <w:lang w:eastAsia="id-ID"/>
        </w:rPr>
        <w:t>Penerapan Sanksi Pidana Denda Sebagai Upaya Menekan Tingkat Pelanggaran Lalu Lintas Di Kota Palangka Raya</w:t>
      </w:r>
      <w:r w:rsidRPr="00D27E92">
        <w:rPr>
          <w:rFonts w:ascii="Book Antiqua" w:hAnsi="Book Antiqua" w:cs="Times New Roman"/>
          <w:i/>
          <w:iCs/>
          <w:sz w:val="24"/>
          <w:szCs w:val="24"/>
        </w:rPr>
        <w:t>.</w:t>
      </w:r>
      <w:proofErr w:type="gramEnd"/>
    </w:p>
    <w:p w:rsidR="00BE31D2" w:rsidRDefault="00BE31D2" w:rsidP="00BE31D2">
      <w:pPr>
        <w:ind w:left="720" w:hanging="720"/>
        <w:jc w:val="both"/>
        <w:rPr>
          <w:rFonts w:ascii="Book Antiqua" w:hAnsi="Book Antiqua"/>
        </w:rPr>
      </w:pPr>
      <w:r w:rsidRPr="00D27E92">
        <w:rPr>
          <w:rFonts w:ascii="Book Antiqua" w:hAnsi="Book Antiqua"/>
        </w:rPr>
        <w:t>Ferdian Ade Cecar Tarigan. “Penerapan Pidana Denda Dalam Kasus Pelanggaran Lalu Lintas Di Medan, Tesis, Hukum Universitas Sumatera Utara Medan.</w:t>
      </w:r>
    </w:p>
    <w:p w:rsidR="00BE31D2" w:rsidRPr="00D27E92" w:rsidRDefault="00BE31D2" w:rsidP="00BE31D2">
      <w:pPr>
        <w:ind w:left="720" w:hanging="720"/>
        <w:jc w:val="both"/>
        <w:rPr>
          <w:rFonts w:ascii="Book Antiqua" w:hAnsi="Book Antiqua"/>
        </w:rPr>
      </w:pPr>
      <w:r w:rsidRPr="00D27E92">
        <w:rPr>
          <w:rFonts w:ascii="Book Antiqua" w:hAnsi="Book Antiqua"/>
        </w:rPr>
        <w:t>Lydia Surijani Tatura, dengan judul “Analisis Penataan Ruang Parkir Pasar Central Kota Gorontalo</w:t>
      </w:r>
      <w:r w:rsidRPr="00D27E92">
        <w:rPr>
          <w:rFonts w:ascii="Book Antiqua" w:hAnsi="Book Antiqua"/>
          <w:i/>
        </w:rPr>
        <w:t xml:space="preserve">”, </w:t>
      </w:r>
      <w:r w:rsidRPr="00D27E92">
        <w:rPr>
          <w:rFonts w:ascii="Book Antiqua" w:hAnsi="Book Antiqua"/>
        </w:rPr>
        <w:t>Fakultas Teknik Universitas Gorontalo.</w:t>
      </w:r>
    </w:p>
    <w:p w:rsidR="00BE31D2" w:rsidRPr="00D27E92" w:rsidRDefault="00BE31D2" w:rsidP="00BE31D2">
      <w:pPr>
        <w:ind w:left="720" w:hanging="720"/>
        <w:jc w:val="both"/>
        <w:rPr>
          <w:rFonts w:ascii="Book Antiqua" w:hAnsi="Book Antiqua"/>
        </w:rPr>
      </w:pPr>
      <w:proofErr w:type="gramStart"/>
      <w:r w:rsidRPr="00D27E92">
        <w:rPr>
          <w:rFonts w:ascii="Book Antiqua" w:hAnsi="Book Antiqua"/>
        </w:rPr>
        <w:t>Rahma, dengan judul “Tinjauan Kriminologis Terhadap Keberadaan Juru Parkir Tidak Resmi Di Kota Makassar</w:t>
      </w:r>
      <w:r w:rsidRPr="00D27E92">
        <w:rPr>
          <w:rFonts w:ascii="Book Antiqua" w:hAnsi="Book Antiqua"/>
          <w:i/>
        </w:rPr>
        <w:t xml:space="preserve">”, </w:t>
      </w:r>
      <w:r w:rsidRPr="00D27E92">
        <w:rPr>
          <w:rFonts w:ascii="Book Antiqua" w:hAnsi="Book Antiqua"/>
        </w:rPr>
        <w:t>Fakultas Hukum Universitas Hasanuddin Makassar 2015.</w:t>
      </w:r>
      <w:proofErr w:type="gramEnd"/>
    </w:p>
    <w:p w:rsidR="00BE31D2" w:rsidRPr="00D27E92" w:rsidRDefault="00BE31D2" w:rsidP="00BE31D2">
      <w:pPr>
        <w:pStyle w:val="FootnoteText"/>
        <w:ind w:left="720" w:hanging="720"/>
        <w:jc w:val="both"/>
        <w:rPr>
          <w:rFonts w:ascii="Book Antiqua" w:hAnsi="Book Antiqua" w:cs="Times New Roman"/>
          <w:sz w:val="24"/>
          <w:szCs w:val="24"/>
        </w:rPr>
      </w:pPr>
      <w:r w:rsidRPr="00D27E92">
        <w:rPr>
          <w:rFonts w:ascii="Book Antiqua" w:hAnsi="Book Antiqua" w:cs="Times New Roman"/>
          <w:bCs/>
          <w:sz w:val="24"/>
          <w:szCs w:val="24"/>
          <w:shd w:val="clear" w:color="auto" w:fill="FFFFFF"/>
        </w:rPr>
        <w:t>Sandy Afriansyah</w:t>
      </w:r>
      <w:r w:rsidRPr="00D27E92">
        <w:rPr>
          <w:rFonts w:ascii="Book Antiqua" w:hAnsi="Book Antiqua" w:cs="Times New Roman"/>
          <w:sz w:val="24"/>
          <w:szCs w:val="24"/>
        </w:rPr>
        <w:t>, dengan judul “Penjatuhan Pidana Denda Terhadap Pelanggaran Lalu Lintas Di Wilayah Pengadilan Negeri Banda Aceh</w:t>
      </w:r>
      <w:r w:rsidRPr="00D27E92">
        <w:rPr>
          <w:rFonts w:ascii="Book Antiqua" w:hAnsi="Book Antiqua" w:cs="Times New Roman"/>
          <w:i/>
          <w:iCs/>
          <w:sz w:val="24"/>
          <w:szCs w:val="24"/>
        </w:rPr>
        <w:t>.</w:t>
      </w:r>
    </w:p>
    <w:p w:rsidR="00BE31D2" w:rsidRPr="00D27E92" w:rsidRDefault="00BE31D2" w:rsidP="00BE31D2">
      <w:pPr>
        <w:pStyle w:val="FootnoteText"/>
        <w:ind w:left="720" w:hanging="720"/>
        <w:jc w:val="both"/>
        <w:rPr>
          <w:rFonts w:ascii="Book Antiqua" w:hAnsi="Book Antiqua" w:cs="Times New Roman"/>
          <w:sz w:val="24"/>
          <w:szCs w:val="24"/>
        </w:rPr>
      </w:pPr>
      <w:r w:rsidRPr="00D27E92">
        <w:rPr>
          <w:rFonts w:ascii="Book Antiqua" w:hAnsi="Book Antiqua" w:cs="Times New Roman"/>
          <w:sz w:val="24"/>
          <w:szCs w:val="24"/>
        </w:rPr>
        <w:t>Sri Endah Wahyuningsih, dengan judul “Efektivitas Penerapan Sanksi Denda E-Tilang Bagi Pelanggar Lalu Lintas Berdasarkan Undang-Undang Nomor 22 Tahun 2009 Tentang Lalu Lintas Dan Angkutan Jalan</w:t>
      </w:r>
      <w:r w:rsidRPr="00D27E92">
        <w:rPr>
          <w:rFonts w:ascii="Book Antiqua" w:hAnsi="Book Antiqua" w:cs="Times New Roman"/>
          <w:i/>
          <w:iCs/>
          <w:sz w:val="24"/>
          <w:szCs w:val="24"/>
        </w:rPr>
        <w:t>”,</w:t>
      </w:r>
      <w:r w:rsidRPr="00D27E92">
        <w:rPr>
          <w:rFonts w:ascii="Book Antiqua" w:hAnsi="Book Antiqua" w:cs="Times New Roman"/>
          <w:iCs/>
          <w:sz w:val="24"/>
          <w:szCs w:val="24"/>
        </w:rPr>
        <w:t>Tesis</w:t>
      </w:r>
      <w:r w:rsidRPr="00D27E92">
        <w:rPr>
          <w:rFonts w:ascii="Book Antiqua" w:hAnsi="Book Antiqua" w:cs="Times New Roman"/>
          <w:i/>
          <w:iCs/>
          <w:sz w:val="24"/>
          <w:szCs w:val="24"/>
        </w:rPr>
        <w:t>,</w:t>
      </w:r>
      <w:r w:rsidRPr="00D27E92">
        <w:rPr>
          <w:rFonts w:ascii="Book Antiqua" w:hAnsi="Book Antiqua" w:cs="Times New Roman"/>
          <w:sz w:val="24"/>
          <w:szCs w:val="24"/>
        </w:rPr>
        <w:t xml:space="preserve"> Mahasiswa Magister (S-2) Ilmu Hukum UNISSULA Semarang.</w:t>
      </w:r>
    </w:p>
    <w:p w:rsidR="00BE31D2" w:rsidRPr="00D27E92" w:rsidRDefault="00BE31D2" w:rsidP="00BE31D2">
      <w:pPr>
        <w:rPr>
          <w:rFonts w:ascii="Book Antiqua" w:hAnsi="Book Antiqua"/>
        </w:rPr>
      </w:pPr>
    </w:p>
    <w:p w:rsidR="00BE31D2" w:rsidRPr="00D27E92" w:rsidRDefault="00BE31D2" w:rsidP="00BE31D2">
      <w:pPr>
        <w:rPr>
          <w:rFonts w:ascii="Book Antiqua" w:hAnsi="Book Antiqua"/>
          <w:b/>
          <w:u w:val="single"/>
        </w:rPr>
      </w:pPr>
      <w:r w:rsidRPr="00D27E92">
        <w:rPr>
          <w:rFonts w:ascii="Book Antiqua" w:hAnsi="Book Antiqua"/>
          <w:b/>
          <w:u w:val="single"/>
        </w:rPr>
        <w:t>Sumber Lain</w:t>
      </w: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Kamus Besar Bahasa Indonesia, 2005, Departemen Pendidikan dan Kebudayaan, Jakarta: Balai Pustaka.</w:t>
      </w:r>
    </w:p>
    <w:p w:rsidR="00BE31D2" w:rsidRPr="00D27E92" w:rsidRDefault="00BE31D2" w:rsidP="00BE31D2">
      <w:pPr>
        <w:rPr>
          <w:rFonts w:ascii="Book Antiqua" w:hAnsi="Book Antiqua"/>
          <w:i/>
        </w:rPr>
      </w:pPr>
      <w:r w:rsidRPr="00D27E92">
        <w:rPr>
          <w:rFonts w:ascii="Book Antiqua" w:hAnsi="Book Antiqua"/>
        </w:rPr>
        <w:t xml:space="preserve">Kementerian Pekerjaan Umum Inspektorat Jenderal, 2012, </w:t>
      </w:r>
      <w:r w:rsidRPr="00D27E92">
        <w:rPr>
          <w:rFonts w:ascii="Book Antiqua" w:hAnsi="Book Antiqua"/>
          <w:i/>
        </w:rPr>
        <w:t>Peraturan Perundang-Undangan Tentang Jalan.</w:t>
      </w:r>
    </w:p>
    <w:p w:rsidR="00BE31D2" w:rsidRPr="00D27E92" w:rsidRDefault="00BE31D2" w:rsidP="00BE31D2">
      <w:pPr>
        <w:pStyle w:val="FootnoteText"/>
        <w:ind w:left="720" w:right="18" w:hanging="720"/>
        <w:jc w:val="both"/>
        <w:rPr>
          <w:rFonts w:ascii="Book Antiqua" w:hAnsi="Book Antiqua" w:cs="Times New Roman"/>
          <w:sz w:val="24"/>
          <w:szCs w:val="24"/>
        </w:rPr>
      </w:pPr>
      <w:r w:rsidRPr="00D27E92">
        <w:rPr>
          <w:rFonts w:ascii="Book Antiqua" w:hAnsi="Book Antiqua" w:cs="Times New Roman"/>
          <w:sz w:val="24"/>
          <w:szCs w:val="24"/>
        </w:rPr>
        <w:t xml:space="preserve">Majelis Permusyawaratan Rakyat Republik Indonesia, 2010, </w:t>
      </w:r>
      <w:r w:rsidRPr="00D27E92">
        <w:rPr>
          <w:rStyle w:val="Emphasis"/>
          <w:rFonts w:ascii="Book Antiqua" w:hAnsi="Book Antiqua" w:cs="Times New Roman"/>
          <w:sz w:val="24"/>
          <w:szCs w:val="24"/>
        </w:rPr>
        <w:t>Panduan Pemasyarakatan Undang-Undang Dasar Republik Indonesia Tahun 1945 (Sesuai dengnan Urutan Bab, Pasal dan ayat),</w:t>
      </w:r>
      <w:r w:rsidRPr="00D27E92">
        <w:rPr>
          <w:rFonts w:ascii="Book Antiqua" w:hAnsi="Book Antiqua" w:cs="Times New Roman"/>
          <w:sz w:val="24"/>
          <w:szCs w:val="24"/>
        </w:rPr>
        <w:t> Jakarta: Sekertaris Jendral MPR RI.</w:t>
      </w:r>
    </w:p>
    <w:p w:rsidR="00D369A8" w:rsidRPr="00BE31D2" w:rsidRDefault="00BE31D2" w:rsidP="00BE31D2">
      <w:pPr>
        <w:ind w:left="720" w:hanging="720"/>
        <w:jc w:val="center"/>
        <w:rPr>
          <w:b/>
          <w:lang w:eastAsia="id-ID"/>
        </w:rPr>
      </w:pPr>
      <w:proofErr w:type="gramStart"/>
      <w:r w:rsidRPr="00D27E92">
        <w:rPr>
          <w:rFonts w:ascii="Book Antiqua" w:hAnsi="Book Antiqua"/>
        </w:rPr>
        <w:t>Markas Besar Kepolisi</w:t>
      </w:r>
      <w:r w:rsidRPr="00BE31D2">
        <w:t>an Negara Republik Indonesia Akademi Kepolisian.</w:t>
      </w:r>
      <w:proofErr w:type="gramEnd"/>
    </w:p>
    <w:sectPr w:rsidR="00D369A8" w:rsidRPr="00BE31D2" w:rsidSect="00C30A3B">
      <w:pgSz w:w="11907" w:h="16839" w:code="9"/>
      <w:pgMar w:top="170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70" w:rsidRDefault="00944A70" w:rsidP="00121C21">
      <w:r>
        <w:separator/>
      </w:r>
    </w:p>
  </w:endnote>
  <w:endnote w:type="continuationSeparator" w:id="0">
    <w:p w:rsidR="00944A70" w:rsidRDefault="00944A70" w:rsidP="00121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70" w:rsidRDefault="00944A70" w:rsidP="00121C21">
      <w:r>
        <w:separator/>
      </w:r>
    </w:p>
  </w:footnote>
  <w:footnote w:type="continuationSeparator" w:id="0">
    <w:p w:rsidR="00944A70" w:rsidRDefault="00944A70" w:rsidP="00121C21">
      <w:r>
        <w:continuationSeparator/>
      </w:r>
    </w:p>
  </w:footnote>
  <w:footnote w:id="1">
    <w:p w:rsidR="00BE31D2" w:rsidRPr="009030E8" w:rsidRDefault="00BE31D2" w:rsidP="00541575">
      <w:pPr>
        <w:pStyle w:val="FootnoteText"/>
        <w:tabs>
          <w:tab w:val="left" w:pos="426"/>
        </w:tabs>
        <w:ind w:firstLine="284"/>
        <w:jc w:val="both"/>
        <w:rPr>
          <w:rFonts w:ascii="Book Antiqua" w:hAnsi="Book Antiqua" w:cs="Times New Roman"/>
          <w:sz w:val="18"/>
          <w:szCs w:val="18"/>
        </w:rPr>
      </w:pPr>
      <w:r w:rsidRPr="00D27E92">
        <w:rPr>
          <w:rStyle w:val="FootnoteReference"/>
          <w:rFonts w:ascii="Book Antiqua" w:hAnsi="Book Antiqua" w:cs="Times New Roman"/>
          <w:sz w:val="18"/>
          <w:szCs w:val="18"/>
        </w:rPr>
        <w:footnoteRef/>
      </w:r>
      <w:r w:rsidR="000964E1">
        <w:rPr>
          <w:rFonts w:ascii="Book Antiqua" w:hAnsi="Book Antiqua" w:cs="Times New Roman"/>
          <w:sz w:val="18"/>
          <w:szCs w:val="18"/>
        </w:rPr>
        <w:t xml:space="preserve"> </w:t>
      </w:r>
      <w:hyperlink r:id="rId1" w:history="1">
        <w:r w:rsidRPr="009030E8">
          <w:rPr>
            <w:rStyle w:val="Hyperlink"/>
            <w:rFonts w:ascii="Book Antiqua" w:hAnsi="Book Antiqua" w:cs="Times New Roman"/>
            <w:color w:val="auto"/>
            <w:sz w:val="18"/>
            <w:szCs w:val="18"/>
            <w:u w:val="none"/>
          </w:rPr>
          <w:t>https://pekanbaru.go.id/p/news/dishub-segera-pasang-larangan-parkir-dekat-fly-over-pasar-arengka</w:t>
        </w:r>
      </w:hyperlink>
      <w:r w:rsidRPr="009030E8">
        <w:rPr>
          <w:rFonts w:ascii="Book Antiqua" w:hAnsi="Book Antiqua" w:cs="Times New Roman"/>
          <w:sz w:val="18"/>
          <w:szCs w:val="18"/>
        </w:rPr>
        <w:t>, diakses tanggal 1 April 2020 Pukul 17:00 Wib.</w:t>
      </w:r>
    </w:p>
  </w:footnote>
  <w:footnote w:id="2">
    <w:p w:rsidR="00183725" w:rsidRDefault="00183725" w:rsidP="00541575">
      <w:pPr>
        <w:pStyle w:val="FootnoteText"/>
        <w:tabs>
          <w:tab w:val="left" w:pos="426"/>
        </w:tabs>
        <w:ind w:firstLine="284"/>
      </w:pPr>
      <w:r w:rsidRPr="009030E8">
        <w:rPr>
          <w:rStyle w:val="FootnoteReference"/>
          <w:rFonts w:ascii="Book Antiqua" w:hAnsi="Book Antiqua"/>
          <w:sz w:val="18"/>
          <w:szCs w:val="18"/>
        </w:rPr>
        <w:footnoteRef/>
      </w:r>
      <w:r w:rsidRPr="009030E8">
        <w:rPr>
          <w:rFonts w:ascii="Book Antiqua" w:hAnsi="Book Antiqua"/>
          <w:sz w:val="18"/>
          <w:szCs w:val="18"/>
        </w:rPr>
        <w:t xml:space="preserve"> </w:t>
      </w:r>
      <w:r w:rsidR="009030E8" w:rsidRPr="009030E8">
        <w:rPr>
          <w:rFonts w:ascii="Book Antiqua" w:hAnsi="Book Antiqua"/>
          <w:sz w:val="18"/>
          <w:szCs w:val="18"/>
        </w:rPr>
        <w:t xml:space="preserve"> Edi yanto, perlindungan hukum konsumen jasa parkir ditinjau dari hukum positif, media keadilan, jurnal ilmu hukum, volum 11, nomor</w:t>
      </w:r>
      <w:r w:rsidR="009030E8">
        <w:t xml:space="preserve"> 1</w:t>
      </w:r>
    </w:p>
  </w:footnote>
  <w:footnote w:id="3">
    <w:p w:rsidR="00BE31D2" w:rsidRPr="001D00AE" w:rsidRDefault="00BE31D2" w:rsidP="00541575">
      <w:pPr>
        <w:pStyle w:val="FootnoteText"/>
        <w:tabs>
          <w:tab w:val="left" w:pos="426"/>
        </w:tabs>
        <w:ind w:firstLine="284"/>
        <w:jc w:val="both"/>
        <w:rPr>
          <w:rFonts w:ascii="Times New Roman" w:hAnsi="Times New Roman" w:cs="Times New Roman"/>
        </w:rPr>
      </w:pPr>
      <w:r w:rsidRPr="001D00AE">
        <w:rPr>
          <w:rStyle w:val="FootnoteReference"/>
          <w:rFonts w:ascii="Times New Roman" w:hAnsi="Times New Roman" w:cs="Times New Roman"/>
        </w:rPr>
        <w:footnoteRef/>
      </w:r>
      <w:r w:rsidRPr="001D00AE">
        <w:rPr>
          <w:rFonts w:ascii="Times New Roman" w:hAnsi="Times New Roman" w:cs="Times New Roman"/>
        </w:rPr>
        <w:t xml:space="preserve">Soerjono Soekanto, </w:t>
      </w:r>
      <w:r w:rsidRPr="001D00AE">
        <w:rPr>
          <w:rFonts w:ascii="Times New Roman" w:hAnsi="Times New Roman" w:cs="Times New Roman"/>
          <w:i/>
          <w:iCs/>
        </w:rPr>
        <w:t>Pengantar Penelitian Hukum</w:t>
      </w:r>
      <w:r w:rsidRPr="001D00AE">
        <w:rPr>
          <w:rFonts w:ascii="Times New Roman" w:hAnsi="Times New Roman" w:cs="Times New Roman"/>
        </w:rPr>
        <w:t xml:space="preserve">, (Jakarta: UI-Press, 1982), hlm. 30. </w:t>
      </w:r>
    </w:p>
  </w:footnote>
  <w:footnote w:id="4">
    <w:p w:rsidR="00BE31D2" w:rsidRPr="001D00AE" w:rsidRDefault="00BE31D2" w:rsidP="00541575">
      <w:pPr>
        <w:pStyle w:val="FootnoteText"/>
        <w:tabs>
          <w:tab w:val="left" w:pos="426"/>
        </w:tabs>
        <w:ind w:firstLine="284"/>
        <w:jc w:val="both"/>
        <w:rPr>
          <w:rFonts w:ascii="Times New Roman" w:hAnsi="Times New Roman" w:cs="Times New Roman"/>
          <w:i/>
          <w:iCs/>
        </w:rPr>
      </w:pPr>
      <w:r w:rsidRPr="001D00AE">
        <w:rPr>
          <w:rStyle w:val="FootnoteReference"/>
          <w:rFonts w:ascii="Times New Roman" w:hAnsi="Times New Roman" w:cs="Times New Roman"/>
        </w:rPr>
        <w:footnoteRef/>
      </w:r>
      <w:r w:rsidRPr="001D00AE">
        <w:rPr>
          <w:rFonts w:ascii="Times New Roman" w:hAnsi="Times New Roman" w:cs="Times New Roman"/>
        </w:rPr>
        <w:t>Buku Pedoman Penulisan Tesis Universitas Lancang Kuning Tahun 2019.</w:t>
      </w:r>
    </w:p>
  </w:footnote>
  <w:footnote w:id="5">
    <w:p w:rsidR="00BE31D2" w:rsidRPr="00BE31D2" w:rsidRDefault="00BE31D2" w:rsidP="00541575">
      <w:pPr>
        <w:pStyle w:val="FootnoteText"/>
        <w:tabs>
          <w:tab w:val="left" w:pos="426"/>
        </w:tabs>
        <w:ind w:firstLine="284"/>
        <w:jc w:val="both"/>
        <w:rPr>
          <w:rFonts w:ascii="Times New Roman" w:hAnsi="Times New Roman" w:cs="Times New Roman"/>
        </w:rPr>
      </w:pPr>
      <w:r w:rsidRPr="00BE31D2">
        <w:rPr>
          <w:rStyle w:val="FootnoteReference"/>
          <w:rFonts w:ascii="Times New Roman" w:hAnsi="Times New Roman" w:cs="Times New Roman"/>
        </w:rPr>
        <w:footnoteRef/>
      </w:r>
      <w:r w:rsidRPr="00BE31D2">
        <w:rPr>
          <w:rFonts w:ascii="Times New Roman" w:hAnsi="Times New Roman" w:cs="Times New Roman"/>
        </w:rPr>
        <w:t xml:space="preserve"> </w:t>
      </w:r>
      <w:r w:rsidRPr="00BE31D2">
        <w:rPr>
          <w:rFonts w:ascii="Times New Roman" w:hAnsi="Times New Roman" w:cs="Times New Roman"/>
          <w:lang w:val="id-ID"/>
        </w:rPr>
        <w:t>Hasil Observasi Penulis Dilapangan</w:t>
      </w:r>
      <w:r w:rsidRPr="00BE31D2">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1A7C4C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25E45D3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431BD7B6"/>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3F2DBA30"/>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7C83E458"/>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27324B7"/>
    <w:multiLevelType w:val="hybridMultilevel"/>
    <w:tmpl w:val="9264A726"/>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3EF05BB"/>
    <w:multiLevelType w:val="hybridMultilevel"/>
    <w:tmpl w:val="DB526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755DD"/>
    <w:multiLevelType w:val="hybridMultilevel"/>
    <w:tmpl w:val="B246A702"/>
    <w:lvl w:ilvl="0" w:tplc="08BC8D7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75E86"/>
    <w:multiLevelType w:val="hybridMultilevel"/>
    <w:tmpl w:val="2286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D0340"/>
    <w:multiLevelType w:val="hybridMultilevel"/>
    <w:tmpl w:val="0176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13041"/>
    <w:multiLevelType w:val="hybridMultilevel"/>
    <w:tmpl w:val="0750DE2C"/>
    <w:lvl w:ilvl="0" w:tplc="ED30DF5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72568"/>
    <w:multiLevelType w:val="hybridMultilevel"/>
    <w:tmpl w:val="3C2EFCCE"/>
    <w:lvl w:ilvl="0" w:tplc="F7562A1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D5760F"/>
    <w:multiLevelType w:val="hybridMultilevel"/>
    <w:tmpl w:val="C232A70E"/>
    <w:lvl w:ilvl="0" w:tplc="7B2A61DA">
      <w:start w:val="1"/>
      <w:numFmt w:val="decimal"/>
      <w:lvlText w:val="%1."/>
      <w:lvlJc w:val="left"/>
      <w:pPr>
        <w:ind w:left="1080" w:hanging="360"/>
      </w:pPr>
      <w:rPr>
        <w:rFonts w:hint="default"/>
        <w:color w:val="auto"/>
      </w:rPr>
    </w:lvl>
    <w:lvl w:ilvl="1" w:tplc="3B42A8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F71021"/>
    <w:multiLevelType w:val="hybridMultilevel"/>
    <w:tmpl w:val="CFEE944A"/>
    <w:lvl w:ilvl="0" w:tplc="FFFFFFFF">
      <w:start w:val="1"/>
      <w:numFmt w:val="lowerLetter"/>
      <w:lvlText w:val="%1"/>
      <w:lvlJc w:val="left"/>
    </w:lvl>
    <w:lvl w:ilvl="1" w:tplc="FFFFFFFF">
      <w:start w:val="1"/>
      <w:numFmt w:val="decimal"/>
      <w:lvlText w:val="%2."/>
      <w:lvlJc w:val="left"/>
    </w:lvl>
    <w:lvl w:ilvl="2" w:tplc="04090017">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50326137"/>
    <w:multiLevelType w:val="hybridMultilevel"/>
    <w:tmpl w:val="A66C1C2A"/>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5B93522C"/>
    <w:multiLevelType w:val="hybridMultilevel"/>
    <w:tmpl w:val="38F8FC2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6E853B4B"/>
    <w:multiLevelType w:val="hybridMultilevel"/>
    <w:tmpl w:val="B25AC1A4"/>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76060FA4"/>
    <w:multiLevelType w:val="hybridMultilevel"/>
    <w:tmpl w:val="50EABA86"/>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7789265C"/>
    <w:multiLevelType w:val="hybridMultilevel"/>
    <w:tmpl w:val="A11C21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42A30"/>
    <w:multiLevelType w:val="hybridMultilevel"/>
    <w:tmpl w:val="DD08047E"/>
    <w:lvl w:ilvl="0" w:tplc="C69E3E3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4"/>
  </w:num>
  <w:num w:numId="2">
    <w:abstractNumId w:val="12"/>
  </w:num>
  <w:num w:numId="3">
    <w:abstractNumId w:val="22"/>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1"/>
  </w:num>
  <w:num w:numId="14">
    <w:abstractNumId w:val="13"/>
  </w:num>
  <w:num w:numId="15">
    <w:abstractNumId w:val="8"/>
  </w:num>
  <w:num w:numId="16">
    <w:abstractNumId w:val="18"/>
  </w:num>
  <w:num w:numId="17">
    <w:abstractNumId w:val="19"/>
  </w:num>
  <w:num w:numId="18">
    <w:abstractNumId w:val="17"/>
  </w:num>
  <w:num w:numId="19">
    <w:abstractNumId w:val="16"/>
  </w:num>
  <w:num w:numId="20">
    <w:abstractNumId w:val="20"/>
  </w:num>
  <w:num w:numId="21">
    <w:abstractNumId w:val="9"/>
  </w:num>
  <w:num w:numId="22">
    <w:abstractNumId w:val="15"/>
  </w:num>
  <w:num w:numId="2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121C21"/>
    <w:rsid w:val="00024019"/>
    <w:rsid w:val="000776DC"/>
    <w:rsid w:val="0008656B"/>
    <w:rsid w:val="000964E1"/>
    <w:rsid w:val="000B78ED"/>
    <w:rsid w:val="000E0246"/>
    <w:rsid w:val="00103693"/>
    <w:rsid w:val="00121C21"/>
    <w:rsid w:val="00136A9C"/>
    <w:rsid w:val="00142D8B"/>
    <w:rsid w:val="00183725"/>
    <w:rsid w:val="001B3AFC"/>
    <w:rsid w:val="001C59C8"/>
    <w:rsid w:val="00210FF2"/>
    <w:rsid w:val="0025387A"/>
    <w:rsid w:val="002E1D26"/>
    <w:rsid w:val="003004CD"/>
    <w:rsid w:val="00397885"/>
    <w:rsid w:val="003B7AA8"/>
    <w:rsid w:val="003C0F93"/>
    <w:rsid w:val="003C7A5D"/>
    <w:rsid w:val="003D6403"/>
    <w:rsid w:val="003D7A8C"/>
    <w:rsid w:val="0044001A"/>
    <w:rsid w:val="004E444B"/>
    <w:rsid w:val="004E57EE"/>
    <w:rsid w:val="004F2C90"/>
    <w:rsid w:val="00520723"/>
    <w:rsid w:val="0053123B"/>
    <w:rsid w:val="00541575"/>
    <w:rsid w:val="005545E7"/>
    <w:rsid w:val="00581BFE"/>
    <w:rsid w:val="0061021C"/>
    <w:rsid w:val="0065196D"/>
    <w:rsid w:val="006C1746"/>
    <w:rsid w:val="00792925"/>
    <w:rsid w:val="007D49CC"/>
    <w:rsid w:val="0083162C"/>
    <w:rsid w:val="00860B16"/>
    <w:rsid w:val="00870DF2"/>
    <w:rsid w:val="0089302D"/>
    <w:rsid w:val="008B38F1"/>
    <w:rsid w:val="008C24F2"/>
    <w:rsid w:val="008E5352"/>
    <w:rsid w:val="008E7C15"/>
    <w:rsid w:val="009030E8"/>
    <w:rsid w:val="00944A70"/>
    <w:rsid w:val="009763BB"/>
    <w:rsid w:val="009925CB"/>
    <w:rsid w:val="009E1F1B"/>
    <w:rsid w:val="009F3392"/>
    <w:rsid w:val="00A12DA8"/>
    <w:rsid w:val="00A139FE"/>
    <w:rsid w:val="00A50539"/>
    <w:rsid w:val="00A66ABA"/>
    <w:rsid w:val="00A7582B"/>
    <w:rsid w:val="00A9418E"/>
    <w:rsid w:val="00A95776"/>
    <w:rsid w:val="00A964BA"/>
    <w:rsid w:val="00B023B0"/>
    <w:rsid w:val="00B02B62"/>
    <w:rsid w:val="00B20FF8"/>
    <w:rsid w:val="00B41122"/>
    <w:rsid w:val="00B47CE1"/>
    <w:rsid w:val="00B634DD"/>
    <w:rsid w:val="00BE31D2"/>
    <w:rsid w:val="00C17133"/>
    <w:rsid w:val="00C30A3B"/>
    <w:rsid w:val="00CA4070"/>
    <w:rsid w:val="00D27E92"/>
    <w:rsid w:val="00D369A8"/>
    <w:rsid w:val="00DC6A3A"/>
    <w:rsid w:val="00DE3468"/>
    <w:rsid w:val="00EA3C47"/>
    <w:rsid w:val="00EC37D5"/>
    <w:rsid w:val="00EF43A8"/>
    <w:rsid w:val="00F20301"/>
    <w:rsid w:val="00F63945"/>
    <w:rsid w:val="00FB3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Footnote teks"/>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uiPriority w:val="99"/>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3C0F93"/>
    <w:pPr>
      <w:spacing w:after="0" w:line="240" w:lineRule="auto"/>
    </w:pPr>
    <w:rPr>
      <w:rFonts w:ascii="Times New Roman" w:eastAsia="Times New Roman" w:hAnsi="Times New Roman" w:cs="Times New Roman"/>
      <w:noProof/>
      <w:sz w:val="24"/>
      <w:szCs w:val="24"/>
      <w:lang w:val="id-ID" w:eastAsia="en-GB"/>
    </w:rPr>
  </w:style>
  <w:style w:type="character" w:customStyle="1" w:styleId="st">
    <w:name w:val="st"/>
    <w:basedOn w:val="DefaultParagraphFont"/>
    <w:rsid w:val="00BE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Footnote teks"/>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uiPriority w:val="99"/>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3C0F93"/>
    <w:pPr>
      <w:spacing w:after="0" w:line="240" w:lineRule="auto"/>
    </w:pPr>
    <w:rPr>
      <w:rFonts w:ascii="Times New Roman" w:eastAsia="Times New Roman" w:hAnsi="Times New Roman" w:cs="Times New Roman"/>
      <w:noProof/>
      <w:sz w:val="24"/>
      <w:szCs w:val="24"/>
      <w:lang w:val="id-ID" w:eastAsia="en-GB"/>
    </w:rPr>
  </w:style>
  <w:style w:type="character" w:customStyle="1" w:styleId="st">
    <w:name w:val="st"/>
    <w:basedOn w:val="DefaultParagraphFont"/>
    <w:rsid w:val="00BE31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onhedri954@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Bahrunazmi@gmail.com" TargetMode="External"/><Relationship Id="rId4" Type="http://schemas.openxmlformats.org/officeDocument/2006/relationships/settings" Target="settings.xml"/><Relationship Id="rId9" Type="http://schemas.openxmlformats.org/officeDocument/2006/relationships/hyperlink" Target="mailto:sudi.fahmi@y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kanbaru.go.id/p/news/dishub-segera-pasang-larangan-parkir-dekat-fly-over-pasar-areng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0689-BA04-40E1-A147-554367F9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9234</Words>
  <Characters>52638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ASUS</cp:lastModifiedBy>
  <cp:revision>4</cp:revision>
  <dcterms:created xsi:type="dcterms:W3CDTF">2020-10-05T07:46:00Z</dcterms:created>
  <dcterms:modified xsi:type="dcterms:W3CDTF">2020-10-05T07:47:00Z</dcterms:modified>
</cp:coreProperties>
</file>