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83" w:type="dxa"/>
        <w:tblLayout w:type="fixed"/>
        <w:tblCellMar>
          <w:left w:w="0" w:type="dxa"/>
          <w:right w:w="0" w:type="dxa"/>
        </w:tblCellMar>
        <w:tblLook w:val="01E0"/>
      </w:tblPr>
      <w:tblGrid>
        <w:gridCol w:w="2169"/>
        <w:gridCol w:w="283"/>
        <w:gridCol w:w="6240"/>
      </w:tblGrid>
      <w:tr w:rsidR="007E5270" w:rsidRPr="00EF3071" w:rsidTr="00ED1AD5">
        <w:trPr>
          <w:trHeight w:val="1578"/>
        </w:trPr>
        <w:tc>
          <w:tcPr>
            <w:tcW w:w="2169" w:type="dxa"/>
            <w:tcBorders>
              <w:top w:val="single" w:sz="8" w:space="0" w:color="000000"/>
              <w:bottom w:val="single" w:sz="18" w:space="0" w:color="000000"/>
            </w:tcBorders>
          </w:tcPr>
          <w:p w:rsidR="007E5270" w:rsidRPr="00EF3071" w:rsidRDefault="007E5270" w:rsidP="001F6F87">
            <w:pPr>
              <w:pStyle w:val="TableParagraph"/>
              <w:spacing w:line="276" w:lineRule="auto"/>
              <w:ind w:left="219"/>
              <w:rPr>
                <w:rFonts w:ascii="Times New Roman" w:hAnsi="Times New Roman" w:cs="Times New Roman"/>
                <w:sz w:val="20"/>
                <w:lang w:val="id-ID"/>
              </w:rPr>
            </w:pPr>
            <w:r w:rsidRPr="00EF3071">
              <w:rPr>
                <w:rFonts w:ascii="Times New Roman" w:hAnsi="Times New Roman" w:cs="Times New Roman"/>
                <w:noProof/>
                <w:sz w:val="20"/>
                <w:lang w:val="id-ID" w:eastAsia="id-ID"/>
              </w:rPr>
              <w:drawing>
                <wp:anchor distT="0" distB="0" distL="114300" distR="114300" simplePos="0" relativeHeight="251659264" behindDoc="0" locked="0" layoutInCell="1" allowOverlap="1">
                  <wp:simplePos x="0" y="0"/>
                  <wp:positionH relativeFrom="column">
                    <wp:posOffset>69850</wp:posOffset>
                  </wp:positionH>
                  <wp:positionV relativeFrom="paragraph">
                    <wp:posOffset>104775</wp:posOffset>
                  </wp:positionV>
                  <wp:extent cx="1003300" cy="874395"/>
                  <wp:effectExtent l="19050" t="0" r="6350" b="0"/>
                  <wp:wrapTopAndBottom/>
                  <wp:docPr id="2" name="Picture 1" descr="D:\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png"/>
                          <pic:cNvPicPr>
                            <a:picLocks noChangeAspect="1" noChangeArrowheads="1"/>
                          </pic:cNvPicPr>
                        </pic:nvPicPr>
                        <pic:blipFill>
                          <a:blip r:embed="rId8" cstate="print"/>
                          <a:srcRect/>
                          <a:stretch>
                            <a:fillRect/>
                          </a:stretch>
                        </pic:blipFill>
                        <pic:spPr bwMode="auto">
                          <a:xfrm>
                            <a:off x="0" y="0"/>
                            <a:ext cx="1003300" cy="874395"/>
                          </a:xfrm>
                          <a:prstGeom prst="rect">
                            <a:avLst/>
                          </a:prstGeom>
                          <a:noFill/>
                          <a:ln w="9525">
                            <a:noFill/>
                            <a:miter lim="800000"/>
                            <a:headEnd/>
                            <a:tailEnd/>
                          </a:ln>
                        </pic:spPr>
                      </pic:pic>
                    </a:graphicData>
                  </a:graphic>
                </wp:anchor>
              </w:drawing>
            </w:r>
          </w:p>
        </w:tc>
        <w:tc>
          <w:tcPr>
            <w:tcW w:w="283" w:type="dxa"/>
            <w:tcBorders>
              <w:top w:val="single" w:sz="8" w:space="0" w:color="000000"/>
              <w:bottom w:val="single" w:sz="18" w:space="0" w:color="000000"/>
            </w:tcBorders>
          </w:tcPr>
          <w:p w:rsidR="007E5270" w:rsidRPr="00EF3071" w:rsidRDefault="007E5270" w:rsidP="001F6F87">
            <w:pPr>
              <w:pStyle w:val="TableParagraph"/>
              <w:spacing w:line="276" w:lineRule="auto"/>
              <w:rPr>
                <w:rFonts w:ascii="Times New Roman" w:hAnsi="Times New Roman" w:cs="Times New Roman"/>
                <w:sz w:val="20"/>
              </w:rPr>
            </w:pPr>
          </w:p>
        </w:tc>
        <w:tc>
          <w:tcPr>
            <w:tcW w:w="6240" w:type="dxa"/>
            <w:tcBorders>
              <w:top w:val="single" w:sz="8" w:space="0" w:color="000000"/>
              <w:bottom w:val="single" w:sz="18" w:space="0" w:color="000000"/>
            </w:tcBorders>
          </w:tcPr>
          <w:p w:rsidR="007E5270" w:rsidRDefault="007E5270" w:rsidP="001F6F87">
            <w:pPr>
              <w:pStyle w:val="TableParagraph"/>
              <w:tabs>
                <w:tab w:val="left" w:leader="dot" w:pos="2180"/>
              </w:tabs>
              <w:spacing w:before="45" w:line="276" w:lineRule="auto"/>
              <w:ind w:right="567"/>
              <w:jc w:val="center"/>
              <w:rPr>
                <w:rFonts w:ascii="Times New Roman" w:hAnsi="Times New Roman" w:cs="Times New Roman"/>
                <w:sz w:val="16"/>
                <w:lang w:val="id-ID"/>
              </w:rPr>
            </w:pPr>
            <w:r w:rsidRPr="00EF3071">
              <w:rPr>
                <w:rFonts w:ascii="Times New Roman" w:hAnsi="Times New Roman" w:cs="Times New Roman"/>
                <w:sz w:val="16"/>
              </w:rPr>
              <w:t>J</w:t>
            </w:r>
            <w:r w:rsidRPr="00EF3071">
              <w:rPr>
                <w:rFonts w:ascii="Times New Roman" w:hAnsi="Times New Roman" w:cs="Times New Roman"/>
                <w:sz w:val="16"/>
                <w:lang w:val="id-ID"/>
              </w:rPr>
              <w:t>ournal Of Government And Politics</w:t>
            </w:r>
            <w:r w:rsidRPr="00EF3071">
              <w:rPr>
                <w:rFonts w:ascii="Times New Roman" w:hAnsi="Times New Roman" w:cs="Times New Roman"/>
                <w:spacing w:val="-2"/>
                <w:sz w:val="16"/>
              </w:rPr>
              <w:t xml:space="preserve"> </w:t>
            </w:r>
            <w:r w:rsidRPr="00EF3071">
              <w:rPr>
                <w:rFonts w:ascii="Times New Roman" w:hAnsi="Times New Roman" w:cs="Times New Roman"/>
                <w:sz w:val="16"/>
              </w:rPr>
              <w:t>Vol....No</w:t>
            </w:r>
            <w:r w:rsidRPr="00EF3071">
              <w:rPr>
                <w:rFonts w:ascii="Times New Roman" w:hAnsi="Times New Roman" w:cs="Times New Roman"/>
                <w:sz w:val="16"/>
              </w:rPr>
              <w:tab/>
              <w:t>(Tahun)</w:t>
            </w:r>
          </w:p>
          <w:p w:rsidR="007E5270" w:rsidRPr="00AB2D1D" w:rsidRDefault="007E5270" w:rsidP="001F6F87">
            <w:pPr>
              <w:pStyle w:val="TableParagraph"/>
              <w:tabs>
                <w:tab w:val="left" w:leader="dot" w:pos="2180"/>
              </w:tabs>
              <w:spacing w:before="45" w:line="276" w:lineRule="auto"/>
              <w:ind w:right="567"/>
              <w:jc w:val="center"/>
              <w:rPr>
                <w:rFonts w:ascii="Times New Roman" w:hAnsi="Times New Roman" w:cs="Times New Roman"/>
                <w:sz w:val="16"/>
                <w:lang w:val="id-ID"/>
              </w:rPr>
            </w:pPr>
          </w:p>
          <w:p w:rsidR="007E5270" w:rsidRPr="00EF3071" w:rsidRDefault="007E5270" w:rsidP="001F6F87">
            <w:pPr>
              <w:pStyle w:val="TableParagraph"/>
              <w:spacing w:before="26" w:line="276" w:lineRule="auto"/>
              <w:ind w:right="564"/>
              <w:jc w:val="center"/>
              <w:rPr>
                <w:rFonts w:ascii="Times New Roman" w:hAnsi="Times New Roman" w:cs="Times New Roman"/>
                <w:b/>
                <w:sz w:val="28"/>
                <w:lang w:val="id-ID"/>
              </w:rPr>
            </w:pPr>
            <w:r w:rsidRPr="00EF3071">
              <w:rPr>
                <w:rFonts w:ascii="Times New Roman" w:hAnsi="Times New Roman" w:cs="Times New Roman"/>
                <w:b/>
                <w:sz w:val="32"/>
              </w:rPr>
              <w:t>J</w:t>
            </w:r>
            <w:r w:rsidRPr="00EF3071">
              <w:rPr>
                <w:rFonts w:ascii="Times New Roman" w:hAnsi="Times New Roman" w:cs="Times New Roman"/>
                <w:b/>
                <w:sz w:val="32"/>
                <w:lang w:val="id-ID"/>
              </w:rPr>
              <w:t>ournal Of Government And Politics (JGOP)</w:t>
            </w:r>
          </w:p>
          <w:p w:rsidR="007E5270" w:rsidRPr="00EF3071" w:rsidRDefault="007E5270" w:rsidP="001F6F87">
            <w:pPr>
              <w:pStyle w:val="TableParagraph"/>
              <w:spacing w:before="60" w:line="276" w:lineRule="auto"/>
              <w:ind w:right="576"/>
              <w:jc w:val="center"/>
              <w:rPr>
                <w:rFonts w:ascii="Times New Roman" w:hAnsi="Times New Roman" w:cs="Times New Roman"/>
                <w:sz w:val="20"/>
                <w:lang w:val="id-ID"/>
              </w:rPr>
            </w:pPr>
            <w:r w:rsidRPr="00EF3071">
              <w:rPr>
                <w:rFonts w:ascii="Times New Roman" w:hAnsi="Times New Roman" w:cs="Times New Roman"/>
                <w:color w:val="0000FF"/>
                <w:sz w:val="20"/>
                <w:u w:val="single" w:color="0000FF"/>
              </w:rPr>
              <w:t>http://</w:t>
            </w:r>
            <w:r w:rsidRPr="00EF3071">
              <w:rPr>
                <w:rFonts w:ascii="Times New Roman" w:hAnsi="Times New Roman" w:cs="Times New Roman"/>
                <w:color w:val="0000FF"/>
                <w:sz w:val="20"/>
                <w:u w:val="single" w:color="0000FF"/>
                <w:lang w:val="id-ID"/>
              </w:rPr>
              <w:t>journal.ummat.ac.id/index.php/jsip</w:t>
            </w:r>
          </w:p>
          <w:p w:rsidR="007E5270" w:rsidRPr="00EF3071" w:rsidRDefault="007E5270" w:rsidP="001F6F87">
            <w:pPr>
              <w:pStyle w:val="TableParagraph"/>
              <w:spacing w:line="276" w:lineRule="auto"/>
              <w:ind w:right="575"/>
              <w:jc w:val="center"/>
              <w:rPr>
                <w:rFonts w:ascii="Times New Roman" w:hAnsi="Times New Roman" w:cs="Times New Roman"/>
                <w:sz w:val="20"/>
                <w:lang w:val="id-ID"/>
              </w:rPr>
            </w:pPr>
          </w:p>
        </w:tc>
      </w:tr>
    </w:tbl>
    <w:p w:rsidR="00F34066" w:rsidRPr="00F34066" w:rsidRDefault="00F34066" w:rsidP="001F6F87">
      <w:pPr>
        <w:spacing w:after="0"/>
        <w:jc w:val="center"/>
        <w:rPr>
          <w:rFonts w:ascii="Times New Roman" w:hAnsi="Times New Roman" w:cs="Times New Roman"/>
          <w:b/>
          <w:sz w:val="24"/>
          <w:szCs w:val="24"/>
          <w:lang w:val="id-ID"/>
        </w:rPr>
      </w:pPr>
    </w:p>
    <w:p w:rsidR="003C29E5" w:rsidRPr="000470C2" w:rsidRDefault="000470C2" w:rsidP="000470C2">
      <w:pPr>
        <w:jc w:val="center"/>
        <w:rPr>
          <w:rFonts w:ascii="Times New Roman" w:hAnsi="Times New Roman"/>
          <w:b/>
          <w:sz w:val="24"/>
          <w:szCs w:val="24"/>
          <w:lang w:val="id-ID"/>
        </w:rPr>
      </w:pPr>
      <w:r w:rsidRPr="00C27B20">
        <w:rPr>
          <w:rFonts w:ascii="Times New Roman" w:hAnsi="Times New Roman"/>
          <w:b/>
          <w:sz w:val="24"/>
          <w:szCs w:val="24"/>
        </w:rPr>
        <w:t>ALOKASI ANGGARAN PENGELOLAAN OBJEK DAYA TARIK WISATA (ODTW)  ALAMI DI DESA AIK BERIK KECAMATAN BATUKLIANG UTARA KABUPATEN LOMBOK TENGAH</w:t>
      </w:r>
    </w:p>
    <w:p w:rsidR="007E5270" w:rsidRPr="007E5270" w:rsidRDefault="000470C2" w:rsidP="001F6F87">
      <w:pPr>
        <w:spacing w:after="0"/>
        <w:rPr>
          <w:rFonts w:ascii="Times New Roman" w:hAnsi="Times New Roman" w:cs="Times New Roman"/>
          <w:sz w:val="24"/>
          <w:szCs w:val="24"/>
          <w:lang w:val="id-ID"/>
        </w:rPr>
      </w:pPr>
      <w:r w:rsidRPr="00B73BBA">
        <w:rPr>
          <w:rFonts w:ascii="Times New Roman" w:hAnsi="Times New Roman"/>
          <w:sz w:val="20"/>
          <w:szCs w:val="20"/>
          <w:lang w:val="id-ID"/>
        </w:rPr>
        <w:t>Baiq Vatriani Sasa Wisesa</w:t>
      </w:r>
      <w:r w:rsidR="007E5270" w:rsidRPr="007E5270">
        <w:rPr>
          <w:rFonts w:ascii="Times New Roman" w:hAnsi="Times New Roman" w:cs="Times New Roman"/>
          <w:sz w:val="20"/>
          <w:szCs w:val="24"/>
          <w:vertAlign w:val="superscript"/>
          <w:lang w:val="id-ID"/>
        </w:rPr>
        <w:t>1</w:t>
      </w:r>
    </w:p>
    <w:p w:rsidR="000470C2" w:rsidRDefault="000470C2" w:rsidP="000470C2">
      <w:pPr>
        <w:spacing w:after="0" w:line="240" w:lineRule="auto"/>
        <w:rPr>
          <w:rFonts w:ascii="Times New Roman" w:hAnsi="Times New Roman" w:cs="Times New Roman"/>
          <w:sz w:val="20"/>
          <w:vertAlign w:val="superscript"/>
          <w:lang w:val="id-ID"/>
        </w:rPr>
      </w:pPr>
      <w:r w:rsidRPr="00B73BBA">
        <w:rPr>
          <w:rFonts w:ascii="Times New Roman" w:hAnsi="Times New Roman"/>
          <w:sz w:val="20"/>
          <w:szCs w:val="20"/>
          <w:lang w:val="id-ID"/>
        </w:rPr>
        <w:t>Ayatullah hadi</w:t>
      </w:r>
      <w:r w:rsidRPr="007E5270">
        <w:rPr>
          <w:rFonts w:ascii="Times New Roman" w:hAnsi="Times New Roman" w:cs="Times New Roman"/>
          <w:sz w:val="20"/>
          <w:vertAlign w:val="superscript"/>
          <w:lang w:val="id-ID"/>
        </w:rPr>
        <w:t xml:space="preserve"> </w:t>
      </w:r>
      <w:r w:rsidR="007E5270" w:rsidRPr="007E5270">
        <w:rPr>
          <w:rFonts w:ascii="Times New Roman" w:hAnsi="Times New Roman" w:cs="Times New Roman"/>
          <w:sz w:val="20"/>
          <w:vertAlign w:val="superscript"/>
          <w:lang w:val="id-ID"/>
        </w:rPr>
        <w:t>2</w:t>
      </w:r>
    </w:p>
    <w:p w:rsidR="003C29E5" w:rsidRDefault="000470C2" w:rsidP="003C29E5">
      <w:pPr>
        <w:spacing w:after="0" w:line="240" w:lineRule="auto"/>
        <w:rPr>
          <w:rFonts w:ascii="Times New Roman" w:hAnsi="Times New Roman" w:cs="Times New Roman"/>
          <w:sz w:val="20"/>
          <w:vertAlign w:val="superscript"/>
          <w:lang w:val="id-ID"/>
        </w:rPr>
      </w:pPr>
      <w:r w:rsidRPr="00B73BBA">
        <w:rPr>
          <w:rFonts w:ascii="Times New Roman" w:hAnsi="Times New Roman"/>
          <w:sz w:val="20"/>
          <w:szCs w:val="20"/>
          <w:lang w:val="id-ID"/>
        </w:rPr>
        <w:t>Darmansyah</w:t>
      </w:r>
      <w:r w:rsidR="00BA4592">
        <w:rPr>
          <w:rFonts w:ascii="Times New Roman" w:hAnsi="Times New Roman" w:cs="Times New Roman"/>
          <w:sz w:val="20"/>
          <w:vertAlign w:val="superscript"/>
          <w:lang w:val="id-ID"/>
        </w:rPr>
        <w:t xml:space="preserve"> </w:t>
      </w:r>
      <w:r w:rsidR="003C29E5">
        <w:rPr>
          <w:rFonts w:ascii="Times New Roman" w:hAnsi="Times New Roman" w:cs="Times New Roman"/>
          <w:sz w:val="20"/>
          <w:vertAlign w:val="superscript"/>
          <w:lang w:val="id-ID"/>
        </w:rPr>
        <w:t>3</w:t>
      </w:r>
    </w:p>
    <w:p w:rsidR="003C29E5" w:rsidRDefault="003C29E5" w:rsidP="003C29E5">
      <w:pPr>
        <w:spacing w:after="0"/>
        <w:rPr>
          <w:rFonts w:ascii="Times New Roman" w:hAnsi="Times New Roman" w:cs="Times New Roman"/>
          <w:sz w:val="20"/>
          <w:vertAlign w:val="superscript"/>
          <w:lang w:val="id-ID"/>
        </w:rPr>
      </w:pPr>
    </w:p>
    <w:p w:rsidR="007E5270" w:rsidRPr="007E5270" w:rsidRDefault="007E5270" w:rsidP="001F6F87">
      <w:pPr>
        <w:spacing w:after="0"/>
        <w:rPr>
          <w:rFonts w:ascii="Times New Roman" w:hAnsi="Times New Roman" w:cs="Times New Roman"/>
          <w:sz w:val="24"/>
          <w:lang w:val="id-ID"/>
        </w:rPr>
      </w:pPr>
      <w:r>
        <w:rPr>
          <w:rFonts w:ascii="Times New Roman" w:hAnsi="Times New Roman" w:cs="Times New Roman"/>
          <w:sz w:val="20"/>
          <w:vertAlign w:val="superscript"/>
          <w:lang w:val="id-ID"/>
        </w:rPr>
        <w:t>1</w:t>
      </w:r>
      <w:r w:rsidR="00D760CC">
        <w:rPr>
          <w:rFonts w:ascii="Times New Roman" w:hAnsi="Times New Roman" w:cs="Times New Roman"/>
          <w:sz w:val="24"/>
          <w:lang w:val="id-ID"/>
        </w:rPr>
        <w:t xml:space="preserve"> Universitas Muhammadiay Mataram</w:t>
      </w:r>
    </w:p>
    <w:p w:rsidR="007E5270" w:rsidRDefault="007E5270" w:rsidP="001F6F87">
      <w:pPr>
        <w:spacing w:after="0"/>
        <w:rPr>
          <w:rFonts w:ascii="Times New Roman" w:hAnsi="Times New Roman" w:cs="Times New Roman"/>
          <w:sz w:val="24"/>
          <w:lang w:val="id-ID"/>
        </w:rPr>
      </w:pPr>
      <w:r>
        <w:rPr>
          <w:rFonts w:ascii="Times New Roman" w:hAnsi="Times New Roman" w:cs="Times New Roman"/>
          <w:sz w:val="20"/>
          <w:vertAlign w:val="superscript"/>
          <w:lang w:val="id-ID"/>
        </w:rPr>
        <w:t>2</w:t>
      </w:r>
      <w:r w:rsidR="00D760CC">
        <w:rPr>
          <w:rFonts w:ascii="Times New Roman" w:hAnsi="Times New Roman" w:cs="Times New Roman"/>
          <w:sz w:val="20"/>
          <w:vertAlign w:val="superscript"/>
          <w:lang w:val="id-ID"/>
        </w:rPr>
        <w:t xml:space="preserve"> </w:t>
      </w:r>
      <w:r w:rsidR="00D760CC">
        <w:rPr>
          <w:rFonts w:ascii="Times New Roman" w:hAnsi="Times New Roman" w:cs="Times New Roman"/>
          <w:sz w:val="24"/>
          <w:lang w:val="id-ID"/>
        </w:rPr>
        <w:t>Universitas Muhammadiay Mataram</w:t>
      </w:r>
    </w:p>
    <w:p w:rsidR="003C29E5" w:rsidRDefault="003C29E5" w:rsidP="001F6F87">
      <w:pPr>
        <w:spacing w:after="0"/>
        <w:rPr>
          <w:rFonts w:ascii="Times New Roman" w:hAnsi="Times New Roman" w:cs="Times New Roman"/>
          <w:sz w:val="24"/>
          <w:lang w:val="id-ID"/>
        </w:rPr>
      </w:pPr>
      <w:r>
        <w:rPr>
          <w:rFonts w:ascii="Times New Roman" w:hAnsi="Times New Roman" w:cs="Times New Roman"/>
          <w:sz w:val="20"/>
          <w:vertAlign w:val="superscript"/>
          <w:lang w:val="id-ID"/>
        </w:rPr>
        <w:t xml:space="preserve">3 </w:t>
      </w:r>
      <w:r>
        <w:rPr>
          <w:rFonts w:ascii="Times New Roman" w:hAnsi="Times New Roman" w:cs="Times New Roman"/>
          <w:sz w:val="24"/>
          <w:lang w:val="id-ID"/>
        </w:rPr>
        <w:t>Universitas Muhammadiay Mataram</w:t>
      </w:r>
    </w:p>
    <w:p w:rsidR="00D760CC" w:rsidRDefault="00D760CC" w:rsidP="001F6F87">
      <w:pPr>
        <w:spacing w:after="0"/>
        <w:rPr>
          <w:rFonts w:ascii="Times New Roman" w:hAnsi="Times New Roman" w:cs="Times New Roman"/>
          <w:sz w:val="24"/>
          <w:lang w:val="id-ID"/>
        </w:rPr>
      </w:pP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518"/>
        <w:gridCol w:w="6724"/>
      </w:tblGrid>
      <w:tr w:rsidR="00D760CC" w:rsidTr="00FF70A5">
        <w:tc>
          <w:tcPr>
            <w:tcW w:w="2518" w:type="dxa"/>
          </w:tcPr>
          <w:p w:rsidR="00D760CC" w:rsidRDefault="0092379B" w:rsidP="001F6F87">
            <w:pPr>
              <w:spacing w:line="276" w:lineRule="auto"/>
              <w:rPr>
                <w:rFonts w:ascii="Times New Roman" w:hAnsi="Times New Roman" w:cs="Times New Roman"/>
                <w:sz w:val="24"/>
                <w:lang w:val="id-ID"/>
              </w:rPr>
            </w:pPr>
            <w:r>
              <w:rPr>
                <w:rFonts w:ascii="Times New Roman" w:hAnsi="Times New Roman" w:cs="Times New Roman"/>
                <w:noProof/>
                <w:sz w:val="24"/>
                <w:lang w:val="id-ID" w:eastAsia="id-ID"/>
              </w:rPr>
              <w:pict>
                <v:shapetype id="_x0000_t32" coordsize="21600,21600" o:spt="32" o:oned="t" path="m,l21600,21600e" filled="f">
                  <v:path arrowok="t" fillok="f" o:connecttype="none"/>
                  <o:lock v:ext="edit" shapetype="t"/>
                </v:shapetype>
                <v:shape id="_x0000_s1026" type="#_x0000_t32" style="position:absolute;margin-left:-1.5pt;margin-top:15.85pt;width:114.75pt;height:0;z-index:251660288" o:connectortype="straight" strokeweight="1.5pt"/>
              </w:pict>
            </w:r>
            <w:r w:rsidR="00D760CC">
              <w:rPr>
                <w:rFonts w:ascii="Times New Roman" w:hAnsi="Times New Roman" w:cs="Times New Roman"/>
                <w:sz w:val="24"/>
                <w:lang w:val="id-ID"/>
              </w:rPr>
              <w:t>InfoArtikel</w:t>
            </w:r>
          </w:p>
          <w:p w:rsidR="00FF70A5" w:rsidRDefault="00FF70A5" w:rsidP="001F6F87">
            <w:pPr>
              <w:spacing w:line="276" w:lineRule="auto"/>
              <w:rPr>
                <w:rFonts w:ascii="Times New Roman" w:hAnsi="Times New Roman" w:cs="Times New Roman"/>
                <w:sz w:val="24"/>
                <w:lang w:val="id-ID"/>
              </w:rPr>
            </w:pP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Sejarah Artikel:</w:t>
            </w: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Diterima:</w:t>
            </w: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Disetujui:</w:t>
            </w: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Dipublikasikan :</w:t>
            </w:r>
          </w:p>
          <w:p w:rsidR="00FF70A5" w:rsidRDefault="00FF70A5" w:rsidP="001F6F87">
            <w:pPr>
              <w:spacing w:line="276" w:lineRule="auto"/>
              <w:rPr>
                <w:rFonts w:ascii="Times New Roman" w:hAnsi="Times New Roman" w:cs="Times New Roman"/>
                <w:sz w:val="24"/>
                <w:lang w:val="id-ID"/>
              </w:rPr>
            </w:pPr>
          </w:p>
          <w:p w:rsidR="00FF70A5" w:rsidRDefault="0092379B" w:rsidP="001F6F87">
            <w:pPr>
              <w:spacing w:line="276" w:lineRule="auto"/>
              <w:rPr>
                <w:rFonts w:ascii="Times New Roman" w:hAnsi="Times New Roman" w:cs="Times New Roman"/>
                <w:sz w:val="24"/>
                <w:lang w:val="id-ID"/>
              </w:rPr>
            </w:pPr>
            <w:r>
              <w:rPr>
                <w:rFonts w:ascii="Times New Roman" w:hAnsi="Times New Roman" w:cs="Times New Roman"/>
                <w:noProof/>
                <w:sz w:val="24"/>
                <w:lang w:val="id-ID" w:eastAsia="id-ID"/>
              </w:rPr>
              <w:pict>
                <v:shape id="_x0000_s1030" type="#_x0000_t32" style="position:absolute;margin-left:-1.5pt;margin-top:-.5pt;width:114.75pt;height:0;z-index:251662336" o:connectortype="straight" strokeweight="1.5pt"/>
              </w:pict>
            </w:r>
          </w:p>
          <w:p w:rsidR="00F34066" w:rsidRDefault="00FF70A5" w:rsidP="00F34066">
            <w:pPr>
              <w:spacing w:line="276" w:lineRule="auto"/>
              <w:rPr>
                <w:rFonts w:ascii="Times New Roman" w:hAnsi="Times New Roman" w:cs="Times New Roman"/>
                <w:lang w:val="id-ID"/>
              </w:rPr>
            </w:pPr>
            <w:r w:rsidRPr="00096E43">
              <w:rPr>
                <w:rFonts w:ascii="Times New Roman" w:hAnsi="Times New Roman" w:cs="Times New Roman"/>
                <w:lang w:val="id-ID"/>
              </w:rPr>
              <w:t>Kata Kunci :</w:t>
            </w:r>
          </w:p>
          <w:p w:rsidR="00FF70A5" w:rsidRPr="000C15F7" w:rsidRDefault="000C15F7" w:rsidP="001F6F87">
            <w:pPr>
              <w:spacing w:line="276" w:lineRule="auto"/>
              <w:rPr>
                <w:rFonts w:ascii="Times New Roman" w:hAnsi="Times New Roman" w:cs="Times New Roman"/>
                <w:sz w:val="20"/>
                <w:lang w:val="id-ID"/>
              </w:rPr>
            </w:pPr>
            <w:r w:rsidRPr="000C15F7">
              <w:rPr>
                <w:rFonts w:ascii="Times New Roman" w:hAnsi="Times New Roman"/>
                <w:sz w:val="24"/>
                <w:szCs w:val="24"/>
                <w:lang w:val="id-ID"/>
              </w:rPr>
              <w:t>Alokasi anggaran, Pariwisata</w:t>
            </w:r>
            <w:r w:rsidRPr="000C15F7">
              <w:rPr>
                <w:rFonts w:ascii="Times New Roman" w:hAnsi="Times New Roman" w:cs="Times New Roman"/>
                <w:sz w:val="20"/>
                <w:lang w:val="id-ID"/>
              </w:rPr>
              <w:t xml:space="preserve"> </w:t>
            </w:r>
          </w:p>
        </w:tc>
        <w:tc>
          <w:tcPr>
            <w:tcW w:w="6724" w:type="dxa"/>
          </w:tcPr>
          <w:p w:rsidR="00D760CC" w:rsidRDefault="00D760CC" w:rsidP="001F6F87">
            <w:pPr>
              <w:spacing w:line="276" w:lineRule="auto"/>
              <w:rPr>
                <w:rFonts w:ascii="Times New Roman" w:hAnsi="Times New Roman" w:cs="Times New Roman"/>
                <w:sz w:val="24"/>
                <w:lang w:val="id-ID"/>
              </w:rPr>
            </w:pPr>
            <w:r>
              <w:rPr>
                <w:rFonts w:ascii="Times New Roman" w:hAnsi="Times New Roman" w:cs="Times New Roman"/>
                <w:sz w:val="24"/>
                <w:lang w:val="id-ID"/>
              </w:rPr>
              <w:t>Abstrak</w:t>
            </w:r>
          </w:p>
          <w:p w:rsidR="00F34066" w:rsidRDefault="0092379B" w:rsidP="00F34066">
            <w:pPr>
              <w:spacing w:line="276" w:lineRule="auto"/>
              <w:ind w:firstLine="720"/>
              <w:jc w:val="both"/>
              <w:rPr>
                <w:rFonts w:ascii="Times New Roman" w:hAnsi="Times New Roman" w:cs="Times New Roman"/>
                <w:sz w:val="20"/>
                <w:szCs w:val="24"/>
                <w:lang w:val="id-ID"/>
              </w:rPr>
            </w:pPr>
            <w:r w:rsidRPr="0092379B">
              <w:rPr>
                <w:rFonts w:ascii="Times New Roman" w:hAnsi="Times New Roman" w:cs="Times New Roman"/>
                <w:noProof/>
                <w:sz w:val="20"/>
                <w:lang w:val="id-ID" w:eastAsia="id-ID"/>
              </w:rPr>
              <w:pict>
                <v:shape id="_x0000_s1027" type="#_x0000_t32" style="position:absolute;left:0;text-align:left;margin-left:-.65pt;margin-top:2.05pt;width:332.25pt;height:0;z-index:251661312" o:connectortype="straight" strokeweight="1.5pt"/>
              </w:pict>
            </w:r>
            <w:r w:rsidR="000A4C8D" w:rsidRPr="000A4C8D">
              <w:rPr>
                <w:rFonts w:ascii="Times New Roman" w:hAnsi="Times New Roman" w:cs="Times New Roman"/>
                <w:sz w:val="20"/>
                <w:szCs w:val="24"/>
              </w:rPr>
              <w:t xml:space="preserve"> </w:t>
            </w:r>
          </w:p>
          <w:p w:rsidR="000C15F7" w:rsidRDefault="000C15F7" w:rsidP="000C15F7">
            <w:pPr>
              <w:jc w:val="both"/>
              <w:rPr>
                <w:rFonts w:ascii="Times New Roman" w:hAnsi="Times New Roman"/>
                <w:color w:val="000000"/>
                <w:sz w:val="24"/>
                <w:szCs w:val="24"/>
                <w:lang w:val="id-ID"/>
              </w:rPr>
            </w:pPr>
            <w:r w:rsidRPr="00A42D18">
              <w:rPr>
                <w:rFonts w:ascii="Times New Roman" w:hAnsi="Times New Roman"/>
                <w:sz w:val="24"/>
                <w:szCs w:val="24"/>
                <w:lang w:val="id-ID"/>
              </w:rPr>
              <w:t xml:space="preserve">Penelitian </w:t>
            </w:r>
            <w:r>
              <w:rPr>
                <w:rFonts w:ascii="Times New Roman" w:hAnsi="Times New Roman"/>
                <w:sz w:val="24"/>
                <w:szCs w:val="24"/>
                <w:lang w:val="id-ID"/>
              </w:rPr>
              <w:t xml:space="preserve">ini bertujuan untuk mengetahui pengalokasian anggaran pada pengelolaan Obyek Daya Tarik Wisata  (ODTW) alami di Desa Aik Berik Lombok tengah. Penelitian menggunakan metode deskrptik kualitatif dengan menggunakan teknik pengumpulan data berupa wawancara, dokumentasi dan observasi. Analisis data menggunkan teknik Miles dan heberman, yaitu </w:t>
            </w:r>
            <w:r>
              <w:rPr>
                <w:rFonts w:ascii="Times New Roman" w:hAnsi="Times New Roman"/>
                <w:sz w:val="24"/>
                <w:szCs w:val="24"/>
              </w:rPr>
              <w:t>mulai pengumpulan data dilapangan, reduksi data, penyajian data sampai pada penarikan kesimpulan.</w:t>
            </w:r>
            <w:r>
              <w:rPr>
                <w:rFonts w:ascii="Times New Roman" w:hAnsi="Times New Roman"/>
                <w:sz w:val="24"/>
                <w:szCs w:val="24"/>
                <w:lang w:val="id-ID"/>
              </w:rPr>
              <w:t xml:space="preserve"> Pengalokasian </w:t>
            </w:r>
            <w:r w:rsidRPr="002A4415">
              <w:rPr>
                <w:rFonts w:ascii="Times New Roman" w:hAnsi="Times New Roman"/>
                <w:color w:val="000000"/>
                <w:sz w:val="24"/>
                <w:szCs w:val="24"/>
              </w:rPr>
              <w:t>anggaran merupakan rencana keuangan yang secara sistematis menunjukkan alokasi sumber daya manusia, material, dan sumber daya lainnya. Berbagai variasi dalam sistem penganggaran pemerintah dikembangkan untuk melayani berbagai tujuan termasuk guna</w:t>
            </w:r>
            <w:r>
              <w:rPr>
                <w:rFonts w:ascii="Times New Roman" w:hAnsi="Times New Roman"/>
                <w:color w:val="000000"/>
                <w:sz w:val="24"/>
                <w:szCs w:val="24"/>
                <w:lang w:val="id-ID"/>
              </w:rPr>
              <w:t xml:space="preserve"> Pengembagan Pariwisata,</w:t>
            </w:r>
            <w:r w:rsidRPr="002A4415">
              <w:rPr>
                <w:rFonts w:ascii="Times New Roman" w:hAnsi="Times New Roman"/>
                <w:color w:val="000000"/>
                <w:sz w:val="24"/>
                <w:szCs w:val="24"/>
              </w:rPr>
              <w:t xml:space="preserve"> pengendalian keuangan, rencana manajemen, prioritas dari penggunaan dana, dan pertanggungjawaban kepada </w:t>
            </w:r>
            <w:r>
              <w:rPr>
                <w:rFonts w:ascii="Times New Roman" w:hAnsi="Times New Roman"/>
                <w:color w:val="000000"/>
                <w:sz w:val="24"/>
                <w:szCs w:val="24"/>
              </w:rPr>
              <w:t>public</w:t>
            </w:r>
            <w:r>
              <w:rPr>
                <w:rFonts w:ascii="Times New Roman" w:hAnsi="Times New Roman"/>
                <w:color w:val="000000"/>
                <w:sz w:val="24"/>
                <w:szCs w:val="24"/>
                <w:lang w:val="id-ID"/>
              </w:rPr>
              <w:t xml:space="preserve">. Hasil penelitian menunjukan dalam pengalokasian anggaran untuk Pengebangan Obyek Daya Tarik Wisata Alami di Desa Aik Berik Lombok tengah belum menjangkau semua aspek. Anggaran yang dialokasikan hanya sebatas anggaran Sarana Prasarana pembutaan jalan penghubung antara jalan desa dan kecamatan, namun penaglaokasian anggara belum mencakup anggaran lain, seperti anggaran pengembagan pariwisatan, anggara promosi wisata, anggaran perawatan dan anggaran-anggaran untuk pemeliharan tempat wisata. Dalam pengalokasian anggaran OTDW Desa Aik berik memiliki mekanisme yang ketat dan prosesnya panjang sehingga tahapan anggaran itu bisa terealisasi. Seperti memetakan potensi wisata, adanya otoriasi pengalokasian anggaran yang harus memiliki dasar hukum, keterlibatan aktor kebijakan, adanya </w:t>
            </w:r>
            <w:r>
              <w:rPr>
                <w:rFonts w:ascii="Times New Roman" w:hAnsi="Times New Roman"/>
                <w:color w:val="000000"/>
                <w:sz w:val="24"/>
                <w:szCs w:val="24"/>
                <w:lang w:val="id-ID"/>
              </w:rPr>
              <w:lastRenderedPageBreak/>
              <w:t xml:space="preserve">perencanaan pengalokasian anggaran, merumuskan agenda kegiatan, setelah itu dibentuk pengawasan pengalokasian anggaran yang memiliki kewenangan untuk mengawas setiap tahapan proses pembangunan proyek sarana prasana Obyek Daya Tarik Wista (ODTW) alami Desa Aik berik dan terakhir dilakukan evaluasi untuk mengetahui seluruh proses pembanguna tersebut terealisasi dengan baik atau ada penyimpangan. </w:t>
            </w:r>
          </w:p>
          <w:p w:rsidR="0094167E" w:rsidRPr="0094167E" w:rsidRDefault="0094167E" w:rsidP="00C23776">
            <w:pPr>
              <w:pStyle w:val="BodyText"/>
              <w:spacing w:line="276" w:lineRule="auto"/>
              <w:ind w:right="253" w:firstLine="567"/>
              <w:jc w:val="both"/>
              <w:rPr>
                <w:sz w:val="20"/>
                <w:lang w:val="id-ID"/>
              </w:rPr>
            </w:pPr>
          </w:p>
        </w:tc>
      </w:tr>
    </w:tbl>
    <w:p w:rsidR="00C23776" w:rsidRDefault="00C23776" w:rsidP="001F6F87">
      <w:pPr>
        <w:spacing w:after="0"/>
        <w:rPr>
          <w:rFonts w:ascii="Times New Roman" w:hAnsi="Times New Roman" w:cs="Times New Roman"/>
          <w:sz w:val="24"/>
          <w:lang w:val="id-ID"/>
        </w:rPr>
      </w:pPr>
    </w:p>
    <w:tbl>
      <w:tblPr>
        <w:tblStyle w:val="TableGrid"/>
        <w:tblW w:w="0" w:type="auto"/>
        <w:tblLook w:val="04A0"/>
      </w:tblPr>
      <w:tblGrid>
        <w:gridCol w:w="9242"/>
      </w:tblGrid>
      <w:tr w:rsidR="0094167E" w:rsidTr="0094167E">
        <w:tc>
          <w:tcPr>
            <w:tcW w:w="9242" w:type="dxa"/>
            <w:tcBorders>
              <w:left w:val="nil"/>
              <w:right w:val="nil"/>
            </w:tcBorders>
          </w:tcPr>
          <w:p w:rsidR="0094167E" w:rsidRPr="00B40824" w:rsidRDefault="00B40824" w:rsidP="00C23776">
            <w:pPr>
              <w:jc w:val="center"/>
              <w:rPr>
                <w:rFonts w:ascii="Times New Roman" w:hAnsi="Times New Roman" w:cs="Times New Roman"/>
                <w:sz w:val="24"/>
                <w:lang w:val="id-ID"/>
              </w:rPr>
            </w:pPr>
            <w:r w:rsidRPr="00B40824">
              <w:rPr>
                <w:rFonts w:ascii="Times New Roman" w:hAnsi="Times New Roman" w:cs="Times New Roman"/>
                <w:sz w:val="28"/>
                <w:lang w:val="id-ID"/>
              </w:rPr>
              <w:t>ALLOCATION OF NATURAL OBJECT ATTRACTION (ODTW) BUDGET MANAGEMENT IN AIK BERIK VILLAGE, NORTH BATUKLIANG DISTRICT, CENTRAL LOMBOK DISTRICT</w:t>
            </w:r>
          </w:p>
        </w:tc>
      </w:tr>
    </w:tbl>
    <w:p w:rsidR="0094167E" w:rsidRDefault="0092379B" w:rsidP="001F6F87">
      <w:pPr>
        <w:spacing w:after="0"/>
        <w:rPr>
          <w:rFonts w:ascii="Times New Roman" w:hAnsi="Times New Roman" w:cs="Times New Roman"/>
          <w:sz w:val="24"/>
          <w:lang w:val="id-ID"/>
        </w:rPr>
      </w:pPr>
      <w:r>
        <w:rPr>
          <w:rFonts w:ascii="Times New Roman" w:hAnsi="Times New Roman" w:cs="Times New Roman"/>
          <w:noProof/>
          <w:sz w:val="24"/>
          <w:lang w:val="id-ID" w:eastAsia="id-ID"/>
        </w:rPr>
        <w:pict>
          <v:rect id="_x0000_s1031" style="position:absolute;margin-left:69.75pt;margin-top:7.85pt;width:420pt;height:464.65pt;z-index:251663360;mso-position-horizontal-relative:text;mso-position-vertical-relative:text" filled="f" stroked="f">
            <v:textbox style="mso-next-textbox:#_x0000_s1031">
              <w:txbxContent>
                <w:p w:rsidR="0094167E" w:rsidRPr="00B259B0" w:rsidRDefault="006342D3">
                  <w:pPr>
                    <w:rPr>
                      <w:rFonts w:ascii="Times New Roman" w:hAnsi="Times New Roman" w:cs="Times New Roman"/>
                      <w:i/>
                      <w:sz w:val="20"/>
                      <w:szCs w:val="20"/>
                      <w:lang w:val="id-ID"/>
                    </w:rPr>
                  </w:pPr>
                  <w:r w:rsidRPr="00B259B0">
                    <w:rPr>
                      <w:rFonts w:ascii="Times New Roman" w:hAnsi="Times New Roman" w:cs="Times New Roman"/>
                      <w:i/>
                      <w:sz w:val="20"/>
                      <w:szCs w:val="20"/>
                      <w:lang w:val="id-ID"/>
                    </w:rPr>
                    <w:t>Abstract</w:t>
                  </w:r>
                </w:p>
                <w:p w:rsidR="003C29E5" w:rsidRDefault="000C15F7" w:rsidP="000C15F7">
                  <w:pPr>
                    <w:jc w:val="both"/>
                    <w:rPr>
                      <w:rFonts w:ascii="Times New Roman" w:hAnsi="Times New Roman"/>
                      <w:i/>
                      <w:sz w:val="24"/>
                      <w:szCs w:val="24"/>
                      <w:lang w:val="id-ID"/>
                    </w:rPr>
                  </w:pPr>
                  <w:r w:rsidRPr="00FE600E">
                    <w:rPr>
                      <w:rFonts w:ascii="Times New Roman" w:hAnsi="Times New Roman"/>
                      <w:i/>
                      <w:sz w:val="24"/>
                      <w:szCs w:val="24"/>
                      <w:lang w:val="id-ID"/>
                    </w:rPr>
                    <w:t>This study aims to determine the budget allocation on the management of natural Attraction Attraction (ODTW) in the village of Aik Berik, central Lombok. The study used a qualitative descriptive method using data collection techniques such as interviews, documentation and observation. Data analysis using the technique of Miles and Heberman, namely starting data collection in the field, data reduction, data presentation until drawing conclusions. Budget allocation is a financial plan that systematically shows the allocation of human, material, and other resources. Various variations in the government budgeting system were developed to serve a variety of purposes including Tourism Development, financial control, management plans, priorities for using funds, and accountability to the public. The results of the study showed that the budget allocation for the cutting down of natural tourist attraction objects in the village of Aik Berik in central Lombok had not yet reached all aspects. The budget allocated is only limited to the Infrastructure Infrastructure budgeting of connecting roads between village and sub-district roads, but the budgeting of budgets does not include other budgets, such as tourism development budgets, tourism promotion budgets, maintenance budgets and budgets for maintaining tourist attractions. In allocating the OTDW budget, Aik Village has a strict mechanism and a long process so that the budget stages can be realized. Such as mapping the tourism potential, the existence of budget allocation authorization that must have a legal basis, the involvement of policy actors, the existence of budget allocation planning, formulating the agenda of activities, after which a budget allocation supervision is formed which has the authority to oversee every stage of the development process of the Wista Attraction Object infrastructure project (ODTW) Aik Village naturally berik and finally conducted an evaluation to find out the entire development process is realized properly or there are irregularities</w:t>
                  </w:r>
                </w:p>
                <w:p w:rsidR="000C15F7" w:rsidRDefault="000C15F7" w:rsidP="000C15F7">
                  <w:pPr>
                    <w:jc w:val="both"/>
                    <w:rPr>
                      <w:rFonts w:ascii="Times New Roman" w:hAnsi="Times New Roman"/>
                      <w:i/>
                      <w:sz w:val="24"/>
                      <w:szCs w:val="24"/>
                      <w:lang w:val="id-ID"/>
                    </w:rPr>
                  </w:pPr>
                </w:p>
                <w:p w:rsidR="000C15F7" w:rsidRDefault="000C15F7" w:rsidP="000C15F7">
                  <w:pPr>
                    <w:jc w:val="both"/>
                    <w:rPr>
                      <w:rFonts w:ascii="Times New Roman" w:hAnsi="Times New Roman"/>
                      <w:i/>
                      <w:sz w:val="24"/>
                      <w:szCs w:val="24"/>
                      <w:lang w:val="id-ID"/>
                    </w:rPr>
                  </w:pPr>
                </w:p>
                <w:p w:rsidR="000C15F7" w:rsidRDefault="000C15F7" w:rsidP="000C15F7">
                  <w:pPr>
                    <w:jc w:val="both"/>
                    <w:rPr>
                      <w:rFonts w:ascii="Times New Roman" w:hAnsi="Times New Roman"/>
                      <w:i/>
                      <w:sz w:val="24"/>
                      <w:szCs w:val="24"/>
                      <w:lang w:val="id-ID"/>
                    </w:rPr>
                  </w:pPr>
                </w:p>
                <w:p w:rsidR="000C15F7" w:rsidRPr="00B259B0" w:rsidRDefault="000C15F7" w:rsidP="000C15F7">
                  <w:pPr>
                    <w:jc w:val="both"/>
                    <w:rPr>
                      <w:rFonts w:ascii="Times New Roman" w:hAnsi="Times New Roman" w:cs="Times New Roman"/>
                      <w:i/>
                      <w:sz w:val="20"/>
                      <w:szCs w:val="20"/>
                      <w:lang w:val="id-ID"/>
                    </w:rPr>
                  </w:pPr>
                </w:p>
                <w:p w:rsidR="006342D3" w:rsidRPr="00B259B0" w:rsidRDefault="006342D3">
                  <w:pPr>
                    <w:rPr>
                      <w:rFonts w:ascii="Times New Roman" w:hAnsi="Times New Roman" w:cs="Times New Roman"/>
                      <w:i/>
                      <w:sz w:val="20"/>
                      <w:szCs w:val="20"/>
                      <w:lang w:val="id-ID"/>
                    </w:rPr>
                  </w:pPr>
                </w:p>
              </w:txbxContent>
            </v:textbox>
          </v:rect>
        </w:pict>
      </w:r>
      <w:r w:rsidR="0094167E">
        <w:rPr>
          <w:rFonts w:ascii="Times New Roman" w:hAnsi="Times New Roman" w:cs="Times New Roman"/>
          <w:sz w:val="24"/>
          <w:lang w:val="id-ID"/>
        </w:rPr>
        <w:tab/>
      </w:r>
      <w:r w:rsidR="0094167E">
        <w:rPr>
          <w:rFonts w:ascii="Times New Roman" w:hAnsi="Times New Roman" w:cs="Times New Roman"/>
          <w:sz w:val="24"/>
          <w:lang w:val="id-ID"/>
        </w:rPr>
        <w:tab/>
      </w:r>
      <w:r w:rsidR="0094167E">
        <w:rPr>
          <w:rFonts w:ascii="Times New Roman" w:hAnsi="Times New Roman" w:cs="Times New Roman"/>
          <w:sz w:val="24"/>
          <w:lang w:val="id-ID"/>
        </w:rPr>
        <w:tab/>
      </w:r>
      <w:r w:rsidR="0094167E">
        <w:rPr>
          <w:rFonts w:ascii="Times New Roman" w:hAnsi="Times New Roman" w:cs="Times New Roman"/>
          <w:sz w:val="24"/>
          <w:lang w:val="id-ID"/>
        </w:rPr>
        <w:tab/>
      </w:r>
      <w:r w:rsidR="0094167E">
        <w:rPr>
          <w:rFonts w:ascii="Times New Roman" w:hAnsi="Times New Roman" w:cs="Times New Roman"/>
          <w:sz w:val="24"/>
          <w:lang w:val="id-ID"/>
        </w:rPr>
        <w:tab/>
      </w:r>
    </w:p>
    <w:p w:rsidR="0094167E" w:rsidRDefault="0094167E" w:rsidP="001F6F87">
      <w:pPr>
        <w:spacing w:after="0"/>
        <w:rPr>
          <w:rFonts w:ascii="Times New Roman" w:hAnsi="Times New Roman" w:cs="Times New Roman"/>
          <w:sz w:val="24"/>
          <w:lang w:val="id-ID"/>
        </w:rPr>
      </w:pPr>
    </w:p>
    <w:p w:rsidR="0094167E" w:rsidRDefault="0094167E" w:rsidP="001F6F87">
      <w:pPr>
        <w:spacing w:after="0"/>
        <w:rPr>
          <w:rFonts w:ascii="Times New Roman" w:hAnsi="Times New Roman" w:cs="Times New Roman"/>
          <w:sz w:val="24"/>
          <w:lang w:val="id-ID"/>
        </w:rPr>
      </w:pPr>
    </w:p>
    <w:p w:rsidR="0094167E" w:rsidRDefault="0094167E" w:rsidP="001F6F87">
      <w:pPr>
        <w:spacing w:after="0"/>
        <w:rPr>
          <w:rFonts w:ascii="Times New Roman" w:hAnsi="Times New Roman" w:cs="Times New Roman"/>
          <w:sz w:val="24"/>
          <w:lang w:val="id-ID"/>
        </w:rPr>
      </w:pPr>
    </w:p>
    <w:p w:rsidR="0094167E" w:rsidRDefault="0094167E" w:rsidP="001F6F87">
      <w:pPr>
        <w:spacing w:after="0"/>
        <w:rPr>
          <w:rFonts w:ascii="Times New Roman" w:hAnsi="Times New Roman" w:cs="Times New Roman"/>
          <w:sz w:val="24"/>
          <w:lang w:val="id-ID"/>
        </w:rPr>
      </w:pPr>
    </w:p>
    <w:p w:rsidR="0094167E" w:rsidRDefault="0094167E" w:rsidP="001F6F87">
      <w:pPr>
        <w:spacing w:after="0"/>
        <w:rPr>
          <w:rFonts w:ascii="Times New Roman" w:hAnsi="Times New Roman" w:cs="Times New Roman"/>
          <w:sz w:val="24"/>
          <w:lang w:val="id-ID"/>
        </w:rPr>
      </w:pPr>
    </w:p>
    <w:p w:rsidR="0094167E" w:rsidRDefault="0094167E" w:rsidP="001F6F87">
      <w:pPr>
        <w:spacing w:after="0"/>
        <w:rPr>
          <w:rFonts w:ascii="Times New Roman" w:hAnsi="Times New Roman" w:cs="Times New Roman"/>
          <w:sz w:val="24"/>
          <w:lang w:val="id-ID"/>
        </w:rPr>
      </w:pPr>
    </w:p>
    <w:p w:rsidR="006342D3" w:rsidRDefault="006342D3" w:rsidP="001F6F87">
      <w:pPr>
        <w:spacing w:after="0"/>
        <w:rPr>
          <w:rFonts w:ascii="Times New Roman" w:hAnsi="Times New Roman" w:cs="Times New Roman"/>
          <w:sz w:val="24"/>
          <w:lang w:val="id-ID"/>
        </w:rPr>
      </w:pPr>
    </w:p>
    <w:p w:rsidR="006342D3" w:rsidRDefault="006342D3" w:rsidP="001F6F87">
      <w:pPr>
        <w:spacing w:after="0"/>
        <w:rPr>
          <w:rFonts w:ascii="Times New Roman" w:hAnsi="Times New Roman" w:cs="Times New Roman"/>
          <w:sz w:val="24"/>
          <w:lang w:val="id-ID"/>
        </w:rPr>
      </w:pPr>
    </w:p>
    <w:p w:rsidR="006342D3" w:rsidRDefault="006342D3" w:rsidP="001F6F87">
      <w:pPr>
        <w:spacing w:after="0"/>
        <w:rPr>
          <w:rFonts w:ascii="Times New Roman" w:hAnsi="Times New Roman" w:cs="Times New Roman"/>
          <w:sz w:val="24"/>
          <w:lang w:val="id-ID"/>
        </w:rPr>
      </w:pPr>
    </w:p>
    <w:p w:rsidR="006342D3" w:rsidRDefault="006342D3"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3C29E5" w:rsidRDefault="003C29E5" w:rsidP="001F6F87">
      <w:pPr>
        <w:spacing w:after="0"/>
        <w:rPr>
          <w:rFonts w:ascii="Times New Roman" w:hAnsi="Times New Roman" w:cs="Times New Roman"/>
          <w:sz w:val="24"/>
          <w:lang w:val="id-ID"/>
        </w:rPr>
      </w:pPr>
    </w:p>
    <w:p w:rsidR="00C23776" w:rsidRDefault="00C23776" w:rsidP="000C15F7">
      <w:pPr>
        <w:spacing w:after="0"/>
        <w:ind w:firstLine="720"/>
        <w:rPr>
          <w:rFonts w:ascii="Times New Roman" w:hAnsi="Times New Roman" w:cs="Times New Roman"/>
          <w:sz w:val="24"/>
          <w:lang w:val="id-ID"/>
        </w:rPr>
      </w:pPr>
    </w:p>
    <w:tbl>
      <w:tblPr>
        <w:tblStyle w:val="TableGrid"/>
        <w:tblW w:w="0" w:type="auto"/>
        <w:tblLook w:val="04A0"/>
      </w:tblPr>
      <w:tblGrid>
        <w:gridCol w:w="9242"/>
      </w:tblGrid>
      <w:tr w:rsidR="006342D3" w:rsidTr="006342D3">
        <w:tc>
          <w:tcPr>
            <w:tcW w:w="9242" w:type="dxa"/>
            <w:tcBorders>
              <w:top w:val="nil"/>
              <w:left w:val="nil"/>
              <w:bottom w:val="single" w:sz="4" w:space="0" w:color="auto"/>
              <w:right w:val="nil"/>
            </w:tcBorders>
          </w:tcPr>
          <w:p w:rsidR="000C15F7" w:rsidRDefault="000C15F7" w:rsidP="006342D3">
            <w:pPr>
              <w:jc w:val="right"/>
              <w:rPr>
                <w:rFonts w:ascii="Times New Roman" w:hAnsi="Times New Roman" w:cs="Times New Roman"/>
                <w:sz w:val="24"/>
                <w:lang w:val="id-ID"/>
              </w:rPr>
            </w:pPr>
          </w:p>
          <w:p w:rsidR="006342D3" w:rsidRDefault="006342D3" w:rsidP="006342D3">
            <w:pPr>
              <w:jc w:val="right"/>
              <w:rPr>
                <w:rFonts w:ascii="Times New Roman" w:hAnsi="Times New Roman" w:cs="Times New Roman"/>
                <w:sz w:val="24"/>
                <w:lang w:val="id-ID"/>
              </w:rPr>
            </w:pPr>
            <w:r>
              <w:rPr>
                <w:rFonts w:ascii="Times New Roman" w:hAnsi="Times New Roman" w:cs="Times New Roman"/>
                <w:sz w:val="24"/>
                <w:lang w:val="id-ID"/>
              </w:rPr>
              <w:t>2020 Fakultas Ilmu Sosial Dan Ilmu Politik_Ummat</w:t>
            </w:r>
          </w:p>
        </w:tc>
      </w:tr>
      <w:tr w:rsidR="006342D3" w:rsidTr="006342D3">
        <w:tc>
          <w:tcPr>
            <w:tcW w:w="9242" w:type="dxa"/>
            <w:tcBorders>
              <w:left w:val="nil"/>
              <w:bottom w:val="nil"/>
              <w:right w:val="nil"/>
            </w:tcBorders>
          </w:tcPr>
          <w:p w:rsidR="006342D3" w:rsidRDefault="006342D3" w:rsidP="006342D3">
            <w:pPr>
              <w:rPr>
                <w:rFonts w:ascii="Times New Roman" w:hAnsi="Times New Roman" w:cs="Times New Roman"/>
                <w:sz w:val="24"/>
                <w:lang w:val="id-ID"/>
              </w:rPr>
            </w:pPr>
            <w:r>
              <w:rPr>
                <w:rFonts w:ascii="Times New Roman" w:hAnsi="Times New Roman" w:cs="Times New Roman"/>
                <w:sz w:val="24"/>
                <w:lang w:val="id-ID"/>
              </w:rPr>
              <w:t>*Alamat Korespondensi:</w:t>
            </w:r>
          </w:p>
          <w:p w:rsidR="00BA4592" w:rsidRPr="000C15F7" w:rsidRDefault="006342D3" w:rsidP="00BA4592">
            <w:pPr>
              <w:rPr>
                <w:rFonts w:ascii="Times New Roman" w:hAnsi="Times New Roman" w:cs="Times New Roman"/>
                <w:sz w:val="20"/>
                <w:lang w:val="id-ID"/>
              </w:rPr>
            </w:pPr>
            <w:r w:rsidRPr="00FF70A5">
              <w:rPr>
                <w:rFonts w:ascii="Times New Roman" w:hAnsi="Times New Roman" w:cs="Times New Roman"/>
                <w:sz w:val="20"/>
                <w:vertAlign w:val="superscript"/>
                <w:lang w:val="id-ID"/>
              </w:rPr>
              <w:t>1</w:t>
            </w:r>
          </w:p>
          <w:p w:rsidR="006342D3" w:rsidRPr="000C15F7" w:rsidRDefault="00B259B0" w:rsidP="00BA4592">
            <w:pPr>
              <w:rPr>
                <w:rFonts w:ascii="Times New Roman" w:hAnsi="Times New Roman" w:cs="Times New Roman"/>
                <w:sz w:val="20"/>
                <w:vertAlign w:val="superscript"/>
                <w:lang w:val="id-ID"/>
              </w:rPr>
            </w:pPr>
            <w:r w:rsidRPr="00BA4592">
              <w:rPr>
                <w:rFonts w:ascii="Times New Roman" w:hAnsi="Times New Roman" w:cs="Times New Roman"/>
                <w:sz w:val="20"/>
                <w:vertAlign w:val="superscript"/>
                <w:lang w:val="id-ID"/>
              </w:rPr>
              <w:t xml:space="preserve">2 </w:t>
            </w:r>
            <w:hyperlink r:id="rId9" w:history="1">
              <w:r w:rsidR="000C15F7" w:rsidRPr="000C15F7">
                <w:rPr>
                  <w:rStyle w:val="Hyperlink"/>
                  <w:rFonts w:ascii="Times New Roman" w:hAnsi="Times New Roman"/>
                  <w:sz w:val="18"/>
                  <w:szCs w:val="24"/>
                  <w:lang w:val="id-ID"/>
                </w:rPr>
                <w:t>Hadi.ayatullah@yahoo.co.id</w:t>
              </w:r>
            </w:hyperlink>
          </w:p>
        </w:tc>
      </w:tr>
    </w:tbl>
    <w:p w:rsidR="006342D3" w:rsidRPr="000336AC" w:rsidRDefault="000336AC" w:rsidP="001F6F87">
      <w:pPr>
        <w:spacing w:after="0"/>
        <w:rPr>
          <w:rFonts w:ascii="Times New Roman" w:hAnsi="Times New Roman" w:cs="Times New Roman"/>
          <w:sz w:val="24"/>
          <w:lang w:val="id-ID"/>
        </w:rPr>
      </w:pPr>
      <w:r w:rsidRPr="00B259B0">
        <w:rPr>
          <w:rFonts w:ascii="Times New Roman" w:hAnsi="Times New Roman" w:cs="Times New Roman"/>
          <w:sz w:val="20"/>
          <w:vertAlign w:val="superscript"/>
          <w:lang w:val="id-ID"/>
        </w:rPr>
        <w:t>3</w:t>
      </w:r>
      <w:r>
        <w:rPr>
          <w:rFonts w:ascii="Times New Roman" w:hAnsi="Times New Roman" w:cs="Times New Roman"/>
          <w:sz w:val="20"/>
          <w:lang w:val="id-ID"/>
        </w:rPr>
        <w:t xml:space="preserve"> </w:t>
      </w:r>
      <w:hyperlink r:id="rId10" w:history="1">
        <w:r w:rsidR="000C15F7" w:rsidRPr="00204FC7">
          <w:rPr>
            <w:rStyle w:val="Hyperlink"/>
            <w:rFonts w:ascii="Times New Roman" w:hAnsi="Times New Roman"/>
            <w:sz w:val="24"/>
            <w:szCs w:val="24"/>
            <w:lang w:val="id-ID"/>
          </w:rPr>
          <w:t>darmansyah.ai59@gmail.com</w:t>
        </w:r>
      </w:hyperlink>
    </w:p>
    <w:p w:rsidR="00CB2645" w:rsidRDefault="0072467E" w:rsidP="00CB2645">
      <w:pPr>
        <w:spacing w:after="0"/>
        <w:rPr>
          <w:rFonts w:ascii="Times New Roman" w:hAnsi="Times New Roman" w:cs="Times New Roman"/>
          <w:sz w:val="24"/>
          <w:lang w:val="id-ID"/>
        </w:rPr>
      </w:pPr>
      <w:r w:rsidRPr="0072467E">
        <w:rPr>
          <w:rFonts w:ascii="Times New Roman" w:hAnsi="Times New Roman" w:cs="Times New Roman"/>
          <w:sz w:val="24"/>
          <w:lang w:val="id-ID"/>
        </w:rPr>
        <w:lastRenderedPageBreak/>
        <w:t>PENDAHULUAN</w:t>
      </w:r>
    </w:p>
    <w:p w:rsidR="003E526A" w:rsidRPr="00BC444C" w:rsidRDefault="003E526A" w:rsidP="003E526A">
      <w:pPr>
        <w:pStyle w:val="ListParagraph"/>
        <w:spacing w:line="360" w:lineRule="auto"/>
        <w:ind w:left="0" w:firstLine="720"/>
        <w:jc w:val="both"/>
        <w:rPr>
          <w:rStyle w:val="Hyperlink"/>
          <w:rFonts w:ascii="Times New Roman" w:hAnsi="Times New Roman"/>
          <w:sz w:val="24"/>
          <w:szCs w:val="24"/>
          <w:lang w:val="id-ID"/>
        </w:rPr>
      </w:pPr>
      <w:proofErr w:type="gramStart"/>
      <w:r>
        <w:rPr>
          <w:rFonts w:ascii="Times New Roman" w:hAnsi="Times New Roman"/>
          <w:sz w:val="24"/>
          <w:szCs w:val="24"/>
        </w:rPr>
        <w:t xml:space="preserve">Indonesia </w:t>
      </w:r>
      <w:r>
        <w:rPr>
          <w:rFonts w:ascii="Times New Roman" w:hAnsi="Times New Roman"/>
          <w:sz w:val="24"/>
          <w:szCs w:val="24"/>
          <w:lang w:val="id-ID"/>
        </w:rPr>
        <w:t xml:space="preserve">merupakan </w:t>
      </w:r>
      <w:r>
        <w:rPr>
          <w:rFonts w:ascii="Times New Roman" w:hAnsi="Times New Roman"/>
          <w:sz w:val="24"/>
          <w:szCs w:val="24"/>
        </w:rPr>
        <w:t xml:space="preserve">Negara </w:t>
      </w:r>
      <w:r>
        <w:rPr>
          <w:rFonts w:ascii="Times New Roman" w:hAnsi="Times New Roman"/>
          <w:sz w:val="24"/>
          <w:szCs w:val="24"/>
          <w:lang w:val="id-ID"/>
        </w:rPr>
        <w:t xml:space="preserve">kepeluan </w:t>
      </w:r>
      <w:r>
        <w:rPr>
          <w:rFonts w:ascii="Times New Roman" w:hAnsi="Times New Roman"/>
          <w:sz w:val="24"/>
          <w:szCs w:val="24"/>
        </w:rPr>
        <w:t>yang terdiri dari beraneka ragam adat, suku, budaya, flora, fauna serta keindahan alam.</w:t>
      </w:r>
      <w:proofErr w:type="gramEnd"/>
      <w:r>
        <w:rPr>
          <w:rFonts w:ascii="Times New Roman" w:hAnsi="Times New Roman"/>
          <w:sz w:val="24"/>
          <w:szCs w:val="24"/>
        </w:rPr>
        <w:t xml:space="preserve"> </w:t>
      </w:r>
      <w:proofErr w:type="gramStart"/>
      <w:r>
        <w:rPr>
          <w:rFonts w:ascii="Times New Roman" w:hAnsi="Times New Roman"/>
          <w:sz w:val="24"/>
          <w:szCs w:val="24"/>
        </w:rPr>
        <w:t>Dengan demikian, daya tarik pariwisata Indonesia sangatlah tinggi.</w:t>
      </w:r>
      <w:proofErr w:type="gramEnd"/>
      <w:r>
        <w:rPr>
          <w:rFonts w:ascii="Times New Roman" w:hAnsi="Times New Roman"/>
          <w:sz w:val="24"/>
          <w:szCs w:val="24"/>
        </w:rPr>
        <w:t xml:space="preserve"> </w:t>
      </w:r>
      <w:proofErr w:type="gramStart"/>
      <w:r>
        <w:rPr>
          <w:rFonts w:ascii="Times New Roman" w:hAnsi="Times New Roman"/>
          <w:sz w:val="24"/>
          <w:szCs w:val="24"/>
        </w:rPr>
        <w:t>Perkembangan pariwisata Indonesia terus meningkat dimana hal tersebut tentu memberikan dampak yang positif bagi bangsa Indonesia</w:t>
      </w:r>
      <w:r>
        <w:rPr>
          <w:rFonts w:ascii="Times New Roman" w:hAnsi="Times New Roman"/>
          <w:sz w:val="24"/>
          <w:szCs w:val="24"/>
          <w:lang w:val="id-ID"/>
        </w:rPr>
        <w:t>,</w:t>
      </w:r>
      <w:r>
        <w:rPr>
          <w:rFonts w:ascii="Times New Roman" w:hAnsi="Times New Roman"/>
          <w:sz w:val="24"/>
          <w:szCs w:val="24"/>
        </w:rPr>
        <w:t xml:space="preserve"> karena menghasilkan keuntungan bagi perekonomian.</w:t>
      </w:r>
      <w:proofErr w:type="gramEnd"/>
      <w:r>
        <w:rPr>
          <w:rFonts w:ascii="Times New Roman" w:hAnsi="Times New Roman"/>
          <w:sz w:val="24"/>
          <w:szCs w:val="24"/>
        </w:rPr>
        <w:t xml:space="preserve">  Sektor pariwisata memang memiliki peran yang besar dalam menyokong pembangunan dan perekonomian suatu Negara baik secara </w:t>
      </w:r>
      <w:proofErr w:type="gramStart"/>
      <w:r>
        <w:rPr>
          <w:rFonts w:ascii="Times New Roman" w:hAnsi="Times New Roman"/>
          <w:sz w:val="24"/>
          <w:szCs w:val="24"/>
        </w:rPr>
        <w:t>langsung  maupun</w:t>
      </w:r>
      <w:proofErr w:type="gramEnd"/>
      <w:r>
        <w:rPr>
          <w:rFonts w:ascii="Times New Roman" w:hAnsi="Times New Roman"/>
          <w:sz w:val="24"/>
          <w:szCs w:val="24"/>
        </w:rPr>
        <w:t xml:space="preserve">  tidak langsung. Jika sektor pariwisata ini mampu dikelola dan dikembangkan secara maksimal, maka dapat dijadikan sebagai solusi untuk memberantas kemiskinan, meningkatkan pendapatan masyarakat, membuka lapangan usaha baru, </w:t>
      </w:r>
      <w:proofErr w:type="gramStart"/>
      <w:r>
        <w:rPr>
          <w:rFonts w:ascii="Times New Roman" w:hAnsi="Times New Roman"/>
          <w:sz w:val="24"/>
          <w:szCs w:val="24"/>
        </w:rPr>
        <w:t>membuka  lapangan</w:t>
      </w:r>
      <w:proofErr w:type="gramEnd"/>
      <w:r>
        <w:rPr>
          <w:rFonts w:ascii="Times New Roman" w:hAnsi="Times New Roman"/>
          <w:sz w:val="24"/>
          <w:szCs w:val="24"/>
        </w:rPr>
        <w:t xml:space="preserve"> kerja baru yang dapat mengurangi tingkat pengangguran serta meningkatkan Pendapatan Asli Daerah (PAD)</w:t>
      </w:r>
      <w:r>
        <w:rPr>
          <w:rFonts w:ascii="Times New Roman" w:hAnsi="Times New Roman"/>
          <w:sz w:val="24"/>
          <w:szCs w:val="24"/>
          <w:lang w:val="id-ID"/>
        </w:rPr>
        <w:t xml:space="preserve">.  Namun untuk membangun Pariwista yang menarik dikunjungi tentu Pemerintah membutuhkan penganggaran yang terencana sehingga aspek-aspek yang dibutuhkan dalam sektor Pariwisata terpenuhi, dan mampu mendokrak ekonomi. </w:t>
      </w:r>
      <w:proofErr w:type="gramStart"/>
      <w:r w:rsidRPr="002A4415">
        <w:rPr>
          <w:rFonts w:ascii="Times New Roman" w:hAnsi="Times New Roman"/>
          <w:color w:val="000000"/>
          <w:sz w:val="24"/>
          <w:szCs w:val="24"/>
        </w:rPr>
        <w:t>Penganggaran merupakan rencana keuangan yang secara sistematis menunjukkan alokasi sumber daya manusia, material, dan sumber daya lainnya.</w:t>
      </w:r>
      <w:proofErr w:type="gramEnd"/>
      <w:r w:rsidRPr="002A4415">
        <w:rPr>
          <w:rFonts w:ascii="Times New Roman" w:hAnsi="Times New Roman"/>
          <w:color w:val="000000"/>
          <w:sz w:val="24"/>
          <w:szCs w:val="24"/>
        </w:rPr>
        <w:t xml:space="preserve"> Berbagai variasi dalam sistem penganggaran pemerintah dikembangkan untuk melayani berbagai tujuan termasuk guna</w:t>
      </w:r>
      <w:r>
        <w:rPr>
          <w:rFonts w:ascii="Times New Roman" w:hAnsi="Times New Roman"/>
          <w:color w:val="000000"/>
          <w:sz w:val="24"/>
          <w:szCs w:val="24"/>
          <w:lang w:val="id-ID"/>
        </w:rPr>
        <w:t xml:space="preserve"> Pengembagan Pariwisata,</w:t>
      </w:r>
      <w:r w:rsidRPr="002A4415">
        <w:rPr>
          <w:rFonts w:ascii="Times New Roman" w:hAnsi="Times New Roman"/>
          <w:color w:val="000000"/>
          <w:sz w:val="24"/>
          <w:szCs w:val="24"/>
        </w:rPr>
        <w:t xml:space="preserve"> pengendalian keuangan, rencana manajemen, prioritas dari penggunaan </w:t>
      </w:r>
      <w:proofErr w:type="gramStart"/>
      <w:r w:rsidRPr="002A4415">
        <w:rPr>
          <w:rFonts w:ascii="Times New Roman" w:hAnsi="Times New Roman"/>
          <w:color w:val="000000"/>
          <w:sz w:val="24"/>
          <w:szCs w:val="24"/>
        </w:rPr>
        <w:t>dana</w:t>
      </w:r>
      <w:proofErr w:type="gramEnd"/>
      <w:r w:rsidRPr="002A4415">
        <w:rPr>
          <w:rFonts w:ascii="Times New Roman" w:hAnsi="Times New Roman"/>
          <w:color w:val="000000"/>
          <w:sz w:val="24"/>
          <w:szCs w:val="24"/>
        </w:rPr>
        <w:t>, dan pertanggungjawaban kepada publik</w:t>
      </w:r>
      <w:r>
        <w:rPr>
          <w:rFonts w:ascii="Times New Roman" w:hAnsi="Times New Roman"/>
          <w:color w:val="000000"/>
          <w:sz w:val="24"/>
          <w:szCs w:val="24"/>
          <w:lang w:val="id-ID"/>
        </w:rPr>
        <w:t xml:space="preserve"> </w:t>
      </w:r>
      <w:r w:rsidRPr="002A4415">
        <w:rPr>
          <w:rFonts w:ascii="Times New Roman" w:hAnsi="Times New Roman"/>
          <w:color w:val="000000"/>
          <w:sz w:val="24"/>
          <w:szCs w:val="24"/>
        </w:rPr>
        <w:t xml:space="preserve">(Haryanto, Sahmuddin, Arifuddin: 2007). </w:t>
      </w:r>
      <w:proofErr w:type="gramStart"/>
      <w:r w:rsidRPr="002A4415">
        <w:rPr>
          <w:rFonts w:ascii="Times New Roman" w:hAnsi="Times New Roman"/>
          <w:color w:val="000000"/>
          <w:sz w:val="24"/>
          <w:szCs w:val="24"/>
        </w:rPr>
        <w:t>Mutiantantri (2008) menyatakan bahwa penganggaran sektor pemerintahan cukup kompleks dan tidak terlepas dari unsur politis.</w:t>
      </w:r>
      <w:proofErr w:type="gramEnd"/>
      <w:r>
        <w:rPr>
          <w:rFonts w:ascii="Times New Roman" w:hAnsi="Times New Roman"/>
          <w:color w:val="000000"/>
          <w:sz w:val="24"/>
          <w:szCs w:val="24"/>
          <w:lang w:val="id-ID"/>
        </w:rPr>
        <w:t xml:space="preserve"> </w:t>
      </w:r>
      <w:proofErr w:type="gramStart"/>
      <w:r w:rsidRPr="002A4415">
        <w:rPr>
          <w:rFonts w:ascii="Times New Roman" w:hAnsi="Times New Roman"/>
          <w:color w:val="000000"/>
          <w:sz w:val="24"/>
          <w:szCs w:val="24"/>
        </w:rPr>
        <w:t>Kompleksitas ini merupakan muara dari sulitnya mengalokasikan sumber daya yang terbatas untuk memenuhi keinginan-keinginan yang tidak terbatas dan sangat beragam</w:t>
      </w:r>
      <w:r>
        <w:rPr>
          <w:rFonts w:ascii="Times New Roman" w:hAnsi="Times New Roman"/>
          <w:color w:val="000000"/>
          <w:sz w:val="24"/>
          <w:szCs w:val="24"/>
          <w:lang w:val="id-ID"/>
        </w:rPr>
        <w:t xml:space="preserve"> termasuk dalam pengalokasian anggaran sektor Pariwisata.</w:t>
      </w:r>
      <w:proofErr w:type="gramEnd"/>
      <w:r>
        <w:rPr>
          <w:rFonts w:ascii="Times New Roman" w:hAnsi="Times New Roman"/>
          <w:color w:val="000000"/>
          <w:sz w:val="24"/>
          <w:szCs w:val="24"/>
          <w:lang w:val="id-ID"/>
        </w:rPr>
        <w:t xml:space="preserve"> </w:t>
      </w:r>
      <w:proofErr w:type="gramStart"/>
      <w:r>
        <w:rPr>
          <w:rFonts w:ascii="Times New Roman" w:hAnsi="Times New Roman"/>
          <w:sz w:val="24"/>
          <w:szCs w:val="24"/>
        </w:rPr>
        <w:t>Sektor pariwisata Indonesia terus meningkat selama tujuh tahun terakhir.</w:t>
      </w:r>
      <w:proofErr w:type="gramEnd"/>
      <w:r w:rsidRPr="007136D4">
        <w:rPr>
          <w:rFonts w:ascii="Times New Roman" w:hAnsi="Times New Roman"/>
          <w:sz w:val="24"/>
          <w:szCs w:val="24"/>
        </w:rPr>
        <w:t xml:space="preserve"> Berdasarkan data publikasi dari WTTC (</w:t>
      </w:r>
      <w:r w:rsidRPr="0034151C">
        <w:rPr>
          <w:rFonts w:ascii="Times New Roman" w:hAnsi="Times New Roman"/>
          <w:i/>
          <w:sz w:val="24"/>
          <w:szCs w:val="24"/>
        </w:rPr>
        <w:t>World Travel and Tourism Council</w:t>
      </w:r>
      <w:r w:rsidRPr="007136D4">
        <w:rPr>
          <w:rFonts w:ascii="Times New Roman" w:hAnsi="Times New Roman"/>
          <w:sz w:val="24"/>
          <w:szCs w:val="24"/>
        </w:rPr>
        <w:t xml:space="preserve">), Indonesia menempati peringkat ke </w:t>
      </w:r>
      <w:r>
        <w:rPr>
          <w:rFonts w:ascii="Times New Roman" w:hAnsi="Times New Roman"/>
          <w:sz w:val="24"/>
          <w:szCs w:val="24"/>
          <w:lang w:val="id-ID"/>
        </w:rPr>
        <w:t>9 (</w:t>
      </w:r>
      <w:r w:rsidRPr="007136D4">
        <w:rPr>
          <w:rFonts w:ascii="Times New Roman" w:hAnsi="Times New Roman"/>
          <w:sz w:val="24"/>
          <w:szCs w:val="24"/>
        </w:rPr>
        <w:t>Sembilan</w:t>
      </w:r>
      <w:r>
        <w:rPr>
          <w:rFonts w:ascii="Times New Roman" w:hAnsi="Times New Roman"/>
          <w:sz w:val="24"/>
          <w:szCs w:val="24"/>
          <w:lang w:val="id-ID"/>
        </w:rPr>
        <w:t>)</w:t>
      </w:r>
      <w:r w:rsidRPr="007136D4">
        <w:rPr>
          <w:rFonts w:ascii="Times New Roman" w:hAnsi="Times New Roman"/>
          <w:sz w:val="24"/>
          <w:szCs w:val="24"/>
        </w:rPr>
        <w:t xml:space="preserve"> dan mengungguli Negara Asia Tenggara lainnya, yaitu Thailand di peringkat 12, Filipina dan Malaysia di peringkat 13, Singapura diperingkat 16, serta Vietnam di peringkat 21</w:t>
      </w:r>
      <w:r>
        <w:rPr>
          <w:rFonts w:ascii="Times New Roman" w:hAnsi="Times New Roman"/>
          <w:sz w:val="24"/>
          <w:szCs w:val="24"/>
        </w:rPr>
        <w:t xml:space="preserve"> </w:t>
      </w:r>
      <w:r w:rsidRPr="00893658">
        <w:rPr>
          <w:rFonts w:ascii="Times New Roman" w:hAnsi="Times New Roman"/>
          <w:sz w:val="24"/>
          <w:szCs w:val="24"/>
        </w:rPr>
        <w:t>(</w:t>
      </w:r>
      <w:hyperlink r:id="rId11" w:history="1">
        <w:r w:rsidRPr="00893658">
          <w:rPr>
            <w:rStyle w:val="Hyperlink"/>
            <w:rFonts w:ascii="Times New Roman" w:hAnsi="Times New Roman"/>
            <w:sz w:val="24"/>
            <w:szCs w:val="24"/>
          </w:rPr>
          <w:t>https://www.indonesia-investments.com</w:t>
        </w:r>
      </w:hyperlink>
      <w:r w:rsidRPr="00893658">
        <w:rPr>
          <w:rStyle w:val="Hyperlink"/>
          <w:rFonts w:ascii="Times New Roman" w:hAnsi="Times New Roman"/>
          <w:sz w:val="24"/>
          <w:szCs w:val="24"/>
        </w:rPr>
        <w:t>, diakses tanggal 20 November 2018)</w:t>
      </w:r>
      <w:r>
        <w:rPr>
          <w:rStyle w:val="Hyperlink"/>
          <w:rFonts w:ascii="Times New Roman" w:hAnsi="Times New Roman"/>
          <w:sz w:val="24"/>
          <w:szCs w:val="24"/>
          <w:lang w:val="id-ID"/>
        </w:rPr>
        <w:t>.</w:t>
      </w:r>
      <w:r w:rsidRPr="00BC444C">
        <w:rPr>
          <w:rStyle w:val="Hyperlink"/>
          <w:rFonts w:ascii="Times New Roman" w:hAnsi="Times New Roman"/>
          <w:sz w:val="24"/>
          <w:szCs w:val="24"/>
          <w:lang w:val="id-ID"/>
        </w:rPr>
        <w:t xml:space="preserve">  </w:t>
      </w:r>
      <w:r>
        <w:rPr>
          <w:rStyle w:val="Hyperlink"/>
          <w:rFonts w:ascii="Times New Roman" w:hAnsi="Times New Roman"/>
          <w:color w:val="000000" w:themeColor="text1"/>
          <w:sz w:val="24"/>
          <w:szCs w:val="24"/>
          <w:lang w:val="id-ID"/>
        </w:rPr>
        <w:t>D</w:t>
      </w:r>
      <w:r w:rsidRPr="00BC444C">
        <w:rPr>
          <w:rStyle w:val="Hyperlink"/>
          <w:rFonts w:ascii="Times New Roman" w:hAnsi="Times New Roman"/>
          <w:color w:val="000000" w:themeColor="text1"/>
          <w:sz w:val="24"/>
          <w:szCs w:val="24"/>
          <w:lang w:val="id-ID"/>
        </w:rPr>
        <w:t xml:space="preserve">aya taraik </w:t>
      </w:r>
      <w:r>
        <w:rPr>
          <w:rFonts w:ascii="Times New Roman" w:eastAsia="SimSun" w:hAnsi="Times New Roman"/>
          <w:sz w:val="24"/>
          <w:szCs w:val="24"/>
          <w:shd w:val="clear" w:color="auto" w:fill="FFFFFF"/>
        </w:rPr>
        <w:t>pariwisata adalah hal–</w:t>
      </w:r>
      <w:r w:rsidRPr="00BA1F4F">
        <w:rPr>
          <w:rFonts w:ascii="Times New Roman" w:eastAsia="SimSun" w:hAnsi="Times New Roman"/>
          <w:sz w:val="24"/>
          <w:szCs w:val="24"/>
          <w:shd w:val="clear" w:color="auto" w:fill="FFFFFF"/>
        </w:rPr>
        <w:t>hal yang menarik perhatian wisatawan yang dimiliki oleh suatu daerah tujuan wisata</w:t>
      </w:r>
      <w:r>
        <w:rPr>
          <w:rFonts w:ascii="Times New Roman" w:eastAsia="SimSun" w:hAnsi="Times New Roman"/>
          <w:sz w:val="24"/>
          <w:szCs w:val="24"/>
          <w:shd w:val="clear" w:color="auto" w:fill="FFFFFF"/>
          <w:lang w:val="id-ID"/>
        </w:rPr>
        <w:t xml:space="preserve"> (</w:t>
      </w:r>
      <w:r>
        <w:rPr>
          <w:rFonts w:ascii="Times New Roman" w:eastAsia="SimSun" w:hAnsi="Times New Roman"/>
          <w:sz w:val="24"/>
          <w:szCs w:val="24"/>
          <w:shd w:val="clear" w:color="auto" w:fill="FFFFFF"/>
        </w:rPr>
        <w:t>Spillane</w:t>
      </w:r>
      <w:r>
        <w:rPr>
          <w:rFonts w:ascii="Times New Roman" w:eastAsia="SimSun" w:hAnsi="Times New Roman"/>
          <w:sz w:val="24"/>
          <w:szCs w:val="24"/>
          <w:shd w:val="clear" w:color="auto" w:fill="FFFFFF"/>
          <w:lang w:val="id-ID"/>
        </w:rPr>
        <w:t xml:space="preserve">, 2002), dan </w:t>
      </w:r>
      <w:r w:rsidRPr="00BA1F4F">
        <w:rPr>
          <w:rFonts w:ascii="Times New Roman" w:eastAsia="SimSun" w:hAnsi="Times New Roman"/>
          <w:sz w:val="24"/>
          <w:szCs w:val="24"/>
          <w:shd w:val="clear" w:color="auto" w:fill="FFFFFF"/>
        </w:rPr>
        <w:t>suatu daerah tujuan wisata mempunyai daya tarik di samping harus ada objek dan atraksi wisata, juga harus memiliki tiga syarat daya tarik</w:t>
      </w:r>
      <w:r>
        <w:rPr>
          <w:rFonts w:ascii="Times New Roman" w:eastAsia="SimSun" w:hAnsi="Times New Roman"/>
          <w:sz w:val="24"/>
          <w:szCs w:val="24"/>
          <w:shd w:val="clear" w:color="auto" w:fill="FFFFFF"/>
          <w:lang w:val="id-ID"/>
        </w:rPr>
        <w:t xml:space="preserve">. (a). </w:t>
      </w:r>
      <w:proofErr w:type="gramStart"/>
      <w:r w:rsidRPr="009455F6">
        <w:rPr>
          <w:rFonts w:ascii="Times New Roman" w:eastAsia="SimSun" w:hAnsi="Times New Roman"/>
          <w:sz w:val="24"/>
          <w:szCs w:val="24"/>
          <w:shd w:val="clear" w:color="auto" w:fill="FFFFFF"/>
        </w:rPr>
        <w:t>ada</w:t>
      </w:r>
      <w:proofErr w:type="gramEnd"/>
      <w:r w:rsidRPr="009455F6">
        <w:rPr>
          <w:rFonts w:ascii="Times New Roman" w:eastAsia="SimSun" w:hAnsi="Times New Roman"/>
          <w:sz w:val="24"/>
          <w:szCs w:val="24"/>
          <w:shd w:val="clear" w:color="auto" w:fill="FFFFFF"/>
        </w:rPr>
        <w:t xml:space="preserve"> sesuatu yang yang bisa dilihat (</w:t>
      </w:r>
      <w:r w:rsidRPr="009455F6">
        <w:rPr>
          <w:rFonts w:ascii="Times New Roman" w:eastAsia="SimSun" w:hAnsi="Times New Roman"/>
          <w:i/>
          <w:iCs/>
          <w:sz w:val="24"/>
          <w:szCs w:val="24"/>
          <w:shd w:val="clear" w:color="auto" w:fill="FFFFFF"/>
        </w:rPr>
        <w:t>something to see</w:t>
      </w:r>
      <w:r w:rsidRPr="00AF1D98">
        <w:rPr>
          <w:rFonts w:ascii="Times New Roman" w:eastAsia="SimSun" w:hAnsi="Times New Roman"/>
          <w:sz w:val="24"/>
          <w:szCs w:val="24"/>
          <w:shd w:val="clear" w:color="auto" w:fill="FFFFFF"/>
        </w:rPr>
        <w:t>)</w:t>
      </w:r>
      <w:r>
        <w:rPr>
          <w:rFonts w:ascii="Times New Roman" w:eastAsia="SimSun" w:hAnsi="Times New Roman"/>
          <w:sz w:val="24"/>
          <w:szCs w:val="24"/>
          <w:shd w:val="clear" w:color="auto" w:fill="FFFFFF"/>
          <w:lang w:val="id-ID"/>
        </w:rPr>
        <w:t xml:space="preserve">, (b). </w:t>
      </w:r>
      <w:proofErr w:type="gramStart"/>
      <w:r w:rsidRPr="009455F6">
        <w:rPr>
          <w:rFonts w:ascii="Times New Roman" w:eastAsia="SimSun" w:hAnsi="Times New Roman"/>
          <w:sz w:val="24"/>
          <w:szCs w:val="24"/>
          <w:shd w:val="clear" w:color="auto" w:fill="FFFFFF"/>
        </w:rPr>
        <w:t>ada</w:t>
      </w:r>
      <w:proofErr w:type="gramEnd"/>
      <w:r w:rsidRPr="009455F6">
        <w:rPr>
          <w:rFonts w:ascii="Times New Roman" w:eastAsia="SimSun" w:hAnsi="Times New Roman"/>
          <w:sz w:val="24"/>
          <w:szCs w:val="24"/>
          <w:shd w:val="clear" w:color="auto" w:fill="FFFFFF"/>
        </w:rPr>
        <w:t xml:space="preserve"> sesuatu yang dapat dikerjakan (</w:t>
      </w:r>
      <w:r w:rsidRPr="009455F6">
        <w:rPr>
          <w:rFonts w:ascii="Times New Roman" w:eastAsia="SimSun" w:hAnsi="Times New Roman"/>
          <w:i/>
          <w:iCs/>
          <w:sz w:val="24"/>
          <w:szCs w:val="24"/>
          <w:shd w:val="clear" w:color="auto" w:fill="FFFFFF"/>
        </w:rPr>
        <w:t>something to do</w:t>
      </w:r>
      <w:r w:rsidRPr="00AF1D98">
        <w:rPr>
          <w:rFonts w:ascii="Times New Roman" w:eastAsia="SimSun" w:hAnsi="Times New Roman"/>
          <w:sz w:val="24"/>
          <w:szCs w:val="24"/>
          <w:shd w:val="clear" w:color="auto" w:fill="FFFFFF"/>
        </w:rPr>
        <w:t>)</w:t>
      </w:r>
      <w:r>
        <w:rPr>
          <w:rFonts w:ascii="Times New Roman" w:eastAsia="SimSun" w:hAnsi="Times New Roman"/>
          <w:sz w:val="24"/>
          <w:szCs w:val="24"/>
          <w:shd w:val="clear" w:color="auto" w:fill="FFFFFF"/>
          <w:lang w:val="id-ID"/>
        </w:rPr>
        <w:t xml:space="preserve">, (c). </w:t>
      </w:r>
      <w:proofErr w:type="gramStart"/>
      <w:r w:rsidRPr="009455F6">
        <w:rPr>
          <w:rFonts w:ascii="Times New Roman" w:eastAsia="SimSun" w:hAnsi="Times New Roman"/>
          <w:sz w:val="24"/>
          <w:szCs w:val="24"/>
          <w:shd w:val="clear" w:color="auto" w:fill="FFFFFF"/>
        </w:rPr>
        <w:t>ada</w:t>
      </w:r>
      <w:proofErr w:type="gramEnd"/>
      <w:r w:rsidRPr="009455F6">
        <w:rPr>
          <w:rFonts w:ascii="Times New Roman" w:eastAsia="SimSun" w:hAnsi="Times New Roman"/>
          <w:sz w:val="24"/>
          <w:szCs w:val="24"/>
          <w:shd w:val="clear" w:color="auto" w:fill="FFFFFF"/>
        </w:rPr>
        <w:t xml:space="preserve"> sesuatu sesuatu yang bisa dibeli </w:t>
      </w:r>
      <w:r w:rsidRPr="009455F6">
        <w:rPr>
          <w:rFonts w:ascii="Times New Roman" w:eastAsia="SimSun" w:hAnsi="Times New Roman"/>
          <w:i/>
          <w:iCs/>
          <w:sz w:val="24"/>
          <w:szCs w:val="24"/>
          <w:shd w:val="clear" w:color="auto" w:fill="FFFFFF"/>
        </w:rPr>
        <w:t>(something to buy)</w:t>
      </w:r>
      <w:r>
        <w:rPr>
          <w:rFonts w:ascii="Times New Roman" w:eastAsia="SimSun" w:hAnsi="Times New Roman"/>
          <w:iCs/>
          <w:sz w:val="24"/>
          <w:szCs w:val="24"/>
          <w:shd w:val="clear" w:color="auto" w:fill="FFFFFF"/>
          <w:lang w:val="id-ID"/>
        </w:rPr>
        <w:t>. (</w:t>
      </w:r>
      <w:r w:rsidRPr="00BA1F4F">
        <w:rPr>
          <w:rFonts w:ascii="Times New Roman" w:eastAsia="SimSun" w:hAnsi="Times New Roman"/>
          <w:sz w:val="24"/>
          <w:szCs w:val="24"/>
          <w:shd w:val="clear" w:color="auto" w:fill="FFFFFF"/>
        </w:rPr>
        <w:t>Karyono</w:t>
      </w:r>
      <w:r>
        <w:rPr>
          <w:rFonts w:ascii="Times New Roman" w:eastAsia="SimSun" w:hAnsi="Times New Roman"/>
          <w:sz w:val="24"/>
          <w:szCs w:val="24"/>
          <w:shd w:val="clear" w:color="auto" w:fill="FFFFFF"/>
          <w:lang w:val="id-ID"/>
        </w:rPr>
        <w:t xml:space="preserve">, 1997). </w:t>
      </w:r>
    </w:p>
    <w:p w:rsidR="003E526A" w:rsidRPr="00FD6CFD" w:rsidRDefault="003E526A" w:rsidP="003E526A">
      <w:pPr>
        <w:pStyle w:val="ListParagraph"/>
        <w:spacing w:line="360" w:lineRule="auto"/>
        <w:ind w:left="0" w:firstLine="720"/>
        <w:jc w:val="both"/>
        <w:rPr>
          <w:rFonts w:ascii="Times New Roman" w:hAnsi="Times New Roman"/>
          <w:sz w:val="24"/>
          <w:szCs w:val="24"/>
        </w:rPr>
      </w:pPr>
      <w:proofErr w:type="gramStart"/>
      <w:r w:rsidRPr="00893658">
        <w:rPr>
          <w:rFonts w:ascii="Times New Roman" w:hAnsi="Times New Roman"/>
          <w:sz w:val="24"/>
          <w:szCs w:val="24"/>
        </w:rPr>
        <w:t>Dalam mengelola dan mengembangkan</w:t>
      </w:r>
      <w:r w:rsidRPr="00FD6CFD">
        <w:rPr>
          <w:rFonts w:ascii="Times New Roman" w:hAnsi="Times New Roman"/>
          <w:sz w:val="24"/>
          <w:szCs w:val="24"/>
        </w:rPr>
        <w:t xml:space="preserve"> sektor pariwisata harus didukung dengan sarana dan prasarana yang memadai.</w:t>
      </w:r>
      <w:proofErr w:type="gramEnd"/>
      <w:r w:rsidRPr="00FD6CFD">
        <w:rPr>
          <w:rFonts w:ascii="Times New Roman" w:hAnsi="Times New Roman"/>
          <w:sz w:val="24"/>
          <w:szCs w:val="24"/>
        </w:rPr>
        <w:t xml:space="preserve"> </w:t>
      </w:r>
      <w:proofErr w:type="gramStart"/>
      <w:r w:rsidRPr="00FD6CFD">
        <w:rPr>
          <w:rFonts w:ascii="Times New Roman" w:hAnsi="Times New Roman"/>
          <w:sz w:val="24"/>
          <w:szCs w:val="24"/>
        </w:rPr>
        <w:t xml:space="preserve">Pengelolaan pariwisata sendiri dilakukan guna memberikan rasa </w:t>
      </w:r>
      <w:r w:rsidRPr="00FD6CFD">
        <w:rPr>
          <w:rFonts w:ascii="Times New Roman" w:hAnsi="Times New Roman"/>
          <w:sz w:val="24"/>
          <w:szCs w:val="24"/>
        </w:rPr>
        <w:lastRenderedPageBreak/>
        <w:t>aman dan nyaman sehingga wisatawan dapat tinggal lebih lama di lokasi wisata dan membelanjakan uangnya sebanyak mungkin selama berwisata.</w:t>
      </w:r>
      <w:proofErr w:type="gramEnd"/>
      <w:r w:rsidRPr="00FD6CFD">
        <w:rPr>
          <w:rFonts w:ascii="Times New Roman" w:hAnsi="Times New Roman"/>
          <w:sz w:val="24"/>
          <w:szCs w:val="24"/>
        </w:rPr>
        <w:t xml:space="preserve"> </w:t>
      </w:r>
      <w:proofErr w:type="gramStart"/>
      <w:r w:rsidRPr="00FD6CFD">
        <w:rPr>
          <w:rFonts w:ascii="Times New Roman" w:hAnsi="Times New Roman"/>
          <w:sz w:val="24"/>
          <w:szCs w:val="24"/>
        </w:rPr>
        <w:t>Dalam UU No.10 Tahun 2009 tentang Kepariwisataan dijelaskan bahwa pariwisata adalah berbagai macam kegiatan wisata dan didukung berbagai fasilitas serta layanan yang disediakan oleh masyarakat, pengusaha dan pemerintah.</w:t>
      </w:r>
      <w:proofErr w:type="gramEnd"/>
      <w:r w:rsidRPr="00FD6CFD">
        <w:rPr>
          <w:rFonts w:ascii="Times New Roman" w:hAnsi="Times New Roman"/>
          <w:sz w:val="24"/>
          <w:szCs w:val="24"/>
        </w:rPr>
        <w:t xml:space="preserve"> Dalam UU No. 10 Tahun 2009 tentang Kepariwisataan terdapat 4 pilar untuk mengembangkan sektor ini yaitu: destinasi pariwisata, pengembangan industri pariwisata, pengembangan pemasaran pariwisata, dan pengembangan kelembagaan pariwisata. </w:t>
      </w:r>
      <w:proofErr w:type="gramStart"/>
      <w:r w:rsidRPr="00893658">
        <w:rPr>
          <w:rFonts w:ascii="Times New Roman" w:hAnsi="Times New Roman"/>
          <w:sz w:val="24"/>
          <w:szCs w:val="24"/>
        </w:rPr>
        <w:t>Dalam mengelola dan mengembangkan</w:t>
      </w:r>
      <w:r w:rsidRPr="00FD6CFD">
        <w:rPr>
          <w:rFonts w:ascii="Times New Roman" w:hAnsi="Times New Roman"/>
          <w:sz w:val="24"/>
          <w:szCs w:val="24"/>
        </w:rPr>
        <w:t xml:space="preserve"> sektor pariwisata harus didukung dengan sarana dan prasarana yang memadai.</w:t>
      </w:r>
      <w:proofErr w:type="gramEnd"/>
      <w:r w:rsidRPr="00FD6CFD">
        <w:rPr>
          <w:rFonts w:ascii="Times New Roman" w:hAnsi="Times New Roman"/>
          <w:sz w:val="24"/>
          <w:szCs w:val="24"/>
        </w:rPr>
        <w:t xml:space="preserve"> </w:t>
      </w:r>
      <w:r>
        <w:rPr>
          <w:rFonts w:ascii="Times New Roman" w:hAnsi="Times New Roman"/>
          <w:sz w:val="24"/>
          <w:szCs w:val="24"/>
          <w:lang w:val="id-ID"/>
        </w:rPr>
        <w:t xml:space="preserve">Yulianti (2009) mengemukan sarana prsarana yang memadai menjadi kunci untuk meningktakan kunjugan wisatawan dan </w:t>
      </w:r>
      <w:r w:rsidRPr="00FD6CFD">
        <w:rPr>
          <w:rFonts w:ascii="Times New Roman" w:hAnsi="Times New Roman"/>
          <w:sz w:val="24"/>
          <w:szCs w:val="24"/>
        </w:rPr>
        <w:t>Pengelolaan pariwisata sendiri dilakukan guna memberikan rasa aman dan nyaman sehingga wisatawan dapat tinggal lebih lama di lokasi wisata dan membelanjakan uangnya sebanyak mungkin selama berwisata</w:t>
      </w:r>
      <w:r>
        <w:rPr>
          <w:rFonts w:ascii="Times New Roman" w:hAnsi="Times New Roman"/>
          <w:sz w:val="24"/>
          <w:szCs w:val="24"/>
          <w:lang w:val="id-ID"/>
        </w:rPr>
        <w:t xml:space="preserve"> (Santri, 2009)</w:t>
      </w:r>
      <w:r w:rsidRPr="00FD6CFD">
        <w:rPr>
          <w:rFonts w:ascii="Times New Roman" w:hAnsi="Times New Roman"/>
          <w:sz w:val="24"/>
          <w:szCs w:val="24"/>
        </w:rPr>
        <w:t xml:space="preserve">. </w:t>
      </w:r>
      <w:proofErr w:type="gramStart"/>
      <w:r w:rsidRPr="00FD6CFD">
        <w:rPr>
          <w:rFonts w:ascii="Times New Roman" w:hAnsi="Times New Roman"/>
          <w:sz w:val="24"/>
          <w:szCs w:val="24"/>
        </w:rPr>
        <w:t>Dalam UU No.10 Tahun 2009 tentang Kepariwisataan dijelaskan bahwa pariwisata adalah berbagai macam kegiatan wisata dan didukung berbagai fasilitas serta layanan yang disediakan oleh masyarakat, pengusaha dan pemerintah.</w:t>
      </w:r>
      <w:proofErr w:type="gramEnd"/>
      <w:r w:rsidRPr="00FD6CFD">
        <w:rPr>
          <w:rFonts w:ascii="Times New Roman" w:hAnsi="Times New Roman"/>
          <w:sz w:val="24"/>
          <w:szCs w:val="24"/>
        </w:rPr>
        <w:t xml:space="preserve"> Dalam UU No. 10 Tahun 2009 tentang Kepariwisataan terdapat 4 pilar untuk mengembangkan sektor ini yaitu: destinasi pariwisata, pengembangan industri pariwisata, pengembangan pemasaran pariwisata, dan pengembangan kelembagaan pariwisata. </w:t>
      </w:r>
    </w:p>
    <w:p w:rsidR="003E526A" w:rsidRDefault="003E526A" w:rsidP="003E526A">
      <w:pPr>
        <w:spacing w:line="360" w:lineRule="auto"/>
        <w:ind w:firstLine="900"/>
        <w:jc w:val="both"/>
        <w:rPr>
          <w:rFonts w:ascii="Times New Roman" w:hAnsi="Times New Roman"/>
          <w:sz w:val="24"/>
          <w:szCs w:val="24"/>
          <w:lang w:val="id-ID"/>
        </w:rPr>
      </w:pPr>
      <w:r>
        <w:rPr>
          <w:rFonts w:ascii="Times New Roman" w:hAnsi="Times New Roman"/>
          <w:sz w:val="24"/>
          <w:szCs w:val="24"/>
        </w:rPr>
        <w:t xml:space="preserve">Yang dimaksud alokasi anggaran untuk pengelolaan Objek Daya Tarik Wisata dalam konteks keamanan (sekuritas) dan kenyamanan (aminitas) yaitu berupa: akses (jalan, kemudahan rute dan tempat parkir), fasilitas kesehatan, catering service, pembelanjaan (tempat pembelian </w:t>
      </w:r>
      <w:proofErr w:type="gramStart"/>
      <w:r>
        <w:rPr>
          <w:rFonts w:ascii="Times New Roman" w:hAnsi="Times New Roman"/>
          <w:sz w:val="24"/>
          <w:szCs w:val="24"/>
        </w:rPr>
        <w:t>barang  -</w:t>
      </w:r>
      <w:proofErr w:type="gramEnd"/>
      <w:r>
        <w:rPr>
          <w:rFonts w:ascii="Times New Roman" w:hAnsi="Times New Roman"/>
          <w:sz w:val="24"/>
          <w:szCs w:val="24"/>
        </w:rPr>
        <w:t xml:space="preserve"> barang  umum), komunikasi,  sarana ibadah, fasilitas kebersihan, jaminan keamanan dan pelayanan tambahan lainnya.</w:t>
      </w:r>
      <w:r>
        <w:rPr>
          <w:rFonts w:ascii="Times New Roman" w:hAnsi="Times New Roman"/>
          <w:sz w:val="24"/>
          <w:szCs w:val="24"/>
          <w:lang w:val="id-ID"/>
        </w:rPr>
        <w:t xml:space="preserve"> </w:t>
      </w:r>
      <w:r w:rsidRPr="00571297">
        <w:rPr>
          <w:rFonts w:ascii="Times New Roman" w:hAnsi="Times New Roman"/>
          <w:sz w:val="24"/>
          <w:szCs w:val="24"/>
        </w:rPr>
        <w:t xml:space="preserve">Penelitian ini focus pada pengalokasian anggaran untuk pengelolaan dan pengembangan pariwisata secara maksimal agar dapat mencapai target pemerintah terutama pemda Lombok Tengah yaitu aminitas dan sekuiritas di lokasi wisata. Pengembangan disini bukan berarti merubah </w:t>
      </w:r>
      <w:proofErr w:type="gramStart"/>
      <w:r w:rsidRPr="00571297">
        <w:rPr>
          <w:rFonts w:ascii="Times New Roman" w:hAnsi="Times New Roman"/>
          <w:sz w:val="24"/>
          <w:szCs w:val="24"/>
        </w:rPr>
        <w:t>secara  total</w:t>
      </w:r>
      <w:proofErr w:type="gramEnd"/>
      <w:r w:rsidRPr="00571297">
        <w:rPr>
          <w:rFonts w:ascii="Times New Roman" w:hAnsi="Times New Roman"/>
          <w:sz w:val="24"/>
          <w:szCs w:val="24"/>
        </w:rPr>
        <w:t xml:space="preserve">, namun lebih kepada mengelola dan memanfaatkan  potensi yang ada secara maksimal, yang mana potensi </w:t>
      </w:r>
      <w:r w:rsidR="00CE5B25">
        <w:rPr>
          <w:rFonts w:ascii="Times New Roman" w:hAnsi="Times New Roman"/>
          <w:sz w:val="24"/>
          <w:szCs w:val="24"/>
        </w:rPr>
        <w:t>tersebut dikemas menjadi suatu</w:t>
      </w:r>
      <w:r w:rsidR="00CE5B25">
        <w:rPr>
          <w:rFonts w:ascii="Times New Roman" w:hAnsi="Times New Roman"/>
          <w:sz w:val="24"/>
          <w:szCs w:val="24"/>
          <w:lang w:val="id-ID"/>
        </w:rPr>
        <w:t xml:space="preserve"> </w:t>
      </w:r>
      <w:r w:rsidRPr="00571297">
        <w:rPr>
          <w:rFonts w:ascii="Times New Roman" w:hAnsi="Times New Roman"/>
          <w:sz w:val="24"/>
          <w:szCs w:val="24"/>
        </w:rPr>
        <w:t>Objek Daya Tarik Wisata (ODTW). Begitu juga hal nya dengan Desa Aik Berik Kecamatan Batukliang Utara Kabupaten  Lombok Tengah, yang memiliki potensi dan sumber daya alam yang jika dikembangkan dan dikelola sebagai Objek Daya Tarik Wisata (ODTW) secara maksimal dapat memberikan banyak manfaat baik untuk masyarakat setempat maupun  pemerintah daerah setempat.</w:t>
      </w:r>
    </w:p>
    <w:p w:rsidR="00175896" w:rsidRPr="00175896" w:rsidRDefault="003E526A" w:rsidP="003E526A">
      <w:pPr>
        <w:tabs>
          <w:tab w:val="left" w:pos="1620"/>
        </w:tabs>
        <w:spacing w:line="360" w:lineRule="auto"/>
        <w:ind w:firstLine="900"/>
        <w:jc w:val="both"/>
        <w:rPr>
          <w:rFonts w:ascii="Times New Roman" w:hAnsi="Times New Roman"/>
          <w:sz w:val="24"/>
          <w:szCs w:val="24"/>
          <w:lang w:val="id-ID"/>
        </w:rPr>
      </w:pPr>
      <w:r>
        <w:rPr>
          <w:rFonts w:ascii="Times New Roman" w:hAnsi="Times New Roman"/>
          <w:sz w:val="24"/>
          <w:szCs w:val="24"/>
        </w:rPr>
        <w:lastRenderedPageBreak/>
        <w:t xml:space="preserve">Namun faktanya menunjukkan </w:t>
      </w:r>
      <w:proofErr w:type="gramStart"/>
      <w:r>
        <w:rPr>
          <w:rFonts w:ascii="Times New Roman" w:hAnsi="Times New Roman"/>
          <w:sz w:val="24"/>
          <w:szCs w:val="24"/>
        </w:rPr>
        <w:t>bahwa  pengelolaan</w:t>
      </w:r>
      <w:proofErr w:type="gramEnd"/>
      <w:r>
        <w:rPr>
          <w:rFonts w:ascii="Times New Roman" w:hAnsi="Times New Roman"/>
          <w:sz w:val="24"/>
          <w:szCs w:val="24"/>
        </w:rPr>
        <w:t xml:space="preserve"> objek daya tarik wisata di Desa Aik Berik belum maksimal. Hal tersebut dikarenakan </w:t>
      </w:r>
      <w:proofErr w:type="gramStart"/>
      <w:r>
        <w:rPr>
          <w:rFonts w:ascii="Times New Roman" w:hAnsi="Times New Roman"/>
          <w:sz w:val="24"/>
          <w:szCs w:val="24"/>
        </w:rPr>
        <w:t>pemerintah  daerah</w:t>
      </w:r>
      <w:proofErr w:type="gramEnd"/>
      <w:r>
        <w:rPr>
          <w:rFonts w:ascii="Times New Roman" w:hAnsi="Times New Roman"/>
          <w:sz w:val="24"/>
          <w:szCs w:val="24"/>
        </w:rPr>
        <w:t xml:space="preserve"> dalam hal ini Dinas Pariwisata Kabupaten Lombok  Tengah hanya mengalokasikan anggaran untuk pengadaan fasilitas standar. Sedangkan untuk biaya pemeliharaan dan honor pengelola dilakukan secara swadaya oleh masyarakat setempat dari hasil pemungutan parkir dan karcis. </w:t>
      </w:r>
      <w:proofErr w:type="gramStart"/>
      <w:r>
        <w:rPr>
          <w:rFonts w:ascii="Times New Roman" w:hAnsi="Times New Roman"/>
          <w:sz w:val="24"/>
          <w:szCs w:val="24"/>
        </w:rPr>
        <w:t>Sehingga perlu mendapat perhatian dari pemerintah daerah Lombok Tengah demi keamanan dan kenyamanan wisata di Desa Aik Berik.</w:t>
      </w:r>
      <w:proofErr w:type="gramEnd"/>
      <w:r>
        <w:rPr>
          <w:rFonts w:ascii="Times New Roman" w:hAnsi="Times New Roman"/>
          <w:sz w:val="24"/>
          <w:szCs w:val="24"/>
          <w:lang w:val="id-ID"/>
        </w:rPr>
        <w:t xml:space="preserve"> Dan </w:t>
      </w:r>
      <w:r>
        <w:rPr>
          <w:rFonts w:ascii="Times New Roman" w:hAnsi="Times New Roman"/>
          <w:sz w:val="24"/>
          <w:szCs w:val="24"/>
        </w:rPr>
        <w:t xml:space="preserve">Masih banyak kekurangan yang menjadi hambatan dalam pengelolaan objek daya tarik wisata alam di Desa Aik Berik. Seperti kurangnya </w:t>
      </w:r>
      <w:proofErr w:type="gramStart"/>
      <w:r>
        <w:rPr>
          <w:rFonts w:ascii="Times New Roman" w:hAnsi="Times New Roman"/>
          <w:sz w:val="24"/>
          <w:szCs w:val="24"/>
        </w:rPr>
        <w:t>fasilitas  tambahan</w:t>
      </w:r>
      <w:proofErr w:type="gramEnd"/>
      <w:r>
        <w:rPr>
          <w:rFonts w:ascii="Times New Roman" w:hAnsi="Times New Roman"/>
          <w:sz w:val="24"/>
          <w:szCs w:val="24"/>
        </w:rPr>
        <w:t xml:space="preserve"> berupa akses roda empat menuju wisata Air Terjun dan petugas kebersihan  rutin  disetiap objek wisata alam, penataan  lokasi wisata, dan lain-lain. Hal </w:t>
      </w:r>
      <w:proofErr w:type="gramStart"/>
      <w:r>
        <w:rPr>
          <w:rFonts w:ascii="Times New Roman" w:hAnsi="Times New Roman"/>
          <w:sz w:val="24"/>
          <w:szCs w:val="24"/>
        </w:rPr>
        <w:t>tersebut  juga</w:t>
      </w:r>
      <w:proofErr w:type="gramEnd"/>
      <w:r>
        <w:rPr>
          <w:rFonts w:ascii="Times New Roman" w:hAnsi="Times New Roman"/>
          <w:sz w:val="24"/>
          <w:szCs w:val="24"/>
        </w:rPr>
        <w:t xml:space="preserve"> seharusnya masuk dalam  alokasi anggaran yang disusun oleh Dinas Pariwisata Kabupaten Lombok Tengah</w:t>
      </w:r>
      <w:r>
        <w:rPr>
          <w:rFonts w:ascii="Times New Roman" w:hAnsi="Times New Roman"/>
          <w:sz w:val="24"/>
          <w:szCs w:val="24"/>
          <w:lang w:val="id-ID"/>
        </w:rPr>
        <w:t>.</w:t>
      </w:r>
    </w:p>
    <w:p w:rsidR="00BB761D" w:rsidRDefault="00A245AC" w:rsidP="001F6F87">
      <w:pPr>
        <w:spacing w:after="0"/>
        <w:jc w:val="both"/>
        <w:rPr>
          <w:rFonts w:ascii="Times New Roman" w:hAnsi="Times New Roman" w:cs="Times New Roman"/>
          <w:b/>
          <w:sz w:val="24"/>
          <w:szCs w:val="24"/>
          <w:lang w:val="id-ID"/>
        </w:rPr>
      </w:pPr>
      <w:r w:rsidRPr="00A245AC">
        <w:rPr>
          <w:rFonts w:ascii="Times New Roman" w:hAnsi="Times New Roman" w:cs="Times New Roman"/>
          <w:b/>
          <w:sz w:val="24"/>
          <w:lang w:val="id-ID"/>
        </w:rPr>
        <w:t>METODE</w:t>
      </w:r>
      <w:r w:rsidRPr="00A245AC">
        <w:rPr>
          <w:rFonts w:ascii="Times New Roman" w:hAnsi="Times New Roman" w:cs="Times New Roman"/>
          <w:b/>
          <w:sz w:val="24"/>
          <w:szCs w:val="24"/>
        </w:rPr>
        <w:t xml:space="preserve"> PENELITIAN</w:t>
      </w:r>
    </w:p>
    <w:p w:rsidR="00FC37C9" w:rsidRDefault="003E526A" w:rsidP="007072D1">
      <w:pPr>
        <w:spacing w:after="0" w:line="360" w:lineRule="auto"/>
        <w:jc w:val="both"/>
        <w:rPr>
          <w:rFonts w:ascii="Times New Roman" w:hAnsi="Times New Roman"/>
          <w:sz w:val="24"/>
          <w:szCs w:val="24"/>
          <w:lang w:val="id-ID"/>
        </w:rPr>
      </w:pPr>
      <w:r>
        <w:rPr>
          <w:rFonts w:ascii="Times New Roman" w:hAnsi="Times New Roman"/>
          <w:sz w:val="24"/>
          <w:szCs w:val="24"/>
          <w:lang w:val="id-ID"/>
        </w:rPr>
        <w:tab/>
        <w:t xml:space="preserve">Penelitian ini menggunakan pendekatan deskriptf dengan modote kualitatif, teknik pengumpulan data </w:t>
      </w:r>
      <w:r w:rsidRPr="007072D1">
        <w:rPr>
          <w:rFonts w:ascii="Times New Roman" w:hAnsi="Times New Roman"/>
          <w:sz w:val="24"/>
          <w:szCs w:val="24"/>
        </w:rPr>
        <w:t>berupa</w:t>
      </w:r>
      <w:r>
        <w:rPr>
          <w:rFonts w:ascii="Times New Roman" w:hAnsi="Times New Roman"/>
          <w:sz w:val="24"/>
          <w:szCs w:val="24"/>
          <w:lang w:val="id-ID"/>
        </w:rPr>
        <w:t xml:space="preserve"> wawancara, dokumentasi dan observasi. Informan dalam penelitan ini </w:t>
      </w:r>
      <w:r>
        <w:rPr>
          <w:rFonts w:ascii="Times New Roman" w:hAnsi="Times New Roman"/>
          <w:sz w:val="24"/>
          <w:szCs w:val="24"/>
        </w:rPr>
        <w:t>dengan menggunakan teknik purposive, yang artinya informan di tentukan dengan pertimbangan tujuan tertentu.</w:t>
      </w:r>
      <w:r>
        <w:rPr>
          <w:rFonts w:ascii="Times New Roman" w:hAnsi="Times New Roman"/>
          <w:sz w:val="24"/>
          <w:szCs w:val="24"/>
          <w:lang w:val="id-ID"/>
        </w:rPr>
        <w:t xml:space="preserve"> Adapun informan dalam penelitian ini adalah pihak yang mengalokasikan anggaran untuk pengembangan pariswista di Lombok tengah. Yaitu, Kepala Dinas Pariwisata Lombok tengah, Kepala Desa AikBerik, Pengelola Desa AikBerik dan Masyarakat pengunjung (wstawan). </w:t>
      </w:r>
      <w:proofErr w:type="gramStart"/>
      <w:r>
        <w:rPr>
          <w:rFonts w:ascii="Times New Roman" w:hAnsi="Times New Roman"/>
          <w:sz w:val="24"/>
          <w:szCs w:val="24"/>
        </w:rPr>
        <w:t>Analisis data dengan menggunakan Teknik dari Miles dan Huberman</w:t>
      </w:r>
      <w:r>
        <w:rPr>
          <w:rFonts w:ascii="Times New Roman" w:hAnsi="Times New Roman"/>
          <w:sz w:val="24"/>
          <w:szCs w:val="24"/>
          <w:lang w:val="id-ID"/>
        </w:rPr>
        <w:t xml:space="preserve"> </w:t>
      </w:r>
      <w:r>
        <w:rPr>
          <w:rFonts w:ascii="Times New Roman" w:hAnsi="Times New Roman"/>
          <w:sz w:val="24"/>
          <w:szCs w:val="24"/>
        </w:rPr>
        <w:t>(dalam</w:t>
      </w:r>
      <w:r>
        <w:rPr>
          <w:rFonts w:ascii="Times New Roman" w:hAnsi="Times New Roman"/>
          <w:sz w:val="24"/>
          <w:szCs w:val="24"/>
          <w:lang w:val="id-ID"/>
        </w:rPr>
        <w:t xml:space="preserve"> </w:t>
      </w:r>
      <w:r>
        <w:rPr>
          <w:rFonts w:ascii="Times New Roman" w:hAnsi="Times New Roman"/>
          <w:sz w:val="24"/>
          <w:szCs w:val="24"/>
        </w:rPr>
        <w:t>Basrowidan</w:t>
      </w:r>
      <w:r>
        <w:rPr>
          <w:rFonts w:ascii="Times New Roman" w:hAnsi="Times New Roman"/>
          <w:sz w:val="24"/>
          <w:szCs w:val="24"/>
          <w:lang w:val="id-ID"/>
        </w:rPr>
        <w:t xml:space="preserve"> </w:t>
      </w:r>
      <w:r>
        <w:rPr>
          <w:rFonts w:ascii="Times New Roman" w:hAnsi="Times New Roman"/>
          <w:sz w:val="24"/>
          <w:szCs w:val="24"/>
        </w:rPr>
        <w:t xml:space="preserve">Suwandi, </w:t>
      </w:r>
      <w:r w:rsidRPr="009300DD">
        <w:rPr>
          <w:rFonts w:ascii="Times New Roman" w:hAnsi="Times New Roman"/>
          <w:sz w:val="24"/>
          <w:szCs w:val="24"/>
        </w:rPr>
        <w:t>2008)</w:t>
      </w:r>
      <w:r>
        <w:rPr>
          <w:rFonts w:ascii="Times New Roman" w:hAnsi="Times New Roman"/>
          <w:sz w:val="24"/>
          <w:szCs w:val="24"/>
          <w:lang w:val="id-ID"/>
        </w:rPr>
        <w:t xml:space="preserve"> </w:t>
      </w:r>
      <w:r>
        <w:rPr>
          <w:rFonts w:ascii="Times New Roman" w:hAnsi="Times New Roman"/>
          <w:sz w:val="24"/>
          <w:szCs w:val="24"/>
        </w:rPr>
        <w:t>yaitu mulai pengumpulan data di lapangan, reduksi data, penyajian data dan penarikan kesimpulan.</w:t>
      </w:r>
      <w:proofErr w:type="gramEnd"/>
    </w:p>
    <w:p w:rsidR="003E526A" w:rsidRPr="003E526A" w:rsidRDefault="003E526A" w:rsidP="001F6F87">
      <w:pPr>
        <w:spacing w:after="0"/>
        <w:jc w:val="both"/>
        <w:rPr>
          <w:rFonts w:ascii="Times New Roman" w:hAnsi="Times New Roman" w:cs="Times New Roman"/>
          <w:sz w:val="24"/>
          <w:szCs w:val="24"/>
          <w:lang w:val="id-ID"/>
        </w:rPr>
      </w:pPr>
    </w:p>
    <w:p w:rsidR="00FC37C9" w:rsidRDefault="00BB6C10" w:rsidP="00FC37C9">
      <w:pPr>
        <w:spacing w:after="0"/>
        <w:jc w:val="both"/>
        <w:rPr>
          <w:rFonts w:ascii="Times New Roman" w:hAnsi="Times New Roman" w:cs="Times New Roman"/>
          <w:b/>
          <w:sz w:val="24"/>
          <w:lang w:val="id-ID"/>
        </w:rPr>
      </w:pPr>
      <w:r>
        <w:rPr>
          <w:rFonts w:ascii="Times New Roman" w:eastAsia="Times New Roman" w:hAnsi="Times New Roman" w:cs="Times New Roman"/>
          <w:b/>
          <w:bCs/>
          <w:sz w:val="24"/>
          <w:szCs w:val="24"/>
        </w:rPr>
        <w:t xml:space="preserve">HASIL DAN </w:t>
      </w:r>
      <w:r w:rsidRPr="00BB6C10">
        <w:rPr>
          <w:rFonts w:ascii="Times New Roman" w:hAnsi="Times New Roman" w:cs="Times New Roman"/>
          <w:b/>
          <w:sz w:val="24"/>
          <w:lang w:val="id-ID"/>
        </w:rPr>
        <w:t>PEMBAHASAN</w:t>
      </w:r>
    </w:p>
    <w:p w:rsidR="003E526A" w:rsidRDefault="003E526A" w:rsidP="003E526A">
      <w:pPr>
        <w:autoSpaceDE w:val="0"/>
        <w:autoSpaceDN w:val="0"/>
        <w:adjustRightInd w:val="0"/>
        <w:spacing w:after="0" w:line="360" w:lineRule="auto"/>
        <w:jc w:val="both"/>
        <w:rPr>
          <w:rFonts w:ascii="Times New Roman" w:hAnsi="Times New Roman"/>
          <w:b/>
          <w:sz w:val="24"/>
          <w:szCs w:val="24"/>
          <w:lang w:val="id-ID"/>
        </w:rPr>
      </w:pPr>
      <w:r>
        <w:rPr>
          <w:rFonts w:ascii="Times New Roman" w:hAnsi="Times New Roman"/>
          <w:b/>
          <w:sz w:val="24"/>
          <w:szCs w:val="24"/>
          <w:lang w:val="id-ID"/>
        </w:rPr>
        <w:t>A). Potensi Wisata</w:t>
      </w:r>
    </w:p>
    <w:p w:rsidR="003E526A" w:rsidRDefault="003E526A" w:rsidP="003E526A">
      <w:pPr>
        <w:autoSpaceDE w:val="0"/>
        <w:autoSpaceDN w:val="0"/>
        <w:adjustRightInd w:val="0"/>
        <w:spacing w:after="0" w:line="360" w:lineRule="auto"/>
        <w:ind w:firstLine="426"/>
        <w:jc w:val="both"/>
        <w:rPr>
          <w:rFonts w:ascii="Times New Roman" w:hAnsi="Times New Roman"/>
          <w:sz w:val="24"/>
          <w:szCs w:val="24"/>
          <w:lang w:val="id-ID"/>
        </w:rPr>
      </w:pPr>
      <w:r>
        <w:rPr>
          <w:rFonts w:ascii="Times New Roman" w:hAnsi="Times New Roman"/>
          <w:sz w:val="24"/>
          <w:szCs w:val="24"/>
          <w:lang w:val="id-ID"/>
        </w:rPr>
        <w:t xml:space="preserve">Demi memudahkan kajian dan fokus terhadap objek yang akan diteliti terkait pengelolaan anggaran pariwisata di lombok tengah, peneliti mencoba memetakan beberapa hal yang berhubungan dengan penggunaan anggaran dalam rangka peningkatan kunjungan wista di Lombok tengah khususbya di Desa Aik Berik, seperti memetakan potensi wisata, otorisasi pengalokasian anggaran, dasar hukum, aktor kebijakan, agenda kegiatan, pengawasan pengalokasian anggaran dan evaluasi alokasi anggaran. </w:t>
      </w:r>
    </w:p>
    <w:p w:rsidR="003E526A" w:rsidRDefault="003E526A" w:rsidP="003E526A">
      <w:pPr>
        <w:autoSpaceDE w:val="0"/>
        <w:autoSpaceDN w:val="0"/>
        <w:adjustRightInd w:val="0"/>
        <w:spacing w:after="0" w:line="360" w:lineRule="auto"/>
        <w:ind w:firstLine="426"/>
        <w:jc w:val="both"/>
        <w:rPr>
          <w:rFonts w:ascii="Times New Roman" w:hAnsi="Times New Roman"/>
          <w:bCs/>
          <w:sz w:val="24"/>
          <w:lang w:val="id-ID"/>
        </w:rPr>
      </w:pPr>
      <w:r>
        <w:rPr>
          <w:rFonts w:ascii="Times New Roman" w:hAnsi="Times New Roman"/>
          <w:bCs/>
          <w:sz w:val="24"/>
        </w:rPr>
        <w:t>Penduduk Desa</w:t>
      </w:r>
      <w:r>
        <w:rPr>
          <w:rFonts w:ascii="Times New Roman" w:hAnsi="Times New Roman"/>
          <w:bCs/>
          <w:sz w:val="24"/>
          <w:lang w:val="id-ID"/>
        </w:rPr>
        <w:t xml:space="preserve"> </w:t>
      </w:r>
      <w:r w:rsidRPr="009948E4">
        <w:rPr>
          <w:rFonts w:ascii="Times New Roman" w:hAnsi="Times New Roman"/>
          <w:bCs/>
          <w:sz w:val="24"/>
        </w:rPr>
        <w:t>Aik Berik pada umumnya merupakan pendatang dari desa-desa di Kabupaten Lombok Tengah</w:t>
      </w:r>
      <w:proofErr w:type="gramStart"/>
      <w:r w:rsidRPr="009948E4">
        <w:rPr>
          <w:rFonts w:ascii="Times New Roman" w:hAnsi="Times New Roman"/>
          <w:bCs/>
          <w:sz w:val="24"/>
        </w:rPr>
        <w:t>,pada</w:t>
      </w:r>
      <w:proofErr w:type="gramEnd"/>
      <w:r w:rsidRPr="009948E4">
        <w:rPr>
          <w:rFonts w:ascii="Times New Roman" w:hAnsi="Times New Roman"/>
          <w:bCs/>
          <w:sz w:val="24"/>
        </w:rPr>
        <w:t xml:space="preserve"> awalnya mereka datang ke desa Aik Berik untuk menjadi petani dan pekerja di kawasan hutan,karena pada umumnya penduduk desa aik berik berasal dari kalangan non bangsawan ,maka masyarakat desa aik berik merupakan masyarakat yang </w:t>
      </w:r>
      <w:r w:rsidRPr="009948E4">
        <w:rPr>
          <w:rFonts w:ascii="Times New Roman" w:hAnsi="Times New Roman"/>
          <w:bCs/>
          <w:sz w:val="24"/>
        </w:rPr>
        <w:lastRenderedPageBreak/>
        <w:t>egaliter,nilai-nilai adat budaya suku sasak masih di junjung tinggi masyarakat desa aik berik</w:t>
      </w:r>
      <w:r>
        <w:rPr>
          <w:rFonts w:ascii="Times New Roman" w:hAnsi="Times New Roman"/>
          <w:bCs/>
          <w:sz w:val="24"/>
          <w:lang w:val="id-ID"/>
        </w:rPr>
        <w:t xml:space="preserve">. Keadaan sarana dan prasarana Desa Aik Berik dengan dengan lainnya dengan Desa lainnya masih belum terlalu bagus, dari lima ruas yang ada, hanya satu ruas jalan yang aspal, dan tiga ruas lainnya masih belum diperbaiki (berlubang, becek dan debu).  Sarana transportasi umum yang menghubungkan Desa Aik Berik dengan pusat Kecamatan Batukliang Utara yaitu, Ojek dan mobil angkutan Desa, dan beberapa obyek wisata yang ada di Desa AikBerik antara lain (a). Air Terjun Benang Stokel (b). Air Terjun Benang Kelambu (c). Air Terjun Batu Pertapa/makam jenggot (d). Obyek Wisata Jembatan Maiq Meres. Beberapa potensi wisata di atas merupakan daya tarik tersendiri yang dimilki Desa Aik berik yang merupakan desa sentra produksi buah, karena desa ini tepat berada pada kawasan Taman Nasional Gunung Rinjani. Jika dikelola dengan baik dan anggaran pengeloaan di distribusikan dengan terukur untuk membangun sarana dan prasarana yang memadai, Desa Aik Berik akan menjadi Desa Wisata terbaik dan menjadi desa contoh wisata alam (ekowisata). </w:t>
      </w:r>
    </w:p>
    <w:p w:rsidR="003E526A" w:rsidRDefault="003E526A" w:rsidP="003E526A">
      <w:pPr>
        <w:autoSpaceDE w:val="0"/>
        <w:autoSpaceDN w:val="0"/>
        <w:adjustRightInd w:val="0"/>
        <w:spacing w:after="0" w:line="360" w:lineRule="auto"/>
        <w:jc w:val="both"/>
        <w:rPr>
          <w:rFonts w:ascii="Times New Roman" w:hAnsi="Times New Roman"/>
          <w:bCs/>
          <w:sz w:val="24"/>
          <w:lang w:val="id-ID"/>
        </w:rPr>
      </w:pPr>
      <w:r w:rsidRPr="00C86AD0">
        <w:rPr>
          <w:rFonts w:ascii="Times New Roman" w:hAnsi="Times New Roman"/>
          <w:b/>
          <w:bCs/>
          <w:sz w:val="24"/>
          <w:lang w:val="id-ID"/>
        </w:rPr>
        <w:t>B)</w:t>
      </w:r>
      <w:r>
        <w:rPr>
          <w:rFonts w:ascii="Times New Roman" w:hAnsi="Times New Roman"/>
          <w:bCs/>
          <w:sz w:val="24"/>
          <w:lang w:val="id-ID"/>
        </w:rPr>
        <w:t xml:space="preserve">. </w:t>
      </w:r>
      <w:r w:rsidRPr="00C86AD0">
        <w:rPr>
          <w:rFonts w:ascii="Times New Roman" w:hAnsi="Times New Roman"/>
          <w:b/>
          <w:bCs/>
          <w:sz w:val="24"/>
        </w:rPr>
        <w:t>Otorisasi Pengalokasian Anggaran</w:t>
      </w:r>
      <w:r>
        <w:rPr>
          <w:rFonts w:ascii="Times New Roman" w:hAnsi="Times New Roman"/>
          <w:bCs/>
          <w:sz w:val="24"/>
          <w:lang w:val="id-ID"/>
        </w:rPr>
        <w:t xml:space="preserve"> </w:t>
      </w:r>
    </w:p>
    <w:p w:rsidR="003E526A" w:rsidRDefault="003E526A" w:rsidP="003E526A">
      <w:pPr>
        <w:autoSpaceDE w:val="0"/>
        <w:autoSpaceDN w:val="0"/>
        <w:adjustRightInd w:val="0"/>
        <w:spacing w:after="0" w:line="360" w:lineRule="auto"/>
        <w:ind w:firstLine="720"/>
        <w:jc w:val="both"/>
        <w:rPr>
          <w:rFonts w:ascii="Times New Roman" w:hAnsi="Times New Roman"/>
          <w:sz w:val="24"/>
          <w:szCs w:val="24"/>
          <w:lang w:val="id-ID"/>
        </w:rPr>
      </w:pPr>
      <w:proofErr w:type="gramStart"/>
      <w:r>
        <w:rPr>
          <w:rFonts w:ascii="Times New Roman" w:hAnsi="Times New Roman"/>
          <w:sz w:val="24"/>
          <w:szCs w:val="24"/>
        </w:rPr>
        <w:t>Dalam otorisasi pengalokasian anggaran terdapat dasar hukum yang menjadi acuan/pedoman melakukan alokasi dan distribusi anggaran yang telah disepakati untuk pembangunan di suatu daerah.</w:t>
      </w:r>
      <w:proofErr w:type="gramEnd"/>
      <w:r>
        <w:rPr>
          <w:rFonts w:ascii="Times New Roman" w:hAnsi="Times New Roman"/>
          <w:sz w:val="24"/>
          <w:szCs w:val="24"/>
        </w:rPr>
        <w:t xml:space="preserve"> Dalam hal ini, sama </w:t>
      </w:r>
      <w:proofErr w:type="gramStart"/>
      <w:r>
        <w:rPr>
          <w:rFonts w:ascii="Times New Roman" w:hAnsi="Times New Roman"/>
          <w:sz w:val="24"/>
          <w:szCs w:val="24"/>
        </w:rPr>
        <w:t>seperti  penganggaran</w:t>
      </w:r>
      <w:proofErr w:type="gramEnd"/>
      <w:r>
        <w:rPr>
          <w:rFonts w:ascii="Times New Roman" w:hAnsi="Times New Roman"/>
          <w:sz w:val="24"/>
          <w:szCs w:val="24"/>
        </w:rPr>
        <w:t xml:space="preserve"> pada umumnya, pemerintah Kabupaten Lombok Tengah melakukan penganggaran untuk pengelolaan  pariwisata di Desa Aik Berik berpedoman pada RPJMD Kabupaten Lombok Tengah Tahun 2016-2021.</w:t>
      </w:r>
      <w:r w:rsidRPr="008900F3">
        <w:rPr>
          <w:rFonts w:ascii="Times New Roman" w:hAnsi="Times New Roman"/>
          <w:color w:val="000000"/>
          <w:sz w:val="24"/>
          <w:szCs w:val="24"/>
        </w:rPr>
        <w:t xml:space="preserve"> </w:t>
      </w:r>
      <w:r>
        <w:rPr>
          <w:rFonts w:ascii="Times New Roman" w:hAnsi="Times New Roman"/>
          <w:color w:val="000000"/>
          <w:sz w:val="24"/>
          <w:szCs w:val="24"/>
        </w:rPr>
        <w:t>D</w:t>
      </w:r>
      <w:r w:rsidRPr="00560117">
        <w:rPr>
          <w:rFonts w:ascii="Times New Roman" w:hAnsi="Times New Roman"/>
          <w:color w:val="000000"/>
          <w:sz w:val="24"/>
          <w:szCs w:val="24"/>
        </w:rPr>
        <w:t xml:space="preserve">alam rangka mewujudkan masyarakat yang Beriman, Sejahtera dan Bermutu sesuai visi dan misi kabupaten Lombok tengah, </w:t>
      </w:r>
      <w:r>
        <w:rPr>
          <w:rFonts w:ascii="Times New Roman" w:hAnsi="Times New Roman"/>
          <w:color w:val="000000"/>
          <w:sz w:val="24"/>
          <w:szCs w:val="24"/>
        </w:rPr>
        <w:t>maka fo</w:t>
      </w:r>
      <w:r>
        <w:rPr>
          <w:rFonts w:ascii="Times New Roman" w:hAnsi="Times New Roman"/>
          <w:color w:val="000000"/>
          <w:sz w:val="24"/>
          <w:szCs w:val="24"/>
          <w:lang w:val="id-ID"/>
        </w:rPr>
        <w:t>k</w:t>
      </w:r>
      <w:r w:rsidRPr="00560117">
        <w:rPr>
          <w:rFonts w:ascii="Times New Roman" w:hAnsi="Times New Roman"/>
          <w:color w:val="000000"/>
          <w:sz w:val="24"/>
          <w:szCs w:val="24"/>
        </w:rPr>
        <w:t>us pembangunan di arahkan di tiga sektor prioritas pembangunan diantaranya sektor pertanian, perikanan dan pariwisata atau yang dikenal dengan ATM (</w:t>
      </w:r>
      <w:r w:rsidRPr="00560117">
        <w:rPr>
          <w:rFonts w:ascii="Times New Roman" w:hAnsi="Times New Roman"/>
          <w:i/>
          <w:iCs/>
          <w:color w:val="000000"/>
          <w:sz w:val="24"/>
          <w:szCs w:val="24"/>
        </w:rPr>
        <w:t>Agriculture,tourism,marine</w:t>
      </w:r>
      <w:r w:rsidRPr="00560117">
        <w:rPr>
          <w:rFonts w:ascii="Times New Roman" w:hAnsi="Times New Roman"/>
          <w:color w:val="000000"/>
          <w:sz w:val="24"/>
          <w:szCs w:val="24"/>
        </w:rPr>
        <w:t xml:space="preserve">) dengan membagi pengembangan kawasan menjadi tiga zona dengan lebih mengedepankan prinsip pembangunan yang berbasis </w:t>
      </w:r>
      <w:r w:rsidRPr="008900F3">
        <w:rPr>
          <w:rFonts w:ascii="Times New Roman" w:hAnsi="Times New Roman"/>
          <w:sz w:val="24"/>
          <w:szCs w:val="24"/>
        </w:rPr>
        <w:t xml:space="preserve">kawasan dengan potensi unggulan masing-masing wilayah. Dimana </w:t>
      </w:r>
      <w:proofErr w:type="gramStart"/>
      <w:r w:rsidRPr="008900F3">
        <w:rPr>
          <w:rFonts w:ascii="Times New Roman" w:hAnsi="Times New Roman"/>
          <w:sz w:val="24"/>
          <w:szCs w:val="24"/>
        </w:rPr>
        <w:t>Desa  Aik</w:t>
      </w:r>
      <w:proofErr w:type="gramEnd"/>
      <w:r w:rsidRPr="008900F3">
        <w:rPr>
          <w:rFonts w:ascii="Times New Roman" w:hAnsi="Times New Roman"/>
          <w:sz w:val="24"/>
          <w:szCs w:val="24"/>
        </w:rPr>
        <w:t xml:space="preserve"> Berik masuk dalam zona prioritas bagian utara Kabupaten Lombok Tengah dengan potensi unggulan  bidang </w:t>
      </w:r>
      <w:r w:rsidRPr="008900F3">
        <w:rPr>
          <w:rFonts w:ascii="Times New Roman" w:hAnsi="Times New Roman"/>
          <w:i/>
          <w:sz w:val="24"/>
          <w:szCs w:val="24"/>
        </w:rPr>
        <w:t>Agriculture</w:t>
      </w:r>
      <w:r>
        <w:rPr>
          <w:rFonts w:ascii="Times New Roman" w:hAnsi="Times New Roman"/>
          <w:i/>
          <w:sz w:val="24"/>
          <w:szCs w:val="24"/>
        </w:rPr>
        <w:t xml:space="preserve"> and Tourism</w:t>
      </w:r>
      <w:r>
        <w:rPr>
          <w:rFonts w:ascii="Times New Roman" w:hAnsi="Times New Roman"/>
          <w:i/>
          <w:sz w:val="24"/>
          <w:szCs w:val="24"/>
          <w:lang w:val="id-ID"/>
        </w:rPr>
        <w:t>.</w:t>
      </w:r>
      <w:r>
        <w:rPr>
          <w:rFonts w:ascii="Times New Roman" w:hAnsi="Times New Roman"/>
          <w:sz w:val="24"/>
          <w:szCs w:val="24"/>
          <w:lang w:val="id-ID"/>
        </w:rPr>
        <w:t xml:space="preserve"> </w:t>
      </w:r>
    </w:p>
    <w:p w:rsidR="007072D1" w:rsidRDefault="007072D1" w:rsidP="003E526A">
      <w:pPr>
        <w:autoSpaceDE w:val="0"/>
        <w:autoSpaceDN w:val="0"/>
        <w:adjustRightInd w:val="0"/>
        <w:spacing w:after="0" w:line="360" w:lineRule="auto"/>
        <w:ind w:firstLine="720"/>
        <w:jc w:val="both"/>
        <w:rPr>
          <w:rFonts w:ascii="Times New Roman" w:hAnsi="Times New Roman"/>
          <w:sz w:val="24"/>
          <w:szCs w:val="24"/>
          <w:lang w:val="id-ID"/>
        </w:rPr>
      </w:pPr>
    </w:p>
    <w:p w:rsidR="007072D1" w:rsidRDefault="007072D1" w:rsidP="003E526A">
      <w:pPr>
        <w:autoSpaceDE w:val="0"/>
        <w:autoSpaceDN w:val="0"/>
        <w:adjustRightInd w:val="0"/>
        <w:spacing w:after="0" w:line="360" w:lineRule="auto"/>
        <w:ind w:firstLine="720"/>
        <w:jc w:val="both"/>
        <w:rPr>
          <w:rFonts w:ascii="Times New Roman" w:hAnsi="Times New Roman"/>
          <w:sz w:val="24"/>
          <w:szCs w:val="24"/>
          <w:lang w:val="id-ID"/>
        </w:rPr>
      </w:pPr>
    </w:p>
    <w:p w:rsidR="007072D1" w:rsidRDefault="007072D1" w:rsidP="003E526A">
      <w:pPr>
        <w:autoSpaceDE w:val="0"/>
        <w:autoSpaceDN w:val="0"/>
        <w:adjustRightInd w:val="0"/>
        <w:spacing w:after="0" w:line="360" w:lineRule="auto"/>
        <w:ind w:firstLine="720"/>
        <w:jc w:val="both"/>
        <w:rPr>
          <w:rFonts w:ascii="Times New Roman" w:hAnsi="Times New Roman"/>
          <w:sz w:val="24"/>
          <w:szCs w:val="24"/>
          <w:lang w:val="id-ID"/>
        </w:rPr>
      </w:pPr>
    </w:p>
    <w:p w:rsidR="007072D1" w:rsidRDefault="007072D1" w:rsidP="003E526A">
      <w:pPr>
        <w:autoSpaceDE w:val="0"/>
        <w:autoSpaceDN w:val="0"/>
        <w:adjustRightInd w:val="0"/>
        <w:spacing w:after="0" w:line="360" w:lineRule="auto"/>
        <w:ind w:firstLine="720"/>
        <w:jc w:val="both"/>
        <w:rPr>
          <w:rFonts w:ascii="Times New Roman" w:hAnsi="Times New Roman"/>
          <w:sz w:val="24"/>
          <w:szCs w:val="24"/>
          <w:lang w:val="id-ID"/>
        </w:rPr>
      </w:pPr>
    </w:p>
    <w:p w:rsidR="007072D1" w:rsidRDefault="007072D1" w:rsidP="003E526A">
      <w:pPr>
        <w:autoSpaceDE w:val="0"/>
        <w:autoSpaceDN w:val="0"/>
        <w:adjustRightInd w:val="0"/>
        <w:spacing w:after="0" w:line="360" w:lineRule="auto"/>
        <w:ind w:firstLine="720"/>
        <w:jc w:val="both"/>
        <w:rPr>
          <w:rFonts w:ascii="Times New Roman" w:hAnsi="Times New Roman"/>
          <w:sz w:val="24"/>
          <w:szCs w:val="24"/>
          <w:lang w:val="id-ID"/>
        </w:rPr>
      </w:pPr>
    </w:p>
    <w:p w:rsidR="007072D1" w:rsidRDefault="007072D1" w:rsidP="003E526A">
      <w:pPr>
        <w:autoSpaceDE w:val="0"/>
        <w:autoSpaceDN w:val="0"/>
        <w:adjustRightInd w:val="0"/>
        <w:spacing w:after="0" w:line="360" w:lineRule="auto"/>
        <w:ind w:firstLine="720"/>
        <w:jc w:val="both"/>
        <w:rPr>
          <w:rFonts w:ascii="Times New Roman" w:hAnsi="Times New Roman"/>
          <w:sz w:val="24"/>
          <w:szCs w:val="24"/>
          <w:lang w:val="id-ID"/>
        </w:rPr>
      </w:pPr>
    </w:p>
    <w:p w:rsidR="007072D1" w:rsidRDefault="007072D1" w:rsidP="003E526A">
      <w:pPr>
        <w:autoSpaceDE w:val="0"/>
        <w:autoSpaceDN w:val="0"/>
        <w:adjustRightInd w:val="0"/>
        <w:spacing w:after="0" w:line="360" w:lineRule="auto"/>
        <w:ind w:firstLine="720"/>
        <w:jc w:val="both"/>
        <w:rPr>
          <w:rFonts w:ascii="Times New Roman" w:hAnsi="Times New Roman"/>
          <w:sz w:val="24"/>
          <w:szCs w:val="24"/>
          <w:lang w:val="id-ID"/>
        </w:rPr>
      </w:pPr>
    </w:p>
    <w:p w:rsidR="003E526A" w:rsidRPr="005821D3" w:rsidRDefault="003E526A" w:rsidP="003E526A">
      <w:pPr>
        <w:tabs>
          <w:tab w:val="left" w:pos="567"/>
          <w:tab w:val="left" w:pos="3060"/>
        </w:tabs>
        <w:spacing w:line="360" w:lineRule="auto"/>
        <w:jc w:val="both"/>
        <w:rPr>
          <w:rFonts w:ascii="Times New Roman" w:hAnsi="Times New Roman"/>
          <w:sz w:val="24"/>
          <w:szCs w:val="24"/>
          <w:lang w:val="id-ID"/>
        </w:rPr>
      </w:pPr>
      <w:r>
        <w:rPr>
          <w:rFonts w:ascii="Times New Roman" w:hAnsi="Times New Roman"/>
          <w:sz w:val="24"/>
          <w:szCs w:val="24"/>
          <w:lang w:val="id-ID"/>
        </w:rPr>
        <w:lastRenderedPageBreak/>
        <w:tab/>
      </w:r>
      <w:r w:rsidRPr="005821D3">
        <w:rPr>
          <w:rFonts w:ascii="Times New Roman" w:hAnsi="Times New Roman"/>
          <w:sz w:val="24"/>
          <w:szCs w:val="24"/>
          <w:lang w:val="id-ID"/>
        </w:rPr>
        <w:t xml:space="preserve">Berdasarkan hasil wawancara dengan Kepala bagianPerencanaan Pariwisata Lombok tengah mengungkapkan </w:t>
      </w:r>
    </w:p>
    <w:p w:rsidR="003E526A" w:rsidRDefault="003E526A" w:rsidP="003E526A">
      <w:pPr>
        <w:pStyle w:val="ListParagraph"/>
        <w:tabs>
          <w:tab w:val="left" w:pos="1620"/>
          <w:tab w:val="left" w:pos="3060"/>
        </w:tabs>
        <w:spacing w:line="240" w:lineRule="auto"/>
        <w:jc w:val="both"/>
        <w:rPr>
          <w:rFonts w:ascii="Times New Roman" w:hAnsi="Times New Roman"/>
          <w:sz w:val="24"/>
          <w:szCs w:val="24"/>
          <w:lang w:val="id-ID"/>
        </w:rPr>
      </w:pPr>
      <w:r>
        <w:rPr>
          <w:rFonts w:ascii="Times New Roman" w:hAnsi="Times New Roman"/>
          <w:sz w:val="24"/>
          <w:szCs w:val="24"/>
          <w:lang w:val="id-ID"/>
        </w:rPr>
        <w:t>“</w:t>
      </w:r>
      <w:r w:rsidRPr="007F34D4">
        <w:rPr>
          <w:rFonts w:ascii="Times New Roman" w:hAnsi="Times New Roman"/>
          <w:sz w:val="24"/>
          <w:szCs w:val="24"/>
        </w:rPr>
        <w:t>Untuk dasar hukum dalam pengalokasian anggaran pengelolaan sama seperti penganggaran di dinas lain, di  dalam anggaran  pemerintah daerah ini</w:t>
      </w:r>
      <w:r>
        <w:rPr>
          <w:rFonts w:ascii="Times New Roman" w:hAnsi="Times New Roman"/>
          <w:sz w:val="24"/>
          <w:szCs w:val="24"/>
        </w:rPr>
        <w:t xml:space="preserve"> acuaanya  adalah  RPJMD</w:t>
      </w:r>
      <w:r w:rsidRPr="007F34D4">
        <w:rPr>
          <w:rFonts w:ascii="Times New Roman" w:hAnsi="Times New Roman"/>
          <w:sz w:val="24"/>
          <w:szCs w:val="24"/>
        </w:rPr>
        <w:t xml:space="preserve">, Renstra, dan Renjadis tahunan. Renjadis ini yang diverifikasi, dikonsultasikan, dan dikoordinasikan dengan Bappeda dan Tim Keuangan Daerah kemudian ditetapkan anggaran yang </w:t>
      </w:r>
      <w:proofErr w:type="gramStart"/>
      <w:r w:rsidRPr="007F34D4">
        <w:rPr>
          <w:rFonts w:ascii="Times New Roman" w:hAnsi="Times New Roman"/>
          <w:sz w:val="24"/>
          <w:szCs w:val="24"/>
        </w:rPr>
        <w:t>akan</w:t>
      </w:r>
      <w:proofErr w:type="gramEnd"/>
      <w:r w:rsidRPr="007F34D4">
        <w:rPr>
          <w:rFonts w:ascii="Times New Roman" w:hAnsi="Times New Roman"/>
          <w:sz w:val="24"/>
          <w:szCs w:val="24"/>
        </w:rPr>
        <w:t xml:space="preserve"> dialokasikan. Setelah Renjadis disetujui, Dinas Pariwisata menyusun Rencana Kerja Anggaran (RKA) untuk pembangunan sarana </w:t>
      </w:r>
      <w:proofErr w:type="gramStart"/>
      <w:r w:rsidRPr="007F34D4">
        <w:rPr>
          <w:rFonts w:ascii="Times New Roman" w:hAnsi="Times New Roman"/>
          <w:sz w:val="24"/>
          <w:szCs w:val="24"/>
        </w:rPr>
        <w:t>dan  prasarana</w:t>
      </w:r>
      <w:proofErr w:type="gramEnd"/>
      <w:r w:rsidRPr="007F34D4">
        <w:rPr>
          <w:rFonts w:ascii="Times New Roman" w:hAnsi="Times New Roman"/>
          <w:sz w:val="24"/>
          <w:szCs w:val="24"/>
        </w:rPr>
        <w:t xml:space="preserve">  pariwisata yang bersifat lebih detail. Setelah RKA disetujui, dibuatlah Dokumen Pelaksanaan </w:t>
      </w:r>
      <w:proofErr w:type="gramStart"/>
      <w:r w:rsidRPr="007F34D4">
        <w:rPr>
          <w:rFonts w:ascii="Times New Roman" w:hAnsi="Times New Roman"/>
          <w:sz w:val="24"/>
          <w:szCs w:val="24"/>
        </w:rPr>
        <w:t>Anggaran  (</w:t>
      </w:r>
      <w:proofErr w:type="gramEnd"/>
      <w:r w:rsidRPr="007F34D4">
        <w:rPr>
          <w:rFonts w:ascii="Times New Roman" w:hAnsi="Times New Roman"/>
          <w:sz w:val="24"/>
          <w:szCs w:val="24"/>
        </w:rPr>
        <w:t xml:space="preserve">DPA). Jadi berdasarkan itulah acuan berapa </w:t>
      </w:r>
      <w:proofErr w:type="gramStart"/>
      <w:r w:rsidRPr="007F34D4">
        <w:rPr>
          <w:rFonts w:ascii="Times New Roman" w:hAnsi="Times New Roman"/>
          <w:sz w:val="24"/>
          <w:szCs w:val="24"/>
        </w:rPr>
        <w:t>anggaran  yang</w:t>
      </w:r>
      <w:proofErr w:type="gramEnd"/>
      <w:r w:rsidRPr="007F34D4">
        <w:rPr>
          <w:rFonts w:ascii="Times New Roman" w:hAnsi="Times New Roman"/>
          <w:sz w:val="24"/>
          <w:szCs w:val="24"/>
        </w:rPr>
        <w:t xml:space="preserve"> riil untuk setiap pembangunan. Selain APBD, anggaran pariwisata juga bersumber dari DAK</w:t>
      </w:r>
      <w:r>
        <w:rPr>
          <w:rFonts w:ascii="Times New Roman" w:hAnsi="Times New Roman"/>
          <w:sz w:val="24"/>
          <w:szCs w:val="24"/>
          <w:lang w:val="id-ID"/>
        </w:rPr>
        <w:t>”</w:t>
      </w:r>
      <w:proofErr w:type="gramStart"/>
      <w:r w:rsidRPr="007F34D4">
        <w:rPr>
          <w:rFonts w:ascii="Times New Roman" w:hAnsi="Times New Roman"/>
          <w:sz w:val="24"/>
          <w:szCs w:val="24"/>
        </w:rPr>
        <w:t>.(</w:t>
      </w:r>
      <w:proofErr w:type="gramEnd"/>
      <w:r>
        <w:rPr>
          <w:rFonts w:ascii="Times New Roman" w:hAnsi="Times New Roman"/>
          <w:sz w:val="24"/>
          <w:szCs w:val="24"/>
        </w:rPr>
        <w:t xml:space="preserve">Wawancara, </w:t>
      </w:r>
      <w:r w:rsidRPr="007F34D4">
        <w:rPr>
          <w:rFonts w:ascii="Times New Roman" w:hAnsi="Times New Roman"/>
          <w:sz w:val="24"/>
          <w:szCs w:val="24"/>
        </w:rPr>
        <w:t>Jum’at/25/01/2019/Dinas Pariwisata Kabupaten Lombok Tengah/11.05 WITA)</w:t>
      </w:r>
      <w:r>
        <w:rPr>
          <w:rFonts w:ascii="Times New Roman" w:hAnsi="Times New Roman"/>
          <w:sz w:val="24"/>
          <w:szCs w:val="24"/>
          <w:lang w:val="id-ID"/>
        </w:rPr>
        <w:t xml:space="preserve">. </w:t>
      </w:r>
    </w:p>
    <w:p w:rsidR="003E526A" w:rsidRDefault="003E526A" w:rsidP="00CE5B25">
      <w:pPr>
        <w:pStyle w:val="ListParagraph"/>
        <w:tabs>
          <w:tab w:val="left" w:pos="3060"/>
        </w:tabs>
        <w:spacing w:before="240" w:line="360" w:lineRule="auto"/>
        <w:ind w:left="0" w:firstLine="567"/>
        <w:jc w:val="both"/>
        <w:rPr>
          <w:rFonts w:ascii="Times New Roman" w:hAnsi="Times New Roman"/>
          <w:color w:val="000000"/>
          <w:sz w:val="24"/>
          <w:szCs w:val="24"/>
          <w:lang w:val="id-ID"/>
        </w:rPr>
      </w:pPr>
      <w:r>
        <w:rPr>
          <w:rFonts w:ascii="Times New Roman" w:hAnsi="Times New Roman"/>
          <w:sz w:val="24"/>
          <w:szCs w:val="24"/>
          <w:lang w:val="id-ID"/>
        </w:rPr>
        <w:t xml:space="preserve">Berdasarkan hasil wawancara di atas </w:t>
      </w:r>
      <w:r>
        <w:rPr>
          <w:rFonts w:ascii="Times New Roman" w:hAnsi="Times New Roman"/>
          <w:sz w:val="24"/>
          <w:szCs w:val="24"/>
        </w:rPr>
        <w:t xml:space="preserve">Dinas Pariwisata Kabupaten Lombok Tengah menyusun </w:t>
      </w:r>
      <w:r>
        <w:rPr>
          <w:rFonts w:ascii="Times New Roman" w:hAnsi="Times New Roman"/>
          <w:color w:val="000000"/>
          <w:sz w:val="24"/>
          <w:szCs w:val="24"/>
          <w:lang w:val="id-ID"/>
        </w:rPr>
        <w:t>Rencana Strategis (renstra)</w:t>
      </w:r>
      <w:r>
        <w:rPr>
          <w:rFonts w:ascii="Times New Roman" w:hAnsi="Times New Roman"/>
          <w:color w:val="000000"/>
          <w:sz w:val="24"/>
          <w:szCs w:val="24"/>
        </w:rPr>
        <w:t xml:space="preserve"> </w:t>
      </w:r>
      <w:r w:rsidRPr="007B197B">
        <w:rPr>
          <w:rFonts w:ascii="Times New Roman" w:hAnsi="Times New Roman"/>
          <w:color w:val="000000"/>
          <w:sz w:val="24"/>
          <w:szCs w:val="24"/>
          <w:lang w:val="id-ID"/>
        </w:rPr>
        <w:t>Satu</w:t>
      </w:r>
      <w:r>
        <w:rPr>
          <w:rFonts w:ascii="Times New Roman" w:hAnsi="Times New Roman"/>
          <w:color w:val="000000"/>
          <w:sz w:val="24"/>
          <w:szCs w:val="24"/>
          <w:lang w:val="id-ID"/>
        </w:rPr>
        <w:t>an Kerja Perangkat Daerah/SKPD</w:t>
      </w:r>
      <w:r>
        <w:rPr>
          <w:rFonts w:ascii="Times New Roman" w:hAnsi="Times New Roman"/>
          <w:color w:val="000000"/>
          <w:sz w:val="24"/>
          <w:szCs w:val="24"/>
        </w:rPr>
        <w:t xml:space="preserve"> </w:t>
      </w:r>
      <w:r w:rsidRPr="007B197B">
        <w:rPr>
          <w:rFonts w:ascii="Times New Roman" w:hAnsi="Times New Roman"/>
          <w:color w:val="000000"/>
          <w:sz w:val="24"/>
          <w:szCs w:val="24"/>
          <w:lang w:val="id-ID"/>
        </w:rPr>
        <w:t xml:space="preserve">periode 5 (lima) tahunan </w:t>
      </w:r>
      <w:r>
        <w:rPr>
          <w:rFonts w:ascii="Times New Roman" w:hAnsi="Times New Roman"/>
          <w:color w:val="000000"/>
          <w:sz w:val="24"/>
          <w:szCs w:val="24"/>
        </w:rPr>
        <w:t xml:space="preserve">yang memiliki </w:t>
      </w:r>
      <w:r>
        <w:rPr>
          <w:rFonts w:ascii="Times New Roman" w:hAnsi="Times New Roman"/>
          <w:color w:val="000000"/>
          <w:sz w:val="24"/>
          <w:szCs w:val="24"/>
          <w:lang w:val="id-ID"/>
        </w:rPr>
        <w:t xml:space="preserve">3 </w:t>
      </w:r>
      <w:r>
        <w:rPr>
          <w:rFonts w:ascii="Times New Roman" w:hAnsi="Times New Roman"/>
          <w:color w:val="000000"/>
          <w:sz w:val="24"/>
          <w:szCs w:val="24"/>
        </w:rPr>
        <w:t xml:space="preserve">tujuan </w:t>
      </w:r>
      <w:r>
        <w:rPr>
          <w:rFonts w:ascii="Times New Roman" w:hAnsi="Times New Roman"/>
          <w:color w:val="000000"/>
          <w:sz w:val="24"/>
          <w:szCs w:val="24"/>
          <w:lang w:val="id-ID"/>
        </w:rPr>
        <w:t xml:space="preserve">utama </w:t>
      </w:r>
    </w:p>
    <w:p w:rsidR="003E526A" w:rsidRPr="005821D3" w:rsidRDefault="003E526A" w:rsidP="003E526A">
      <w:pPr>
        <w:autoSpaceDE w:val="0"/>
        <w:autoSpaceDN w:val="0"/>
        <w:adjustRightInd w:val="0"/>
        <w:spacing w:after="0" w:line="360" w:lineRule="auto"/>
        <w:ind w:left="567"/>
        <w:jc w:val="both"/>
        <w:rPr>
          <w:rFonts w:ascii="Times New Roman" w:hAnsi="Times New Roman"/>
          <w:color w:val="000000"/>
          <w:sz w:val="24"/>
          <w:szCs w:val="24"/>
          <w:lang w:val="id-ID" w:eastAsia="id-ID"/>
        </w:rPr>
      </w:pPr>
      <w:r w:rsidRPr="005821D3">
        <w:rPr>
          <w:rFonts w:ascii="Times New Roman" w:hAnsi="Times New Roman"/>
          <w:color w:val="000000"/>
          <w:sz w:val="24"/>
          <w:szCs w:val="24"/>
          <w:lang w:val="id-ID"/>
        </w:rPr>
        <w:t xml:space="preserve">a). </w:t>
      </w:r>
      <w:r w:rsidRPr="005821D3">
        <w:rPr>
          <w:rFonts w:ascii="Times New Roman" w:hAnsi="Times New Roman"/>
          <w:color w:val="000000"/>
          <w:sz w:val="24"/>
          <w:szCs w:val="24"/>
          <w:lang w:val="id-ID" w:eastAsia="id-ID"/>
        </w:rPr>
        <w:t>Sebagai acuan atau dasar dalam penyusunan Rencana Kerja Anggaran</w:t>
      </w:r>
      <w:r w:rsidRPr="005821D3">
        <w:rPr>
          <w:rFonts w:ascii="Times New Roman" w:hAnsi="Times New Roman"/>
          <w:color w:val="000000"/>
          <w:sz w:val="24"/>
          <w:szCs w:val="24"/>
          <w:lang w:eastAsia="id-ID"/>
        </w:rPr>
        <w:t xml:space="preserve"> </w:t>
      </w:r>
      <w:r w:rsidRPr="005821D3">
        <w:rPr>
          <w:rFonts w:ascii="Times New Roman" w:hAnsi="Times New Roman"/>
          <w:color w:val="000000"/>
          <w:sz w:val="24"/>
          <w:szCs w:val="24"/>
          <w:lang w:val="id-ID" w:eastAsia="id-ID"/>
        </w:rPr>
        <w:t>(RKA) yang akan dituangkan dalam Dokumen Pelaksanaan Anggaran</w:t>
      </w:r>
      <w:r w:rsidRPr="005821D3">
        <w:rPr>
          <w:rFonts w:ascii="Times New Roman" w:hAnsi="Times New Roman"/>
          <w:color w:val="000000"/>
          <w:sz w:val="24"/>
          <w:szCs w:val="24"/>
          <w:lang w:eastAsia="id-ID"/>
        </w:rPr>
        <w:t xml:space="preserve"> </w:t>
      </w:r>
      <w:r w:rsidRPr="005821D3">
        <w:rPr>
          <w:rFonts w:ascii="Times New Roman" w:hAnsi="Times New Roman"/>
          <w:color w:val="000000"/>
          <w:sz w:val="24"/>
          <w:szCs w:val="24"/>
          <w:lang w:val="id-ID" w:eastAsia="id-ID"/>
        </w:rPr>
        <w:t>Satuan Kerja Perangkat Daerah (DPA-SKPD) pada setiap tahun</w:t>
      </w:r>
      <w:r w:rsidRPr="005821D3">
        <w:rPr>
          <w:rFonts w:ascii="Times New Roman" w:hAnsi="Times New Roman"/>
          <w:color w:val="000000"/>
          <w:sz w:val="24"/>
          <w:szCs w:val="24"/>
          <w:lang w:eastAsia="id-ID"/>
        </w:rPr>
        <w:t xml:space="preserve"> </w:t>
      </w:r>
      <w:r w:rsidRPr="005821D3">
        <w:rPr>
          <w:rFonts w:ascii="Times New Roman" w:hAnsi="Times New Roman"/>
          <w:color w:val="000000"/>
          <w:sz w:val="24"/>
          <w:szCs w:val="24"/>
          <w:lang w:val="id-ID" w:eastAsia="id-ID"/>
        </w:rPr>
        <w:t>anggaran;</w:t>
      </w:r>
      <w:r w:rsidRPr="005821D3">
        <w:rPr>
          <w:rFonts w:ascii="Times New Roman" w:hAnsi="Times New Roman"/>
          <w:color w:val="000000"/>
          <w:sz w:val="24"/>
          <w:szCs w:val="24"/>
          <w:lang w:eastAsia="id-ID"/>
        </w:rPr>
        <w:t xml:space="preserve"> </w:t>
      </w:r>
    </w:p>
    <w:p w:rsidR="003E526A" w:rsidRDefault="003E526A" w:rsidP="003E526A">
      <w:pPr>
        <w:autoSpaceDE w:val="0"/>
        <w:autoSpaceDN w:val="0"/>
        <w:adjustRightInd w:val="0"/>
        <w:spacing w:after="0" w:line="360" w:lineRule="auto"/>
        <w:ind w:left="567"/>
        <w:jc w:val="both"/>
        <w:rPr>
          <w:rFonts w:ascii="Times New Roman" w:hAnsi="Times New Roman"/>
          <w:color w:val="000000"/>
          <w:sz w:val="24"/>
          <w:szCs w:val="24"/>
          <w:lang w:val="id-ID" w:eastAsia="id-ID"/>
        </w:rPr>
      </w:pPr>
      <w:r w:rsidRPr="005821D3">
        <w:rPr>
          <w:rFonts w:ascii="Times New Roman" w:hAnsi="Times New Roman"/>
          <w:color w:val="000000"/>
          <w:sz w:val="24"/>
          <w:szCs w:val="24"/>
          <w:lang w:val="id-ID"/>
        </w:rPr>
        <w:t xml:space="preserve">b). </w:t>
      </w:r>
      <w:r w:rsidRPr="005821D3">
        <w:rPr>
          <w:rFonts w:ascii="Times New Roman" w:hAnsi="Times New Roman"/>
          <w:color w:val="000000"/>
          <w:sz w:val="24"/>
          <w:szCs w:val="24"/>
          <w:lang w:val="id-ID" w:eastAsia="id-ID"/>
        </w:rPr>
        <w:t>Sebagai alat penyelaras program dan kegiatan</w:t>
      </w:r>
      <w:r w:rsidRPr="005821D3">
        <w:rPr>
          <w:rFonts w:ascii="Times New Roman" w:hAnsi="Times New Roman"/>
          <w:color w:val="000000"/>
          <w:sz w:val="24"/>
          <w:szCs w:val="24"/>
          <w:lang w:eastAsia="id-ID"/>
        </w:rPr>
        <w:t xml:space="preserve"> </w:t>
      </w:r>
      <w:r w:rsidRPr="005821D3">
        <w:rPr>
          <w:rFonts w:ascii="Times New Roman" w:hAnsi="Times New Roman"/>
          <w:color w:val="000000"/>
          <w:sz w:val="24"/>
          <w:szCs w:val="24"/>
          <w:lang w:val="id-ID" w:eastAsia="id-ID"/>
        </w:rPr>
        <w:t xml:space="preserve">yang dilaksanakan oleh Dinas Pariwisata dan Kebudayaan  </w:t>
      </w:r>
      <w:r w:rsidRPr="005821D3">
        <w:rPr>
          <w:rFonts w:ascii="Times New Roman" w:hAnsi="Times New Roman"/>
          <w:color w:val="000000"/>
          <w:sz w:val="24"/>
          <w:szCs w:val="24"/>
        </w:rPr>
        <w:t>Kabupaten Lombok Tengah</w:t>
      </w:r>
      <w:r w:rsidRPr="005821D3">
        <w:rPr>
          <w:rFonts w:ascii="Times New Roman" w:hAnsi="Times New Roman"/>
          <w:color w:val="000000"/>
          <w:sz w:val="24"/>
          <w:szCs w:val="24"/>
          <w:lang w:val="id-ID" w:eastAsia="id-ID"/>
        </w:rPr>
        <w:t xml:space="preserve"> dengan dinas atau satuan kerja yang terkait;</w:t>
      </w:r>
      <w:r w:rsidRPr="005821D3">
        <w:rPr>
          <w:rFonts w:ascii="Times New Roman" w:hAnsi="Times New Roman"/>
          <w:color w:val="000000"/>
          <w:sz w:val="24"/>
          <w:szCs w:val="24"/>
          <w:lang w:eastAsia="id-ID"/>
        </w:rPr>
        <w:t xml:space="preserve"> </w:t>
      </w:r>
    </w:p>
    <w:p w:rsidR="003E526A" w:rsidRDefault="003E526A" w:rsidP="0026670D">
      <w:pPr>
        <w:autoSpaceDE w:val="0"/>
        <w:autoSpaceDN w:val="0"/>
        <w:adjustRightInd w:val="0"/>
        <w:spacing w:after="0" w:line="360" w:lineRule="auto"/>
        <w:ind w:left="567"/>
        <w:jc w:val="both"/>
        <w:rPr>
          <w:rFonts w:ascii="Times New Roman" w:hAnsi="Times New Roman"/>
          <w:color w:val="000000"/>
          <w:sz w:val="24"/>
          <w:szCs w:val="24"/>
          <w:lang w:val="id-ID" w:eastAsia="id-ID"/>
        </w:rPr>
      </w:pPr>
      <w:r w:rsidRPr="005821D3">
        <w:rPr>
          <w:rFonts w:ascii="Times New Roman" w:hAnsi="Times New Roman"/>
          <w:color w:val="000000"/>
          <w:sz w:val="24"/>
          <w:szCs w:val="24"/>
          <w:lang w:val="id-ID" w:eastAsia="id-ID"/>
        </w:rPr>
        <w:t>c). Sebagai alat pengendali dan evaluasi program dan kegiatan untuk</w:t>
      </w:r>
      <w:r w:rsidRPr="005821D3">
        <w:rPr>
          <w:rFonts w:ascii="Times New Roman" w:hAnsi="Times New Roman"/>
          <w:color w:val="000000"/>
          <w:sz w:val="24"/>
          <w:szCs w:val="24"/>
          <w:lang w:eastAsia="id-ID"/>
        </w:rPr>
        <w:t xml:space="preserve"> </w:t>
      </w:r>
      <w:r w:rsidRPr="005821D3">
        <w:rPr>
          <w:rFonts w:ascii="Times New Roman" w:hAnsi="Times New Roman"/>
          <w:color w:val="000000"/>
          <w:sz w:val="24"/>
          <w:szCs w:val="24"/>
          <w:lang w:val="id-ID" w:eastAsia="id-ID"/>
        </w:rPr>
        <w:t>mengetahui tingkat keberhasilan dalam mencapai tujuan dan sasaran</w:t>
      </w:r>
      <w:r w:rsidRPr="005821D3">
        <w:rPr>
          <w:rFonts w:ascii="Times New Roman" w:hAnsi="Times New Roman"/>
          <w:color w:val="000000"/>
          <w:sz w:val="24"/>
          <w:szCs w:val="24"/>
          <w:lang w:eastAsia="id-ID"/>
        </w:rPr>
        <w:t xml:space="preserve"> </w:t>
      </w:r>
      <w:r w:rsidRPr="005821D3">
        <w:rPr>
          <w:rFonts w:ascii="Times New Roman" w:hAnsi="Times New Roman"/>
          <w:color w:val="000000"/>
          <w:sz w:val="24"/>
          <w:szCs w:val="24"/>
          <w:lang w:val="id-ID" w:eastAsia="id-ID"/>
        </w:rPr>
        <w:t>program.</w:t>
      </w:r>
    </w:p>
    <w:p w:rsidR="003E526A" w:rsidRDefault="003E526A" w:rsidP="003E526A">
      <w:pPr>
        <w:pStyle w:val="ListParagraph"/>
        <w:tabs>
          <w:tab w:val="left" w:pos="3060"/>
        </w:tabs>
        <w:spacing w:line="360" w:lineRule="auto"/>
        <w:ind w:left="0" w:firstLine="567"/>
        <w:jc w:val="both"/>
        <w:rPr>
          <w:rFonts w:ascii="Times New Roman" w:hAnsi="Times New Roman"/>
          <w:color w:val="000000"/>
          <w:sz w:val="24"/>
          <w:szCs w:val="24"/>
          <w:lang w:val="id-ID"/>
        </w:rPr>
      </w:pPr>
      <w:proofErr w:type="gramStart"/>
      <w:r>
        <w:rPr>
          <w:rFonts w:ascii="Times New Roman" w:hAnsi="Times New Roman"/>
          <w:color w:val="000000"/>
          <w:sz w:val="24"/>
          <w:szCs w:val="24"/>
        </w:rPr>
        <w:t>Setelah penyusunan renstra tersebut, Dinas Pariwisata Kabupaten Lombok Tengah menyusun Rencana Kerja Dinas (Renjadis) yang disusun setiap 1 tahun sekali.</w:t>
      </w:r>
      <w:proofErr w:type="gramEnd"/>
      <w:r>
        <w:rPr>
          <w:rFonts w:ascii="Times New Roman" w:hAnsi="Times New Roman"/>
          <w:color w:val="000000"/>
          <w:sz w:val="24"/>
          <w:szCs w:val="24"/>
        </w:rPr>
        <w:t xml:space="preserve"> Rencana </w:t>
      </w:r>
      <w:proofErr w:type="gramStart"/>
      <w:r>
        <w:rPr>
          <w:rFonts w:ascii="Times New Roman" w:hAnsi="Times New Roman"/>
          <w:color w:val="000000"/>
          <w:sz w:val="24"/>
          <w:szCs w:val="24"/>
        </w:rPr>
        <w:t>Kerja  Dinas</w:t>
      </w:r>
      <w:proofErr w:type="gramEnd"/>
      <w:r>
        <w:rPr>
          <w:rFonts w:ascii="Times New Roman" w:hAnsi="Times New Roman"/>
          <w:color w:val="000000"/>
          <w:sz w:val="24"/>
          <w:szCs w:val="24"/>
        </w:rPr>
        <w:t xml:space="preserve"> ini yang kemudian diverifikasi, dikonsultasikan,  dan dikoordinasikan dengan Badan Perencanaan  Pembangunan Daerah (BAPPEDA) dan Tim Keuangan Daerah. Lalu </w:t>
      </w:r>
      <w:proofErr w:type="gramStart"/>
      <w:r>
        <w:rPr>
          <w:rFonts w:ascii="Times New Roman" w:hAnsi="Times New Roman"/>
          <w:color w:val="000000"/>
          <w:sz w:val="24"/>
          <w:szCs w:val="24"/>
        </w:rPr>
        <w:t>ditetapkanlah  berapa</w:t>
      </w:r>
      <w:proofErr w:type="gramEnd"/>
      <w:r>
        <w:rPr>
          <w:rFonts w:ascii="Times New Roman" w:hAnsi="Times New Roman"/>
          <w:color w:val="000000"/>
          <w:sz w:val="24"/>
          <w:szCs w:val="24"/>
        </w:rPr>
        <w:t xml:space="preserve">  anggaran yang dibutuhkan. </w:t>
      </w:r>
      <w:proofErr w:type="gramStart"/>
      <w:r>
        <w:rPr>
          <w:rFonts w:ascii="Times New Roman" w:hAnsi="Times New Roman"/>
          <w:color w:val="000000"/>
          <w:sz w:val="24"/>
          <w:szCs w:val="24"/>
        </w:rPr>
        <w:t xml:space="preserve">Setelah </w:t>
      </w:r>
      <w:r w:rsidRPr="00825C81">
        <w:rPr>
          <w:rFonts w:ascii="Times New Roman" w:hAnsi="Times New Roman"/>
          <w:color w:val="000000"/>
          <w:sz w:val="24"/>
          <w:szCs w:val="24"/>
        </w:rPr>
        <w:t xml:space="preserve">disetujui, Renjadis Pariwisata tersebutlah yang dijadikan acuan dalam menyusun Rencana Kerja Anggaran (RKA) </w:t>
      </w:r>
      <w:r>
        <w:rPr>
          <w:rFonts w:ascii="Times New Roman" w:hAnsi="Times New Roman"/>
          <w:color w:val="000000"/>
          <w:sz w:val="24"/>
          <w:szCs w:val="24"/>
        </w:rPr>
        <w:t>yang bersifat lebih detail.</w:t>
      </w:r>
      <w:proofErr w:type="gramEnd"/>
      <w:r>
        <w:rPr>
          <w:rFonts w:ascii="Times New Roman" w:hAnsi="Times New Roman"/>
          <w:color w:val="000000"/>
          <w:sz w:val="24"/>
          <w:szCs w:val="24"/>
        </w:rPr>
        <w:t xml:space="preserve"> Yang dimaksudkan </w:t>
      </w:r>
      <w:proofErr w:type="gramStart"/>
      <w:r>
        <w:rPr>
          <w:rFonts w:ascii="Times New Roman" w:hAnsi="Times New Roman"/>
          <w:color w:val="000000"/>
          <w:sz w:val="24"/>
          <w:szCs w:val="24"/>
        </w:rPr>
        <w:t>lebih  detail</w:t>
      </w:r>
      <w:proofErr w:type="gramEnd"/>
      <w:r>
        <w:rPr>
          <w:rFonts w:ascii="Times New Roman" w:hAnsi="Times New Roman"/>
          <w:color w:val="000000"/>
          <w:sz w:val="24"/>
          <w:szCs w:val="24"/>
        </w:rPr>
        <w:t xml:space="preserve"> yaitu dengan mencantumkan sarana  dan prasarana apa saja yang dibutuhkan dalam Objek Daya Tarik Wisata (ODTW) seperti penyediaan toilet, shelter, parker dan lain – lain.</w:t>
      </w:r>
      <w:r>
        <w:rPr>
          <w:rFonts w:ascii="Times New Roman" w:hAnsi="Times New Roman"/>
          <w:color w:val="000000"/>
          <w:sz w:val="24"/>
          <w:szCs w:val="24"/>
          <w:lang w:val="id-ID"/>
        </w:rPr>
        <w:t xml:space="preserve"> Dan s</w:t>
      </w:r>
      <w:r>
        <w:rPr>
          <w:rFonts w:ascii="Times New Roman" w:hAnsi="Times New Roman"/>
          <w:color w:val="000000"/>
          <w:sz w:val="24"/>
          <w:szCs w:val="24"/>
        </w:rPr>
        <w:t xml:space="preserve">etelah </w:t>
      </w:r>
      <w:r>
        <w:rPr>
          <w:rFonts w:ascii="Times New Roman" w:hAnsi="Times New Roman"/>
          <w:color w:val="000000"/>
          <w:sz w:val="24"/>
          <w:szCs w:val="24"/>
          <w:lang w:val="id-ID"/>
        </w:rPr>
        <w:t xml:space="preserve">itu </w:t>
      </w:r>
      <w:r>
        <w:rPr>
          <w:rFonts w:ascii="Times New Roman" w:hAnsi="Times New Roman"/>
          <w:color w:val="000000"/>
          <w:sz w:val="24"/>
          <w:szCs w:val="24"/>
        </w:rPr>
        <w:t xml:space="preserve">Dinas Pariwisata Lombok Tengah mengusulkan rencana kegiatan, pemerintah pusat dalam hal ini Kementrian Pariwisata akan melakukan penilaian terhadap rencana kegiatan tersebut. </w:t>
      </w:r>
      <w:proofErr w:type="gramStart"/>
      <w:r>
        <w:rPr>
          <w:rFonts w:ascii="Times New Roman" w:hAnsi="Times New Roman"/>
          <w:color w:val="000000"/>
          <w:sz w:val="24"/>
          <w:szCs w:val="24"/>
        </w:rPr>
        <w:t>Persetujuan berupa RK yang bersifat umum dari Kementrian Pariwisata yang ditanda tangani bersama oleh pihak Kementrian Pariwisata, pemerintah daerah, dan BAPPEDA.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Berdasarkan  RK</w:t>
      </w:r>
      <w:proofErr w:type="gramEnd"/>
      <w:r>
        <w:rPr>
          <w:rFonts w:ascii="Times New Roman" w:hAnsi="Times New Roman"/>
          <w:color w:val="000000"/>
          <w:sz w:val="24"/>
          <w:szCs w:val="24"/>
        </w:rPr>
        <w:t xml:space="preserve"> tersebut, Dinas Pariwisata menyusun RKA sesuai dengan </w:t>
      </w:r>
      <w:r>
        <w:rPr>
          <w:rFonts w:ascii="Times New Roman" w:hAnsi="Times New Roman"/>
          <w:color w:val="000000"/>
          <w:sz w:val="24"/>
          <w:szCs w:val="24"/>
        </w:rPr>
        <w:lastRenderedPageBreak/>
        <w:t xml:space="preserve">standar biaya di daerah. Termasuk didalamnya </w:t>
      </w:r>
      <w:proofErr w:type="gramStart"/>
      <w:r>
        <w:rPr>
          <w:rFonts w:ascii="Times New Roman" w:hAnsi="Times New Roman"/>
          <w:color w:val="000000"/>
          <w:sz w:val="24"/>
          <w:szCs w:val="24"/>
        </w:rPr>
        <w:t>luas  pembangunan</w:t>
      </w:r>
      <w:proofErr w:type="gramEnd"/>
      <w:r>
        <w:rPr>
          <w:rFonts w:ascii="Times New Roman" w:hAnsi="Times New Roman"/>
          <w:color w:val="000000"/>
          <w:sz w:val="24"/>
          <w:szCs w:val="24"/>
        </w:rPr>
        <w:t xml:space="preserve">, biaya tim, biaya monev, rapat, dll. </w:t>
      </w:r>
      <w:proofErr w:type="gramStart"/>
      <w:r>
        <w:rPr>
          <w:rFonts w:ascii="Times New Roman" w:hAnsi="Times New Roman"/>
          <w:color w:val="000000"/>
          <w:sz w:val="24"/>
          <w:szCs w:val="24"/>
        </w:rPr>
        <w:t>Selanjutnya, setelah RKA tersebut disetujui, disusunlah</w:t>
      </w:r>
      <w:r w:rsidRPr="00825C81">
        <w:rPr>
          <w:rFonts w:ascii="Times New Roman" w:hAnsi="Times New Roman"/>
          <w:color w:val="000000"/>
          <w:sz w:val="24"/>
          <w:szCs w:val="24"/>
        </w:rPr>
        <w:t xml:space="preserve"> Dokumen Pelaksana</w:t>
      </w:r>
      <w:r>
        <w:rPr>
          <w:rFonts w:ascii="Times New Roman" w:hAnsi="Times New Roman"/>
          <w:color w:val="000000"/>
          <w:sz w:val="24"/>
          <w:szCs w:val="24"/>
        </w:rPr>
        <w:t>an</w:t>
      </w:r>
      <w:r w:rsidRPr="00825C81">
        <w:rPr>
          <w:rFonts w:ascii="Times New Roman" w:hAnsi="Times New Roman"/>
          <w:color w:val="000000"/>
          <w:sz w:val="24"/>
          <w:szCs w:val="24"/>
        </w:rPr>
        <w:t xml:space="preserve"> Anggaran (DPA)</w:t>
      </w:r>
      <w:r>
        <w:rPr>
          <w:rFonts w:ascii="Times New Roman" w:hAnsi="Times New Roman"/>
          <w:color w:val="000000"/>
          <w:sz w:val="24"/>
          <w:szCs w:val="24"/>
        </w:rPr>
        <w:t>.</w:t>
      </w:r>
      <w:proofErr w:type="gramEnd"/>
      <w:r>
        <w:rPr>
          <w:rFonts w:ascii="Times New Roman" w:hAnsi="Times New Roman"/>
          <w:color w:val="000000"/>
          <w:sz w:val="24"/>
          <w:szCs w:val="24"/>
        </w:rPr>
        <w:t xml:space="preserve"> Berdasarkan DPA tersebutlah </w:t>
      </w:r>
      <w:proofErr w:type="gramStart"/>
      <w:r>
        <w:rPr>
          <w:rFonts w:ascii="Times New Roman" w:hAnsi="Times New Roman"/>
          <w:color w:val="000000"/>
          <w:sz w:val="24"/>
          <w:szCs w:val="24"/>
        </w:rPr>
        <w:t>dapat  dilihat</w:t>
      </w:r>
      <w:proofErr w:type="gramEnd"/>
      <w:r>
        <w:rPr>
          <w:rFonts w:ascii="Times New Roman" w:hAnsi="Times New Roman"/>
          <w:color w:val="000000"/>
          <w:sz w:val="24"/>
          <w:szCs w:val="24"/>
        </w:rPr>
        <w:t xml:space="preserve"> berapa total anggaran riil untuk setiap kegiatan pengelolaan ODTW d</w:t>
      </w:r>
      <w:r w:rsidRPr="00825C81">
        <w:rPr>
          <w:rFonts w:ascii="Times New Roman" w:hAnsi="Times New Roman"/>
          <w:color w:val="000000"/>
          <w:sz w:val="24"/>
          <w:szCs w:val="24"/>
        </w:rPr>
        <w:t>i Kabupaten Lombok Tengah.</w:t>
      </w:r>
    </w:p>
    <w:p w:rsidR="003E526A" w:rsidRPr="00A94C3F" w:rsidRDefault="003E526A" w:rsidP="003E526A">
      <w:pPr>
        <w:pStyle w:val="ListParagraph"/>
        <w:spacing w:line="360" w:lineRule="auto"/>
        <w:ind w:left="0" w:firstLine="567"/>
        <w:jc w:val="both"/>
        <w:rPr>
          <w:rFonts w:ascii="Times New Roman" w:hAnsi="Times New Roman"/>
          <w:color w:val="000000"/>
          <w:sz w:val="24"/>
          <w:szCs w:val="24"/>
          <w:lang w:val="id-ID"/>
        </w:rPr>
      </w:pPr>
      <w:r>
        <w:rPr>
          <w:rFonts w:ascii="Times New Roman" w:hAnsi="Times New Roman"/>
          <w:color w:val="000000"/>
          <w:sz w:val="24"/>
          <w:szCs w:val="24"/>
        </w:rPr>
        <w:t xml:space="preserve">Selain dari APBD, </w:t>
      </w:r>
      <w:proofErr w:type="gramStart"/>
      <w:r>
        <w:rPr>
          <w:rFonts w:ascii="Times New Roman" w:hAnsi="Times New Roman"/>
          <w:color w:val="000000"/>
          <w:sz w:val="24"/>
          <w:szCs w:val="24"/>
        </w:rPr>
        <w:t>dana</w:t>
      </w:r>
      <w:proofErr w:type="gramEnd"/>
      <w:r>
        <w:rPr>
          <w:rFonts w:ascii="Times New Roman" w:hAnsi="Times New Roman"/>
          <w:color w:val="000000"/>
          <w:sz w:val="24"/>
          <w:szCs w:val="24"/>
        </w:rPr>
        <w:t xml:space="preserve"> untuk pariwisata juga bersumber dari Dana Alokasi Khusus (DAK) bidang pariwisata. DAK didapatkan Dinas Pariwisata Lombok Tengah dengan mengusulkan rincian rencana kegiatan sesuai dengan menu </w:t>
      </w:r>
      <w:proofErr w:type="gramStart"/>
      <w:r>
        <w:rPr>
          <w:rFonts w:ascii="Times New Roman" w:hAnsi="Times New Roman"/>
          <w:color w:val="000000"/>
          <w:sz w:val="24"/>
          <w:szCs w:val="24"/>
        </w:rPr>
        <w:t>kegiatan  tercantum</w:t>
      </w:r>
      <w:proofErr w:type="gramEnd"/>
      <w:r>
        <w:rPr>
          <w:rFonts w:ascii="Times New Roman" w:hAnsi="Times New Roman"/>
          <w:color w:val="000000"/>
          <w:sz w:val="24"/>
          <w:szCs w:val="24"/>
        </w:rPr>
        <w:t xml:space="preserve">  dalam DAK. </w:t>
      </w:r>
      <w:proofErr w:type="gramStart"/>
      <w:r>
        <w:rPr>
          <w:rFonts w:ascii="Times New Roman" w:hAnsi="Times New Roman"/>
          <w:color w:val="000000"/>
          <w:sz w:val="24"/>
          <w:szCs w:val="24"/>
        </w:rPr>
        <w:t>Yang menentukan menu kegiatan tersebut adalah Kementrian Pariwisata.</w:t>
      </w:r>
      <w:proofErr w:type="gramEnd"/>
      <w:r>
        <w:rPr>
          <w:rFonts w:ascii="Times New Roman" w:hAnsi="Times New Roman"/>
          <w:color w:val="000000"/>
          <w:sz w:val="24"/>
          <w:szCs w:val="24"/>
          <w:lang w:val="id-ID"/>
        </w:rPr>
        <w:t xml:space="preserve"> </w:t>
      </w:r>
      <w:proofErr w:type="gramStart"/>
      <w:r>
        <w:rPr>
          <w:rFonts w:ascii="Times New Roman" w:hAnsi="Times New Roman"/>
          <w:color w:val="000000"/>
          <w:sz w:val="24"/>
          <w:szCs w:val="24"/>
        </w:rPr>
        <w:t>Seperti pembangunan sekuritas dan amenitas pariwisata di Desa Aik Berik dengan melampirkan syarat – syarat yang telah ditetapkan oleh Kementrian Pariwisata.</w:t>
      </w:r>
      <w:proofErr w:type="gramEnd"/>
      <w:r>
        <w:rPr>
          <w:rFonts w:ascii="Times New Roman" w:hAnsi="Times New Roman"/>
          <w:color w:val="000000"/>
          <w:sz w:val="24"/>
          <w:szCs w:val="24"/>
        </w:rPr>
        <w:t xml:space="preserve"> Salah satu </w:t>
      </w:r>
      <w:proofErr w:type="gramStart"/>
      <w:r>
        <w:rPr>
          <w:rFonts w:ascii="Times New Roman" w:hAnsi="Times New Roman"/>
          <w:color w:val="000000"/>
          <w:sz w:val="24"/>
          <w:szCs w:val="24"/>
        </w:rPr>
        <w:t>syaratnya  seperti</w:t>
      </w:r>
      <w:proofErr w:type="gramEnd"/>
      <w:r>
        <w:rPr>
          <w:rFonts w:ascii="Times New Roman" w:hAnsi="Times New Roman"/>
          <w:color w:val="000000"/>
          <w:sz w:val="24"/>
          <w:szCs w:val="24"/>
        </w:rPr>
        <w:t>, Desa Aik Berik yang memiliki kawasan H</w:t>
      </w:r>
      <w:r>
        <w:rPr>
          <w:rFonts w:ascii="Times New Roman" w:hAnsi="Times New Roman"/>
          <w:color w:val="000000"/>
          <w:sz w:val="24"/>
          <w:szCs w:val="24"/>
          <w:lang w:val="id-ID"/>
        </w:rPr>
        <w:t>k</w:t>
      </w:r>
      <w:r>
        <w:rPr>
          <w:rFonts w:ascii="Times New Roman" w:hAnsi="Times New Roman"/>
          <w:color w:val="000000"/>
          <w:sz w:val="24"/>
          <w:szCs w:val="24"/>
        </w:rPr>
        <w:t xml:space="preserve">m yang merupakan tanah milik  pemerintah dan rencana pembangunan harus  sesuai  menu kegiatan Kementrian Pariwisata. </w:t>
      </w:r>
      <w:r>
        <w:rPr>
          <w:rFonts w:ascii="Times New Roman" w:hAnsi="Times New Roman"/>
          <w:color w:val="000000"/>
          <w:sz w:val="24"/>
          <w:szCs w:val="24"/>
          <w:lang w:val="id-ID"/>
        </w:rPr>
        <w:t xml:space="preserve">Dan memiliki </w:t>
      </w:r>
      <w:r>
        <w:rPr>
          <w:rFonts w:ascii="Times New Roman" w:hAnsi="Times New Roman"/>
          <w:color w:val="000000"/>
          <w:sz w:val="24"/>
          <w:szCs w:val="24"/>
        </w:rPr>
        <w:t>Fasilitas</w:t>
      </w:r>
      <w:r w:rsidRPr="007679DB">
        <w:rPr>
          <w:rFonts w:ascii="Times New Roman" w:hAnsi="Times New Roman"/>
          <w:color w:val="000000"/>
          <w:sz w:val="24"/>
          <w:szCs w:val="24"/>
        </w:rPr>
        <w:t xml:space="preserve"> </w:t>
      </w:r>
      <w:r>
        <w:rPr>
          <w:rFonts w:ascii="Times New Roman" w:hAnsi="Times New Roman"/>
          <w:color w:val="000000"/>
          <w:sz w:val="24"/>
          <w:szCs w:val="24"/>
          <w:lang w:val="id-ID"/>
        </w:rPr>
        <w:t>yang</w:t>
      </w:r>
      <w:r w:rsidRPr="007679DB">
        <w:rPr>
          <w:rFonts w:ascii="Times New Roman" w:hAnsi="Times New Roman"/>
          <w:color w:val="000000"/>
          <w:sz w:val="24"/>
          <w:szCs w:val="24"/>
        </w:rPr>
        <w:t xml:space="preserve"> wajib dilakukan oleh Pemerintah Kabupaten/Kota yang dapat dibantu oleh Pemerintah dan Pemerintah Provinsi. </w:t>
      </w:r>
      <w:r w:rsidRPr="00B04661">
        <w:rPr>
          <w:rFonts w:ascii="Times New Roman" w:hAnsi="Times New Roman"/>
          <w:color w:val="000000"/>
          <w:sz w:val="24"/>
          <w:szCs w:val="24"/>
        </w:rPr>
        <w:t xml:space="preserve">Pelaksanaan fasilitasi dapat dibantu oleh pihak </w:t>
      </w:r>
      <w:proofErr w:type="gramStart"/>
      <w:r w:rsidRPr="00B04661">
        <w:rPr>
          <w:rFonts w:ascii="Times New Roman" w:hAnsi="Times New Roman"/>
          <w:color w:val="000000"/>
          <w:sz w:val="24"/>
          <w:szCs w:val="24"/>
        </w:rPr>
        <w:t>lain</w:t>
      </w:r>
      <w:proofErr w:type="gramEnd"/>
      <w:r w:rsidRPr="00B04661">
        <w:rPr>
          <w:rFonts w:ascii="Times New Roman" w:hAnsi="Times New Roman"/>
          <w:color w:val="000000"/>
          <w:sz w:val="24"/>
          <w:szCs w:val="24"/>
        </w:rPr>
        <w:t xml:space="preserve">, </w:t>
      </w:r>
      <w:r>
        <w:rPr>
          <w:rFonts w:ascii="Times New Roman" w:hAnsi="Times New Roman"/>
          <w:color w:val="000000"/>
          <w:sz w:val="24"/>
          <w:szCs w:val="24"/>
          <w:lang w:val="id-ID"/>
        </w:rPr>
        <w:t xml:space="preserve">seperti (a). </w:t>
      </w:r>
      <w:proofErr w:type="gramStart"/>
      <w:r w:rsidRPr="007679DB">
        <w:rPr>
          <w:rFonts w:ascii="Times New Roman" w:hAnsi="Times New Roman"/>
          <w:color w:val="000000"/>
          <w:sz w:val="24"/>
          <w:szCs w:val="24"/>
        </w:rPr>
        <w:t>perguruan</w:t>
      </w:r>
      <w:proofErr w:type="gramEnd"/>
      <w:r w:rsidRPr="007679DB">
        <w:rPr>
          <w:rFonts w:ascii="Times New Roman" w:hAnsi="Times New Roman"/>
          <w:color w:val="000000"/>
          <w:sz w:val="24"/>
          <w:szCs w:val="24"/>
        </w:rPr>
        <w:t xml:space="preserve"> tinggi/lembaga peneli</w:t>
      </w:r>
      <w:r>
        <w:rPr>
          <w:rFonts w:ascii="Times New Roman" w:hAnsi="Times New Roman"/>
          <w:color w:val="000000"/>
          <w:sz w:val="24"/>
          <w:szCs w:val="24"/>
        </w:rPr>
        <w:t>tian dan pengabdian masyarakat</w:t>
      </w:r>
      <w:r>
        <w:rPr>
          <w:rFonts w:ascii="Times New Roman" w:hAnsi="Times New Roman"/>
          <w:color w:val="000000"/>
          <w:sz w:val="24"/>
          <w:szCs w:val="24"/>
          <w:lang w:val="id-ID"/>
        </w:rPr>
        <w:t xml:space="preserve">, (b). </w:t>
      </w:r>
      <w:proofErr w:type="gramStart"/>
      <w:r>
        <w:rPr>
          <w:rFonts w:ascii="Times New Roman" w:hAnsi="Times New Roman"/>
          <w:color w:val="000000"/>
          <w:sz w:val="24"/>
          <w:szCs w:val="24"/>
        </w:rPr>
        <w:t>lembaga</w:t>
      </w:r>
      <w:proofErr w:type="gramEnd"/>
      <w:r>
        <w:rPr>
          <w:rFonts w:ascii="Times New Roman" w:hAnsi="Times New Roman"/>
          <w:color w:val="000000"/>
          <w:sz w:val="24"/>
          <w:szCs w:val="24"/>
        </w:rPr>
        <w:t xml:space="preserve"> swadaya masyarakat</w:t>
      </w:r>
      <w:r>
        <w:rPr>
          <w:rFonts w:ascii="Times New Roman" w:hAnsi="Times New Roman"/>
          <w:color w:val="000000"/>
          <w:sz w:val="24"/>
          <w:szCs w:val="24"/>
          <w:lang w:val="id-ID"/>
        </w:rPr>
        <w:t>, (c). Lembaga keuangan, (d). Koperasi, (e) BUMN/BUMD/BUMS. Berikut Tabel data APBDES Desa  Aik Berik 2016-2017 :</w:t>
      </w:r>
    </w:p>
    <w:p w:rsidR="003E526A" w:rsidRDefault="003E526A" w:rsidP="003E526A">
      <w:pPr>
        <w:spacing w:line="240" w:lineRule="auto"/>
        <w:jc w:val="center"/>
        <w:rPr>
          <w:rFonts w:ascii="Times New Roman" w:hAnsi="Times New Roman"/>
          <w:b/>
          <w:lang w:val="id-ID"/>
        </w:rPr>
      </w:pPr>
      <w:r>
        <w:rPr>
          <w:rFonts w:ascii="Times New Roman" w:hAnsi="Times New Roman"/>
          <w:b/>
        </w:rPr>
        <w:t xml:space="preserve">TABEL </w:t>
      </w:r>
      <w:r>
        <w:rPr>
          <w:rFonts w:ascii="Times New Roman" w:hAnsi="Times New Roman"/>
          <w:b/>
          <w:lang w:val="id-ID"/>
        </w:rPr>
        <w:t>1</w:t>
      </w:r>
      <w:r w:rsidRPr="00A35819">
        <w:rPr>
          <w:rFonts w:ascii="Times New Roman" w:hAnsi="Times New Roman"/>
          <w:b/>
        </w:rPr>
        <w:t>.1 DATA APBD DESA AIK BERIK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748"/>
        <w:gridCol w:w="2137"/>
        <w:gridCol w:w="1875"/>
        <w:gridCol w:w="1937"/>
      </w:tblGrid>
      <w:tr w:rsidR="003E526A" w:rsidRPr="002B4C7E" w:rsidTr="00784A9E">
        <w:tc>
          <w:tcPr>
            <w:tcW w:w="1134" w:type="dxa"/>
          </w:tcPr>
          <w:p w:rsidR="003E526A" w:rsidRPr="006965F1" w:rsidRDefault="003E526A" w:rsidP="00784A9E">
            <w:pPr>
              <w:jc w:val="center"/>
              <w:rPr>
                <w:rFonts w:ascii="Times New Roman" w:hAnsi="Times New Roman"/>
                <w:b/>
                <w:sz w:val="24"/>
                <w:szCs w:val="24"/>
              </w:rPr>
            </w:pPr>
            <w:r w:rsidRPr="006965F1">
              <w:rPr>
                <w:rFonts w:ascii="Times New Roman" w:hAnsi="Times New Roman"/>
                <w:b/>
                <w:sz w:val="24"/>
                <w:szCs w:val="24"/>
              </w:rPr>
              <w:t>NO</w:t>
            </w:r>
          </w:p>
        </w:tc>
        <w:tc>
          <w:tcPr>
            <w:tcW w:w="1748" w:type="dxa"/>
          </w:tcPr>
          <w:p w:rsidR="003E526A" w:rsidRPr="006965F1" w:rsidRDefault="003E526A" w:rsidP="00784A9E">
            <w:pPr>
              <w:jc w:val="center"/>
              <w:rPr>
                <w:rFonts w:ascii="Times New Roman" w:hAnsi="Times New Roman"/>
                <w:b/>
                <w:sz w:val="24"/>
                <w:szCs w:val="24"/>
              </w:rPr>
            </w:pPr>
            <w:r w:rsidRPr="006965F1">
              <w:rPr>
                <w:rFonts w:ascii="Times New Roman" w:hAnsi="Times New Roman"/>
                <w:b/>
                <w:sz w:val="24"/>
                <w:szCs w:val="24"/>
              </w:rPr>
              <w:t>TAHUN</w:t>
            </w:r>
          </w:p>
        </w:tc>
        <w:tc>
          <w:tcPr>
            <w:tcW w:w="2137" w:type="dxa"/>
          </w:tcPr>
          <w:p w:rsidR="003E526A" w:rsidRPr="006965F1" w:rsidRDefault="003E526A" w:rsidP="00784A9E">
            <w:pPr>
              <w:jc w:val="center"/>
              <w:rPr>
                <w:rFonts w:ascii="Times New Roman" w:hAnsi="Times New Roman"/>
                <w:b/>
                <w:sz w:val="24"/>
                <w:szCs w:val="24"/>
              </w:rPr>
            </w:pPr>
            <w:r w:rsidRPr="006965F1">
              <w:rPr>
                <w:rFonts w:ascii="Times New Roman" w:hAnsi="Times New Roman"/>
                <w:b/>
                <w:sz w:val="24"/>
                <w:szCs w:val="24"/>
              </w:rPr>
              <w:t>TARGET</w:t>
            </w:r>
          </w:p>
        </w:tc>
        <w:tc>
          <w:tcPr>
            <w:tcW w:w="1875" w:type="dxa"/>
          </w:tcPr>
          <w:p w:rsidR="003E526A" w:rsidRPr="006965F1" w:rsidRDefault="003E526A" w:rsidP="00784A9E">
            <w:pPr>
              <w:jc w:val="center"/>
              <w:rPr>
                <w:rFonts w:ascii="Times New Roman" w:hAnsi="Times New Roman"/>
                <w:b/>
                <w:sz w:val="24"/>
                <w:szCs w:val="24"/>
              </w:rPr>
            </w:pPr>
            <w:r w:rsidRPr="006965F1">
              <w:rPr>
                <w:rFonts w:ascii="Times New Roman" w:hAnsi="Times New Roman"/>
                <w:b/>
                <w:sz w:val="24"/>
                <w:szCs w:val="24"/>
              </w:rPr>
              <w:t>REALISASI</w:t>
            </w:r>
          </w:p>
        </w:tc>
        <w:tc>
          <w:tcPr>
            <w:tcW w:w="1937" w:type="dxa"/>
          </w:tcPr>
          <w:p w:rsidR="003E526A" w:rsidRPr="006965F1" w:rsidRDefault="003E526A" w:rsidP="00784A9E">
            <w:pPr>
              <w:jc w:val="center"/>
              <w:rPr>
                <w:rFonts w:ascii="Times New Roman" w:hAnsi="Times New Roman"/>
                <w:b/>
                <w:sz w:val="24"/>
                <w:szCs w:val="24"/>
              </w:rPr>
            </w:pPr>
            <w:r w:rsidRPr="006965F1">
              <w:rPr>
                <w:rFonts w:ascii="Times New Roman" w:hAnsi="Times New Roman"/>
                <w:b/>
                <w:sz w:val="24"/>
                <w:szCs w:val="24"/>
              </w:rPr>
              <w:t>KETERANGAN</w:t>
            </w:r>
          </w:p>
        </w:tc>
      </w:tr>
      <w:tr w:rsidR="003E526A" w:rsidRPr="002B4C7E" w:rsidTr="00784A9E">
        <w:tc>
          <w:tcPr>
            <w:tcW w:w="1134" w:type="dxa"/>
          </w:tcPr>
          <w:p w:rsidR="003E526A" w:rsidRPr="006965F1" w:rsidRDefault="003E526A" w:rsidP="00784A9E">
            <w:pPr>
              <w:jc w:val="center"/>
              <w:rPr>
                <w:rFonts w:ascii="Times New Roman" w:hAnsi="Times New Roman"/>
                <w:b/>
                <w:sz w:val="24"/>
                <w:szCs w:val="24"/>
              </w:rPr>
            </w:pPr>
            <w:r w:rsidRPr="006965F1">
              <w:rPr>
                <w:rFonts w:ascii="Times New Roman" w:hAnsi="Times New Roman"/>
                <w:b/>
                <w:sz w:val="24"/>
                <w:szCs w:val="24"/>
              </w:rPr>
              <w:t>1</w:t>
            </w:r>
          </w:p>
        </w:tc>
        <w:tc>
          <w:tcPr>
            <w:tcW w:w="1748" w:type="dxa"/>
          </w:tcPr>
          <w:p w:rsidR="003E526A" w:rsidRPr="00B20BC7" w:rsidRDefault="003E526A" w:rsidP="00784A9E">
            <w:pPr>
              <w:jc w:val="center"/>
              <w:rPr>
                <w:rFonts w:ascii="Times New Roman" w:hAnsi="Times New Roman"/>
                <w:sz w:val="24"/>
                <w:szCs w:val="24"/>
              </w:rPr>
            </w:pPr>
            <w:r w:rsidRPr="00B20BC7">
              <w:rPr>
                <w:rFonts w:ascii="Times New Roman" w:hAnsi="Times New Roman"/>
                <w:sz w:val="24"/>
                <w:szCs w:val="24"/>
              </w:rPr>
              <w:t>2016</w:t>
            </w:r>
          </w:p>
        </w:tc>
        <w:tc>
          <w:tcPr>
            <w:tcW w:w="2137" w:type="dxa"/>
          </w:tcPr>
          <w:p w:rsidR="003E526A" w:rsidRPr="00B20BC7" w:rsidRDefault="003E526A" w:rsidP="00784A9E">
            <w:pPr>
              <w:jc w:val="center"/>
              <w:rPr>
                <w:rFonts w:ascii="Times New Roman" w:hAnsi="Times New Roman"/>
                <w:sz w:val="24"/>
                <w:szCs w:val="24"/>
              </w:rPr>
            </w:pPr>
            <w:r w:rsidRPr="00B20BC7">
              <w:rPr>
                <w:rFonts w:ascii="Times New Roman" w:hAnsi="Times New Roman"/>
                <w:sz w:val="24"/>
                <w:szCs w:val="24"/>
              </w:rPr>
              <w:t>1.862.483.802.48</w:t>
            </w:r>
          </w:p>
        </w:tc>
        <w:tc>
          <w:tcPr>
            <w:tcW w:w="1875" w:type="dxa"/>
          </w:tcPr>
          <w:p w:rsidR="003E526A" w:rsidRPr="00B20BC7" w:rsidRDefault="003E526A" w:rsidP="00784A9E">
            <w:pPr>
              <w:jc w:val="center"/>
              <w:rPr>
                <w:rFonts w:ascii="Times New Roman" w:hAnsi="Times New Roman"/>
                <w:sz w:val="24"/>
                <w:szCs w:val="24"/>
              </w:rPr>
            </w:pPr>
            <w:r w:rsidRPr="00B20BC7">
              <w:rPr>
                <w:rFonts w:ascii="Times New Roman" w:hAnsi="Times New Roman"/>
                <w:sz w:val="24"/>
                <w:szCs w:val="24"/>
              </w:rPr>
              <w:t>1.862.483.800</w:t>
            </w:r>
          </w:p>
        </w:tc>
        <w:tc>
          <w:tcPr>
            <w:tcW w:w="1937" w:type="dxa"/>
          </w:tcPr>
          <w:p w:rsidR="003E526A" w:rsidRPr="00B20BC7" w:rsidRDefault="003E526A" w:rsidP="00784A9E">
            <w:pPr>
              <w:jc w:val="center"/>
              <w:rPr>
                <w:rFonts w:ascii="Times New Roman" w:hAnsi="Times New Roman"/>
                <w:sz w:val="24"/>
                <w:szCs w:val="24"/>
              </w:rPr>
            </w:pPr>
            <w:r>
              <w:rPr>
                <w:rFonts w:ascii="Times New Roman" w:hAnsi="Times New Roman"/>
                <w:sz w:val="24"/>
                <w:szCs w:val="24"/>
              </w:rPr>
              <w:t>-</w:t>
            </w:r>
          </w:p>
        </w:tc>
      </w:tr>
      <w:tr w:rsidR="003E526A" w:rsidRPr="002B4C7E" w:rsidTr="00784A9E">
        <w:tc>
          <w:tcPr>
            <w:tcW w:w="1134" w:type="dxa"/>
          </w:tcPr>
          <w:p w:rsidR="003E526A" w:rsidRPr="006965F1" w:rsidRDefault="003E526A" w:rsidP="00784A9E">
            <w:pPr>
              <w:jc w:val="center"/>
              <w:rPr>
                <w:rFonts w:ascii="Times New Roman" w:hAnsi="Times New Roman"/>
                <w:b/>
                <w:sz w:val="24"/>
                <w:szCs w:val="24"/>
              </w:rPr>
            </w:pPr>
            <w:r w:rsidRPr="006965F1">
              <w:rPr>
                <w:rFonts w:ascii="Times New Roman" w:hAnsi="Times New Roman"/>
                <w:b/>
                <w:sz w:val="24"/>
                <w:szCs w:val="24"/>
              </w:rPr>
              <w:t>2</w:t>
            </w:r>
          </w:p>
        </w:tc>
        <w:tc>
          <w:tcPr>
            <w:tcW w:w="1748" w:type="dxa"/>
          </w:tcPr>
          <w:p w:rsidR="003E526A" w:rsidRPr="00B20BC7" w:rsidRDefault="003E526A" w:rsidP="00784A9E">
            <w:pPr>
              <w:jc w:val="center"/>
              <w:rPr>
                <w:rFonts w:ascii="Times New Roman" w:hAnsi="Times New Roman"/>
                <w:sz w:val="24"/>
                <w:szCs w:val="24"/>
              </w:rPr>
            </w:pPr>
            <w:r w:rsidRPr="00B20BC7">
              <w:rPr>
                <w:rFonts w:ascii="Times New Roman" w:hAnsi="Times New Roman"/>
                <w:sz w:val="24"/>
                <w:szCs w:val="24"/>
              </w:rPr>
              <w:t>2017</w:t>
            </w:r>
          </w:p>
        </w:tc>
        <w:tc>
          <w:tcPr>
            <w:tcW w:w="2137" w:type="dxa"/>
          </w:tcPr>
          <w:p w:rsidR="003E526A" w:rsidRPr="00B20BC7" w:rsidRDefault="003E526A" w:rsidP="00784A9E">
            <w:pPr>
              <w:jc w:val="center"/>
              <w:rPr>
                <w:rFonts w:ascii="Times New Roman" w:hAnsi="Times New Roman"/>
                <w:sz w:val="24"/>
                <w:szCs w:val="24"/>
              </w:rPr>
            </w:pPr>
            <w:r w:rsidRPr="00B20BC7">
              <w:rPr>
                <w:rFonts w:ascii="Times New Roman" w:hAnsi="Times New Roman"/>
                <w:sz w:val="24"/>
                <w:szCs w:val="24"/>
              </w:rPr>
              <w:t>2.098.323.741.42</w:t>
            </w:r>
          </w:p>
        </w:tc>
        <w:tc>
          <w:tcPr>
            <w:tcW w:w="1875" w:type="dxa"/>
          </w:tcPr>
          <w:p w:rsidR="003E526A" w:rsidRPr="00B20BC7" w:rsidRDefault="003E526A" w:rsidP="00784A9E">
            <w:pPr>
              <w:jc w:val="center"/>
              <w:rPr>
                <w:rFonts w:ascii="Times New Roman" w:hAnsi="Times New Roman"/>
                <w:sz w:val="24"/>
                <w:szCs w:val="24"/>
              </w:rPr>
            </w:pPr>
            <w:r w:rsidRPr="00B20BC7">
              <w:rPr>
                <w:rFonts w:ascii="Times New Roman" w:hAnsi="Times New Roman"/>
                <w:sz w:val="24"/>
                <w:szCs w:val="24"/>
              </w:rPr>
              <w:t>2.098.323.700</w:t>
            </w:r>
          </w:p>
        </w:tc>
        <w:tc>
          <w:tcPr>
            <w:tcW w:w="1937" w:type="dxa"/>
          </w:tcPr>
          <w:p w:rsidR="003E526A" w:rsidRPr="00B20BC7" w:rsidRDefault="003E526A" w:rsidP="00784A9E">
            <w:pPr>
              <w:jc w:val="center"/>
              <w:rPr>
                <w:rFonts w:ascii="Times New Roman" w:hAnsi="Times New Roman"/>
                <w:sz w:val="24"/>
                <w:szCs w:val="24"/>
              </w:rPr>
            </w:pPr>
            <w:r>
              <w:rPr>
                <w:rFonts w:ascii="Times New Roman" w:hAnsi="Times New Roman"/>
                <w:sz w:val="24"/>
                <w:szCs w:val="24"/>
              </w:rPr>
              <w:t>-</w:t>
            </w:r>
          </w:p>
        </w:tc>
      </w:tr>
    </w:tbl>
    <w:p w:rsidR="003E526A" w:rsidRDefault="003E526A" w:rsidP="003E526A">
      <w:pPr>
        <w:spacing w:line="480" w:lineRule="auto"/>
        <w:ind w:left="720"/>
        <w:jc w:val="both"/>
        <w:rPr>
          <w:rFonts w:ascii="Times New Roman" w:hAnsi="Times New Roman"/>
          <w:i/>
          <w:lang w:val="id-ID"/>
        </w:rPr>
      </w:pPr>
      <w:proofErr w:type="gramStart"/>
      <w:r w:rsidRPr="00FE4E41">
        <w:rPr>
          <w:rFonts w:ascii="Times New Roman" w:hAnsi="Times New Roman"/>
          <w:i/>
        </w:rPr>
        <w:t>Sumber :</w:t>
      </w:r>
      <w:proofErr w:type="gramEnd"/>
      <w:r w:rsidRPr="00FE4E41">
        <w:rPr>
          <w:rFonts w:ascii="Times New Roman" w:hAnsi="Times New Roman"/>
          <w:i/>
        </w:rPr>
        <w:t xml:space="preserve"> APBDes Aik Berik Tahun 2016-2017</w:t>
      </w:r>
    </w:p>
    <w:p w:rsidR="003E526A" w:rsidRDefault="003E526A" w:rsidP="003E526A">
      <w:pPr>
        <w:tabs>
          <w:tab w:val="left" w:pos="900"/>
        </w:tabs>
        <w:spacing w:line="360" w:lineRule="auto"/>
        <w:ind w:firstLine="567"/>
        <w:jc w:val="both"/>
        <w:rPr>
          <w:rFonts w:ascii="Times New Roman" w:hAnsi="Times New Roman"/>
          <w:sz w:val="24"/>
          <w:szCs w:val="24"/>
          <w:lang w:val="id-ID"/>
        </w:rPr>
      </w:pPr>
      <w:r>
        <w:rPr>
          <w:rFonts w:ascii="Times New Roman" w:hAnsi="Times New Roman"/>
          <w:sz w:val="24"/>
          <w:szCs w:val="24"/>
        </w:rPr>
        <w:t xml:space="preserve">Berdasarkan tabel di atas, dapat dipahami bahwa pada tahun 2016, Desa Aik </w:t>
      </w:r>
      <w:r>
        <w:rPr>
          <w:rFonts w:ascii="Times New Roman" w:hAnsi="Times New Roman"/>
          <w:sz w:val="24"/>
          <w:szCs w:val="24"/>
        </w:rPr>
        <w:br/>
        <w:t>Berik memiliki target penganggaran mencapai Rp.</w:t>
      </w:r>
      <w:r w:rsidRPr="00B20BC7">
        <w:rPr>
          <w:rFonts w:ascii="Times New Roman" w:hAnsi="Times New Roman"/>
          <w:sz w:val="24"/>
          <w:szCs w:val="24"/>
        </w:rPr>
        <w:t>1.862.483.802.48</w:t>
      </w:r>
      <w:r>
        <w:rPr>
          <w:rFonts w:ascii="Times New Roman" w:hAnsi="Times New Roman"/>
          <w:sz w:val="24"/>
          <w:szCs w:val="24"/>
        </w:rPr>
        <w:t xml:space="preserve"> dan yang terealisasi sejumlah Rp. 1.862.483.800. Sedangkan berbeda dengan  tahun  2017, dimana Desa Aik Berik meningkatkan target anggarannya jauh dibandingkan tahun 2016 yaitu mencapai Rp. </w:t>
      </w:r>
      <w:r w:rsidRPr="00B20BC7">
        <w:rPr>
          <w:rFonts w:ascii="Times New Roman" w:hAnsi="Times New Roman"/>
          <w:sz w:val="24"/>
          <w:szCs w:val="24"/>
        </w:rPr>
        <w:t>2.098.323.741.42</w:t>
      </w:r>
      <w:r>
        <w:rPr>
          <w:rFonts w:ascii="Times New Roman" w:hAnsi="Times New Roman"/>
          <w:sz w:val="24"/>
          <w:szCs w:val="24"/>
        </w:rPr>
        <w:t xml:space="preserve"> sehingga yang terealisasi pun lebih banyak dari tahun sebelumnya  yaitu sejumlah Rp. </w:t>
      </w:r>
      <w:r w:rsidRPr="00B20BC7">
        <w:rPr>
          <w:rFonts w:ascii="Times New Roman" w:hAnsi="Times New Roman"/>
          <w:sz w:val="24"/>
          <w:szCs w:val="24"/>
        </w:rPr>
        <w:t>2.098.323.700</w:t>
      </w:r>
      <w:r>
        <w:rPr>
          <w:rFonts w:ascii="Times New Roman" w:hAnsi="Times New Roman"/>
          <w:sz w:val="24"/>
          <w:szCs w:val="24"/>
        </w:rPr>
        <w:t>.</w:t>
      </w:r>
    </w:p>
    <w:p w:rsidR="007072D1" w:rsidRDefault="007072D1" w:rsidP="003E526A">
      <w:pPr>
        <w:tabs>
          <w:tab w:val="left" w:pos="900"/>
        </w:tabs>
        <w:spacing w:line="360" w:lineRule="auto"/>
        <w:ind w:firstLine="567"/>
        <w:jc w:val="both"/>
        <w:rPr>
          <w:rFonts w:ascii="Times New Roman" w:hAnsi="Times New Roman"/>
          <w:sz w:val="24"/>
          <w:szCs w:val="24"/>
          <w:lang w:val="id-ID"/>
        </w:rPr>
      </w:pPr>
    </w:p>
    <w:p w:rsidR="007072D1" w:rsidRPr="007072D1" w:rsidRDefault="007072D1" w:rsidP="003E526A">
      <w:pPr>
        <w:tabs>
          <w:tab w:val="left" w:pos="900"/>
        </w:tabs>
        <w:spacing w:line="360" w:lineRule="auto"/>
        <w:ind w:firstLine="567"/>
        <w:jc w:val="both"/>
        <w:rPr>
          <w:rFonts w:ascii="Times New Roman" w:hAnsi="Times New Roman"/>
          <w:sz w:val="24"/>
          <w:szCs w:val="24"/>
          <w:lang w:val="id-ID"/>
        </w:rPr>
      </w:pPr>
    </w:p>
    <w:p w:rsidR="003E526A" w:rsidRDefault="003E526A" w:rsidP="003E526A">
      <w:pPr>
        <w:tabs>
          <w:tab w:val="left" w:pos="900"/>
        </w:tabs>
        <w:spacing w:line="360" w:lineRule="auto"/>
        <w:jc w:val="both"/>
        <w:rPr>
          <w:rFonts w:ascii="Times New Roman" w:hAnsi="Times New Roman"/>
          <w:b/>
          <w:sz w:val="24"/>
          <w:szCs w:val="24"/>
          <w:lang w:val="id-ID"/>
        </w:rPr>
      </w:pPr>
      <w:r w:rsidRPr="00A94C3F">
        <w:rPr>
          <w:rFonts w:ascii="Times New Roman" w:hAnsi="Times New Roman"/>
          <w:b/>
          <w:sz w:val="24"/>
          <w:szCs w:val="24"/>
          <w:lang w:val="id-ID"/>
        </w:rPr>
        <w:lastRenderedPageBreak/>
        <w:t xml:space="preserve">C. </w:t>
      </w:r>
      <w:r w:rsidRPr="00A94C3F">
        <w:rPr>
          <w:rFonts w:ascii="Times New Roman" w:hAnsi="Times New Roman"/>
          <w:b/>
          <w:sz w:val="24"/>
          <w:szCs w:val="24"/>
        </w:rPr>
        <w:t>Aktor Kebijakan</w:t>
      </w:r>
    </w:p>
    <w:p w:rsidR="003E526A" w:rsidRDefault="003E526A" w:rsidP="003E526A">
      <w:pPr>
        <w:tabs>
          <w:tab w:val="left" w:pos="567"/>
        </w:tabs>
        <w:spacing w:line="360" w:lineRule="auto"/>
        <w:jc w:val="both"/>
        <w:rPr>
          <w:rFonts w:ascii="Times New Roman" w:hAnsi="Times New Roman"/>
          <w:color w:val="000000"/>
          <w:sz w:val="24"/>
          <w:szCs w:val="24"/>
          <w:lang w:val="id-ID"/>
        </w:rPr>
      </w:pPr>
      <w:r>
        <w:rPr>
          <w:rFonts w:ascii="Times New Roman" w:hAnsi="Times New Roman"/>
          <w:color w:val="000000"/>
          <w:sz w:val="24"/>
          <w:szCs w:val="24"/>
          <w:lang w:val="id-ID"/>
        </w:rPr>
        <w:tab/>
      </w:r>
      <w:proofErr w:type="gramStart"/>
      <w:r w:rsidRPr="00E11186">
        <w:rPr>
          <w:rFonts w:ascii="Times New Roman" w:hAnsi="Times New Roman"/>
          <w:color w:val="000000"/>
          <w:sz w:val="24"/>
          <w:szCs w:val="24"/>
        </w:rPr>
        <w:t>Setelah dasar hukum dalam pengalokasian anggaran, peran dari para aktor kebijakan dalam suatu pengalokasian anggaran juga tak kalah penting.</w:t>
      </w:r>
      <w:proofErr w:type="gramEnd"/>
      <w:r w:rsidRPr="00E11186">
        <w:rPr>
          <w:rFonts w:ascii="Times New Roman" w:hAnsi="Times New Roman"/>
          <w:color w:val="000000"/>
          <w:sz w:val="24"/>
          <w:szCs w:val="24"/>
        </w:rPr>
        <w:t xml:space="preserve"> Berdasarkan peraturan yang berlaku pada pengalokasian anggaran untuk pengelolaan ODTW alam Desa Aik Berik melibatkan berbagai pihak</w:t>
      </w:r>
      <w:r w:rsidRPr="00E11186">
        <w:rPr>
          <w:rFonts w:ascii="Times New Roman" w:hAnsi="Times New Roman"/>
          <w:color w:val="000000"/>
          <w:sz w:val="24"/>
          <w:szCs w:val="24"/>
          <w:lang w:val="id-ID"/>
        </w:rPr>
        <w:t xml:space="preserve">, sebagaimana Pernyataan kepala Desa Aik Berik menyampaikan pihak-pihak yang terlibat pengalokasian anggaran untuk obyek daya tarik wisata antara lain Kementrian Pariwista, Dinas Lingkungan Hidup dan Kehutan Lombok Tengah, Dinas Pariwisata Lombok tengah, </w:t>
      </w:r>
      <w:r w:rsidRPr="00E11186">
        <w:rPr>
          <w:rFonts w:ascii="Times New Roman" w:hAnsi="Times New Roman"/>
          <w:color w:val="000000"/>
          <w:sz w:val="24"/>
          <w:szCs w:val="24"/>
        </w:rPr>
        <w:t>Badan Perencanaan dan Pembangunan Daerah (Bappeda)</w:t>
      </w:r>
      <w:r w:rsidRPr="00E11186">
        <w:rPr>
          <w:rFonts w:ascii="Times New Roman" w:hAnsi="Times New Roman"/>
          <w:color w:val="000000"/>
          <w:sz w:val="24"/>
          <w:szCs w:val="24"/>
          <w:lang w:val="id-ID"/>
        </w:rPr>
        <w:t xml:space="preserve">, </w:t>
      </w:r>
      <w:r w:rsidRPr="00E11186">
        <w:rPr>
          <w:rFonts w:ascii="Times New Roman" w:hAnsi="Times New Roman"/>
          <w:color w:val="000000"/>
          <w:sz w:val="24"/>
          <w:szCs w:val="24"/>
        </w:rPr>
        <w:t>Konsultan Pengawas,dan Pemerintah Desa dan pihak  pengelola</w:t>
      </w:r>
      <w:r w:rsidRPr="00E11186">
        <w:rPr>
          <w:rFonts w:ascii="Times New Roman" w:hAnsi="Times New Roman"/>
          <w:color w:val="000000"/>
          <w:sz w:val="24"/>
          <w:szCs w:val="24"/>
          <w:lang w:val="id-ID"/>
        </w:rPr>
        <w:t xml:space="preserve">, dari berbagai pihak tersebut harus saling bersinergi sesuai dengan kapasitas masing-masing.  </w:t>
      </w:r>
      <w:r>
        <w:rPr>
          <w:rFonts w:ascii="Times New Roman" w:hAnsi="Times New Roman"/>
          <w:color w:val="000000"/>
          <w:sz w:val="24"/>
          <w:szCs w:val="24"/>
          <w:lang w:val="id-ID"/>
        </w:rPr>
        <w:t xml:space="preserve">Berikut Tabel aktor kebijakan atau </w:t>
      </w:r>
      <w:r w:rsidRPr="00E11186">
        <w:rPr>
          <w:rFonts w:ascii="Times New Roman" w:hAnsi="Times New Roman"/>
          <w:i/>
          <w:color w:val="000000"/>
          <w:sz w:val="24"/>
          <w:szCs w:val="24"/>
          <w:lang w:val="id-ID"/>
        </w:rPr>
        <w:t>stakeholder</w:t>
      </w:r>
      <w:r>
        <w:rPr>
          <w:rFonts w:ascii="Times New Roman" w:hAnsi="Times New Roman"/>
          <w:i/>
          <w:color w:val="000000"/>
          <w:sz w:val="24"/>
          <w:szCs w:val="24"/>
          <w:lang w:val="id-ID"/>
        </w:rPr>
        <w:t xml:space="preserve"> </w:t>
      </w:r>
      <w:r>
        <w:rPr>
          <w:rFonts w:ascii="Times New Roman" w:hAnsi="Times New Roman"/>
          <w:color w:val="000000"/>
          <w:sz w:val="24"/>
          <w:szCs w:val="24"/>
          <w:lang w:val="id-ID"/>
        </w:rPr>
        <w:t xml:space="preserve">yang terlibat dalam pengalokasian anggaran Obyek Daya Tarik Wisata Desa Aik Berik </w:t>
      </w:r>
    </w:p>
    <w:p w:rsidR="003E526A" w:rsidRDefault="003E526A" w:rsidP="003E526A">
      <w:pPr>
        <w:tabs>
          <w:tab w:val="left" w:pos="567"/>
        </w:tabs>
        <w:spacing w:line="360" w:lineRule="auto"/>
        <w:jc w:val="both"/>
        <w:rPr>
          <w:rFonts w:ascii="Times New Roman" w:hAnsi="Times New Roman"/>
          <w:color w:val="000000"/>
          <w:sz w:val="24"/>
          <w:szCs w:val="24"/>
          <w:lang w:val="id-ID"/>
        </w:rPr>
      </w:pPr>
    </w:p>
    <w:p w:rsidR="003E526A" w:rsidRPr="00E11186" w:rsidRDefault="003E526A" w:rsidP="003E526A">
      <w:pPr>
        <w:tabs>
          <w:tab w:val="left" w:pos="567"/>
        </w:tabs>
        <w:spacing w:after="0" w:line="240" w:lineRule="auto"/>
        <w:jc w:val="center"/>
        <w:rPr>
          <w:rFonts w:ascii="Times New Roman" w:hAnsi="Times New Roman"/>
          <w:b/>
          <w:color w:val="000000"/>
          <w:sz w:val="24"/>
          <w:szCs w:val="24"/>
          <w:lang w:val="id-ID"/>
        </w:rPr>
      </w:pPr>
      <w:r w:rsidRPr="00E11186">
        <w:rPr>
          <w:rFonts w:ascii="Times New Roman" w:hAnsi="Times New Roman"/>
          <w:b/>
          <w:color w:val="000000"/>
          <w:sz w:val="24"/>
          <w:szCs w:val="24"/>
          <w:lang w:val="id-ID"/>
        </w:rPr>
        <w:t>Tabel 1.2</w:t>
      </w:r>
    </w:p>
    <w:p w:rsidR="003E526A" w:rsidRPr="00CA73DD" w:rsidRDefault="003E526A" w:rsidP="003E526A">
      <w:pPr>
        <w:pStyle w:val="ListParagraph"/>
        <w:tabs>
          <w:tab w:val="left" w:pos="2880"/>
        </w:tabs>
        <w:spacing w:after="0" w:line="240" w:lineRule="auto"/>
        <w:jc w:val="center"/>
        <w:rPr>
          <w:rFonts w:ascii="Times New Roman" w:hAnsi="Times New Roman"/>
          <w:b/>
          <w:color w:val="000000"/>
          <w:sz w:val="20"/>
          <w:szCs w:val="20"/>
        </w:rPr>
      </w:pPr>
      <w:r w:rsidRPr="00CA73DD">
        <w:rPr>
          <w:rFonts w:ascii="Times New Roman" w:hAnsi="Times New Roman"/>
          <w:b/>
          <w:color w:val="000000"/>
          <w:sz w:val="20"/>
          <w:szCs w:val="20"/>
        </w:rPr>
        <w:t xml:space="preserve">AKTOR KEBIJAKAN PENGALOKASIAN ANGGARAN </w:t>
      </w:r>
      <w:proofErr w:type="gramStart"/>
      <w:r w:rsidRPr="00CA73DD">
        <w:rPr>
          <w:rFonts w:ascii="Times New Roman" w:hAnsi="Times New Roman"/>
          <w:b/>
          <w:color w:val="000000"/>
          <w:sz w:val="20"/>
          <w:szCs w:val="20"/>
        </w:rPr>
        <w:t xml:space="preserve">PENGELOLAAN </w:t>
      </w:r>
      <w:r>
        <w:rPr>
          <w:rFonts w:ascii="Times New Roman" w:hAnsi="Times New Roman"/>
          <w:b/>
          <w:color w:val="000000"/>
          <w:sz w:val="20"/>
          <w:szCs w:val="20"/>
        </w:rPr>
        <w:t xml:space="preserve"> </w:t>
      </w:r>
      <w:r w:rsidRPr="00CA73DD">
        <w:rPr>
          <w:rFonts w:ascii="Times New Roman" w:hAnsi="Times New Roman"/>
          <w:b/>
          <w:color w:val="000000"/>
          <w:sz w:val="20"/>
          <w:szCs w:val="20"/>
        </w:rPr>
        <w:t>WISATA</w:t>
      </w:r>
      <w:proofErr w:type="gramEnd"/>
      <w:r w:rsidRPr="00CA73DD">
        <w:rPr>
          <w:rFonts w:ascii="Times New Roman" w:hAnsi="Times New Roman"/>
          <w:b/>
          <w:color w:val="000000"/>
          <w:sz w:val="20"/>
          <w:szCs w:val="20"/>
        </w:rPr>
        <w:t xml:space="preserve"> ALAM DESA AIK BERIK</w:t>
      </w:r>
      <w:r>
        <w:rPr>
          <w:rFonts w:ascii="Times New Roman" w:hAnsi="Times New Roman"/>
          <w:b/>
          <w:color w:val="000000"/>
          <w:sz w:val="20"/>
          <w:szCs w:val="20"/>
        </w:rPr>
        <w:t xml:space="preserve"> TAHUN 2019</w:t>
      </w:r>
    </w:p>
    <w:tbl>
      <w:tblPr>
        <w:tblW w:w="78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3"/>
        <w:gridCol w:w="3269"/>
        <w:gridCol w:w="3914"/>
      </w:tblGrid>
      <w:tr w:rsidR="003E526A" w:rsidRPr="00934C5A" w:rsidTr="00784A9E">
        <w:trPr>
          <w:trHeight w:val="391"/>
        </w:trPr>
        <w:tc>
          <w:tcPr>
            <w:tcW w:w="653" w:type="dxa"/>
          </w:tcPr>
          <w:p w:rsidR="003E526A" w:rsidRPr="00934C5A" w:rsidRDefault="003E526A" w:rsidP="00784A9E">
            <w:pPr>
              <w:pStyle w:val="ListParagraph"/>
              <w:tabs>
                <w:tab w:val="left" w:pos="2880"/>
              </w:tabs>
              <w:spacing w:after="0" w:line="480" w:lineRule="auto"/>
              <w:ind w:left="0"/>
              <w:jc w:val="center"/>
              <w:rPr>
                <w:rFonts w:ascii="Times New Roman" w:hAnsi="Times New Roman"/>
                <w:b/>
              </w:rPr>
            </w:pPr>
            <w:r w:rsidRPr="00934C5A">
              <w:rPr>
                <w:rFonts w:ascii="Times New Roman" w:hAnsi="Times New Roman"/>
                <w:b/>
              </w:rPr>
              <w:t>NO</w:t>
            </w:r>
          </w:p>
        </w:tc>
        <w:tc>
          <w:tcPr>
            <w:tcW w:w="3269" w:type="dxa"/>
          </w:tcPr>
          <w:p w:rsidR="003E526A" w:rsidRPr="00934C5A" w:rsidRDefault="003E526A" w:rsidP="00784A9E">
            <w:pPr>
              <w:pStyle w:val="ListParagraph"/>
              <w:tabs>
                <w:tab w:val="left" w:pos="2880"/>
              </w:tabs>
              <w:spacing w:after="0" w:line="480" w:lineRule="auto"/>
              <w:ind w:left="0"/>
              <w:jc w:val="center"/>
              <w:rPr>
                <w:rFonts w:ascii="Times New Roman" w:hAnsi="Times New Roman"/>
                <w:b/>
              </w:rPr>
            </w:pPr>
            <w:r w:rsidRPr="00934C5A">
              <w:rPr>
                <w:rFonts w:ascii="Times New Roman" w:hAnsi="Times New Roman"/>
                <w:b/>
              </w:rPr>
              <w:t>INSTANSI/AKTOR</w:t>
            </w:r>
          </w:p>
        </w:tc>
        <w:tc>
          <w:tcPr>
            <w:tcW w:w="3914" w:type="dxa"/>
          </w:tcPr>
          <w:p w:rsidR="003E526A" w:rsidRPr="00934C5A" w:rsidRDefault="003E526A" w:rsidP="00784A9E">
            <w:pPr>
              <w:pStyle w:val="ListParagraph"/>
              <w:tabs>
                <w:tab w:val="left" w:pos="2880"/>
              </w:tabs>
              <w:spacing w:after="0" w:line="480" w:lineRule="auto"/>
              <w:ind w:left="0"/>
              <w:jc w:val="center"/>
              <w:rPr>
                <w:rFonts w:ascii="Times New Roman" w:hAnsi="Times New Roman"/>
                <w:b/>
              </w:rPr>
            </w:pPr>
            <w:r w:rsidRPr="00934C5A">
              <w:rPr>
                <w:rFonts w:ascii="Times New Roman" w:hAnsi="Times New Roman"/>
                <w:b/>
              </w:rPr>
              <w:t>PERAN</w:t>
            </w:r>
          </w:p>
        </w:tc>
      </w:tr>
      <w:tr w:rsidR="003E526A" w:rsidRPr="00934C5A" w:rsidTr="00784A9E">
        <w:trPr>
          <w:trHeight w:val="391"/>
        </w:trPr>
        <w:tc>
          <w:tcPr>
            <w:tcW w:w="653" w:type="dxa"/>
          </w:tcPr>
          <w:p w:rsidR="003E526A" w:rsidRPr="00934C5A" w:rsidRDefault="003E526A" w:rsidP="00784A9E">
            <w:pPr>
              <w:pStyle w:val="ListParagraph"/>
              <w:tabs>
                <w:tab w:val="left" w:pos="2880"/>
              </w:tabs>
              <w:spacing w:after="0" w:line="480" w:lineRule="auto"/>
              <w:ind w:left="0"/>
              <w:jc w:val="center"/>
              <w:rPr>
                <w:rFonts w:ascii="Times New Roman" w:hAnsi="Times New Roman"/>
                <w:b/>
              </w:rPr>
            </w:pPr>
            <w:r w:rsidRPr="00934C5A">
              <w:rPr>
                <w:rFonts w:ascii="Times New Roman" w:hAnsi="Times New Roman"/>
                <w:b/>
              </w:rPr>
              <w:t>1</w:t>
            </w:r>
          </w:p>
        </w:tc>
        <w:tc>
          <w:tcPr>
            <w:tcW w:w="3269" w:type="dxa"/>
          </w:tcPr>
          <w:p w:rsidR="003E526A" w:rsidRPr="00934C5A" w:rsidRDefault="003E526A" w:rsidP="00784A9E">
            <w:pPr>
              <w:pStyle w:val="ListParagraph"/>
              <w:tabs>
                <w:tab w:val="left" w:pos="2880"/>
              </w:tabs>
              <w:spacing w:after="0" w:line="480" w:lineRule="auto"/>
              <w:ind w:left="0"/>
              <w:jc w:val="center"/>
              <w:rPr>
                <w:rFonts w:ascii="Times New Roman" w:hAnsi="Times New Roman"/>
              </w:rPr>
            </w:pPr>
            <w:r w:rsidRPr="00934C5A">
              <w:rPr>
                <w:rFonts w:ascii="Times New Roman" w:hAnsi="Times New Roman"/>
              </w:rPr>
              <w:t>Kementrian Pariwisata</w:t>
            </w:r>
          </w:p>
        </w:tc>
        <w:tc>
          <w:tcPr>
            <w:tcW w:w="3914" w:type="dxa"/>
          </w:tcPr>
          <w:p w:rsidR="003E526A" w:rsidRPr="00934C5A" w:rsidRDefault="003E526A" w:rsidP="00784A9E">
            <w:pPr>
              <w:pStyle w:val="ListParagraph"/>
              <w:tabs>
                <w:tab w:val="left" w:pos="2880"/>
              </w:tabs>
              <w:spacing w:after="0" w:line="240" w:lineRule="auto"/>
              <w:ind w:left="0"/>
              <w:jc w:val="both"/>
              <w:rPr>
                <w:rFonts w:ascii="Times New Roman" w:hAnsi="Times New Roman"/>
              </w:rPr>
            </w:pPr>
            <w:r w:rsidRPr="00934C5A">
              <w:rPr>
                <w:rFonts w:ascii="Times New Roman" w:hAnsi="Times New Roman"/>
              </w:rPr>
              <w:t xml:space="preserve">Mengesahkan </w:t>
            </w:r>
            <w:proofErr w:type="gramStart"/>
            <w:r w:rsidRPr="00934C5A">
              <w:rPr>
                <w:rFonts w:ascii="Times New Roman" w:hAnsi="Times New Roman"/>
              </w:rPr>
              <w:t>dan  menilai</w:t>
            </w:r>
            <w:proofErr w:type="gramEnd"/>
            <w:r w:rsidRPr="00934C5A">
              <w:rPr>
                <w:rFonts w:ascii="Times New Roman" w:hAnsi="Times New Roman"/>
              </w:rPr>
              <w:t xml:space="preserve"> RK Dinas Pariwisata Lombok Tengah.</w:t>
            </w:r>
          </w:p>
        </w:tc>
      </w:tr>
      <w:tr w:rsidR="003E526A" w:rsidRPr="00934C5A" w:rsidTr="00784A9E">
        <w:trPr>
          <w:trHeight w:val="796"/>
        </w:trPr>
        <w:tc>
          <w:tcPr>
            <w:tcW w:w="653" w:type="dxa"/>
          </w:tcPr>
          <w:p w:rsidR="003E526A" w:rsidRPr="00934C5A" w:rsidRDefault="003E526A" w:rsidP="00784A9E">
            <w:pPr>
              <w:pStyle w:val="ListParagraph"/>
              <w:tabs>
                <w:tab w:val="left" w:pos="2880"/>
              </w:tabs>
              <w:spacing w:after="0" w:line="480" w:lineRule="auto"/>
              <w:ind w:left="0"/>
              <w:jc w:val="center"/>
              <w:rPr>
                <w:rFonts w:ascii="Times New Roman" w:hAnsi="Times New Roman"/>
                <w:b/>
              </w:rPr>
            </w:pPr>
            <w:r w:rsidRPr="00934C5A">
              <w:rPr>
                <w:rFonts w:ascii="Times New Roman" w:hAnsi="Times New Roman"/>
                <w:b/>
              </w:rPr>
              <w:t>2</w:t>
            </w:r>
          </w:p>
        </w:tc>
        <w:tc>
          <w:tcPr>
            <w:tcW w:w="3269" w:type="dxa"/>
          </w:tcPr>
          <w:p w:rsidR="003E526A" w:rsidRPr="00934C5A" w:rsidRDefault="003E526A" w:rsidP="00784A9E">
            <w:pPr>
              <w:pStyle w:val="ListParagraph"/>
              <w:tabs>
                <w:tab w:val="left" w:pos="2880"/>
              </w:tabs>
              <w:spacing w:after="0" w:line="480" w:lineRule="auto"/>
              <w:ind w:left="0"/>
              <w:jc w:val="center"/>
              <w:rPr>
                <w:rFonts w:ascii="Times New Roman" w:hAnsi="Times New Roman"/>
              </w:rPr>
            </w:pPr>
            <w:r w:rsidRPr="00934C5A">
              <w:rPr>
                <w:rFonts w:ascii="Times New Roman" w:hAnsi="Times New Roman"/>
              </w:rPr>
              <w:t>Dinas Pariwisata  Kabupaten Lombok  Tengah</w:t>
            </w:r>
          </w:p>
        </w:tc>
        <w:tc>
          <w:tcPr>
            <w:tcW w:w="3914" w:type="dxa"/>
          </w:tcPr>
          <w:p w:rsidR="003E526A" w:rsidRPr="00934C5A" w:rsidRDefault="003E526A" w:rsidP="00784A9E">
            <w:pPr>
              <w:pStyle w:val="ListParagraph"/>
              <w:tabs>
                <w:tab w:val="left" w:pos="2880"/>
              </w:tabs>
              <w:spacing w:after="0" w:line="240" w:lineRule="auto"/>
              <w:ind w:left="0"/>
              <w:jc w:val="both"/>
              <w:rPr>
                <w:rFonts w:ascii="Times New Roman" w:hAnsi="Times New Roman"/>
              </w:rPr>
            </w:pPr>
            <w:r w:rsidRPr="00934C5A">
              <w:rPr>
                <w:rFonts w:ascii="Times New Roman" w:hAnsi="Times New Roman"/>
              </w:rPr>
              <w:t xml:space="preserve">Menyusun Rencana Kerja Anggaran (RKA) dan Dokumen Pelaksana Anggaran (DPA) sekaligus melakukan </w:t>
            </w:r>
            <w:r w:rsidRPr="00934C5A">
              <w:rPr>
                <w:rFonts w:ascii="Times New Roman" w:hAnsi="Times New Roman"/>
                <w:i/>
              </w:rPr>
              <w:t>monitoring and evaluation.</w:t>
            </w:r>
          </w:p>
        </w:tc>
      </w:tr>
      <w:tr w:rsidR="003E526A" w:rsidRPr="00934C5A" w:rsidTr="00784A9E">
        <w:trPr>
          <w:trHeight w:val="783"/>
        </w:trPr>
        <w:tc>
          <w:tcPr>
            <w:tcW w:w="653" w:type="dxa"/>
          </w:tcPr>
          <w:p w:rsidR="003E526A" w:rsidRPr="00934C5A" w:rsidRDefault="003E526A" w:rsidP="00784A9E">
            <w:pPr>
              <w:pStyle w:val="ListParagraph"/>
              <w:tabs>
                <w:tab w:val="left" w:pos="2880"/>
              </w:tabs>
              <w:spacing w:after="0" w:line="480" w:lineRule="auto"/>
              <w:ind w:left="0"/>
              <w:jc w:val="center"/>
              <w:rPr>
                <w:rFonts w:ascii="Times New Roman" w:hAnsi="Times New Roman"/>
                <w:b/>
              </w:rPr>
            </w:pPr>
            <w:r w:rsidRPr="00934C5A">
              <w:rPr>
                <w:rFonts w:ascii="Times New Roman" w:hAnsi="Times New Roman"/>
                <w:b/>
              </w:rPr>
              <w:t>3</w:t>
            </w:r>
          </w:p>
        </w:tc>
        <w:tc>
          <w:tcPr>
            <w:tcW w:w="3269" w:type="dxa"/>
          </w:tcPr>
          <w:p w:rsidR="003E526A" w:rsidRPr="00934C5A" w:rsidRDefault="003E526A" w:rsidP="00784A9E">
            <w:pPr>
              <w:pStyle w:val="ListParagraph"/>
              <w:tabs>
                <w:tab w:val="left" w:pos="2880"/>
              </w:tabs>
              <w:spacing w:after="0" w:line="480" w:lineRule="auto"/>
              <w:ind w:left="0"/>
              <w:jc w:val="center"/>
              <w:rPr>
                <w:rFonts w:ascii="Times New Roman" w:hAnsi="Times New Roman"/>
              </w:rPr>
            </w:pPr>
            <w:r w:rsidRPr="00934C5A">
              <w:rPr>
                <w:rFonts w:ascii="Times New Roman" w:hAnsi="Times New Roman"/>
              </w:rPr>
              <w:t>Dinas Lingkungan Hidup dan Kehutanan</w:t>
            </w:r>
          </w:p>
        </w:tc>
        <w:tc>
          <w:tcPr>
            <w:tcW w:w="3914" w:type="dxa"/>
          </w:tcPr>
          <w:p w:rsidR="003E526A" w:rsidRPr="00934C5A" w:rsidRDefault="003E526A" w:rsidP="00784A9E">
            <w:pPr>
              <w:pStyle w:val="ListParagraph"/>
              <w:tabs>
                <w:tab w:val="left" w:pos="2880"/>
              </w:tabs>
              <w:spacing w:after="0" w:line="240" w:lineRule="auto"/>
              <w:ind w:left="0"/>
              <w:jc w:val="both"/>
              <w:rPr>
                <w:rFonts w:ascii="Times New Roman" w:hAnsi="Times New Roman"/>
              </w:rPr>
            </w:pPr>
            <w:r w:rsidRPr="00934C5A">
              <w:rPr>
                <w:rFonts w:ascii="Times New Roman" w:hAnsi="Times New Roman"/>
              </w:rPr>
              <w:t>Member izin pada petani untuk mengelola hasil hutan (dalam kawasan HKm) dan turut melakukan pengawasan karena beberapa ODTW alam aik berik termasuk dalam kawasan HKm.</w:t>
            </w:r>
          </w:p>
        </w:tc>
      </w:tr>
      <w:tr w:rsidR="003E526A" w:rsidRPr="00934C5A" w:rsidTr="00784A9E">
        <w:trPr>
          <w:trHeight w:val="391"/>
        </w:trPr>
        <w:tc>
          <w:tcPr>
            <w:tcW w:w="653" w:type="dxa"/>
          </w:tcPr>
          <w:p w:rsidR="003E526A" w:rsidRPr="00934C5A" w:rsidRDefault="003E526A" w:rsidP="00784A9E">
            <w:pPr>
              <w:pStyle w:val="ListParagraph"/>
              <w:tabs>
                <w:tab w:val="left" w:pos="2880"/>
              </w:tabs>
              <w:spacing w:after="0" w:line="480" w:lineRule="auto"/>
              <w:ind w:left="0"/>
              <w:jc w:val="center"/>
              <w:rPr>
                <w:rFonts w:ascii="Times New Roman" w:hAnsi="Times New Roman"/>
                <w:b/>
              </w:rPr>
            </w:pPr>
            <w:r w:rsidRPr="00934C5A">
              <w:rPr>
                <w:rFonts w:ascii="Times New Roman" w:hAnsi="Times New Roman"/>
                <w:b/>
              </w:rPr>
              <w:t>4</w:t>
            </w:r>
          </w:p>
        </w:tc>
        <w:tc>
          <w:tcPr>
            <w:tcW w:w="3269" w:type="dxa"/>
          </w:tcPr>
          <w:p w:rsidR="003E526A" w:rsidRPr="00934C5A" w:rsidRDefault="003E526A" w:rsidP="00784A9E">
            <w:pPr>
              <w:pStyle w:val="ListParagraph"/>
              <w:tabs>
                <w:tab w:val="left" w:pos="2880"/>
              </w:tabs>
              <w:spacing w:after="0" w:line="480" w:lineRule="auto"/>
              <w:ind w:left="0"/>
              <w:jc w:val="center"/>
              <w:rPr>
                <w:rFonts w:ascii="Times New Roman" w:hAnsi="Times New Roman"/>
              </w:rPr>
            </w:pPr>
            <w:r w:rsidRPr="00934C5A">
              <w:rPr>
                <w:rFonts w:ascii="Times New Roman" w:hAnsi="Times New Roman"/>
              </w:rPr>
              <w:t>Bappeda Lombok Tengah</w:t>
            </w:r>
          </w:p>
        </w:tc>
        <w:tc>
          <w:tcPr>
            <w:tcW w:w="3914" w:type="dxa"/>
          </w:tcPr>
          <w:p w:rsidR="003E526A" w:rsidRPr="00934C5A" w:rsidRDefault="003E526A" w:rsidP="00784A9E">
            <w:pPr>
              <w:pStyle w:val="ListParagraph"/>
              <w:tabs>
                <w:tab w:val="left" w:pos="2880"/>
              </w:tabs>
              <w:spacing w:after="0" w:line="240" w:lineRule="auto"/>
              <w:ind w:left="0"/>
              <w:jc w:val="both"/>
              <w:rPr>
                <w:rFonts w:ascii="Times New Roman" w:hAnsi="Times New Roman"/>
              </w:rPr>
            </w:pPr>
            <w:r w:rsidRPr="00934C5A">
              <w:rPr>
                <w:rFonts w:ascii="Times New Roman" w:hAnsi="Times New Roman"/>
              </w:rPr>
              <w:t xml:space="preserve">Mengesahkan RKA dan melakukan </w:t>
            </w:r>
            <w:r w:rsidRPr="00934C5A">
              <w:rPr>
                <w:rFonts w:ascii="Times New Roman" w:hAnsi="Times New Roman"/>
                <w:i/>
              </w:rPr>
              <w:t>monitoring.</w:t>
            </w:r>
          </w:p>
        </w:tc>
      </w:tr>
      <w:tr w:rsidR="003E526A" w:rsidRPr="00934C5A" w:rsidTr="00784A9E">
        <w:trPr>
          <w:trHeight w:val="405"/>
        </w:trPr>
        <w:tc>
          <w:tcPr>
            <w:tcW w:w="653" w:type="dxa"/>
          </w:tcPr>
          <w:p w:rsidR="003E526A" w:rsidRPr="00934C5A" w:rsidRDefault="003E526A" w:rsidP="00784A9E">
            <w:pPr>
              <w:pStyle w:val="ListParagraph"/>
              <w:tabs>
                <w:tab w:val="left" w:pos="2880"/>
              </w:tabs>
              <w:spacing w:after="0" w:line="480" w:lineRule="auto"/>
              <w:ind w:left="0"/>
              <w:jc w:val="center"/>
              <w:rPr>
                <w:rFonts w:ascii="Times New Roman" w:hAnsi="Times New Roman"/>
                <w:b/>
              </w:rPr>
            </w:pPr>
            <w:r w:rsidRPr="00934C5A">
              <w:rPr>
                <w:rFonts w:ascii="Times New Roman" w:hAnsi="Times New Roman"/>
                <w:b/>
              </w:rPr>
              <w:t>5</w:t>
            </w:r>
          </w:p>
        </w:tc>
        <w:tc>
          <w:tcPr>
            <w:tcW w:w="3269" w:type="dxa"/>
          </w:tcPr>
          <w:p w:rsidR="003E526A" w:rsidRPr="00934C5A" w:rsidRDefault="003E526A" w:rsidP="00784A9E">
            <w:pPr>
              <w:pStyle w:val="ListParagraph"/>
              <w:tabs>
                <w:tab w:val="left" w:pos="2880"/>
              </w:tabs>
              <w:spacing w:after="0" w:line="480" w:lineRule="auto"/>
              <w:ind w:left="0"/>
              <w:jc w:val="center"/>
              <w:rPr>
                <w:rFonts w:ascii="Times New Roman" w:hAnsi="Times New Roman"/>
              </w:rPr>
            </w:pPr>
            <w:r w:rsidRPr="00934C5A">
              <w:rPr>
                <w:rFonts w:ascii="Times New Roman" w:hAnsi="Times New Roman"/>
              </w:rPr>
              <w:t>Pemerintah Desa Aik Berik</w:t>
            </w:r>
          </w:p>
        </w:tc>
        <w:tc>
          <w:tcPr>
            <w:tcW w:w="3914" w:type="dxa"/>
          </w:tcPr>
          <w:p w:rsidR="003E526A" w:rsidRPr="00934C5A" w:rsidRDefault="003E526A" w:rsidP="00784A9E">
            <w:pPr>
              <w:pStyle w:val="ListParagraph"/>
              <w:tabs>
                <w:tab w:val="left" w:pos="2880"/>
              </w:tabs>
              <w:spacing w:after="0" w:line="240" w:lineRule="auto"/>
              <w:ind w:left="0"/>
              <w:jc w:val="both"/>
              <w:rPr>
                <w:rFonts w:ascii="Times New Roman" w:hAnsi="Times New Roman"/>
              </w:rPr>
            </w:pPr>
            <w:r w:rsidRPr="00934C5A">
              <w:rPr>
                <w:rFonts w:ascii="Times New Roman" w:hAnsi="Times New Roman"/>
              </w:rPr>
              <w:t xml:space="preserve">Memfasilitasi petani HKm dalam bercocok tanam dan mengalokasikan anggaran melalui BUMDes untuk usaha sektor pariwisata </w:t>
            </w:r>
          </w:p>
        </w:tc>
      </w:tr>
      <w:tr w:rsidR="003E526A" w:rsidRPr="00934C5A" w:rsidTr="00784A9E">
        <w:trPr>
          <w:trHeight w:val="425"/>
        </w:trPr>
        <w:tc>
          <w:tcPr>
            <w:tcW w:w="653" w:type="dxa"/>
          </w:tcPr>
          <w:p w:rsidR="003E526A" w:rsidRPr="00934C5A" w:rsidRDefault="003E526A" w:rsidP="00784A9E">
            <w:pPr>
              <w:pStyle w:val="ListParagraph"/>
              <w:tabs>
                <w:tab w:val="left" w:pos="2880"/>
              </w:tabs>
              <w:spacing w:after="0" w:line="480" w:lineRule="auto"/>
              <w:ind w:left="0"/>
              <w:jc w:val="center"/>
              <w:rPr>
                <w:rFonts w:ascii="Times New Roman" w:hAnsi="Times New Roman"/>
                <w:b/>
              </w:rPr>
            </w:pPr>
            <w:r w:rsidRPr="00934C5A">
              <w:rPr>
                <w:rFonts w:ascii="Times New Roman" w:hAnsi="Times New Roman"/>
                <w:b/>
              </w:rPr>
              <w:t>6</w:t>
            </w:r>
          </w:p>
        </w:tc>
        <w:tc>
          <w:tcPr>
            <w:tcW w:w="3269" w:type="dxa"/>
          </w:tcPr>
          <w:p w:rsidR="003E526A" w:rsidRPr="00934C5A" w:rsidRDefault="003E526A" w:rsidP="00784A9E">
            <w:pPr>
              <w:pStyle w:val="ListParagraph"/>
              <w:tabs>
                <w:tab w:val="left" w:pos="2880"/>
              </w:tabs>
              <w:spacing w:after="0" w:line="480" w:lineRule="auto"/>
              <w:ind w:left="0"/>
              <w:jc w:val="center"/>
              <w:rPr>
                <w:rFonts w:ascii="Times New Roman" w:hAnsi="Times New Roman"/>
              </w:rPr>
            </w:pPr>
            <w:r w:rsidRPr="00934C5A">
              <w:rPr>
                <w:rFonts w:ascii="Times New Roman" w:hAnsi="Times New Roman"/>
              </w:rPr>
              <w:t>Konsultan   Pengawas</w:t>
            </w:r>
          </w:p>
        </w:tc>
        <w:tc>
          <w:tcPr>
            <w:tcW w:w="3914" w:type="dxa"/>
          </w:tcPr>
          <w:p w:rsidR="003E526A" w:rsidRPr="00934C5A" w:rsidRDefault="003E526A" w:rsidP="00784A9E">
            <w:pPr>
              <w:pStyle w:val="ListParagraph"/>
              <w:tabs>
                <w:tab w:val="left" w:pos="2880"/>
              </w:tabs>
              <w:spacing w:after="0" w:line="240" w:lineRule="auto"/>
              <w:ind w:left="0"/>
              <w:jc w:val="both"/>
              <w:rPr>
                <w:rFonts w:ascii="Times New Roman" w:hAnsi="Times New Roman"/>
              </w:rPr>
            </w:pPr>
            <w:r w:rsidRPr="00934C5A">
              <w:rPr>
                <w:rFonts w:ascii="Times New Roman" w:hAnsi="Times New Roman"/>
              </w:rPr>
              <w:t>Mendesain sarana prasarana ODTW dan menentukan</w:t>
            </w:r>
            <w:r w:rsidRPr="00934C5A">
              <w:rPr>
                <w:rFonts w:ascii="Times New Roman" w:hAnsi="Times New Roman"/>
                <w:i/>
              </w:rPr>
              <w:t xml:space="preserve"> budget</w:t>
            </w:r>
            <w:r w:rsidRPr="00934C5A">
              <w:rPr>
                <w:rFonts w:ascii="Times New Roman" w:hAnsi="Times New Roman"/>
              </w:rPr>
              <w:t xml:space="preserve"> yang harus dialokasikan oleh pemda.</w:t>
            </w:r>
          </w:p>
        </w:tc>
      </w:tr>
      <w:tr w:rsidR="003E526A" w:rsidRPr="00934C5A" w:rsidTr="00784A9E">
        <w:trPr>
          <w:trHeight w:val="425"/>
        </w:trPr>
        <w:tc>
          <w:tcPr>
            <w:tcW w:w="653" w:type="dxa"/>
          </w:tcPr>
          <w:p w:rsidR="003E526A" w:rsidRPr="00934C5A" w:rsidRDefault="003E526A" w:rsidP="00784A9E">
            <w:pPr>
              <w:pStyle w:val="ListParagraph"/>
              <w:tabs>
                <w:tab w:val="left" w:pos="2880"/>
              </w:tabs>
              <w:spacing w:after="0" w:line="480" w:lineRule="auto"/>
              <w:ind w:left="0"/>
              <w:jc w:val="center"/>
              <w:rPr>
                <w:rFonts w:ascii="Times New Roman" w:hAnsi="Times New Roman"/>
                <w:b/>
              </w:rPr>
            </w:pPr>
            <w:r w:rsidRPr="00934C5A">
              <w:rPr>
                <w:rFonts w:ascii="Times New Roman" w:hAnsi="Times New Roman"/>
                <w:b/>
              </w:rPr>
              <w:t>7</w:t>
            </w:r>
          </w:p>
        </w:tc>
        <w:tc>
          <w:tcPr>
            <w:tcW w:w="3269" w:type="dxa"/>
          </w:tcPr>
          <w:p w:rsidR="003E526A" w:rsidRPr="00934C5A" w:rsidRDefault="003E526A" w:rsidP="00784A9E">
            <w:pPr>
              <w:pStyle w:val="ListParagraph"/>
              <w:tabs>
                <w:tab w:val="left" w:pos="2880"/>
              </w:tabs>
              <w:spacing w:after="0" w:line="480" w:lineRule="auto"/>
              <w:ind w:left="0"/>
              <w:jc w:val="center"/>
              <w:rPr>
                <w:rFonts w:ascii="Times New Roman" w:hAnsi="Times New Roman"/>
              </w:rPr>
            </w:pPr>
            <w:r w:rsidRPr="00934C5A">
              <w:rPr>
                <w:rFonts w:ascii="Times New Roman" w:hAnsi="Times New Roman"/>
              </w:rPr>
              <w:t>Pihak Pengelola ODTW  alam  Desa Aik Berik</w:t>
            </w:r>
          </w:p>
        </w:tc>
        <w:tc>
          <w:tcPr>
            <w:tcW w:w="3914" w:type="dxa"/>
          </w:tcPr>
          <w:p w:rsidR="003E526A" w:rsidRPr="00934C5A" w:rsidRDefault="003E526A" w:rsidP="00784A9E">
            <w:pPr>
              <w:pStyle w:val="ListParagraph"/>
              <w:tabs>
                <w:tab w:val="left" w:pos="2880"/>
              </w:tabs>
              <w:spacing w:after="0" w:line="240" w:lineRule="auto"/>
              <w:ind w:left="0"/>
              <w:jc w:val="both"/>
              <w:rPr>
                <w:rFonts w:ascii="Times New Roman" w:hAnsi="Times New Roman"/>
              </w:rPr>
            </w:pPr>
            <w:r w:rsidRPr="00934C5A">
              <w:rPr>
                <w:rFonts w:ascii="Times New Roman" w:hAnsi="Times New Roman"/>
              </w:rPr>
              <w:t xml:space="preserve">Mengelola agar memberi rasa aman </w:t>
            </w:r>
            <w:proofErr w:type="gramStart"/>
            <w:r w:rsidRPr="00934C5A">
              <w:rPr>
                <w:rFonts w:ascii="Times New Roman" w:hAnsi="Times New Roman"/>
              </w:rPr>
              <w:t>dan  nyaman</w:t>
            </w:r>
            <w:proofErr w:type="gramEnd"/>
            <w:r w:rsidRPr="00934C5A">
              <w:rPr>
                <w:rFonts w:ascii="Times New Roman" w:hAnsi="Times New Roman"/>
              </w:rPr>
              <w:t xml:space="preserve"> pada wisatawan ODTW alam di Desa Aik Berik.</w:t>
            </w:r>
          </w:p>
        </w:tc>
      </w:tr>
      <w:tr w:rsidR="003E526A" w:rsidRPr="00934C5A" w:rsidTr="00784A9E">
        <w:trPr>
          <w:trHeight w:val="72"/>
        </w:trPr>
        <w:tc>
          <w:tcPr>
            <w:tcW w:w="7836" w:type="dxa"/>
            <w:gridSpan w:val="3"/>
            <w:tcBorders>
              <w:left w:val="nil"/>
              <w:bottom w:val="nil"/>
              <w:right w:val="nil"/>
            </w:tcBorders>
          </w:tcPr>
          <w:p w:rsidR="003E526A" w:rsidRPr="00AE6F27" w:rsidRDefault="003E526A" w:rsidP="00784A9E">
            <w:pPr>
              <w:pStyle w:val="ListParagraph"/>
              <w:tabs>
                <w:tab w:val="left" w:pos="2880"/>
              </w:tabs>
              <w:spacing w:after="0" w:line="240" w:lineRule="auto"/>
              <w:ind w:left="0"/>
              <w:rPr>
                <w:rFonts w:ascii="Times New Roman" w:hAnsi="Times New Roman"/>
                <w:i/>
                <w:lang w:val="id-ID"/>
              </w:rPr>
            </w:pPr>
            <w:r>
              <w:rPr>
                <w:rFonts w:ascii="Times New Roman" w:hAnsi="Times New Roman"/>
                <w:lang w:val="id-ID"/>
              </w:rPr>
              <w:t xml:space="preserve">          Sumber : </w:t>
            </w:r>
            <w:r w:rsidRPr="0015204D">
              <w:rPr>
                <w:rFonts w:ascii="Times New Roman" w:hAnsi="Times New Roman"/>
                <w:i/>
                <w:lang w:val="id-ID"/>
              </w:rPr>
              <w:t>Di Olah oleh Peneliti</w:t>
            </w:r>
            <w:r>
              <w:rPr>
                <w:rFonts w:ascii="Times New Roman" w:hAnsi="Times New Roman"/>
                <w:i/>
                <w:lang w:val="id-ID"/>
              </w:rPr>
              <w:t>: 2019</w:t>
            </w:r>
          </w:p>
        </w:tc>
      </w:tr>
    </w:tbl>
    <w:p w:rsidR="003E526A" w:rsidRDefault="003E526A" w:rsidP="003E526A">
      <w:pPr>
        <w:tabs>
          <w:tab w:val="left" w:pos="567"/>
        </w:tabs>
        <w:spacing w:line="360" w:lineRule="auto"/>
        <w:jc w:val="both"/>
        <w:rPr>
          <w:rFonts w:ascii="Times New Roman" w:hAnsi="Times New Roman"/>
          <w:color w:val="000000"/>
          <w:sz w:val="24"/>
          <w:szCs w:val="24"/>
          <w:lang w:val="id-ID"/>
        </w:rPr>
      </w:pPr>
    </w:p>
    <w:p w:rsidR="003E526A" w:rsidRDefault="003E526A" w:rsidP="003E526A">
      <w:pPr>
        <w:tabs>
          <w:tab w:val="left" w:pos="2880"/>
        </w:tabs>
        <w:spacing w:line="360" w:lineRule="auto"/>
        <w:ind w:firstLine="567"/>
        <w:jc w:val="both"/>
        <w:rPr>
          <w:rFonts w:ascii="Times New Roman" w:hAnsi="Times New Roman"/>
          <w:sz w:val="24"/>
          <w:szCs w:val="24"/>
          <w:lang w:val="id-ID"/>
        </w:rPr>
      </w:pPr>
      <w:r>
        <w:rPr>
          <w:rFonts w:ascii="Times New Roman" w:hAnsi="Times New Roman"/>
          <w:sz w:val="24"/>
          <w:szCs w:val="24"/>
        </w:rPr>
        <w:lastRenderedPageBreak/>
        <w:t xml:space="preserve">Berdasarkan tabel di atas, dapat dipahami bahwa baik pihak pemerintah pusat, pemerintah daerah, dan pemerintah desa serta </w:t>
      </w:r>
      <w:r w:rsidRPr="00560117">
        <w:rPr>
          <w:rFonts w:ascii="Times New Roman" w:hAnsi="Times New Roman"/>
          <w:i/>
          <w:sz w:val="24"/>
          <w:szCs w:val="24"/>
        </w:rPr>
        <w:t>stakeholder</w:t>
      </w:r>
      <w:r>
        <w:rPr>
          <w:rFonts w:ascii="Times New Roman" w:hAnsi="Times New Roman"/>
          <w:sz w:val="24"/>
          <w:szCs w:val="24"/>
        </w:rPr>
        <w:t xml:space="preserve"> lainnya sama-sama memiliki peran yang penting dan harus saling bersinergi agar dapat mencapai target pembangunan daerah yang tidak lain adalah untuk menciptakan kesejahteraan bagi masyarakat setempat khususnya warga Desa Aik Berik dengan potensi ODTW alamnya.</w:t>
      </w:r>
    </w:p>
    <w:p w:rsidR="003E526A" w:rsidRDefault="003E526A" w:rsidP="003E526A">
      <w:pPr>
        <w:tabs>
          <w:tab w:val="left" w:pos="2880"/>
        </w:tabs>
        <w:spacing w:line="360" w:lineRule="auto"/>
        <w:jc w:val="both"/>
        <w:rPr>
          <w:rFonts w:ascii="Times New Roman" w:hAnsi="Times New Roman"/>
          <w:b/>
          <w:sz w:val="24"/>
          <w:szCs w:val="24"/>
          <w:lang w:val="id-ID"/>
        </w:rPr>
      </w:pPr>
      <w:r w:rsidRPr="00410E5B">
        <w:rPr>
          <w:rFonts w:ascii="Times New Roman" w:hAnsi="Times New Roman"/>
          <w:b/>
          <w:sz w:val="24"/>
          <w:szCs w:val="24"/>
          <w:lang w:val="id-ID"/>
        </w:rPr>
        <w:t xml:space="preserve">D. Perencanaan pengalokasian Anggaran </w:t>
      </w:r>
    </w:p>
    <w:p w:rsidR="003E526A" w:rsidRDefault="003E526A" w:rsidP="003E526A">
      <w:pPr>
        <w:tabs>
          <w:tab w:val="left" w:pos="567"/>
        </w:tabs>
        <w:spacing w:line="360" w:lineRule="auto"/>
        <w:jc w:val="both"/>
        <w:rPr>
          <w:rFonts w:ascii="Times New Roman" w:hAnsi="Times New Roman"/>
          <w:color w:val="000000"/>
          <w:lang w:val="id-ID"/>
        </w:rPr>
      </w:pPr>
      <w:r>
        <w:rPr>
          <w:rFonts w:ascii="Times New Roman" w:hAnsi="Times New Roman"/>
          <w:b/>
          <w:sz w:val="24"/>
          <w:szCs w:val="24"/>
          <w:lang w:val="id-ID"/>
        </w:rPr>
        <w:tab/>
      </w:r>
      <w:proofErr w:type="gramStart"/>
      <w:r w:rsidRPr="00562F31">
        <w:rPr>
          <w:rFonts w:ascii="Times New Roman" w:hAnsi="Times New Roman"/>
          <w:color w:val="000000"/>
          <w:sz w:val="24"/>
          <w:szCs w:val="24"/>
        </w:rPr>
        <w:t xml:space="preserve">Dalam </w:t>
      </w:r>
      <w:r>
        <w:rPr>
          <w:rFonts w:ascii="Times New Roman" w:hAnsi="Times New Roman"/>
          <w:color w:val="000000"/>
          <w:sz w:val="24"/>
          <w:szCs w:val="24"/>
        </w:rPr>
        <w:t>merencanakan pengalokasian anggaran</w:t>
      </w:r>
      <w:r>
        <w:rPr>
          <w:rFonts w:ascii="Times New Roman" w:hAnsi="Times New Roman"/>
          <w:color w:val="000000"/>
          <w:sz w:val="24"/>
          <w:szCs w:val="24"/>
          <w:lang w:val="id-ID"/>
        </w:rPr>
        <w:t>,</w:t>
      </w:r>
      <w:r>
        <w:rPr>
          <w:rFonts w:ascii="Times New Roman" w:hAnsi="Times New Roman"/>
          <w:color w:val="000000"/>
          <w:sz w:val="24"/>
          <w:szCs w:val="24"/>
        </w:rPr>
        <w:t xml:space="preserve"> untuk suatu daerah pasti memiliki tujuan yang ingin dicapai demi </w:t>
      </w:r>
      <w:r w:rsidRPr="00562F31">
        <w:rPr>
          <w:rFonts w:ascii="Times New Roman" w:hAnsi="Times New Roman"/>
          <w:color w:val="000000"/>
          <w:sz w:val="24"/>
          <w:szCs w:val="24"/>
        </w:rPr>
        <w:t xml:space="preserve">mewujudkan pemanfaatan potensi </w:t>
      </w:r>
      <w:r>
        <w:rPr>
          <w:rFonts w:ascii="Times New Roman" w:hAnsi="Times New Roman"/>
          <w:color w:val="000000"/>
          <w:sz w:val="24"/>
          <w:szCs w:val="24"/>
        </w:rPr>
        <w:t xml:space="preserve">dari masing – masing daerah </w:t>
      </w:r>
      <w:r>
        <w:rPr>
          <w:rFonts w:ascii="Times New Roman" w:hAnsi="Times New Roman"/>
          <w:color w:val="000000"/>
          <w:sz w:val="24"/>
          <w:szCs w:val="24"/>
          <w:lang w:val="id-ID"/>
        </w:rPr>
        <w:t xml:space="preserve">tersebut </w:t>
      </w:r>
      <w:r>
        <w:rPr>
          <w:rFonts w:ascii="Times New Roman" w:hAnsi="Times New Roman"/>
          <w:color w:val="000000"/>
          <w:sz w:val="24"/>
          <w:szCs w:val="24"/>
        </w:rPr>
        <w:t>secara maksimal</w:t>
      </w:r>
      <w:r>
        <w:rPr>
          <w:rFonts w:ascii="Times New Roman" w:hAnsi="Times New Roman"/>
          <w:color w:val="000000"/>
          <w:sz w:val="24"/>
          <w:szCs w:val="24"/>
          <w:lang w:val="id-ID"/>
        </w:rPr>
        <w:t>.</w:t>
      </w:r>
      <w:proofErr w:type="gramEnd"/>
      <w:r>
        <w:rPr>
          <w:rFonts w:ascii="Times New Roman" w:hAnsi="Times New Roman"/>
          <w:color w:val="000000"/>
          <w:sz w:val="24"/>
          <w:szCs w:val="24"/>
          <w:lang w:val="id-ID"/>
        </w:rPr>
        <w:t xml:space="preserve"> Dari hasil penuturan Kepala Bagian Perencanaan Dinas Pariwisata Lombok Tengah, mengungkapkan bahwa selain pertanian dan perikanan sektor Pariwisata merupakan bagian dari pembangunan prioritas Kabupaten Lombok Tengah khususnya di Desa Aik barik yang tertuang dalam visi misi Lombok Tengah, yaitu fokus pembangunan di arahakan pada tiga sektor, pertanian, perikanan dan pariwisata atau yang di kenal ATM (</w:t>
      </w:r>
      <w:r w:rsidRPr="00697E0B">
        <w:rPr>
          <w:rFonts w:ascii="Times New Roman" w:hAnsi="Times New Roman"/>
          <w:i/>
          <w:color w:val="000000"/>
          <w:sz w:val="24"/>
          <w:szCs w:val="24"/>
          <w:lang w:val="id-ID"/>
        </w:rPr>
        <w:t xml:space="preserve">agriculture, tourism, </w:t>
      </w:r>
      <w:r>
        <w:rPr>
          <w:rFonts w:ascii="Times New Roman" w:hAnsi="Times New Roman"/>
          <w:i/>
          <w:color w:val="000000"/>
          <w:sz w:val="24"/>
          <w:szCs w:val="24"/>
          <w:lang w:val="id-ID"/>
        </w:rPr>
        <w:t xml:space="preserve">and </w:t>
      </w:r>
      <w:r w:rsidRPr="00697E0B">
        <w:rPr>
          <w:rFonts w:ascii="Times New Roman" w:hAnsi="Times New Roman"/>
          <w:i/>
          <w:color w:val="000000"/>
          <w:sz w:val="24"/>
          <w:szCs w:val="24"/>
          <w:lang w:val="id-ID"/>
        </w:rPr>
        <w:t>marine</w:t>
      </w:r>
      <w:r>
        <w:rPr>
          <w:rFonts w:ascii="Times New Roman" w:hAnsi="Times New Roman"/>
          <w:color w:val="000000"/>
          <w:sz w:val="24"/>
          <w:szCs w:val="24"/>
          <w:lang w:val="id-ID"/>
        </w:rPr>
        <w:t xml:space="preserve">). </w:t>
      </w:r>
      <w:proofErr w:type="gramStart"/>
      <w:r w:rsidRPr="00560117">
        <w:rPr>
          <w:rFonts w:ascii="Times New Roman" w:hAnsi="Times New Roman"/>
          <w:color w:val="000000"/>
        </w:rPr>
        <w:t>sektor</w:t>
      </w:r>
      <w:proofErr w:type="gramEnd"/>
      <w:r w:rsidRPr="00560117">
        <w:rPr>
          <w:rFonts w:ascii="Times New Roman" w:hAnsi="Times New Roman"/>
          <w:color w:val="000000"/>
        </w:rPr>
        <w:t xml:space="preserve"> selain ATM  digunakan sebagai  pendukung  ketiga sektor tersebut.  </w:t>
      </w:r>
      <w:proofErr w:type="gramStart"/>
      <w:r w:rsidRPr="00560117">
        <w:rPr>
          <w:rFonts w:ascii="Times New Roman" w:hAnsi="Times New Roman"/>
          <w:color w:val="000000"/>
        </w:rPr>
        <w:t>Sektor  Pariwisata</w:t>
      </w:r>
      <w:proofErr w:type="gramEnd"/>
      <w:r w:rsidRPr="00560117">
        <w:rPr>
          <w:rFonts w:ascii="Times New Roman" w:hAnsi="Times New Roman"/>
          <w:i/>
          <w:color w:val="000000"/>
        </w:rPr>
        <w:t>(Tourism)</w:t>
      </w:r>
      <w:r w:rsidRPr="00560117">
        <w:rPr>
          <w:rFonts w:ascii="Times New Roman" w:hAnsi="Times New Roman"/>
          <w:color w:val="000000"/>
        </w:rPr>
        <w:t xml:space="preserve"> ini memiliki </w:t>
      </w:r>
      <w:r w:rsidRPr="00560117">
        <w:rPr>
          <w:rFonts w:ascii="Times New Roman" w:hAnsi="Times New Roman"/>
          <w:i/>
          <w:color w:val="000000"/>
        </w:rPr>
        <w:t xml:space="preserve">multiplayer effect </w:t>
      </w:r>
      <w:r w:rsidRPr="00560117">
        <w:rPr>
          <w:rFonts w:ascii="Times New Roman" w:hAnsi="Times New Roman"/>
          <w:color w:val="000000"/>
        </w:rPr>
        <w:t xml:space="preserve">(efek berganda) yang tentunya berdampak pada perekonomian masyarakat setempat. Sehingga sesuai dengan tujuan dialokasikan anggaran yaitu mampu mengentaskan kemiskinan, menyediakan lapangan pekerjaan, meningkatkan peluang usaha, </w:t>
      </w:r>
      <w:proofErr w:type="gramStart"/>
      <w:r w:rsidRPr="00560117">
        <w:rPr>
          <w:rFonts w:ascii="Times New Roman" w:hAnsi="Times New Roman"/>
          <w:color w:val="000000"/>
        </w:rPr>
        <w:t>dll  demi</w:t>
      </w:r>
      <w:proofErr w:type="gramEnd"/>
      <w:r w:rsidRPr="00560117">
        <w:rPr>
          <w:rFonts w:ascii="Times New Roman" w:hAnsi="Times New Roman"/>
          <w:color w:val="000000"/>
        </w:rPr>
        <w:t xml:space="preserve"> peningkatan  kesejahteraan masyarakat</w:t>
      </w:r>
      <w:r>
        <w:rPr>
          <w:rFonts w:ascii="Times New Roman" w:hAnsi="Times New Roman"/>
          <w:color w:val="000000"/>
          <w:lang w:val="id-ID"/>
        </w:rPr>
        <w:t xml:space="preserve">. </w:t>
      </w:r>
    </w:p>
    <w:p w:rsidR="003E526A" w:rsidRDefault="003E526A" w:rsidP="003E526A">
      <w:pPr>
        <w:tabs>
          <w:tab w:val="left" w:pos="0"/>
          <w:tab w:val="left" w:pos="709"/>
          <w:tab w:val="left" w:pos="2880"/>
        </w:tabs>
        <w:spacing w:line="360" w:lineRule="auto"/>
        <w:ind w:firstLine="567"/>
        <w:jc w:val="both"/>
        <w:rPr>
          <w:rFonts w:ascii="Times New Roman" w:hAnsi="Times New Roman"/>
          <w:i/>
          <w:color w:val="222222"/>
          <w:sz w:val="24"/>
          <w:szCs w:val="24"/>
          <w:lang w:val="id-ID"/>
        </w:rPr>
      </w:pPr>
      <w:r>
        <w:rPr>
          <w:rFonts w:ascii="Times New Roman" w:hAnsi="Times New Roman"/>
          <w:color w:val="000000"/>
          <w:sz w:val="24"/>
          <w:szCs w:val="24"/>
          <w:lang w:val="id-ID"/>
        </w:rPr>
        <w:t>Dengan demikian</w:t>
      </w:r>
      <w:r>
        <w:rPr>
          <w:rFonts w:ascii="Times New Roman" w:hAnsi="Times New Roman"/>
          <w:color w:val="000000"/>
          <w:sz w:val="24"/>
          <w:szCs w:val="24"/>
        </w:rPr>
        <w:t xml:space="preserve"> dapat kita pahami p</w:t>
      </w:r>
      <w:r w:rsidRPr="00562F31">
        <w:rPr>
          <w:rFonts w:ascii="Times New Roman" w:hAnsi="Times New Roman"/>
          <w:color w:val="000000"/>
          <w:sz w:val="24"/>
          <w:szCs w:val="24"/>
        </w:rPr>
        <w:t xml:space="preserve">erlu </w:t>
      </w:r>
      <w:r>
        <w:rPr>
          <w:rFonts w:ascii="Times New Roman" w:hAnsi="Times New Roman"/>
          <w:color w:val="000000"/>
          <w:sz w:val="24"/>
          <w:szCs w:val="24"/>
        </w:rPr>
        <w:t xml:space="preserve">adanya infrastruktur yang baik dan </w:t>
      </w:r>
      <w:r w:rsidRPr="00562F31">
        <w:rPr>
          <w:rFonts w:ascii="Times New Roman" w:hAnsi="Times New Roman"/>
          <w:color w:val="000000"/>
          <w:sz w:val="24"/>
          <w:szCs w:val="24"/>
        </w:rPr>
        <w:t xml:space="preserve">fasilitas yang </w:t>
      </w:r>
      <w:r>
        <w:rPr>
          <w:rFonts w:ascii="Times New Roman" w:hAnsi="Times New Roman"/>
          <w:color w:val="000000"/>
          <w:sz w:val="24"/>
          <w:szCs w:val="24"/>
          <w:lang w:val="id-ID"/>
        </w:rPr>
        <w:t>memadai</w:t>
      </w:r>
      <w:r>
        <w:rPr>
          <w:rFonts w:ascii="Times New Roman" w:hAnsi="Times New Roman"/>
          <w:color w:val="000000"/>
          <w:sz w:val="24"/>
          <w:szCs w:val="24"/>
        </w:rPr>
        <w:t xml:space="preserve"> untuk mencapai tujuan pengalokasian anggaran pengelolaan ODTW. </w:t>
      </w:r>
      <w:r w:rsidRPr="00562F31">
        <w:rPr>
          <w:rFonts w:ascii="Times New Roman" w:hAnsi="Times New Roman"/>
          <w:color w:val="000000"/>
          <w:sz w:val="24"/>
          <w:szCs w:val="24"/>
        </w:rPr>
        <w:t xml:space="preserve">Kebijakan dengan konsep pengembangan wilayah sesuai potensinya </w:t>
      </w:r>
      <w:proofErr w:type="gramStart"/>
      <w:r w:rsidRPr="00562F31">
        <w:rPr>
          <w:rFonts w:ascii="Times New Roman" w:hAnsi="Times New Roman"/>
          <w:color w:val="000000"/>
          <w:sz w:val="24"/>
          <w:szCs w:val="24"/>
        </w:rPr>
        <w:t>akan</w:t>
      </w:r>
      <w:proofErr w:type="gramEnd"/>
      <w:r w:rsidRPr="00562F31">
        <w:rPr>
          <w:rFonts w:ascii="Times New Roman" w:hAnsi="Times New Roman"/>
          <w:color w:val="000000"/>
          <w:sz w:val="24"/>
          <w:szCs w:val="24"/>
        </w:rPr>
        <w:t xml:space="preserve"> </w:t>
      </w:r>
      <w:r>
        <w:rPr>
          <w:rFonts w:ascii="Times New Roman" w:hAnsi="Times New Roman"/>
          <w:color w:val="000000"/>
          <w:sz w:val="24"/>
          <w:szCs w:val="24"/>
          <w:lang w:val="id-ID"/>
        </w:rPr>
        <w:t>meningkatkan</w:t>
      </w:r>
      <w:r w:rsidRPr="00562F31">
        <w:rPr>
          <w:rFonts w:ascii="Times New Roman" w:hAnsi="Times New Roman"/>
          <w:color w:val="000000"/>
          <w:sz w:val="24"/>
          <w:szCs w:val="24"/>
        </w:rPr>
        <w:t xml:space="preserve"> perekonomian </w:t>
      </w:r>
      <w:r w:rsidRPr="00560117">
        <w:rPr>
          <w:rFonts w:ascii="Times New Roman" w:hAnsi="Times New Roman"/>
          <w:color w:val="000000"/>
          <w:sz w:val="24"/>
          <w:szCs w:val="24"/>
        </w:rPr>
        <w:t>masyarakat setempat</w:t>
      </w:r>
      <w:r>
        <w:rPr>
          <w:rFonts w:ascii="Times New Roman" w:hAnsi="Times New Roman"/>
          <w:color w:val="000000"/>
          <w:sz w:val="24"/>
          <w:szCs w:val="24"/>
          <w:lang w:val="id-ID"/>
        </w:rPr>
        <w:t>,</w:t>
      </w:r>
      <w:r w:rsidRPr="00560117">
        <w:rPr>
          <w:rFonts w:ascii="Times New Roman" w:hAnsi="Times New Roman"/>
          <w:color w:val="000000"/>
          <w:sz w:val="24"/>
          <w:szCs w:val="24"/>
        </w:rPr>
        <w:t xml:space="preserve"> juga turut membantu dalam mengangkat nilai dari pendapatan asli daerah. Dari hal tersebut, dalam rangka mewujudkan masyarakat yang Beriman, Sejahtera dan Bermutu sesuai visi dan misi k</w:t>
      </w:r>
      <w:r>
        <w:rPr>
          <w:rFonts w:ascii="Times New Roman" w:hAnsi="Times New Roman"/>
          <w:color w:val="000000"/>
          <w:sz w:val="24"/>
          <w:szCs w:val="24"/>
        </w:rPr>
        <w:t>abupaten Lombok tengah, maka fo</w:t>
      </w:r>
      <w:r>
        <w:rPr>
          <w:rFonts w:ascii="Times New Roman" w:hAnsi="Times New Roman"/>
          <w:color w:val="000000"/>
          <w:sz w:val="24"/>
          <w:szCs w:val="24"/>
          <w:lang w:val="id-ID"/>
        </w:rPr>
        <w:t>k</w:t>
      </w:r>
      <w:r w:rsidRPr="00560117">
        <w:rPr>
          <w:rFonts w:ascii="Times New Roman" w:hAnsi="Times New Roman"/>
          <w:color w:val="000000"/>
          <w:sz w:val="24"/>
          <w:szCs w:val="24"/>
        </w:rPr>
        <w:t>us pembangunan di arahkan di tiga sektor prioritas pembangunan diantaranya sektor pertanian, perikanan dan pariwisata atau yang dikenal dengan ATM (</w:t>
      </w:r>
      <w:r w:rsidRPr="00560117">
        <w:rPr>
          <w:rFonts w:ascii="Times New Roman" w:hAnsi="Times New Roman"/>
          <w:i/>
          <w:iCs/>
          <w:color w:val="000000"/>
          <w:sz w:val="24"/>
          <w:szCs w:val="24"/>
        </w:rPr>
        <w:t>Agriculture</w:t>
      </w:r>
      <w:proofErr w:type="gramStart"/>
      <w:r w:rsidRPr="00560117">
        <w:rPr>
          <w:rFonts w:ascii="Times New Roman" w:hAnsi="Times New Roman"/>
          <w:i/>
          <w:iCs/>
          <w:color w:val="000000"/>
          <w:sz w:val="24"/>
          <w:szCs w:val="24"/>
        </w:rPr>
        <w:t>,tourism,marine</w:t>
      </w:r>
      <w:proofErr w:type="gramEnd"/>
      <w:r w:rsidRPr="00560117">
        <w:rPr>
          <w:rFonts w:ascii="Times New Roman" w:hAnsi="Times New Roman"/>
          <w:color w:val="000000"/>
          <w:sz w:val="24"/>
          <w:szCs w:val="24"/>
        </w:rPr>
        <w:t xml:space="preserve">) dengan membagi pengembangan kawasan menjadi tiga zona dengan lebih mengedepankan prinsip pembangunan yang berbasis kawasan dengan potensi unggulan masing-masing wilayah. Dimana </w:t>
      </w:r>
      <w:proofErr w:type="gramStart"/>
      <w:r w:rsidRPr="00560117">
        <w:rPr>
          <w:rFonts w:ascii="Times New Roman" w:hAnsi="Times New Roman"/>
          <w:color w:val="000000"/>
          <w:sz w:val="24"/>
          <w:szCs w:val="24"/>
        </w:rPr>
        <w:t>Desa  Aik</w:t>
      </w:r>
      <w:proofErr w:type="gramEnd"/>
      <w:r w:rsidRPr="00560117">
        <w:rPr>
          <w:rFonts w:ascii="Times New Roman" w:hAnsi="Times New Roman"/>
          <w:color w:val="000000"/>
          <w:sz w:val="24"/>
          <w:szCs w:val="24"/>
        </w:rPr>
        <w:t xml:space="preserve"> Berik</w:t>
      </w:r>
      <w:r>
        <w:rPr>
          <w:rFonts w:ascii="Times New Roman" w:hAnsi="Times New Roman"/>
          <w:color w:val="222222"/>
          <w:sz w:val="24"/>
          <w:szCs w:val="24"/>
        </w:rPr>
        <w:t xml:space="preserve"> masuk dalam zona prioritas bagian utara Kabupaten Lombok Tengah dengan potensi unggulan  bidang </w:t>
      </w:r>
      <w:r w:rsidRPr="00AA3389">
        <w:rPr>
          <w:rFonts w:ascii="Times New Roman" w:hAnsi="Times New Roman"/>
          <w:i/>
          <w:color w:val="222222"/>
          <w:sz w:val="24"/>
          <w:szCs w:val="24"/>
        </w:rPr>
        <w:t>Agriculture</w:t>
      </w:r>
      <w:r>
        <w:rPr>
          <w:rFonts w:ascii="Times New Roman" w:hAnsi="Times New Roman"/>
          <w:i/>
          <w:color w:val="222222"/>
          <w:sz w:val="24"/>
          <w:szCs w:val="24"/>
        </w:rPr>
        <w:t xml:space="preserve"> and Tourism.</w:t>
      </w:r>
    </w:p>
    <w:p w:rsidR="007072D1" w:rsidRDefault="007072D1" w:rsidP="003E526A">
      <w:pPr>
        <w:tabs>
          <w:tab w:val="left" w:pos="0"/>
          <w:tab w:val="left" w:pos="709"/>
          <w:tab w:val="left" w:pos="2880"/>
        </w:tabs>
        <w:spacing w:line="360" w:lineRule="auto"/>
        <w:ind w:firstLine="567"/>
        <w:jc w:val="both"/>
        <w:rPr>
          <w:rFonts w:ascii="Times New Roman" w:hAnsi="Times New Roman"/>
          <w:i/>
          <w:color w:val="222222"/>
          <w:sz w:val="24"/>
          <w:szCs w:val="24"/>
          <w:lang w:val="id-ID"/>
        </w:rPr>
      </w:pPr>
    </w:p>
    <w:p w:rsidR="007072D1" w:rsidRPr="007072D1" w:rsidRDefault="007072D1" w:rsidP="003E526A">
      <w:pPr>
        <w:tabs>
          <w:tab w:val="left" w:pos="0"/>
          <w:tab w:val="left" w:pos="709"/>
          <w:tab w:val="left" w:pos="2880"/>
        </w:tabs>
        <w:spacing w:line="360" w:lineRule="auto"/>
        <w:ind w:firstLine="567"/>
        <w:jc w:val="both"/>
        <w:rPr>
          <w:rFonts w:ascii="Times New Roman" w:hAnsi="Times New Roman"/>
          <w:i/>
          <w:color w:val="222222"/>
          <w:sz w:val="24"/>
          <w:szCs w:val="24"/>
          <w:lang w:val="id-ID"/>
        </w:rPr>
      </w:pPr>
    </w:p>
    <w:p w:rsidR="003E526A" w:rsidRPr="00697E0B" w:rsidRDefault="003E526A" w:rsidP="003E526A">
      <w:pPr>
        <w:tabs>
          <w:tab w:val="left" w:pos="0"/>
          <w:tab w:val="left" w:pos="709"/>
          <w:tab w:val="left" w:pos="2880"/>
        </w:tabs>
        <w:spacing w:line="360" w:lineRule="auto"/>
        <w:jc w:val="both"/>
        <w:rPr>
          <w:rFonts w:ascii="Times New Roman" w:hAnsi="Times New Roman"/>
          <w:b/>
          <w:color w:val="222222"/>
          <w:sz w:val="24"/>
          <w:szCs w:val="24"/>
          <w:lang w:val="id-ID"/>
        </w:rPr>
      </w:pPr>
      <w:r w:rsidRPr="00697E0B">
        <w:rPr>
          <w:rFonts w:ascii="Times New Roman" w:hAnsi="Times New Roman"/>
          <w:b/>
          <w:color w:val="222222"/>
          <w:sz w:val="24"/>
          <w:szCs w:val="24"/>
          <w:lang w:val="id-ID"/>
        </w:rPr>
        <w:lastRenderedPageBreak/>
        <w:t xml:space="preserve">E. Agenda Kegiatan. </w:t>
      </w:r>
    </w:p>
    <w:p w:rsidR="003E526A" w:rsidRPr="003033F3" w:rsidRDefault="003E526A" w:rsidP="003E526A">
      <w:pPr>
        <w:tabs>
          <w:tab w:val="left" w:pos="0"/>
          <w:tab w:val="left" w:pos="709"/>
          <w:tab w:val="left" w:pos="2880"/>
        </w:tabs>
        <w:spacing w:line="360" w:lineRule="auto"/>
        <w:ind w:firstLine="567"/>
        <w:jc w:val="both"/>
        <w:rPr>
          <w:rFonts w:ascii="Times New Roman" w:hAnsi="Times New Roman"/>
          <w:color w:val="000000"/>
          <w:sz w:val="24"/>
          <w:szCs w:val="24"/>
          <w:lang w:val="id-ID"/>
        </w:rPr>
      </w:pPr>
      <w:r>
        <w:rPr>
          <w:rFonts w:ascii="Times New Roman" w:hAnsi="Times New Roman"/>
          <w:color w:val="000000"/>
          <w:sz w:val="24"/>
          <w:szCs w:val="24"/>
        </w:rPr>
        <w:t xml:space="preserve">Dalam perencanaan alokasi anggaran, terdapat suatu agenda kegiatan yang nantinya akan diwujudkan sesuai dengan anggaran yang telah disepakati </w:t>
      </w:r>
      <w:proofErr w:type="gramStart"/>
      <w:r>
        <w:rPr>
          <w:rFonts w:ascii="Times New Roman" w:hAnsi="Times New Roman"/>
          <w:color w:val="000000"/>
          <w:sz w:val="24"/>
          <w:szCs w:val="24"/>
        </w:rPr>
        <w:t>oleh  pemerintah</w:t>
      </w:r>
      <w:proofErr w:type="gramEnd"/>
      <w:r>
        <w:rPr>
          <w:rFonts w:ascii="Times New Roman" w:hAnsi="Times New Roman"/>
          <w:color w:val="000000"/>
          <w:sz w:val="24"/>
          <w:szCs w:val="24"/>
        </w:rPr>
        <w:t xml:space="preserve"> pusat dan pemerintah daerah berupa RKA yang dituangkan ke dalam Rencana  Kerja Dinas  Pariwisata Lombok Tengah. </w:t>
      </w:r>
      <w:proofErr w:type="gramStart"/>
      <w:r>
        <w:rPr>
          <w:rFonts w:ascii="Times New Roman" w:hAnsi="Times New Roman"/>
          <w:color w:val="000000"/>
          <w:sz w:val="24"/>
          <w:szCs w:val="24"/>
        </w:rPr>
        <w:t>Program  kerja</w:t>
      </w:r>
      <w:proofErr w:type="gramEnd"/>
      <w:r>
        <w:rPr>
          <w:rFonts w:ascii="Times New Roman" w:hAnsi="Times New Roman"/>
          <w:color w:val="000000"/>
          <w:sz w:val="24"/>
          <w:szCs w:val="24"/>
        </w:rPr>
        <w:t xml:space="preserve"> yang ditujukan  untuk Desa Aik Berik sendiri terdapat dalam Rumusan Rencana Program Dan Kegiatan  SKPD Tahun 2018 Dan P</w:t>
      </w:r>
      <w:r>
        <w:rPr>
          <w:rFonts w:ascii="Times New Roman" w:hAnsi="Times New Roman"/>
          <w:color w:val="000000"/>
          <w:sz w:val="24"/>
          <w:szCs w:val="24"/>
          <w:lang w:val="id-ID"/>
        </w:rPr>
        <w:t>e</w:t>
      </w:r>
      <w:r>
        <w:rPr>
          <w:rFonts w:ascii="Times New Roman" w:hAnsi="Times New Roman"/>
          <w:color w:val="000000"/>
          <w:sz w:val="24"/>
          <w:szCs w:val="24"/>
        </w:rPr>
        <w:t>rkiraan Maju Tahun 2019</w:t>
      </w:r>
      <w:r>
        <w:rPr>
          <w:rFonts w:ascii="Times New Roman" w:hAnsi="Times New Roman"/>
          <w:color w:val="000000"/>
          <w:sz w:val="24"/>
          <w:szCs w:val="24"/>
          <w:lang w:val="id-ID"/>
        </w:rPr>
        <w:t>,</w:t>
      </w:r>
      <w:r>
        <w:rPr>
          <w:rFonts w:ascii="Times New Roman" w:hAnsi="Times New Roman"/>
          <w:color w:val="000000"/>
          <w:sz w:val="24"/>
          <w:szCs w:val="24"/>
        </w:rPr>
        <w:t xml:space="preserve"> Dinas Pariwisata Dan Kebudayaan Kabupaten Lombok Tengah. Di dalamnya tercantum Program Pengembangan Destinasi  Pariwisata untuk meningkatkan pembangunan sarana dan prasarana  pariwisata Kabupaten Lombok Tengah</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salah satunya termasuk Desa Aik Berik sesuai dengan DED Tahun 2017 Pembangunan ODTW Kawasan Utara yang bersumber dari DAK yaitu sejumlah  Rp. 550.000.000.  </w:t>
      </w:r>
    </w:p>
    <w:p w:rsidR="003E526A" w:rsidRPr="009349A4" w:rsidRDefault="003E526A" w:rsidP="003E526A">
      <w:pPr>
        <w:tabs>
          <w:tab w:val="left" w:pos="0"/>
          <w:tab w:val="left" w:pos="1404"/>
        </w:tabs>
        <w:spacing w:after="0" w:line="240" w:lineRule="auto"/>
        <w:jc w:val="center"/>
        <w:rPr>
          <w:rFonts w:ascii="Times New Roman" w:hAnsi="Times New Roman"/>
          <w:b/>
          <w:color w:val="000000"/>
          <w:sz w:val="24"/>
          <w:szCs w:val="24"/>
          <w:lang w:val="id-ID"/>
        </w:rPr>
      </w:pPr>
      <w:r>
        <w:rPr>
          <w:rFonts w:ascii="Times New Roman" w:hAnsi="Times New Roman"/>
          <w:b/>
          <w:color w:val="000000"/>
          <w:sz w:val="24"/>
          <w:szCs w:val="24"/>
        </w:rPr>
        <w:t xml:space="preserve">Tabel </w:t>
      </w:r>
      <w:r>
        <w:rPr>
          <w:rFonts w:ascii="Times New Roman" w:hAnsi="Times New Roman"/>
          <w:b/>
          <w:color w:val="000000"/>
          <w:sz w:val="24"/>
          <w:szCs w:val="24"/>
          <w:lang w:val="id-ID"/>
        </w:rPr>
        <w:t>1</w:t>
      </w:r>
      <w:r>
        <w:rPr>
          <w:rFonts w:ascii="Times New Roman" w:hAnsi="Times New Roman"/>
          <w:b/>
          <w:color w:val="000000"/>
          <w:sz w:val="24"/>
          <w:szCs w:val="24"/>
        </w:rPr>
        <w:t>.</w:t>
      </w:r>
      <w:r>
        <w:rPr>
          <w:rFonts w:ascii="Times New Roman" w:hAnsi="Times New Roman"/>
          <w:b/>
          <w:color w:val="000000"/>
          <w:sz w:val="24"/>
          <w:szCs w:val="24"/>
          <w:lang w:val="id-ID"/>
        </w:rPr>
        <w:t>4</w:t>
      </w:r>
    </w:p>
    <w:p w:rsidR="003E526A" w:rsidRDefault="003E526A" w:rsidP="003E526A">
      <w:pPr>
        <w:tabs>
          <w:tab w:val="left" w:pos="0"/>
          <w:tab w:val="left" w:pos="1800"/>
          <w:tab w:val="left" w:pos="2880"/>
        </w:tabs>
        <w:spacing w:after="0" w:line="240" w:lineRule="auto"/>
        <w:jc w:val="center"/>
        <w:rPr>
          <w:rFonts w:ascii="Times New Roman" w:hAnsi="Times New Roman"/>
          <w:b/>
          <w:color w:val="000000"/>
          <w:sz w:val="24"/>
          <w:szCs w:val="24"/>
          <w:lang w:val="id-ID"/>
        </w:rPr>
      </w:pPr>
      <w:r w:rsidRPr="00D07827">
        <w:rPr>
          <w:rFonts w:ascii="Times New Roman" w:hAnsi="Times New Roman"/>
          <w:b/>
          <w:color w:val="000000"/>
          <w:sz w:val="24"/>
          <w:szCs w:val="24"/>
        </w:rPr>
        <w:t>Rumusan Rencana Program Dan Kegiatan  SKPD Tahun 2018 Dan Prakiraan Maju Tahun 2019 Dinas Pariwisata Dan Kebudayaan Kabupaten Lombok Tengah</w:t>
      </w:r>
    </w:p>
    <w:p w:rsidR="003E526A" w:rsidRDefault="003E526A" w:rsidP="003E526A">
      <w:pPr>
        <w:tabs>
          <w:tab w:val="left" w:pos="0"/>
          <w:tab w:val="left" w:pos="1800"/>
          <w:tab w:val="left" w:pos="2880"/>
        </w:tabs>
        <w:spacing w:after="0" w:line="240" w:lineRule="auto"/>
        <w:jc w:val="center"/>
        <w:rPr>
          <w:rFonts w:ascii="Times New Roman" w:hAnsi="Times New Roman"/>
          <w:b/>
          <w:color w:val="000000"/>
          <w:sz w:val="24"/>
          <w:szCs w:val="24"/>
          <w:lang w:val="id-ID"/>
        </w:rPr>
      </w:pPr>
    </w:p>
    <w:tbl>
      <w:tblPr>
        <w:tblW w:w="8931" w:type="dxa"/>
        <w:tblInd w:w="108" w:type="dxa"/>
        <w:tblLayout w:type="fixed"/>
        <w:tblLook w:val="04A0"/>
      </w:tblPr>
      <w:tblGrid>
        <w:gridCol w:w="1560"/>
        <w:gridCol w:w="1842"/>
        <w:gridCol w:w="993"/>
        <w:gridCol w:w="850"/>
        <w:gridCol w:w="1418"/>
        <w:gridCol w:w="708"/>
        <w:gridCol w:w="284"/>
        <w:gridCol w:w="283"/>
        <w:gridCol w:w="993"/>
      </w:tblGrid>
      <w:tr w:rsidR="003E526A" w:rsidRPr="00505A1D" w:rsidTr="00784A9E">
        <w:trPr>
          <w:trHeight w:val="530"/>
        </w:trPr>
        <w:tc>
          <w:tcPr>
            <w:tcW w:w="8931"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jc w:val="center"/>
              <w:rPr>
                <w:rFonts w:ascii="Times New Roman" w:eastAsia="Times New Roman" w:hAnsi="Times New Roman"/>
                <w:b/>
                <w:bCs/>
              </w:rPr>
            </w:pPr>
            <w:r w:rsidRPr="00505A1D">
              <w:rPr>
                <w:rFonts w:ascii="Times New Roman" w:eastAsia="Times New Roman" w:hAnsi="Times New Roman"/>
                <w:b/>
                <w:bCs/>
              </w:rPr>
              <w:t>BIDANG PENGEMBANGAN</w:t>
            </w:r>
          </w:p>
          <w:p w:rsidR="003E526A" w:rsidRPr="00505A1D" w:rsidRDefault="003E526A" w:rsidP="00784A9E">
            <w:pPr>
              <w:spacing w:after="0" w:line="240" w:lineRule="auto"/>
              <w:jc w:val="center"/>
              <w:rPr>
                <w:rFonts w:eastAsia="Times New Roman" w:cs="Calibri"/>
                <w:b/>
                <w:bCs/>
              </w:rPr>
            </w:pPr>
          </w:p>
        </w:tc>
      </w:tr>
      <w:tr w:rsidR="003E526A" w:rsidRPr="00505A1D" w:rsidTr="00784A9E">
        <w:trPr>
          <w:trHeight w:val="630"/>
        </w:trPr>
        <w:tc>
          <w:tcPr>
            <w:tcW w:w="1560" w:type="dxa"/>
            <w:tcBorders>
              <w:top w:val="nil"/>
              <w:left w:val="single" w:sz="4" w:space="0" w:color="auto"/>
              <w:bottom w:val="nil"/>
              <w:right w:val="single" w:sz="4" w:space="0" w:color="auto"/>
            </w:tcBorders>
            <w:shd w:val="clear" w:color="000000" w:fill="FFFFFF"/>
            <w:vAlign w:val="center"/>
            <w:hideMark/>
          </w:tcPr>
          <w:p w:rsidR="003E526A" w:rsidRPr="003033F3" w:rsidRDefault="003E526A" w:rsidP="00784A9E">
            <w:pPr>
              <w:spacing w:after="0" w:line="240" w:lineRule="auto"/>
              <w:jc w:val="both"/>
              <w:rPr>
                <w:rFonts w:ascii="Times New Roman" w:eastAsia="Times New Roman" w:hAnsi="Times New Roman"/>
                <w:b/>
                <w:bCs/>
              </w:rPr>
            </w:pPr>
            <w:r w:rsidRPr="00CE5B25">
              <w:rPr>
                <w:rFonts w:ascii="Times New Roman" w:eastAsia="Times New Roman" w:hAnsi="Times New Roman"/>
                <w:b/>
                <w:bCs/>
                <w:sz w:val="20"/>
              </w:rPr>
              <w:t>Program Pengembangan Destinasi Pariwisata</w:t>
            </w:r>
          </w:p>
        </w:tc>
        <w:tc>
          <w:tcPr>
            <w:tcW w:w="1842" w:type="dxa"/>
            <w:tcBorders>
              <w:top w:val="nil"/>
              <w:left w:val="nil"/>
              <w:bottom w:val="nil"/>
              <w:right w:val="single" w:sz="4" w:space="0" w:color="auto"/>
            </w:tcBorders>
            <w:shd w:val="clear" w:color="000000" w:fill="FFFFFF"/>
            <w:vAlign w:val="center"/>
            <w:hideMark/>
          </w:tcPr>
          <w:p w:rsidR="003E526A" w:rsidRPr="003033F3" w:rsidRDefault="003E526A" w:rsidP="00784A9E">
            <w:pPr>
              <w:spacing w:after="0" w:line="240" w:lineRule="auto"/>
              <w:rPr>
                <w:rFonts w:ascii="Times New Roman" w:eastAsia="Times New Roman" w:hAnsi="Times New Roman"/>
                <w:b/>
                <w:bCs/>
              </w:rPr>
            </w:pPr>
            <w:r w:rsidRPr="003033F3">
              <w:rPr>
                <w:rFonts w:ascii="Times New Roman" w:eastAsia="Times New Roman" w:hAnsi="Times New Roman"/>
                <w:b/>
                <w:bCs/>
              </w:rPr>
              <w:t> </w:t>
            </w:r>
          </w:p>
        </w:tc>
        <w:tc>
          <w:tcPr>
            <w:tcW w:w="993" w:type="dxa"/>
            <w:tcBorders>
              <w:top w:val="nil"/>
              <w:left w:val="nil"/>
              <w:bottom w:val="nil"/>
              <w:right w:val="single" w:sz="4" w:space="0" w:color="auto"/>
            </w:tcBorders>
            <w:shd w:val="clear" w:color="000000" w:fill="FFFFFF"/>
            <w:vAlign w:val="center"/>
            <w:hideMark/>
          </w:tcPr>
          <w:p w:rsidR="003E526A" w:rsidRPr="003033F3" w:rsidRDefault="003E526A" w:rsidP="00784A9E">
            <w:pPr>
              <w:spacing w:after="0" w:line="240" w:lineRule="auto"/>
              <w:jc w:val="center"/>
              <w:rPr>
                <w:rFonts w:ascii="Times New Roman" w:eastAsia="Times New Roman" w:hAnsi="Times New Roman"/>
                <w:b/>
                <w:bCs/>
              </w:rPr>
            </w:pPr>
            <w:r w:rsidRPr="003033F3">
              <w:rPr>
                <w:rFonts w:ascii="Times New Roman" w:eastAsia="Times New Roman" w:hAnsi="Times New Roman"/>
                <w:b/>
                <w:bCs/>
              </w:rPr>
              <w:t> </w:t>
            </w:r>
          </w:p>
        </w:tc>
        <w:tc>
          <w:tcPr>
            <w:tcW w:w="850" w:type="dxa"/>
            <w:tcBorders>
              <w:top w:val="nil"/>
              <w:left w:val="nil"/>
              <w:bottom w:val="nil"/>
              <w:right w:val="single" w:sz="4" w:space="0" w:color="auto"/>
            </w:tcBorders>
            <w:shd w:val="clear" w:color="000000" w:fill="FFFFFF"/>
            <w:vAlign w:val="center"/>
            <w:hideMark/>
          </w:tcPr>
          <w:p w:rsidR="003E526A" w:rsidRPr="003033F3" w:rsidRDefault="003E526A" w:rsidP="00784A9E">
            <w:pPr>
              <w:spacing w:after="0" w:line="240" w:lineRule="auto"/>
              <w:jc w:val="center"/>
              <w:rPr>
                <w:rFonts w:ascii="Times New Roman" w:eastAsia="Times New Roman" w:hAnsi="Times New Roman"/>
              </w:rPr>
            </w:pPr>
            <w:r w:rsidRPr="003033F3">
              <w:rPr>
                <w:rFonts w:ascii="Times New Roman" w:eastAsia="Times New Roman" w:hAnsi="Times New Roman"/>
              </w:rPr>
              <w:t> </w:t>
            </w:r>
          </w:p>
        </w:tc>
        <w:tc>
          <w:tcPr>
            <w:tcW w:w="1418" w:type="dxa"/>
            <w:tcBorders>
              <w:top w:val="nil"/>
              <w:left w:val="nil"/>
              <w:bottom w:val="nil"/>
              <w:right w:val="single" w:sz="4" w:space="0" w:color="auto"/>
            </w:tcBorders>
            <w:shd w:val="clear" w:color="000000" w:fill="FFFFFF"/>
            <w:vAlign w:val="center"/>
            <w:hideMark/>
          </w:tcPr>
          <w:p w:rsidR="003E526A" w:rsidRPr="003033F3" w:rsidRDefault="003E526A" w:rsidP="00784A9E">
            <w:pPr>
              <w:spacing w:after="0" w:line="240" w:lineRule="auto"/>
              <w:rPr>
                <w:rFonts w:ascii="Times New Roman" w:eastAsia="Times New Roman" w:hAnsi="Times New Roman"/>
                <w:b/>
                <w:bCs/>
              </w:rPr>
            </w:pPr>
            <w:r w:rsidRPr="003033F3">
              <w:rPr>
                <w:rFonts w:ascii="Times New Roman" w:eastAsia="Times New Roman" w:hAnsi="Times New Roman"/>
                <w:b/>
                <w:bCs/>
              </w:rPr>
              <w:t xml:space="preserve">                </w:t>
            </w:r>
            <w:r w:rsidRPr="00CE5B25">
              <w:rPr>
                <w:rFonts w:ascii="Times New Roman" w:eastAsia="Times New Roman" w:hAnsi="Times New Roman"/>
                <w:b/>
                <w:bCs/>
                <w:sz w:val="20"/>
              </w:rPr>
              <w:t xml:space="preserve">1,550,000,000 </w:t>
            </w:r>
          </w:p>
        </w:tc>
        <w:tc>
          <w:tcPr>
            <w:tcW w:w="708" w:type="dxa"/>
            <w:tcBorders>
              <w:top w:val="nil"/>
              <w:left w:val="nil"/>
              <w:bottom w:val="nil"/>
              <w:right w:val="single" w:sz="4" w:space="0" w:color="auto"/>
            </w:tcBorders>
            <w:shd w:val="clear" w:color="000000" w:fill="FFFFFF"/>
            <w:vAlign w:val="center"/>
            <w:hideMark/>
          </w:tcPr>
          <w:p w:rsidR="003E526A" w:rsidRPr="00505A1D" w:rsidRDefault="003E526A" w:rsidP="00784A9E">
            <w:pPr>
              <w:spacing w:after="0" w:line="240" w:lineRule="auto"/>
              <w:jc w:val="center"/>
              <w:rPr>
                <w:rFonts w:eastAsia="Times New Roman" w:cs="Calibri"/>
                <w:sz w:val="18"/>
                <w:szCs w:val="18"/>
              </w:rPr>
            </w:pPr>
            <w:r w:rsidRPr="00505A1D">
              <w:rPr>
                <w:rFonts w:eastAsia="Times New Roman" w:cs="Calibri"/>
                <w:sz w:val="18"/>
                <w:szCs w:val="18"/>
              </w:rPr>
              <w:t> </w:t>
            </w:r>
          </w:p>
        </w:tc>
        <w:tc>
          <w:tcPr>
            <w:tcW w:w="284" w:type="dxa"/>
            <w:tcBorders>
              <w:top w:val="nil"/>
              <w:left w:val="nil"/>
              <w:bottom w:val="nil"/>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b/>
                <w:bCs/>
                <w:sz w:val="18"/>
                <w:szCs w:val="18"/>
              </w:rPr>
            </w:pPr>
            <w:r w:rsidRPr="00505A1D">
              <w:rPr>
                <w:rFonts w:eastAsia="Times New Roman" w:cs="Calibri"/>
                <w:b/>
                <w:bCs/>
                <w:sz w:val="18"/>
                <w:szCs w:val="18"/>
              </w:rPr>
              <w:t> </w:t>
            </w:r>
          </w:p>
        </w:tc>
        <w:tc>
          <w:tcPr>
            <w:tcW w:w="283" w:type="dxa"/>
            <w:tcBorders>
              <w:top w:val="nil"/>
              <w:left w:val="nil"/>
              <w:bottom w:val="nil"/>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color w:val="000000"/>
                <w:sz w:val="18"/>
                <w:szCs w:val="18"/>
              </w:rPr>
            </w:pPr>
            <w:r w:rsidRPr="00505A1D">
              <w:rPr>
                <w:rFonts w:eastAsia="Times New Roman" w:cs="Calibri"/>
                <w:color w:val="000000"/>
                <w:sz w:val="18"/>
                <w:szCs w:val="18"/>
              </w:rPr>
              <w:t> </w:t>
            </w:r>
          </w:p>
        </w:tc>
        <w:tc>
          <w:tcPr>
            <w:tcW w:w="993" w:type="dxa"/>
            <w:tcBorders>
              <w:top w:val="nil"/>
              <w:left w:val="nil"/>
              <w:bottom w:val="nil"/>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b/>
                <w:bCs/>
                <w:sz w:val="18"/>
                <w:szCs w:val="18"/>
              </w:rPr>
            </w:pPr>
            <w:r w:rsidRPr="00505A1D">
              <w:rPr>
                <w:rFonts w:eastAsia="Times New Roman" w:cs="Calibri"/>
                <w:b/>
                <w:bCs/>
                <w:sz w:val="18"/>
                <w:szCs w:val="18"/>
              </w:rPr>
              <w:t> </w:t>
            </w:r>
          </w:p>
        </w:tc>
      </w:tr>
      <w:tr w:rsidR="003E526A" w:rsidRPr="00505A1D" w:rsidTr="00784A9E">
        <w:trPr>
          <w:trHeight w:val="971"/>
        </w:trPr>
        <w:tc>
          <w:tcPr>
            <w:tcW w:w="1560" w:type="dxa"/>
            <w:tcBorders>
              <w:top w:val="nil"/>
              <w:left w:val="single" w:sz="4" w:space="0" w:color="auto"/>
              <w:bottom w:val="nil"/>
              <w:right w:val="single" w:sz="4" w:space="0" w:color="auto"/>
            </w:tcBorders>
            <w:shd w:val="clear" w:color="000000" w:fill="FFFFFF"/>
            <w:vAlign w:val="center"/>
            <w:hideMark/>
          </w:tcPr>
          <w:p w:rsidR="003E526A" w:rsidRPr="003033F3" w:rsidRDefault="003E526A" w:rsidP="00784A9E">
            <w:pPr>
              <w:spacing w:after="0" w:line="240" w:lineRule="auto"/>
              <w:jc w:val="both"/>
              <w:rPr>
                <w:rFonts w:ascii="Times New Roman" w:eastAsia="Times New Roman" w:hAnsi="Times New Roman"/>
              </w:rPr>
            </w:pPr>
            <w:r w:rsidRPr="00CE5B25">
              <w:rPr>
                <w:rFonts w:ascii="Times New Roman" w:eastAsia="Times New Roman" w:hAnsi="Times New Roman"/>
              </w:rPr>
              <w:t>Peningkatan pembangunan sarana dan prasarana pariwisata</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both"/>
              <w:rPr>
                <w:rFonts w:ascii="Times New Roman" w:eastAsia="Times New Roman" w:hAnsi="Times New Roman"/>
              </w:rPr>
            </w:pPr>
            <w:r w:rsidRPr="003033F3">
              <w:rPr>
                <w:rFonts w:ascii="Times New Roman" w:eastAsia="Times New Roman" w:hAnsi="Times New Roman"/>
              </w:rPr>
              <w:t>Terlaksananya Rehab Kolam Pemandian Aik Bukaq, Penataan Kawasan Kolam Pemandian Aik Bukaq berdasarkan DED 2017 Pembangunan ODTW Kawasan Utara</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center"/>
              <w:rPr>
                <w:rFonts w:ascii="Times New Roman" w:eastAsia="Times New Roman" w:hAnsi="Times New Roman"/>
              </w:rPr>
            </w:pPr>
            <w:r w:rsidRPr="003033F3">
              <w:rPr>
                <w:rFonts w:ascii="Times New Roman" w:eastAsia="Times New Roman" w:hAnsi="Times New Roman"/>
              </w:rPr>
              <w:t>Aik Bukaq</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center"/>
              <w:rPr>
                <w:rFonts w:ascii="Times New Roman" w:eastAsia="Times New Roman" w:hAnsi="Times New Roman"/>
              </w:rPr>
            </w:pPr>
            <w:r w:rsidRPr="003033F3">
              <w:rPr>
                <w:rFonts w:ascii="Times New Roman" w:eastAsia="Times New Roman" w:hAnsi="Times New Roman"/>
              </w:rPr>
              <w:t>1 paket</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rPr>
                <w:rFonts w:ascii="Times New Roman" w:eastAsia="Times New Roman" w:hAnsi="Times New Roman"/>
              </w:rPr>
            </w:pPr>
            <w:r w:rsidRPr="003033F3">
              <w:rPr>
                <w:rFonts w:ascii="Times New Roman" w:eastAsia="Times New Roman" w:hAnsi="Times New Roman"/>
              </w:rPr>
              <w:t xml:space="preserve">                   400,000,000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jc w:val="center"/>
              <w:rPr>
                <w:rFonts w:eastAsia="Times New Roman" w:cs="Calibri"/>
                <w:sz w:val="18"/>
                <w:szCs w:val="18"/>
              </w:rPr>
            </w:pPr>
            <w:r w:rsidRPr="00505A1D">
              <w:rPr>
                <w:rFonts w:eastAsia="Times New Roman" w:cs="Calibri"/>
                <w:sz w:val="18"/>
                <w:szCs w:val="18"/>
              </w:rPr>
              <w:t xml:space="preserve"> APBD II dan DAK </w:t>
            </w:r>
          </w:p>
        </w:tc>
        <w:tc>
          <w:tcPr>
            <w:tcW w:w="284" w:type="dxa"/>
            <w:tcBorders>
              <w:top w:val="single" w:sz="4" w:space="0" w:color="auto"/>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xml:space="preserve">                     550,000,000 </w:t>
            </w:r>
          </w:p>
        </w:tc>
      </w:tr>
      <w:tr w:rsidR="003E526A" w:rsidRPr="00505A1D" w:rsidTr="00784A9E">
        <w:trPr>
          <w:trHeight w:val="1061"/>
        </w:trPr>
        <w:tc>
          <w:tcPr>
            <w:tcW w:w="1560" w:type="dxa"/>
            <w:tcBorders>
              <w:top w:val="nil"/>
              <w:left w:val="single" w:sz="4" w:space="0" w:color="auto"/>
              <w:bottom w:val="nil"/>
              <w:right w:val="single" w:sz="4" w:space="0" w:color="auto"/>
            </w:tcBorders>
            <w:shd w:val="clear" w:color="000000" w:fill="FFFFFF"/>
            <w:vAlign w:val="center"/>
            <w:hideMark/>
          </w:tcPr>
          <w:p w:rsidR="003E526A" w:rsidRPr="003033F3" w:rsidRDefault="003E526A" w:rsidP="00784A9E">
            <w:pPr>
              <w:spacing w:after="0" w:line="240" w:lineRule="auto"/>
              <w:rPr>
                <w:rFonts w:ascii="Times New Roman" w:eastAsia="Times New Roman" w:hAnsi="Times New Roman"/>
              </w:rPr>
            </w:pPr>
            <w:r w:rsidRPr="003033F3">
              <w:rPr>
                <w:rFonts w:ascii="Times New Roman" w:eastAsia="Times New Roman" w:hAnsi="Times New Roman"/>
              </w:rPr>
              <w:t> </w:t>
            </w:r>
          </w:p>
        </w:tc>
        <w:tc>
          <w:tcPr>
            <w:tcW w:w="1842"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both"/>
              <w:rPr>
                <w:rFonts w:ascii="Times New Roman" w:eastAsia="Times New Roman" w:hAnsi="Times New Roman"/>
              </w:rPr>
            </w:pPr>
            <w:r w:rsidRPr="003033F3">
              <w:rPr>
                <w:rFonts w:ascii="Times New Roman" w:eastAsia="Times New Roman" w:hAnsi="Times New Roman"/>
              </w:rPr>
              <w:t>Terlaksananya pengembangan kawasan wisata Benang Setokel dan Aiq Berik berdasarkan DED 2017 Pembangunan ODTW Kawasan Utara</w:t>
            </w:r>
          </w:p>
        </w:tc>
        <w:tc>
          <w:tcPr>
            <w:tcW w:w="993"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center"/>
              <w:rPr>
                <w:rFonts w:ascii="Times New Roman" w:eastAsia="Times New Roman" w:hAnsi="Times New Roman"/>
              </w:rPr>
            </w:pPr>
            <w:r w:rsidRPr="003033F3">
              <w:rPr>
                <w:rFonts w:ascii="Times New Roman" w:eastAsia="Times New Roman" w:hAnsi="Times New Roman"/>
              </w:rPr>
              <w:t>Aik Berik</w:t>
            </w:r>
          </w:p>
        </w:tc>
        <w:tc>
          <w:tcPr>
            <w:tcW w:w="850"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center"/>
              <w:rPr>
                <w:rFonts w:ascii="Times New Roman" w:eastAsia="Times New Roman" w:hAnsi="Times New Roman"/>
              </w:rPr>
            </w:pPr>
            <w:r w:rsidRPr="003033F3">
              <w:rPr>
                <w:rFonts w:ascii="Times New Roman" w:eastAsia="Times New Roman" w:hAnsi="Times New Roman"/>
              </w:rPr>
              <w:t>1 paket</w:t>
            </w:r>
          </w:p>
        </w:tc>
        <w:tc>
          <w:tcPr>
            <w:tcW w:w="1418"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rPr>
                <w:rFonts w:ascii="Times New Roman" w:eastAsia="Times New Roman" w:hAnsi="Times New Roman"/>
              </w:rPr>
            </w:pPr>
            <w:r w:rsidRPr="003033F3">
              <w:rPr>
                <w:rFonts w:ascii="Times New Roman" w:eastAsia="Times New Roman" w:hAnsi="Times New Roman"/>
              </w:rPr>
              <w:t> </w:t>
            </w:r>
          </w:p>
        </w:tc>
        <w:tc>
          <w:tcPr>
            <w:tcW w:w="708"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jc w:val="center"/>
              <w:rPr>
                <w:rFonts w:eastAsia="Times New Roman" w:cs="Calibri"/>
                <w:sz w:val="18"/>
                <w:szCs w:val="18"/>
              </w:rPr>
            </w:pPr>
            <w:r w:rsidRPr="00505A1D">
              <w:rPr>
                <w:rFonts w:eastAsia="Times New Roman" w:cs="Calibri"/>
                <w:sz w:val="18"/>
                <w:szCs w:val="18"/>
              </w:rPr>
              <w:t xml:space="preserve"> DAK </w:t>
            </w:r>
          </w:p>
        </w:tc>
        <w:tc>
          <w:tcPr>
            <w:tcW w:w="284"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c>
          <w:tcPr>
            <w:tcW w:w="283"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r>
      <w:tr w:rsidR="003E526A" w:rsidRPr="00505A1D" w:rsidTr="00784A9E">
        <w:trPr>
          <w:trHeight w:val="782"/>
        </w:trPr>
        <w:tc>
          <w:tcPr>
            <w:tcW w:w="1560" w:type="dxa"/>
            <w:tcBorders>
              <w:top w:val="nil"/>
              <w:left w:val="single" w:sz="4" w:space="0" w:color="auto"/>
              <w:bottom w:val="nil"/>
              <w:right w:val="single" w:sz="4" w:space="0" w:color="auto"/>
            </w:tcBorders>
            <w:shd w:val="clear" w:color="000000" w:fill="FFFFFF"/>
            <w:vAlign w:val="center"/>
            <w:hideMark/>
          </w:tcPr>
          <w:p w:rsidR="003E526A" w:rsidRPr="003033F3" w:rsidRDefault="003E526A" w:rsidP="00784A9E">
            <w:pPr>
              <w:spacing w:after="0" w:line="240" w:lineRule="auto"/>
              <w:rPr>
                <w:rFonts w:ascii="Times New Roman" w:eastAsia="Times New Roman" w:hAnsi="Times New Roman"/>
              </w:rPr>
            </w:pPr>
            <w:r w:rsidRPr="003033F3">
              <w:rPr>
                <w:rFonts w:ascii="Times New Roman" w:eastAsia="Times New Roman" w:hAnsi="Times New Roman"/>
              </w:rPr>
              <w:t> </w:t>
            </w:r>
          </w:p>
        </w:tc>
        <w:tc>
          <w:tcPr>
            <w:tcW w:w="1842"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both"/>
              <w:rPr>
                <w:rFonts w:ascii="Times New Roman" w:eastAsia="Times New Roman" w:hAnsi="Times New Roman"/>
              </w:rPr>
            </w:pPr>
            <w:r w:rsidRPr="003033F3">
              <w:rPr>
                <w:rFonts w:ascii="Times New Roman" w:eastAsia="Times New Roman" w:hAnsi="Times New Roman"/>
              </w:rPr>
              <w:t xml:space="preserve">Tertatanya jalur tracking gn. Rinjani dan </w:t>
            </w:r>
            <w:r w:rsidRPr="003033F3">
              <w:rPr>
                <w:rFonts w:ascii="Times New Roman" w:eastAsia="Times New Roman" w:hAnsi="Times New Roman"/>
              </w:rPr>
              <w:lastRenderedPageBreak/>
              <w:t>terpasangnya railing dari Pelawangan - Segara Anak</w:t>
            </w:r>
          </w:p>
        </w:tc>
        <w:tc>
          <w:tcPr>
            <w:tcW w:w="993"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center"/>
              <w:rPr>
                <w:rFonts w:ascii="Times New Roman" w:eastAsia="Times New Roman" w:hAnsi="Times New Roman"/>
              </w:rPr>
            </w:pPr>
            <w:r w:rsidRPr="003033F3">
              <w:rPr>
                <w:rFonts w:ascii="Times New Roman" w:eastAsia="Times New Roman" w:hAnsi="Times New Roman"/>
              </w:rPr>
              <w:lastRenderedPageBreak/>
              <w:t>Gunung Rinjani</w:t>
            </w:r>
          </w:p>
        </w:tc>
        <w:tc>
          <w:tcPr>
            <w:tcW w:w="850"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center"/>
              <w:rPr>
                <w:rFonts w:ascii="Times New Roman" w:eastAsia="Times New Roman" w:hAnsi="Times New Roman"/>
              </w:rPr>
            </w:pPr>
            <w:r w:rsidRPr="003033F3">
              <w:rPr>
                <w:rFonts w:ascii="Times New Roman" w:eastAsia="Times New Roman" w:hAnsi="Times New Roman"/>
              </w:rPr>
              <w:t>1 paket</w:t>
            </w:r>
          </w:p>
        </w:tc>
        <w:tc>
          <w:tcPr>
            <w:tcW w:w="1418"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rPr>
                <w:rFonts w:ascii="Times New Roman" w:eastAsia="Times New Roman" w:hAnsi="Times New Roman"/>
              </w:rPr>
            </w:pPr>
            <w:r w:rsidRPr="003033F3">
              <w:rPr>
                <w:rFonts w:ascii="Times New Roman" w:eastAsia="Times New Roman" w:hAnsi="Times New Roman"/>
              </w:rPr>
              <w:t xml:space="preserve">                   350,000,000 </w:t>
            </w:r>
          </w:p>
        </w:tc>
        <w:tc>
          <w:tcPr>
            <w:tcW w:w="708"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jc w:val="center"/>
              <w:rPr>
                <w:rFonts w:eastAsia="Times New Roman" w:cs="Calibri"/>
                <w:sz w:val="18"/>
                <w:szCs w:val="18"/>
              </w:rPr>
            </w:pPr>
            <w:r w:rsidRPr="00505A1D">
              <w:rPr>
                <w:rFonts w:eastAsia="Times New Roman" w:cs="Calibri"/>
                <w:sz w:val="18"/>
                <w:szCs w:val="18"/>
              </w:rPr>
              <w:t xml:space="preserve"> APBD II </w:t>
            </w:r>
          </w:p>
        </w:tc>
        <w:tc>
          <w:tcPr>
            <w:tcW w:w="284"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c>
          <w:tcPr>
            <w:tcW w:w="283"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xml:space="preserve">                     377,300,000 </w:t>
            </w:r>
          </w:p>
        </w:tc>
      </w:tr>
      <w:tr w:rsidR="003E526A" w:rsidRPr="00505A1D" w:rsidTr="0026670D">
        <w:trPr>
          <w:trHeight w:val="945"/>
        </w:trPr>
        <w:tc>
          <w:tcPr>
            <w:tcW w:w="1560" w:type="dxa"/>
            <w:tcBorders>
              <w:top w:val="nil"/>
              <w:left w:val="single" w:sz="4" w:space="0" w:color="auto"/>
              <w:bottom w:val="nil"/>
              <w:right w:val="single" w:sz="4" w:space="0" w:color="auto"/>
            </w:tcBorders>
            <w:shd w:val="clear" w:color="000000" w:fill="FFFFFF"/>
            <w:vAlign w:val="center"/>
            <w:hideMark/>
          </w:tcPr>
          <w:p w:rsidR="003E526A" w:rsidRPr="003033F3" w:rsidRDefault="003E526A" w:rsidP="00784A9E">
            <w:pPr>
              <w:spacing w:after="0" w:line="240" w:lineRule="auto"/>
              <w:rPr>
                <w:rFonts w:ascii="Times New Roman" w:eastAsia="Times New Roman" w:hAnsi="Times New Roman"/>
              </w:rPr>
            </w:pPr>
            <w:r w:rsidRPr="003033F3">
              <w:rPr>
                <w:rFonts w:ascii="Times New Roman" w:eastAsia="Times New Roman" w:hAnsi="Times New Roman"/>
              </w:rPr>
              <w:lastRenderedPageBreak/>
              <w:t> </w:t>
            </w:r>
          </w:p>
        </w:tc>
        <w:tc>
          <w:tcPr>
            <w:tcW w:w="1842"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both"/>
              <w:rPr>
                <w:rFonts w:ascii="Times New Roman" w:eastAsia="Times New Roman" w:hAnsi="Times New Roman"/>
              </w:rPr>
            </w:pPr>
            <w:r w:rsidRPr="003033F3">
              <w:rPr>
                <w:rFonts w:ascii="Times New Roman" w:eastAsia="Times New Roman" w:hAnsi="Times New Roman"/>
              </w:rPr>
              <w:t xml:space="preserve">Tersedianya Sarana dan Prasarana Penunjang  Obyek wisata di Lantan Mas-Mas,  Embung Bual </w:t>
            </w:r>
          </w:p>
        </w:tc>
        <w:tc>
          <w:tcPr>
            <w:tcW w:w="993"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center"/>
              <w:rPr>
                <w:rFonts w:ascii="Times New Roman" w:eastAsia="Times New Roman" w:hAnsi="Times New Roman"/>
              </w:rPr>
            </w:pPr>
            <w:r w:rsidRPr="003033F3">
              <w:rPr>
                <w:rFonts w:ascii="Times New Roman" w:eastAsia="Times New Roman" w:hAnsi="Times New Roman"/>
              </w:rPr>
              <w:t>Desa Lantan, Mas mas, Embung Bual</w:t>
            </w:r>
          </w:p>
        </w:tc>
        <w:tc>
          <w:tcPr>
            <w:tcW w:w="850"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center"/>
              <w:rPr>
                <w:rFonts w:ascii="Times New Roman" w:eastAsia="Times New Roman" w:hAnsi="Times New Roman"/>
              </w:rPr>
            </w:pPr>
            <w:r w:rsidRPr="003033F3">
              <w:rPr>
                <w:rFonts w:ascii="Times New Roman" w:eastAsia="Times New Roman" w:hAnsi="Times New Roman"/>
              </w:rPr>
              <w:t>3 paket</w:t>
            </w:r>
          </w:p>
        </w:tc>
        <w:tc>
          <w:tcPr>
            <w:tcW w:w="1418"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rPr>
                <w:rFonts w:ascii="Times New Roman" w:eastAsia="Times New Roman" w:hAnsi="Times New Roman"/>
              </w:rPr>
            </w:pPr>
            <w:r w:rsidRPr="003033F3">
              <w:rPr>
                <w:rFonts w:ascii="Times New Roman" w:eastAsia="Times New Roman" w:hAnsi="Times New Roman"/>
              </w:rPr>
              <w:t xml:space="preserve">                   225,000,000 </w:t>
            </w:r>
          </w:p>
        </w:tc>
        <w:tc>
          <w:tcPr>
            <w:tcW w:w="708"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jc w:val="center"/>
              <w:rPr>
                <w:rFonts w:eastAsia="Times New Roman" w:cs="Calibri"/>
                <w:sz w:val="18"/>
                <w:szCs w:val="18"/>
              </w:rPr>
            </w:pPr>
            <w:r w:rsidRPr="00505A1D">
              <w:rPr>
                <w:rFonts w:eastAsia="Times New Roman" w:cs="Calibri"/>
                <w:sz w:val="18"/>
                <w:szCs w:val="18"/>
              </w:rPr>
              <w:t xml:space="preserve"> APBD II </w:t>
            </w:r>
          </w:p>
        </w:tc>
        <w:tc>
          <w:tcPr>
            <w:tcW w:w="284"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c>
          <w:tcPr>
            <w:tcW w:w="283"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xml:space="preserve">                     330,000,000 </w:t>
            </w:r>
          </w:p>
        </w:tc>
      </w:tr>
      <w:tr w:rsidR="003E526A" w:rsidRPr="00505A1D" w:rsidTr="0026670D">
        <w:trPr>
          <w:trHeight w:val="1052"/>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rPr>
                <w:rFonts w:ascii="Times New Roman" w:eastAsia="Times New Roman" w:hAnsi="Times New Roman"/>
              </w:rPr>
            </w:pPr>
            <w:r w:rsidRPr="003033F3">
              <w:rPr>
                <w:rFonts w:ascii="Times New Roman" w:eastAsia="Times New Roman" w:hAnsi="Times New Roman"/>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both"/>
              <w:rPr>
                <w:rFonts w:ascii="Times New Roman" w:eastAsia="Times New Roman" w:hAnsi="Times New Roman"/>
              </w:rPr>
            </w:pPr>
            <w:r w:rsidRPr="003033F3">
              <w:rPr>
                <w:rFonts w:ascii="Times New Roman" w:eastAsia="Times New Roman" w:hAnsi="Times New Roman"/>
              </w:rPr>
              <w:t>Terbangunnya Dermaga Pariwisata dan konektivitas ODTW di selatan Lombok Tengah (Bumbang, Mawi, Gerupuk dan Are Guling)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center"/>
              <w:rPr>
                <w:rFonts w:ascii="Times New Roman" w:eastAsia="Times New Roman" w:hAnsi="Times New Roman"/>
              </w:rPr>
            </w:pPr>
            <w:r w:rsidRPr="003033F3">
              <w:rPr>
                <w:rFonts w:ascii="Times New Roman" w:eastAsia="Times New Roman" w:hAnsi="Times New Roman"/>
              </w:rPr>
              <w:t>Bumbang, Mawi Gerupuk, Areguling</w:t>
            </w:r>
          </w:p>
        </w:tc>
        <w:tc>
          <w:tcPr>
            <w:tcW w:w="850"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center"/>
              <w:rPr>
                <w:rFonts w:ascii="Times New Roman" w:eastAsia="Times New Roman" w:hAnsi="Times New Roman"/>
              </w:rPr>
            </w:pPr>
            <w:r w:rsidRPr="003033F3">
              <w:rPr>
                <w:rFonts w:ascii="Times New Roman" w:eastAsia="Times New Roman" w:hAnsi="Times New Roman"/>
              </w:rPr>
              <w:t>4 paket</w:t>
            </w:r>
          </w:p>
        </w:tc>
        <w:tc>
          <w:tcPr>
            <w:tcW w:w="1418"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rPr>
                <w:rFonts w:ascii="Times New Roman" w:eastAsia="Times New Roman" w:hAnsi="Times New Roman"/>
              </w:rPr>
            </w:pPr>
            <w:r w:rsidRPr="003033F3">
              <w:rPr>
                <w:rFonts w:ascii="Times New Roman" w:eastAsia="Times New Roman" w:hAnsi="Times New Roman"/>
              </w:rPr>
              <w:t> </w:t>
            </w:r>
          </w:p>
        </w:tc>
        <w:tc>
          <w:tcPr>
            <w:tcW w:w="708"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jc w:val="center"/>
              <w:rPr>
                <w:rFonts w:eastAsia="Times New Roman" w:cs="Calibri"/>
                <w:sz w:val="18"/>
                <w:szCs w:val="18"/>
              </w:rPr>
            </w:pPr>
            <w:r w:rsidRPr="00505A1D">
              <w:rPr>
                <w:rFonts w:eastAsia="Times New Roman" w:cs="Calibri"/>
                <w:sz w:val="18"/>
                <w:szCs w:val="18"/>
              </w:rPr>
              <w:t xml:space="preserve"> DAK </w:t>
            </w:r>
          </w:p>
        </w:tc>
        <w:tc>
          <w:tcPr>
            <w:tcW w:w="284"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c>
          <w:tcPr>
            <w:tcW w:w="283"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r>
      <w:tr w:rsidR="003E526A" w:rsidRPr="00505A1D" w:rsidTr="0026670D">
        <w:trPr>
          <w:trHeight w:val="791"/>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rPr>
                <w:rFonts w:ascii="Times New Roman" w:eastAsia="Times New Roman" w:hAnsi="Times New Roman"/>
              </w:rPr>
            </w:pPr>
            <w:r w:rsidRPr="003033F3">
              <w:rPr>
                <w:rFonts w:ascii="Times New Roman" w:eastAsia="Times New Roman" w:hAnsi="Times New Roman"/>
              </w:rPr>
              <w:t> </w:t>
            </w:r>
          </w:p>
        </w:tc>
        <w:tc>
          <w:tcPr>
            <w:tcW w:w="1842"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both"/>
              <w:rPr>
                <w:rFonts w:ascii="Times New Roman" w:eastAsia="Times New Roman" w:hAnsi="Times New Roman"/>
                <w:bCs/>
              </w:rPr>
            </w:pPr>
            <w:r w:rsidRPr="003033F3">
              <w:rPr>
                <w:rFonts w:ascii="Times New Roman" w:eastAsia="Times New Roman" w:hAnsi="Times New Roman"/>
                <w:bCs/>
              </w:rPr>
              <w:t>Tersedianya Shelter, Toilet, Sumur Bor dan Tertatanya Tempat Parkir di ODTW Pengembangan (baru)</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both"/>
              <w:rPr>
                <w:rFonts w:ascii="Times New Roman" w:eastAsia="Times New Roman" w:hAnsi="Times New Roman"/>
                <w:bCs/>
              </w:rPr>
            </w:pPr>
            <w:r w:rsidRPr="003033F3">
              <w:rPr>
                <w:rFonts w:ascii="Times New Roman" w:eastAsia="Times New Roman" w:hAnsi="Times New Roman"/>
                <w:bCs/>
              </w:rPr>
              <w:t>Embung Bual, Lantan, Lancing, Are Guling dan Mawun</w:t>
            </w:r>
          </w:p>
        </w:tc>
        <w:tc>
          <w:tcPr>
            <w:tcW w:w="850"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both"/>
              <w:rPr>
                <w:rFonts w:ascii="Times New Roman" w:eastAsia="Times New Roman" w:hAnsi="Times New Roman"/>
                <w:bCs/>
              </w:rPr>
            </w:pPr>
            <w:r w:rsidRPr="003033F3">
              <w:rPr>
                <w:rFonts w:ascii="Times New Roman" w:eastAsia="Times New Roman" w:hAnsi="Times New Roman"/>
                <w:bCs/>
              </w:rPr>
              <w:t>5 Paket</w:t>
            </w:r>
          </w:p>
        </w:tc>
        <w:tc>
          <w:tcPr>
            <w:tcW w:w="1418"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both"/>
              <w:rPr>
                <w:rFonts w:ascii="Times New Roman" w:eastAsia="Times New Roman" w:hAnsi="Times New Roman"/>
                <w:bCs/>
              </w:rPr>
            </w:pPr>
            <w:r w:rsidRPr="003033F3">
              <w:rPr>
                <w:rFonts w:ascii="Times New Roman" w:eastAsia="Times New Roman" w:hAnsi="Times New Roman"/>
                <w:bCs/>
              </w:rPr>
              <w:t xml:space="preserve">                   500,000,000 </w:t>
            </w:r>
          </w:p>
        </w:tc>
        <w:tc>
          <w:tcPr>
            <w:tcW w:w="708"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both"/>
              <w:rPr>
                <w:rFonts w:ascii="Times New Roman" w:eastAsia="Times New Roman" w:hAnsi="Times New Roman"/>
                <w:bCs/>
                <w:sz w:val="18"/>
                <w:szCs w:val="18"/>
              </w:rPr>
            </w:pPr>
            <w:r w:rsidRPr="003033F3">
              <w:rPr>
                <w:rFonts w:ascii="Times New Roman" w:eastAsia="Times New Roman" w:hAnsi="Times New Roman"/>
                <w:bCs/>
                <w:sz w:val="18"/>
                <w:szCs w:val="18"/>
              </w:rPr>
              <w:t xml:space="preserve"> APBD I </w:t>
            </w:r>
          </w:p>
        </w:tc>
        <w:tc>
          <w:tcPr>
            <w:tcW w:w="284"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c>
          <w:tcPr>
            <w:tcW w:w="283"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r>
      <w:tr w:rsidR="003E526A" w:rsidRPr="00505A1D" w:rsidTr="00784A9E">
        <w:trPr>
          <w:trHeight w:val="120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both"/>
              <w:rPr>
                <w:rFonts w:ascii="Times New Roman" w:eastAsia="Times New Roman" w:hAnsi="Times New Roman"/>
              </w:rPr>
            </w:pPr>
            <w:r w:rsidRPr="003033F3">
              <w:rPr>
                <w:rFonts w:ascii="Times New Roman" w:eastAsia="Times New Roman" w:hAnsi="Times New Roman"/>
              </w:rPr>
              <w:t>Pengembangan sosialisasi dan penerapan serta pengawasan standarisasi</w:t>
            </w:r>
          </w:p>
        </w:tc>
        <w:tc>
          <w:tcPr>
            <w:tcW w:w="1842"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both"/>
              <w:rPr>
                <w:rFonts w:ascii="Times New Roman" w:eastAsia="Times New Roman" w:hAnsi="Times New Roman"/>
              </w:rPr>
            </w:pPr>
            <w:r w:rsidRPr="003033F3">
              <w:rPr>
                <w:rFonts w:ascii="Times New Roman" w:eastAsia="Times New Roman" w:hAnsi="Times New Roman"/>
              </w:rPr>
              <w:t>Terselenggaranya sosialisasi, pembinaan, dan standarisasi hotel dan restoran</w:t>
            </w:r>
          </w:p>
        </w:tc>
        <w:tc>
          <w:tcPr>
            <w:tcW w:w="993"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center"/>
              <w:rPr>
                <w:rFonts w:ascii="Times New Roman" w:eastAsia="Times New Roman" w:hAnsi="Times New Roman"/>
              </w:rPr>
            </w:pPr>
            <w:r w:rsidRPr="003033F3">
              <w:rPr>
                <w:rFonts w:ascii="Times New Roman" w:eastAsia="Times New Roman" w:hAnsi="Times New Roman"/>
              </w:rPr>
              <w:t>Lombok Tengah</w:t>
            </w:r>
          </w:p>
        </w:tc>
        <w:tc>
          <w:tcPr>
            <w:tcW w:w="850"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jc w:val="center"/>
              <w:rPr>
                <w:rFonts w:ascii="Times New Roman" w:eastAsia="Times New Roman" w:hAnsi="Times New Roman"/>
              </w:rPr>
            </w:pPr>
            <w:r w:rsidRPr="003033F3">
              <w:rPr>
                <w:rFonts w:ascii="Times New Roman" w:eastAsia="Times New Roman" w:hAnsi="Times New Roman"/>
              </w:rPr>
              <w:t xml:space="preserve">1 kali </w:t>
            </w:r>
          </w:p>
        </w:tc>
        <w:tc>
          <w:tcPr>
            <w:tcW w:w="1418" w:type="dxa"/>
            <w:tcBorders>
              <w:top w:val="nil"/>
              <w:left w:val="nil"/>
              <w:bottom w:val="single" w:sz="4" w:space="0" w:color="auto"/>
              <w:right w:val="single" w:sz="4" w:space="0" w:color="auto"/>
            </w:tcBorders>
            <w:shd w:val="clear" w:color="000000" w:fill="FFFFFF"/>
            <w:vAlign w:val="center"/>
            <w:hideMark/>
          </w:tcPr>
          <w:p w:rsidR="003E526A" w:rsidRPr="003033F3" w:rsidRDefault="003E526A" w:rsidP="00784A9E">
            <w:pPr>
              <w:spacing w:after="0" w:line="240" w:lineRule="auto"/>
              <w:rPr>
                <w:rFonts w:ascii="Times New Roman" w:eastAsia="Times New Roman" w:hAnsi="Times New Roman"/>
              </w:rPr>
            </w:pPr>
            <w:r w:rsidRPr="003033F3">
              <w:rPr>
                <w:rFonts w:ascii="Times New Roman" w:eastAsia="Times New Roman" w:hAnsi="Times New Roman"/>
              </w:rPr>
              <w:t xml:space="preserve">                     75,000,000 </w:t>
            </w:r>
          </w:p>
        </w:tc>
        <w:tc>
          <w:tcPr>
            <w:tcW w:w="708"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jc w:val="center"/>
              <w:rPr>
                <w:rFonts w:eastAsia="Times New Roman" w:cs="Calibri"/>
                <w:sz w:val="18"/>
                <w:szCs w:val="18"/>
              </w:rPr>
            </w:pPr>
            <w:r w:rsidRPr="00505A1D">
              <w:rPr>
                <w:rFonts w:eastAsia="Times New Roman" w:cs="Calibri"/>
                <w:sz w:val="18"/>
                <w:szCs w:val="18"/>
              </w:rPr>
              <w:t xml:space="preserve"> APBD II </w:t>
            </w:r>
          </w:p>
        </w:tc>
        <w:tc>
          <w:tcPr>
            <w:tcW w:w="284"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c>
          <w:tcPr>
            <w:tcW w:w="283"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3E526A" w:rsidRPr="00505A1D" w:rsidRDefault="003E526A" w:rsidP="00784A9E">
            <w:pPr>
              <w:spacing w:after="0" w:line="240" w:lineRule="auto"/>
              <w:rPr>
                <w:rFonts w:eastAsia="Times New Roman" w:cs="Calibri"/>
                <w:sz w:val="18"/>
                <w:szCs w:val="18"/>
              </w:rPr>
            </w:pPr>
            <w:r w:rsidRPr="00505A1D">
              <w:rPr>
                <w:rFonts w:eastAsia="Times New Roman" w:cs="Calibri"/>
                <w:sz w:val="18"/>
                <w:szCs w:val="18"/>
              </w:rPr>
              <w:t xml:space="preserve">                       </w:t>
            </w:r>
            <w:r w:rsidRPr="00CE5B25">
              <w:rPr>
                <w:rFonts w:eastAsia="Times New Roman" w:cs="Calibri"/>
                <w:sz w:val="16"/>
                <w:szCs w:val="18"/>
              </w:rPr>
              <w:t xml:space="preserve">71,500,000 </w:t>
            </w:r>
          </w:p>
        </w:tc>
      </w:tr>
    </w:tbl>
    <w:p w:rsidR="003E526A" w:rsidRDefault="003E526A" w:rsidP="003E526A">
      <w:pPr>
        <w:tabs>
          <w:tab w:val="left" w:pos="1530"/>
          <w:tab w:val="left" w:pos="1800"/>
          <w:tab w:val="left" w:pos="2880"/>
        </w:tabs>
        <w:spacing w:line="480" w:lineRule="auto"/>
        <w:ind w:left="900" w:hanging="900"/>
        <w:jc w:val="both"/>
        <w:rPr>
          <w:rFonts w:ascii="Times New Roman" w:hAnsi="Times New Roman"/>
          <w:i/>
          <w:color w:val="000000"/>
          <w:lang w:val="id-ID"/>
        </w:rPr>
      </w:pPr>
      <w:r w:rsidRPr="003033F3">
        <w:rPr>
          <w:rFonts w:ascii="Times New Roman" w:hAnsi="Times New Roman"/>
          <w:color w:val="000000"/>
          <w:sz w:val="24"/>
          <w:szCs w:val="24"/>
          <w:lang w:val="id-ID"/>
        </w:rPr>
        <w:t xml:space="preserve">    </w:t>
      </w:r>
      <w:r>
        <w:rPr>
          <w:rFonts w:ascii="Times New Roman" w:hAnsi="Times New Roman"/>
          <w:color w:val="000000"/>
          <w:sz w:val="24"/>
          <w:szCs w:val="24"/>
          <w:lang w:val="id-ID"/>
        </w:rPr>
        <w:t xml:space="preserve">     </w:t>
      </w:r>
      <w:r w:rsidRPr="003033F3">
        <w:rPr>
          <w:rFonts w:ascii="Times New Roman" w:hAnsi="Times New Roman"/>
          <w:color w:val="000000"/>
          <w:sz w:val="24"/>
          <w:szCs w:val="24"/>
          <w:lang w:val="id-ID"/>
        </w:rPr>
        <w:t xml:space="preserve">Sumber: </w:t>
      </w:r>
      <w:r>
        <w:rPr>
          <w:rFonts w:ascii="Times New Roman" w:hAnsi="Times New Roman"/>
          <w:i/>
          <w:color w:val="000000"/>
        </w:rPr>
        <w:t>Renja Dinas Pariwisata Kabupaten Lombok Tengah Tahun 2018</w:t>
      </w:r>
    </w:p>
    <w:p w:rsidR="003E526A" w:rsidRPr="002207A0" w:rsidRDefault="003E526A" w:rsidP="003E526A">
      <w:pPr>
        <w:tabs>
          <w:tab w:val="left" w:pos="1530"/>
          <w:tab w:val="left" w:pos="1800"/>
          <w:tab w:val="left" w:pos="2880"/>
        </w:tabs>
        <w:spacing w:line="360" w:lineRule="auto"/>
        <w:ind w:firstLine="567"/>
        <w:jc w:val="both"/>
        <w:rPr>
          <w:rFonts w:ascii="Times New Roman" w:hAnsi="Times New Roman"/>
          <w:color w:val="000000"/>
          <w:sz w:val="24"/>
          <w:szCs w:val="24"/>
          <w:lang w:val="id-ID"/>
        </w:rPr>
      </w:pPr>
      <w:proofErr w:type="gramStart"/>
      <w:r w:rsidRPr="002207A0">
        <w:rPr>
          <w:rFonts w:ascii="Times New Roman" w:hAnsi="Times New Roman"/>
          <w:color w:val="000000"/>
          <w:sz w:val="24"/>
          <w:szCs w:val="24"/>
        </w:rPr>
        <w:t>Dari tabel di atas dapat dipahami bahwa dalam pengalokasian pengelolaan dan pengembangan objek daya tarik wisata alam di Desa Aik Berik hanya dialokasikan untuk pengadaan sarana dan prasarana namun tidak terdapat alokasi untuk pemeliharaan sarana dan prasarana wisata tersebut.</w:t>
      </w:r>
      <w:proofErr w:type="gramEnd"/>
      <w:r w:rsidRPr="002207A0">
        <w:rPr>
          <w:rFonts w:ascii="Times New Roman" w:hAnsi="Times New Roman"/>
          <w:color w:val="000000"/>
          <w:sz w:val="24"/>
          <w:szCs w:val="24"/>
        </w:rPr>
        <w:t xml:space="preserve"> </w:t>
      </w:r>
      <w:proofErr w:type="gramStart"/>
      <w:r w:rsidRPr="002207A0">
        <w:rPr>
          <w:rFonts w:ascii="Times New Roman" w:hAnsi="Times New Roman"/>
          <w:color w:val="000000"/>
          <w:sz w:val="24"/>
          <w:szCs w:val="24"/>
        </w:rPr>
        <w:t>Pemeliharaan objek daya tarik wisata di Desa Aik Berik masih bersifat swadaya oleh masyarakat setempat.</w:t>
      </w:r>
      <w:proofErr w:type="gramEnd"/>
      <w:r w:rsidRPr="002207A0">
        <w:rPr>
          <w:rFonts w:ascii="Times New Roman" w:hAnsi="Times New Roman"/>
          <w:color w:val="000000"/>
          <w:sz w:val="24"/>
          <w:szCs w:val="24"/>
        </w:rPr>
        <w:t xml:space="preserve"> </w:t>
      </w:r>
      <w:proofErr w:type="gramStart"/>
      <w:r w:rsidRPr="002207A0">
        <w:rPr>
          <w:rFonts w:ascii="Times New Roman" w:hAnsi="Times New Roman"/>
          <w:color w:val="000000"/>
          <w:sz w:val="24"/>
          <w:szCs w:val="24"/>
        </w:rPr>
        <w:t>Hal ini perlu mendapat perhatian dari pemerintah daerah yaitu Dinas Pariwisata Kabupaten Lombok Tengah.</w:t>
      </w:r>
      <w:proofErr w:type="gramEnd"/>
      <w:r w:rsidRPr="002207A0">
        <w:rPr>
          <w:rFonts w:ascii="Times New Roman" w:hAnsi="Times New Roman"/>
          <w:color w:val="000000"/>
          <w:sz w:val="24"/>
          <w:szCs w:val="24"/>
        </w:rPr>
        <w:t xml:space="preserve"> Karena jika sarana dan prasarana tersebut tidak dikelola dengan maksimal dalam hal ini yaitu pemeliharaan, tentu akan berpengaruh pada faktor kenyamanan dan keamanan bagi para pengunjung/wisatawan di lokasi </w:t>
      </w:r>
      <w:proofErr w:type="gramStart"/>
      <w:r w:rsidRPr="002207A0">
        <w:rPr>
          <w:rFonts w:ascii="Times New Roman" w:hAnsi="Times New Roman"/>
          <w:color w:val="000000"/>
          <w:sz w:val="24"/>
          <w:szCs w:val="24"/>
        </w:rPr>
        <w:t>objek  daya</w:t>
      </w:r>
      <w:proofErr w:type="gramEnd"/>
      <w:r w:rsidRPr="002207A0">
        <w:rPr>
          <w:rFonts w:ascii="Times New Roman" w:hAnsi="Times New Roman"/>
          <w:color w:val="000000"/>
          <w:sz w:val="24"/>
          <w:szCs w:val="24"/>
        </w:rPr>
        <w:t xml:space="preserve"> tarik wisata Desa Aik Berik. </w:t>
      </w:r>
    </w:p>
    <w:p w:rsidR="0026670D" w:rsidRPr="002207A0" w:rsidRDefault="003E526A" w:rsidP="003E526A">
      <w:pPr>
        <w:tabs>
          <w:tab w:val="left" w:pos="1530"/>
          <w:tab w:val="left" w:pos="1800"/>
          <w:tab w:val="left" w:pos="2880"/>
        </w:tabs>
        <w:spacing w:line="360" w:lineRule="auto"/>
        <w:ind w:firstLine="567"/>
        <w:jc w:val="both"/>
        <w:rPr>
          <w:rFonts w:ascii="Times New Roman" w:hAnsi="Times New Roman"/>
          <w:sz w:val="24"/>
          <w:szCs w:val="24"/>
          <w:lang w:val="id-ID"/>
        </w:rPr>
      </w:pPr>
      <w:r w:rsidRPr="002207A0">
        <w:rPr>
          <w:rFonts w:ascii="Times New Roman" w:hAnsi="Times New Roman"/>
          <w:color w:val="000000"/>
          <w:sz w:val="24"/>
          <w:szCs w:val="24"/>
        </w:rPr>
        <w:lastRenderedPageBreak/>
        <w:t xml:space="preserve">Untuk Rencana Kerja Pembangunan di Desa Aik Berik sendiri, memiliki  beberapa bidang pembangunan </w:t>
      </w:r>
      <w:r w:rsidRPr="002207A0">
        <w:rPr>
          <w:rFonts w:ascii="Times New Roman" w:hAnsi="Times New Roman"/>
          <w:color w:val="000000"/>
          <w:sz w:val="24"/>
          <w:szCs w:val="24"/>
          <w:lang w:val="id-ID"/>
        </w:rPr>
        <w:t xml:space="preserve">sebagaimana </w:t>
      </w:r>
      <w:r w:rsidRPr="002207A0">
        <w:rPr>
          <w:rFonts w:ascii="Times New Roman" w:hAnsi="Times New Roman"/>
          <w:color w:val="000000"/>
          <w:sz w:val="24"/>
          <w:szCs w:val="24"/>
        </w:rPr>
        <w:t>yang dituturkan Kepala BUMDes menyatakan</w:t>
      </w:r>
      <w:r w:rsidRPr="002207A0">
        <w:rPr>
          <w:rFonts w:ascii="Times New Roman" w:hAnsi="Times New Roman"/>
          <w:color w:val="000000"/>
          <w:sz w:val="24"/>
          <w:szCs w:val="24"/>
          <w:lang w:val="id-ID"/>
        </w:rPr>
        <w:t xml:space="preserve">, </w:t>
      </w:r>
      <w:r w:rsidRPr="002207A0">
        <w:rPr>
          <w:rFonts w:ascii="Times New Roman" w:hAnsi="Times New Roman"/>
          <w:sz w:val="24"/>
          <w:szCs w:val="24"/>
        </w:rPr>
        <w:t>Alokasi anggaran khususnya untuk sektor pariwisata di Desa Aik Berik yang bersumber dari APBDes dan dikelola melalui BUMDes berkisar 10% dari jumlah keseluruhan Dana Desa yang ada untuk mendukung agenda kegiatan sektor pariwisata di Desa Aik Beri</w:t>
      </w:r>
      <w:r w:rsidRPr="002207A0">
        <w:rPr>
          <w:rFonts w:ascii="Times New Roman" w:hAnsi="Times New Roman"/>
          <w:sz w:val="24"/>
          <w:szCs w:val="24"/>
          <w:lang w:val="id-ID"/>
        </w:rPr>
        <w:t>k. Sebagaimana yang ditampilkan dalam Tabel di bawah ini :</w:t>
      </w:r>
    </w:p>
    <w:p w:rsidR="003E526A" w:rsidRPr="002207A0" w:rsidRDefault="003E526A" w:rsidP="003E526A">
      <w:pPr>
        <w:tabs>
          <w:tab w:val="left" w:pos="1530"/>
          <w:tab w:val="left" w:pos="1800"/>
          <w:tab w:val="left" w:pos="2880"/>
          <w:tab w:val="center" w:pos="4513"/>
          <w:tab w:val="left" w:pos="5640"/>
        </w:tabs>
        <w:spacing w:after="0" w:line="240" w:lineRule="auto"/>
        <w:rPr>
          <w:rFonts w:ascii="Times New Roman" w:hAnsi="Times New Roman"/>
          <w:b/>
          <w:sz w:val="24"/>
          <w:szCs w:val="24"/>
          <w:lang w:val="id-ID"/>
        </w:rPr>
      </w:pPr>
      <w:r w:rsidRPr="002207A0">
        <w:rPr>
          <w:rFonts w:ascii="Times New Roman" w:hAnsi="Times New Roman"/>
          <w:b/>
          <w:sz w:val="24"/>
          <w:szCs w:val="24"/>
          <w:lang w:val="id-ID"/>
        </w:rPr>
        <w:tab/>
      </w:r>
      <w:r w:rsidRPr="002207A0">
        <w:rPr>
          <w:rFonts w:ascii="Times New Roman" w:hAnsi="Times New Roman"/>
          <w:b/>
          <w:sz w:val="24"/>
          <w:szCs w:val="24"/>
          <w:lang w:val="id-ID"/>
        </w:rPr>
        <w:tab/>
      </w:r>
      <w:r w:rsidRPr="002207A0">
        <w:rPr>
          <w:rFonts w:ascii="Times New Roman" w:hAnsi="Times New Roman"/>
          <w:b/>
          <w:sz w:val="24"/>
          <w:szCs w:val="24"/>
          <w:lang w:val="id-ID"/>
        </w:rPr>
        <w:tab/>
      </w:r>
      <w:r w:rsidRPr="002207A0">
        <w:rPr>
          <w:rFonts w:ascii="Times New Roman" w:hAnsi="Times New Roman"/>
          <w:b/>
          <w:sz w:val="24"/>
          <w:szCs w:val="24"/>
          <w:lang w:val="id-ID"/>
        </w:rPr>
        <w:tab/>
        <w:t>Tabel 1.5</w:t>
      </w:r>
      <w:r w:rsidRPr="002207A0">
        <w:rPr>
          <w:rFonts w:ascii="Times New Roman" w:hAnsi="Times New Roman"/>
          <w:b/>
          <w:sz w:val="24"/>
          <w:szCs w:val="24"/>
          <w:lang w:val="id-ID"/>
        </w:rPr>
        <w:tab/>
      </w:r>
    </w:p>
    <w:p w:rsidR="003E526A" w:rsidRPr="002207A0" w:rsidRDefault="003E526A" w:rsidP="003E526A">
      <w:pPr>
        <w:spacing w:after="0" w:line="240" w:lineRule="auto"/>
        <w:jc w:val="center"/>
        <w:rPr>
          <w:rFonts w:ascii="Times New Roman" w:hAnsi="Times New Roman"/>
          <w:b/>
          <w:sz w:val="24"/>
          <w:szCs w:val="24"/>
        </w:rPr>
      </w:pPr>
      <w:r w:rsidRPr="002207A0">
        <w:rPr>
          <w:rFonts w:ascii="Times New Roman" w:hAnsi="Times New Roman"/>
          <w:b/>
          <w:sz w:val="24"/>
          <w:szCs w:val="24"/>
        </w:rPr>
        <w:t>Rencana Kerja Pembangunan Desa Aik Berik Tahun 2018</w:t>
      </w:r>
    </w:p>
    <w:tbl>
      <w:tblPr>
        <w:tblW w:w="9072" w:type="dxa"/>
        <w:tblInd w:w="108" w:type="dxa"/>
        <w:tblLayout w:type="fixed"/>
        <w:tblLook w:val="04A0"/>
      </w:tblPr>
      <w:tblGrid>
        <w:gridCol w:w="426"/>
        <w:gridCol w:w="1417"/>
        <w:gridCol w:w="1843"/>
        <w:gridCol w:w="850"/>
        <w:gridCol w:w="993"/>
        <w:gridCol w:w="1134"/>
        <w:gridCol w:w="1417"/>
        <w:gridCol w:w="992"/>
      </w:tblGrid>
      <w:tr w:rsidR="003E526A" w:rsidRPr="002207A0" w:rsidTr="00784A9E">
        <w:trPr>
          <w:trHeight w:val="54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26A" w:rsidRPr="002207A0" w:rsidRDefault="003E526A" w:rsidP="0026670D">
            <w:pPr>
              <w:spacing w:after="0" w:line="240" w:lineRule="auto"/>
              <w:jc w:val="center"/>
              <w:rPr>
                <w:rFonts w:ascii="Times New Roman" w:hAnsi="Times New Roman"/>
                <w:b/>
                <w:color w:val="000000"/>
                <w:sz w:val="24"/>
                <w:szCs w:val="24"/>
              </w:rPr>
            </w:pPr>
            <w:r w:rsidRPr="002207A0">
              <w:rPr>
                <w:rFonts w:ascii="Times New Roman" w:hAnsi="Times New Roman"/>
                <w:b/>
                <w:color w:val="000000"/>
                <w:sz w:val="24"/>
                <w:szCs w:val="24"/>
              </w:rPr>
              <w:t>NO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E526A" w:rsidRPr="002207A0" w:rsidRDefault="003E526A" w:rsidP="0026670D">
            <w:pPr>
              <w:spacing w:after="0" w:line="240" w:lineRule="auto"/>
              <w:jc w:val="center"/>
              <w:rPr>
                <w:rFonts w:ascii="Times New Roman" w:hAnsi="Times New Roman"/>
                <w:b/>
                <w:color w:val="000000"/>
                <w:sz w:val="24"/>
                <w:szCs w:val="24"/>
              </w:rPr>
            </w:pPr>
            <w:r w:rsidRPr="002207A0">
              <w:rPr>
                <w:rFonts w:ascii="Times New Roman" w:hAnsi="Times New Roman"/>
                <w:b/>
                <w:color w:val="000000"/>
                <w:sz w:val="24"/>
                <w:szCs w:val="24"/>
              </w:rPr>
              <w:t>RENCANA PEMBANGUNAN/BIDANG</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E526A" w:rsidRPr="002207A0" w:rsidRDefault="003E526A" w:rsidP="0026670D">
            <w:pPr>
              <w:spacing w:after="0" w:line="240" w:lineRule="auto"/>
              <w:jc w:val="center"/>
              <w:rPr>
                <w:rFonts w:ascii="Times New Roman" w:hAnsi="Times New Roman"/>
                <w:b/>
                <w:color w:val="000000"/>
                <w:sz w:val="24"/>
                <w:szCs w:val="24"/>
              </w:rPr>
            </w:pPr>
            <w:r w:rsidRPr="002207A0">
              <w:rPr>
                <w:rFonts w:ascii="Times New Roman" w:hAnsi="Times New Roman"/>
                <w:b/>
                <w:color w:val="000000"/>
                <w:sz w:val="24"/>
                <w:szCs w:val="24"/>
              </w:rPr>
              <w:t>URAIAN KEGIATAN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E526A" w:rsidRPr="002207A0" w:rsidRDefault="003E526A" w:rsidP="0026670D">
            <w:pPr>
              <w:spacing w:after="0" w:line="240" w:lineRule="auto"/>
              <w:jc w:val="center"/>
              <w:rPr>
                <w:rFonts w:ascii="Times New Roman" w:hAnsi="Times New Roman"/>
                <w:b/>
                <w:color w:val="000000"/>
                <w:sz w:val="24"/>
                <w:szCs w:val="24"/>
              </w:rPr>
            </w:pPr>
            <w:r w:rsidRPr="002207A0">
              <w:rPr>
                <w:rFonts w:ascii="Times New Roman" w:hAnsi="Times New Roman"/>
                <w:b/>
                <w:color w:val="000000"/>
                <w:sz w:val="24"/>
                <w:szCs w:val="24"/>
              </w:rPr>
              <w:t>VOLUME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E526A" w:rsidRPr="002207A0" w:rsidRDefault="003E526A" w:rsidP="0026670D">
            <w:pPr>
              <w:spacing w:after="0" w:line="240" w:lineRule="auto"/>
              <w:jc w:val="center"/>
              <w:rPr>
                <w:rFonts w:ascii="Times New Roman" w:hAnsi="Times New Roman"/>
                <w:b/>
                <w:color w:val="000000"/>
                <w:sz w:val="24"/>
                <w:szCs w:val="24"/>
              </w:rPr>
            </w:pPr>
            <w:r w:rsidRPr="002207A0">
              <w:rPr>
                <w:rFonts w:ascii="Times New Roman" w:hAnsi="Times New Roman"/>
                <w:b/>
                <w:color w:val="000000"/>
                <w:sz w:val="24"/>
                <w:szCs w:val="24"/>
              </w:rPr>
              <w:t>SUMBER DANA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526A" w:rsidRPr="002207A0" w:rsidRDefault="003E526A" w:rsidP="0026670D">
            <w:pPr>
              <w:spacing w:after="0" w:line="240" w:lineRule="auto"/>
              <w:jc w:val="center"/>
              <w:rPr>
                <w:rFonts w:ascii="Times New Roman" w:hAnsi="Times New Roman"/>
                <w:b/>
                <w:color w:val="000000"/>
                <w:sz w:val="24"/>
                <w:szCs w:val="24"/>
              </w:rPr>
            </w:pPr>
            <w:r w:rsidRPr="002207A0">
              <w:rPr>
                <w:rFonts w:ascii="Times New Roman" w:hAnsi="Times New Roman"/>
                <w:b/>
                <w:color w:val="000000"/>
                <w:sz w:val="24"/>
                <w:szCs w:val="24"/>
              </w:rPr>
              <w:t>SIFAT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E526A" w:rsidRPr="002207A0" w:rsidRDefault="003E526A" w:rsidP="0026670D">
            <w:pPr>
              <w:spacing w:after="0" w:line="240" w:lineRule="auto"/>
              <w:jc w:val="center"/>
              <w:rPr>
                <w:rFonts w:ascii="Times New Roman" w:hAnsi="Times New Roman"/>
                <w:b/>
                <w:color w:val="000000"/>
                <w:sz w:val="24"/>
                <w:szCs w:val="24"/>
              </w:rPr>
            </w:pPr>
            <w:r w:rsidRPr="002207A0">
              <w:rPr>
                <w:rFonts w:ascii="Times New Roman" w:hAnsi="Times New Roman"/>
                <w:b/>
                <w:color w:val="000000"/>
                <w:sz w:val="24"/>
                <w:szCs w:val="24"/>
              </w:rPr>
              <w:t>DANA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526A" w:rsidRPr="002207A0" w:rsidRDefault="003E526A" w:rsidP="0026670D">
            <w:pPr>
              <w:spacing w:after="0" w:line="240" w:lineRule="auto"/>
              <w:jc w:val="center"/>
              <w:rPr>
                <w:rFonts w:ascii="Times New Roman" w:hAnsi="Times New Roman"/>
                <w:b/>
                <w:color w:val="000000"/>
                <w:sz w:val="24"/>
                <w:szCs w:val="24"/>
              </w:rPr>
            </w:pPr>
            <w:r w:rsidRPr="002207A0">
              <w:rPr>
                <w:rFonts w:ascii="Times New Roman" w:hAnsi="Times New Roman"/>
                <w:b/>
                <w:color w:val="000000"/>
                <w:sz w:val="24"/>
                <w:szCs w:val="24"/>
              </w:rPr>
              <w:t>REALISASI</w:t>
            </w:r>
          </w:p>
        </w:tc>
      </w:tr>
      <w:tr w:rsidR="003E526A" w:rsidRPr="002207A0" w:rsidTr="00784A9E">
        <w:trPr>
          <w:trHeight w:val="494"/>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b/>
                <w:color w:val="000000"/>
                <w:sz w:val="24"/>
                <w:szCs w:val="24"/>
                <w:lang w:val="id-ID"/>
              </w:rPr>
            </w:pPr>
            <w:r w:rsidRPr="002207A0">
              <w:rPr>
                <w:rFonts w:ascii="Times New Roman" w:hAnsi="Times New Roman"/>
                <w:b/>
                <w:color w:val="000000"/>
                <w:sz w:val="24"/>
                <w:szCs w:val="24"/>
                <w:lang w:val="id-ID"/>
              </w:rPr>
              <w:t>1</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b/>
                <w:color w:val="000000"/>
                <w:sz w:val="24"/>
                <w:szCs w:val="24"/>
              </w:rPr>
            </w:pPr>
            <w:r w:rsidRPr="002207A0">
              <w:rPr>
                <w:rFonts w:ascii="Times New Roman" w:hAnsi="Times New Roman"/>
                <w:b/>
                <w:color w:val="000000"/>
                <w:sz w:val="24"/>
                <w:szCs w:val="24"/>
              </w:rPr>
              <w:t>Bidang Penyelenggaraan Pemerintahan Desa</w:t>
            </w:r>
          </w:p>
        </w:tc>
        <w:tc>
          <w:tcPr>
            <w:tcW w:w="1843"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Pembayaran Siltap dan Tunjangan</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 </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p>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ADD</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p>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RUTINITAS</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jc w:val="right"/>
              <w:rPr>
                <w:rFonts w:ascii="Times New Roman" w:hAnsi="Times New Roman"/>
                <w:color w:val="000000"/>
                <w:sz w:val="24"/>
                <w:szCs w:val="24"/>
              </w:rPr>
            </w:pPr>
          </w:p>
          <w:p w:rsidR="003E526A" w:rsidRPr="002207A0" w:rsidRDefault="003E526A" w:rsidP="0026670D">
            <w:pPr>
              <w:spacing w:after="0" w:line="240" w:lineRule="auto"/>
              <w:jc w:val="right"/>
              <w:rPr>
                <w:rFonts w:ascii="Times New Roman" w:hAnsi="Times New Roman"/>
                <w:color w:val="000000"/>
                <w:sz w:val="24"/>
                <w:szCs w:val="24"/>
              </w:rPr>
            </w:pPr>
            <w:r w:rsidRPr="00CE5B25">
              <w:rPr>
                <w:rFonts w:ascii="Times New Roman" w:hAnsi="Times New Roman"/>
                <w:color w:val="000000"/>
                <w:sz w:val="18"/>
                <w:szCs w:val="24"/>
              </w:rPr>
              <w:t xml:space="preserve">791,937,320.00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 </w:t>
            </w:r>
          </w:p>
        </w:tc>
      </w:tr>
      <w:tr w:rsidR="003E526A" w:rsidRPr="002207A0" w:rsidTr="00784A9E">
        <w:trPr>
          <w:trHeight w:val="341"/>
        </w:trPr>
        <w:tc>
          <w:tcPr>
            <w:tcW w:w="426"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843"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Operasional BPD</w:t>
            </w:r>
          </w:p>
        </w:tc>
        <w:tc>
          <w:tcPr>
            <w:tcW w:w="850"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r>
      <w:tr w:rsidR="003E526A" w:rsidRPr="002207A0" w:rsidTr="00784A9E">
        <w:trPr>
          <w:trHeight w:val="315"/>
        </w:trPr>
        <w:tc>
          <w:tcPr>
            <w:tcW w:w="426"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843"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Kegiatan RT</w:t>
            </w:r>
          </w:p>
        </w:tc>
        <w:tc>
          <w:tcPr>
            <w:tcW w:w="850"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r>
      <w:tr w:rsidR="003E526A" w:rsidRPr="002207A0" w:rsidTr="00784A9E">
        <w:trPr>
          <w:trHeight w:val="296"/>
        </w:trPr>
        <w:tc>
          <w:tcPr>
            <w:tcW w:w="426"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843"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Operasional Perkantoran</w:t>
            </w:r>
          </w:p>
        </w:tc>
        <w:tc>
          <w:tcPr>
            <w:tcW w:w="850"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r>
      <w:tr w:rsidR="003E526A" w:rsidRPr="002207A0" w:rsidTr="00784A9E">
        <w:trPr>
          <w:trHeight w:val="278"/>
        </w:trPr>
        <w:tc>
          <w:tcPr>
            <w:tcW w:w="426"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843"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Pelaporan Kegiatan</w:t>
            </w:r>
          </w:p>
        </w:tc>
        <w:tc>
          <w:tcPr>
            <w:tcW w:w="850"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r>
      <w:tr w:rsidR="003E526A" w:rsidRPr="002207A0" w:rsidTr="00784A9E">
        <w:trPr>
          <w:trHeight w:val="440"/>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b/>
                <w:color w:val="000000"/>
                <w:sz w:val="24"/>
                <w:szCs w:val="24"/>
                <w:lang w:val="id-ID"/>
              </w:rPr>
            </w:pPr>
            <w:r w:rsidRPr="002207A0">
              <w:rPr>
                <w:rFonts w:ascii="Times New Roman" w:hAnsi="Times New Roman"/>
                <w:b/>
                <w:color w:val="000000"/>
                <w:sz w:val="24"/>
                <w:szCs w:val="24"/>
                <w:lang w:val="id-ID"/>
              </w:rPr>
              <w:t>2</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b/>
                <w:color w:val="000000"/>
                <w:sz w:val="24"/>
                <w:szCs w:val="24"/>
              </w:rPr>
            </w:pPr>
            <w:r w:rsidRPr="002207A0">
              <w:rPr>
                <w:rFonts w:ascii="Times New Roman" w:hAnsi="Times New Roman"/>
                <w:b/>
                <w:color w:val="000000"/>
                <w:sz w:val="24"/>
                <w:szCs w:val="24"/>
              </w:rPr>
              <w:t>Bidang Pembangunan Desa</w:t>
            </w:r>
          </w:p>
        </w:tc>
        <w:tc>
          <w:tcPr>
            <w:tcW w:w="1843"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Pembangunan Rabat Jalan</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 </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p>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DD</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p>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Sesuai Aturan</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jc w:val="right"/>
              <w:rPr>
                <w:rFonts w:ascii="Times New Roman" w:hAnsi="Times New Roman"/>
                <w:color w:val="000000"/>
                <w:sz w:val="24"/>
                <w:szCs w:val="24"/>
              </w:rPr>
            </w:pPr>
          </w:p>
          <w:p w:rsidR="003E526A" w:rsidRPr="002207A0" w:rsidRDefault="003E526A" w:rsidP="0026670D">
            <w:pPr>
              <w:spacing w:after="0" w:line="240" w:lineRule="auto"/>
              <w:jc w:val="right"/>
              <w:rPr>
                <w:rFonts w:ascii="Times New Roman" w:hAnsi="Times New Roman"/>
                <w:color w:val="000000"/>
                <w:sz w:val="24"/>
                <w:szCs w:val="24"/>
              </w:rPr>
            </w:pPr>
            <w:r w:rsidRPr="00CE5B25">
              <w:rPr>
                <w:rFonts w:ascii="Times New Roman" w:hAnsi="Times New Roman"/>
                <w:color w:val="000000"/>
                <w:sz w:val="16"/>
                <w:szCs w:val="24"/>
              </w:rPr>
              <w:t xml:space="preserve">1,086,480,000.00 </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 </w:t>
            </w:r>
          </w:p>
        </w:tc>
      </w:tr>
      <w:tr w:rsidR="003E526A" w:rsidRPr="002207A0" w:rsidTr="00784A9E">
        <w:trPr>
          <w:trHeight w:val="314"/>
        </w:trPr>
        <w:tc>
          <w:tcPr>
            <w:tcW w:w="426"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843"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Pembangunan Talud Jalan</w:t>
            </w:r>
          </w:p>
        </w:tc>
        <w:tc>
          <w:tcPr>
            <w:tcW w:w="850"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r>
      <w:tr w:rsidR="003E526A" w:rsidRPr="002207A0" w:rsidTr="00784A9E">
        <w:trPr>
          <w:trHeight w:val="315"/>
        </w:trPr>
        <w:tc>
          <w:tcPr>
            <w:tcW w:w="426"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843"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Pengkeras Jalan</w:t>
            </w:r>
          </w:p>
        </w:tc>
        <w:tc>
          <w:tcPr>
            <w:tcW w:w="850"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r>
      <w:tr w:rsidR="003E526A" w:rsidRPr="002207A0" w:rsidTr="00784A9E">
        <w:trPr>
          <w:trHeight w:val="296"/>
        </w:trPr>
        <w:tc>
          <w:tcPr>
            <w:tcW w:w="426"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843"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Penataan Pemukiman</w:t>
            </w:r>
          </w:p>
        </w:tc>
        <w:tc>
          <w:tcPr>
            <w:tcW w:w="850"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r>
      <w:tr w:rsidR="003E526A" w:rsidRPr="002207A0" w:rsidTr="00784A9E">
        <w:trPr>
          <w:trHeight w:val="300"/>
        </w:trPr>
        <w:tc>
          <w:tcPr>
            <w:tcW w:w="426"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b/>
                <w:color w:val="000000"/>
                <w:sz w:val="24"/>
                <w:szCs w:val="24"/>
              </w:rPr>
            </w:pPr>
          </w:p>
        </w:tc>
        <w:tc>
          <w:tcPr>
            <w:tcW w:w="1843"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Pembangunan Drainase Desa</w:t>
            </w:r>
          </w:p>
        </w:tc>
        <w:tc>
          <w:tcPr>
            <w:tcW w:w="850"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3E526A" w:rsidRPr="002207A0" w:rsidRDefault="003E526A" w:rsidP="0026670D">
            <w:pPr>
              <w:spacing w:after="0" w:line="240" w:lineRule="auto"/>
              <w:rPr>
                <w:rFonts w:ascii="Times New Roman" w:hAnsi="Times New Roman"/>
                <w:color w:val="000000"/>
                <w:sz w:val="24"/>
                <w:szCs w:val="24"/>
              </w:rPr>
            </w:pPr>
          </w:p>
        </w:tc>
      </w:tr>
      <w:tr w:rsidR="003E526A" w:rsidRPr="002207A0" w:rsidTr="00784A9E">
        <w:trPr>
          <w:trHeight w:val="593"/>
        </w:trPr>
        <w:tc>
          <w:tcPr>
            <w:tcW w:w="426" w:type="dxa"/>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b/>
                <w:color w:val="000000"/>
                <w:sz w:val="24"/>
                <w:szCs w:val="24"/>
                <w:lang w:val="id-ID"/>
              </w:rPr>
            </w:pPr>
            <w:r w:rsidRPr="002207A0">
              <w:rPr>
                <w:rFonts w:ascii="Times New Roman" w:hAnsi="Times New Roman"/>
                <w:b/>
                <w:color w:val="000000"/>
                <w:sz w:val="24"/>
                <w:szCs w:val="24"/>
                <w:lang w:val="id-ID"/>
              </w:rPr>
              <w:t>3</w:t>
            </w:r>
          </w:p>
        </w:tc>
        <w:tc>
          <w:tcPr>
            <w:tcW w:w="1417" w:type="dxa"/>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b/>
                <w:color w:val="000000"/>
                <w:sz w:val="24"/>
                <w:szCs w:val="24"/>
              </w:rPr>
            </w:pPr>
            <w:r w:rsidRPr="002207A0">
              <w:rPr>
                <w:rFonts w:ascii="Times New Roman" w:hAnsi="Times New Roman"/>
                <w:b/>
                <w:color w:val="000000"/>
                <w:sz w:val="24"/>
                <w:szCs w:val="24"/>
              </w:rPr>
              <w:t>Bidang Pembinaan Kelembagaan Desa</w:t>
            </w:r>
          </w:p>
        </w:tc>
        <w:tc>
          <w:tcPr>
            <w:tcW w:w="1843"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Kegiatan PKK, LKMD, KTI, Lembaga Adat. Forkompindes, BKD, Pol.PP</w:t>
            </w:r>
          </w:p>
        </w:tc>
        <w:tc>
          <w:tcPr>
            <w:tcW w:w="850" w:type="dxa"/>
            <w:tcBorders>
              <w:top w:val="nil"/>
              <w:left w:val="single" w:sz="4" w:space="0" w:color="auto"/>
              <w:bottom w:val="single" w:sz="4" w:space="0" w:color="auto"/>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 </w:t>
            </w:r>
          </w:p>
        </w:tc>
        <w:tc>
          <w:tcPr>
            <w:tcW w:w="993" w:type="dxa"/>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ADD</w:t>
            </w:r>
          </w:p>
        </w:tc>
        <w:tc>
          <w:tcPr>
            <w:tcW w:w="1134" w:type="dxa"/>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Sesuai Aturan</w:t>
            </w:r>
          </w:p>
        </w:tc>
        <w:tc>
          <w:tcPr>
            <w:tcW w:w="1417" w:type="dxa"/>
            <w:tcBorders>
              <w:top w:val="nil"/>
              <w:left w:val="single" w:sz="4" w:space="0" w:color="auto"/>
              <w:bottom w:val="single" w:sz="4" w:space="0" w:color="000000"/>
              <w:right w:val="single" w:sz="4" w:space="0" w:color="auto"/>
            </w:tcBorders>
            <w:shd w:val="clear" w:color="auto" w:fill="auto"/>
            <w:hideMark/>
          </w:tcPr>
          <w:p w:rsidR="003E526A" w:rsidRPr="00CE5B25" w:rsidRDefault="003E526A" w:rsidP="0026670D">
            <w:pPr>
              <w:spacing w:after="0" w:line="240" w:lineRule="auto"/>
              <w:jc w:val="right"/>
              <w:rPr>
                <w:rFonts w:ascii="Times New Roman" w:hAnsi="Times New Roman"/>
                <w:color w:val="000000"/>
                <w:sz w:val="18"/>
                <w:szCs w:val="24"/>
              </w:rPr>
            </w:pPr>
            <w:r w:rsidRPr="00CE5B25">
              <w:rPr>
                <w:rFonts w:ascii="Times New Roman" w:hAnsi="Times New Roman"/>
                <w:color w:val="000000"/>
                <w:sz w:val="18"/>
                <w:szCs w:val="24"/>
              </w:rPr>
              <w:t xml:space="preserve">     161,312,400.00 </w:t>
            </w:r>
          </w:p>
        </w:tc>
        <w:tc>
          <w:tcPr>
            <w:tcW w:w="992" w:type="dxa"/>
            <w:tcBorders>
              <w:top w:val="nil"/>
              <w:left w:val="single" w:sz="4" w:space="0" w:color="auto"/>
              <w:bottom w:val="single" w:sz="4" w:space="0" w:color="000000"/>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 </w:t>
            </w:r>
          </w:p>
        </w:tc>
      </w:tr>
      <w:tr w:rsidR="003E526A" w:rsidRPr="002207A0" w:rsidTr="00784A9E">
        <w:trPr>
          <w:trHeight w:val="467"/>
        </w:trPr>
        <w:tc>
          <w:tcPr>
            <w:tcW w:w="426" w:type="dxa"/>
            <w:tcBorders>
              <w:top w:val="nil"/>
              <w:left w:val="single" w:sz="4" w:space="0" w:color="auto"/>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b/>
                <w:color w:val="000000"/>
                <w:sz w:val="24"/>
                <w:szCs w:val="24"/>
                <w:lang w:val="id-ID"/>
              </w:rPr>
            </w:pPr>
            <w:r w:rsidRPr="002207A0">
              <w:rPr>
                <w:rFonts w:ascii="Times New Roman" w:hAnsi="Times New Roman"/>
                <w:b/>
                <w:color w:val="000000"/>
                <w:sz w:val="24"/>
                <w:szCs w:val="24"/>
                <w:lang w:val="id-ID"/>
              </w:rPr>
              <w:t>4</w:t>
            </w:r>
          </w:p>
        </w:tc>
        <w:tc>
          <w:tcPr>
            <w:tcW w:w="1417"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b/>
                <w:color w:val="000000"/>
                <w:sz w:val="24"/>
                <w:szCs w:val="24"/>
              </w:rPr>
            </w:pPr>
            <w:r w:rsidRPr="002207A0">
              <w:rPr>
                <w:rFonts w:ascii="Times New Roman" w:hAnsi="Times New Roman"/>
                <w:b/>
                <w:color w:val="000000"/>
                <w:sz w:val="24"/>
                <w:szCs w:val="24"/>
              </w:rPr>
              <w:t>Bidang Pemberdayaan masyarakat desa</w:t>
            </w:r>
          </w:p>
        </w:tc>
        <w:tc>
          <w:tcPr>
            <w:tcW w:w="1843" w:type="dxa"/>
            <w:tcBorders>
              <w:top w:val="single" w:sz="4" w:space="0" w:color="auto"/>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Pelatihan Pemberdayaan Stap dan warga masyarakat</w:t>
            </w:r>
          </w:p>
        </w:tc>
        <w:tc>
          <w:tcPr>
            <w:tcW w:w="850" w:type="dxa"/>
            <w:tcBorders>
              <w:top w:val="single" w:sz="4" w:space="0" w:color="auto"/>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DD</w:t>
            </w:r>
          </w:p>
        </w:tc>
        <w:tc>
          <w:tcPr>
            <w:tcW w:w="1134"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Sesuai Aturan</w:t>
            </w:r>
          </w:p>
        </w:tc>
        <w:tc>
          <w:tcPr>
            <w:tcW w:w="1417" w:type="dxa"/>
            <w:tcBorders>
              <w:top w:val="nil"/>
              <w:left w:val="nil"/>
              <w:bottom w:val="single" w:sz="4" w:space="0" w:color="auto"/>
              <w:right w:val="single" w:sz="4" w:space="0" w:color="auto"/>
            </w:tcBorders>
            <w:shd w:val="clear" w:color="auto" w:fill="auto"/>
            <w:hideMark/>
          </w:tcPr>
          <w:p w:rsidR="003E526A" w:rsidRPr="00CE5B25" w:rsidRDefault="003E526A" w:rsidP="0026670D">
            <w:pPr>
              <w:spacing w:after="0" w:line="240" w:lineRule="auto"/>
              <w:jc w:val="right"/>
              <w:rPr>
                <w:rFonts w:ascii="Times New Roman" w:hAnsi="Times New Roman"/>
                <w:color w:val="000000"/>
                <w:sz w:val="18"/>
                <w:szCs w:val="24"/>
              </w:rPr>
            </w:pPr>
            <w:r w:rsidRPr="00CE5B25">
              <w:rPr>
                <w:rFonts w:ascii="Times New Roman" w:hAnsi="Times New Roman"/>
                <w:color w:val="000000"/>
                <w:sz w:val="18"/>
                <w:szCs w:val="24"/>
              </w:rPr>
              <w:t xml:space="preserve">     426,465,000.00 </w:t>
            </w:r>
          </w:p>
        </w:tc>
        <w:tc>
          <w:tcPr>
            <w:tcW w:w="992"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 </w:t>
            </w:r>
          </w:p>
        </w:tc>
      </w:tr>
      <w:tr w:rsidR="003E526A" w:rsidRPr="002207A0" w:rsidTr="00784A9E">
        <w:trPr>
          <w:trHeight w:val="242"/>
        </w:trPr>
        <w:tc>
          <w:tcPr>
            <w:tcW w:w="426" w:type="dxa"/>
            <w:tcBorders>
              <w:top w:val="nil"/>
              <w:left w:val="single" w:sz="4" w:space="0" w:color="auto"/>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b/>
                <w:color w:val="000000"/>
                <w:sz w:val="24"/>
                <w:szCs w:val="24"/>
                <w:lang w:val="id-ID"/>
              </w:rPr>
            </w:pPr>
            <w:r w:rsidRPr="002207A0">
              <w:rPr>
                <w:rFonts w:ascii="Times New Roman" w:hAnsi="Times New Roman"/>
                <w:b/>
                <w:color w:val="000000"/>
                <w:sz w:val="24"/>
                <w:szCs w:val="24"/>
                <w:lang w:val="id-ID"/>
              </w:rPr>
              <w:t>5</w:t>
            </w:r>
          </w:p>
        </w:tc>
        <w:tc>
          <w:tcPr>
            <w:tcW w:w="1417"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b/>
                <w:color w:val="000000"/>
                <w:sz w:val="24"/>
                <w:szCs w:val="24"/>
              </w:rPr>
            </w:pPr>
            <w:r w:rsidRPr="002207A0">
              <w:rPr>
                <w:rFonts w:ascii="Times New Roman" w:hAnsi="Times New Roman"/>
                <w:b/>
                <w:color w:val="000000"/>
                <w:sz w:val="24"/>
                <w:szCs w:val="24"/>
              </w:rPr>
              <w:t>Penyertaan Modal</w:t>
            </w:r>
          </w:p>
        </w:tc>
        <w:tc>
          <w:tcPr>
            <w:tcW w:w="1843"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 xml:space="preserve">Menjalankan Kegiatan BUMDES (10%  untuk  sektor pariwisata Aik </w:t>
            </w:r>
            <w:r w:rsidRPr="002207A0">
              <w:rPr>
                <w:rFonts w:ascii="Times New Roman" w:hAnsi="Times New Roman"/>
                <w:color w:val="000000"/>
                <w:sz w:val="24"/>
                <w:szCs w:val="24"/>
              </w:rPr>
              <w:lastRenderedPageBreak/>
              <w:t>Berik)</w:t>
            </w:r>
          </w:p>
        </w:tc>
        <w:tc>
          <w:tcPr>
            <w:tcW w:w="850"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lastRenderedPageBreak/>
              <w:t> </w:t>
            </w:r>
          </w:p>
        </w:tc>
        <w:tc>
          <w:tcPr>
            <w:tcW w:w="993"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DD</w:t>
            </w:r>
          </w:p>
        </w:tc>
        <w:tc>
          <w:tcPr>
            <w:tcW w:w="1134"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jc w:val="center"/>
              <w:rPr>
                <w:rFonts w:ascii="Times New Roman" w:hAnsi="Times New Roman"/>
                <w:color w:val="000000"/>
                <w:sz w:val="24"/>
                <w:szCs w:val="24"/>
              </w:rPr>
            </w:pPr>
            <w:r w:rsidRPr="002207A0">
              <w:rPr>
                <w:rFonts w:ascii="Times New Roman" w:hAnsi="Times New Roman"/>
                <w:color w:val="000000"/>
                <w:sz w:val="24"/>
                <w:szCs w:val="24"/>
              </w:rPr>
              <w:t>Sesuai Aturan</w:t>
            </w:r>
          </w:p>
        </w:tc>
        <w:tc>
          <w:tcPr>
            <w:tcW w:w="1417" w:type="dxa"/>
            <w:tcBorders>
              <w:top w:val="nil"/>
              <w:left w:val="nil"/>
              <w:bottom w:val="single" w:sz="4" w:space="0" w:color="auto"/>
              <w:right w:val="single" w:sz="4" w:space="0" w:color="auto"/>
            </w:tcBorders>
            <w:shd w:val="clear" w:color="auto" w:fill="auto"/>
            <w:hideMark/>
          </w:tcPr>
          <w:p w:rsidR="003E526A" w:rsidRPr="00CE5B25" w:rsidRDefault="003E526A" w:rsidP="0026670D">
            <w:pPr>
              <w:spacing w:after="0" w:line="240" w:lineRule="auto"/>
              <w:jc w:val="right"/>
              <w:rPr>
                <w:rFonts w:ascii="Times New Roman" w:hAnsi="Times New Roman"/>
                <w:color w:val="000000"/>
                <w:sz w:val="18"/>
                <w:szCs w:val="24"/>
              </w:rPr>
            </w:pPr>
            <w:r w:rsidRPr="00CE5B25">
              <w:rPr>
                <w:rFonts w:ascii="Times New Roman" w:hAnsi="Times New Roman"/>
                <w:color w:val="000000"/>
                <w:sz w:val="18"/>
                <w:szCs w:val="24"/>
              </w:rPr>
              <w:t xml:space="preserve">     165,071,048.85 </w:t>
            </w:r>
          </w:p>
        </w:tc>
        <w:tc>
          <w:tcPr>
            <w:tcW w:w="992" w:type="dxa"/>
            <w:tcBorders>
              <w:top w:val="nil"/>
              <w:left w:val="nil"/>
              <w:bottom w:val="single" w:sz="4" w:space="0" w:color="auto"/>
              <w:right w:val="single" w:sz="4" w:space="0" w:color="auto"/>
            </w:tcBorders>
            <w:shd w:val="clear" w:color="auto" w:fill="auto"/>
            <w:hideMark/>
          </w:tcPr>
          <w:p w:rsidR="003E526A" w:rsidRPr="002207A0" w:rsidRDefault="003E526A" w:rsidP="0026670D">
            <w:pPr>
              <w:spacing w:after="0" w:line="240" w:lineRule="auto"/>
              <w:rPr>
                <w:rFonts w:ascii="Times New Roman" w:hAnsi="Times New Roman"/>
                <w:color w:val="000000"/>
                <w:sz w:val="24"/>
                <w:szCs w:val="24"/>
              </w:rPr>
            </w:pPr>
            <w:r w:rsidRPr="002207A0">
              <w:rPr>
                <w:rFonts w:ascii="Times New Roman" w:hAnsi="Times New Roman"/>
                <w:color w:val="000000"/>
                <w:sz w:val="24"/>
                <w:szCs w:val="24"/>
              </w:rPr>
              <w:t> </w:t>
            </w:r>
          </w:p>
        </w:tc>
      </w:tr>
    </w:tbl>
    <w:p w:rsidR="0026670D" w:rsidRPr="0026670D" w:rsidRDefault="003E526A" w:rsidP="0026670D">
      <w:pPr>
        <w:tabs>
          <w:tab w:val="left" w:pos="1800"/>
        </w:tabs>
        <w:spacing w:after="0" w:line="480" w:lineRule="auto"/>
        <w:rPr>
          <w:rFonts w:ascii="Times New Roman" w:hAnsi="Times New Roman"/>
          <w:i/>
          <w:sz w:val="24"/>
          <w:szCs w:val="24"/>
          <w:lang w:val="id-ID"/>
        </w:rPr>
      </w:pPr>
      <w:r w:rsidRPr="002207A0">
        <w:rPr>
          <w:rFonts w:ascii="Times New Roman" w:hAnsi="Times New Roman"/>
          <w:i/>
          <w:sz w:val="24"/>
          <w:szCs w:val="24"/>
          <w:lang w:val="id-ID"/>
        </w:rPr>
        <w:lastRenderedPageBreak/>
        <w:t xml:space="preserve">       </w:t>
      </w:r>
      <w:r w:rsidRPr="002207A0">
        <w:rPr>
          <w:rFonts w:ascii="Times New Roman" w:hAnsi="Times New Roman"/>
          <w:i/>
          <w:sz w:val="24"/>
          <w:szCs w:val="24"/>
        </w:rPr>
        <w:t>Sumber: RKPDes Aik Berik Tahun 2018</w:t>
      </w:r>
    </w:p>
    <w:p w:rsidR="003E526A" w:rsidRPr="002207A0" w:rsidRDefault="003E526A" w:rsidP="003E526A">
      <w:pPr>
        <w:tabs>
          <w:tab w:val="left" w:pos="1800"/>
        </w:tabs>
        <w:spacing w:line="360" w:lineRule="auto"/>
        <w:ind w:firstLine="567"/>
        <w:jc w:val="both"/>
        <w:rPr>
          <w:rFonts w:ascii="Times New Roman" w:hAnsi="Times New Roman"/>
          <w:color w:val="000000"/>
          <w:sz w:val="24"/>
          <w:szCs w:val="24"/>
          <w:lang w:val="id-ID"/>
        </w:rPr>
      </w:pPr>
      <w:r w:rsidRPr="002207A0">
        <w:rPr>
          <w:rFonts w:ascii="Times New Roman" w:hAnsi="Times New Roman"/>
          <w:sz w:val="24"/>
          <w:szCs w:val="24"/>
        </w:rPr>
        <w:t>Berdasarkan data tabel dan hasil wawancara di atas, dapat dipahami bahwa pengalokasian anggaran untuk agenda kegiatan sektor pariwisata sejumlah Rp.</w:t>
      </w:r>
      <w:r w:rsidRPr="002207A0">
        <w:rPr>
          <w:rFonts w:ascii="Times New Roman" w:hAnsi="Times New Roman"/>
          <w:color w:val="000000"/>
          <w:sz w:val="24"/>
          <w:szCs w:val="24"/>
        </w:rPr>
        <w:t>165</w:t>
      </w:r>
      <w:proofErr w:type="gramStart"/>
      <w:r w:rsidRPr="002207A0">
        <w:rPr>
          <w:rFonts w:ascii="Times New Roman" w:hAnsi="Times New Roman"/>
          <w:color w:val="000000"/>
          <w:sz w:val="24"/>
          <w:szCs w:val="24"/>
        </w:rPr>
        <w:t>,071,048.85</w:t>
      </w:r>
      <w:proofErr w:type="gramEnd"/>
      <w:r w:rsidRPr="002207A0">
        <w:rPr>
          <w:rFonts w:ascii="Times New Roman" w:hAnsi="Times New Roman"/>
          <w:color w:val="000000"/>
          <w:sz w:val="24"/>
          <w:szCs w:val="24"/>
        </w:rPr>
        <w:t xml:space="preserve"> yaitu sekitar</w:t>
      </w:r>
      <w:r w:rsidRPr="002207A0">
        <w:rPr>
          <w:rFonts w:ascii="Times New Roman" w:hAnsi="Times New Roman"/>
          <w:sz w:val="24"/>
          <w:szCs w:val="24"/>
        </w:rPr>
        <w:t>10% dari keseluruhan dana APBDes Aik Berik. Namun dana tersebut digunakan khusus untuk kegiatan yang menyangkut bidang usaha sektor pariwisata bukan untuk peningkatan sekuritas dan aminitas pariwisata</w:t>
      </w:r>
      <w:r w:rsidRPr="002207A0">
        <w:rPr>
          <w:rFonts w:ascii="Times New Roman" w:hAnsi="Times New Roman"/>
          <w:sz w:val="24"/>
          <w:szCs w:val="24"/>
          <w:lang w:val="id-ID"/>
        </w:rPr>
        <w:t>,</w:t>
      </w:r>
      <w:r w:rsidRPr="002207A0">
        <w:rPr>
          <w:rFonts w:ascii="Times New Roman" w:hAnsi="Times New Roman"/>
          <w:sz w:val="24"/>
          <w:szCs w:val="24"/>
        </w:rPr>
        <w:t xml:space="preserve"> dikarenakan pengalokasian anggaran pembangunan khusus bidang pengembangan pariwisata yaitu sarana pasarana sekuritas dan aminitas merupakan program pemerintah daerah Kabupaten Lombok Tengah dalam  hal ini Dinas Pariwisata  Kabupaten  Lombok Tengah dan pengalokasian anggaran tersebut  tercantum dalam </w:t>
      </w:r>
      <w:r w:rsidRPr="002207A0">
        <w:rPr>
          <w:rFonts w:ascii="Times New Roman" w:hAnsi="Times New Roman"/>
          <w:color w:val="000000"/>
          <w:sz w:val="24"/>
          <w:szCs w:val="24"/>
        </w:rPr>
        <w:t>Rumusan Rencana Program Kegiatan SKPD Tahun 2018 Dan Prakiraan Maju Tahun 2019 Dinas Pariwisata Dan Kebudayaan Kabupaten Lombok Tengah.</w:t>
      </w:r>
    </w:p>
    <w:p w:rsidR="003E526A" w:rsidRPr="002207A0" w:rsidRDefault="003E526A" w:rsidP="003E526A">
      <w:pPr>
        <w:tabs>
          <w:tab w:val="left" w:pos="1800"/>
        </w:tabs>
        <w:spacing w:line="360" w:lineRule="auto"/>
        <w:jc w:val="both"/>
        <w:rPr>
          <w:rFonts w:ascii="Times New Roman" w:hAnsi="Times New Roman"/>
          <w:b/>
          <w:sz w:val="24"/>
          <w:szCs w:val="24"/>
          <w:lang w:val="id-ID"/>
        </w:rPr>
      </w:pPr>
      <w:r w:rsidRPr="002207A0">
        <w:rPr>
          <w:rFonts w:ascii="Times New Roman" w:hAnsi="Times New Roman"/>
          <w:b/>
          <w:color w:val="000000"/>
          <w:sz w:val="24"/>
          <w:szCs w:val="24"/>
          <w:lang w:val="id-ID"/>
        </w:rPr>
        <w:t>F.</w:t>
      </w:r>
      <w:r w:rsidRPr="002207A0">
        <w:rPr>
          <w:rFonts w:ascii="Times New Roman" w:hAnsi="Times New Roman"/>
          <w:color w:val="000000"/>
          <w:sz w:val="24"/>
          <w:szCs w:val="24"/>
          <w:lang w:val="id-ID"/>
        </w:rPr>
        <w:t xml:space="preserve"> </w:t>
      </w:r>
      <w:r w:rsidRPr="002207A0">
        <w:rPr>
          <w:rFonts w:ascii="Times New Roman" w:hAnsi="Times New Roman"/>
          <w:b/>
          <w:sz w:val="24"/>
          <w:szCs w:val="24"/>
        </w:rPr>
        <w:t>Pengawasan Pengalokasian Anggaran</w:t>
      </w:r>
    </w:p>
    <w:p w:rsidR="003E526A" w:rsidRDefault="003E526A" w:rsidP="003E526A">
      <w:pPr>
        <w:tabs>
          <w:tab w:val="left" w:pos="567"/>
        </w:tabs>
        <w:spacing w:line="360" w:lineRule="auto"/>
        <w:jc w:val="both"/>
        <w:rPr>
          <w:rFonts w:ascii="Times New Roman" w:eastAsia="Times New Roman" w:hAnsi="Times New Roman"/>
          <w:sz w:val="24"/>
          <w:szCs w:val="24"/>
          <w:lang w:val="id-ID"/>
        </w:rPr>
      </w:pPr>
      <w:r w:rsidRPr="002207A0">
        <w:rPr>
          <w:rFonts w:ascii="Times New Roman" w:hAnsi="Times New Roman"/>
          <w:sz w:val="24"/>
          <w:szCs w:val="24"/>
          <w:lang w:val="id-ID"/>
        </w:rPr>
        <w:tab/>
        <w:t xml:space="preserve">Pada bagian ini akan dijelaskan terkait bentuk pengawasan pengalokasian anggaran untuk Obyek Daya Tarik Wisata (ODTW) di Desa Aik Berik, pengawasan dilakukan untuk supaya program kerja yang sudah direncanakan bisa berjalan efektif dan efisien dan mencapai tujuan. Ada dua aktor yang diberikan tanggung jawab terhadap pengawasan pengalokasian anggaran ODTW, sebagaimana yang diungkapkan oleh Kepala Desa Aik Berik. </w:t>
      </w:r>
      <w:r w:rsidRPr="002207A0">
        <w:rPr>
          <w:rFonts w:ascii="Times New Roman" w:hAnsi="Times New Roman"/>
          <w:i/>
          <w:sz w:val="24"/>
          <w:szCs w:val="24"/>
          <w:lang w:val="id-ID"/>
        </w:rPr>
        <w:t>Pertama</w:t>
      </w:r>
      <w:r w:rsidRPr="002207A0">
        <w:rPr>
          <w:rFonts w:ascii="Times New Roman" w:hAnsi="Times New Roman"/>
          <w:sz w:val="24"/>
          <w:szCs w:val="24"/>
          <w:lang w:val="id-ID"/>
        </w:rPr>
        <w:t>, dari</w:t>
      </w:r>
      <w:r w:rsidRPr="002207A0">
        <w:rPr>
          <w:rFonts w:ascii="Times New Roman" w:hAnsi="Times New Roman"/>
          <w:sz w:val="24"/>
          <w:szCs w:val="24"/>
        </w:rPr>
        <w:t xml:space="preserve"> tim pengawas dari konsultan pengawas  yang telah ditunjuk pemda Lombok Tengah</w:t>
      </w:r>
      <w:r w:rsidRPr="002207A0">
        <w:rPr>
          <w:rFonts w:ascii="Times New Roman" w:hAnsi="Times New Roman"/>
          <w:sz w:val="24"/>
          <w:szCs w:val="24"/>
          <w:lang w:val="id-ID"/>
        </w:rPr>
        <w:t xml:space="preserve">. </w:t>
      </w:r>
      <w:r w:rsidRPr="002207A0">
        <w:rPr>
          <w:rFonts w:ascii="Times New Roman" w:hAnsi="Times New Roman"/>
          <w:i/>
          <w:sz w:val="24"/>
          <w:szCs w:val="24"/>
          <w:lang w:val="id-ID"/>
        </w:rPr>
        <w:t>Kedua</w:t>
      </w:r>
      <w:r w:rsidRPr="002207A0">
        <w:rPr>
          <w:rFonts w:ascii="Times New Roman" w:hAnsi="Times New Roman"/>
          <w:sz w:val="24"/>
          <w:szCs w:val="24"/>
          <w:lang w:val="id-ID"/>
        </w:rPr>
        <w:t xml:space="preserve">,  </w:t>
      </w:r>
      <w:r w:rsidRPr="002207A0">
        <w:rPr>
          <w:rFonts w:ascii="Times New Roman" w:hAnsi="Times New Roman"/>
          <w:sz w:val="24"/>
          <w:szCs w:val="24"/>
        </w:rPr>
        <w:t>Tim Monitoring dan Evaluasi dari pemda</w:t>
      </w:r>
      <w:r w:rsidRPr="002207A0">
        <w:rPr>
          <w:rFonts w:ascii="Times New Roman" w:hAnsi="Times New Roman"/>
          <w:sz w:val="24"/>
          <w:szCs w:val="24"/>
          <w:lang w:val="id-ID"/>
        </w:rPr>
        <w:t xml:space="preserve">. </w:t>
      </w:r>
      <w:r w:rsidRPr="002B3CBA">
        <w:rPr>
          <w:rFonts w:ascii="Times New Roman" w:hAnsi="Times New Roman"/>
          <w:sz w:val="24"/>
          <w:szCs w:val="24"/>
        </w:rPr>
        <w:t>Dinas Pariwisata Kabupaten Lombok Tengah menunjuk konsultan pengawas</w:t>
      </w:r>
      <w:r>
        <w:rPr>
          <w:rFonts w:ascii="Times New Roman" w:hAnsi="Times New Roman"/>
          <w:sz w:val="24"/>
          <w:szCs w:val="24"/>
          <w:lang w:val="id-ID"/>
        </w:rPr>
        <w:t xml:space="preserve"> yang merupakan perusahaan atau badan Hukum untuk </w:t>
      </w:r>
      <w:r w:rsidRPr="002B3CBA">
        <w:rPr>
          <w:rFonts w:ascii="Times New Roman" w:eastAsia="Times New Roman" w:hAnsi="Times New Roman"/>
          <w:sz w:val="24"/>
          <w:szCs w:val="24"/>
        </w:rPr>
        <w:t>melaksanakan</w:t>
      </w:r>
      <w:r>
        <w:rPr>
          <w:rFonts w:ascii="Times New Roman" w:eastAsia="Times New Roman" w:hAnsi="Times New Roman"/>
          <w:sz w:val="24"/>
          <w:szCs w:val="24"/>
        </w:rPr>
        <w:t xml:space="preserve"> pengawasan pekerjaan proyek Kawasan Utara </w:t>
      </w:r>
      <w:proofErr w:type="gramStart"/>
      <w:r>
        <w:rPr>
          <w:rFonts w:ascii="Times New Roman" w:eastAsia="Times New Roman" w:hAnsi="Times New Roman"/>
          <w:sz w:val="24"/>
          <w:szCs w:val="24"/>
        </w:rPr>
        <w:t>yaitu  objek</w:t>
      </w:r>
      <w:proofErr w:type="gramEnd"/>
      <w:r>
        <w:rPr>
          <w:rFonts w:ascii="Times New Roman" w:eastAsia="Times New Roman" w:hAnsi="Times New Roman"/>
          <w:sz w:val="24"/>
          <w:szCs w:val="24"/>
        </w:rPr>
        <w:t xml:space="preserve"> daya tarik wisata di Desa Aik Berik</w:t>
      </w:r>
      <w:r>
        <w:rPr>
          <w:rFonts w:ascii="Times New Roman" w:eastAsia="Times New Roman" w:hAnsi="Times New Roman"/>
          <w:sz w:val="24"/>
          <w:szCs w:val="24"/>
          <w:lang w:val="id-ID"/>
        </w:rPr>
        <w:t xml:space="preserve">. Tujuan di tunjuknya pihak ketiga atau Konsultan agar kerja-kerja pengawasan bisa berjalan sesuai yang sudah ada dalam </w:t>
      </w:r>
      <w:r w:rsidRPr="002B3CBA">
        <w:rPr>
          <w:rFonts w:ascii="Times New Roman" w:eastAsia="Times New Roman" w:hAnsi="Times New Roman"/>
          <w:sz w:val="24"/>
          <w:szCs w:val="24"/>
        </w:rPr>
        <w:t xml:space="preserve">gambar kerja atau </w:t>
      </w:r>
      <w:r w:rsidRPr="005241B4">
        <w:rPr>
          <w:rFonts w:ascii="Times New Roman" w:eastAsia="Times New Roman" w:hAnsi="Times New Roman"/>
          <w:i/>
          <w:sz w:val="24"/>
          <w:szCs w:val="24"/>
        </w:rPr>
        <w:t>backstage</w:t>
      </w:r>
      <w:r w:rsidRPr="002B3CBA">
        <w:rPr>
          <w:rFonts w:ascii="Times New Roman" w:eastAsia="Times New Roman" w:hAnsi="Times New Roman"/>
          <w:sz w:val="24"/>
          <w:szCs w:val="24"/>
        </w:rPr>
        <w:t xml:space="preserve"> yang dite</w:t>
      </w:r>
      <w:r>
        <w:rPr>
          <w:rFonts w:ascii="Times New Roman" w:eastAsia="Times New Roman" w:hAnsi="Times New Roman"/>
          <w:sz w:val="24"/>
          <w:szCs w:val="24"/>
          <w:lang w:val="id-ID"/>
        </w:rPr>
        <w:t>tapkan</w:t>
      </w:r>
      <w:r>
        <w:rPr>
          <w:rFonts w:ascii="Times New Roman" w:eastAsia="Times New Roman" w:hAnsi="Times New Roman"/>
          <w:sz w:val="24"/>
          <w:szCs w:val="24"/>
        </w:rPr>
        <w:t xml:space="preserve"> oleh Dinas Pariwisata Kabupaten Lombok Tengah</w:t>
      </w:r>
      <w:r>
        <w:rPr>
          <w:rFonts w:ascii="Times New Roman" w:eastAsia="Times New Roman" w:hAnsi="Times New Roman"/>
          <w:sz w:val="24"/>
          <w:szCs w:val="24"/>
          <w:lang w:val="id-ID"/>
        </w:rPr>
        <w:t xml:space="preserve">. Adapun </w:t>
      </w:r>
      <w:r w:rsidRPr="002B3CBA">
        <w:rPr>
          <w:rFonts w:ascii="Times New Roman" w:eastAsia="Times New Roman" w:hAnsi="Times New Roman"/>
          <w:sz w:val="24"/>
          <w:szCs w:val="24"/>
        </w:rPr>
        <w:t xml:space="preserve">tugas-tugas dari konsultan pengawas </w:t>
      </w:r>
      <w:r>
        <w:rPr>
          <w:rFonts w:ascii="Times New Roman" w:eastAsia="Times New Roman" w:hAnsi="Times New Roman"/>
          <w:sz w:val="24"/>
          <w:szCs w:val="24"/>
        </w:rPr>
        <w:t xml:space="preserve">tersebut </w:t>
      </w:r>
      <w:r w:rsidRPr="002B3CBA">
        <w:rPr>
          <w:rFonts w:ascii="Times New Roman" w:eastAsia="Times New Roman" w:hAnsi="Times New Roman"/>
          <w:sz w:val="24"/>
          <w:szCs w:val="24"/>
        </w:rPr>
        <w:t>adalah</w:t>
      </w:r>
      <w:r>
        <w:rPr>
          <w:rFonts w:ascii="Times New Roman" w:eastAsia="Times New Roman" w:hAnsi="Times New Roman"/>
          <w:sz w:val="24"/>
          <w:szCs w:val="24"/>
          <w:lang w:val="id-ID"/>
        </w:rPr>
        <w:t xml:space="preserve"> :</w:t>
      </w:r>
    </w:p>
    <w:p w:rsidR="003E526A" w:rsidRPr="005241B4" w:rsidRDefault="003E526A" w:rsidP="003E526A">
      <w:pPr>
        <w:pStyle w:val="ListParagraph"/>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lang w:val="id-ID"/>
        </w:rPr>
        <w:t xml:space="preserve">a). </w:t>
      </w:r>
      <w:proofErr w:type="gramStart"/>
      <w:r w:rsidRPr="002B3CBA">
        <w:rPr>
          <w:rFonts w:ascii="Times New Roman" w:eastAsia="Times New Roman" w:hAnsi="Times New Roman"/>
          <w:sz w:val="24"/>
          <w:szCs w:val="24"/>
        </w:rPr>
        <w:t>Mengawasi dan memeriksa mutu pekerjaan kontraktor agar memenuhi spesifikasi yang telah ditetapkan.</w:t>
      </w:r>
      <w:proofErr w:type="gramEnd"/>
    </w:p>
    <w:p w:rsidR="003E526A" w:rsidRPr="002B3CBA" w:rsidRDefault="003E526A" w:rsidP="003E526A">
      <w:pPr>
        <w:pStyle w:val="ListParagraph"/>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lang w:val="id-ID"/>
        </w:rPr>
        <w:t xml:space="preserve">b). </w:t>
      </w:r>
      <w:proofErr w:type="gramStart"/>
      <w:r w:rsidRPr="002B3CBA">
        <w:rPr>
          <w:rFonts w:ascii="Times New Roman" w:eastAsia="Times New Roman" w:hAnsi="Times New Roman"/>
          <w:sz w:val="24"/>
          <w:szCs w:val="24"/>
        </w:rPr>
        <w:t>Mengawasi dan menguji kualitas atau mutu bahan.</w:t>
      </w:r>
      <w:proofErr w:type="gramEnd"/>
    </w:p>
    <w:p w:rsidR="003E526A" w:rsidRPr="002B3CBA" w:rsidRDefault="003E526A" w:rsidP="003E526A">
      <w:pPr>
        <w:pStyle w:val="ListParagraph"/>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lang w:val="id-ID"/>
        </w:rPr>
        <w:t xml:space="preserve">c). </w:t>
      </w:r>
      <w:proofErr w:type="gramStart"/>
      <w:r w:rsidRPr="002B3CBA">
        <w:rPr>
          <w:rFonts w:ascii="Times New Roman" w:eastAsia="Times New Roman" w:hAnsi="Times New Roman"/>
          <w:sz w:val="24"/>
          <w:szCs w:val="24"/>
        </w:rPr>
        <w:t>Menyiapkan dan menghitung kemungkinan terjadinya adanya pekerjaan tambahan atau pekerjaan yang kurang.</w:t>
      </w:r>
      <w:proofErr w:type="gramEnd"/>
    </w:p>
    <w:p w:rsidR="003E526A" w:rsidRPr="002B3CBA" w:rsidRDefault="003E526A" w:rsidP="003E526A">
      <w:pPr>
        <w:pStyle w:val="ListParagraph"/>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lang w:val="id-ID"/>
        </w:rPr>
        <w:t xml:space="preserve">d). </w:t>
      </w:r>
      <w:proofErr w:type="gramStart"/>
      <w:r w:rsidRPr="002B3CBA">
        <w:rPr>
          <w:rFonts w:ascii="Times New Roman" w:eastAsia="Times New Roman" w:hAnsi="Times New Roman"/>
          <w:sz w:val="24"/>
          <w:szCs w:val="24"/>
        </w:rPr>
        <w:t>Memberi teguran kepada kontraktor jika pelaksanaan pekerjaan diluar dari spesifikasi gambar-gambar revisi.</w:t>
      </w:r>
      <w:proofErr w:type="gramEnd"/>
      <w:r w:rsidRPr="002B3CBA">
        <w:rPr>
          <w:rFonts w:ascii="Times New Roman" w:eastAsia="Times New Roman" w:hAnsi="Times New Roman"/>
          <w:sz w:val="24"/>
          <w:szCs w:val="24"/>
        </w:rPr>
        <w:t xml:space="preserve"> </w:t>
      </w:r>
    </w:p>
    <w:p w:rsidR="003E526A" w:rsidRPr="005241B4" w:rsidRDefault="003E526A" w:rsidP="003E526A">
      <w:pPr>
        <w:pStyle w:val="ListParagraph"/>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lang w:val="id-ID"/>
        </w:rPr>
        <w:lastRenderedPageBreak/>
        <w:t xml:space="preserve">e). </w:t>
      </w:r>
      <w:proofErr w:type="gramStart"/>
      <w:r w:rsidRPr="002B3CBA">
        <w:rPr>
          <w:rFonts w:ascii="Times New Roman" w:eastAsia="Times New Roman" w:hAnsi="Times New Roman"/>
          <w:sz w:val="24"/>
          <w:szCs w:val="24"/>
        </w:rPr>
        <w:t>Memeriksa gambar-gambar revisi.</w:t>
      </w:r>
      <w:proofErr w:type="gramEnd"/>
    </w:p>
    <w:p w:rsidR="003E526A" w:rsidRDefault="003E526A" w:rsidP="003E526A">
      <w:pPr>
        <w:pStyle w:val="ListParagraph"/>
        <w:spacing w:after="0" w:line="360" w:lineRule="auto"/>
        <w:ind w:left="360"/>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f). </w:t>
      </w:r>
      <w:proofErr w:type="gramStart"/>
      <w:r w:rsidRPr="002B3CBA">
        <w:rPr>
          <w:rFonts w:ascii="Times New Roman" w:eastAsia="Times New Roman" w:hAnsi="Times New Roman"/>
          <w:sz w:val="24"/>
          <w:szCs w:val="24"/>
        </w:rPr>
        <w:t>Menyusun laporan harian, mingguan, dan bulanan terhadap hasil pekerjaan yang dilakukan selama pengawasan.</w:t>
      </w:r>
      <w:proofErr w:type="gramEnd"/>
    </w:p>
    <w:p w:rsidR="003E526A" w:rsidRDefault="003E526A" w:rsidP="003E526A">
      <w:pPr>
        <w:tabs>
          <w:tab w:val="left" w:pos="567"/>
          <w:tab w:val="left" w:pos="1800"/>
        </w:tabs>
        <w:spacing w:line="360" w:lineRule="auto"/>
        <w:jc w:val="both"/>
        <w:rPr>
          <w:rFonts w:ascii="Times New Roman" w:hAnsi="Times New Roman"/>
          <w:sz w:val="24"/>
          <w:szCs w:val="24"/>
          <w:lang w:val="id-ID"/>
        </w:rPr>
      </w:pPr>
      <w:r>
        <w:rPr>
          <w:rFonts w:ascii="Times New Roman" w:eastAsia="Times New Roman" w:hAnsi="Times New Roman"/>
          <w:sz w:val="24"/>
          <w:szCs w:val="24"/>
          <w:lang w:val="id-ID"/>
        </w:rPr>
        <w:tab/>
      </w:r>
      <w:r>
        <w:rPr>
          <w:rFonts w:ascii="Times New Roman" w:hAnsi="Times New Roman"/>
          <w:sz w:val="24"/>
          <w:szCs w:val="24"/>
        </w:rPr>
        <w:t xml:space="preserve">Gambaran yang dibuat oleh </w:t>
      </w:r>
      <w:proofErr w:type="gramStart"/>
      <w:r>
        <w:rPr>
          <w:rFonts w:ascii="Times New Roman" w:hAnsi="Times New Roman"/>
          <w:sz w:val="24"/>
          <w:szCs w:val="24"/>
        </w:rPr>
        <w:t>konsultan  pengawas</w:t>
      </w:r>
      <w:proofErr w:type="gramEnd"/>
      <w:r>
        <w:rPr>
          <w:rFonts w:ascii="Times New Roman" w:hAnsi="Times New Roman"/>
          <w:sz w:val="24"/>
          <w:szCs w:val="24"/>
        </w:rPr>
        <w:t xml:space="preserve"> tersebut selanjutnya disahkan oleh PU sebagai pihak perwakilan dari pemerintah yang memahami secara teknis pembangunan tersebut. </w:t>
      </w:r>
      <w:proofErr w:type="gramStart"/>
      <w:r>
        <w:rPr>
          <w:rFonts w:ascii="Times New Roman" w:hAnsi="Times New Roman"/>
          <w:sz w:val="24"/>
          <w:szCs w:val="24"/>
        </w:rPr>
        <w:t>Setelah disahkan, diserahkan pada pihak pelaksana.</w:t>
      </w:r>
      <w:proofErr w:type="gramEnd"/>
      <w:r>
        <w:rPr>
          <w:rFonts w:ascii="Times New Roman" w:hAnsi="Times New Roman"/>
          <w:sz w:val="24"/>
          <w:szCs w:val="24"/>
        </w:rPr>
        <w:t xml:space="preserve"> </w:t>
      </w:r>
      <w:proofErr w:type="gramStart"/>
      <w:r>
        <w:rPr>
          <w:rFonts w:ascii="Times New Roman" w:hAnsi="Times New Roman"/>
          <w:sz w:val="24"/>
          <w:szCs w:val="24"/>
        </w:rPr>
        <w:t>Dimana pihak pelaksana harus membangun sesuai dengan gambar dari pihak konsultan pengawas.</w:t>
      </w:r>
      <w:proofErr w:type="gramEnd"/>
      <w:r>
        <w:rPr>
          <w:rFonts w:ascii="Times New Roman" w:hAnsi="Times New Roman"/>
          <w:sz w:val="24"/>
          <w:szCs w:val="24"/>
        </w:rPr>
        <w:t xml:space="preserve"> </w:t>
      </w:r>
      <w:proofErr w:type="gramStart"/>
      <w:r>
        <w:rPr>
          <w:rFonts w:ascii="Times New Roman" w:hAnsi="Times New Roman"/>
          <w:sz w:val="24"/>
          <w:szCs w:val="24"/>
        </w:rPr>
        <w:t>Dalam pelaksanaan tersebut ada pengawsan dari pemerintah daerah apakah sudah sesuai atau tidak.</w:t>
      </w:r>
      <w:proofErr w:type="gramEnd"/>
    </w:p>
    <w:p w:rsidR="003E526A" w:rsidRDefault="003E526A" w:rsidP="003E526A">
      <w:pPr>
        <w:tabs>
          <w:tab w:val="left" w:pos="567"/>
          <w:tab w:val="left" w:pos="1800"/>
        </w:tabs>
        <w:spacing w:line="360" w:lineRule="auto"/>
        <w:jc w:val="both"/>
        <w:rPr>
          <w:rFonts w:ascii="Times New Roman" w:hAnsi="Times New Roman"/>
          <w:b/>
          <w:sz w:val="24"/>
          <w:szCs w:val="24"/>
          <w:lang w:val="id-ID"/>
        </w:rPr>
      </w:pPr>
      <w:r w:rsidRPr="00A26C67">
        <w:rPr>
          <w:rFonts w:ascii="Times New Roman" w:hAnsi="Times New Roman"/>
          <w:b/>
          <w:sz w:val="24"/>
          <w:szCs w:val="24"/>
          <w:lang w:val="id-ID"/>
        </w:rPr>
        <w:t>E. Evaluasi</w:t>
      </w:r>
    </w:p>
    <w:p w:rsidR="003E526A" w:rsidRDefault="003E526A" w:rsidP="003E526A">
      <w:pPr>
        <w:tabs>
          <w:tab w:val="left" w:pos="426"/>
          <w:tab w:val="left" w:pos="1800"/>
        </w:tabs>
        <w:spacing w:line="360" w:lineRule="auto"/>
        <w:jc w:val="both"/>
        <w:rPr>
          <w:rFonts w:ascii="Times New Roman" w:hAnsi="Times New Roman"/>
          <w:lang w:val="id-ID"/>
        </w:rPr>
      </w:pPr>
      <w:r>
        <w:rPr>
          <w:rFonts w:ascii="Times New Roman" w:hAnsi="Times New Roman"/>
          <w:b/>
          <w:sz w:val="24"/>
          <w:szCs w:val="24"/>
          <w:lang w:val="id-ID"/>
        </w:rPr>
        <w:tab/>
      </w:r>
      <w:r>
        <w:rPr>
          <w:rFonts w:ascii="Times New Roman" w:hAnsi="Times New Roman"/>
          <w:sz w:val="24"/>
          <w:szCs w:val="24"/>
        </w:rPr>
        <w:t>Evaluasi merupakan proses akhir dalam suatu implementasi kebijakan yang mana evaluasi tersebut menunjukkan hasil apakah program kerja sesuai dengan target atau tidak</w:t>
      </w:r>
      <w:r>
        <w:rPr>
          <w:rFonts w:ascii="Times New Roman" w:hAnsi="Times New Roman"/>
          <w:sz w:val="24"/>
          <w:szCs w:val="24"/>
          <w:lang w:val="id-ID"/>
        </w:rPr>
        <w:t xml:space="preserve">. Dalam peryataan yang disampaikan oleh Kepala Desa Aik Berik, bahwa setelah selesainya proyek sarana prasarana Obyek Daya Tarik Wisata (ODTW) Desa Aik Berik Selesai akan ada tim yang melakukan evaluasi atau tim pemeriksaan pekerjaan akhir proyek yang ditunjuk langsung oleh Pemerintah Daerah Lombok Tengah yang </w:t>
      </w:r>
      <w:r w:rsidRPr="00483CBB">
        <w:rPr>
          <w:rFonts w:ascii="Times New Roman" w:hAnsi="Times New Roman"/>
        </w:rPr>
        <w:t>disebut dengan Tim PHO</w:t>
      </w:r>
      <w:r>
        <w:rPr>
          <w:rFonts w:ascii="Times New Roman" w:hAnsi="Times New Roman"/>
        </w:rPr>
        <w:t xml:space="preserve"> atau biasa disebut dengan tim  penyerahan pekerjan sementara dan FHO yaitu tim penyerahan akhir pekerjaan</w:t>
      </w:r>
      <w:r>
        <w:rPr>
          <w:rFonts w:ascii="Times New Roman" w:hAnsi="Times New Roman"/>
          <w:lang w:val="id-ID"/>
        </w:rPr>
        <w:t>.</w:t>
      </w:r>
    </w:p>
    <w:p w:rsidR="003E526A" w:rsidRDefault="003E526A" w:rsidP="003E526A">
      <w:pPr>
        <w:tabs>
          <w:tab w:val="left" w:pos="1800"/>
        </w:tabs>
        <w:spacing w:line="360" w:lineRule="auto"/>
        <w:ind w:firstLine="426"/>
        <w:jc w:val="both"/>
        <w:rPr>
          <w:rFonts w:ascii="Times New Roman" w:hAnsi="Times New Roman"/>
          <w:iCs/>
          <w:color w:val="000000"/>
          <w:sz w:val="24"/>
          <w:szCs w:val="24"/>
          <w:lang w:val="id-ID"/>
        </w:rPr>
      </w:pPr>
      <w:r>
        <w:rPr>
          <w:rFonts w:ascii="Times New Roman" w:hAnsi="Times New Roman"/>
          <w:sz w:val="24"/>
          <w:szCs w:val="24"/>
        </w:rPr>
        <w:t xml:space="preserve">Setelah proses akhir </w:t>
      </w:r>
      <w:r w:rsidRPr="006754EF">
        <w:rPr>
          <w:rFonts w:ascii="Times New Roman" w:hAnsi="Times New Roman"/>
          <w:sz w:val="24"/>
          <w:szCs w:val="24"/>
        </w:rPr>
        <w:t>masa pelaksanaan konstruksi</w:t>
      </w:r>
      <w:r>
        <w:rPr>
          <w:rFonts w:ascii="Times New Roman" w:hAnsi="Times New Roman"/>
          <w:sz w:val="24"/>
          <w:szCs w:val="24"/>
        </w:rPr>
        <w:t xml:space="preserve"> selesai</w:t>
      </w:r>
      <w:r w:rsidRPr="006754EF">
        <w:rPr>
          <w:rFonts w:ascii="Times New Roman" w:hAnsi="Times New Roman"/>
          <w:sz w:val="24"/>
          <w:szCs w:val="24"/>
        </w:rPr>
        <w:t xml:space="preserve">, dilakukan Serah Terima Pertama atau </w:t>
      </w:r>
      <w:r w:rsidRPr="006754EF">
        <w:rPr>
          <w:rStyle w:val="Emphasis"/>
          <w:rFonts w:ascii="Times New Roman" w:hAnsi="Times New Roman"/>
          <w:sz w:val="24"/>
          <w:szCs w:val="24"/>
        </w:rPr>
        <w:t xml:space="preserve">Provisional Hand Over ( PHO ) </w:t>
      </w:r>
      <w:r>
        <w:rPr>
          <w:rFonts w:ascii="Times New Roman" w:hAnsi="Times New Roman"/>
          <w:sz w:val="24"/>
          <w:szCs w:val="24"/>
        </w:rPr>
        <w:t>antara Kontraktor</w:t>
      </w:r>
      <w:r w:rsidRPr="006754EF">
        <w:rPr>
          <w:rFonts w:ascii="Times New Roman" w:hAnsi="Times New Roman"/>
          <w:sz w:val="24"/>
          <w:szCs w:val="24"/>
        </w:rPr>
        <w:t xml:space="preserve"> Pelaksana </w:t>
      </w:r>
      <w:r>
        <w:rPr>
          <w:rFonts w:ascii="Times New Roman" w:hAnsi="Times New Roman"/>
          <w:sz w:val="24"/>
          <w:szCs w:val="24"/>
        </w:rPr>
        <w:t xml:space="preserve">yang telah  di tunjuk oleh pemda Lombok Tengah </w:t>
      </w:r>
      <w:r w:rsidRPr="006754EF">
        <w:rPr>
          <w:rFonts w:ascii="Times New Roman" w:hAnsi="Times New Roman"/>
          <w:sz w:val="24"/>
          <w:szCs w:val="24"/>
        </w:rPr>
        <w:t>dan Pejabat Pembuat Komitmen ( PPK )</w:t>
      </w:r>
      <w:r>
        <w:rPr>
          <w:rFonts w:ascii="Times New Roman" w:hAnsi="Times New Roman"/>
          <w:sz w:val="24"/>
          <w:szCs w:val="24"/>
        </w:rPr>
        <w:t xml:space="preserve"> yaitu Dinas  Pariwisata </w:t>
      </w:r>
      <w:r w:rsidRPr="006754EF">
        <w:rPr>
          <w:rFonts w:ascii="Times New Roman" w:hAnsi="Times New Roman"/>
          <w:sz w:val="24"/>
          <w:szCs w:val="24"/>
        </w:rPr>
        <w:t xml:space="preserve">Kabupaten Lombok Tengah, dan bila berakhir masa Pemeliharaan, maka dilakukan </w:t>
      </w:r>
      <w:r w:rsidRPr="006754EF">
        <w:rPr>
          <w:rStyle w:val="Emphasis"/>
          <w:rFonts w:ascii="Times New Roman" w:hAnsi="Times New Roman"/>
          <w:sz w:val="24"/>
          <w:szCs w:val="24"/>
        </w:rPr>
        <w:t>Final Hand Over</w:t>
      </w:r>
      <w:r w:rsidRPr="006754EF">
        <w:rPr>
          <w:rFonts w:ascii="Times New Roman" w:hAnsi="Times New Roman"/>
          <w:sz w:val="24"/>
          <w:szCs w:val="24"/>
        </w:rPr>
        <w:t xml:space="preserve"> ( FHO ) atau Serah Terima Akhir.</w:t>
      </w:r>
      <w:r>
        <w:rPr>
          <w:rFonts w:ascii="Times New Roman" w:hAnsi="Times New Roman"/>
          <w:sz w:val="24"/>
          <w:szCs w:val="24"/>
          <w:lang w:val="id-ID"/>
        </w:rPr>
        <w:t xml:space="preserve"> </w:t>
      </w:r>
      <w:r w:rsidRPr="006754EF">
        <w:rPr>
          <w:rFonts w:ascii="Times New Roman" w:hAnsi="Times New Roman"/>
          <w:color w:val="000000"/>
          <w:sz w:val="24"/>
          <w:szCs w:val="24"/>
        </w:rPr>
        <w:t>Penyerahan proyek selesai dari kontraktor kepada direksi p</w:t>
      </w:r>
      <w:r>
        <w:rPr>
          <w:rFonts w:ascii="Times New Roman" w:hAnsi="Times New Roman"/>
          <w:color w:val="000000"/>
          <w:sz w:val="24"/>
          <w:szCs w:val="24"/>
        </w:rPr>
        <w:t xml:space="preserve">ekerjaan diatur sesuai </w:t>
      </w:r>
      <w:r w:rsidRPr="006754EF">
        <w:rPr>
          <w:rFonts w:ascii="Times New Roman" w:hAnsi="Times New Roman"/>
          <w:color w:val="000000"/>
          <w:sz w:val="24"/>
          <w:szCs w:val="24"/>
        </w:rPr>
        <w:t>dengan tata cara meliputi persyaratan dan prosedur yan</w:t>
      </w:r>
      <w:r>
        <w:rPr>
          <w:rFonts w:ascii="Times New Roman" w:hAnsi="Times New Roman"/>
          <w:color w:val="000000"/>
          <w:sz w:val="24"/>
          <w:szCs w:val="24"/>
        </w:rPr>
        <w:t xml:space="preserve">g diatur dalam dokumen kontrak yang mana dalam hal </w:t>
      </w:r>
      <w:proofErr w:type="gramStart"/>
      <w:r>
        <w:rPr>
          <w:rFonts w:ascii="Times New Roman" w:hAnsi="Times New Roman"/>
          <w:color w:val="000000"/>
          <w:sz w:val="24"/>
          <w:szCs w:val="24"/>
        </w:rPr>
        <w:t>ini  mengacu</w:t>
      </w:r>
      <w:proofErr w:type="gramEnd"/>
      <w:r>
        <w:rPr>
          <w:rFonts w:ascii="Times New Roman" w:hAnsi="Times New Roman"/>
          <w:color w:val="000000"/>
          <w:sz w:val="24"/>
          <w:szCs w:val="24"/>
        </w:rPr>
        <w:t xml:space="preserve"> pada Dokumen Pelaksana Anggaran (DPA) yang telah disusun oleh Dinas Pariwisata Kabupaten Lombok Tengah. </w:t>
      </w:r>
      <w:r w:rsidRPr="006754EF">
        <w:rPr>
          <w:rFonts w:ascii="Times New Roman" w:hAnsi="Times New Roman"/>
          <w:color w:val="000000"/>
          <w:sz w:val="24"/>
          <w:szCs w:val="24"/>
        </w:rPr>
        <w:t>Kontraktor dapat mengajukan permohonan</w:t>
      </w:r>
      <w:r>
        <w:rPr>
          <w:rFonts w:ascii="Times New Roman" w:hAnsi="Times New Roman"/>
          <w:color w:val="000000"/>
          <w:sz w:val="24"/>
          <w:szCs w:val="24"/>
        </w:rPr>
        <w:t xml:space="preserve"> serah terima pekerjaan </w:t>
      </w:r>
      <w:proofErr w:type="gramStart"/>
      <w:r>
        <w:rPr>
          <w:rFonts w:ascii="Times New Roman" w:hAnsi="Times New Roman"/>
          <w:color w:val="000000"/>
          <w:sz w:val="24"/>
          <w:szCs w:val="24"/>
        </w:rPr>
        <w:t xml:space="preserve">setelah  </w:t>
      </w:r>
      <w:r w:rsidRPr="006754EF">
        <w:rPr>
          <w:rFonts w:ascii="Times New Roman" w:hAnsi="Times New Roman"/>
          <w:color w:val="000000"/>
          <w:sz w:val="24"/>
          <w:szCs w:val="24"/>
        </w:rPr>
        <w:t>pekerjaan</w:t>
      </w:r>
      <w:proofErr w:type="gramEnd"/>
      <w:r w:rsidRPr="006754EF">
        <w:rPr>
          <w:rFonts w:ascii="Times New Roman" w:hAnsi="Times New Roman"/>
          <w:color w:val="000000"/>
          <w:sz w:val="24"/>
          <w:szCs w:val="24"/>
        </w:rPr>
        <w:t xml:space="preserve"> selesai 100% untuk penyerahan pertama pekerjaan </w:t>
      </w:r>
      <w:r w:rsidRPr="006754EF">
        <w:rPr>
          <w:rFonts w:ascii="Times New Roman" w:hAnsi="Times New Roman"/>
          <w:i/>
          <w:iCs/>
          <w:color w:val="000000"/>
          <w:sz w:val="24"/>
          <w:szCs w:val="24"/>
        </w:rPr>
        <w:t>(provisional hand</w:t>
      </w:r>
      <w:r>
        <w:rPr>
          <w:rFonts w:ascii="Times New Roman" w:hAnsi="Times New Roman"/>
          <w:color w:val="000000"/>
          <w:sz w:val="24"/>
          <w:szCs w:val="24"/>
        </w:rPr>
        <w:t xml:space="preserve"> </w:t>
      </w:r>
      <w:r w:rsidRPr="006754EF">
        <w:rPr>
          <w:rFonts w:ascii="Times New Roman" w:hAnsi="Times New Roman"/>
          <w:i/>
          <w:iCs/>
          <w:color w:val="000000"/>
          <w:sz w:val="24"/>
          <w:szCs w:val="24"/>
        </w:rPr>
        <w:t>over/PHO).</w:t>
      </w:r>
      <w:r>
        <w:rPr>
          <w:rFonts w:ascii="Times New Roman" w:hAnsi="Times New Roman"/>
          <w:i/>
          <w:iCs/>
          <w:color w:val="000000"/>
          <w:sz w:val="24"/>
          <w:szCs w:val="24"/>
          <w:lang w:val="id-ID"/>
        </w:rPr>
        <w:t xml:space="preserve"> </w:t>
      </w:r>
      <w:r>
        <w:rPr>
          <w:rFonts w:ascii="Times New Roman" w:hAnsi="Times New Roman"/>
          <w:sz w:val="24"/>
          <w:szCs w:val="24"/>
          <w:lang w:val="id-ID"/>
        </w:rPr>
        <w:t xml:space="preserve">Penerimaan pekerjaan </w:t>
      </w:r>
      <w:r w:rsidRPr="006754EF">
        <w:rPr>
          <w:rFonts w:ascii="Times New Roman" w:hAnsi="Times New Roman"/>
          <w:color w:val="000000"/>
          <w:sz w:val="24"/>
          <w:szCs w:val="24"/>
        </w:rPr>
        <w:t>selambat-lambatnya 7 (tujuh) hari setelah di</w:t>
      </w:r>
      <w:r>
        <w:rPr>
          <w:rFonts w:ascii="Times New Roman" w:hAnsi="Times New Roman"/>
          <w:color w:val="000000"/>
          <w:sz w:val="24"/>
          <w:szCs w:val="24"/>
        </w:rPr>
        <w:t>terimanya surat permintaan dari</w:t>
      </w:r>
      <w:r>
        <w:rPr>
          <w:rFonts w:ascii="Times New Roman" w:hAnsi="Times New Roman"/>
          <w:color w:val="000000"/>
          <w:sz w:val="24"/>
          <w:szCs w:val="24"/>
          <w:lang w:val="id-ID"/>
        </w:rPr>
        <w:t xml:space="preserve"> </w:t>
      </w:r>
      <w:r w:rsidRPr="006754EF">
        <w:rPr>
          <w:rFonts w:ascii="Times New Roman" w:hAnsi="Times New Roman"/>
          <w:color w:val="000000"/>
          <w:sz w:val="24"/>
          <w:szCs w:val="24"/>
        </w:rPr>
        <w:t>kontraktor.</w:t>
      </w:r>
      <w:r>
        <w:rPr>
          <w:rFonts w:ascii="Times New Roman" w:hAnsi="Times New Roman"/>
          <w:color w:val="000000"/>
          <w:sz w:val="24"/>
          <w:szCs w:val="24"/>
        </w:rPr>
        <w:t xml:space="preserve"> Hasil </w:t>
      </w:r>
      <w:r w:rsidRPr="006754EF">
        <w:rPr>
          <w:rFonts w:ascii="Times New Roman" w:hAnsi="Times New Roman"/>
          <w:color w:val="000000"/>
          <w:sz w:val="24"/>
          <w:szCs w:val="24"/>
        </w:rPr>
        <w:t>pekerjaan tetap berada seperti pada saat peny</w:t>
      </w:r>
      <w:r>
        <w:rPr>
          <w:rFonts w:ascii="Times New Roman" w:hAnsi="Times New Roman"/>
          <w:color w:val="000000"/>
          <w:sz w:val="24"/>
          <w:szCs w:val="24"/>
        </w:rPr>
        <w:t xml:space="preserve">erahan pertama pekerjaan sampai </w:t>
      </w:r>
      <w:r w:rsidRPr="006754EF">
        <w:rPr>
          <w:rFonts w:ascii="Times New Roman" w:hAnsi="Times New Roman"/>
          <w:color w:val="000000"/>
          <w:sz w:val="24"/>
          <w:szCs w:val="24"/>
        </w:rPr>
        <w:t xml:space="preserve">dengan saat dilakukan pemeriksaan penyerahan akhir pekerjaan </w:t>
      </w:r>
      <w:r w:rsidRPr="006754EF">
        <w:rPr>
          <w:rFonts w:ascii="Times New Roman" w:hAnsi="Times New Roman"/>
          <w:i/>
          <w:iCs/>
          <w:color w:val="000000"/>
          <w:sz w:val="24"/>
          <w:szCs w:val="24"/>
        </w:rPr>
        <w:t>(final hand</w:t>
      </w:r>
      <w:r>
        <w:rPr>
          <w:rFonts w:ascii="Times New Roman" w:hAnsi="Times New Roman"/>
          <w:color w:val="000000"/>
          <w:sz w:val="24"/>
          <w:szCs w:val="24"/>
        </w:rPr>
        <w:t xml:space="preserve"> </w:t>
      </w:r>
      <w:r w:rsidRPr="006754EF">
        <w:rPr>
          <w:rFonts w:ascii="Times New Roman" w:hAnsi="Times New Roman"/>
          <w:i/>
          <w:iCs/>
          <w:color w:val="000000"/>
          <w:sz w:val="24"/>
          <w:szCs w:val="24"/>
        </w:rPr>
        <w:t>over/FHO</w:t>
      </w:r>
      <w:r>
        <w:rPr>
          <w:rFonts w:ascii="Times New Roman" w:hAnsi="Times New Roman"/>
          <w:i/>
          <w:iCs/>
          <w:color w:val="000000"/>
          <w:sz w:val="24"/>
          <w:szCs w:val="24"/>
        </w:rPr>
        <w:t xml:space="preserve">) </w:t>
      </w:r>
      <w:r>
        <w:rPr>
          <w:rFonts w:ascii="Times New Roman" w:hAnsi="Times New Roman"/>
          <w:iCs/>
          <w:color w:val="000000"/>
          <w:sz w:val="24"/>
          <w:szCs w:val="24"/>
        </w:rPr>
        <w:t xml:space="preserve">proyek </w:t>
      </w:r>
      <w:proofErr w:type="gramStart"/>
      <w:r>
        <w:rPr>
          <w:rFonts w:ascii="Times New Roman" w:hAnsi="Times New Roman"/>
          <w:iCs/>
          <w:color w:val="000000"/>
          <w:sz w:val="24"/>
          <w:szCs w:val="24"/>
        </w:rPr>
        <w:t>pengadaan  sarana</w:t>
      </w:r>
      <w:proofErr w:type="gramEnd"/>
      <w:r>
        <w:rPr>
          <w:rFonts w:ascii="Times New Roman" w:hAnsi="Times New Roman"/>
          <w:iCs/>
          <w:color w:val="000000"/>
          <w:sz w:val="24"/>
          <w:szCs w:val="24"/>
        </w:rPr>
        <w:t xml:space="preserve"> dan prasarana objek daya tarik wsata di Desa Aik Berik Kecamatan Batukliang Utara Kabupaten Lombok Tengah</w:t>
      </w:r>
      <w:r>
        <w:rPr>
          <w:rFonts w:ascii="Times New Roman" w:hAnsi="Times New Roman"/>
          <w:iCs/>
          <w:color w:val="000000"/>
          <w:sz w:val="24"/>
          <w:szCs w:val="24"/>
          <w:lang w:val="id-ID"/>
        </w:rPr>
        <w:t xml:space="preserve">. </w:t>
      </w:r>
    </w:p>
    <w:p w:rsidR="00903A34" w:rsidRDefault="00903A34" w:rsidP="00903A34">
      <w:pPr>
        <w:tabs>
          <w:tab w:val="left" w:pos="851"/>
        </w:tabs>
        <w:spacing w:after="0"/>
        <w:jc w:val="both"/>
        <w:rPr>
          <w:rStyle w:val="fontstyle01"/>
          <w:lang w:val="id-ID"/>
        </w:rPr>
      </w:pPr>
    </w:p>
    <w:p w:rsidR="0026670D" w:rsidRPr="00903A34" w:rsidRDefault="0026670D" w:rsidP="00903A34">
      <w:pPr>
        <w:tabs>
          <w:tab w:val="left" w:pos="851"/>
        </w:tabs>
        <w:spacing w:after="0"/>
        <w:jc w:val="both"/>
        <w:rPr>
          <w:rStyle w:val="fontstyle01"/>
          <w:lang w:val="id-ID"/>
        </w:rPr>
      </w:pPr>
    </w:p>
    <w:p w:rsidR="00E1194F" w:rsidRDefault="00426625" w:rsidP="00E1194F">
      <w:pPr>
        <w:spacing w:after="0"/>
        <w:jc w:val="both"/>
        <w:rPr>
          <w:rFonts w:ascii="Times New Roman" w:eastAsia="Times New Roman" w:hAnsi="Times New Roman" w:cs="Times New Roman"/>
          <w:b/>
          <w:bCs/>
          <w:sz w:val="24"/>
          <w:lang w:val="id-ID"/>
        </w:rPr>
      </w:pPr>
      <w:r w:rsidRPr="00426625">
        <w:rPr>
          <w:rFonts w:ascii="Times New Roman" w:eastAsia="Times New Roman" w:hAnsi="Times New Roman" w:cs="Times New Roman"/>
          <w:b/>
          <w:bCs/>
          <w:sz w:val="24"/>
        </w:rPr>
        <w:t>PENUTUP</w:t>
      </w:r>
    </w:p>
    <w:p w:rsidR="003E526A" w:rsidRDefault="003E526A" w:rsidP="003E526A">
      <w:pPr>
        <w:tabs>
          <w:tab w:val="left" w:pos="567"/>
        </w:tabs>
        <w:spacing w:line="360" w:lineRule="auto"/>
        <w:jc w:val="both"/>
        <w:rPr>
          <w:rFonts w:ascii="Times New Roman" w:hAnsi="Times New Roman"/>
          <w:iCs/>
          <w:color w:val="000000"/>
          <w:sz w:val="24"/>
          <w:szCs w:val="24"/>
          <w:lang w:val="id-ID"/>
        </w:rPr>
      </w:pPr>
      <w:r w:rsidRPr="007C71AC">
        <w:rPr>
          <w:rFonts w:ascii="Times New Roman" w:hAnsi="Times New Roman"/>
          <w:iCs/>
          <w:color w:val="000000"/>
          <w:sz w:val="24"/>
          <w:szCs w:val="24"/>
          <w:lang w:val="id-ID"/>
        </w:rPr>
        <w:t xml:space="preserve">Hasil </w:t>
      </w:r>
      <w:r>
        <w:rPr>
          <w:rFonts w:ascii="Times New Roman" w:hAnsi="Times New Roman"/>
          <w:iCs/>
          <w:color w:val="000000"/>
          <w:sz w:val="24"/>
          <w:szCs w:val="24"/>
          <w:lang w:val="id-ID"/>
        </w:rPr>
        <w:t xml:space="preserve">penelitian menunjukan bahwa, dalam pengalokasian anggaran untuk Obyek Daya Tarik Wisata (ODTW) di Desa Aik Berik belum maksimal, hal tersebut disebabkan alokasi anggaran hanya sebatas untuk membangun sarana prasrana penunjang yang dierikan oleh Pemerintah Daerah Lombok tengah. Alokasi anggaran belum menyentuh hal subtansi, seperti anggaran Perawatan Obyek Wisata, anggaran Pengembangan Pariwisatan, anggaran Promosi desaWisata dan anggaran lain yang berkaitan dengan pengembangan dan pemeliharaan Obyek Daya Tarik Wisata Aik Berik. Namun dalam prosesnya alokasi penggaran untuk ODTW memiliki mekanisme yang cukup ketat dan harus melalui prosedur yang sudah ditetapkan oleh Pemerintah daerah Lombok Tengah Melalui Dinas Pariwisata, antara lain prosedur tersebut, memeakan potensi wisata, otorisasi pengalokasian anggaran, memetakan aktor kebijakan yang terlibat dalam pengembangan OTDW Desa Aik Berik, perencanaan pengalokasian anggaran yang memiliki tujuan yang jelas, yang tertuang dalam angenda kegiatan dan di kontrol oleh pengawasan pengalokasian anggaran yang dibentuk oleh Dinas Pariwisata Lombok Tengah menunjuk konsultan atau badan hukum yang diberi kewenangan dalam pengawasan pembangunan Obyek Daya Tarik wisata Desa Aik Berik dan terakhir dilakukan tahap evaluasi untuk mengetahui realisasi pengalokasian anggaran ODTW terealisasi dengan bai atau ada penyimpangan dalam proses pelaksaannya. </w:t>
      </w:r>
    </w:p>
    <w:p w:rsidR="00914D0B" w:rsidRPr="00914D0B" w:rsidRDefault="00914D0B" w:rsidP="00175896">
      <w:pPr>
        <w:spacing w:after="0"/>
        <w:jc w:val="both"/>
        <w:rPr>
          <w:rFonts w:ascii="Times New Roman" w:eastAsia="Times New Roman" w:hAnsi="Times New Roman" w:cs="Times New Roman"/>
          <w:b/>
          <w:bCs/>
          <w:sz w:val="24"/>
          <w:lang w:val="id-ID"/>
        </w:rPr>
        <w:sectPr w:rsidR="00914D0B" w:rsidRPr="00914D0B">
          <w:pgSz w:w="11910" w:h="16840"/>
          <w:pgMar w:top="1580" w:right="900" w:bottom="1260" w:left="1680" w:header="0" w:footer="986" w:gutter="0"/>
          <w:cols w:space="720"/>
        </w:sectPr>
      </w:pPr>
    </w:p>
    <w:p w:rsidR="00B77ED6" w:rsidRPr="00B77ED6" w:rsidRDefault="00B77ED6" w:rsidP="001F6F87">
      <w:pPr>
        <w:spacing w:after="0"/>
        <w:ind w:firstLine="567"/>
        <w:jc w:val="both"/>
        <w:rPr>
          <w:rFonts w:ascii="Times New Roman" w:eastAsia="Times New Roman" w:hAnsi="Times New Roman" w:cs="Times New Roman"/>
          <w:sz w:val="24"/>
          <w:szCs w:val="24"/>
          <w:lang w:val="id-ID"/>
        </w:rPr>
      </w:pPr>
    </w:p>
    <w:p w:rsidR="00B77ED6" w:rsidRDefault="00B77ED6" w:rsidP="003E526A">
      <w:pPr>
        <w:spacing w:after="0"/>
        <w:jc w:val="center"/>
        <w:rPr>
          <w:rFonts w:ascii="Times New Roman" w:eastAsia="Times New Roman" w:hAnsi="Times New Roman" w:cs="Times New Roman"/>
          <w:sz w:val="24"/>
          <w:szCs w:val="24"/>
          <w:lang w:val="id-ID"/>
        </w:rPr>
      </w:pPr>
      <w:r w:rsidRPr="00B77ED6">
        <w:rPr>
          <w:rFonts w:ascii="Times New Roman" w:eastAsia="Times New Roman" w:hAnsi="Times New Roman" w:cs="Times New Roman"/>
          <w:sz w:val="24"/>
          <w:szCs w:val="24"/>
          <w:lang w:val="id-ID"/>
        </w:rPr>
        <w:t>DAFTAR PUSTAKA</w:t>
      </w:r>
    </w:p>
    <w:p w:rsidR="003E526A" w:rsidRPr="00B77ED6" w:rsidRDefault="003E526A" w:rsidP="003E526A">
      <w:pPr>
        <w:spacing w:after="0"/>
        <w:jc w:val="center"/>
        <w:rPr>
          <w:rFonts w:ascii="Times New Roman" w:hAnsi="Times New Roman" w:cs="Times New Roman"/>
          <w:sz w:val="28"/>
          <w:szCs w:val="24"/>
          <w:lang w:val="id-ID"/>
        </w:rPr>
      </w:pPr>
    </w:p>
    <w:p w:rsidR="003E526A" w:rsidRPr="00A960B1" w:rsidRDefault="003E526A" w:rsidP="003E526A">
      <w:pPr>
        <w:autoSpaceDE w:val="0"/>
        <w:autoSpaceDN w:val="0"/>
        <w:adjustRightInd w:val="0"/>
        <w:spacing w:after="0" w:line="360" w:lineRule="auto"/>
        <w:ind w:left="720" w:hanging="720"/>
        <w:jc w:val="both"/>
        <w:rPr>
          <w:rFonts w:ascii="Times New Roman" w:hAnsi="Times New Roman"/>
          <w:color w:val="000000"/>
          <w:sz w:val="24"/>
          <w:szCs w:val="24"/>
        </w:rPr>
      </w:pPr>
      <w:proofErr w:type="gramStart"/>
      <w:r w:rsidRPr="00A960B1">
        <w:rPr>
          <w:rFonts w:ascii="Times New Roman" w:hAnsi="Times New Roman"/>
          <w:color w:val="000000"/>
          <w:sz w:val="24"/>
          <w:szCs w:val="24"/>
        </w:rPr>
        <w:t>BasrowidanSuandi.</w:t>
      </w:r>
      <w:proofErr w:type="gramEnd"/>
      <w:r w:rsidRPr="00A960B1">
        <w:rPr>
          <w:rFonts w:ascii="Times New Roman" w:hAnsi="Times New Roman"/>
          <w:color w:val="000000"/>
          <w:sz w:val="24"/>
          <w:szCs w:val="24"/>
        </w:rPr>
        <w:t xml:space="preserve">  2008. </w:t>
      </w:r>
      <w:r w:rsidRPr="00A960B1">
        <w:rPr>
          <w:rFonts w:ascii="Times New Roman" w:hAnsi="Times New Roman"/>
          <w:i/>
          <w:color w:val="000000"/>
          <w:sz w:val="24"/>
          <w:szCs w:val="24"/>
        </w:rPr>
        <w:t xml:space="preserve">MemahamiPenelitianKualitatif. </w:t>
      </w:r>
      <w:r w:rsidRPr="00A960B1">
        <w:rPr>
          <w:rFonts w:ascii="Times New Roman" w:hAnsi="Times New Roman"/>
          <w:color w:val="000000"/>
          <w:sz w:val="24"/>
          <w:szCs w:val="24"/>
        </w:rPr>
        <w:t>Jakarta: RinekaCipta.</w:t>
      </w:r>
    </w:p>
    <w:p w:rsidR="003E526A" w:rsidRDefault="003E526A" w:rsidP="003E526A">
      <w:pPr>
        <w:autoSpaceDE w:val="0"/>
        <w:autoSpaceDN w:val="0"/>
        <w:adjustRightInd w:val="0"/>
        <w:spacing w:after="0" w:line="360" w:lineRule="auto"/>
        <w:ind w:left="709" w:hanging="709"/>
        <w:jc w:val="both"/>
        <w:rPr>
          <w:rFonts w:ascii="Times New Roman" w:hAnsi="Times New Roman"/>
          <w:color w:val="000000"/>
          <w:sz w:val="24"/>
          <w:szCs w:val="24"/>
          <w:lang w:val="id-ID"/>
        </w:rPr>
      </w:pPr>
      <w:r w:rsidRPr="00A960B1">
        <w:rPr>
          <w:rFonts w:ascii="Times New Roman" w:hAnsi="Times New Roman"/>
          <w:color w:val="000000"/>
          <w:sz w:val="24"/>
          <w:szCs w:val="24"/>
        </w:rPr>
        <w:t xml:space="preserve">DarwantodanYustikasari, Yulia. </w:t>
      </w:r>
      <w:proofErr w:type="gramStart"/>
      <w:r w:rsidRPr="00A960B1">
        <w:rPr>
          <w:rFonts w:ascii="Times New Roman" w:hAnsi="Times New Roman"/>
          <w:color w:val="000000"/>
          <w:sz w:val="24"/>
          <w:szCs w:val="24"/>
        </w:rPr>
        <w:t xml:space="preserve">2007. </w:t>
      </w:r>
      <w:r>
        <w:rPr>
          <w:rFonts w:ascii="Times New Roman" w:hAnsi="Times New Roman"/>
          <w:i/>
          <w:color w:val="000000"/>
          <w:sz w:val="24"/>
          <w:szCs w:val="24"/>
        </w:rPr>
        <w:t>PengaruhPertumbuhan E</w:t>
      </w:r>
      <w:r w:rsidRPr="00A960B1">
        <w:rPr>
          <w:rFonts w:ascii="Times New Roman" w:hAnsi="Times New Roman"/>
          <w:i/>
          <w:color w:val="000000"/>
          <w:sz w:val="24"/>
          <w:szCs w:val="24"/>
        </w:rPr>
        <w:t>konom</w:t>
      </w:r>
      <w:r>
        <w:rPr>
          <w:rFonts w:ascii="Times New Roman" w:hAnsi="Times New Roman"/>
          <w:i/>
          <w:color w:val="000000"/>
          <w:sz w:val="24"/>
          <w:szCs w:val="24"/>
        </w:rPr>
        <w:t>i Pendapatan Asli</w:t>
      </w:r>
      <w:r>
        <w:rPr>
          <w:rFonts w:ascii="Times New Roman" w:hAnsi="Times New Roman"/>
          <w:i/>
          <w:color w:val="000000"/>
          <w:sz w:val="24"/>
          <w:szCs w:val="24"/>
          <w:lang w:val="id-ID"/>
        </w:rPr>
        <w:t xml:space="preserve"> </w:t>
      </w:r>
      <w:r>
        <w:rPr>
          <w:rFonts w:ascii="Times New Roman" w:hAnsi="Times New Roman"/>
          <w:i/>
          <w:color w:val="000000"/>
          <w:sz w:val="24"/>
          <w:szCs w:val="24"/>
        </w:rPr>
        <w:t>Daerah</w:t>
      </w:r>
      <w:r>
        <w:rPr>
          <w:rFonts w:ascii="Times New Roman" w:hAnsi="Times New Roman"/>
          <w:i/>
          <w:color w:val="000000"/>
          <w:sz w:val="24"/>
          <w:szCs w:val="24"/>
          <w:lang w:val="id-ID"/>
        </w:rPr>
        <w:t xml:space="preserve"> </w:t>
      </w:r>
      <w:r>
        <w:rPr>
          <w:rFonts w:ascii="Times New Roman" w:hAnsi="Times New Roman"/>
          <w:i/>
          <w:color w:val="000000"/>
          <w:sz w:val="24"/>
          <w:szCs w:val="24"/>
        </w:rPr>
        <w:t>dan</w:t>
      </w:r>
      <w:r>
        <w:rPr>
          <w:rFonts w:ascii="Times New Roman" w:hAnsi="Times New Roman"/>
          <w:i/>
          <w:color w:val="000000"/>
          <w:sz w:val="24"/>
          <w:szCs w:val="24"/>
          <w:lang w:val="id-ID"/>
        </w:rPr>
        <w:t xml:space="preserve"> </w:t>
      </w:r>
      <w:r>
        <w:rPr>
          <w:rFonts w:ascii="Times New Roman" w:hAnsi="Times New Roman"/>
          <w:i/>
          <w:color w:val="000000"/>
          <w:sz w:val="24"/>
          <w:szCs w:val="24"/>
        </w:rPr>
        <w:t>Dana</w:t>
      </w:r>
      <w:r>
        <w:rPr>
          <w:rFonts w:ascii="Times New Roman" w:hAnsi="Times New Roman"/>
          <w:i/>
          <w:color w:val="000000"/>
          <w:sz w:val="24"/>
          <w:szCs w:val="24"/>
          <w:lang w:val="id-ID"/>
        </w:rPr>
        <w:t xml:space="preserve"> </w:t>
      </w:r>
      <w:r w:rsidRPr="00A960B1">
        <w:rPr>
          <w:rFonts w:ascii="Times New Roman" w:hAnsi="Times New Roman"/>
          <w:i/>
          <w:color w:val="000000"/>
          <w:sz w:val="24"/>
          <w:szCs w:val="24"/>
        </w:rPr>
        <w:t>Alokasi</w:t>
      </w:r>
      <w:r>
        <w:rPr>
          <w:rFonts w:ascii="Times New Roman" w:hAnsi="Times New Roman"/>
          <w:i/>
          <w:color w:val="000000"/>
          <w:sz w:val="24"/>
          <w:szCs w:val="24"/>
          <w:lang w:val="id-ID"/>
        </w:rPr>
        <w:t xml:space="preserve"> </w:t>
      </w:r>
      <w:r w:rsidRPr="00A960B1">
        <w:rPr>
          <w:rFonts w:ascii="Times New Roman" w:hAnsi="Times New Roman"/>
          <w:i/>
          <w:color w:val="000000"/>
          <w:sz w:val="24"/>
          <w:szCs w:val="24"/>
        </w:rPr>
        <w:t>Umum</w:t>
      </w:r>
      <w:r>
        <w:rPr>
          <w:rFonts w:ascii="Times New Roman" w:hAnsi="Times New Roman"/>
          <w:i/>
          <w:color w:val="000000"/>
          <w:sz w:val="24"/>
          <w:szCs w:val="24"/>
          <w:lang w:val="id-ID"/>
        </w:rPr>
        <w:t xml:space="preserve"> </w:t>
      </w:r>
      <w:r w:rsidRPr="00A960B1">
        <w:rPr>
          <w:rFonts w:ascii="Times New Roman" w:hAnsi="Times New Roman"/>
          <w:i/>
          <w:color w:val="000000"/>
          <w:sz w:val="24"/>
          <w:szCs w:val="24"/>
        </w:rPr>
        <w:t>terhadap</w:t>
      </w:r>
      <w:r>
        <w:rPr>
          <w:rFonts w:ascii="Times New Roman" w:hAnsi="Times New Roman"/>
          <w:i/>
          <w:color w:val="000000"/>
          <w:sz w:val="24"/>
          <w:szCs w:val="24"/>
          <w:lang w:val="id-ID"/>
        </w:rPr>
        <w:t xml:space="preserve"> </w:t>
      </w:r>
      <w:r w:rsidRPr="00A960B1">
        <w:rPr>
          <w:rFonts w:ascii="Times New Roman" w:hAnsi="Times New Roman"/>
          <w:i/>
          <w:color w:val="000000"/>
          <w:sz w:val="24"/>
          <w:szCs w:val="24"/>
        </w:rPr>
        <w:t>Pengalokasian</w:t>
      </w:r>
      <w:r>
        <w:rPr>
          <w:rFonts w:ascii="Times New Roman" w:hAnsi="Times New Roman"/>
          <w:i/>
          <w:color w:val="000000"/>
          <w:sz w:val="24"/>
          <w:szCs w:val="24"/>
          <w:lang w:val="id-ID"/>
        </w:rPr>
        <w:t xml:space="preserve"> </w:t>
      </w:r>
      <w:r w:rsidRPr="00A960B1">
        <w:rPr>
          <w:rFonts w:ascii="Times New Roman" w:hAnsi="Times New Roman"/>
          <w:i/>
          <w:color w:val="000000"/>
          <w:sz w:val="24"/>
          <w:szCs w:val="24"/>
        </w:rPr>
        <w:t>Anggaran</w:t>
      </w:r>
      <w:r>
        <w:rPr>
          <w:rFonts w:ascii="Times New Roman" w:hAnsi="Times New Roman"/>
          <w:i/>
          <w:color w:val="000000"/>
          <w:sz w:val="24"/>
          <w:szCs w:val="24"/>
          <w:lang w:val="id-ID"/>
        </w:rPr>
        <w:t xml:space="preserve"> </w:t>
      </w:r>
      <w:r w:rsidRPr="00A960B1">
        <w:rPr>
          <w:rFonts w:ascii="Times New Roman" w:hAnsi="Times New Roman"/>
          <w:i/>
          <w:color w:val="000000"/>
          <w:sz w:val="24"/>
          <w:szCs w:val="24"/>
        </w:rPr>
        <w:t>Belanja Modal.</w:t>
      </w:r>
      <w:proofErr w:type="gramEnd"/>
      <w:r>
        <w:rPr>
          <w:rFonts w:ascii="Times New Roman" w:hAnsi="Times New Roman"/>
          <w:i/>
          <w:color w:val="000000"/>
          <w:sz w:val="24"/>
          <w:szCs w:val="24"/>
        </w:rPr>
        <w:t xml:space="preserve"> </w:t>
      </w:r>
      <w:r>
        <w:rPr>
          <w:rFonts w:ascii="Times New Roman" w:hAnsi="Times New Roman"/>
          <w:color w:val="000000"/>
          <w:sz w:val="24"/>
          <w:szCs w:val="24"/>
        </w:rPr>
        <w:t xml:space="preserve">Makassar: </w:t>
      </w:r>
      <w:r w:rsidRPr="00A960B1">
        <w:rPr>
          <w:rFonts w:ascii="Times New Roman" w:hAnsi="Times New Roman"/>
          <w:color w:val="000000"/>
          <w:sz w:val="24"/>
          <w:szCs w:val="24"/>
        </w:rPr>
        <w:t>Simposium</w:t>
      </w:r>
      <w:r>
        <w:rPr>
          <w:rFonts w:ascii="Times New Roman" w:hAnsi="Times New Roman"/>
          <w:color w:val="000000"/>
          <w:sz w:val="24"/>
          <w:szCs w:val="24"/>
          <w:lang w:val="id-ID"/>
        </w:rPr>
        <w:t xml:space="preserve"> </w:t>
      </w:r>
      <w:r w:rsidRPr="00A960B1">
        <w:rPr>
          <w:rFonts w:ascii="Times New Roman" w:hAnsi="Times New Roman"/>
          <w:color w:val="000000"/>
          <w:sz w:val="24"/>
          <w:szCs w:val="24"/>
        </w:rPr>
        <w:t>Nasional</w:t>
      </w:r>
      <w:r>
        <w:rPr>
          <w:rFonts w:ascii="Times New Roman" w:hAnsi="Times New Roman"/>
          <w:color w:val="000000"/>
          <w:sz w:val="24"/>
          <w:szCs w:val="24"/>
          <w:lang w:val="id-ID"/>
        </w:rPr>
        <w:t xml:space="preserve"> </w:t>
      </w:r>
      <w:r w:rsidRPr="00A960B1">
        <w:rPr>
          <w:rFonts w:ascii="Times New Roman" w:hAnsi="Times New Roman"/>
          <w:color w:val="000000"/>
          <w:sz w:val="24"/>
          <w:szCs w:val="24"/>
        </w:rPr>
        <w:t>Akuntansi.</w:t>
      </w:r>
    </w:p>
    <w:p w:rsidR="003E526A" w:rsidRDefault="003E526A" w:rsidP="003E526A">
      <w:pPr>
        <w:autoSpaceDE w:val="0"/>
        <w:autoSpaceDN w:val="0"/>
        <w:adjustRightInd w:val="0"/>
        <w:spacing w:after="0" w:line="360" w:lineRule="auto"/>
        <w:ind w:left="426" w:hanging="426"/>
        <w:jc w:val="both"/>
        <w:rPr>
          <w:rFonts w:ascii="Times New Roman" w:hAnsi="Times New Roman"/>
          <w:color w:val="000000"/>
          <w:sz w:val="24"/>
          <w:szCs w:val="24"/>
          <w:lang w:val="id-ID"/>
        </w:rPr>
      </w:pPr>
      <w:r w:rsidRPr="00A960B1">
        <w:rPr>
          <w:rFonts w:ascii="Times New Roman" w:hAnsi="Times New Roman"/>
          <w:color w:val="000000"/>
          <w:sz w:val="24"/>
          <w:szCs w:val="24"/>
        </w:rPr>
        <w:t xml:space="preserve">Karyono, Hari. 1997.  </w:t>
      </w:r>
      <w:r w:rsidRPr="00A960B1">
        <w:rPr>
          <w:rFonts w:ascii="Times New Roman" w:hAnsi="Times New Roman"/>
          <w:i/>
          <w:color w:val="000000"/>
          <w:sz w:val="24"/>
          <w:szCs w:val="24"/>
        </w:rPr>
        <w:t xml:space="preserve">Kepariwisataan. </w:t>
      </w:r>
      <w:r w:rsidRPr="00A960B1">
        <w:rPr>
          <w:rFonts w:ascii="Times New Roman" w:hAnsi="Times New Roman"/>
          <w:color w:val="000000"/>
          <w:sz w:val="24"/>
          <w:szCs w:val="24"/>
        </w:rPr>
        <w:t>Jakarta: PT Grasindo</w:t>
      </w:r>
    </w:p>
    <w:p w:rsidR="003E526A" w:rsidRPr="00A960B1" w:rsidRDefault="003E526A" w:rsidP="003E526A">
      <w:pPr>
        <w:autoSpaceDE w:val="0"/>
        <w:autoSpaceDN w:val="0"/>
        <w:adjustRightInd w:val="0"/>
        <w:spacing w:after="0" w:line="360" w:lineRule="auto"/>
        <w:ind w:left="709" w:hanging="709"/>
        <w:jc w:val="both"/>
        <w:rPr>
          <w:rFonts w:ascii="Times New Roman" w:hAnsi="Times New Roman"/>
          <w:color w:val="000000"/>
          <w:sz w:val="24"/>
          <w:szCs w:val="24"/>
        </w:rPr>
      </w:pPr>
      <w:r w:rsidRPr="00A960B1">
        <w:rPr>
          <w:rFonts w:ascii="Times New Roman" w:hAnsi="Times New Roman"/>
          <w:color w:val="000000"/>
          <w:sz w:val="24"/>
          <w:szCs w:val="24"/>
        </w:rPr>
        <w:t xml:space="preserve">Spillene, James J. 2002. </w:t>
      </w:r>
      <w:r w:rsidRPr="00A960B1">
        <w:rPr>
          <w:rFonts w:ascii="Times New Roman" w:hAnsi="Times New Roman"/>
          <w:i/>
          <w:color w:val="000000"/>
          <w:sz w:val="24"/>
          <w:szCs w:val="24"/>
        </w:rPr>
        <w:t>Ekonomi</w:t>
      </w:r>
      <w:r>
        <w:rPr>
          <w:rFonts w:ascii="Times New Roman" w:hAnsi="Times New Roman"/>
          <w:i/>
          <w:color w:val="000000"/>
          <w:sz w:val="24"/>
          <w:szCs w:val="24"/>
        </w:rPr>
        <w:t xml:space="preserve"> </w:t>
      </w:r>
      <w:r w:rsidRPr="00A960B1">
        <w:rPr>
          <w:rFonts w:ascii="Times New Roman" w:hAnsi="Times New Roman"/>
          <w:i/>
          <w:color w:val="000000"/>
          <w:sz w:val="24"/>
          <w:szCs w:val="24"/>
        </w:rPr>
        <w:t>Pariwisata</w:t>
      </w:r>
      <w:r>
        <w:rPr>
          <w:rFonts w:ascii="Times New Roman" w:hAnsi="Times New Roman"/>
          <w:i/>
          <w:color w:val="000000"/>
          <w:sz w:val="24"/>
          <w:szCs w:val="24"/>
        </w:rPr>
        <w:t xml:space="preserve"> </w:t>
      </w:r>
      <w:proofErr w:type="gramStart"/>
      <w:r w:rsidRPr="00A960B1">
        <w:rPr>
          <w:rFonts w:ascii="Times New Roman" w:hAnsi="Times New Roman"/>
          <w:i/>
          <w:color w:val="000000"/>
          <w:sz w:val="24"/>
          <w:szCs w:val="24"/>
        </w:rPr>
        <w:t>Sejarah</w:t>
      </w:r>
      <w:r>
        <w:rPr>
          <w:rFonts w:ascii="Times New Roman" w:hAnsi="Times New Roman"/>
          <w:i/>
          <w:color w:val="000000"/>
          <w:sz w:val="24"/>
          <w:szCs w:val="24"/>
        </w:rPr>
        <w:t xml:space="preserve">  </w:t>
      </w:r>
      <w:r w:rsidRPr="00A960B1">
        <w:rPr>
          <w:rFonts w:ascii="Times New Roman" w:hAnsi="Times New Roman"/>
          <w:i/>
          <w:color w:val="000000"/>
          <w:sz w:val="24"/>
          <w:szCs w:val="24"/>
        </w:rPr>
        <w:t>dan</w:t>
      </w:r>
      <w:proofErr w:type="gramEnd"/>
      <w:r>
        <w:rPr>
          <w:rFonts w:ascii="Times New Roman" w:hAnsi="Times New Roman"/>
          <w:i/>
          <w:color w:val="000000"/>
          <w:sz w:val="24"/>
          <w:szCs w:val="24"/>
        </w:rPr>
        <w:t xml:space="preserve"> </w:t>
      </w:r>
      <w:r w:rsidRPr="00A960B1">
        <w:rPr>
          <w:rFonts w:ascii="Times New Roman" w:hAnsi="Times New Roman"/>
          <w:i/>
          <w:color w:val="000000"/>
          <w:sz w:val="24"/>
          <w:szCs w:val="24"/>
        </w:rPr>
        <w:t xml:space="preserve">Prospeknya. </w:t>
      </w:r>
      <w:r w:rsidRPr="00A960B1">
        <w:rPr>
          <w:rFonts w:ascii="Times New Roman" w:hAnsi="Times New Roman"/>
          <w:color w:val="000000"/>
          <w:sz w:val="24"/>
          <w:szCs w:val="24"/>
        </w:rPr>
        <w:t>Yogyakarta: Kanisius.</w:t>
      </w:r>
    </w:p>
    <w:p w:rsidR="003E526A" w:rsidRDefault="003E526A" w:rsidP="003E526A">
      <w:pPr>
        <w:autoSpaceDE w:val="0"/>
        <w:autoSpaceDN w:val="0"/>
        <w:adjustRightInd w:val="0"/>
        <w:spacing w:after="0" w:line="360" w:lineRule="auto"/>
        <w:ind w:left="709" w:hanging="709"/>
        <w:jc w:val="both"/>
        <w:rPr>
          <w:rFonts w:ascii="Times New Roman" w:hAnsi="Times New Roman"/>
          <w:color w:val="000000"/>
          <w:sz w:val="24"/>
          <w:szCs w:val="24"/>
          <w:lang w:val="id-ID"/>
        </w:rPr>
      </w:pPr>
      <w:proofErr w:type="gramStart"/>
      <w:r w:rsidRPr="00A960B1">
        <w:rPr>
          <w:rFonts w:ascii="Times New Roman" w:hAnsi="Times New Roman"/>
          <w:color w:val="000000"/>
          <w:sz w:val="24"/>
          <w:szCs w:val="24"/>
        </w:rPr>
        <w:t>Suminto.</w:t>
      </w:r>
      <w:proofErr w:type="gramEnd"/>
      <w:r w:rsidRPr="00A960B1">
        <w:rPr>
          <w:rFonts w:ascii="Times New Roman" w:hAnsi="Times New Roman"/>
          <w:color w:val="000000"/>
          <w:sz w:val="24"/>
          <w:szCs w:val="24"/>
        </w:rPr>
        <w:t xml:space="preserve"> 2004. </w:t>
      </w:r>
      <w:r w:rsidRPr="00A960B1">
        <w:rPr>
          <w:rFonts w:ascii="Times New Roman" w:hAnsi="Times New Roman"/>
          <w:i/>
          <w:color w:val="000000"/>
          <w:sz w:val="24"/>
          <w:szCs w:val="24"/>
        </w:rPr>
        <w:t>Pengelola</w:t>
      </w:r>
      <w:r>
        <w:rPr>
          <w:rFonts w:ascii="Times New Roman" w:hAnsi="Times New Roman"/>
          <w:i/>
          <w:color w:val="000000"/>
          <w:sz w:val="24"/>
          <w:szCs w:val="24"/>
        </w:rPr>
        <w:t>an APBN Dalam</w:t>
      </w:r>
      <w:r>
        <w:rPr>
          <w:rFonts w:ascii="Times New Roman" w:hAnsi="Times New Roman"/>
          <w:i/>
          <w:color w:val="000000"/>
          <w:sz w:val="24"/>
          <w:szCs w:val="24"/>
        </w:rPr>
        <w:tab/>
        <w:t xml:space="preserve"> Sistem Manajemen </w:t>
      </w:r>
      <w:proofErr w:type="gramStart"/>
      <w:r>
        <w:rPr>
          <w:rFonts w:ascii="Times New Roman" w:hAnsi="Times New Roman"/>
          <w:i/>
          <w:color w:val="000000"/>
          <w:sz w:val="24"/>
          <w:szCs w:val="24"/>
        </w:rPr>
        <w:t>K</w:t>
      </w:r>
      <w:r w:rsidRPr="00A960B1">
        <w:rPr>
          <w:rFonts w:ascii="Times New Roman" w:hAnsi="Times New Roman"/>
          <w:i/>
          <w:color w:val="000000"/>
          <w:sz w:val="24"/>
          <w:szCs w:val="24"/>
        </w:rPr>
        <w:t>euangan  Negara</w:t>
      </w:r>
      <w:proofErr w:type="gramEnd"/>
      <w:r w:rsidRPr="00A960B1">
        <w:rPr>
          <w:rFonts w:ascii="Times New Roman" w:hAnsi="Times New Roman"/>
          <w:i/>
          <w:color w:val="000000"/>
          <w:sz w:val="24"/>
          <w:szCs w:val="24"/>
        </w:rPr>
        <w:t>.</w:t>
      </w:r>
      <w:r w:rsidRPr="00A960B1">
        <w:rPr>
          <w:rFonts w:ascii="Times New Roman" w:hAnsi="Times New Roman"/>
          <w:color w:val="000000"/>
          <w:sz w:val="24"/>
          <w:szCs w:val="24"/>
        </w:rPr>
        <w:t xml:space="preserve"> Jakarta: Ditjen</w:t>
      </w:r>
      <w:r>
        <w:rPr>
          <w:rFonts w:ascii="Times New Roman" w:hAnsi="Times New Roman"/>
          <w:color w:val="000000"/>
          <w:sz w:val="24"/>
          <w:szCs w:val="24"/>
        </w:rPr>
        <w:t xml:space="preserve"> </w:t>
      </w:r>
      <w:r w:rsidRPr="00A960B1">
        <w:rPr>
          <w:rFonts w:ascii="Times New Roman" w:hAnsi="Times New Roman"/>
          <w:color w:val="000000"/>
          <w:sz w:val="24"/>
          <w:szCs w:val="24"/>
        </w:rPr>
        <w:t xml:space="preserve">Anggaran, </w:t>
      </w:r>
      <w:r w:rsidRPr="00A960B1">
        <w:rPr>
          <w:rFonts w:ascii="Times New Roman" w:hAnsi="Times New Roman"/>
          <w:color w:val="000000"/>
          <w:sz w:val="24"/>
          <w:szCs w:val="24"/>
        </w:rPr>
        <w:tab/>
        <w:t>Depkeu.</w:t>
      </w:r>
    </w:p>
    <w:p w:rsidR="003E526A" w:rsidRDefault="003E526A" w:rsidP="003E526A">
      <w:pPr>
        <w:autoSpaceDE w:val="0"/>
        <w:autoSpaceDN w:val="0"/>
        <w:adjustRightInd w:val="0"/>
        <w:spacing w:after="0" w:line="360" w:lineRule="auto"/>
        <w:ind w:left="900" w:hanging="900"/>
        <w:jc w:val="both"/>
        <w:rPr>
          <w:rFonts w:ascii="Times New Roman" w:hAnsi="Times New Roman"/>
          <w:i/>
          <w:color w:val="000000"/>
          <w:sz w:val="24"/>
          <w:szCs w:val="24"/>
          <w:lang w:val="id-ID"/>
        </w:rPr>
      </w:pPr>
      <w:proofErr w:type="gramStart"/>
      <w:r>
        <w:rPr>
          <w:rFonts w:ascii="Times New Roman" w:hAnsi="Times New Roman"/>
          <w:color w:val="000000"/>
          <w:sz w:val="24"/>
          <w:szCs w:val="24"/>
        </w:rPr>
        <w:t>Sahdan.</w:t>
      </w:r>
      <w:proofErr w:type="gramEnd"/>
      <w:r>
        <w:rPr>
          <w:rFonts w:ascii="Times New Roman" w:hAnsi="Times New Roman"/>
          <w:color w:val="000000"/>
          <w:sz w:val="24"/>
          <w:szCs w:val="24"/>
        </w:rPr>
        <w:t xml:space="preserve"> 2018. </w:t>
      </w:r>
      <w:r>
        <w:rPr>
          <w:rFonts w:ascii="Times New Roman" w:hAnsi="Times New Roman"/>
          <w:i/>
          <w:color w:val="000000"/>
          <w:sz w:val="24"/>
          <w:szCs w:val="24"/>
        </w:rPr>
        <w:t>Profil Desa Aik Berik Tahun 2018. Kantor Desa Aik Berik.</w:t>
      </w:r>
    </w:p>
    <w:p w:rsidR="003E526A" w:rsidRDefault="003E526A" w:rsidP="003E526A">
      <w:pPr>
        <w:spacing w:line="360" w:lineRule="auto"/>
        <w:ind w:left="720" w:hanging="720"/>
        <w:jc w:val="both"/>
        <w:rPr>
          <w:rFonts w:ascii="Times New Roman" w:hAnsi="Times New Roman"/>
          <w:color w:val="000000"/>
          <w:sz w:val="24"/>
          <w:szCs w:val="24"/>
          <w:lang w:val="id-ID"/>
        </w:rPr>
      </w:pPr>
      <w:r w:rsidRPr="003B0136">
        <w:rPr>
          <w:rFonts w:ascii="Times New Roman" w:hAnsi="Times New Roman"/>
          <w:color w:val="000000"/>
          <w:sz w:val="24"/>
          <w:szCs w:val="24"/>
          <w:lang w:val="id-ID"/>
        </w:rPr>
        <w:t xml:space="preserve">Santri.2009.  Analisis mengenai potensi sektor pariwisata untuk meningkatkan kesempatan kerja dan pendapatan masyarakat.Di unduh  tanggal   23 November 2018 </w:t>
      </w:r>
    </w:p>
    <w:p w:rsidR="003E526A" w:rsidRDefault="003E526A" w:rsidP="003E526A">
      <w:pPr>
        <w:spacing w:line="360" w:lineRule="auto"/>
        <w:ind w:left="720" w:hanging="720"/>
        <w:jc w:val="both"/>
        <w:rPr>
          <w:rFonts w:ascii="Times New Roman" w:hAnsi="Times New Roman"/>
          <w:color w:val="000000"/>
          <w:sz w:val="24"/>
          <w:szCs w:val="24"/>
          <w:lang w:val="id-ID"/>
        </w:rPr>
      </w:pPr>
      <w:r w:rsidRPr="003B0136">
        <w:rPr>
          <w:rFonts w:ascii="Times New Roman" w:hAnsi="Times New Roman"/>
          <w:color w:val="000000"/>
          <w:sz w:val="24"/>
          <w:szCs w:val="24"/>
          <w:lang w:val="id-ID"/>
        </w:rPr>
        <w:t xml:space="preserve">Yuni Ratna Sari dkk.2013. Model Pengentasan Kemiskinan Desa Pesisir Melalui Optimasi Kebijakan Pengembangan Kawasan Wisata Bahari Berbasis Kearifan Lokal dan Penguatan Kelembagaan Desa. Diunduh tanggal  23 November  2018 </w:t>
      </w:r>
    </w:p>
    <w:p w:rsidR="003E526A" w:rsidRDefault="003E526A" w:rsidP="003E526A">
      <w:pPr>
        <w:spacing w:line="360" w:lineRule="auto"/>
        <w:ind w:left="720" w:hanging="720"/>
        <w:jc w:val="both"/>
        <w:rPr>
          <w:rFonts w:ascii="Times New Roman" w:hAnsi="Times New Roman"/>
          <w:color w:val="000000"/>
          <w:sz w:val="24"/>
          <w:szCs w:val="24"/>
          <w:lang w:val="id-ID"/>
        </w:rPr>
      </w:pPr>
      <w:r w:rsidRPr="00FA44D4">
        <w:rPr>
          <w:rFonts w:ascii="Times New Roman" w:hAnsi="Times New Roman"/>
          <w:color w:val="000000"/>
          <w:sz w:val="24"/>
          <w:szCs w:val="24"/>
          <w:lang w:val="id-ID"/>
        </w:rPr>
        <w:t>Yulianti. 2009. Analisis faktor-faktor penentu dayasaing dan preferensi wisatawan dalam berwisata dengan menggunakan pendekatan  Porter’s Diamond dan metode Probit. Diunduh tanggal  23 November  2018</w:t>
      </w:r>
    </w:p>
    <w:p w:rsidR="003E526A" w:rsidRDefault="003E526A" w:rsidP="003E526A">
      <w:pPr>
        <w:spacing w:after="0" w:line="360" w:lineRule="auto"/>
        <w:ind w:left="720" w:hanging="720"/>
        <w:jc w:val="both"/>
        <w:rPr>
          <w:rFonts w:ascii="Times New Roman" w:hAnsi="Times New Roman"/>
          <w:sz w:val="24"/>
          <w:szCs w:val="24"/>
        </w:rPr>
      </w:pPr>
      <w:proofErr w:type="gramStart"/>
      <w:r>
        <w:rPr>
          <w:rFonts w:ascii="Times New Roman" w:hAnsi="Times New Roman"/>
          <w:sz w:val="24"/>
          <w:szCs w:val="24"/>
        </w:rPr>
        <w:t>DPA (Dokumen Pelaksana) SKPD Dinas Pariwisata Kabupaten Lombok Tengah.</w:t>
      </w:r>
      <w:proofErr w:type="gramEnd"/>
    </w:p>
    <w:p w:rsidR="003E526A" w:rsidRPr="00A960B1" w:rsidRDefault="003E526A" w:rsidP="003E526A">
      <w:pPr>
        <w:spacing w:after="0" w:line="360" w:lineRule="auto"/>
        <w:ind w:left="720" w:hanging="720"/>
        <w:jc w:val="both"/>
        <w:rPr>
          <w:rFonts w:ascii="Times New Roman" w:hAnsi="Times New Roman"/>
          <w:color w:val="000000"/>
          <w:sz w:val="24"/>
          <w:szCs w:val="24"/>
        </w:rPr>
      </w:pPr>
      <w:proofErr w:type="gramStart"/>
      <w:r w:rsidRPr="00A960B1">
        <w:rPr>
          <w:rFonts w:ascii="Times New Roman" w:hAnsi="Times New Roman"/>
          <w:color w:val="000000"/>
          <w:sz w:val="24"/>
          <w:szCs w:val="24"/>
        </w:rPr>
        <w:t>Peraturan Daerah Kabupaten Lombok Tengah No. 02 Tahun 2016 tentang</w:t>
      </w:r>
      <w:r>
        <w:rPr>
          <w:rFonts w:ascii="Times New Roman" w:hAnsi="Times New Roman"/>
          <w:color w:val="000000"/>
          <w:sz w:val="24"/>
          <w:szCs w:val="24"/>
        </w:rPr>
        <w:t xml:space="preserve"> </w:t>
      </w:r>
      <w:r w:rsidRPr="00A960B1">
        <w:rPr>
          <w:rFonts w:ascii="Times New Roman" w:hAnsi="Times New Roman"/>
          <w:color w:val="000000"/>
          <w:sz w:val="24"/>
          <w:szCs w:val="24"/>
        </w:rPr>
        <w:t>Rencana Pembangunan Jangka</w:t>
      </w:r>
      <w:r>
        <w:rPr>
          <w:rFonts w:ascii="Times New Roman" w:hAnsi="Times New Roman"/>
          <w:color w:val="000000"/>
          <w:sz w:val="24"/>
          <w:szCs w:val="24"/>
        </w:rPr>
        <w:t xml:space="preserve"> </w:t>
      </w:r>
      <w:r w:rsidRPr="00A960B1">
        <w:rPr>
          <w:rFonts w:ascii="Times New Roman" w:hAnsi="Times New Roman"/>
          <w:color w:val="000000"/>
          <w:sz w:val="24"/>
          <w:szCs w:val="24"/>
        </w:rPr>
        <w:t>Menengah Daerah Kabupaten Lombok Tengah Tahun 2016 – 2021.</w:t>
      </w:r>
      <w:proofErr w:type="gramEnd"/>
    </w:p>
    <w:p w:rsidR="003E526A" w:rsidRDefault="003E526A" w:rsidP="003E526A">
      <w:pPr>
        <w:pStyle w:val="NoSpacing"/>
        <w:spacing w:line="360" w:lineRule="auto"/>
        <w:ind w:left="900" w:hanging="900"/>
        <w:jc w:val="both"/>
        <w:rPr>
          <w:rFonts w:ascii="Times New Roman" w:hAnsi="Times New Roman"/>
          <w:sz w:val="24"/>
          <w:szCs w:val="24"/>
        </w:rPr>
      </w:pPr>
      <w:r w:rsidRPr="003B2D42">
        <w:rPr>
          <w:rFonts w:ascii="Times New Roman" w:hAnsi="Times New Roman"/>
          <w:sz w:val="24"/>
          <w:szCs w:val="24"/>
        </w:rPr>
        <w:t>Peraturan Daerah Kabupaten Lombok Tengah Nomor 4 Tahun 2009 tentang Penyelenggaraan Hutan Kemasyarakatan</w:t>
      </w:r>
    </w:p>
    <w:p w:rsidR="003E526A" w:rsidRPr="003B2D42" w:rsidRDefault="003E526A" w:rsidP="003E526A">
      <w:pPr>
        <w:pStyle w:val="NoSpacing"/>
        <w:spacing w:line="360" w:lineRule="auto"/>
        <w:ind w:left="900" w:hanging="900"/>
        <w:jc w:val="both"/>
        <w:rPr>
          <w:rFonts w:ascii="Times New Roman" w:hAnsi="Times New Roman"/>
          <w:sz w:val="24"/>
          <w:szCs w:val="24"/>
        </w:rPr>
      </w:pPr>
      <w:proofErr w:type="gramStart"/>
      <w:r w:rsidRPr="003B2D42">
        <w:rPr>
          <w:rFonts w:ascii="Times New Roman" w:hAnsi="Times New Roman"/>
          <w:sz w:val="24"/>
          <w:szCs w:val="24"/>
        </w:rPr>
        <w:t xml:space="preserve">Peraturan Menteri Kehutanan Nomor P. </w:t>
      </w:r>
      <w:r>
        <w:rPr>
          <w:rFonts w:ascii="Times New Roman" w:hAnsi="Times New Roman"/>
          <w:sz w:val="24"/>
          <w:szCs w:val="24"/>
        </w:rPr>
        <w:t xml:space="preserve">37/Menhut-II/2007 tentang Hutan </w:t>
      </w:r>
      <w:r w:rsidRPr="003B2D42">
        <w:rPr>
          <w:rFonts w:ascii="Times New Roman" w:hAnsi="Times New Roman"/>
          <w:sz w:val="24"/>
          <w:szCs w:val="24"/>
        </w:rPr>
        <w:t>Kemasyarakatan.</w:t>
      </w:r>
      <w:proofErr w:type="gramEnd"/>
      <w:r w:rsidRPr="003B2D42">
        <w:rPr>
          <w:rFonts w:ascii="Times New Roman" w:hAnsi="Times New Roman"/>
          <w:sz w:val="24"/>
          <w:szCs w:val="24"/>
        </w:rPr>
        <w:t xml:space="preserve"> </w:t>
      </w:r>
    </w:p>
    <w:p w:rsidR="003E526A" w:rsidRPr="00A960B1" w:rsidRDefault="003E526A" w:rsidP="003E526A">
      <w:pPr>
        <w:spacing w:after="0" w:line="360" w:lineRule="auto"/>
        <w:ind w:left="720" w:hanging="720"/>
        <w:jc w:val="both"/>
        <w:rPr>
          <w:rFonts w:ascii="Times New Roman" w:hAnsi="Times New Roman"/>
          <w:color w:val="000000"/>
          <w:sz w:val="24"/>
          <w:szCs w:val="24"/>
        </w:rPr>
      </w:pPr>
      <w:r w:rsidRPr="00A960B1">
        <w:rPr>
          <w:rFonts w:ascii="Times New Roman" w:hAnsi="Times New Roman"/>
          <w:color w:val="000000"/>
          <w:sz w:val="24"/>
          <w:szCs w:val="24"/>
        </w:rPr>
        <w:t>Peraturan</w:t>
      </w:r>
      <w:r>
        <w:rPr>
          <w:rFonts w:ascii="Times New Roman" w:hAnsi="Times New Roman"/>
          <w:color w:val="000000"/>
          <w:sz w:val="24"/>
          <w:szCs w:val="24"/>
        </w:rPr>
        <w:t xml:space="preserve"> </w:t>
      </w:r>
      <w:r w:rsidRPr="00A960B1">
        <w:rPr>
          <w:rFonts w:ascii="Times New Roman" w:hAnsi="Times New Roman"/>
          <w:color w:val="000000"/>
          <w:sz w:val="24"/>
          <w:szCs w:val="24"/>
        </w:rPr>
        <w:t>menteri</w:t>
      </w:r>
      <w:r>
        <w:rPr>
          <w:rFonts w:ascii="Times New Roman" w:hAnsi="Times New Roman"/>
          <w:color w:val="000000"/>
          <w:sz w:val="24"/>
          <w:szCs w:val="24"/>
        </w:rPr>
        <w:t xml:space="preserve"> </w:t>
      </w:r>
      <w:proofErr w:type="gramStart"/>
      <w:r w:rsidRPr="00A960B1">
        <w:rPr>
          <w:rFonts w:ascii="Times New Roman" w:hAnsi="Times New Roman"/>
          <w:color w:val="000000"/>
          <w:sz w:val="24"/>
          <w:szCs w:val="24"/>
        </w:rPr>
        <w:t>keuangan</w:t>
      </w:r>
      <w:r>
        <w:rPr>
          <w:rFonts w:ascii="Times New Roman" w:hAnsi="Times New Roman"/>
          <w:color w:val="000000"/>
          <w:sz w:val="24"/>
          <w:szCs w:val="24"/>
        </w:rPr>
        <w:t xml:space="preserve">  No</w:t>
      </w:r>
      <w:proofErr w:type="gramEnd"/>
      <w:r>
        <w:rPr>
          <w:rFonts w:ascii="Times New Roman" w:hAnsi="Times New Roman"/>
          <w:color w:val="000000"/>
          <w:sz w:val="24"/>
          <w:szCs w:val="24"/>
        </w:rPr>
        <w:t xml:space="preserve">. 113/PMK/2010 tentang Dana </w:t>
      </w:r>
      <w:r w:rsidRPr="00A960B1">
        <w:rPr>
          <w:rFonts w:ascii="Times New Roman" w:hAnsi="Times New Roman"/>
          <w:color w:val="000000"/>
          <w:sz w:val="24"/>
          <w:szCs w:val="24"/>
        </w:rPr>
        <w:t>Penguatan</w:t>
      </w:r>
      <w:r>
        <w:rPr>
          <w:rFonts w:ascii="Times New Roman" w:hAnsi="Times New Roman"/>
          <w:color w:val="000000"/>
          <w:sz w:val="24"/>
          <w:szCs w:val="24"/>
        </w:rPr>
        <w:t xml:space="preserve"> </w:t>
      </w:r>
      <w:r w:rsidRPr="00A960B1">
        <w:rPr>
          <w:rFonts w:ascii="Times New Roman" w:hAnsi="Times New Roman"/>
          <w:color w:val="000000"/>
          <w:sz w:val="24"/>
          <w:szCs w:val="24"/>
        </w:rPr>
        <w:t>Infrastruktur</w:t>
      </w:r>
      <w:r>
        <w:rPr>
          <w:rFonts w:ascii="Times New Roman" w:hAnsi="Times New Roman"/>
          <w:color w:val="000000"/>
          <w:sz w:val="24"/>
          <w:szCs w:val="24"/>
        </w:rPr>
        <w:t xml:space="preserve"> </w:t>
      </w:r>
      <w:r w:rsidRPr="00A960B1">
        <w:rPr>
          <w:rFonts w:ascii="Times New Roman" w:hAnsi="Times New Roman"/>
          <w:color w:val="000000"/>
          <w:sz w:val="24"/>
          <w:szCs w:val="24"/>
        </w:rPr>
        <w:t>dan</w:t>
      </w:r>
      <w:r>
        <w:rPr>
          <w:rFonts w:ascii="Times New Roman" w:hAnsi="Times New Roman"/>
          <w:color w:val="000000"/>
          <w:sz w:val="24"/>
          <w:szCs w:val="24"/>
        </w:rPr>
        <w:t xml:space="preserve"> </w:t>
      </w:r>
      <w:r w:rsidRPr="00A960B1">
        <w:rPr>
          <w:rFonts w:ascii="Times New Roman" w:hAnsi="Times New Roman"/>
          <w:color w:val="000000"/>
          <w:sz w:val="24"/>
          <w:szCs w:val="24"/>
        </w:rPr>
        <w:t>Prasarana Daerah</w:t>
      </w:r>
      <w:r>
        <w:rPr>
          <w:rFonts w:ascii="Times New Roman" w:hAnsi="Times New Roman"/>
          <w:color w:val="000000"/>
          <w:sz w:val="24"/>
          <w:szCs w:val="24"/>
        </w:rPr>
        <w:t>.</w:t>
      </w:r>
    </w:p>
    <w:p w:rsidR="003E526A" w:rsidRDefault="003E526A" w:rsidP="003E526A">
      <w:pPr>
        <w:pStyle w:val="NoSpacing"/>
        <w:spacing w:line="360" w:lineRule="auto"/>
        <w:ind w:left="900" w:hanging="900"/>
        <w:jc w:val="both"/>
        <w:rPr>
          <w:rFonts w:ascii="Times New Roman" w:hAnsi="Times New Roman"/>
          <w:sz w:val="24"/>
          <w:szCs w:val="24"/>
        </w:rPr>
      </w:pPr>
      <w:r w:rsidRPr="003B2D42">
        <w:rPr>
          <w:rFonts w:ascii="Times New Roman" w:hAnsi="Times New Roman"/>
          <w:sz w:val="24"/>
          <w:szCs w:val="24"/>
        </w:rPr>
        <w:t>Peraturan Mentri Pariwisata Republik Indonesia No. 06 Tahun 2015 Tentang Organisasi dan Tata Kerja Kementrian Pariwisata</w:t>
      </w:r>
    </w:p>
    <w:p w:rsidR="003E526A" w:rsidRPr="00A960B1" w:rsidRDefault="003E526A" w:rsidP="003E526A">
      <w:pPr>
        <w:spacing w:after="0" w:line="360" w:lineRule="auto"/>
        <w:ind w:left="720" w:hanging="720"/>
        <w:jc w:val="both"/>
        <w:rPr>
          <w:rFonts w:ascii="Times New Roman" w:hAnsi="Times New Roman"/>
          <w:color w:val="000000"/>
          <w:sz w:val="24"/>
          <w:szCs w:val="24"/>
        </w:rPr>
      </w:pPr>
      <w:proofErr w:type="gramStart"/>
      <w:r w:rsidRPr="00A960B1">
        <w:rPr>
          <w:rFonts w:ascii="Times New Roman" w:hAnsi="Times New Roman"/>
          <w:color w:val="000000"/>
          <w:sz w:val="24"/>
          <w:szCs w:val="24"/>
        </w:rPr>
        <w:t>PP No. 58 Tahun 2005 pasal 16 ayat (1) tentang</w:t>
      </w:r>
      <w:r>
        <w:rPr>
          <w:rFonts w:ascii="Times New Roman" w:hAnsi="Times New Roman"/>
          <w:color w:val="000000"/>
          <w:sz w:val="24"/>
          <w:szCs w:val="24"/>
        </w:rPr>
        <w:t xml:space="preserve"> </w:t>
      </w:r>
      <w:r w:rsidRPr="00A960B1">
        <w:rPr>
          <w:rFonts w:ascii="Times New Roman" w:hAnsi="Times New Roman"/>
          <w:color w:val="000000"/>
          <w:sz w:val="24"/>
          <w:szCs w:val="24"/>
        </w:rPr>
        <w:t>Pengelolaan</w:t>
      </w:r>
      <w:r>
        <w:rPr>
          <w:rFonts w:ascii="Times New Roman" w:hAnsi="Times New Roman"/>
          <w:color w:val="000000"/>
          <w:sz w:val="24"/>
          <w:szCs w:val="24"/>
        </w:rPr>
        <w:t xml:space="preserve"> </w:t>
      </w:r>
      <w:r w:rsidRPr="00A960B1">
        <w:rPr>
          <w:rFonts w:ascii="Times New Roman" w:hAnsi="Times New Roman"/>
          <w:color w:val="000000"/>
          <w:sz w:val="24"/>
          <w:szCs w:val="24"/>
        </w:rPr>
        <w:t>Keuangan Daerah</w:t>
      </w:r>
      <w:r>
        <w:rPr>
          <w:rFonts w:ascii="Times New Roman" w:hAnsi="Times New Roman"/>
          <w:color w:val="000000"/>
          <w:sz w:val="24"/>
          <w:szCs w:val="24"/>
        </w:rPr>
        <w:t>.</w:t>
      </w:r>
      <w:proofErr w:type="gramEnd"/>
    </w:p>
    <w:p w:rsidR="003E526A" w:rsidRDefault="003E526A" w:rsidP="003E526A">
      <w:pPr>
        <w:spacing w:after="0" w:line="360" w:lineRule="auto"/>
        <w:ind w:left="720" w:hanging="720"/>
        <w:jc w:val="both"/>
        <w:rPr>
          <w:rFonts w:ascii="Times New Roman" w:hAnsi="Times New Roman"/>
          <w:sz w:val="24"/>
          <w:szCs w:val="24"/>
        </w:rPr>
      </w:pPr>
      <w:proofErr w:type="gramStart"/>
      <w:r>
        <w:rPr>
          <w:rFonts w:ascii="Times New Roman" w:hAnsi="Times New Roman"/>
          <w:sz w:val="24"/>
          <w:szCs w:val="24"/>
        </w:rPr>
        <w:lastRenderedPageBreak/>
        <w:t>Renjadis (Rencana Kerja Dinas) SKPD Dinas Pariwisata Kabupaten Lombok Tengah.</w:t>
      </w:r>
      <w:proofErr w:type="gramEnd"/>
    </w:p>
    <w:p w:rsidR="003E526A" w:rsidRDefault="003E526A" w:rsidP="003E526A">
      <w:pPr>
        <w:spacing w:after="0" w:line="360" w:lineRule="auto"/>
        <w:ind w:left="720" w:hanging="720"/>
        <w:jc w:val="both"/>
        <w:rPr>
          <w:rFonts w:ascii="Times New Roman" w:hAnsi="Times New Roman"/>
          <w:sz w:val="24"/>
          <w:szCs w:val="24"/>
        </w:rPr>
      </w:pPr>
      <w:r>
        <w:rPr>
          <w:rFonts w:ascii="Times New Roman" w:hAnsi="Times New Roman"/>
          <w:sz w:val="24"/>
          <w:szCs w:val="24"/>
        </w:rPr>
        <w:t>Renstra (Rencana Strategis</w:t>
      </w:r>
      <w:proofErr w:type="gramStart"/>
      <w:r>
        <w:rPr>
          <w:rFonts w:ascii="Times New Roman" w:hAnsi="Times New Roman"/>
          <w:sz w:val="24"/>
          <w:szCs w:val="24"/>
        </w:rPr>
        <w:t>)  SKPD</w:t>
      </w:r>
      <w:proofErr w:type="gramEnd"/>
      <w:r>
        <w:rPr>
          <w:rFonts w:ascii="Times New Roman" w:hAnsi="Times New Roman"/>
          <w:sz w:val="24"/>
          <w:szCs w:val="24"/>
        </w:rPr>
        <w:t xml:space="preserve"> Kabupaten Lombok Tengah Tahun 2016-2021.</w:t>
      </w:r>
    </w:p>
    <w:p w:rsidR="003E526A" w:rsidRDefault="003E526A" w:rsidP="003E526A">
      <w:pPr>
        <w:spacing w:after="0" w:line="360" w:lineRule="auto"/>
        <w:ind w:left="720" w:hanging="720"/>
        <w:jc w:val="both"/>
        <w:rPr>
          <w:rFonts w:ascii="Times New Roman" w:hAnsi="Times New Roman"/>
          <w:sz w:val="24"/>
          <w:szCs w:val="24"/>
        </w:rPr>
      </w:pPr>
      <w:proofErr w:type="gramStart"/>
      <w:r>
        <w:rPr>
          <w:rFonts w:ascii="Times New Roman" w:hAnsi="Times New Roman"/>
          <w:sz w:val="24"/>
          <w:szCs w:val="24"/>
        </w:rPr>
        <w:t>RKA (Rencana Kerja Anggaran) SKPD Dinas Pariwisata Kabupaten Lombok Tengah.</w:t>
      </w:r>
      <w:proofErr w:type="gramEnd"/>
    </w:p>
    <w:p w:rsidR="003E526A" w:rsidRDefault="003E526A" w:rsidP="003E526A">
      <w:pPr>
        <w:pStyle w:val="NoSpacing"/>
        <w:spacing w:line="360" w:lineRule="auto"/>
        <w:ind w:left="900" w:hanging="900"/>
        <w:jc w:val="both"/>
        <w:rPr>
          <w:rFonts w:ascii="Times New Roman" w:hAnsi="Times New Roman"/>
          <w:sz w:val="24"/>
          <w:szCs w:val="24"/>
        </w:rPr>
      </w:pPr>
      <w:r w:rsidRPr="00073C19">
        <w:rPr>
          <w:rFonts w:ascii="Times New Roman" w:hAnsi="Times New Roman"/>
          <w:sz w:val="24"/>
          <w:szCs w:val="24"/>
        </w:rPr>
        <w:t>RKPDes Aik Berik Tahun 2018</w:t>
      </w:r>
      <w:r>
        <w:rPr>
          <w:rFonts w:ascii="Times New Roman" w:hAnsi="Times New Roman"/>
          <w:sz w:val="24"/>
          <w:szCs w:val="24"/>
        </w:rPr>
        <w:t>.</w:t>
      </w:r>
    </w:p>
    <w:p w:rsidR="003E526A" w:rsidRDefault="003E526A" w:rsidP="003E526A">
      <w:pPr>
        <w:spacing w:after="0" w:line="360" w:lineRule="auto"/>
        <w:ind w:left="720" w:hanging="720"/>
        <w:jc w:val="both"/>
        <w:rPr>
          <w:rFonts w:ascii="Times New Roman" w:hAnsi="Times New Roman"/>
          <w:sz w:val="24"/>
          <w:szCs w:val="24"/>
        </w:rPr>
      </w:pPr>
      <w:proofErr w:type="gramStart"/>
      <w:r>
        <w:rPr>
          <w:rFonts w:ascii="Times New Roman" w:hAnsi="Times New Roman"/>
          <w:sz w:val="24"/>
          <w:szCs w:val="24"/>
        </w:rPr>
        <w:t>RPJMD Kabupaten Lombok Tengah Tahun 2016-2021.</w:t>
      </w:r>
      <w:proofErr w:type="gramEnd"/>
    </w:p>
    <w:p w:rsidR="003E526A" w:rsidRPr="00A960B1" w:rsidRDefault="003E526A" w:rsidP="003E526A">
      <w:pPr>
        <w:spacing w:after="0" w:line="360" w:lineRule="auto"/>
        <w:jc w:val="both"/>
        <w:rPr>
          <w:rFonts w:ascii="Times New Roman" w:hAnsi="Times New Roman"/>
          <w:color w:val="000000"/>
          <w:sz w:val="24"/>
          <w:szCs w:val="24"/>
        </w:rPr>
      </w:pPr>
      <w:r w:rsidRPr="00A960B1">
        <w:rPr>
          <w:rFonts w:ascii="Times New Roman" w:hAnsi="Times New Roman"/>
          <w:color w:val="000000"/>
          <w:sz w:val="24"/>
          <w:szCs w:val="24"/>
        </w:rPr>
        <w:t>Undang – Undang</w:t>
      </w:r>
      <w:r>
        <w:rPr>
          <w:rFonts w:ascii="Times New Roman" w:hAnsi="Times New Roman"/>
          <w:color w:val="000000"/>
          <w:sz w:val="24"/>
          <w:szCs w:val="24"/>
        </w:rPr>
        <w:t xml:space="preserve"> </w:t>
      </w:r>
      <w:r w:rsidRPr="00A960B1">
        <w:rPr>
          <w:rFonts w:ascii="Times New Roman" w:hAnsi="Times New Roman"/>
          <w:color w:val="000000"/>
          <w:sz w:val="24"/>
          <w:szCs w:val="24"/>
        </w:rPr>
        <w:t>Nomor 10 Tahun 2009 tentang</w:t>
      </w:r>
      <w:r>
        <w:rPr>
          <w:rFonts w:ascii="Times New Roman" w:hAnsi="Times New Roman"/>
          <w:color w:val="000000"/>
          <w:sz w:val="24"/>
          <w:szCs w:val="24"/>
        </w:rPr>
        <w:t xml:space="preserve"> </w:t>
      </w:r>
      <w:r w:rsidRPr="00A960B1">
        <w:rPr>
          <w:rFonts w:ascii="Times New Roman" w:hAnsi="Times New Roman"/>
          <w:color w:val="000000"/>
          <w:sz w:val="24"/>
          <w:szCs w:val="24"/>
        </w:rPr>
        <w:t>Kepariwisataan.</w:t>
      </w:r>
    </w:p>
    <w:p w:rsidR="003E526A" w:rsidRDefault="003E526A" w:rsidP="003E526A">
      <w:pPr>
        <w:spacing w:after="0" w:line="360" w:lineRule="auto"/>
        <w:ind w:left="720" w:hanging="720"/>
        <w:jc w:val="both"/>
        <w:rPr>
          <w:rFonts w:ascii="Times New Roman" w:hAnsi="Times New Roman"/>
          <w:color w:val="000000"/>
          <w:sz w:val="24"/>
          <w:szCs w:val="24"/>
        </w:rPr>
      </w:pPr>
      <w:r w:rsidRPr="007B197B">
        <w:rPr>
          <w:rFonts w:ascii="Times New Roman" w:hAnsi="Times New Roman"/>
          <w:color w:val="000000"/>
          <w:sz w:val="24"/>
          <w:szCs w:val="24"/>
          <w:lang w:val="id-ID"/>
        </w:rPr>
        <w:t>Undang-Undang  No. 25 Tahun 2004</w:t>
      </w:r>
      <w:r>
        <w:rPr>
          <w:rFonts w:ascii="Times New Roman" w:hAnsi="Times New Roman"/>
          <w:color w:val="000000"/>
          <w:sz w:val="24"/>
          <w:szCs w:val="24"/>
        </w:rPr>
        <w:t xml:space="preserve"> tentang Perencanaan   Nasional.</w:t>
      </w:r>
    </w:p>
    <w:p w:rsidR="003E526A" w:rsidRDefault="003E526A" w:rsidP="003E526A">
      <w:pPr>
        <w:pStyle w:val="NoSpacing"/>
        <w:spacing w:line="360" w:lineRule="auto"/>
        <w:jc w:val="both"/>
        <w:rPr>
          <w:rFonts w:ascii="Times New Roman" w:hAnsi="Times New Roman"/>
          <w:sz w:val="24"/>
          <w:szCs w:val="24"/>
          <w:lang w:val="id-ID"/>
        </w:rPr>
      </w:pPr>
      <w:proofErr w:type="gramStart"/>
      <w:r w:rsidRPr="003B2D42">
        <w:rPr>
          <w:rFonts w:ascii="Times New Roman" w:hAnsi="Times New Roman"/>
          <w:sz w:val="24"/>
          <w:szCs w:val="24"/>
        </w:rPr>
        <w:t>Undang-undang Republik Indonesia Nomor 41 Tahun 1999 tentang Kehutanan.</w:t>
      </w:r>
      <w:proofErr w:type="gramEnd"/>
    </w:p>
    <w:p w:rsidR="00E21B56" w:rsidRPr="0026670D" w:rsidRDefault="003E526A" w:rsidP="0026670D">
      <w:pPr>
        <w:pStyle w:val="NoSpacing"/>
        <w:spacing w:line="360" w:lineRule="auto"/>
        <w:jc w:val="both"/>
        <w:rPr>
          <w:rFonts w:ascii="Times New Roman" w:hAnsi="Times New Roman"/>
          <w:sz w:val="24"/>
          <w:szCs w:val="24"/>
          <w:lang w:val="id-ID"/>
        </w:rPr>
      </w:pPr>
      <w:r w:rsidRPr="00893658">
        <w:rPr>
          <w:rFonts w:ascii="Times New Roman" w:hAnsi="Times New Roman"/>
          <w:sz w:val="24"/>
          <w:szCs w:val="24"/>
        </w:rPr>
        <w:t>(</w:t>
      </w:r>
      <w:hyperlink r:id="rId12" w:history="1">
        <w:r w:rsidRPr="00893658">
          <w:rPr>
            <w:rStyle w:val="Hyperlink"/>
            <w:rFonts w:ascii="Times New Roman" w:hAnsi="Times New Roman"/>
            <w:sz w:val="24"/>
            <w:szCs w:val="24"/>
          </w:rPr>
          <w:t>https://www.indonesia-investments.com</w:t>
        </w:r>
      </w:hyperlink>
      <w:r w:rsidRPr="00893658">
        <w:rPr>
          <w:rStyle w:val="Hyperlink"/>
          <w:rFonts w:ascii="Times New Roman" w:hAnsi="Times New Roman"/>
          <w:sz w:val="24"/>
          <w:szCs w:val="24"/>
        </w:rPr>
        <w:t>, diakses tanggal 20 November 2018)</w:t>
      </w:r>
      <w:r>
        <w:rPr>
          <w:rStyle w:val="Hyperlink"/>
          <w:rFonts w:ascii="Times New Roman" w:hAnsi="Times New Roman"/>
          <w:sz w:val="24"/>
          <w:szCs w:val="24"/>
          <w:lang w:val="id-ID"/>
        </w:rPr>
        <w:t xml:space="preserve">. </w:t>
      </w:r>
    </w:p>
    <w:sectPr w:rsidR="00E21B56" w:rsidRPr="0026670D" w:rsidSect="00904500">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C12" w:rsidRDefault="002B5C12" w:rsidP="00C61A19">
      <w:pPr>
        <w:spacing w:after="0" w:line="240" w:lineRule="auto"/>
      </w:pPr>
      <w:r>
        <w:separator/>
      </w:r>
    </w:p>
  </w:endnote>
  <w:endnote w:type="continuationSeparator" w:id="0">
    <w:p w:rsidR="002B5C12" w:rsidRDefault="002B5C12" w:rsidP="00C61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F9E" w:rsidRDefault="00B76F9E">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C12" w:rsidRDefault="002B5C12" w:rsidP="00C61A19">
      <w:pPr>
        <w:spacing w:after="0" w:line="240" w:lineRule="auto"/>
      </w:pPr>
      <w:r>
        <w:separator/>
      </w:r>
    </w:p>
  </w:footnote>
  <w:footnote w:type="continuationSeparator" w:id="0">
    <w:p w:rsidR="002B5C12" w:rsidRDefault="002B5C12" w:rsidP="00C61A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147"/>
    <w:multiLevelType w:val="multilevel"/>
    <w:tmpl w:val="B1686FC8"/>
    <w:lvl w:ilvl="0">
      <w:start w:val="4"/>
      <w:numFmt w:val="decimal"/>
      <w:lvlText w:val="%1"/>
      <w:lvlJc w:val="left"/>
      <w:pPr>
        <w:ind w:left="1138" w:hanging="543"/>
      </w:pPr>
      <w:rPr>
        <w:rFonts w:hint="default"/>
        <w:lang w:eastAsia="en-US" w:bidi="ar-SA"/>
      </w:rPr>
    </w:lvl>
    <w:lvl w:ilvl="1">
      <w:start w:val="2"/>
      <w:numFmt w:val="decimal"/>
      <w:lvlText w:val="%1.%2"/>
      <w:lvlJc w:val="left"/>
      <w:pPr>
        <w:ind w:left="1138" w:hanging="543"/>
      </w:pPr>
      <w:rPr>
        <w:rFonts w:ascii="Times New Roman" w:eastAsia="Times New Roman" w:hAnsi="Times New Roman" w:cs="Times New Roman" w:hint="default"/>
        <w:b/>
        <w:bCs/>
        <w:spacing w:val="-7"/>
        <w:w w:val="99"/>
        <w:sz w:val="24"/>
        <w:szCs w:val="24"/>
        <w:lang w:eastAsia="en-US" w:bidi="ar-SA"/>
      </w:rPr>
    </w:lvl>
    <w:lvl w:ilvl="2">
      <w:start w:val="1"/>
      <w:numFmt w:val="decimal"/>
      <w:lvlText w:val="%1.%2.%3"/>
      <w:lvlJc w:val="left"/>
      <w:pPr>
        <w:ind w:left="1138" w:hanging="543"/>
      </w:pPr>
      <w:rPr>
        <w:rFonts w:ascii="Times New Roman" w:eastAsia="Times New Roman" w:hAnsi="Times New Roman" w:cs="Times New Roman" w:hint="default"/>
        <w:w w:val="100"/>
        <w:sz w:val="24"/>
        <w:szCs w:val="24"/>
        <w:lang w:eastAsia="en-US" w:bidi="ar-SA"/>
      </w:rPr>
    </w:lvl>
    <w:lvl w:ilvl="3">
      <w:start w:val="1"/>
      <w:numFmt w:val="upperLetter"/>
      <w:lvlText w:val="%4."/>
      <w:lvlJc w:val="left"/>
      <w:pPr>
        <w:ind w:left="979" w:hanging="293"/>
      </w:pPr>
      <w:rPr>
        <w:rFonts w:ascii="Times New Roman" w:eastAsia="Times New Roman" w:hAnsi="Times New Roman" w:cs="Times New Roman" w:hint="default"/>
        <w:spacing w:val="-6"/>
        <w:w w:val="99"/>
        <w:sz w:val="24"/>
        <w:szCs w:val="24"/>
        <w:lang w:eastAsia="en-US" w:bidi="ar-SA"/>
      </w:rPr>
    </w:lvl>
    <w:lvl w:ilvl="4">
      <w:start w:val="1"/>
      <w:numFmt w:val="decimal"/>
      <w:lvlText w:val="%5."/>
      <w:lvlJc w:val="left"/>
      <w:pPr>
        <w:ind w:left="1316" w:hanging="361"/>
      </w:pPr>
      <w:rPr>
        <w:rFonts w:ascii="Times New Roman" w:eastAsia="Times New Roman" w:hAnsi="Times New Roman" w:cs="Times New Roman" w:hint="default"/>
        <w:spacing w:val="-22"/>
        <w:w w:val="99"/>
        <w:sz w:val="24"/>
        <w:szCs w:val="24"/>
        <w:lang w:eastAsia="en-US" w:bidi="ar-SA"/>
      </w:rPr>
    </w:lvl>
    <w:lvl w:ilvl="5">
      <w:numFmt w:val="bullet"/>
      <w:lvlText w:val="•"/>
      <w:lvlJc w:val="left"/>
      <w:pPr>
        <w:ind w:left="4323" w:hanging="361"/>
      </w:pPr>
      <w:rPr>
        <w:rFonts w:hint="default"/>
        <w:lang w:eastAsia="en-US" w:bidi="ar-SA"/>
      </w:rPr>
    </w:lvl>
    <w:lvl w:ilvl="6">
      <w:numFmt w:val="bullet"/>
      <w:lvlText w:val="•"/>
      <w:lvlJc w:val="left"/>
      <w:pPr>
        <w:ind w:left="5324" w:hanging="361"/>
      </w:pPr>
      <w:rPr>
        <w:rFonts w:hint="default"/>
        <w:lang w:eastAsia="en-US" w:bidi="ar-SA"/>
      </w:rPr>
    </w:lvl>
    <w:lvl w:ilvl="7">
      <w:numFmt w:val="bullet"/>
      <w:lvlText w:val="•"/>
      <w:lvlJc w:val="left"/>
      <w:pPr>
        <w:ind w:left="6325" w:hanging="361"/>
      </w:pPr>
      <w:rPr>
        <w:rFonts w:hint="default"/>
        <w:lang w:eastAsia="en-US" w:bidi="ar-SA"/>
      </w:rPr>
    </w:lvl>
    <w:lvl w:ilvl="8">
      <w:numFmt w:val="bullet"/>
      <w:lvlText w:val="•"/>
      <w:lvlJc w:val="left"/>
      <w:pPr>
        <w:ind w:left="7326" w:hanging="361"/>
      </w:pPr>
      <w:rPr>
        <w:rFonts w:hint="default"/>
        <w:lang w:eastAsia="en-US" w:bidi="ar-SA"/>
      </w:rPr>
    </w:lvl>
  </w:abstractNum>
  <w:abstractNum w:abstractNumId="1">
    <w:nsid w:val="062E39E3"/>
    <w:multiLevelType w:val="hybridMultilevel"/>
    <w:tmpl w:val="DB76EFC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E337A7C"/>
    <w:multiLevelType w:val="hybridMultilevel"/>
    <w:tmpl w:val="4BECEC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670F4"/>
    <w:multiLevelType w:val="hybridMultilevel"/>
    <w:tmpl w:val="2C367576"/>
    <w:lvl w:ilvl="0" w:tplc="9D3C8B48">
      <w:start w:val="1"/>
      <w:numFmt w:val="decimal"/>
      <w:lvlText w:val="%1."/>
      <w:lvlJc w:val="left"/>
      <w:pPr>
        <w:ind w:left="302" w:hanging="197"/>
      </w:pPr>
      <w:rPr>
        <w:rFonts w:ascii="Times New Roman" w:eastAsia="Times New Roman" w:hAnsi="Times New Roman" w:cs="Times New Roman" w:hint="default"/>
        <w:spacing w:val="-15"/>
        <w:w w:val="100"/>
        <w:sz w:val="24"/>
        <w:szCs w:val="24"/>
        <w:lang w:eastAsia="en-US" w:bidi="ar-SA"/>
      </w:rPr>
    </w:lvl>
    <w:lvl w:ilvl="1" w:tplc="E1BA57E6">
      <w:numFmt w:val="bullet"/>
      <w:lvlText w:val="•"/>
      <w:lvlJc w:val="left"/>
      <w:pPr>
        <w:ind w:left="755" w:hanging="197"/>
      </w:pPr>
      <w:rPr>
        <w:rFonts w:hint="default"/>
        <w:lang w:eastAsia="en-US" w:bidi="ar-SA"/>
      </w:rPr>
    </w:lvl>
    <w:lvl w:ilvl="2" w:tplc="98E2B862">
      <w:numFmt w:val="bullet"/>
      <w:lvlText w:val="•"/>
      <w:lvlJc w:val="left"/>
      <w:pPr>
        <w:ind w:left="1210" w:hanging="197"/>
      </w:pPr>
      <w:rPr>
        <w:rFonts w:hint="default"/>
        <w:lang w:eastAsia="en-US" w:bidi="ar-SA"/>
      </w:rPr>
    </w:lvl>
    <w:lvl w:ilvl="3" w:tplc="2BAA6E16">
      <w:numFmt w:val="bullet"/>
      <w:lvlText w:val="•"/>
      <w:lvlJc w:val="left"/>
      <w:pPr>
        <w:ind w:left="1666" w:hanging="197"/>
      </w:pPr>
      <w:rPr>
        <w:rFonts w:hint="default"/>
        <w:lang w:eastAsia="en-US" w:bidi="ar-SA"/>
      </w:rPr>
    </w:lvl>
    <w:lvl w:ilvl="4" w:tplc="B3A437DC">
      <w:numFmt w:val="bullet"/>
      <w:lvlText w:val="•"/>
      <w:lvlJc w:val="left"/>
      <w:pPr>
        <w:ind w:left="2121" w:hanging="197"/>
      </w:pPr>
      <w:rPr>
        <w:rFonts w:hint="default"/>
        <w:lang w:eastAsia="en-US" w:bidi="ar-SA"/>
      </w:rPr>
    </w:lvl>
    <w:lvl w:ilvl="5" w:tplc="62FA7DB2">
      <w:numFmt w:val="bullet"/>
      <w:lvlText w:val="•"/>
      <w:lvlJc w:val="left"/>
      <w:pPr>
        <w:ind w:left="2577" w:hanging="197"/>
      </w:pPr>
      <w:rPr>
        <w:rFonts w:hint="default"/>
        <w:lang w:eastAsia="en-US" w:bidi="ar-SA"/>
      </w:rPr>
    </w:lvl>
    <w:lvl w:ilvl="6" w:tplc="81448390">
      <w:numFmt w:val="bullet"/>
      <w:lvlText w:val="•"/>
      <w:lvlJc w:val="left"/>
      <w:pPr>
        <w:ind w:left="3032" w:hanging="197"/>
      </w:pPr>
      <w:rPr>
        <w:rFonts w:hint="default"/>
        <w:lang w:eastAsia="en-US" w:bidi="ar-SA"/>
      </w:rPr>
    </w:lvl>
    <w:lvl w:ilvl="7" w:tplc="B2EEDB98">
      <w:numFmt w:val="bullet"/>
      <w:lvlText w:val="•"/>
      <w:lvlJc w:val="left"/>
      <w:pPr>
        <w:ind w:left="3487" w:hanging="197"/>
      </w:pPr>
      <w:rPr>
        <w:rFonts w:hint="default"/>
        <w:lang w:eastAsia="en-US" w:bidi="ar-SA"/>
      </w:rPr>
    </w:lvl>
    <w:lvl w:ilvl="8" w:tplc="D966D8E8">
      <w:numFmt w:val="bullet"/>
      <w:lvlText w:val="•"/>
      <w:lvlJc w:val="left"/>
      <w:pPr>
        <w:ind w:left="3943" w:hanging="197"/>
      </w:pPr>
      <w:rPr>
        <w:rFonts w:hint="default"/>
        <w:lang w:eastAsia="en-US" w:bidi="ar-SA"/>
      </w:rPr>
    </w:lvl>
  </w:abstractNum>
  <w:abstractNum w:abstractNumId="4">
    <w:nsid w:val="22F674C7"/>
    <w:multiLevelType w:val="hybridMultilevel"/>
    <w:tmpl w:val="8FBA442A"/>
    <w:lvl w:ilvl="0" w:tplc="B1129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732FA"/>
    <w:multiLevelType w:val="hybridMultilevel"/>
    <w:tmpl w:val="B1221C66"/>
    <w:lvl w:ilvl="0" w:tplc="043A8C28">
      <w:start w:val="1"/>
      <w:numFmt w:val="decimal"/>
      <w:lvlText w:val="%1."/>
      <w:lvlJc w:val="left"/>
      <w:pPr>
        <w:tabs>
          <w:tab w:val="num" w:pos="360"/>
        </w:tabs>
      </w:pPr>
      <w:rPr>
        <w:rFonts w:ascii="Times New Roman" w:eastAsia="Calibri" w:hAnsi="Times New Roman" w:cs="Times New Roman" w:hint="default"/>
      </w:rPr>
    </w:lvl>
    <w:lvl w:ilvl="1" w:tplc="BB38006E">
      <w:start w:val="1"/>
      <w:numFmt w:val="lowerLetter"/>
      <w:lvlText w:val="%2."/>
      <w:lvlJc w:val="left"/>
      <w:rPr>
        <w:rFonts w:ascii="Times New Roman" w:eastAsia="Calibri" w:hAnsi="Times New Roman" w:cs="Times New Roman"/>
      </w:rPr>
    </w:lvl>
    <w:lvl w:ilvl="2" w:tplc="FFFFFFFF">
      <w:start w:val="23"/>
      <w:numFmt w:val="decimal"/>
      <w:lvlText w:val=""/>
      <w:lvlJc w:val="left"/>
    </w:lvl>
    <w:lvl w:ilvl="3" w:tplc="FFFFFFFF">
      <w:numFmt w:val="none"/>
      <w:lvlText w:val=""/>
      <w:lvlJc w:val="left"/>
      <w:pPr>
        <w:tabs>
          <w:tab w:val="num" w:pos="360"/>
        </w:tabs>
      </w:pPr>
    </w:lvl>
    <w:lvl w:ilvl="4" w:tplc="FFFFFFFF">
      <w:start w:val="16777216"/>
      <w:numFmt w:val="decimal"/>
      <w:lvlText w:val=""/>
      <w:lvlJc w:val="left"/>
    </w:lvl>
    <w:lvl w:ilvl="5" w:tplc="FFFFFFFF">
      <w:start w:val="671089408"/>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984553F"/>
    <w:multiLevelType w:val="hybridMultilevel"/>
    <w:tmpl w:val="1D5EE6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9A012A"/>
    <w:multiLevelType w:val="hybridMultilevel"/>
    <w:tmpl w:val="9BBC1A5C"/>
    <w:lvl w:ilvl="0" w:tplc="7BFCD2DA">
      <w:numFmt w:val="bullet"/>
      <w:lvlText w:val=""/>
      <w:lvlJc w:val="left"/>
      <w:pPr>
        <w:ind w:left="537" w:hanging="428"/>
      </w:pPr>
      <w:rPr>
        <w:rFonts w:ascii="Symbol" w:eastAsia="Symbol" w:hAnsi="Symbol" w:cs="Symbol" w:hint="default"/>
        <w:w w:val="100"/>
        <w:sz w:val="24"/>
        <w:szCs w:val="24"/>
        <w:lang w:eastAsia="en-US" w:bidi="ar-SA"/>
      </w:rPr>
    </w:lvl>
    <w:lvl w:ilvl="1" w:tplc="990CFC82">
      <w:numFmt w:val="bullet"/>
      <w:lvlText w:val="•"/>
      <w:lvlJc w:val="left"/>
      <w:pPr>
        <w:ind w:left="971" w:hanging="428"/>
      </w:pPr>
      <w:rPr>
        <w:rFonts w:hint="default"/>
        <w:lang w:eastAsia="en-US" w:bidi="ar-SA"/>
      </w:rPr>
    </w:lvl>
    <w:lvl w:ilvl="2" w:tplc="980A515E">
      <w:numFmt w:val="bullet"/>
      <w:lvlText w:val="•"/>
      <w:lvlJc w:val="left"/>
      <w:pPr>
        <w:ind w:left="1402" w:hanging="428"/>
      </w:pPr>
      <w:rPr>
        <w:rFonts w:hint="default"/>
        <w:lang w:eastAsia="en-US" w:bidi="ar-SA"/>
      </w:rPr>
    </w:lvl>
    <w:lvl w:ilvl="3" w:tplc="1674B4C4">
      <w:numFmt w:val="bullet"/>
      <w:lvlText w:val="•"/>
      <w:lvlJc w:val="left"/>
      <w:pPr>
        <w:ind w:left="1834" w:hanging="428"/>
      </w:pPr>
      <w:rPr>
        <w:rFonts w:hint="default"/>
        <w:lang w:eastAsia="en-US" w:bidi="ar-SA"/>
      </w:rPr>
    </w:lvl>
    <w:lvl w:ilvl="4" w:tplc="406CE2A6">
      <w:numFmt w:val="bullet"/>
      <w:lvlText w:val="•"/>
      <w:lvlJc w:val="left"/>
      <w:pPr>
        <w:ind w:left="2265" w:hanging="428"/>
      </w:pPr>
      <w:rPr>
        <w:rFonts w:hint="default"/>
        <w:lang w:eastAsia="en-US" w:bidi="ar-SA"/>
      </w:rPr>
    </w:lvl>
    <w:lvl w:ilvl="5" w:tplc="99C0C152">
      <w:numFmt w:val="bullet"/>
      <w:lvlText w:val="•"/>
      <w:lvlJc w:val="left"/>
      <w:pPr>
        <w:ind w:left="2697" w:hanging="428"/>
      </w:pPr>
      <w:rPr>
        <w:rFonts w:hint="default"/>
        <w:lang w:eastAsia="en-US" w:bidi="ar-SA"/>
      </w:rPr>
    </w:lvl>
    <w:lvl w:ilvl="6" w:tplc="DC58CD9C">
      <w:numFmt w:val="bullet"/>
      <w:lvlText w:val="•"/>
      <w:lvlJc w:val="left"/>
      <w:pPr>
        <w:ind w:left="3128" w:hanging="428"/>
      </w:pPr>
      <w:rPr>
        <w:rFonts w:hint="default"/>
        <w:lang w:eastAsia="en-US" w:bidi="ar-SA"/>
      </w:rPr>
    </w:lvl>
    <w:lvl w:ilvl="7" w:tplc="7D12B0CC">
      <w:numFmt w:val="bullet"/>
      <w:lvlText w:val="•"/>
      <w:lvlJc w:val="left"/>
      <w:pPr>
        <w:ind w:left="3559" w:hanging="428"/>
      </w:pPr>
      <w:rPr>
        <w:rFonts w:hint="default"/>
        <w:lang w:eastAsia="en-US" w:bidi="ar-SA"/>
      </w:rPr>
    </w:lvl>
    <w:lvl w:ilvl="8" w:tplc="2EF2653E">
      <w:numFmt w:val="bullet"/>
      <w:lvlText w:val="•"/>
      <w:lvlJc w:val="left"/>
      <w:pPr>
        <w:ind w:left="3991" w:hanging="428"/>
      </w:pPr>
      <w:rPr>
        <w:rFonts w:hint="default"/>
        <w:lang w:eastAsia="en-US" w:bidi="ar-SA"/>
      </w:rPr>
    </w:lvl>
  </w:abstractNum>
  <w:abstractNum w:abstractNumId="8">
    <w:nsid w:val="2AC635D7"/>
    <w:multiLevelType w:val="hybridMultilevel"/>
    <w:tmpl w:val="C130C17E"/>
    <w:lvl w:ilvl="0" w:tplc="5F64EDB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540C7D"/>
    <w:multiLevelType w:val="hybridMultilevel"/>
    <w:tmpl w:val="755CB142"/>
    <w:lvl w:ilvl="0" w:tplc="BF18880C">
      <w:start w:val="1"/>
      <w:numFmt w:val="decimal"/>
      <w:lvlText w:val="%1."/>
      <w:lvlJc w:val="left"/>
      <w:pPr>
        <w:ind w:left="105" w:hanging="331"/>
      </w:pPr>
      <w:rPr>
        <w:rFonts w:ascii="Times New Roman" w:eastAsia="Times New Roman" w:hAnsi="Times New Roman" w:cs="Times New Roman" w:hint="default"/>
        <w:spacing w:val="-24"/>
        <w:w w:val="99"/>
        <w:sz w:val="24"/>
        <w:szCs w:val="24"/>
        <w:lang w:eastAsia="en-US" w:bidi="ar-SA"/>
      </w:rPr>
    </w:lvl>
    <w:lvl w:ilvl="1" w:tplc="DC5E9762">
      <w:numFmt w:val="bullet"/>
      <w:lvlText w:val="•"/>
      <w:lvlJc w:val="left"/>
      <w:pPr>
        <w:ind w:left="394" w:hanging="331"/>
      </w:pPr>
      <w:rPr>
        <w:rFonts w:hint="default"/>
        <w:lang w:eastAsia="en-US" w:bidi="ar-SA"/>
      </w:rPr>
    </w:lvl>
    <w:lvl w:ilvl="2" w:tplc="140463A4">
      <w:numFmt w:val="bullet"/>
      <w:lvlText w:val="•"/>
      <w:lvlJc w:val="left"/>
      <w:pPr>
        <w:ind w:left="689" w:hanging="331"/>
      </w:pPr>
      <w:rPr>
        <w:rFonts w:hint="default"/>
        <w:lang w:eastAsia="en-US" w:bidi="ar-SA"/>
      </w:rPr>
    </w:lvl>
    <w:lvl w:ilvl="3" w:tplc="1104231E">
      <w:numFmt w:val="bullet"/>
      <w:lvlText w:val="•"/>
      <w:lvlJc w:val="left"/>
      <w:pPr>
        <w:ind w:left="984" w:hanging="331"/>
      </w:pPr>
      <w:rPr>
        <w:rFonts w:hint="default"/>
        <w:lang w:eastAsia="en-US" w:bidi="ar-SA"/>
      </w:rPr>
    </w:lvl>
    <w:lvl w:ilvl="4" w:tplc="85BC0B50">
      <w:numFmt w:val="bullet"/>
      <w:lvlText w:val="•"/>
      <w:lvlJc w:val="left"/>
      <w:pPr>
        <w:ind w:left="1279" w:hanging="331"/>
      </w:pPr>
      <w:rPr>
        <w:rFonts w:hint="default"/>
        <w:lang w:eastAsia="en-US" w:bidi="ar-SA"/>
      </w:rPr>
    </w:lvl>
    <w:lvl w:ilvl="5" w:tplc="7B8C1690">
      <w:numFmt w:val="bullet"/>
      <w:lvlText w:val="•"/>
      <w:lvlJc w:val="left"/>
      <w:pPr>
        <w:ind w:left="1574" w:hanging="331"/>
      </w:pPr>
      <w:rPr>
        <w:rFonts w:hint="default"/>
        <w:lang w:eastAsia="en-US" w:bidi="ar-SA"/>
      </w:rPr>
    </w:lvl>
    <w:lvl w:ilvl="6" w:tplc="F73EBE46">
      <w:numFmt w:val="bullet"/>
      <w:lvlText w:val="•"/>
      <w:lvlJc w:val="left"/>
      <w:pPr>
        <w:ind w:left="1869" w:hanging="331"/>
      </w:pPr>
      <w:rPr>
        <w:rFonts w:hint="default"/>
        <w:lang w:eastAsia="en-US" w:bidi="ar-SA"/>
      </w:rPr>
    </w:lvl>
    <w:lvl w:ilvl="7" w:tplc="1DDE2348">
      <w:numFmt w:val="bullet"/>
      <w:lvlText w:val="•"/>
      <w:lvlJc w:val="left"/>
      <w:pPr>
        <w:ind w:left="2164" w:hanging="331"/>
      </w:pPr>
      <w:rPr>
        <w:rFonts w:hint="default"/>
        <w:lang w:eastAsia="en-US" w:bidi="ar-SA"/>
      </w:rPr>
    </w:lvl>
    <w:lvl w:ilvl="8" w:tplc="FFCCDD6E">
      <w:numFmt w:val="bullet"/>
      <w:lvlText w:val="•"/>
      <w:lvlJc w:val="left"/>
      <w:pPr>
        <w:ind w:left="2459" w:hanging="331"/>
      </w:pPr>
      <w:rPr>
        <w:rFonts w:hint="default"/>
        <w:lang w:eastAsia="en-US" w:bidi="ar-SA"/>
      </w:rPr>
    </w:lvl>
  </w:abstractNum>
  <w:abstractNum w:abstractNumId="10">
    <w:nsid w:val="3285519C"/>
    <w:multiLevelType w:val="multilevel"/>
    <w:tmpl w:val="93664570"/>
    <w:lvl w:ilvl="0">
      <w:start w:val="1"/>
      <w:numFmt w:val="decimal"/>
      <w:lvlText w:val="%1."/>
      <w:lvlJc w:val="left"/>
      <w:pPr>
        <w:ind w:left="1440" w:hanging="360"/>
      </w:pPr>
      <w:rPr>
        <w:rFonts w:hint="default"/>
      </w:rPr>
    </w:lvl>
    <w:lvl w:ilvl="1">
      <w:start w:val="3"/>
      <w:numFmt w:val="decimal"/>
      <w:isLgl/>
      <w:lvlText w:val="%1.%2"/>
      <w:lvlJc w:val="left"/>
      <w:pPr>
        <w:ind w:left="1560" w:hanging="480"/>
      </w:pPr>
      <w:rPr>
        <w:rFonts w:hint="default"/>
      </w:rPr>
    </w:lvl>
    <w:lvl w:ilvl="2">
      <w:start w:val="2"/>
      <w:numFmt w:val="decimal"/>
      <w:isLgl/>
      <w:lvlText w:val="%1.%2.%3"/>
      <w:lvlJc w:val="left"/>
      <w:pPr>
        <w:ind w:left="862"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nsid w:val="40291D66"/>
    <w:multiLevelType w:val="multilevel"/>
    <w:tmpl w:val="C5CA4D0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1A87CDF"/>
    <w:multiLevelType w:val="hybridMultilevel"/>
    <w:tmpl w:val="4838EC1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4C210BD"/>
    <w:multiLevelType w:val="hybridMultilevel"/>
    <w:tmpl w:val="863C52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524252"/>
    <w:multiLevelType w:val="multilevel"/>
    <w:tmpl w:val="9F9EF1A4"/>
    <w:lvl w:ilvl="0">
      <w:start w:val="4"/>
      <w:numFmt w:val="decimal"/>
      <w:lvlText w:val="%1"/>
      <w:lvlJc w:val="left"/>
      <w:pPr>
        <w:ind w:left="1316" w:hanging="721"/>
      </w:pPr>
      <w:rPr>
        <w:rFonts w:hint="default"/>
        <w:lang w:eastAsia="en-US" w:bidi="ar-SA"/>
      </w:rPr>
    </w:lvl>
    <w:lvl w:ilvl="1">
      <w:start w:val="3"/>
      <w:numFmt w:val="decimal"/>
      <w:lvlText w:val="%1.%2"/>
      <w:lvlJc w:val="left"/>
      <w:pPr>
        <w:ind w:left="1316" w:hanging="721"/>
      </w:pPr>
      <w:rPr>
        <w:rFonts w:hint="default"/>
        <w:lang w:eastAsia="en-US" w:bidi="ar-SA"/>
      </w:rPr>
    </w:lvl>
    <w:lvl w:ilvl="2">
      <w:start w:val="1"/>
      <w:numFmt w:val="decimal"/>
      <w:lvlText w:val="%1.%2.%3"/>
      <w:lvlJc w:val="left"/>
      <w:pPr>
        <w:ind w:left="1316" w:hanging="721"/>
      </w:pPr>
      <w:rPr>
        <w:rFonts w:hint="default"/>
        <w:lang w:eastAsia="en-US" w:bidi="ar-SA"/>
      </w:rPr>
    </w:lvl>
    <w:lvl w:ilvl="3">
      <w:start w:val="1"/>
      <w:numFmt w:val="decimal"/>
      <w:lvlText w:val="%1.%2.%3.%4"/>
      <w:lvlJc w:val="left"/>
      <w:pPr>
        <w:ind w:left="1316" w:hanging="721"/>
      </w:pPr>
      <w:rPr>
        <w:rFonts w:ascii="Times New Roman" w:eastAsia="Times New Roman" w:hAnsi="Times New Roman" w:cs="Times New Roman" w:hint="default"/>
        <w:spacing w:val="-5"/>
        <w:w w:val="100"/>
        <w:sz w:val="24"/>
        <w:szCs w:val="24"/>
        <w:lang w:eastAsia="en-US" w:bidi="ar-SA"/>
      </w:rPr>
    </w:lvl>
    <w:lvl w:ilvl="4">
      <w:numFmt w:val="bullet"/>
      <w:lvlText w:val="•"/>
      <w:lvlJc w:val="left"/>
      <w:pPr>
        <w:ind w:left="4523" w:hanging="721"/>
      </w:pPr>
      <w:rPr>
        <w:rFonts w:hint="default"/>
        <w:lang w:eastAsia="en-US" w:bidi="ar-SA"/>
      </w:rPr>
    </w:lvl>
    <w:lvl w:ilvl="5">
      <w:numFmt w:val="bullet"/>
      <w:lvlText w:val="•"/>
      <w:lvlJc w:val="left"/>
      <w:pPr>
        <w:ind w:left="5324" w:hanging="721"/>
      </w:pPr>
      <w:rPr>
        <w:rFonts w:hint="default"/>
        <w:lang w:eastAsia="en-US" w:bidi="ar-SA"/>
      </w:rPr>
    </w:lvl>
    <w:lvl w:ilvl="6">
      <w:numFmt w:val="bullet"/>
      <w:lvlText w:val="•"/>
      <w:lvlJc w:val="left"/>
      <w:pPr>
        <w:ind w:left="6125" w:hanging="721"/>
      </w:pPr>
      <w:rPr>
        <w:rFonts w:hint="default"/>
        <w:lang w:eastAsia="en-US" w:bidi="ar-SA"/>
      </w:rPr>
    </w:lvl>
    <w:lvl w:ilvl="7">
      <w:numFmt w:val="bullet"/>
      <w:lvlText w:val="•"/>
      <w:lvlJc w:val="left"/>
      <w:pPr>
        <w:ind w:left="6926" w:hanging="721"/>
      </w:pPr>
      <w:rPr>
        <w:rFonts w:hint="default"/>
        <w:lang w:eastAsia="en-US" w:bidi="ar-SA"/>
      </w:rPr>
    </w:lvl>
    <w:lvl w:ilvl="8">
      <w:numFmt w:val="bullet"/>
      <w:lvlText w:val="•"/>
      <w:lvlJc w:val="left"/>
      <w:pPr>
        <w:ind w:left="7727" w:hanging="721"/>
      </w:pPr>
      <w:rPr>
        <w:rFonts w:hint="default"/>
        <w:lang w:eastAsia="en-US" w:bidi="ar-SA"/>
      </w:rPr>
    </w:lvl>
  </w:abstractNum>
  <w:abstractNum w:abstractNumId="15">
    <w:nsid w:val="4BEA05BF"/>
    <w:multiLevelType w:val="hybridMultilevel"/>
    <w:tmpl w:val="DCD68922"/>
    <w:lvl w:ilvl="0" w:tplc="988485C8">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6">
    <w:nsid w:val="5690205A"/>
    <w:multiLevelType w:val="multilevel"/>
    <w:tmpl w:val="45A2EF7A"/>
    <w:lvl w:ilvl="0">
      <w:start w:val="4"/>
      <w:numFmt w:val="decimal"/>
      <w:lvlText w:val="%1"/>
      <w:lvlJc w:val="left"/>
      <w:pPr>
        <w:ind w:left="1321" w:hanging="726"/>
      </w:pPr>
      <w:rPr>
        <w:rFonts w:hint="default"/>
        <w:lang w:eastAsia="en-US" w:bidi="ar-SA"/>
      </w:rPr>
    </w:lvl>
    <w:lvl w:ilvl="1">
      <w:start w:val="3"/>
      <w:numFmt w:val="decimal"/>
      <w:lvlText w:val="%1.%2"/>
      <w:lvlJc w:val="left"/>
      <w:pPr>
        <w:ind w:left="1321" w:hanging="726"/>
      </w:pPr>
      <w:rPr>
        <w:rFonts w:hint="default"/>
        <w:lang w:eastAsia="en-US" w:bidi="ar-SA"/>
      </w:rPr>
    </w:lvl>
    <w:lvl w:ilvl="2">
      <w:start w:val="2"/>
      <w:numFmt w:val="decimal"/>
      <w:lvlText w:val="%1.%2.%3"/>
      <w:lvlJc w:val="left"/>
      <w:pPr>
        <w:ind w:left="1321" w:hanging="726"/>
      </w:pPr>
      <w:rPr>
        <w:rFonts w:hint="default"/>
        <w:lang w:eastAsia="en-US" w:bidi="ar-SA"/>
      </w:rPr>
    </w:lvl>
    <w:lvl w:ilvl="3">
      <w:start w:val="1"/>
      <w:numFmt w:val="decimal"/>
      <w:lvlText w:val="%1.%2.%3.%4"/>
      <w:lvlJc w:val="left"/>
      <w:pPr>
        <w:ind w:left="1321" w:hanging="726"/>
      </w:pPr>
      <w:rPr>
        <w:rFonts w:ascii="Times New Roman" w:eastAsia="Times New Roman" w:hAnsi="Times New Roman" w:cs="Times New Roman" w:hint="default"/>
        <w:spacing w:val="-5"/>
        <w:w w:val="100"/>
        <w:sz w:val="24"/>
        <w:szCs w:val="24"/>
        <w:lang w:eastAsia="en-US" w:bidi="ar-SA"/>
      </w:rPr>
    </w:lvl>
    <w:lvl w:ilvl="4">
      <w:numFmt w:val="bullet"/>
      <w:lvlText w:val="•"/>
      <w:lvlJc w:val="left"/>
      <w:pPr>
        <w:ind w:left="4523" w:hanging="726"/>
      </w:pPr>
      <w:rPr>
        <w:rFonts w:hint="default"/>
        <w:lang w:eastAsia="en-US" w:bidi="ar-SA"/>
      </w:rPr>
    </w:lvl>
    <w:lvl w:ilvl="5">
      <w:numFmt w:val="bullet"/>
      <w:lvlText w:val="•"/>
      <w:lvlJc w:val="left"/>
      <w:pPr>
        <w:ind w:left="5324" w:hanging="726"/>
      </w:pPr>
      <w:rPr>
        <w:rFonts w:hint="default"/>
        <w:lang w:eastAsia="en-US" w:bidi="ar-SA"/>
      </w:rPr>
    </w:lvl>
    <w:lvl w:ilvl="6">
      <w:numFmt w:val="bullet"/>
      <w:lvlText w:val="•"/>
      <w:lvlJc w:val="left"/>
      <w:pPr>
        <w:ind w:left="6125" w:hanging="726"/>
      </w:pPr>
      <w:rPr>
        <w:rFonts w:hint="default"/>
        <w:lang w:eastAsia="en-US" w:bidi="ar-SA"/>
      </w:rPr>
    </w:lvl>
    <w:lvl w:ilvl="7">
      <w:numFmt w:val="bullet"/>
      <w:lvlText w:val="•"/>
      <w:lvlJc w:val="left"/>
      <w:pPr>
        <w:ind w:left="6926" w:hanging="726"/>
      </w:pPr>
      <w:rPr>
        <w:rFonts w:hint="default"/>
        <w:lang w:eastAsia="en-US" w:bidi="ar-SA"/>
      </w:rPr>
    </w:lvl>
    <w:lvl w:ilvl="8">
      <w:numFmt w:val="bullet"/>
      <w:lvlText w:val="•"/>
      <w:lvlJc w:val="left"/>
      <w:pPr>
        <w:ind w:left="7727" w:hanging="726"/>
      </w:pPr>
      <w:rPr>
        <w:rFonts w:hint="default"/>
        <w:lang w:eastAsia="en-US" w:bidi="ar-SA"/>
      </w:rPr>
    </w:lvl>
  </w:abstractNum>
  <w:abstractNum w:abstractNumId="17">
    <w:nsid w:val="57592C09"/>
    <w:multiLevelType w:val="multilevel"/>
    <w:tmpl w:val="BE9047F2"/>
    <w:lvl w:ilvl="0">
      <w:start w:val="5"/>
      <w:numFmt w:val="decimal"/>
      <w:lvlText w:val="%1"/>
      <w:lvlJc w:val="left"/>
      <w:pPr>
        <w:ind w:left="956" w:hanging="360"/>
      </w:pPr>
      <w:rPr>
        <w:rFonts w:hint="default"/>
        <w:lang w:eastAsia="en-US" w:bidi="ar-SA"/>
      </w:rPr>
    </w:lvl>
    <w:lvl w:ilvl="1">
      <w:start w:val="1"/>
      <w:numFmt w:val="decimal"/>
      <w:lvlText w:val="%1.%2"/>
      <w:lvlJc w:val="left"/>
      <w:pPr>
        <w:ind w:left="956"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316" w:hanging="361"/>
      </w:pPr>
      <w:rPr>
        <w:rFonts w:ascii="Times New Roman" w:eastAsia="Times New Roman" w:hAnsi="Times New Roman" w:cs="Times New Roman" w:hint="default"/>
        <w:spacing w:val="-30"/>
        <w:w w:val="99"/>
        <w:sz w:val="24"/>
        <w:szCs w:val="24"/>
        <w:lang w:eastAsia="en-US" w:bidi="ar-SA"/>
      </w:rPr>
    </w:lvl>
    <w:lvl w:ilvl="3">
      <w:numFmt w:val="bullet"/>
      <w:lvlText w:val="•"/>
      <w:lvlJc w:val="left"/>
      <w:pPr>
        <w:ind w:left="3099" w:hanging="361"/>
      </w:pPr>
      <w:rPr>
        <w:rFonts w:hint="default"/>
        <w:lang w:eastAsia="en-US" w:bidi="ar-SA"/>
      </w:rPr>
    </w:lvl>
    <w:lvl w:ilvl="4">
      <w:numFmt w:val="bullet"/>
      <w:lvlText w:val="•"/>
      <w:lvlJc w:val="left"/>
      <w:pPr>
        <w:ind w:left="3989" w:hanging="361"/>
      </w:pPr>
      <w:rPr>
        <w:rFonts w:hint="default"/>
        <w:lang w:eastAsia="en-US" w:bidi="ar-SA"/>
      </w:rPr>
    </w:lvl>
    <w:lvl w:ilvl="5">
      <w:numFmt w:val="bullet"/>
      <w:lvlText w:val="•"/>
      <w:lvlJc w:val="left"/>
      <w:pPr>
        <w:ind w:left="4879" w:hanging="361"/>
      </w:pPr>
      <w:rPr>
        <w:rFonts w:hint="default"/>
        <w:lang w:eastAsia="en-US" w:bidi="ar-SA"/>
      </w:rPr>
    </w:lvl>
    <w:lvl w:ilvl="6">
      <w:numFmt w:val="bullet"/>
      <w:lvlText w:val="•"/>
      <w:lvlJc w:val="left"/>
      <w:pPr>
        <w:ind w:left="5769" w:hanging="361"/>
      </w:pPr>
      <w:rPr>
        <w:rFonts w:hint="default"/>
        <w:lang w:eastAsia="en-US" w:bidi="ar-SA"/>
      </w:rPr>
    </w:lvl>
    <w:lvl w:ilvl="7">
      <w:numFmt w:val="bullet"/>
      <w:lvlText w:val="•"/>
      <w:lvlJc w:val="left"/>
      <w:pPr>
        <w:ind w:left="6659" w:hanging="361"/>
      </w:pPr>
      <w:rPr>
        <w:rFonts w:hint="default"/>
        <w:lang w:eastAsia="en-US" w:bidi="ar-SA"/>
      </w:rPr>
    </w:lvl>
    <w:lvl w:ilvl="8">
      <w:numFmt w:val="bullet"/>
      <w:lvlText w:val="•"/>
      <w:lvlJc w:val="left"/>
      <w:pPr>
        <w:ind w:left="7549" w:hanging="361"/>
      </w:pPr>
      <w:rPr>
        <w:rFonts w:hint="default"/>
        <w:lang w:eastAsia="en-US" w:bidi="ar-SA"/>
      </w:rPr>
    </w:lvl>
  </w:abstractNum>
  <w:abstractNum w:abstractNumId="18">
    <w:nsid w:val="5B1E49BB"/>
    <w:multiLevelType w:val="hybridMultilevel"/>
    <w:tmpl w:val="A8A699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DE60F5B"/>
    <w:multiLevelType w:val="hybridMultilevel"/>
    <w:tmpl w:val="B720DA12"/>
    <w:lvl w:ilvl="0" w:tplc="8F50766C">
      <w:numFmt w:val="bullet"/>
      <w:lvlText w:val=""/>
      <w:lvlJc w:val="left"/>
      <w:pPr>
        <w:ind w:left="465" w:hanging="360"/>
      </w:pPr>
      <w:rPr>
        <w:rFonts w:ascii="Symbol" w:eastAsia="Symbol" w:hAnsi="Symbol" w:cs="Symbol" w:hint="default"/>
        <w:w w:val="99"/>
        <w:sz w:val="16"/>
        <w:szCs w:val="16"/>
        <w:lang w:eastAsia="en-US" w:bidi="ar-SA"/>
      </w:rPr>
    </w:lvl>
    <w:lvl w:ilvl="1" w:tplc="769A8C84">
      <w:numFmt w:val="bullet"/>
      <w:lvlText w:val="•"/>
      <w:lvlJc w:val="left"/>
      <w:pPr>
        <w:ind w:left="718" w:hanging="360"/>
      </w:pPr>
      <w:rPr>
        <w:rFonts w:hint="default"/>
        <w:lang w:eastAsia="en-US" w:bidi="ar-SA"/>
      </w:rPr>
    </w:lvl>
    <w:lvl w:ilvl="2" w:tplc="26804CF2">
      <w:numFmt w:val="bullet"/>
      <w:lvlText w:val="•"/>
      <w:lvlJc w:val="left"/>
      <w:pPr>
        <w:ind w:left="977" w:hanging="360"/>
      </w:pPr>
      <w:rPr>
        <w:rFonts w:hint="default"/>
        <w:lang w:eastAsia="en-US" w:bidi="ar-SA"/>
      </w:rPr>
    </w:lvl>
    <w:lvl w:ilvl="3" w:tplc="3EC0D952">
      <w:numFmt w:val="bullet"/>
      <w:lvlText w:val="•"/>
      <w:lvlJc w:val="left"/>
      <w:pPr>
        <w:ind w:left="1236" w:hanging="360"/>
      </w:pPr>
      <w:rPr>
        <w:rFonts w:hint="default"/>
        <w:lang w:eastAsia="en-US" w:bidi="ar-SA"/>
      </w:rPr>
    </w:lvl>
    <w:lvl w:ilvl="4" w:tplc="C2A24F38">
      <w:numFmt w:val="bullet"/>
      <w:lvlText w:val="•"/>
      <w:lvlJc w:val="left"/>
      <w:pPr>
        <w:ind w:left="1495" w:hanging="360"/>
      </w:pPr>
      <w:rPr>
        <w:rFonts w:hint="default"/>
        <w:lang w:eastAsia="en-US" w:bidi="ar-SA"/>
      </w:rPr>
    </w:lvl>
    <w:lvl w:ilvl="5" w:tplc="6FAA2CE6">
      <w:numFmt w:val="bullet"/>
      <w:lvlText w:val="•"/>
      <w:lvlJc w:val="left"/>
      <w:pPr>
        <w:ind w:left="1754" w:hanging="360"/>
      </w:pPr>
      <w:rPr>
        <w:rFonts w:hint="default"/>
        <w:lang w:eastAsia="en-US" w:bidi="ar-SA"/>
      </w:rPr>
    </w:lvl>
    <w:lvl w:ilvl="6" w:tplc="CAD84600">
      <w:numFmt w:val="bullet"/>
      <w:lvlText w:val="•"/>
      <w:lvlJc w:val="left"/>
      <w:pPr>
        <w:ind w:left="2013" w:hanging="360"/>
      </w:pPr>
      <w:rPr>
        <w:rFonts w:hint="default"/>
        <w:lang w:eastAsia="en-US" w:bidi="ar-SA"/>
      </w:rPr>
    </w:lvl>
    <w:lvl w:ilvl="7" w:tplc="FE12BFFA">
      <w:numFmt w:val="bullet"/>
      <w:lvlText w:val="•"/>
      <w:lvlJc w:val="left"/>
      <w:pPr>
        <w:ind w:left="2272" w:hanging="360"/>
      </w:pPr>
      <w:rPr>
        <w:rFonts w:hint="default"/>
        <w:lang w:eastAsia="en-US" w:bidi="ar-SA"/>
      </w:rPr>
    </w:lvl>
    <w:lvl w:ilvl="8" w:tplc="5574A7E4">
      <w:numFmt w:val="bullet"/>
      <w:lvlText w:val="•"/>
      <w:lvlJc w:val="left"/>
      <w:pPr>
        <w:ind w:left="2531" w:hanging="360"/>
      </w:pPr>
      <w:rPr>
        <w:rFonts w:hint="default"/>
        <w:lang w:eastAsia="en-US" w:bidi="ar-SA"/>
      </w:rPr>
    </w:lvl>
  </w:abstractNum>
  <w:abstractNum w:abstractNumId="20">
    <w:nsid w:val="62C5615D"/>
    <w:multiLevelType w:val="hybridMultilevel"/>
    <w:tmpl w:val="FCE6C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CD7A5E"/>
    <w:multiLevelType w:val="hybridMultilevel"/>
    <w:tmpl w:val="FB268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43115"/>
    <w:multiLevelType w:val="hybridMultilevel"/>
    <w:tmpl w:val="B532EA3C"/>
    <w:lvl w:ilvl="0" w:tplc="6BAE59B4">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nsid w:val="6A871221"/>
    <w:multiLevelType w:val="hybridMultilevel"/>
    <w:tmpl w:val="8ACAFB52"/>
    <w:lvl w:ilvl="0" w:tplc="1360BCB8">
      <w:start w:val="1"/>
      <w:numFmt w:val="lowerLetter"/>
      <w:lvlText w:val="%1."/>
      <w:lvlJc w:val="left"/>
      <w:pPr>
        <w:ind w:left="1080" w:hanging="360"/>
      </w:pPr>
      <w:rPr>
        <w:rFonts w:ascii="Rockwell" w:eastAsia="Rockwell" w:hAnsi="Rockwell"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717CB6"/>
    <w:multiLevelType w:val="hybridMultilevel"/>
    <w:tmpl w:val="F080E1A0"/>
    <w:lvl w:ilvl="0" w:tplc="BB206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B7F8B"/>
    <w:multiLevelType w:val="multilevel"/>
    <w:tmpl w:val="ADF88828"/>
    <w:lvl w:ilvl="0">
      <w:start w:val="4"/>
      <w:numFmt w:val="decimal"/>
      <w:lvlText w:val="%1"/>
      <w:lvlJc w:val="left"/>
      <w:pPr>
        <w:ind w:left="1321" w:hanging="726"/>
      </w:pPr>
      <w:rPr>
        <w:rFonts w:hint="default"/>
        <w:lang w:eastAsia="en-US" w:bidi="ar-SA"/>
      </w:rPr>
    </w:lvl>
    <w:lvl w:ilvl="1">
      <w:start w:val="3"/>
      <w:numFmt w:val="decimal"/>
      <w:lvlText w:val="%1.%2"/>
      <w:lvlJc w:val="left"/>
      <w:pPr>
        <w:ind w:left="1321" w:hanging="726"/>
      </w:pPr>
      <w:rPr>
        <w:rFonts w:hint="default"/>
        <w:lang w:eastAsia="en-US" w:bidi="ar-SA"/>
      </w:rPr>
    </w:lvl>
    <w:lvl w:ilvl="2">
      <w:start w:val="3"/>
      <w:numFmt w:val="decimal"/>
      <w:lvlText w:val="%1.%2.%3"/>
      <w:lvlJc w:val="left"/>
      <w:pPr>
        <w:ind w:left="1321" w:hanging="726"/>
      </w:pPr>
      <w:rPr>
        <w:rFonts w:hint="default"/>
        <w:lang w:eastAsia="en-US" w:bidi="ar-SA"/>
      </w:rPr>
    </w:lvl>
    <w:lvl w:ilvl="3">
      <w:start w:val="1"/>
      <w:numFmt w:val="decimal"/>
      <w:lvlText w:val="%1.%2.%3.%4"/>
      <w:lvlJc w:val="left"/>
      <w:pPr>
        <w:ind w:left="1321" w:hanging="726"/>
      </w:pPr>
      <w:rPr>
        <w:rFonts w:ascii="Times New Roman" w:eastAsia="Times New Roman" w:hAnsi="Times New Roman" w:cs="Times New Roman" w:hint="default"/>
        <w:spacing w:val="-5"/>
        <w:w w:val="100"/>
        <w:sz w:val="24"/>
        <w:szCs w:val="24"/>
        <w:lang w:eastAsia="en-US" w:bidi="ar-SA"/>
      </w:rPr>
    </w:lvl>
    <w:lvl w:ilvl="4">
      <w:numFmt w:val="bullet"/>
      <w:lvlText w:val="•"/>
      <w:lvlJc w:val="left"/>
      <w:pPr>
        <w:ind w:left="4523" w:hanging="726"/>
      </w:pPr>
      <w:rPr>
        <w:rFonts w:hint="default"/>
        <w:lang w:eastAsia="en-US" w:bidi="ar-SA"/>
      </w:rPr>
    </w:lvl>
    <w:lvl w:ilvl="5">
      <w:numFmt w:val="bullet"/>
      <w:lvlText w:val="•"/>
      <w:lvlJc w:val="left"/>
      <w:pPr>
        <w:ind w:left="5324" w:hanging="726"/>
      </w:pPr>
      <w:rPr>
        <w:rFonts w:hint="default"/>
        <w:lang w:eastAsia="en-US" w:bidi="ar-SA"/>
      </w:rPr>
    </w:lvl>
    <w:lvl w:ilvl="6">
      <w:numFmt w:val="bullet"/>
      <w:lvlText w:val="•"/>
      <w:lvlJc w:val="left"/>
      <w:pPr>
        <w:ind w:left="6125" w:hanging="726"/>
      </w:pPr>
      <w:rPr>
        <w:rFonts w:hint="default"/>
        <w:lang w:eastAsia="en-US" w:bidi="ar-SA"/>
      </w:rPr>
    </w:lvl>
    <w:lvl w:ilvl="7">
      <w:numFmt w:val="bullet"/>
      <w:lvlText w:val="•"/>
      <w:lvlJc w:val="left"/>
      <w:pPr>
        <w:ind w:left="6926" w:hanging="726"/>
      </w:pPr>
      <w:rPr>
        <w:rFonts w:hint="default"/>
        <w:lang w:eastAsia="en-US" w:bidi="ar-SA"/>
      </w:rPr>
    </w:lvl>
    <w:lvl w:ilvl="8">
      <w:numFmt w:val="bullet"/>
      <w:lvlText w:val="•"/>
      <w:lvlJc w:val="left"/>
      <w:pPr>
        <w:ind w:left="7727" w:hanging="726"/>
      </w:pPr>
      <w:rPr>
        <w:rFonts w:hint="default"/>
        <w:lang w:eastAsia="en-US" w:bidi="ar-SA"/>
      </w:rPr>
    </w:lvl>
  </w:abstractNum>
  <w:abstractNum w:abstractNumId="26">
    <w:nsid w:val="79F1556B"/>
    <w:multiLevelType w:val="hybridMultilevel"/>
    <w:tmpl w:val="B6766E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
  </w:num>
  <w:num w:numId="3">
    <w:abstractNumId w:val="20"/>
  </w:num>
  <w:num w:numId="4">
    <w:abstractNumId w:val="2"/>
  </w:num>
  <w:num w:numId="5">
    <w:abstractNumId w:val="11"/>
  </w:num>
  <w:num w:numId="6">
    <w:abstractNumId w:val="8"/>
  </w:num>
  <w:num w:numId="7">
    <w:abstractNumId w:val="1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6"/>
  </w:num>
  <w:num w:numId="12">
    <w:abstractNumId w:val="9"/>
  </w:num>
  <w:num w:numId="13">
    <w:abstractNumId w:val="3"/>
  </w:num>
  <w:num w:numId="14">
    <w:abstractNumId w:val="19"/>
  </w:num>
  <w:num w:numId="15">
    <w:abstractNumId w:val="7"/>
  </w:num>
  <w:num w:numId="16">
    <w:abstractNumId w:val="14"/>
  </w:num>
  <w:num w:numId="17">
    <w:abstractNumId w:val="16"/>
  </w:num>
  <w:num w:numId="18">
    <w:abstractNumId w:val="0"/>
  </w:num>
  <w:num w:numId="19">
    <w:abstractNumId w:val="25"/>
  </w:num>
  <w:num w:numId="20">
    <w:abstractNumId w:val="17"/>
  </w:num>
  <w:num w:numId="21">
    <w:abstractNumId w:val="26"/>
  </w:num>
  <w:num w:numId="22">
    <w:abstractNumId w:val="21"/>
  </w:num>
  <w:num w:numId="23">
    <w:abstractNumId w:val="24"/>
  </w:num>
  <w:num w:numId="24">
    <w:abstractNumId w:val="23"/>
  </w:num>
  <w:num w:numId="25">
    <w:abstractNumId w:val="5"/>
  </w:num>
  <w:num w:numId="26">
    <w:abstractNumId w:val="4"/>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7650">
      <o:colormenu v:ext="edit" fillcolor="none" strokecolor="none"/>
    </o:shapedefaults>
  </w:hdrShapeDefaults>
  <w:footnotePr>
    <w:footnote w:id="-1"/>
    <w:footnote w:id="0"/>
  </w:footnotePr>
  <w:endnotePr>
    <w:endnote w:id="-1"/>
    <w:endnote w:id="0"/>
  </w:endnotePr>
  <w:compat/>
  <w:rsids>
    <w:rsidRoot w:val="007E5270"/>
    <w:rsid w:val="00007F5A"/>
    <w:rsid w:val="000336AC"/>
    <w:rsid w:val="000470C2"/>
    <w:rsid w:val="00057EFF"/>
    <w:rsid w:val="00063638"/>
    <w:rsid w:val="000744F4"/>
    <w:rsid w:val="00096E43"/>
    <w:rsid w:val="000A4C8D"/>
    <w:rsid w:val="000C15F7"/>
    <w:rsid w:val="000F20F6"/>
    <w:rsid w:val="00120E11"/>
    <w:rsid w:val="0013101A"/>
    <w:rsid w:val="0013745B"/>
    <w:rsid w:val="00156625"/>
    <w:rsid w:val="00162214"/>
    <w:rsid w:val="00164141"/>
    <w:rsid w:val="00175896"/>
    <w:rsid w:val="001C4C36"/>
    <w:rsid w:val="001D530F"/>
    <w:rsid w:val="001D6A36"/>
    <w:rsid w:val="001E3311"/>
    <w:rsid w:val="001F6F87"/>
    <w:rsid w:val="00214A0F"/>
    <w:rsid w:val="0022421E"/>
    <w:rsid w:val="0026670D"/>
    <w:rsid w:val="002B5C12"/>
    <w:rsid w:val="002C3A9F"/>
    <w:rsid w:val="002D1FEF"/>
    <w:rsid w:val="002E06B0"/>
    <w:rsid w:val="00301246"/>
    <w:rsid w:val="00305FA2"/>
    <w:rsid w:val="00320F6D"/>
    <w:rsid w:val="00326D09"/>
    <w:rsid w:val="00333FF7"/>
    <w:rsid w:val="00370243"/>
    <w:rsid w:val="003A51A2"/>
    <w:rsid w:val="003C2269"/>
    <w:rsid w:val="003C29E5"/>
    <w:rsid w:val="003E526A"/>
    <w:rsid w:val="003F1576"/>
    <w:rsid w:val="003F251A"/>
    <w:rsid w:val="003F7415"/>
    <w:rsid w:val="00405333"/>
    <w:rsid w:val="00422760"/>
    <w:rsid w:val="00426625"/>
    <w:rsid w:val="00430422"/>
    <w:rsid w:val="004310BF"/>
    <w:rsid w:val="0044467A"/>
    <w:rsid w:val="00465715"/>
    <w:rsid w:val="00487832"/>
    <w:rsid w:val="004D5065"/>
    <w:rsid w:val="004E3CFD"/>
    <w:rsid w:val="00525D2F"/>
    <w:rsid w:val="0058537D"/>
    <w:rsid w:val="00586559"/>
    <w:rsid w:val="005F7B52"/>
    <w:rsid w:val="00613480"/>
    <w:rsid w:val="00630AFC"/>
    <w:rsid w:val="00632299"/>
    <w:rsid w:val="006342D3"/>
    <w:rsid w:val="006571A4"/>
    <w:rsid w:val="00661858"/>
    <w:rsid w:val="006A0AF0"/>
    <w:rsid w:val="006F378C"/>
    <w:rsid w:val="007072D1"/>
    <w:rsid w:val="00717DAC"/>
    <w:rsid w:val="00720FD7"/>
    <w:rsid w:val="0072467E"/>
    <w:rsid w:val="00783B38"/>
    <w:rsid w:val="00793900"/>
    <w:rsid w:val="007D7411"/>
    <w:rsid w:val="007D75C1"/>
    <w:rsid w:val="007E5270"/>
    <w:rsid w:val="00834A51"/>
    <w:rsid w:val="0084473E"/>
    <w:rsid w:val="00855FB9"/>
    <w:rsid w:val="0086702F"/>
    <w:rsid w:val="008F5AB5"/>
    <w:rsid w:val="00903A34"/>
    <w:rsid w:val="00904500"/>
    <w:rsid w:val="00907A12"/>
    <w:rsid w:val="00914D0B"/>
    <w:rsid w:val="0092379B"/>
    <w:rsid w:val="00934D2A"/>
    <w:rsid w:val="0094167E"/>
    <w:rsid w:val="00970E6A"/>
    <w:rsid w:val="009A39CC"/>
    <w:rsid w:val="009A4FD1"/>
    <w:rsid w:val="009B197D"/>
    <w:rsid w:val="00A13C13"/>
    <w:rsid w:val="00A245AC"/>
    <w:rsid w:val="00A93399"/>
    <w:rsid w:val="00AE5A07"/>
    <w:rsid w:val="00AF0073"/>
    <w:rsid w:val="00B259B0"/>
    <w:rsid w:val="00B31DAB"/>
    <w:rsid w:val="00B40824"/>
    <w:rsid w:val="00B76F9E"/>
    <w:rsid w:val="00B77ED6"/>
    <w:rsid w:val="00B81629"/>
    <w:rsid w:val="00BA3E54"/>
    <w:rsid w:val="00BA4592"/>
    <w:rsid w:val="00BB3F51"/>
    <w:rsid w:val="00BB6C10"/>
    <w:rsid w:val="00BB761D"/>
    <w:rsid w:val="00BD015C"/>
    <w:rsid w:val="00BE5FEB"/>
    <w:rsid w:val="00C035ED"/>
    <w:rsid w:val="00C23776"/>
    <w:rsid w:val="00C4622F"/>
    <w:rsid w:val="00C571B6"/>
    <w:rsid w:val="00C6095C"/>
    <w:rsid w:val="00C61A19"/>
    <w:rsid w:val="00C7196C"/>
    <w:rsid w:val="00CB2645"/>
    <w:rsid w:val="00CB2E2A"/>
    <w:rsid w:val="00CD61BA"/>
    <w:rsid w:val="00CE084D"/>
    <w:rsid w:val="00CE5B25"/>
    <w:rsid w:val="00D02F70"/>
    <w:rsid w:val="00D3662B"/>
    <w:rsid w:val="00D4409E"/>
    <w:rsid w:val="00D45944"/>
    <w:rsid w:val="00D617CA"/>
    <w:rsid w:val="00D760CC"/>
    <w:rsid w:val="00D76B67"/>
    <w:rsid w:val="00DA19C2"/>
    <w:rsid w:val="00DE224E"/>
    <w:rsid w:val="00E1194F"/>
    <w:rsid w:val="00E21B56"/>
    <w:rsid w:val="00E67746"/>
    <w:rsid w:val="00E7379B"/>
    <w:rsid w:val="00E74B51"/>
    <w:rsid w:val="00E82F0A"/>
    <w:rsid w:val="00E86E80"/>
    <w:rsid w:val="00E87D5B"/>
    <w:rsid w:val="00E9412B"/>
    <w:rsid w:val="00EB3544"/>
    <w:rsid w:val="00EC67E4"/>
    <w:rsid w:val="00F34066"/>
    <w:rsid w:val="00F41A4C"/>
    <w:rsid w:val="00F704FF"/>
    <w:rsid w:val="00F715F5"/>
    <w:rsid w:val="00F761D6"/>
    <w:rsid w:val="00FB7407"/>
    <w:rsid w:val="00FC37C9"/>
    <w:rsid w:val="00FC7034"/>
    <w:rsid w:val="00FD606C"/>
    <w:rsid w:val="00FF70A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strokecolor="none"/>
    </o:shapedefaults>
    <o:shapelayout v:ext="edit">
      <o:idmap v:ext="edit" data="1"/>
      <o:rules v:ext="edit">
        <o:r id="V:Rule4" type="connector" idref="#_x0000_s1027"/>
        <o:r id="V:Rule5" type="connector" idref="#_x0000_s1026"/>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70"/>
    <w:rPr>
      <w:rFonts w:ascii="Calibri" w:eastAsia="Calibri" w:hAnsi="Calibri" w:cs="Arial"/>
      <w:lang w:val="en-US"/>
    </w:rPr>
  </w:style>
  <w:style w:type="paragraph" w:styleId="Heading1">
    <w:name w:val="heading 1"/>
    <w:basedOn w:val="Normal"/>
    <w:link w:val="Heading1Char"/>
    <w:uiPriority w:val="1"/>
    <w:qFormat/>
    <w:rsid w:val="00AF0073"/>
    <w:pPr>
      <w:widowControl w:val="0"/>
      <w:autoSpaceDE w:val="0"/>
      <w:autoSpaceDN w:val="0"/>
      <w:spacing w:after="0" w:line="240" w:lineRule="auto"/>
      <w:ind w:left="404"/>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E5270"/>
    <w:pPr>
      <w:widowControl w:val="0"/>
      <w:autoSpaceDE w:val="0"/>
      <w:autoSpaceDN w:val="0"/>
      <w:spacing w:after="0" w:line="240" w:lineRule="auto"/>
    </w:pPr>
    <w:rPr>
      <w:rFonts w:ascii="Arial" w:eastAsia="Arial" w:hAnsi="Arial"/>
    </w:rPr>
  </w:style>
  <w:style w:type="table" w:styleId="TableGrid">
    <w:name w:val="Table Grid"/>
    <w:basedOn w:val="TableNormal"/>
    <w:uiPriority w:val="59"/>
    <w:rsid w:val="00D7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A4C8D"/>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FF70A5"/>
    <w:rPr>
      <w:color w:val="0000FF" w:themeColor="hyperlink"/>
      <w:u w:val="single"/>
    </w:rPr>
  </w:style>
  <w:style w:type="paragraph" w:styleId="ListParagraph">
    <w:name w:val="List Paragraph"/>
    <w:basedOn w:val="Normal"/>
    <w:link w:val="ListParagraphChar"/>
    <w:uiPriority w:val="34"/>
    <w:qFormat/>
    <w:rsid w:val="00793900"/>
    <w:pPr>
      <w:ind w:left="720"/>
      <w:contextualSpacing/>
    </w:pPr>
  </w:style>
  <w:style w:type="paragraph" w:customStyle="1" w:styleId="Default">
    <w:name w:val="Default"/>
    <w:rsid w:val="00783B38"/>
    <w:pPr>
      <w:autoSpaceDE w:val="0"/>
      <w:autoSpaceDN w:val="0"/>
      <w:adjustRightInd w:val="0"/>
      <w:spacing w:after="0" w:line="240" w:lineRule="auto"/>
    </w:pPr>
    <w:rPr>
      <w:rFonts w:ascii="Myriad Pro" w:eastAsia="Times New Roman" w:hAnsi="Myriad Pro" w:cs="Times New Roman"/>
      <w:color w:val="000000"/>
      <w:sz w:val="24"/>
      <w:szCs w:val="24"/>
      <w:lang w:val="en-US"/>
    </w:rPr>
  </w:style>
  <w:style w:type="paragraph" w:styleId="FootnoteText">
    <w:name w:val="footnote text"/>
    <w:basedOn w:val="Normal"/>
    <w:link w:val="FootnoteTextChar"/>
    <w:uiPriority w:val="99"/>
    <w:unhideWhenUsed/>
    <w:rsid w:val="00B77ED6"/>
    <w:pPr>
      <w:spacing w:after="0" w:line="240" w:lineRule="auto"/>
    </w:pPr>
    <w:rPr>
      <w:sz w:val="20"/>
      <w:szCs w:val="20"/>
    </w:rPr>
  </w:style>
  <w:style w:type="character" w:customStyle="1" w:styleId="FootnoteTextChar">
    <w:name w:val="Footnote Text Char"/>
    <w:basedOn w:val="DefaultParagraphFont"/>
    <w:link w:val="FootnoteText"/>
    <w:uiPriority w:val="99"/>
    <w:rsid w:val="00B77ED6"/>
    <w:rPr>
      <w:rFonts w:ascii="Calibri" w:eastAsia="Calibri" w:hAnsi="Calibri" w:cs="Arial"/>
      <w:sz w:val="20"/>
      <w:szCs w:val="20"/>
      <w:lang w:val="en-US"/>
    </w:rPr>
  </w:style>
  <w:style w:type="paragraph" w:styleId="BodyText">
    <w:name w:val="Body Text"/>
    <w:basedOn w:val="Normal"/>
    <w:link w:val="BodyTextChar"/>
    <w:uiPriority w:val="1"/>
    <w:qFormat/>
    <w:rsid w:val="00F3406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3406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F0073"/>
    <w:rPr>
      <w:rFonts w:ascii="Times New Roman" w:eastAsia="Times New Roman" w:hAnsi="Times New Roman" w:cs="Times New Roman"/>
      <w:b/>
      <w:bCs/>
      <w:sz w:val="24"/>
      <w:szCs w:val="24"/>
      <w:lang w:val="en-US"/>
    </w:rPr>
  </w:style>
  <w:style w:type="character" w:customStyle="1" w:styleId="ListParagraphChar">
    <w:name w:val="List Paragraph Char"/>
    <w:link w:val="ListParagraph"/>
    <w:uiPriority w:val="34"/>
    <w:locked/>
    <w:rsid w:val="003E526A"/>
    <w:rPr>
      <w:rFonts w:ascii="Calibri" w:eastAsia="Calibri" w:hAnsi="Calibri" w:cs="Arial"/>
      <w:lang w:val="en-US"/>
    </w:rPr>
  </w:style>
  <w:style w:type="character" w:styleId="Emphasis">
    <w:name w:val="Emphasis"/>
    <w:uiPriority w:val="20"/>
    <w:qFormat/>
    <w:rsid w:val="003E526A"/>
    <w:rPr>
      <w:i/>
      <w:iCs/>
    </w:rPr>
  </w:style>
  <w:style w:type="paragraph" w:styleId="NoSpacing">
    <w:name w:val="No Spacing"/>
    <w:uiPriority w:val="1"/>
    <w:qFormat/>
    <w:rsid w:val="003E526A"/>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donesia-investment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onesia-investmen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rmansyah.ai59@gmail.com" TargetMode="External"/><Relationship Id="rId4" Type="http://schemas.openxmlformats.org/officeDocument/2006/relationships/settings" Target="settings.xml"/><Relationship Id="rId9" Type="http://schemas.openxmlformats.org/officeDocument/2006/relationships/hyperlink" Target="mailto:Hadi.ayatullah@yahoo.c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5557F-47EE-43FC-BA94-CFD1FADA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5409</Words>
  <Characters>30836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7</cp:revision>
  <dcterms:created xsi:type="dcterms:W3CDTF">2020-02-05T03:16:00Z</dcterms:created>
  <dcterms:modified xsi:type="dcterms:W3CDTF">2020-02-05T04:01:00Z</dcterms:modified>
</cp:coreProperties>
</file>