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B8D4" w14:textId="77777777" w:rsidR="00BF5282" w:rsidRPr="008908F8" w:rsidRDefault="00BF5282" w:rsidP="008908F8">
      <w:pPr>
        <w:pStyle w:val="IEEETitle"/>
        <w:tabs>
          <w:tab w:val="left" w:pos="1014"/>
          <w:tab w:val="center" w:pos="5017"/>
        </w:tabs>
        <w:rPr>
          <w:rStyle w:val="shorttext"/>
          <w:rFonts w:ascii="Century Gothic" w:hAnsi="Century Gothic"/>
          <w:b/>
          <w:sz w:val="28"/>
          <w:szCs w:val="28"/>
          <w:shd w:val="clear" w:color="auto" w:fill="FFFFFF"/>
          <w:lang w:val="id-ID"/>
        </w:rPr>
      </w:pPr>
    </w:p>
    <w:p w14:paraId="152246C3" w14:textId="1A161D38" w:rsidR="00D41274" w:rsidRPr="008908F8" w:rsidRDefault="007E3A51" w:rsidP="008908F8">
      <w:pPr>
        <w:pStyle w:val="IEEETitle"/>
        <w:tabs>
          <w:tab w:val="left" w:pos="1014"/>
          <w:tab w:val="center" w:pos="5017"/>
        </w:tabs>
        <w:rPr>
          <w:rFonts w:ascii="Century Gothic" w:hAnsi="Century Gothic"/>
          <w:b/>
          <w:sz w:val="28"/>
          <w:szCs w:val="28"/>
          <w:shd w:val="clear" w:color="auto" w:fill="FFFFFF"/>
          <w:lang w:val="en-US"/>
        </w:rPr>
      </w:pPr>
      <w:r w:rsidRPr="008908F8">
        <w:rPr>
          <w:rStyle w:val="shorttext"/>
          <w:rFonts w:ascii="Century Gothic" w:hAnsi="Century Gothic"/>
          <w:b/>
          <w:sz w:val="28"/>
          <w:szCs w:val="28"/>
          <w:shd w:val="clear" w:color="auto" w:fill="FFFFFF"/>
          <w:lang w:val="id-ID"/>
        </w:rPr>
        <w:t>PENERAPAN SISTEM INFORMASI AKUNTANSI DAN DIGITAL MARKETING DALAM UPAYA MENINGKATKAN KINERJA UMKM</w:t>
      </w:r>
    </w:p>
    <w:p w14:paraId="7D11CA9A" w14:textId="77777777" w:rsidR="00D41274" w:rsidRPr="008908F8" w:rsidRDefault="00D41274" w:rsidP="008908F8">
      <w:pPr>
        <w:rPr>
          <w:rFonts w:ascii="Century Gothic" w:hAnsi="Century Gothic"/>
        </w:rPr>
        <w:sectPr w:rsidR="00D41274" w:rsidRPr="008908F8" w:rsidSect="00A43F89">
          <w:headerReference w:type="even" r:id="rId8"/>
          <w:headerReference w:type="default" r:id="rId9"/>
          <w:headerReference w:type="first" r:id="rId10"/>
          <w:footerReference w:type="first" r:id="rId11"/>
          <w:pgSz w:w="11906" w:h="16838" w:code="9"/>
          <w:pgMar w:top="1134" w:right="1701" w:bottom="1134" w:left="1701" w:header="567" w:footer="431" w:gutter="0"/>
          <w:pgNumType w:start="3665"/>
          <w:cols w:space="708"/>
          <w:titlePg/>
          <w:docGrid w:linePitch="360"/>
        </w:sectPr>
      </w:pPr>
    </w:p>
    <w:p w14:paraId="41B2923C" w14:textId="77777777" w:rsidR="008908F8" w:rsidRPr="008908F8" w:rsidRDefault="008908F8" w:rsidP="008908F8">
      <w:pPr>
        <w:jc w:val="center"/>
        <w:rPr>
          <w:rFonts w:ascii="Century Gothic" w:hAnsi="Century Gothic"/>
          <w:b/>
          <w:bCs/>
          <w:sz w:val="22"/>
          <w:szCs w:val="22"/>
          <w:lang w:val="en-US"/>
        </w:rPr>
      </w:pPr>
    </w:p>
    <w:p w14:paraId="4369D6A1" w14:textId="284D89F7" w:rsidR="008908F8" w:rsidRPr="008908F8" w:rsidRDefault="008908F8" w:rsidP="008908F8">
      <w:pPr>
        <w:jc w:val="center"/>
        <w:rPr>
          <w:rFonts w:ascii="Trebuchet MS" w:hAnsi="Trebuchet MS"/>
          <w:b/>
          <w:bCs/>
          <w:sz w:val="22"/>
          <w:szCs w:val="22"/>
        </w:rPr>
      </w:pPr>
      <w:r w:rsidRPr="008908F8">
        <w:rPr>
          <w:rFonts w:ascii="Trebuchet MS" w:hAnsi="Trebuchet MS"/>
          <w:b/>
          <w:bCs/>
          <w:sz w:val="22"/>
          <w:szCs w:val="22"/>
          <w:lang w:val="en-US"/>
        </w:rPr>
        <w:t>P</w:t>
      </w:r>
      <w:r w:rsidRPr="008908F8">
        <w:rPr>
          <w:rFonts w:ascii="Trebuchet MS" w:hAnsi="Trebuchet MS"/>
          <w:b/>
          <w:bCs/>
          <w:sz w:val="22"/>
          <w:szCs w:val="22"/>
          <w:lang w:val="id-ID"/>
        </w:rPr>
        <w:t>utri Amelia</w:t>
      </w:r>
      <w:r w:rsidRPr="008908F8">
        <w:rPr>
          <w:rFonts w:ascii="Trebuchet MS" w:hAnsi="Trebuchet MS"/>
          <w:b/>
          <w:bCs/>
          <w:sz w:val="22"/>
          <w:szCs w:val="22"/>
          <w:vertAlign w:val="superscript"/>
          <w:lang w:val="en-US"/>
        </w:rPr>
        <w:t>1*</w:t>
      </w:r>
      <w:r w:rsidRPr="008908F8">
        <w:rPr>
          <w:rFonts w:ascii="Trebuchet MS" w:hAnsi="Trebuchet MS"/>
          <w:b/>
          <w:bCs/>
          <w:sz w:val="22"/>
          <w:szCs w:val="22"/>
          <w:lang w:val="id-ID"/>
        </w:rPr>
        <w:t>, Indah Shofiyah</w:t>
      </w:r>
      <w:r w:rsidRPr="008908F8">
        <w:rPr>
          <w:rFonts w:ascii="Trebuchet MS" w:hAnsi="Trebuchet MS"/>
          <w:b/>
          <w:bCs/>
          <w:sz w:val="22"/>
          <w:szCs w:val="22"/>
          <w:vertAlign w:val="superscript"/>
          <w:lang w:val="en-US"/>
        </w:rPr>
        <w:t>2</w:t>
      </w:r>
    </w:p>
    <w:p w14:paraId="4E5BAF56" w14:textId="77777777" w:rsidR="008908F8" w:rsidRPr="008908F8" w:rsidRDefault="008908F8" w:rsidP="008908F8">
      <w:pPr>
        <w:jc w:val="center"/>
        <w:rPr>
          <w:rFonts w:ascii="Trebuchet MS" w:hAnsi="Trebuchet MS" w:cstheme="minorHAnsi"/>
          <w:sz w:val="18"/>
          <w:szCs w:val="18"/>
        </w:rPr>
      </w:pPr>
      <w:r w:rsidRPr="008908F8">
        <w:rPr>
          <w:rFonts w:ascii="Trebuchet MS" w:hAnsi="Trebuchet MS" w:cstheme="minorHAnsi"/>
          <w:sz w:val="18"/>
          <w:szCs w:val="18"/>
          <w:vertAlign w:val="superscript"/>
        </w:rPr>
        <w:t>1</w:t>
      </w:r>
      <w:r w:rsidRPr="008908F8">
        <w:rPr>
          <w:rFonts w:ascii="Trebuchet MS" w:hAnsi="Trebuchet MS" w:cstheme="minorHAnsi"/>
          <w:sz w:val="18"/>
          <w:szCs w:val="18"/>
          <w:vertAlign w:val="superscript"/>
          <w:lang w:val="id-ID"/>
        </w:rPr>
        <w:t>,2</w:t>
      </w:r>
      <w:r w:rsidRPr="008908F8">
        <w:rPr>
          <w:rFonts w:ascii="Trebuchet MS" w:hAnsi="Trebuchet MS" w:cstheme="minorHAnsi"/>
          <w:sz w:val="18"/>
          <w:szCs w:val="18"/>
          <w:lang w:val="id-ID"/>
        </w:rPr>
        <w:t>Akuntansi</w:t>
      </w:r>
      <w:r w:rsidRPr="008908F8">
        <w:rPr>
          <w:rFonts w:ascii="Trebuchet MS" w:hAnsi="Trebuchet MS" w:cstheme="minorHAnsi"/>
          <w:sz w:val="18"/>
          <w:szCs w:val="18"/>
        </w:rPr>
        <w:t xml:space="preserve">, </w:t>
      </w:r>
      <w:r w:rsidRPr="008908F8">
        <w:rPr>
          <w:rFonts w:ascii="Trebuchet MS" w:hAnsi="Trebuchet MS" w:cstheme="minorHAnsi"/>
          <w:sz w:val="18"/>
          <w:szCs w:val="18"/>
          <w:lang w:val="id-ID"/>
        </w:rPr>
        <w:t>Universitas Ahmad Dahlan</w:t>
      </w:r>
      <w:r w:rsidRPr="008908F8">
        <w:rPr>
          <w:rFonts w:ascii="Trebuchet MS" w:hAnsi="Trebuchet MS" w:cstheme="minorHAnsi"/>
          <w:sz w:val="18"/>
          <w:szCs w:val="18"/>
        </w:rPr>
        <w:t xml:space="preserve">, </w:t>
      </w:r>
      <w:r w:rsidRPr="008908F8">
        <w:rPr>
          <w:rFonts w:ascii="Trebuchet MS" w:hAnsi="Trebuchet MS" w:cstheme="minorHAnsi"/>
          <w:sz w:val="18"/>
          <w:szCs w:val="18"/>
          <w:lang w:val="id-ID"/>
        </w:rPr>
        <w:t>Indonesia</w:t>
      </w:r>
      <w:r w:rsidRPr="008908F8">
        <w:rPr>
          <w:rFonts w:ascii="Trebuchet MS" w:hAnsi="Trebuchet MS" w:cstheme="minorHAnsi"/>
          <w:sz w:val="18"/>
          <w:szCs w:val="18"/>
        </w:rPr>
        <w:t xml:space="preserve"> </w:t>
      </w:r>
    </w:p>
    <w:p w14:paraId="2E624FB5" w14:textId="0DFC78A6" w:rsidR="008908F8" w:rsidRPr="008908F8" w:rsidRDefault="008908F8" w:rsidP="008908F8">
      <w:pPr>
        <w:jc w:val="center"/>
        <w:rPr>
          <w:rFonts w:ascii="Trebuchet MS" w:hAnsi="Trebuchet MS" w:cstheme="minorHAnsi"/>
          <w:sz w:val="18"/>
          <w:szCs w:val="18"/>
        </w:rPr>
      </w:pPr>
      <w:r w:rsidRPr="008908F8">
        <w:rPr>
          <w:rStyle w:val="Hyperlink"/>
          <w:rFonts w:ascii="Trebuchet MS" w:hAnsi="Trebuchet MS" w:cstheme="minorHAnsi"/>
          <w:sz w:val="18"/>
          <w:szCs w:val="18"/>
          <w:lang w:val="id-ID"/>
        </w:rPr>
        <w:t>putri2100012141@webmail.uad.ac.id</w:t>
      </w:r>
    </w:p>
    <w:p w14:paraId="2E966E82" w14:textId="77777777" w:rsidR="009D3C51" w:rsidRPr="008908F8" w:rsidRDefault="009D3C51" w:rsidP="008908F8">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8908F8" w14:paraId="73800DBB" w14:textId="77777777" w:rsidTr="008908F8">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5C1A2EBE" w14:textId="77777777" w:rsidR="00BF5282" w:rsidRPr="008908F8" w:rsidRDefault="00BF5282" w:rsidP="008908F8">
            <w:pPr>
              <w:jc w:val="center"/>
              <w:rPr>
                <w:rFonts w:ascii="Century Gothic" w:hAnsi="Century Gothic"/>
                <w:color w:val="000000"/>
                <w:sz w:val="20"/>
                <w:szCs w:val="20"/>
              </w:rPr>
            </w:pPr>
            <w:r w:rsidRPr="008908F8">
              <w:rPr>
                <w:rFonts w:ascii="Century Gothic" w:hAnsi="Century Gothic"/>
                <w:b/>
                <w:bCs/>
                <w:iCs/>
                <w:color w:val="000000"/>
                <w:sz w:val="20"/>
                <w:szCs w:val="20"/>
              </w:rPr>
              <w:t>ABSTRAK</w:t>
            </w:r>
          </w:p>
        </w:tc>
      </w:tr>
      <w:tr w:rsidR="00BF5282" w:rsidRPr="008908F8" w14:paraId="07A6E5DA" w14:textId="77777777" w:rsidTr="008908F8">
        <w:trPr>
          <w:gridAfter w:val="1"/>
          <w:wAfter w:w="13" w:type="pct"/>
          <w:trHeight w:val="1268"/>
          <w:jc w:val="center"/>
        </w:trPr>
        <w:tc>
          <w:tcPr>
            <w:tcW w:w="4987" w:type="pct"/>
            <w:gridSpan w:val="3"/>
            <w:vMerge w:val="restart"/>
            <w:tcBorders>
              <w:top w:val="single" w:sz="4" w:space="0" w:color="auto"/>
              <w:left w:val="nil"/>
              <w:right w:val="nil"/>
            </w:tcBorders>
          </w:tcPr>
          <w:p w14:paraId="129BAF8E" w14:textId="53C1B11A" w:rsidR="00CA027F" w:rsidRDefault="00BF5282" w:rsidP="008908F8">
            <w:pPr>
              <w:jc w:val="both"/>
              <w:rPr>
                <w:rFonts w:ascii="Century" w:hAnsi="Century"/>
                <w:iCs/>
                <w:sz w:val="20"/>
                <w:szCs w:val="20"/>
                <w:lang w:val="id-ID"/>
              </w:rPr>
            </w:pPr>
            <w:r w:rsidRPr="008908F8">
              <w:rPr>
                <w:rFonts w:ascii="Century" w:hAnsi="Century"/>
                <w:b/>
                <w:iCs/>
                <w:sz w:val="20"/>
                <w:szCs w:val="20"/>
                <w:lang w:val="id-ID"/>
              </w:rPr>
              <w:t>Abstrak</w:t>
            </w:r>
            <w:r w:rsidRPr="008908F8">
              <w:rPr>
                <w:rFonts w:ascii="Century" w:hAnsi="Century"/>
                <w:iCs/>
                <w:sz w:val="20"/>
                <w:szCs w:val="20"/>
                <w:lang w:val="id-ID"/>
              </w:rPr>
              <w:t>:</w:t>
            </w:r>
            <w:r w:rsidR="00764E33" w:rsidRPr="008908F8">
              <w:rPr>
                <w:rFonts w:ascii="Century" w:hAnsi="Century"/>
                <w:iCs/>
                <w:sz w:val="20"/>
                <w:szCs w:val="20"/>
                <w:lang w:val="id-ID"/>
              </w:rPr>
              <w:t xml:space="preserve"> </w:t>
            </w:r>
            <w:r w:rsidR="00FD44EB" w:rsidRPr="008908F8">
              <w:rPr>
                <w:rFonts w:ascii="Century" w:hAnsi="Century"/>
                <w:iCs/>
                <w:sz w:val="20"/>
                <w:szCs w:val="20"/>
                <w:lang w:val="id-ID"/>
              </w:rPr>
              <w:t xml:space="preserve">Peran </w:t>
            </w:r>
            <w:r w:rsidR="006D6352" w:rsidRPr="008908F8">
              <w:rPr>
                <w:rFonts w:ascii="Century" w:hAnsi="Century"/>
                <w:iCs/>
                <w:sz w:val="20"/>
                <w:szCs w:val="20"/>
                <w:lang w:val="id-ID"/>
              </w:rPr>
              <w:t xml:space="preserve">Usaha Mikro, Kecil, dan Menengah (UMKM) </w:t>
            </w:r>
            <w:r w:rsidR="00FD44EB" w:rsidRPr="008908F8">
              <w:rPr>
                <w:rFonts w:ascii="Century" w:hAnsi="Century"/>
                <w:iCs/>
                <w:sz w:val="20"/>
                <w:szCs w:val="20"/>
                <w:lang w:val="id-ID"/>
              </w:rPr>
              <w:t>terhadap pertumbuhan perkonomian Indonesia sangat besar dan penting karena menyediakan lapangan pekerjaan serta menopang ekonomi nasional</w:t>
            </w:r>
            <w:r w:rsidR="006D6352" w:rsidRPr="008908F8">
              <w:rPr>
                <w:rFonts w:ascii="Century" w:hAnsi="Century"/>
                <w:iCs/>
                <w:sz w:val="20"/>
                <w:szCs w:val="20"/>
                <w:lang w:val="id-ID"/>
              </w:rPr>
              <w:t>. Namun, masih banyak tantangan dan kendala yang dihadapi UMKM karena keterbatasan pengetahuan terutama dalam pengelolaan keuangan dan pemasaran</w:t>
            </w:r>
            <w:r w:rsidR="003D48E6" w:rsidRPr="008908F8">
              <w:rPr>
                <w:rFonts w:ascii="Century" w:hAnsi="Century"/>
                <w:iCs/>
                <w:sz w:val="20"/>
                <w:szCs w:val="20"/>
                <w:lang w:val="id-ID"/>
              </w:rPr>
              <w:t xml:space="preserve"> produk secara </w:t>
            </w:r>
            <w:r w:rsidR="003D48E6" w:rsidRPr="008908F8">
              <w:rPr>
                <w:rFonts w:ascii="Century" w:hAnsi="Century"/>
                <w:i/>
                <w:iCs/>
                <w:sz w:val="20"/>
                <w:szCs w:val="20"/>
                <w:lang w:val="id-ID"/>
              </w:rPr>
              <w:t>digital</w:t>
            </w:r>
            <w:r w:rsidR="006D6352" w:rsidRPr="008908F8">
              <w:rPr>
                <w:rFonts w:ascii="Century" w:hAnsi="Century"/>
                <w:iCs/>
                <w:sz w:val="20"/>
                <w:szCs w:val="20"/>
                <w:lang w:val="id-ID"/>
              </w:rPr>
              <w:t>.</w:t>
            </w:r>
            <w:r w:rsidR="006165D3" w:rsidRPr="008908F8">
              <w:rPr>
                <w:rFonts w:ascii="Century" w:hAnsi="Century"/>
                <w:iCs/>
                <w:sz w:val="20"/>
                <w:szCs w:val="20"/>
                <w:lang w:val="id-ID"/>
              </w:rPr>
              <w:t xml:space="preserve"> </w:t>
            </w:r>
            <w:r w:rsidR="00CA027F" w:rsidRPr="008908F8">
              <w:rPr>
                <w:rFonts w:ascii="Century" w:hAnsi="Century"/>
                <w:iCs/>
                <w:sz w:val="20"/>
                <w:szCs w:val="20"/>
                <w:lang w:val="id-ID"/>
              </w:rPr>
              <w:t>Kegiatan pengabdian kepada masyarakat ini bertujuan untuk meningkatkan</w:t>
            </w:r>
            <w:r w:rsidR="006165D3" w:rsidRPr="008908F8">
              <w:rPr>
                <w:rFonts w:ascii="Century" w:hAnsi="Century"/>
                <w:iCs/>
                <w:sz w:val="20"/>
                <w:szCs w:val="20"/>
                <w:lang w:val="id-ID"/>
              </w:rPr>
              <w:t xml:space="preserve"> pengetahuan dan keterampilan pemilik usaha UMKM dalam melakukan pengelolaan keuangan secara </w:t>
            </w:r>
            <w:r w:rsidR="006165D3" w:rsidRPr="008908F8">
              <w:rPr>
                <w:rFonts w:ascii="Century" w:hAnsi="Century"/>
                <w:i/>
                <w:iCs/>
                <w:sz w:val="20"/>
                <w:szCs w:val="20"/>
                <w:lang w:val="id-ID"/>
              </w:rPr>
              <w:t>digital</w:t>
            </w:r>
            <w:r w:rsidR="006165D3" w:rsidRPr="008908F8">
              <w:rPr>
                <w:rFonts w:ascii="Century" w:hAnsi="Century"/>
                <w:iCs/>
                <w:sz w:val="20"/>
                <w:szCs w:val="20"/>
                <w:lang w:val="id-ID"/>
              </w:rPr>
              <w:t xml:space="preserve"> dan memperluas jangkauan pemasaran produk usaha</w:t>
            </w:r>
            <w:r w:rsidR="00CA027F" w:rsidRPr="008908F8">
              <w:rPr>
                <w:rFonts w:ascii="Century" w:hAnsi="Century"/>
                <w:iCs/>
                <w:sz w:val="20"/>
                <w:szCs w:val="20"/>
                <w:lang w:val="id-ID"/>
              </w:rPr>
              <w:t>. Metode pelaksanaan dilakukan dalam tiga tahap yaitu, tahap persiapan dan observasi, pelaksanaan kegiatan, dan evaluasi. Pendampingan diberikan kepada pelaku usaha “Ari Souvenir” sebagai representasi UMKM</w:t>
            </w:r>
            <w:r w:rsidR="00133515" w:rsidRPr="008908F8">
              <w:rPr>
                <w:rFonts w:ascii="Century" w:hAnsi="Century"/>
                <w:iCs/>
                <w:sz w:val="20"/>
                <w:szCs w:val="20"/>
                <w:lang w:val="id-ID"/>
              </w:rPr>
              <w:t xml:space="preserve"> yang berada di Rejowinangun</w:t>
            </w:r>
            <w:r w:rsidR="00FD44EB" w:rsidRPr="008908F8">
              <w:rPr>
                <w:rFonts w:ascii="Century" w:hAnsi="Century"/>
                <w:iCs/>
                <w:sz w:val="20"/>
                <w:szCs w:val="20"/>
                <w:lang w:val="id-ID"/>
              </w:rPr>
              <w:t xml:space="preserve"> Kota Yogyakarta</w:t>
            </w:r>
            <w:r w:rsidR="00CA027F" w:rsidRPr="008908F8">
              <w:rPr>
                <w:rFonts w:ascii="Century" w:hAnsi="Century"/>
                <w:iCs/>
                <w:sz w:val="20"/>
                <w:szCs w:val="20"/>
                <w:lang w:val="id-ID"/>
              </w:rPr>
              <w:t xml:space="preserve">, dengan fokus pada penggunaan aplikasi akuntansi (Microsoft Excel dan Buku Warung) dan </w:t>
            </w:r>
            <w:r w:rsidR="00CA027F" w:rsidRPr="008908F8">
              <w:rPr>
                <w:rFonts w:ascii="Century" w:hAnsi="Century"/>
                <w:i/>
                <w:iCs/>
                <w:sz w:val="20"/>
                <w:szCs w:val="20"/>
                <w:lang w:val="id-ID"/>
              </w:rPr>
              <w:t>platfrom</w:t>
            </w:r>
            <w:r w:rsidR="00CA027F" w:rsidRPr="008908F8">
              <w:rPr>
                <w:rFonts w:ascii="Century" w:hAnsi="Century"/>
                <w:iCs/>
                <w:sz w:val="20"/>
                <w:szCs w:val="20"/>
                <w:lang w:val="id-ID"/>
              </w:rPr>
              <w:t xml:space="preserve"> </w:t>
            </w:r>
            <w:r w:rsidR="00CA027F" w:rsidRPr="008908F8">
              <w:rPr>
                <w:rFonts w:ascii="Century" w:hAnsi="Century"/>
                <w:i/>
                <w:iCs/>
                <w:sz w:val="20"/>
                <w:szCs w:val="20"/>
                <w:lang w:val="id-ID"/>
              </w:rPr>
              <w:t>digital marketing</w:t>
            </w:r>
            <w:r w:rsidR="00CA027F" w:rsidRPr="008908F8">
              <w:rPr>
                <w:rFonts w:ascii="Century" w:hAnsi="Century"/>
                <w:iCs/>
                <w:sz w:val="20"/>
                <w:szCs w:val="20"/>
                <w:lang w:val="id-ID"/>
              </w:rPr>
              <w:t xml:space="preserve"> seperti media sosial dan marketplace. </w:t>
            </w:r>
            <w:r w:rsidR="00171FCE" w:rsidRPr="008908F8">
              <w:rPr>
                <w:rFonts w:ascii="Century" w:hAnsi="Century"/>
                <w:iCs/>
                <w:sz w:val="20"/>
                <w:szCs w:val="20"/>
                <w:lang w:val="id-ID"/>
              </w:rPr>
              <w:t xml:space="preserve">Evaluasi pengabdian ini dilakukan melalui angket pre-test dan post-test kepada pelaku usaha untuk mengukur peningkatan pemahaman dan keterampilan. </w:t>
            </w:r>
            <w:r w:rsidR="00CA027F" w:rsidRPr="008908F8">
              <w:rPr>
                <w:rFonts w:ascii="Century" w:hAnsi="Century"/>
                <w:iCs/>
                <w:sz w:val="20"/>
                <w:szCs w:val="20"/>
                <w:lang w:val="id-ID"/>
              </w:rPr>
              <w:t>Hasil kegiatan</w:t>
            </w:r>
            <w:r w:rsidR="00171FCE" w:rsidRPr="008908F8">
              <w:rPr>
                <w:rFonts w:ascii="Century" w:hAnsi="Century"/>
                <w:iCs/>
                <w:sz w:val="20"/>
                <w:szCs w:val="20"/>
                <w:lang w:val="id-ID"/>
              </w:rPr>
              <w:t xml:space="preserve"> </w:t>
            </w:r>
            <w:r w:rsidR="00CA027F" w:rsidRPr="008908F8">
              <w:rPr>
                <w:rFonts w:ascii="Century" w:hAnsi="Century"/>
                <w:iCs/>
                <w:sz w:val="20"/>
                <w:szCs w:val="20"/>
                <w:lang w:val="id-ID"/>
              </w:rPr>
              <w:t>menunjukkan adanya peningkatan pemahaman pelaku UMKM</w:t>
            </w:r>
            <w:r w:rsidR="00171FCE" w:rsidRPr="008908F8">
              <w:rPr>
                <w:rFonts w:ascii="Century" w:hAnsi="Century"/>
                <w:iCs/>
                <w:sz w:val="20"/>
                <w:szCs w:val="20"/>
                <w:lang w:val="id-ID"/>
              </w:rPr>
              <w:t xml:space="preserve"> sebesar 80%</w:t>
            </w:r>
            <w:r w:rsidR="00CA027F" w:rsidRPr="008908F8">
              <w:rPr>
                <w:rFonts w:ascii="Century" w:hAnsi="Century"/>
                <w:iCs/>
                <w:sz w:val="20"/>
                <w:szCs w:val="20"/>
                <w:lang w:val="id-ID"/>
              </w:rPr>
              <w:t xml:space="preserve"> dalam pencatatan keuangan sesuai standar SAK EMKM </w:t>
            </w:r>
            <w:r w:rsidR="00171FCE" w:rsidRPr="008908F8">
              <w:rPr>
                <w:rFonts w:ascii="Century" w:hAnsi="Century"/>
                <w:iCs/>
                <w:sz w:val="20"/>
                <w:szCs w:val="20"/>
                <w:lang w:val="id-ID"/>
              </w:rPr>
              <w:t>dan 70%</w:t>
            </w:r>
            <w:r w:rsidR="00CA027F" w:rsidRPr="008908F8">
              <w:rPr>
                <w:rFonts w:ascii="Century" w:hAnsi="Century"/>
                <w:iCs/>
                <w:sz w:val="20"/>
                <w:szCs w:val="20"/>
                <w:lang w:val="id-ID"/>
              </w:rPr>
              <w:t xml:space="preserve"> peningkatan kemampuan dalam meman</w:t>
            </w:r>
            <w:r w:rsidR="00171FCE" w:rsidRPr="008908F8">
              <w:rPr>
                <w:rFonts w:ascii="Century" w:hAnsi="Century"/>
                <w:iCs/>
                <w:sz w:val="20"/>
                <w:szCs w:val="20"/>
                <w:lang w:val="id-ID"/>
              </w:rPr>
              <w:t>f</w:t>
            </w:r>
            <w:r w:rsidR="00CA027F" w:rsidRPr="008908F8">
              <w:rPr>
                <w:rFonts w:ascii="Century" w:hAnsi="Century"/>
                <w:iCs/>
                <w:sz w:val="20"/>
                <w:szCs w:val="20"/>
                <w:lang w:val="id-ID"/>
              </w:rPr>
              <w:t xml:space="preserve">aatkan teknologi digital untuk pemasaran produk. Dengan demikian, kegiatan ini berhasil meningkatkan efisiensi pengelolaan keuangan dan memperluas jangkauan pemasaran </w:t>
            </w:r>
            <w:r w:rsidR="002E4AB2" w:rsidRPr="008908F8">
              <w:rPr>
                <w:rFonts w:ascii="Century" w:hAnsi="Century"/>
                <w:iCs/>
                <w:sz w:val="20"/>
                <w:szCs w:val="20"/>
                <w:lang w:val="id-ID"/>
              </w:rPr>
              <w:t xml:space="preserve">pelaku </w:t>
            </w:r>
            <w:r w:rsidR="00CA027F" w:rsidRPr="008908F8">
              <w:rPr>
                <w:rFonts w:ascii="Century" w:hAnsi="Century"/>
                <w:iCs/>
                <w:sz w:val="20"/>
                <w:szCs w:val="20"/>
                <w:lang w:val="id-ID"/>
              </w:rPr>
              <w:t>UMKM.</w:t>
            </w:r>
          </w:p>
          <w:p w14:paraId="48B40218" w14:textId="77777777" w:rsidR="008908F8" w:rsidRPr="008908F8" w:rsidRDefault="008908F8" w:rsidP="008908F8">
            <w:pPr>
              <w:jc w:val="both"/>
              <w:rPr>
                <w:rFonts w:ascii="Century" w:hAnsi="Century"/>
                <w:sz w:val="20"/>
                <w:szCs w:val="20"/>
                <w:lang w:val="id-ID"/>
              </w:rPr>
            </w:pPr>
          </w:p>
          <w:p w14:paraId="79AA8E5C" w14:textId="324B5280" w:rsidR="00BF5282" w:rsidRDefault="00BF5282" w:rsidP="008908F8">
            <w:pPr>
              <w:jc w:val="both"/>
              <w:rPr>
                <w:rStyle w:val="longtext"/>
                <w:rFonts w:ascii="Century" w:hAnsi="Century"/>
                <w:i/>
                <w:sz w:val="20"/>
                <w:szCs w:val="20"/>
                <w:shd w:val="clear" w:color="auto" w:fill="FFFFFF"/>
                <w:lang w:val="id-ID"/>
              </w:rPr>
            </w:pPr>
            <w:r w:rsidRPr="008908F8">
              <w:rPr>
                <w:rStyle w:val="longtext"/>
                <w:rFonts w:ascii="Century" w:hAnsi="Century"/>
                <w:b/>
                <w:sz w:val="20"/>
                <w:szCs w:val="20"/>
                <w:shd w:val="clear" w:color="auto" w:fill="FFFFFF"/>
                <w:lang w:val="sv-SE"/>
              </w:rPr>
              <w:t xml:space="preserve">Kata Kunci: </w:t>
            </w:r>
            <w:r w:rsidR="00CA027F" w:rsidRPr="008908F8">
              <w:rPr>
                <w:rStyle w:val="longtext"/>
                <w:rFonts w:ascii="Century" w:hAnsi="Century"/>
                <w:sz w:val="20"/>
                <w:szCs w:val="20"/>
                <w:shd w:val="clear" w:color="auto" w:fill="FFFFFF"/>
                <w:lang w:val="id-ID"/>
              </w:rPr>
              <w:t>UMKM</w:t>
            </w:r>
            <w:r w:rsidR="00420C35" w:rsidRPr="008908F8">
              <w:rPr>
                <w:rStyle w:val="longtext"/>
                <w:rFonts w:ascii="Century" w:hAnsi="Century"/>
                <w:sz w:val="20"/>
                <w:szCs w:val="20"/>
                <w:shd w:val="clear" w:color="auto" w:fill="FFFFFF"/>
                <w:lang w:val="sv-SE"/>
              </w:rPr>
              <w:t>;</w:t>
            </w:r>
            <w:r w:rsidR="00CA027F" w:rsidRPr="008908F8">
              <w:rPr>
                <w:rStyle w:val="longtext"/>
                <w:rFonts w:ascii="Century" w:hAnsi="Century"/>
                <w:sz w:val="20"/>
                <w:szCs w:val="20"/>
                <w:shd w:val="clear" w:color="auto" w:fill="FFFFFF"/>
                <w:lang w:val="id-ID"/>
              </w:rPr>
              <w:t xml:space="preserve"> Sistem Informasi Akuntansi; Digital Marketin</w:t>
            </w:r>
            <w:r w:rsidR="00A51851" w:rsidRPr="008908F8">
              <w:rPr>
                <w:rStyle w:val="longtext"/>
                <w:rFonts w:ascii="Century" w:hAnsi="Century"/>
                <w:sz w:val="20"/>
                <w:szCs w:val="20"/>
                <w:shd w:val="clear" w:color="auto" w:fill="FFFFFF"/>
                <w:lang w:val="id-ID"/>
              </w:rPr>
              <w:t>g</w:t>
            </w:r>
            <w:r w:rsidR="00032AA0" w:rsidRPr="008908F8">
              <w:rPr>
                <w:rStyle w:val="longtext"/>
                <w:rFonts w:ascii="Century" w:hAnsi="Century"/>
                <w:sz w:val="20"/>
                <w:szCs w:val="20"/>
                <w:shd w:val="clear" w:color="auto" w:fill="FFFFFF"/>
                <w:lang w:val="id-ID"/>
              </w:rPr>
              <w:t>; Pe</w:t>
            </w:r>
            <w:r w:rsidR="00FA146A" w:rsidRPr="008908F8">
              <w:rPr>
                <w:rStyle w:val="longtext"/>
                <w:rFonts w:ascii="Century" w:hAnsi="Century"/>
                <w:sz w:val="20"/>
                <w:szCs w:val="20"/>
                <w:shd w:val="clear" w:color="auto" w:fill="FFFFFF"/>
                <w:lang w:val="id-ID"/>
              </w:rPr>
              <w:t>latihan</w:t>
            </w:r>
            <w:r w:rsidR="00032AA0" w:rsidRPr="008908F8">
              <w:rPr>
                <w:rStyle w:val="longtext"/>
                <w:rFonts w:ascii="Century" w:hAnsi="Century"/>
                <w:sz w:val="20"/>
                <w:szCs w:val="20"/>
                <w:shd w:val="clear" w:color="auto" w:fill="FFFFFF"/>
                <w:lang w:val="id-ID"/>
              </w:rPr>
              <w:t>.</w:t>
            </w:r>
          </w:p>
          <w:p w14:paraId="0EA8D39E" w14:textId="77777777" w:rsidR="008908F8" w:rsidRPr="008908F8" w:rsidRDefault="008908F8" w:rsidP="008908F8">
            <w:pPr>
              <w:jc w:val="both"/>
              <w:rPr>
                <w:rFonts w:ascii="Century" w:hAnsi="Century"/>
                <w:sz w:val="20"/>
                <w:szCs w:val="20"/>
                <w:shd w:val="clear" w:color="auto" w:fill="FFFFFF"/>
                <w:lang w:val="sv-SE"/>
              </w:rPr>
            </w:pPr>
          </w:p>
          <w:p w14:paraId="1F244CF8" w14:textId="3F539D9A" w:rsidR="00BF5282" w:rsidRPr="008908F8" w:rsidRDefault="00BF5282" w:rsidP="008908F8">
            <w:pPr>
              <w:jc w:val="both"/>
              <w:rPr>
                <w:rFonts w:ascii="Century" w:eastAsia="Times New Roman" w:hAnsi="Century"/>
                <w:i/>
                <w:sz w:val="20"/>
                <w:szCs w:val="20"/>
                <w:lang w:val="id-ID"/>
              </w:rPr>
            </w:pPr>
            <w:r w:rsidRPr="008908F8">
              <w:rPr>
                <w:rFonts w:ascii="Century" w:hAnsi="Century"/>
                <w:b/>
                <w:i/>
                <w:sz w:val="20"/>
                <w:szCs w:val="20"/>
                <w:lang w:val="en-US"/>
              </w:rPr>
              <w:t>Abstract:</w:t>
            </w:r>
            <w:r w:rsidR="008908F8">
              <w:rPr>
                <w:rFonts w:ascii="Century" w:hAnsi="Century"/>
                <w:b/>
                <w:i/>
                <w:sz w:val="20"/>
                <w:szCs w:val="20"/>
                <w:lang w:val="en-US"/>
              </w:rPr>
              <w:t xml:space="preserve"> </w:t>
            </w:r>
            <w:r w:rsidR="00FD44EB" w:rsidRPr="008908F8">
              <w:rPr>
                <w:rFonts w:ascii="Century" w:eastAsia="Times New Roman" w:hAnsi="Century"/>
                <w:i/>
                <w:sz w:val="20"/>
                <w:szCs w:val="20"/>
                <w:lang w:val="id-ID"/>
              </w:rPr>
              <w:t>The role of Micro, Small and Medium Enterprises (MSMEs) in Indonesia’s economic growth is very large and important because it provides jobs and supports the national economy</w:t>
            </w:r>
            <w:r w:rsidR="002E4AB2" w:rsidRPr="008908F8">
              <w:rPr>
                <w:rFonts w:ascii="Century" w:eastAsia="Times New Roman" w:hAnsi="Century"/>
                <w:i/>
                <w:sz w:val="20"/>
                <w:szCs w:val="20"/>
                <w:lang w:val="id-ID"/>
              </w:rPr>
              <w:t xml:space="preserve">. However, there are still many challeges and obstacles faced by MSMEs due to limited knowledge, especially in financial management and digital product marketing. This community service activity aims to increase the knowledge and skills of MSME business owners in conducting digital </w:t>
            </w:r>
            <w:r w:rsidR="007B74F8" w:rsidRPr="008908F8">
              <w:rPr>
                <w:rFonts w:ascii="Century" w:eastAsia="Times New Roman" w:hAnsi="Century"/>
                <w:i/>
                <w:sz w:val="20"/>
                <w:szCs w:val="20"/>
                <w:lang w:val="id-ID"/>
              </w:rPr>
              <w:t>financial management and expanding the marketing reach of business products. The implementation method is carried out in three stages, activity implementation, and evaluation. Assistance is given to “Ari Souvenir” business actors as a representation of MSMEs in Rejowinangun</w:t>
            </w:r>
            <w:r w:rsidR="00FD44EB" w:rsidRPr="008908F8">
              <w:rPr>
                <w:rFonts w:ascii="Century" w:eastAsia="Times New Roman" w:hAnsi="Century"/>
                <w:i/>
                <w:sz w:val="20"/>
                <w:szCs w:val="20"/>
                <w:lang w:val="id-ID"/>
              </w:rPr>
              <w:t xml:space="preserve"> yogyakarta city</w:t>
            </w:r>
            <w:r w:rsidR="007B74F8" w:rsidRPr="008908F8">
              <w:rPr>
                <w:rFonts w:ascii="Century" w:eastAsia="Times New Roman" w:hAnsi="Century"/>
                <w:i/>
                <w:sz w:val="20"/>
                <w:szCs w:val="20"/>
                <w:lang w:val="id-ID"/>
              </w:rPr>
              <w:t>, focusing on the use of accounting applications (Microsoft Excel and Buku Warung) and digital marketing platforms such as social media and marketplaces. The evaluation of this service was carried out through pre-test and post-test questionnaires to business actors to measure the increase in understanding and skills. The results of the activity showed an 80% increase in understanding of MSME actors in financial recording according to SAK EMKM standards and a 70% increase in the ability to utilize digital technology for product marketing. Thus, this activity succeeded in increasing the efficiency of financial management and expanding the marketing readh of MSME actors.</w:t>
            </w:r>
          </w:p>
          <w:p w14:paraId="4EA98F26" w14:textId="77777777" w:rsidR="00A51851" w:rsidRPr="008908F8" w:rsidRDefault="00A51851" w:rsidP="008908F8">
            <w:pPr>
              <w:jc w:val="both"/>
              <w:rPr>
                <w:rFonts w:ascii="Century" w:eastAsia="Times New Roman" w:hAnsi="Century"/>
                <w:i/>
                <w:sz w:val="20"/>
                <w:szCs w:val="20"/>
                <w:lang w:val="id-ID"/>
              </w:rPr>
            </w:pPr>
          </w:p>
          <w:p w14:paraId="59E58277" w14:textId="75FEAB43" w:rsidR="00A51851" w:rsidRPr="008908F8" w:rsidRDefault="00BF5282" w:rsidP="008908F8">
            <w:pPr>
              <w:jc w:val="both"/>
              <w:rPr>
                <w:rFonts w:ascii="Century" w:eastAsia="Times New Roman" w:hAnsi="Century"/>
                <w:i/>
                <w:sz w:val="20"/>
                <w:szCs w:val="20"/>
                <w:lang w:val="id-ID"/>
              </w:rPr>
            </w:pPr>
            <w:r w:rsidRPr="008908F8">
              <w:rPr>
                <w:rFonts w:ascii="Century" w:hAnsi="Century"/>
                <w:b/>
                <w:i/>
                <w:sz w:val="20"/>
                <w:szCs w:val="20"/>
                <w:lang w:val="en-US"/>
              </w:rPr>
              <w:t>Keywords:</w:t>
            </w:r>
            <w:r w:rsidR="00420C35" w:rsidRPr="008908F8">
              <w:rPr>
                <w:rFonts w:ascii="Century" w:hAnsi="Century"/>
                <w:b/>
                <w:i/>
                <w:sz w:val="20"/>
                <w:szCs w:val="20"/>
                <w:lang w:val="en-US"/>
              </w:rPr>
              <w:t xml:space="preserve"> </w:t>
            </w:r>
            <w:r w:rsidR="00A51851" w:rsidRPr="008908F8">
              <w:rPr>
                <w:rFonts w:ascii="Century" w:eastAsia="Times New Roman" w:hAnsi="Century"/>
                <w:i/>
                <w:sz w:val="20"/>
                <w:szCs w:val="20"/>
                <w:lang w:val="id-ID"/>
              </w:rPr>
              <w:t>MSMEs; Accounting Information Systems; Digital Marketing</w:t>
            </w:r>
            <w:r w:rsidR="00FA146A" w:rsidRPr="008908F8">
              <w:rPr>
                <w:rFonts w:ascii="Century" w:eastAsia="Times New Roman" w:hAnsi="Century"/>
                <w:i/>
                <w:sz w:val="20"/>
                <w:szCs w:val="20"/>
                <w:lang w:val="id-ID"/>
              </w:rPr>
              <w:t>; Training</w:t>
            </w:r>
            <w:r w:rsidR="00A51851" w:rsidRPr="008908F8">
              <w:rPr>
                <w:rFonts w:ascii="Century" w:eastAsia="Times New Roman" w:hAnsi="Century"/>
                <w:i/>
                <w:sz w:val="20"/>
                <w:szCs w:val="20"/>
                <w:lang w:val="id-ID"/>
              </w:rPr>
              <w:t>.</w:t>
            </w:r>
          </w:p>
          <w:p w14:paraId="54CAEB04" w14:textId="77777777" w:rsidR="00A51851" w:rsidRPr="008908F8" w:rsidRDefault="00A51851" w:rsidP="008908F8">
            <w:pPr>
              <w:jc w:val="both"/>
              <w:rPr>
                <w:rFonts w:ascii="Century" w:eastAsia="Times New Roman" w:hAnsi="Century"/>
                <w:lang w:val="id-ID"/>
              </w:rPr>
            </w:pPr>
          </w:p>
        </w:tc>
      </w:tr>
      <w:tr w:rsidR="00BF5282" w:rsidRPr="008908F8" w14:paraId="4BCFFE39" w14:textId="77777777" w:rsidTr="008908F8">
        <w:trPr>
          <w:gridAfter w:val="1"/>
          <w:wAfter w:w="13" w:type="pct"/>
          <w:trHeight w:val="1482"/>
          <w:jc w:val="center"/>
        </w:trPr>
        <w:tc>
          <w:tcPr>
            <w:tcW w:w="4987" w:type="pct"/>
            <w:gridSpan w:val="3"/>
            <w:vMerge/>
            <w:tcBorders>
              <w:left w:val="nil"/>
              <w:bottom w:val="single" w:sz="4" w:space="0" w:color="auto"/>
              <w:right w:val="nil"/>
            </w:tcBorders>
          </w:tcPr>
          <w:p w14:paraId="28CC972A" w14:textId="77777777" w:rsidR="00BF5282" w:rsidRPr="008908F8" w:rsidRDefault="00BF5282" w:rsidP="008908F8">
            <w:pPr>
              <w:jc w:val="both"/>
              <w:rPr>
                <w:rFonts w:ascii="Century" w:hAnsi="Century"/>
                <w:iCs/>
                <w:color w:val="000000"/>
                <w:sz w:val="20"/>
                <w:szCs w:val="20"/>
              </w:rPr>
            </w:pPr>
          </w:p>
        </w:tc>
      </w:tr>
      <w:tr w:rsidR="00005CE1" w:rsidRPr="008908F8" w14:paraId="10F69DD5" w14:textId="77777777" w:rsidTr="008908F8">
        <w:trPr>
          <w:trHeight w:val="866"/>
          <w:jc w:val="center"/>
        </w:trPr>
        <w:tc>
          <w:tcPr>
            <w:tcW w:w="735" w:type="pct"/>
            <w:tcBorders>
              <w:top w:val="single" w:sz="4" w:space="0" w:color="auto"/>
              <w:left w:val="nil"/>
              <w:bottom w:val="single" w:sz="4" w:space="0" w:color="auto"/>
              <w:right w:val="nil"/>
            </w:tcBorders>
          </w:tcPr>
          <w:p w14:paraId="0558B3FE" w14:textId="77777777" w:rsidR="00005CE1" w:rsidRPr="008908F8" w:rsidRDefault="00005CE1" w:rsidP="008908F8">
            <w:pPr>
              <w:jc w:val="both"/>
              <w:rPr>
                <w:rFonts w:ascii="Century" w:hAnsi="Century"/>
                <w:iCs/>
                <w:color w:val="000000"/>
                <w:sz w:val="20"/>
                <w:szCs w:val="20"/>
              </w:rPr>
            </w:pPr>
            <w:r w:rsidRPr="008908F8">
              <w:rPr>
                <w:rFonts w:ascii="Century" w:hAnsi="Century"/>
                <w:b/>
                <w:noProof/>
                <w:sz w:val="22"/>
                <w:szCs w:val="16"/>
                <w:lang w:val="en-US" w:eastAsia="en-US"/>
              </w:rPr>
              <w:drawing>
                <wp:anchor distT="0" distB="0" distL="114300" distR="114300" simplePos="0" relativeHeight="251659264"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36FDBE3D" w14:textId="77777777" w:rsidR="00005CE1" w:rsidRPr="008908F8" w:rsidRDefault="00005CE1" w:rsidP="008908F8">
            <w:pPr>
              <w:jc w:val="both"/>
              <w:rPr>
                <w:rFonts w:ascii="Century" w:hAnsi="Century"/>
                <w:b/>
                <w:sz w:val="18"/>
                <w:szCs w:val="18"/>
              </w:rPr>
            </w:pPr>
            <w:r w:rsidRPr="008908F8">
              <w:rPr>
                <w:rFonts w:ascii="Century" w:hAnsi="Century"/>
                <w:b/>
                <w:sz w:val="18"/>
                <w:szCs w:val="18"/>
              </w:rPr>
              <w:t>Article History:</w:t>
            </w:r>
          </w:p>
          <w:p w14:paraId="2D2EE397" w14:textId="410A2A6A" w:rsidR="00A43F89" w:rsidRPr="008908F8" w:rsidRDefault="00A43F89" w:rsidP="008908F8">
            <w:pPr>
              <w:jc w:val="both"/>
              <w:rPr>
                <w:rFonts w:ascii="Century" w:hAnsi="Century"/>
                <w:sz w:val="18"/>
                <w:szCs w:val="18"/>
              </w:rPr>
            </w:pPr>
            <w:r w:rsidRPr="008908F8">
              <w:rPr>
                <w:rFonts w:ascii="Century" w:hAnsi="Century"/>
                <w:sz w:val="18"/>
                <w:szCs w:val="18"/>
              </w:rPr>
              <w:t xml:space="preserve">Received: </w:t>
            </w:r>
            <w:r w:rsidR="00C451E3">
              <w:rPr>
                <w:rFonts w:ascii="Century" w:hAnsi="Century"/>
                <w:sz w:val="18"/>
                <w:szCs w:val="18"/>
              </w:rPr>
              <w:t>15</w:t>
            </w:r>
            <w:r w:rsidRPr="008908F8">
              <w:rPr>
                <w:rFonts w:ascii="Century" w:hAnsi="Century"/>
                <w:sz w:val="18"/>
                <w:szCs w:val="18"/>
              </w:rPr>
              <w:t>-</w:t>
            </w:r>
            <w:r w:rsidR="00C451E3">
              <w:rPr>
                <w:rFonts w:ascii="Century" w:hAnsi="Century"/>
                <w:sz w:val="18"/>
                <w:szCs w:val="18"/>
              </w:rPr>
              <w:t>06</w:t>
            </w:r>
            <w:r w:rsidRPr="008908F8">
              <w:rPr>
                <w:rFonts w:ascii="Century" w:hAnsi="Century"/>
                <w:sz w:val="18"/>
                <w:szCs w:val="18"/>
              </w:rPr>
              <w:t>-2025</w:t>
            </w:r>
          </w:p>
          <w:p w14:paraId="7ADDF24A" w14:textId="4E74CBE0" w:rsidR="00A43F89" w:rsidRPr="008908F8" w:rsidRDefault="00A43F89" w:rsidP="008908F8">
            <w:pPr>
              <w:jc w:val="both"/>
              <w:rPr>
                <w:rFonts w:ascii="Century" w:hAnsi="Century"/>
                <w:sz w:val="18"/>
                <w:szCs w:val="18"/>
              </w:rPr>
            </w:pPr>
            <w:r w:rsidRPr="008908F8">
              <w:rPr>
                <w:rFonts w:ascii="Century" w:hAnsi="Century"/>
                <w:sz w:val="18"/>
                <w:szCs w:val="18"/>
              </w:rPr>
              <w:t xml:space="preserve">Revised  : </w:t>
            </w:r>
            <w:r w:rsidR="00C451E3">
              <w:rPr>
                <w:rFonts w:ascii="Century" w:hAnsi="Century"/>
                <w:sz w:val="18"/>
                <w:szCs w:val="18"/>
              </w:rPr>
              <w:t>09</w:t>
            </w:r>
            <w:r w:rsidRPr="008908F8">
              <w:rPr>
                <w:rFonts w:ascii="Century" w:hAnsi="Century"/>
                <w:sz w:val="18"/>
                <w:szCs w:val="18"/>
              </w:rPr>
              <w:t>-07-2025</w:t>
            </w:r>
          </w:p>
          <w:p w14:paraId="2FA50A4D" w14:textId="468526B7" w:rsidR="00A43F89" w:rsidRPr="008908F8" w:rsidRDefault="00A43F89" w:rsidP="008908F8">
            <w:pPr>
              <w:jc w:val="both"/>
              <w:rPr>
                <w:rFonts w:ascii="Century" w:hAnsi="Century"/>
                <w:sz w:val="18"/>
                <w:szCs w:val="18"/>
              </w:rPr>
            </w:pPr>
            <w:r w:rsidRPr="008908F8">
              <w:rPr>
                <w:rFonts w:ascii="Century" w:hAnsi="Century"/>
                <w:sz w:val="18"/>
                <w:szCs w:val="18"/>
              </w:rPr>
              <w:t xml:space="preserve">Accepted: </w:t>
            </w:r>
            <w:r w:rsidR="00C451E3">
              <w:rPr>
                <w:rFonts w:ascii="Century" w:hAnsi="Century"/>
                <w:sz w:val="18"/>
                <w:szCs w:val="18"/>
              </w:rPr>
              <w:t>10</w:t>
            </w:r>
            <w:r w:rsidRPr="008908F8">
              <w:rPr>
                <w:rFonts w:ascii="Century" w:hAnsi="Century"/>
                <w:sz w:val="18"/>
                <w:szCs w:val="18"/>
              </w:rPr>
              <w:t>-07-2025</w:t>
            </w:r>
          </w:p>
          <w:p w14:paraId="072D96E7" w14:textId="69890AE8" w:rsidR="00005CE1" w:rsidRPr="008908F8" w:rsidRDefault="00A43F89" w:rsidP="008908F8">
            <w:pPr>
              <w:jc w:val="both"/>
              <w:rPr>
                <w:rFonts w:ascii="Century" w:hAnsi="Century"/>
                <w:iCs/>
                <w:color w:val="000000"/>
                <w:sz w:val="20"/>
                <w:szCs w:val="20"/>
              </w:rPr>
            </w:pPr>
            <w:r w:rsidRPr="008908F8">
              <w:rPr>
                <w:rFonts w:ascii="Century" w:hAnsi="Century"/>
                <w:sz w:val="18"/>
                <w:szCs w:val="18"/>
              </w:rPr>
              <w:t>Online    : 01-08-2025</w:t>
            </w:r>
          </w:p>
        </w:tc>
        <w:tc>
          <w:tcPr>
            <w:tcW w:w="2473" w:type="pct"/>
            <w:gridSpan w:val="2"/>
            <w:tcBorders>
              <w:top w:val="single" w:sz="4" w:space="0" w:color="auto"/>
              <w:left w:val="nil"/>
              <w:bottom w:val="single" w:sz="4" w:space="0" w:color="auto"/>
              <w:right w:val="nil"/>
            </w:tcBorders>
          </w:tcPr>
          <w:p w14:paraId="7B02E33F" w14:textId="77777777" w:rsidR="00005CE1" w:rsidRPr="008908F8" w:rsidRDefault="00005CE1" w:rsidP="008908F8">
            <w:pPr>
              <w:ind w:right="-13"/>
              <w:jc w:val="right"/>
              <w:rPr>
                <w:rFonts w:ascii="Century" w:hAnsi="Century"/>
                <w:i/>
                <w:iCs/>
                <w:color w:val="000000"/>
                <w:sz w:val="6"/>
                <w:szCs w:val="18"/>
              </w:rPr>
            </w:pPr>
          </w:p>
          <w:p w14:paraId="38D4E518" w14:textId="77777777" w:rsidR="00005CE1" w:rsidRPr="008908F8" w:rsidRDefault="00005CE1" w:rsidP="008908F8">
            <w:pPr>
              <w:ind w:right="-13"/>
              <w:jc w:val="right"/>
              <w:rPr>
                <w:rFonts w:ascii="Century" w:hAnsi="Century"/>
                <w:i/>
                <w:iCs/>
                <w:color w:val="000000"/>
                <w:sz w:val="18"/>
                <w:szCs w:val="18"/>
              </w:rPr>
            </w:pPr>
            <w:r w:rsidRPr="008908F8">
              <w:rPr>
                <w:rFonts w:ascii="Century" w:hAnsi="Century"/>
                <w:iCs/>
                <w:noProof/>
                <w:color w:val="000000"/>
                <w:sz w:val="18"/>
                <w:szCs w:val="18"/>
                <w:lang w:val="en-US" w:eastAsia="en-US"/>
              </w:rPr>
              <w:drawing>
                <wp:inline distT="0" distB="0" distL="0" distR="0" wp14:anchorId="0E40C7FC" wp14:editId="6644D61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5A659146" w14:textId="77777777" w:rsidR="00005CE1" w:rsidRPr="008908F8" w:rsidRDefault="00005CE1" w:rsidP="008908F8">
            <w:pPr>
              <w:ind w:right="-13"/>
              <w:jc w:val="right"/>
              <w:rPr>
                <w:rFonts w:ascii="Century" w:hAnsi="Century"/>
                <w:i/>
                <w:iCs/>
                <w:color w:val="000000"/>
                <w:sz w:val="18"/>
                <w:szCs w:val="18"/>
              </w:rPr>
            </w:pPr>
            <w:r w:rsidRPr="008908F8">
              <w:rPr>
                <w:rFonts w:ascii="Century" w:hAnsi="Century"/>
                <w:i/>
                <w:iCs/>
                <w:color w:val="000000"/>
                <w:sz w:val="18"/>
                <w:szCs w:val="18"/>
              </w:rPr>
              <w:t xml:space="preserve">This is an open access article under the </w:t>
            </w:r>
          </w:p>
          <w:p w14:paraId="0583162E" w14:textId="77777777" w:rsidR="00005CE1" w:rsidRPr="008908F8" w:rsidRDefault="00005CE1" w:rsidP="008908F8">
            <w:pPr>
              <w:ind w:right="-13"/>
              <w:jc w:val="right"/>
              <w:rPr>
                <w:rFonts w:ascii="Century" w:hAnsi="Century"/>
                <w:sz w:val="18"/>
                <w:szCs w:val="18"/>
              </w:rPr>
            </w:pPr>
            <w:r w:rsidRPr="008908F8">
              <w:rPr>
                <w:rFonts w:ascii="Century" w:hAnsi="Century"/>
                <w:b/>
                <w:i/>
                <w:iCs/>
                <w:color w:val="4F81BD" w:themeColor="accent1"/>
                <w:sz w:val="18"/>
                <w:szCs w:val="18"/>
              </w:rPr>
              <w:t>CC–BY-SA</w:t>
            </w:r>
            <w:r w:rsidRPr="008908F8">
              <w:rPr>
                <w:rFonts w:ascii="Century" w:hAnsi="Century"/>
                <w:i/>
                <w:iCs/>
                <w:color w:val="000000"/>
                <w:sz w:val="18"/>
                <w:szCs w:val="18"/>
              </w:rPr>
              <w:t xml:space="preserve"> license</w:t>
            </w:r>
          </w:p>
        </w:tc>
      </w:tr>
    </w:tbl>
    <w:p w14:paraId="32280B86" w14:textId="77777777" w:rsidR="00DE229C" w:rsidRPr="008908F8" w:rsidRDefault="00DE229C" w:rsidP="008908F8">
      <w:pPr>
        <w:pStyle w:val="IEEEParagraph"/>
        <w:spacing w:line="276" w:lineRule="auto"/>
        <w:ind w:firstLine="0"/>
        <w:rPr>
          <w:rFonts w:ascii="Century" w:hAnsi="Century"/>
          <w:lang w:val="id-ID"/>
        </w:rPr>
        <w:sectPr w:rsidR="00DE229C" w:rsidRPr="008908F8" w:rsidSect="00B47460">
          <w:type w:val="continuous"/>
          <w:pgSz w:w="11906" w:h="16838" w:code="9"/>
          <w:pgMar w:top="1134" w:right="1701" w:bottom="1134" w:left="1701" w:header="709" w:footer="709" w:gutter="0"/>
          <w:cols w:space="238"/>
          <w:docGrid w:linePitch="360"/>
        </w:sectPr>
      </w:pPr>
    </w:p>
    <w:p w14:paraId="454EE7E6" w14:textId="77777777" w:rsidR="00AD335D" w:rsidRPr="008908F8" w:rsidRDefault="00AE1477" w:rsidP="008908F8">
      <w:pPr>
        <w:pStyle w:val="IEEEHeading1"/>
        <w:numPr>
          <w:ilvl w:val="0"/>
          <w:numId w:val="11"/>
        </w:numPr>
        <w:spacing w:before="0" w:after="0" w:line="276" w:lineRule="auto"/>
        <w:ind w:left="426" w:hanging="426"/>
        <w:jc w:val="left"/>
        <w:rPr>
          <w:rFonts w:ascii="Century" w:hAnsi="Century"/>
          <w:b/>
          <w:sz w:val="25"/>
          <w:szCs w:val="25"/>
        </w:rPr>
      </w:pPr>
      <w:r w:rsidRPr="008908F8">
        <w:rPr>
          <w:rFonts w:ascii="Century" w:hAnsi="Century"/>
          <w:b/>
          <w:iCs/>
          <w:sz w:val="25"/>
          <w:szCs w:val="25"/>
          <w:lang w:val="id-ID"/>
        </w:rPr>
        <w:lastRenderedPageBreak/>
        <w:t>LATAR BELAKANG</w:t>
      </w:r>
    </w:p>
    <w:p w14:paraId="7F2342AF" w14:textId="544BD9A1" w:rsidR="00D35C8D" w:rsidRPr="008908F8" w:rsidRDefault="00167E87" w:rsidP="008908F8">
      <w:pPr>
        <w:pStyle w:val="ListParagraph"/>
        <w:spacing w:line="276" w:lineRule="auto"/>
        <w:ind w:left="0" w:firstLine="426"/>
        <w:jc w:val="both"/>
        <w:rPr>
          <w:rFonts w:ascii="Century" w:eastAsia="Times New Roman" w:hAnsi="Century"/>
          <w:lang w:val="id-ID"/>
        </w:rPr>
      </w:pPr>
      <w:r w:rsidRPr="008908F8">
        <w:rPr>
          <w:rFonts w:ascii="Century" w:eastAsia="Times New Roman" w:hAnsi="Century"/>
          <w:lang w:val="id-ID"/>
        </w:rPr>
        <w:t>Perkembangan teknologi di era sekarang sangatlah berpengaruh terhada</w:t>
      </w:r>
      <w:r w:rsidR="00820C29" w:rsidRPr="008908F8">
        <w:rPr>
          <w:rFonts w:ascii="Century" w:eastAsia="Times New Roman" w:hAnsi="Century"/>
          <w:lang w:val="id-ID"/>
        </w:rPr>
        <w:t xml:space="preserve">p </w:t>
      </w:r>
      <w:r w:rsidRPr="008908F8">
        <w:rPr>
          <w:rFonts w:ascii="Century" w:eastAsia="Times New Roman" w:hAnsi="Century"/>
          <w:lang w:val="id-ID"/>
        </w:rPr>
        <w:t>perkembangan bisnis termasuk pelaku Usaha Kecil, Mikro, dan Menengah (UMKM)</w:t>
      </w:r>
      <w:r w:rsidR="00D35C8D" w:rsidRPr="008908F8">
        <w:rPr>
          <w:rFonts w:ascii="Century" w:eastAsia="Times New Roman" w:hAnsi="Century"/>
        </w:rPr>
        <w:t>.</w:t>
      </w:r>
      <w:r w:rsidR="00D35C8D" w:rsidRPr="008908F8">
        <w:rPr>
          <w:rFonts w:ascii="Century" w:eastAsia="Times New Roman" w:hAnsi="Century"/>
          <w:lang w:val="id-ID"/>
        </w:rPr>
        <w:t xml:space="preserve"> Salah satu usaha yang memberikan peran penting dalam pertumbuhan ekonomi Indonesia adalah </w:t>
      </w:r>
      <w:r w:rsidRPr="008908F8">
        <w:rPr>
          <w:rFonts w:ascii="Century" w:eastAsia="Times New Roman" w:hAnsi="Century"/>
          <w:lang w:val="id-ID"/>
        </w:rPr>
        <w:t>UMKM</w:t>
      </w:r>
      <w:r w:rsidR="00D35C8D" w:rsidRPr="008908F8">
        <w:rPr>
          <w:rFonts w:ascii="Century" w:eastAsia="Times New Roman" w:hAnsi="Century"/>
          <w:lang w:val="id-ID"/>
        </w:rPr>
        <w:t xml:space="preserve"> yang</w:t>
      </w:r>
      <w:r w:rsidR="00EC07B0" w:rsidRPr="008908F8">
        <w:rPr>
          <w:rFonts w:ascii="Century" w:eastAsia="Times New Roman" w:hAnsi="Century"/>
          <w:lang w:val="id-ID"/>
        </w:rPr>
        <w:t xml:space="preserve"> </w:t>
      </w:r>
      <w:r w:rsidR="00D35C8D" w:rsidRPr="008908F8">
        <w:rPr>
          <w:rFonts w:ascii="Century" w:eastAsia="Times New Roman" w:hAnsi="Century"/>
          <w:lang w:val="id-ID"/>
        </w:rPr>
        <w:t xml:space="preserve">dapat membuka peluang pekerjaan bagi masyarakat, meningkatkan penghasilan masyarakat dan mengurangi tingkat pengangguran di Indonesia </w:t>
      </w:r>
      <w:r w:rsidR="00D35C8D" w:rsidRPr="008908F8">
        <w:rPr>
          <w:rFonts w:ascii="Century" w:eastAsia="Times New Roman" w:hAnsi="Century"/>
          <w:lang w:val="id-ID"/>
        </w:rPr>
        <w:fldChar w:fldCharType="begin" w:fldLock="1"/>
      </w:r>
      <w:r w:rsidR="00D35C8D" w:rsidRPr="008908F8">
        <w:rPr>
          <w:rFonts w:ascii="Century" w:eastAsia="Times New Roman" w:hAnsi="Century"/>
          <w:lang w:val="id-ID"/>
        </w:rPr>
        <w:instrText>ADDIN CSL_CITATION {"citationItems":[{"id":"ITEM-1","itemData":{"DOI":"10.37932/ja.v9i2.142","ISSN":"2301-4075","abstract":"The purpose of this study is to find out how and assist in preparing balance sheet financial statements at Elden Coffee Eatery as MSME actors based on SAK-ETAP. This study uses descriptive research method. Sources of data used are secondary data and primary data. The results of this study indicate that the financial statements prepared by researchers based on SAK-ETAP present a balance sheet as an illustration of the business conditions at Elden Coffee Eatery. The balance sheet financial report is prepared based on data and information obtained from the owner of Elden Coffee Eatery in the first quarter (January - April 2020) then processed into a balance sheet financial report according to SAK-ETAP standards.","author":[{"dropping-particle":"","family":"Ariesta","given":"Cindy","non-dropping-particle":"","parse-names":false,"suffix":""},{"dropping-particle":"","family":"Nurhidayah","given":"Fitriyah","non-dropping-particle":"","parse-names":false,"suffix":""}],"container-title":"Jurnal Akuntansi","id":"ITEM-1","issue":"2","issued":{"date-parts":[["2020"]]},"page":"194-203","title":"Penerapan Penyusunan Laporan Keuangan Neraca Berbasis SAK-ETAP Pada UMKM","type":"article-journal","volume":"9"},"uris":["http://www.mendeley.com/documents/?uuid=62b76de7-0299-4dcd-af45-6ff103ea55a3"]}],"mendeley":{"formattedCitation":"(Ariesta &amp; Nurhidayah, 2020)","plainTextFormattedCitation":"(Ariesta &amp; Nurhidayah, 2020)","previouslyFormattedCitation":"(Ariesta &amp; Nurhidayah, 2020)"},"properties":{"noteIndex":0},"schema":"https://github.com/citation-style-language/schema/raw/master/csl-citation.json"}</w:instrText>
      </w:r>
      <w:r w:rsidR="00D35C8D" w:rsidRPr="008908F8">
        <w:rPr>
          <w:rFonts w:ascii="Century" w:eastAsia="Times New Roman" w:hAnsi="Century"/>
          <w:lang w:val="id-ID"/>
        </w:rPr>
        <w:fldChar w:fldCharType="separate"/>
      </w:r>
      <w:r w:rsidR="00D35C8D" w:rsidRPr="008908F8">
        <w:rPr>
          <w:rFonts w:ascii="Century" w:eastAsia="Times New Roman" w:hAnsi="Century"/>
          <w:noProof/>
          <w:lang w:val="id-ID"/>
        </w:rPr>
        <w:t>(Ariesta &amp; Nurhidayah, 2020)</w:t>
      </w:r>
      <w:r w:rsidR="00D35C8D" w:rsidRPr="008908F8">
        <w:rPr>
          <w:rFonts w:ascii="Century" w:eastAsia="Times New Roman" w:hAnsi="Century"/>
          <w:lang w:val="id-ID"/>
        </w:rPr>
        <w:fldChar w:fldCharType="end"/>
      </w:r>
      <w:r w:rsidR="00D35C8D" w:rsidRPr="008908F8">
        <w:rPr>
          <w:rFonts w:ascii="Century" w:eastAsia="Times New Roman" w:hAnsi="Century"/>
          <w:lang w:val="id-ID"/>
        </w:rPr>
        <w:t xml:space="preserve">. </w:t>
      </w:r>
      <w:r w:rsidRPr="008908F8">
        <w:rPr>
          <w:rFonts w:ascii="Century" w:eastAsia="Times New Roman" w:hAnsi="Century"/>
          <w:lang w:val="id-ID"/>
        </w:rPr>
        <w:t>Saat ini, UMKM mengalami peningkatan dan berdampak pada perekonomian Indonesia karena perkembangan teknologi yang sangat pesat</w:t>
      </w:r>
      <w:r w:rsidR="00D35C8D" w:rsidRPr="008908F8">
        <w:rPr>
          <w:rFonts w:ascii="Century" w:eastAsia="Times New Roman" w:hAnsi="Century"/>
        </w:rPr>
        <w:t>.</w:t>
      </w:r>
      <w:r w:rsidR="00820C29" w:rsidRPr="008908F8">
        <w:rPr>
          <w:rFonts w:ascii="Century" w:eastAsia="Times New Roman" w:hAnsi="Century"/>
          <w:lang w:val="id-ID"/>
        </w:rPr>
        <w:t xml:space="preserve"> Pada tahun 2023, kotribusi UMKM mencapai 61% dari Pendapatan Produk Domestik Bruto (PDB) Indonesia atau setara dengan Rp9.580 triliun</w:t>
      </w:r>
      <w:r w:rsidR="005E110C" w:rsidRPr="008908F8">
        <w:rPr>
          <w:rFonts w:ascii="Century" w:eastAsia="Times New Roman" w:hAnsi="Century"/>
          <w:lang w:val="id-ID"/>
        </w:rPr>
        <w:t xml:space="preserve"> </w:t>
      </w:r>
      <w:r w:rsidR="005E110C" w:rsidRPr="008908F8">
        <w:rPr>
          <w:rFonts w:ascii="Century" w:eastAsia="Times New Roman" w:hAnsi="Century"/>
          <w:lang w:val="id-ID"/>
        </w:rPr>
        <w:fldChar w:fldCharType="begin" w:fldLock="1"/>
      </w:r>
      <w:r w:rsidR="00E22028" w:rsidRPr="008908F8">
        <w:rPr>
          <w:rFonts w:ascii="Century" w:eastAsia="Times New Roman" w:hAnsi="Century"/>
          <w:lang w:val="id-ID"/>
        </w:rPr>
        <w:instrText>ADDIN CSL_CITATION {"citationItems":[{"id":"ITEM-1","itemData":{"URL":"https://kadin.id/data-dan-statistik/umkm-indonesia/#:~:text=Peran UMKM sangat besar untuk pertumbuhan perekonomian Indonesia%2C,Pendapatan Domestik Bruto %28PDB%29 Indonesia%2C setara Rp9.580 triliun.","author":[{"dropping-particle":"","family":"Kadin","given":"Indonesia","non-dropping-particle":"","parse-names":false,"suffix":""}],"id":"ITEM-1","issued":{"date-parts":[["2023"]]},"title":"UMKM Indonesia","type":"webpage"},"uris":["http://www.mendeley.com/documents/?uuid=b6c01a91-99d3-46ae-b798-90da47ab3498"]}],"mendeley":{"formattedCitation":"(Kadin, 2023)","plainTextFormattedCitation":"(Kadin, 2023)","previouslyFormattedCitation":"(Kadin, 2023)"},"properties":{"noteIndex":0},"schema":"https://github.com/citation-style-language/schema/raw/master/csl-citation.json"}</w:instrText>
      </w:r>
      <w:r w:rsidR="005E110C" w:rsidRPr="008908F8">
        <w:rPr>
          <w:rFonts w:ascii="Century" w:eastAsia="Times New Roman" w:hAnsi="Century"/>
          <w:lang w:val="id-ID"/>
        </w:rPr>
        <w:fldChar w:fldCharType="separate"/>
      </w:r>
      <w:r w:rsidR="005E110C" w:rsidRPr="008908F8">
        <w:rPr>
          <w:rFonts w:ascii="Century" w:eastAsia="Times New Roman" w:hAnsi="Century"/>
          <w:noProof/>
          <w:lang w:val="id-ID"/>
        </w:rPr>
        <w:t>(Kadin, 2023)</w:t>
      </w:r>
      <w:r w:rsidR="005E110C" w:rsidRPr="008908F8">
        <w:rPr>
          <w:rFonts w:ascii="Century" w:eastAsia="Times New Roman" w:hAnsi="Century"/>
          <w:lang w:val="id-ID"/>
        </w:rPr>
        <w:fldChar w:fldCharType="end"/>
      </w:r>
      <w:r w:rsidR="00D35C8D" w:rsidRPr="008908F8">
        <w:rPr>
          <w:rFonts w:ascii="Century" w:eastAsia="Times New Roman" w:hAnsi="Century"/>
          <w:lang w:val="id-ID"/>
        </w:rPr>
        <w:t>.</w:t>
      </w:r>
      <w:r w:rsidR="00B1502A" w:rsidRPr="008908F8">
        <w:rPr>
          <w:rFonts w:ascii="Century" w:eastAsia="Times New Roman" w:hAnsi="Century"/>
          <w:lang w:val="id-ID"/>
        </w:rPr>
        <w:t xml:space="preserve"> </w:t>
      </w:r>
      <w:r w:rsidR="00E47B16" w:rsidRPr="008908F8">
        <w:rPr>
          <w:rFonts w:ascii="Century" w:eastAsia="Times New Roman" w:hAnsi="Century"/>
          <w:lang w:val="id-ID"/>
        </w:rPr>
        <w:t>Namun</w:t>
      </w:r>
      <w:r w:rsidR="00DE229C" w:rsidRPr="008908F8">
        <w:rPr>
          <w:rFonts w:ascii="Century" w:eastAsia="Times New Roman" w:hAnsi="Century"/>
          <w:lang w:val="id-ID"/>
        </w:rPr>
        <w:t>,</w:t>
      </w:r>
      <w:r w:rsidR="00943F4C" w:rsidRPr="008908F8">
        <w:rPr>
          <w:rFonts w:ascii="Century" w:eastAsia="Times New Roman" w:hAnsi="Century"/>
          <w:lang w:val="id-ID"/>
        </w:rPr>
        <w:t xml:space="preserve"> </w:t>
      </w:r>
      <w:r w:rsidR="00DE229C" w:rsidRPr="008908F8">
        <w:rPr>
          <w:rFonts w:ascii="Century" w:eastAsia="Times New Roman" w:hAnsi="Century"/>
          <w:lang w:val="id-ID"/>
        </w:rPr>
        <w:t xml:space="preserve">banyak pelaku usaha yang kurang pengetahuan dan pemahaman terhadap penggunaan sistem informasi akuntansi dan </w:t>
      </w:r>
      <w:r w:rsidR="005E110C" w:rsidRPr="008908F8">
        <w:rPr>
          <w:rFonts w:ascii="Century" w:eastAsia="Times New Roman" w:hAnsi="Century"/>
          <w:lang w:val="id-ID"/>
        </w:rPr>
        <w:t xml:space="preserve">literasi </w:t>
      </w:r>
      <w:r w:rsidR="005E110C" w:rsidRPr="008908F8">
        <w:rPr>
          <w:rFonts w:ascii="Century" w:eastAsia="Times New Roman" w:hAnsi="Century"/>
          <w:i/>
          <w:lang w:val="id-ID"/>
        </w:rPr>
        <w:t>digital</w:t>
      </w:r>
      <w:r w:rsidR="00DE229C" w:rsidRPr="008908F8">
        <w:rPr>
          <w:rFonts w:ascii="Century" w:eastAsia="Times New Roman" w:hAnsi="Century"/>
          <w:lang w:val="id-ID"/>
        </w:rPr>
        <w:t xml:space="preserve"> dalam menunjang </w:t>
      </w:r>
      <w:r w:rsidR="005E110C" w:rsidRPr="008908F8">
        <w:rPr>
          <w:rFonts w:ascii="Century" w:eastAsia="Times New Roman" w:hAnsi="Century"/>
          <w:lang w:val="id-ID"/>
        </w:rPr>
        <w:t xml:space="preserve">produktivitas dan </w:t>
      </w:r>
      <w:r w:rsidR="00DE229C" w:rsidRPr="008908F8">
        <w:rPr>
          <w:rFonts w:ascii="Century" w:eastAsia="Times New Roman" w:hAnsi="Century"/>
          <w:lang w:val="id-ID"/>
        </w:rPr>
        <w:t>pemasaran produk usahanya</w:t>
      </w:r>
      <w:r w:rsidR="00E47B16" w:rsidRPr="008908F8">
        <w:rPr>
          <w:rFonts w:ascii="Century" w:eastAsia="Times New Roman" w:hAnsi="Century"/>
          <w:lang w:val="id-ID"/>
        </w:rPr>
        <w:t>.</w:t>
      </w:r>
      <w:r w:rsidR="00E22028" w:rsidRPr="008908F8">
        <w:rPr>
          <w:rFonts w:ascii="Century" w:eastAsia="Times New Roman" w:hAnsi="Century"/>
          <w:lang w:val="id-ID"/>
        </w:rPr>
        <w:t xml:space="preserve"> </w:t>
      </w:r>
      <w:r w:rsidR="00DE229C" w:rsidRPr="008908F8">
        <w:rPr>
          <w:rFonts w:ascii="Century" w:eastAsia="Times New Roman" w:hAnsi="Century"/>
          <w:lang w:val="id-ID"/>
        </w:rPr>
        <w:t xml:space="preserve">Ada tantangan yang dihadapi UMKM seperti kebutuhan untuk memperkuat edukasi literasi digital dan pengembangan sumber daya manusia bagi pelaku usaha </w:t>
      </w:r>
      <w:r w:rsidR="00D35C8D" w:rsidRPr="008908F8">
        <w:rPr>
          <w:rFonts w:ascii="Century" w:eastAsia="Times New Roman" w:hAnsi="Century"/>
          <w:lang w:val="id-ID"/>
        </w:rPr>
        <w:fldChar w:fldCharType="begin" w:fldLock="1"/>
      </w:r>
      <w:r w:rsidR="00D35C8D" w:rsidRPr="008908F8">
        <w:rPr>
          <w:rFonts w:ascii="Century" w:eastAsia="Times New Roman" w:hAnsi="Century"/>
          <w:lang w:val="id-ID"/>
        </w:rPr>
        <w:instrText>ADDIN CSL_CITATION {"citationItems":[{"id":"ITEM-1","itemData":{"DOI":"10.20961/semar.v11i1.57610","ISSN":"2302-3937","abstract":"&lt;p&gt;Perkembangan Usaha Mikro Kecil dan Menengah (UMKM) menjadi stagnan di masa pandemi Covid-19. Banyak sekali UMKM mengalami penurunan penjualan dan tidak bisa berkembang bahkan hampir mengalami kebangkrutan. Kondisi tersebut membuat para pelaku UMKM harus berfikir untuk bisa tetap bertahan demi kelangsungan usahanya. Di masa pandemi Covid-19 banyak konsumen mengurangi interaksi di luar rumah dengan menjaga jarak guna memutus rantai penyebaran virus Covid-19. Pelaku UMKM dapat melanjutkan usahanya dengan tetap memenuhi kebutuhan konsumen di masa pandemi dengan mengalihkan pembelian secara online. Beralihnya pembelian secara offline menjadi online (digital), akan mempermudah pelaku UMKM dalam memperluas akses pemasaran. Peran teknologi digital memiliki pengaruh yang signifikan terhadap UMKM. Paradigma teknologi yang muncul memanfaatkan potensi UMKM yang lebih kuat serta berkelanjutan. Social media dan E-commerce dapat menjadi wadah penjualan pelaku UMKM. Diketahui bahwa pelaku UMKM belum mengikuti perkembangan digital secara maksimal, terutama karena kurangnya pengetahuan tentang digital marketing. Tujuan program pemberdayaan masyarakat pada UMKM di Kelurahan Plamongansari yaitu untuk memberikan pendampingan pelatihan digital marketing sebagai upaya pengembangan dan perluasan jaringan pemasaran berbasis teknologi (digital). Setelah melakukan pengabdian ini, diharapkan pelaku UMKM di Kelurahan Plamongansari akan terus bersinergi demi keberlangsungan UMKM dan pengembangan ekonomi masyarakat.&lt;/p&gt;","author":[{"dropping-particle":"","family":"Arumsari","given":"Nurul Rizka","non-dropping-particle":"","parse-names":false,"suffix":""},{"dropping-particle":"","family":"Lailyah","given":"Nurzahroh","non-dropping-particle":"","parse-names":false,"suffix":""},{"dropping-particle":"","family":"Rahayu","given":"Tina","non-dropping-particle":"","parse-names":false,"suffix":""}],"container-title":"SEMAR (Jurnal Ilmu Pengetahuan, Teknologi, dan Seni bagi Masyarakat)","id":"ITEM-1","issue":"1","issued":{"date-parts":[["2022"]]},"page":"92","title":"Peran Digital Marketing dalam Upaya Pengembangan UMKM Berbasis Teknologi di Kelurahan Plamongansari Semarang","type":"article-journal","volume":"11"},"uris":["http://www.mendeley.com/documents/?uuid=a701f8bb-7904-4d56-9d33-83d32a420f26"]}],"mendeley":{"formattedCitation":"(Arumsari et al., 2022)","plainTextFormattedCitation":"(Arumsari et al., 2022)","previouslyFormattedCitation":"(Arumsari et al., 2022)"},"properties":{"noteIndex":0},"schema":"https://github.com/citation-style-language/schema/raw/master/csl-citation.json"}</w:instrText>
      </w:r>
      <w:r w:rsidR="00D35C8D" w:rsidRPr="008908F8">
        <w:rPr>
          <w:rFonts w:ascii="Century" w:eastAsia="Times New Roman" w:hAnsi="Century"/>
          <w:lang w:val="id-ID"/>
        </w:rPr>
        <w:fldChar w:fldCharType="separate"/>
      </w:r>
      <w:r w:rsidR="00D35C8D" w:rsidRPr="008908F8">
        <w:rPr>
          <w:rFonts w:ascii="Century" w:eastAsia="Times New Roman" w:hAnsi="Century"/>
          <w:noProof/>
          <w:lang w:val="id-ID"/>
        </w:rPr>
        <w:t>(Arumsari et al., 2022)</w:t>
      </w:r>
      <w:r w:rsidR="00D35C8D" w:rsidRPr="008908F8">
        <w:rPr>
          <w:rFonts w:ascii="Century" w:eastAsia="Times New Roman" w:hAnsi="Century"/>
          <w:lang w:val="id-ID"/>
        </w:rPr>
        <w:fldChar w:fldCharType="end"/>
      </w:r>
      <w:r w:rsidR="00D35C8D" w:rsidRPr="008908F8">
        <w:rPr>
          <w:rFonts w:ascii="Century" w:eastAsia="Times New Roman" w:hAnsi="Century"/>
        </w:rPr>
        <w:t xml:space="preserve">. </w:t>
      </w:r>
      <w:r w:rsidR="00E22028" w:rsidRPr="008908F8">
        <w:rPr>
          <w:rFonts w:ascii="Century" w:eastAsia="Times New Roman" w:hAnsi="Century"/>
          <w:lang w:val="id-ID"/>
        </w:rPr>
        <w:t xml:space="preserve">Banyak pelaku UMKM yang belum memahami pentingnya mengelola keuangan usaha dan pencatatan akuntansi dengan benar </w:t>
      </w:r>
      <w:r w:rsidR="00E22028" w:rsidRPr="008908F8">
        <w:rPr>
          <w:rFonts w:ascii="Century" w:eastAsia="Times New Roman" w:hAnsi="Century"/>
          <w:lang w:val="id-ID"/>
        </w:rPr>
        <w:fldChar w:fldCharType="begin" w:fldLock="1"/>
      </w:r>
      <w:r w:rsidR="009428CD" w:rsidRPr="008908F8">
        <w:rPr>
          <w:rFonts w:ascii="Century" w:eastAsia="Times New Roman" w:hAnsi="Century"/>
          <w:lang w:val="id-ID"/>
        </w:rPr>
        <w:instrText>ADDIN CSL_CITATION {"citationItems":[{"id":"ITEM-1","itemData":{"ISSN":"2656-9981","author":[{"dropping-particle":"","family":"Husna","given":"Asmaul","non-dropping-particle":"","parse-names":false,"suffix":""},{"dropping-particle":"","family":"Lidya Rikayana","given":"Hadli","non-dropping-particle":"","parse-names":false,"suffix":""},{"dropping-particle":"","family":"Akuntansi","given":"Jurusan","non-dropping-particle":"","parse-names":false,"suffix":""},{"dropping-particle":"","family":"Ekonomi","given":"Fakultas","non-dropping-particle":"","parse-names":false,"suffix":""},{"dropping-particle":"","family":"Maritim Raja Ali Haji","given":"Universitas","non-dropping-particle":"","parse-names":false,"suffix":""}],"container-title":"Journal of Maritime Empowerment","id":"ITEM-1","issued":{"date-parts":[["2020"]]},"page":"1531-1538","title":"Training on The Use of Accounting Information Systems in Making MSME Financial Statements","type":"article-journal","volume":"2"},"uris":["http://www.mendeley.com/documents/?uuid=3b5c929c-9264-45d6-8142-bbe307029c17"]}],"mendeley":{"formattedCitation":"(Husna et al., 2020)","plainTextFormattedCitation":"(Husna et al., 2020)","previouslyFormattedCitation":"(Husna et al., 2020)"},"properties":{"noteIndex":0},"schema":"https://github.com/citation-style-language/schema/raw/master/csl-citation.json"}</w:instrText>
      </w:r>
      <w:r w:rsidR="00E22028" w:rsidRPr="008908F8">
        <w:rPr>
          <w:rFonts w:ascii="Century" w:eastAsia="Times New Roman" w:hAnsi="Century"/>
          <w:lang w:val="id-ID"/>
        </w:rPr>
        <w:fldChar w:fldCharType="separate"/>
      </w:r>
      <w:r w:rsidR="00E22028" w:rsidRPr="008908F8">
        <w:rPr>
          <w:rFonts w:ascii="Century" w:eastAsia="Times New Roman" w:hAnsi="Century"/>
          <w:noProof/>
          <w:lang w:val="id-ID"/>
        </w:rPr>
        <w:t>(Husna et al., 2020)</w:t>
      </w:r>
      <w:r w:rsidR="00E22028" w:rsidRPr="008908F8">
        <w:rPr>
          <w:rFonts w:ascii="Century" w:eastAsia="Times New Roman" w:hAnsi="Century"/>
          <w:lang w:val="id-ID"/>
        </w:rPr>
        <w:fldChar w:fldCharType="end"/>
      </w:r>
      <w:r w:rsidR="00E22028" w:rsidRPr="008908F8">
        <w:rPr>
          <w:rFonts w:ascii="Century" w:eastAsia="Times New Roman" w:hAnsi="Century"/>
          <w:lang w:val="id-ID"/>
        </w:rPr>
        <w:t>.</w:t>
      </w:r>
      <w:r w:rsidR="006E1428" w:rsidRPr="008908F8">
        <w:rPr>
          <w:rFonts w:ascii="Century" w:eastAsia="Times New Roman" w:hAnsi="Century"/>
          <w:lang w:val="id-ID"/>
        </w:rPr>
        <w:t xml:space="preserve"> Para pelaku usaha harus mampu bersaing dengan menjual produk dan layanan berbasis online, tetapi para pelaku usaha saat ini belum menguasai pentingnya kegiatan pemasaran terlebih lagi berbasis digital </w:t>
      </w:r>
      <w:r w:rsidR="006E1428" w:rsidRPr="008908F8">
        <w:rPr>
          <w:rFonts w:ascii="Century" w:eastAsia="Times New Roman" w:hAnsi="Century"/>
          <w:lang w:val="id-ID"/>
        </w:rPr>
        <w:fldChar w:fldCharType="begin" w:fldLock="1"/>
      </w:r>
      <w:r w:rsidR="006A47EE" w:rsidRPr="008908F8">
        <w:rPr>
          <w:rFonts w:ascii="Century" w:eastAsia="Times New Roman" w:hAnsi="Century"/>
          <w:lang w:val="id-ID"/>
        </w:rPr>
        <w:instrText>ADDIN CSL_CITATION {"citationItems":[{"id":"ITEM-1","itemData":{"abstract":"Abstrak. Mitra pengabdian ini adalah Usaha Mikro Kecil Menengah (UMKM) yang tergabung dalam komunitas GenUs Mart. Ditengah laju perkembangan teknologi, UMKM dalam komunitas GenUs Mart sudah dapat beradaptasi dengan teknologi namun belum mampu …","author":[{"dropping-particle":"","family":"Hartelina","given":"Hartelina","non-dropping-particle":"","parse-names":false,"suffix":""},{"dropping-particle":"","family":"Batu","given":"Reminta Lumban","non-dropping-particle":"","parse-names":false,"suffix":""},{"dropping-particle":"","family":"Sari","given":"Bertha Nurina","non-dropping-particle":"","parse-names":false,"suffix":""},{"dropping-particle":"","family":"Sumule","given":"Natalia","non-dropping-particle":"","parse-names":false,"suffix":""}],"container-title":"… Jurnal Pengabdian Kepada …","id":"ITEM-1","issued":{"date-parts":[["2021"]]},"page":"337-345","title":"Penerapan Digital Marketing dan Pelatihan Perhitungan Harga Pokok Penjualan bagi UMKM","type":"article-journal","volume":"4"},"uris":["http://www.mendeley.com/documents/?uuid=6a2cfe04-3d34-4749-872a-f2971187d26d"]}],"mendeley":{"formattedCitation":"(Hartelina et al., 2021)","plainTextFormattedCitation":"(Hartelina et al., 2021)","previouslyFormattedCitation":"(Hartelina et al., 2021)"},"properties":{"noteIndex":0},"schema":"https://github.com/citation-style-language/schema/raw/master/csl-citation.json"}</w:instrText>
      </w:r>
      <w:r w:rsidR="006E1428" w:rsidRPr="008908F8">
        <w:rPr>
          <w:rFonts w:ascii="Century" w:eastAsia="Times New Roman" w:hAnsi="Century"/>
          <w:lang w:val="id-ID"/>
        </w:rPr>
        <w:fldChar w:fldCharType="separate"/>
      </w:r>
      <w:r w:rsidR="006E1428" w:rsidRPr="008908F8">
        <w:rPr>
          <w:rFonts w:ascii="Century" w:eastAsia="Times New Roman" w:hAnsi="Century"/>
          <w:noProof/>
          <w:lang w:val="id-ID"/>
        </w:rPr>
        <w:t>(Hartelina et al., 2021)</w:t>
      </w:r>
      <w:r w:rsidR="006E1428" w:rsidRPr="008908F8">
        <w:rPr>
          <w:rFonts w:ascii="Century" w:eastAsia="Times New Roman" w:hAnsi="Century"/>
          <w:lang w:val="id-ID"/>
        </w:rPr>
        <w:fldChar w:fldCharType="end"/>
      </w:r>
      <w:r w:rsidR="006E1428" w:rsidRPr="008908F8">
        <w:rPr>
          <w:rFonts w:ascii="Century" w:eastAsia="Times New Roman" w:hAnsi="Century"/>
          <w:lang w:val="id-ID"/>
        </w:rPr>
        <w:t>.</w:t>
      </w:r>
    </w:p>
    <w:p w14:paraId="07BDCE80" w14:textId="1B7359FF" w:rsidR="00E22028" w:rsidRPr="008908F8" w:rsidRDefault="00E22028" w:rsidP="008908F8">
      <w:pPr>
        <w:pStyle w:val="ListParagraph"/>
        <w:spacing w:line="276" w:lineRule="auto"/>
        <w:ind w:left="0" w:firstLine="426"/>
        <w:jc w:val="both"/>
        <w:rPr>
          <w:rFonts w:ascii="Century" w:eastAsia="Times New Roman" w:hAnsi="Century"/>
          <w:lang w:val="id-ID"/>
        </w:rPr>
      </w:pPr>
      <w:r w:rsidRPr="008908F8">
        <w:rPr>
          <w:rFonts w:ascii="Century" w:eastAsia="Times New Roman" w:hAnsi="Century"/>
          <w:lang w:val="id-ID"/>
        </w:rPr>
        <w:t xml:space="preserve">Penerapan sistem akuntansi yang dipahami dengan baik oleh pelaku usaha dapat menunjang proses perencanaan dan pengambilan keputusan yang strategis untuk menjaga keberlanjutan usaha </w:t>
      </w:r>
      <w:r w:rsidRPr="008908F8">
        <w:rPr>
          <w:rFonts w:ascii="Century" w:eastAsia="Times New Roman" w:hAnsi="Century"/>
          <w:lang w:val="id-ID"/>
        </w:rPr>
        <w:fldChar w:fldCharType="begin" w:fldLock="1"/>
      </w:r>
      <w:r w:rsidR="008908F8">
        <w:rPr>
          <w:rFonts w:ascii="Century" w:eastAsia="Times New Roman" w:hAnsi="Century"/>
          <w:lang w:val="id-ID"/>
        </w:rPr>
        <w:instrText>ADDIN CSL_CITATION {"citationItems":[{"id":"ITEM-1","itemData":{"ISSN":"2642-7174","abstract":"Understanding the MSME accounting system is very important for MSME actors. By knowing, understanding, and implementing the MSME accounting system, a business can carry out planning to make decisions for the sustainability of its business. Our partner in this community service is Naka Rice Bowl. MSME Naka Rice Bowl is an MSME engaged in the culinary field in Malang City. Naka Rice Bowl has only been established for 6 months and has problems in terms of management, especially in terms of recording the results of its business. To overcome these problems, community service activities were carried out which provided counseling about the importance of recording financial reports and training on financial statement preparation. The method developed in this service activity is to provide education through counseling and training in the preparation of simple financial reports. The data collected was obtained through in-depth interviews and participatory observations. The result of this Community Service activity is that the Naka Rice Bowl business actor is able to record financial reports for his business regularly and correctly, so that it can be used as a tool to measure business performance. Abstrak Pemahaman sistem akuntansi UMKM sangatlah penting bagi para pelaku UMKM. Dengan mengetahui, memahami, dan menerapkan sistem akuntansi UMKM maka sebuah usaha dapat melaksanakan perencanaan hingga pengambilan keputusan bagi keberlangsungan usahanya.","author":[{"dropping-particle":"","family":"Ode Irma Sari","given":"Wa","non-dropping-particle":"","parse-names":false,"suffix":""},{"dropping-particle":"","family":"Wardana","given":"Ditya","non-dropping-particle":"","parse-names":false,"suffix":""},{"dropping-particle":"","family":"Dwi Rohmatunnisa","given":"Layly","non-dropping-particle":"","parse-names":false,"suffix":""},{"dropping-particle":"","family":"Studi Akuntansi","given":"Program","non-dropping-particle":"","parse-names":false,"suffix":""},{"dropping-particle":"","family":"Ekonomi dan Bisnis","given":"Fakultas","non-dropping-particle":"","parse-names":false,"suffix":""},{"dropping-particle":"","family":"Teknologi dan Bisnis ASIA Malang","given":"Institut","non-dropping-particle":"","parse-names":false,"suffix":""}],"container-title":"COMSEP: Jurnal Pengabdian Kepada Masyarakat","id":"ITEM-1","issue":"3","issued":{"date-parts":[["2021"]]},"page":"331-338","title":"Laporan Keuangan Sebagai Alat Penilaian Kinerja Bisnis Pada UMKM","type":"article-journal","volume":"2"},"uris":["http://www.mendeley.com/documents/?uuid=6e86c6e8-107d-45a3-bba1-f5f885daceb0","http://www.mendeley.com/documents/?uuid=dc1d1536-4135-4c93-828e-e2e4c7d1115b","http://www.mendeley.com/documents/?uuid=600a9633-3dda-4b05-b93e-6cd6a8e8daf0","http://www.mendeley.com/documents/?uuid=a86e88e7-3276-4956-8a26-ceda848b4f52","http://www.mendeley.com/documents/?uuid=f38ff073-689e-4d88-9f0a-b926148bba8f"]}],"mendeley":{"formattedCitation":"(Ode Irma Sari et al., 2021)","manualFormatting":"(Ode et al., 2021)","plainTextFormattedCitation":"(Ode Irma Sari et al., 2021)","previouslyFormattedCitation":"(Ode Irma Sari et al., 2021)"},"properties":{"noteIndex":0},"schema":"https://github.com/citation-style-language/schema/raw/master/csl-citation.json"}</w:instrText>
      </w:r>
      <w:r w:rsidRPr="008908F8">
        <w:rPr>
          <w:rFonts w:ascii="Century" w:eastAsia="Times New Roman" w:hAnsi="Century"/>
          <w:lang w:val="id-ID"/>
        </w:rPr>
        <w:fldChar w:fldCharType="separate"/>
      </w:r>
      <w:r w:rsidRPr="008908F8">
        <w:rPr>
          <w:rFonts w:ascii="Century" w:eastAsia="Times New Roman" w:hAnsi="Century"/>
          <w:noProof/>
          <w:lang w:val="id-ID"/>
        </w:rPr>
        <w:t>(Ode et al., 2021)</w:t>
      </w:r>
      <w:r w:rsidRPr="008908F8">
        <w:rPr>
          <w:rFonts w:ascii="Century" w:eastAsia="Times New Roman" w:hAnsi="Century"/>
          <w:lang w:val="id-ID"/>
        </w:rPr>
        <w:fldChar w:fldCharType="end"/>
      </w:r>
      <w:r w:rsidRPr="008908F8">
        <w:rPr>
          <w:rFonts w:ascii="Century" w:eastAsia="Times New Roman" w:hAnsi="Century"/>
          <w:lang w:val="id-ID"/>
        </w:rPr>
        <w:t>. Saat ini</w:t>
      </w:r>
      <w:r w:rsidR="006E1428" w:rsidRPr="008908F8">
        <w:rPr>
          <w:rFonts w:ascii="Century" w:eastAsia="Times New Roman" w:hAnsi="Century"/>
          <w:lang w:val="id-ID"/>
        </w:rPr>
        <w:t>,</w:t>
      </w:r>
      <w:r w:rsidRPr="008908F8">
        <w:rPr>
          <w:rFonts w:ascii="Century" w:eastAsia="Times New Roman" w:hAnsi="Century"/>
          <w:lang w:val="id-ID"/>
        </w:rPr>
        <w:t xml:space="preserve"> masih banyak UMKM yang mencatat transaksi hanya dengan melihat transaksi keluar dan masuk </w:t>
      </w:r>
      <w:r w:rsidRPr="008908F8">
        <w:rPr>
          <w:rFonts w:ascii="Century" w:eastAsia="Times New Roman" w:hAnsi="Century"/>
          <w:lang w:val="id-ID"/>
        </w:rPr>
        <w:fldChar w:fldCharType="begin" w:fldLock="1"/>
      </w:r>
      <w:r w:rsidRPr="008908F8">
        <w:rPr>
          <w:rFonts w:ascii="Century" w:eastAsia="Times New Roman" w:hAnsi="Century"/>
          <w:lang w:val="id-ID"/>
        </w:rPr>
        <w:instrText>ADDIN CSL_CITATION {"citationItems":[{"id":"ITEM-1","itemData":{"abstract":"… Id belum mampu menyusun laporan keuangan yang baik dan sesuai dengan SAKEMKM yang ditetapkan pemerintah. Permasalahan yang disebutkan di atas dijadikan dasar oleh …","author":[{"dropping-particle":"","family":"Krisyadi","given":"R","non-dropping-particle":"","parse-names":false,"suffix":""},{"dropping-particle":"","family":"Mulfandi","given":"E","non-dropping-particle":"","parse-names":false,"suffix":""}],"container-title":"ConCEPt-Conference on Community …","id":"ITEM-1","issue":"1","issued":{"date-parts":[["2021"]]},"page":"639-646","title":"Perancangan Dan Implementasi Sistem Akuntansi Berbasis Microsoft Accesss Pada Toko Spotlesstep. Id","type":"article-journal","volume":"1"},"uris":["http://www.mendeley.com/documents/?uuid=60a14dac-61ee-4909-b40f-a83d22346f80"]}],"mendeley":{"formattedCitation":"(Krisyadi &amp; Mulfandi, 2021)","plainTextFormattedCitation":"(Krisyadi &amp; Mulfandi, 2021)","previouslyFormattedCitation":"(Krisyadi &amp; Mulfandi, 2021)"},"properties":{"noteIndex":0},"schema":"https://github.com/citation-style-language/schema/raw/master/csl-citation.json"}</w:instrText>
      </w:r>
      <w:r w:rsidRPr="008908F8">
        <w:rPr>
          <w:rFonts w:ascii="Century" w:eastAsia="Times New Roman" w:hAnsi="Century"/>
          <w:lang w:val="id-ID"/>
        </w:rPr>
        <w:fldChar w:fldCharType="separate"/>
      </w:r>
      <w:r w:rsidRPr="008908F8">
        <w:rPr>
          <w:rFonts w:ascii="Century" w:eastAsia="Times New Roman" w:hAnsi="Century"/>
          <w:noProof/>
          <w:lang w:val="id-ID"/>
        </w:rPr>
        <w:t>(Krisyadi &amp; Mulfandi, 2021)</w:t>
      </w:r>
      <w:r w:rsidRPr="008908F8">
        <w:rPr>
          <w:rFonts w:ascii="Century" w:eastAsia="Times New Roman" w:hAnsi="Century"/>
          <w:lang w:val="id-ID"/>
        </w:rPr>
        <w:fldChar w:fldCharType="end"/>
      </w:r>
      <w:r w:rsidRPr="008908F8">
        <w:rPr>
          <w:rFonts w:ascii="Century" w:eastAsia="Times New Roman" w:hAnsi="Century"/>
          <w:lang w:val="id-ID"/>
        </w:rPr>
        <w:t xml:space="preserve">. </w:t>
      </w:r>
      <w:r w:rsidR="009428CD" w:rsidRPr="008908F8">
        <w:rPr>
          <w:rFonts w:ascii="Century" w:eastAsia="Times New Roman" w:hAnsi="Century"/>
          <w:lang w:val="id-ID"/>
        </w:rPr>
        <w:t xml:space="preserve">Literasi keuangan sangat penting dan dibutuhkan oleh pelaku UMKM untuk memiliki kendali atas kondisi keuangan dan mengelola demi kelangsungan bisnis </w:t>
      </w:r>
      <w:r w:rsidR="009428CD" w:rsidRPr="008908F8">
        <w:rPr>
          <w:rFonts w:ascii="Century" w:eastAsia="Times New Roman" w:hAnsi="Century"/>
          <w:lang w:val="id-ID"/>
        </w:rPr>
        <w:fldChar w:fldCharType="begin" w:fldLock="1"/>
      </w:r>
      <w:r w:rsidR="008908F8">
        <w:rPr>
          <w:rFonts w:ascii="Century" w:eastAsia="Times New Roman" w:hAnsi="Century"/>
          <w:lang w:val="id-ID"/>
        </w:rPr>
        <w:instrText>ADDIN CSL_CITATION {"citationItems":[{"id":"ITEM-1","itemData":{"DOI":"10.33059/jensi.v7i1.7659","ISSN":"2615-1227","abstract":"This study aims to analyze how the influence of the quality of financial reports on Literasi Keuangan and the perceptions of MSME actors on the quality of financial reports, both directly and mediated by the application of SAK EMKM. The research method used is a quantitative method with a descriptive verification approach. The sample used is MSME actors in Bandung Regency. The sampling technique in this study was non-probability sampling with purposive sampling. The tool used in this study to analyze the relationship between variables is Partial Least Square (PLS) with SmartPLS 4.0. The results of the study show that Literasi Keuangan has no positive effect on the quality of financial reports. The perception of MSME actors does not have a positive impact on the quality of financial reports. Literasi Keuangan has a positive effect on the Penerapan SAK EMKM and Perceptions of MSME Actors have a positive effect on the Penerapan SAK EMKM. Furthermore, there is a positive influence from Literasi Keuangan on the quality of financial statements mediated by the application of SAK EMKM and a positive influence from the perceptions of MSME actors on the quality of financial reports mediated by the application of SAK EMKM.","author":[{"dropping-particle":"","family":"Ayulina Oktaviranti","given":"","non-dropping-particle":"","parse-names":false,"suffix":""},{"dropping-particle":"","family":"Muhammad Iqbal Alamsyah","given":"","non-dropping-particle":"","parse-names":false,"suffix":""}],"container-title":"Jurnal Penelitian Ekonomi Akuntansi (JENSI)","id":"ITEM-1","issue":"1","issued":{"date-parts":[["2023"]]},"page":"133-143","title":"Literasi Keuangan, Persepsi UMKM terhadap Kualitas Laporan Keuangan dengan Penerapan SAK EMKM","type":"article-journal","volume":"7"},"uris":["http://www.mendeley.com/documents/?uuid=48fc571d-22aa-4984-801d-2fb4764f88ae","http://www.mendeley.com/documents/?uuid=a8622008-d6f7-4f41-8501-91197f8c61bf","http://www.mendeley.com/documents/?uuid=0b874919-09f9-4cb6-bdea-225227e27b26","http://www.mendeley.com/documents/?uuid=ddedef37-d63e-4936-bd04-c7849829cc3e","http://www.mendeley.com/documents/?uuid=b7c16027-822e-4a21-b148-757ff082cdf2","http://www.mendeley.com/documents/?uuid=9e9ea23f-cd7c-4000-b6af-f247399d178d"]}],"mendeley":{"formattedCitation":"(Ayulina Oktaviranti &amp; Muhammad Iqbal Alamsyah, 2023)","manualFormatting":"(Ayulina &amp; Muhammad, 2023)","plainTextFormattedCitation":"(Ayulina Oktaviranti &amp; Muhammad Iqbal Alamsyah, 2023)","previouslyFormattedCitation":"(Ayulina Oktaviranti &amp; Muhammad Iqbal Alamsyah, 2023)"},"properties":{"noteIndex":0},"schema":"https://github.com/citation-style-language/schema/raw/master/csl-citation.json"}</w:instrText>
      </w:r>
      <w:r w:rsidR="009428CD" w:rsidRPr="008908F8">
        <w:rPr>
          <w:rFonts w:ascii="Century" w:eastAsia="Times New Roman" w:hAnsi="Century"/>
          <w:lang w:val="id-ID"/>
        </w:rPr>
        <w:fldChar w:fldCharType="separate"/>
      </w:r>
      <w:r w:rsidR="009428CD" w:rsidRPr="008908F8">
        <w:rPr>
          <w:rFonts w:ascii="Century" w:eastAsia="Times New Roman" w:hAnsi="Century"/>
          <w:noProof/>
          <w:lang w:val="id-ID"/>
        </w:rPr>
        <w:t>(Ayulina &amp; Muhammad, 2023)</w:t>
      </w:r>
      <w:r w:rsidR="009428CD" w:rsidRPr="008908F8">
        <w:rPr>
          <w:rFonts w:ascii="Century" w:eastAsia="Times New Roman" w:hAnsi="Century"/>
          <w:lang w:val="id-ID"/>
        </w:rPr>
        <w:fldChar w:fldCharType="end"/>
      </w:r>
      <w:r w:rsidR="009428CD" w:rsidRPr="008908F8">
        <w:rPr>
          <w:rFonts w:ascii="Century" w:eastAsia="Times New Roman" w:hAnsi="Century"/>
          <w:lang w:val="id-ID"/>
        </w:rPr>
        <w:t xml:space="preserve">. </w:t>
      </w:r>
      <w:r w:rsidRPr="008908F8">
        <w:rPr>
          <w:rFonts w:ascii="Century" w:eastAsia="Times New Roman" w:hAnsi="Century"/>
          <w:lang w:val="id-ID"/>
        </w:rPr>
        <w:t xml:space="preserve">Pengelolaan keuangan yang benar sesuai dengan SAK EMKM juga berdampak pada pengelolaan keuangan yang terstruktur dan meningkatkan kinerja. SAK EMKM adalah standar yang dibuat sederhana karena mengatur transaksi umum yang dilakukan oleh UMKM dan menggunakan biaya historis sebagai dasar pengukurannya </w:t>
      </w:r>
      <w:r w:rsidRPr="008908F8">
        <w:rPr>
          <w:rFonts w:ascii="Century" w:eastAsia="Times New Roman" w:hAnsi="Century"/>
          <w:lang w:val="id-ID"/>
        </w:rPr>
        <w:fldChar w:fldCharType="begin" w:fldLock="1"/>
      </w:r>
      <w:r w:rsidRPr="008908F8">
        <w:rPr>
          <w:rFonts w:ascii="Century" w:eastAsia="Times New Roman" w:hAnsi="Century"/>
          <w:lang w:val="id-ID"/>
        </w:rPr>
        <w:instrText>ADDIN CSL_CITATION {"citationItems":[{"id":"ITEM-1","itemData":{"URL":"https://web.iaiglobal.or.id/Berita-IAI/detail/sak-emkm-literasi-akuntansi-untuk-umkm-di-indonesia#gsc.tab=0","author":[{"dropping-particle":"","family":"IAI","given":"","non-dropping-particle":"","parse-names":false,"suffix":""}],"id":"ITEM-1","issued":{"date-parts":[["2020"]]},"title":"SAK EMKM, Literasi Akuntansi untuk UMKM di Indonesia","type":"webpage"},"uris":["http://www.mendeley.com/documents/?uuid=8a85b9d2-7ba2-463e-81c8-2411765a5b93"]}],"mendeley":{"formattedCitation":"(IAI, 2020)","plainTextFormattedCitation":"(IAI, 2020)","previouslyFormattedCitation":"(IAI, 2020)"},"properties":{"noteIndex":0},"schema":"https://github.com/citation-style-language/schema/raw/master/csl-citation.json"}</w:instrText>
      </w:r>
      <w:r w:rsidRPr="008908F8">
        <w:rPr>
          <w:rFonts w:ascii="Century" w:eastAsia="Times New Roman" w:hAnsi="Century"/>
          <w:lang w:val="id-ID"/>
        </w:rPr>
        <w:fldChar w:fldCharType="separate"/>
      </w:r>
      <w:r w:rsidRPr="008908F8">
        <w:rPr>
          <w:rFonts w:ascii="Century" w:eastAsia="Times New Roman" w:hAnsi="Century"/>
          <w:noProof/>
          <w:lang w:val="id-ID"/>
        </w:rPr>
        <w:t>(IAI, 2020)</w:t>
      </w:r>
      <w:r w:rsidRPr="008908F8">
        <w:rPr>
          <w:rFonts w:ascii="Century" w:eastAsia="Times New Roman" w:hAnsi="Century"/>
          <w:lang w:val="id-ID"/>
        </w:rPr>
        <w:fldChar w:fldCharType="end"/>
      </w:r>
      <w:r w:rsidRPr="008908F8">
        <w:rPr>
          <w:rFonts w:ascii="Century" w:eastAsia="Times New Roman" w:hAnsi="Century"/>
          <w:lang w:val="id-ID"/>
        </w:rPr>
        <w:t xml:space="preserve">. </w:t>
      </w:r>
    </w:p>
    <w:p w14:paraId="06C23581" w14:textId="278499B7" w:rsidR="00D35C8D" w:rsidRPr="008908F8" w:rsidRDefault="00D35C8D" w:rsidP="008908F8">
      <w:pPr>
        <w:pStyle w:val="ListParagraph"/>
        <w:spacing w:line="276" w:lineRule="auto"/>
        <w:ind w:left="0" w:firstLine="426"/>
        <w:jc w:val="both"/>
        <w:rPr>
          <w:rFonts w:ascii="Century" w:eastAsia="Times New Roman" w:hAnsi="Century"/>
          <w:lang w:val="id-ID"/>
        </w:rPr>
      </w:pPr>
      <w:r w:rsidRPr="008908F8">
        <w:rPr>
          <w:rFonts w:ascii="Century" w:eastAsia="Times New Roman" w:hAnsi="Century"/>
          <w:i/>
        </w:rPr>
        <w:t>Digital marketing</w:t>
      </w:r>
      <w:r w:rsidRPr="008908F8">
        <w:rPr>
          <w:rFonts w:ascii="Century" w:eastAsia="Times New Roman" w:hAnsi="Century"/>
        </w:rPr>
        <w:t xml:space="preserve"> </w:t>
      </w:r>
      <w:r w:rsidR="00DE229C" w:rsidRPr="008908F8">
        <w:rPr>
          <w:rFonts w:ascii="Century" w:eastAsia="Times New Roman" w:hAnsi="Century"/>
          <w:lang w:val="id-ID"/>
        </w:rPr>
        <w:t>adalah suatu strategi pemasaran dengan menggunakan teknologi digital interaktif untuk mempromosikan merek, membangun kesadaran dan preferensi merek di kalangan konsumen</w:t>
      </w:r>
      <w:r w:rsidRPr="008908F8">
        <w:rPr>
          <w:rFonts w:ascii="Century" w:eastAsia="Times New Roman" w:hAnsi="Century"/>
        </w:rPr>
        <w:t xml:space="preserve">, </w:t>
      </w:r>
      <w:r w:rsidR="002459F0" w:rsidRPr="008908F8">
        <w:rPr>
          <w:rFonts w:ascii="Century" w:eastAsia="Times New Roman" w:hAnsi="Century"/>
          <w:lang w:val="id-ID"/>
        </w:rPr>
        <w:t>serta memperluas penjualan</w:t>
      </w:r>
      <w:r w:rsidRPr="008908F8">
        <w:rPr>
          <w:rFonts w:ascii="Century" w:eastAsia="Times New Roman" w:hAnsi="Century"/>
        </w:rPr>
        <w:t xml:space="preserve">. </w:t>
      </w:r>
      <w:r w:rsidR="000E3848" w:rsidRPr="008908F8">
        <w:rPr>
          <w:rFonts w:ascii="Century" w:eastAsia="Times New Roman" w:hAnsi="Century"/>
          <w:lang w:val="id-ID"/>
        </w:rPr>
        <w:t xml:space="preserve">Digitalisasi proses bisnis merupakan salah satu taktik utama untuk memperluas basis pelanggan usaha </w:t>
      </w:r>
      <w:r w:rsidR="000E3848" w:rsidRPr="008908F8">
        <w:rPr>
          <w:rFonts w:ascii="Century" w:eastAsia="Times New Roman" w:hAnsi="Century"/>
          <w:lang w:val="id-ID"/>
        </w:rPr>
        <w:fldChar w:fldCharType="begin" w:fldLock="1"/>
      </w:r>
      <w:r w:rsidR="007677FA" w:rsidRPr="008908F8">
        <w:rPr>
          <w:rFonts w:ascii="Century" w:eastAsia="Times New Roman" w:hAnsi="Century"/>
          <w:lang w:val="id-ID"/>
        </w:rPr>
        <w:instrText>ADDIN CSL_CITATION {"citationItems":[{"id":"ITEM-1","itemData":{"ISSN":"2807-8586","abstract":"Abstrack, The marketing of products created by micro, small, and medium-sized enterprises (SMEs) using digital channels is meant by the term \"Digitization of SMEs.\" It is now much more straightforward for commercial players to market and sell their wares through the medium of the internet in this age of ever-increasingly sophisticated technology. The digitization of micro, small, and medium enterprises (SMEs) that move to online sales patterns through the marketplace is a concrete option for SMEs to survive and support the Indonesian economy in the current era of the Covid-19 pandemic. The purpose of Community Service activities is to provide training on digitizing Small and Medium Enterprises (SMEs) through Shopee e-commerce for SMEs owners, Wonokromo District, Surabaya City. Specific targets in the SMEs digitization training activities are: 1) Programs to increase online sales; and 2) Programs in digital marketing. All SMEs owners directly practiced, from creating an account at Shopee to opening a shop at Shopee. The only problem is the unstable internet network when uploading the product. With the help of this training on digitization for SMEs, an entrepreneurial community will emerge that is creative in the process of marketing, autonomous, and sensitive to the need of the market. As a result, this community will have a beneficial impact on society as well as the environment.","author":[{"dropping-particle":"","family":"Rahmawati","given":"Mia Ika","non-dropping-particle":"","parse-names":false,"suffix":""},{"dropping-particle":"","family":"Ardini","given":"Lilis","non-dropping-particle":"","parse-names":false,"suffix":""},{"dropping-particle":"","family":"Lestariningsih","given":"Marsudi","non-dropping-particle":"","parse-names":false,"suffix":""},{"dropping-particle":"","family":"Shabrie","given":"Wiwiek Srikandi","non-dropping-particle":"","parse-names":false,"suffix":""}],"container-title":"Mujtama' Jurnal Pengabdian Masyarakat","id":"ITEM-1","issue":"2","issued":{"date-parts":[["2022"]]},"page":"35-42","title":"Digitizing UMKM by Strengthening Shopee E-Commerce at UMKM in Wonokromo District, Surabaya City","type":"article-journal","volume":"2"},"uris":["http://www.mendeley.com/documents/?uuid=bdb01c42-d0a8-4ff2-9982-d7cb877d9bd7"]}],"mendeley":{"formattedCitation":"(Rahmawati et al., 2022)","plainTextFormattedCitation":"(Rahmawati et al., 2022)","previouslyFormattedCitation":"(Rahmawati et al., 2022)"},"properties":{"noteIndex":0},"schema":"https://github.com/citation-style-language/schema/raw/master/csl-citation.json"}</w:instrText>
      </w:r>
      <w:r w:rsidR="000E3848" w:rsidRPr="008908F8">
        <w:rPr>
          <w:rFonts w:ascii="Century" w:eastAsia="Times New Roman" w:hAnsi="Century"/>
          <w:lang w:val="id-ID"/>
        </w:rPr>
        <w:fldChar w:fldCharType="separate"/>
      </w:r>
      <w:r w:rsidR="000E3848" w:rsidRPr="008908F8">
        <w:rPr>
          <w:rFonts w:ascii="Century" w:eastAsia="Times New Roman" w:hAnsi="Century"/>
          <w:noProof/>
          <w:lang w:val="id-ID"/>
        </w:rPr>
        <w:t>(Rahmawati et al., 2022)</w:t>
      </w:r>
      <w:r w:rsidR="000E3848" w:rsidRPr="008908F8">
        <w:rPr>
          <w:rFonts w:ascii="Century" w:eastAsia="Times New Roman" w:hAnsi="Century"/>
          <w:lang w:val="id-ID"/>
        </w:rPr>
        <w:fldChar w:fldCharType="end"/>
      </w:r>
      <w:r w:rsidR="000E3848" w:rsidRPr="008908F8">
        <w:rPr>
          <w:rFonts w:ascii="Century" w:eastAsia="Times New Roman" w:hAnsi="Century"/>
          <w:lang w:val="id-ID"/>
        </w:rPr>
        <w:t xml:space="preserve">. </w:t>
      </w:r>
      <w:r w:rsidRPr="008908F8">
        <w:rPr>
          <w:rFonts w:ascii="Century" w:eastAsia="Times New Roman" w:hAnsi="Century"/>
          <w:lang w:val="id-ID"/>
        </w:rPr>
        <w:t xml:space="preserve">Pemasaran merupakan salah satu pemanfaatan teknologi digital </w:t>
      </w:r>
      <w:r w:rsidRPr="008908F8">
        <w:rPr>
          <w:rFonts w:ascii="Century" w:eastAsia="Times New Roman" w:hAnsi="Century"/>
          <w:lang w:val="id-ID"/>
        </w:rPr>
        <w:fldChar w:fldCharType="begin" w:fldLock="1"/>
      </w:r>
      <w:r w:rsidR="002369F1" w:rsidRPr="008908F8">
        <w:rPr>
          <w:rFonts w:ascii="Century" w:eastAsia="Times New Roman" w:hAnsi="Century"/>
          <w:lang w:val="id-ID"/>
        </w:rPr>
        <w:instrText>ADDIN CSL_CITATION {"citationItems":[{"id":"ITEM-1","itemData":{"author":[{"dropping-particle":"","family":"Hendrasto","given":"Nur","non-dropping-particle":"","parse-names":false,"suffix":""},{"dropping-particle":"","family":"Haidar","given":"Abdullah","non-dropping-particle":"","parse-names":false,"suffix":""},{"dropping-particle":"","family":"Syariah","given":"Manajemen Bisnis","non-dropping-particle":"","parse-names":false,"suffix":""},{"dropping-particle":"","family":"Agama","given":"Insitut","non-dropping-particle":"","parse-names":false,"suffix":""},{"dropping-particle":"","family":"Tazkia","given":"Islam","non-dropping-particle":"","parse-names":false,"suffix":""},{"dropping-particle":"","family":"Syariah","given":"Akuntansi","non-dropping-particle":"","parse-names":false,"suffix":""},{"dropping-particle":"","family":"Tazkia","given":"Agama Islam","non-dropping-particle":"","parse-names":false,"suffix":""},{"dropping-particle":"","family":"Syariah","given":"Magister Ekonomi","non-dropping-particle":"","parse-names":false,"suffix":""},{"dropping-particle":"","family":"Agama","given":"Insitut","non-dropping-particle":"","parse-names":false,"suffix":""},{"dropping-particle":"","family":"Tazkia","given":"Islam","non-dropping-particle":"","parse-names":false,"suffix":""}],"id":"ITEM-1","issue":"2","issued":{"date-parts":[["2025"]]},"page":"183-194","title":"DIGITAL MARKETING DAN KEUANGAN : STUDI DI DESA","type":"article-journal","volume":"6"},"uris":["http://www.mendeley.com/documents/?uuid=88872e1f-cb5c-4e51-9424-a2625655b4c4"]}],"mendeley":{"formattedCitation":"(Hendrasto et al., 2025)","plainTextFormattedCitation":"(Hendrasto et al., 2025)","previouslyFormattedCitation":"(Hendrasto et al., 2025)"},"properties":{"noteIndex":0},"schema":"https://github.com/citation-style-language/schema/raw/master/csl-citation.json"}</w:instrText>
      </w:r>
      <w:r w:rsidRPr="008908F8">
        <w:rPr>
          <w:rFonts w:ascii="Century" w:eastAsia="Times New Roman" w:hAnsi="Century"/>
          <w:lang w:val="id-ID"/>
        </w:rPr>
        <w:fldChar w:fldCharType="separate"/>
      </w:r>
      <w:r w:rsidRPr="008908F8">
        <w:rPr>
          <w:rFonts w:ascii="Century" w:eastAsia="Times New Roman" w:hAnsi="Century"/>
          <w:noProof/>
          <w:lang w:val="id-ID"/>
        </w:rPr>
        <w:t>(Hendrasto et al., 2025)</w:t>
      </w:r>
      <w:r w:rsidRPr="008908F8">
        <w:rPr>
          <w:rFonts w:ascii="Century" w:eastAsia="Times New Roman" w:hAnsi="Century"/>
          <w:lang w:val="id-ID"/>
        </w:rPr>
        <w:fldChar w:fldCharType="end"/>
      </w:r>
      <w:r w:rsidRPr="008908F8">
        <w:rPr>
          <w:rFonts w:ascii="Century" w:eastAsia="Times New Roman" w:hAnsi="Century"/>
        </w:rPr>
        <w:t xml:space="preserve">. </w:t>
      </w:r>
      <w:r w:rsidR="002459F0" w:rsidRPr="008908F8">
        <w:rPr>
          <w:rFonts w:ascii="Century" w:eastAsia="Times New Roman" w:hAnsi="Century"/>
          <w:lang w:val="id-ID"/>
        </w:rPr>
        <w:t xml:space="preserve">Selain itu, biaya pemasaran menjadi lebih efisien dan jangkauannya lebih luas karena tidak terbatas oleh lokasi serta dapat diakses 24 jam tanpa mengenal libur </w:t>
      </w:r>
      <w:r w:rsidRPr="008908F8">
        <w:rPr>
          <w:rFonts w:ascii="Century" w:eastAsia="Times New Roman" w:hAnsi="Century"/>
        </w:rPr>
        <w:t xml:space="preserve"> </w:t>
      </w:r>
      <w:r w:rsidRPr="008908F8">
        <w:rPr>
          <w:rFonts w:ascii="Century" w:eastAsia="Times New Roman" w:hAnsi="Century"/>
        </w:rPr>
        <w:fldChar w:fldCharType="begin" w:fldLock="1"/>
      </w:r>
      <w:r w:rsidRPr="008908F8">
        <w:rPr>
          <w:rFonts w:ascii="Century" w:eastAsia="Times New Roman" w:hAnsi="Century"/>
        </w:rPr>
        <w:instrText>ADDIN CSL_CITATION {"citationItems":[{"id":"ITEM-1","itemData":{"ISSN":"2621-7910","author":[{"dropping-particle":"","family":"Kusumawati","given":"Idha","non-dropping-particle":"","parse-names":false,"suffix":""},{"dropping-particle":"","family":"Puspitasari","given":"Hanni Prihastuti","non-dropping-particle":"","parse-names":false,"suffix":""},{"dropping-particle":"","family":"Soesilawati","given":"Pratiwi","non-dropping-particle":"","parse-names":false,"suffix":""},{"dropping-particle":"","family":"Ramadhani","given":"Firmansyah Ardian","non-dropping-particle":"","parse-names":false,"suffix":""},{"dropping-particle":"","family":"Rullyansyah","given":"Subhan","non-dropping-particle":"","parse-names":false,"suffix":""}],"container-title":"CARADDE: Jurnal Pengabdian Kepada Masyarakat","id":"ITEM-1","issue":"1","issued":{"date-parts":[["2024"]]},"page":"183-191","title":"Pemberdayaan Industri Herbal Skala Mikro (UMKM) Melalui Pelatihan Digital Marketing Strategi","type":"article-journal","volume":"7"},"uris":["http://www.mendeley.com/documents/?uuid=fd526137-a388-42a1-8888-f36b164bc138"]}],"mendeley":{"formattedCitation":"(Kusumawati et al., 2024)","plainTextFormattedCitation":"(Kusumawati et al., 2024)","previouslyFormattedCitation":"(Kusumawati et al., 2024)"},"properties":{"noteIndex":0},"schema":"https://github.com/citation-style-language/schema/raw/master/csl-citation.json"}</w:instrText>
      </w:r>
      <w:r w:rsidRPr="008908F8">
        <w:rPr>
          <w:rFonts w:ascii="Century" w:eastAsia="Times New Roman" w:hAnsi="Century"/>
        </w:rPr>
        <w:fldChar w:fldCharType="separate"/>
      </w:r>
      <w:r w:rsidRPr="008908F8">
        <w:rPr>
          <w:rFonts w:ascii="Century" w:eastAsia="Times New Roman" w:hAnsi="Century"/>
          <w:noProof/>
        </w:rPr>
        <w:t>(Kusumawati et al., 2024)</w:t>
      </w:r>
      <w:r w:rsidRPr="008908F8">
        <w:rPr>
          <w:rFonts w:ascii="Century" w:eastAsia="Times New Roman" w:hAnsi="Century"/>
        </w:rPr>
        <w:fldChar w:fldCharType="end"/>
      </w:r>
      <w:r w:rsidRPr="008908F8">
        <w:rPr>
          <w:rFonts w:ascii="Century" w:eastAsia="Times New Roman" w:hAnsi="Century"/>
        </w:rPr>
        <w:t>.</w:t>
      </w:r>
      <w:r w:rsidR="000E3848" w:rsidRPr="008908F8">
        <w:rPr>
          <w:rFonts w:ascii="Century" w:eastAsia="Times New Roman" w:hAnsi="Century"/>
          <w:lang w:val="id-ID"/>
        </w:rPr>
        <w:t xml:space="preserve"> Diketahui </w:t>
      </w:r>
      <w:r w:rsidR="000E3848" w:rsidRPr="008908F8">
        <w:rPr>
          <w:rFonts w:ascii="Century" w:eastAsia="Times New Roman" w:hAnsi="Century"/>
          <w:lang w:val="id-ID"/>
        </w:rPr>
        <w:lastRenderedPageBreak/>
        <w:t>bahwa banyak pelaku UMKM yang tidak mengikuti perkembangan digital, dikarenakan kurangnya pem</w:t>
      </w:r>
      <w:r w:rsidR="00886EA2" w:rsidRPr="008908F8">
        <w:rPr>
          <w:rFonts w:ascii="Century" w:eastAsia="Times New Roman" w:hAnsi="Century"/>
          <w:lang w:val="id-ID"/>
        </w:rPr>
        <w:t>a</w:t>
      </w:r>
      <w:r w:rsidR="000E3848" w:rsidRPr="008908F8">
        <w:rPr>
          <w:rFonts w:ascii="Century" w:eastAsia="Times New Roman" w:hAnsi="Century"/>
          <w:lang w:val="id-ID"/>
        </w:rPr>
        <w:t xml:space="preserve">haman mengenai pemasaran digital </w:t>
      </w:r>
      <w:r w:rsidR="000E3848" w:rsidRPr="008908F8">
        <w:rPr>
          <w:rFonts w:ascii="Century" w:eastAsia="Times New Roman" w:hAnsi="Century"/>
        </w:rPr>
        <w:fldChar w:fldCharType="begin" w:fldLock="1"/>
      </w:r>
      <w:r w:rsidR="000E3848" w:rsidRPr="008908F8">
        <w:rPr>
          <w:rFonts w:ascii="Century" w:eastAsia="Times New Roman" w:hAnsi="Century"/>
        </w:rPr>
        <w:instrText>ADDIN CSL_CITATION {"citationItems":[{"id":"ITEM-1","itemData":{"DOI":"10.20961/semar.v11i1.57610","ISSN":"2302-3937","abstract":"&lt;p&gt;Perkembangan Usaha Mikro Kecil dan Menengah (UMKM) menjadi stagnan di masa pandemi Covid-19. Banyak sekali UMKM mengalami penurunan penjualan dan tidak bisa berkembang bahkan hampir mengalami kebangkrutan. Kondisi tersebut membuat para pelaku UMKM harus berfikir untuk bisa tetap bertahan demi kelangsungan usahanya. Di masa pandemi Covid-19 banyak konsumen mengurangi interaksi di luar rumah dengan menjaga jarak guna memutus rantai penyebaran virus Covid-19. Pelaku UMKM dapat melanjutkan usahanya dengan tetap memenuhi kebutuhan konsumen di masa pandemi dengan mengalihkan pembelian secara online. Beralihnya pembelian secara offline menjadi online (digital), akan mempermudah pelaku UMKM dalam memperluas akses pemasaran. Peran teknologi digital memiliki pengaruh yang signifikan terhadap UMKM. Paradigma teknologi yang muncul memanfaatkan potensi UMKM yang lebih kuat serta berkelanjutan. Social media dan E-commerce dapat menjadi wadah penjualan pelaku UMKM. Diketahui bahwa pelaku UMKM belum mengikuti perkembangan digital secara maksimal, terutama karena kurangnya pengetahuan tentang digital marketing. Tujuan program pemberdayaan masyarakat pada UMKM di Kelurahan Plamongansari yaitu untuk memberikan pendampingan pelatihan digital marketing sebagai upaya pengembangan dan perluasan jaringan pemasaran berbasis teknologi (digital). Setelah melakukan pengabdian ini, diharapkan pelaku UMKM di Kelurahan Plamongansari akan terus bersinergi demi keberlangsungan UMKM dan pengembangan ekonomi masyarakat.&lt;/p&gt;","author":[{"dropping-particle":"","family":"Arumsari","given":"Nurul Rizka","non-dropping-particle":"","parse-names":false,"suffix":""},{"dropping-particle":"","family":"Lailyah","given":"Nurzahroh","non-dropping-particle":"","parse-names":false,"suffix":""},{"dropping-particle":"","family":"Rahayu","given":"Tina","non-dropping-particle":"","parse-names":false,"suffix":""}],"container-title":"SEMAR (Jurnal Ilmu Pengetahuan, Teknologi, dan Seni bagi Masyarakat)","id":"ITEM-1","issue":"1","issued":{"date-parts":[["2022"]]},"page":"92","title":"Peran Digital Marketing dalam Upaya Pengembangan UMKM Berbasis Teknologi di Kelurahan Plamongansari Semarang","type":"article-journal","volume":"11"},"uris":["http://www.mendeley.com/documents/?uuid=a701f8bb-7904-4d56-9d33-83d32a420f26"]}],"mendeley":{"formattedCitation":"(Arumsari et al., 2022)","plainTextFormattedCitation":"(Arumsari et al., 2022)","previouslyFormattedCitation":"(Arumsari et al., 2022)"},"properties":{"noteIndex":0},"schema":"https://github.com/citation-style-language/schema/raw/master/csl-citation.json"}</w:instrText>
      </w:r>
      <w:r w:rsidR="000E3848" w:rsidRPr="008908F8">
        <w:rPr>
          <w:rFonts w:ascii="Century" w:eastAsia="Times New Roman" w:hAnsi="Century"/>
        </w:rPr>
        <w:fldChar w:fldCharType="separate"/>
      </w:r>
      <w:r w:rsidR="000E3848" w:rsidRPr="008908F8">
        <w:rPr>
          <w:rFonts w:ascii="Century" w:eastAsia="Times New Roman" w:hAnsi="Century"/>
          <w:noProof/>
        </w:rPr>
        <w:t>(Arumsari et al., 2022)</w:t>
      </w:r>
      <w:r w:rsidR="000E3848" w:rsidRPr="008908F8">
        <w:rPr>
          <w:rFonts w:ascii="Century" w:eastAsia="Times New Roman" w:hAnsi="Century"/>
        </w:rPr>
        <w:fldChar w:fldCharType="end"/>
      </w:r>
      <w:r w:rsidR="000E3848" w:rsidRPr="008908F8">
        <w:rPr>
          <w:rFonts w:ascii="Century" w:eastAsia="Times New Roman" w:hAnsi="Century"/>
          <w:lang w:val="id-ID"/>
        </w:rPr>
        <w:t xml:space="preserve">. Dengan demikian, pelatihan dan pendampingan </w:t>
      </w:r>
      <w:r w:rsidR="00737BC4" w:rsidRPr="008908F8">
        <w:rPr>
          <w:rFonts w:ascii="Century" w:eastAsia="Times New Roman" w:hAnsi="Century"/>
          <w:lang w:val="id-ID"/>
        </w:rPr>
        <w:t>penting dilakukan</w:t>
      </w:r>
      <w:r w:rsidR="000E3848" w:rsidRPr="008908F8">
        <w:rPr>
          <w:rFonts w:ascii="Century" w:eastAsia="Times New Roman" w:hAnsi="Century"/>
          <w:lang w:val="id-ID"/>
        </w:rPr>
        <w:t xml:space="preserve"> untuk meningkatkan literasi d</w:t>
      </w:r>
      <w:r w:rsidR="00737BC4" w:rsidRPr="008908F8">
        <w:rPr>
          <w:rFonts w:ascii="Century" w:eastAsia="Times New Roman" w:hAnsi="Century"/>
          <w:lang w:val="id-ID"/>
        </w:rPr>
        <w:t>igital pelaku usaha UMKM.</w:t>
      </w:r>
    </w:p>
    <w:p w14:paraId="638B4823" w14:textId="0F28EAB1" w:rsidR="00D35C8D" w:rsidRPr="008908F8" w:rsidRDefault="007E44D8" w:rsidP="008908F8">
      <w:pPr>
        <w:pStyle w:val="ListParagraph"/>
        <w:spacing w:line="276" w:lineRule="auto"/>
        <w:ind w:left="0" w:firstLine="426"/>
        <w:jc w:val="both"/>
        <w:rPr>
          <w:rFonts w:ascii="Century" w:eastAsia="Times New Roman" w:hAnsi="Century"/>
          <w:lang w:val="id-ID"/>
        </w:rPr>
      </w:pPr>
      <w:r w:rsidRPr="008908F8">
        <w:rPr>
          <w:rFonts w:ascii="Century" w:eastAsia="Times New Roman" w:hAnsi="Century"/>
          <w:lang w:val="id-ID"/>
        </w:rPr>
        <w:t>D</w:t>
      </w:r>
      <w:r w:rsidR="002459F0" w:rsidRPr="008908F8">
        <w:rPr>
          <w:rFonts w:ascii="Century" w:eastAsia="Times New Roman" w:hAnsi="Century"/>
          <w:lang w:val="id-ID"/>
        </w:rPr>
        <w:t>i tengah pesatnya perkembangan teknologi informasi di Indone</w:t>
      </w:r>
      <w:r w:rsidR="00E22028" w:rsidRPr="008908F8">
        <w:rPr>
          <w:rFonts w:ascii="Century" w:eastAsia="Times New Roman" w:hAnsi="Century"/>
          <w:lang w:val="id-ID"/>
        </w:rPr>
        <w:t>sia</w:t>
      </w:r>
      <w:r w:rsidR="002459F0" w:rsidRPr="008908F8">
        <w:rPr>
          <w:rFonts w:ascii="Century" w:eastAsia="Times New Roman" w:hAnsi="Century"/>
          <w:lang w:val="id-ID"/>
        </w:rPr>
        <w:t xml:space="preserve"> masih banyak UMKM yang belum menggunakannya sebagai media untuk menjual produk mereka. Selain itu, ada juga beberapa permasalahan yang menjadi kendala dalam pemanfaatan teknologi informasi seperti kuantitas produksi, </w:t>
      </w:r>
      <w:r w:rsidR="0017087C" w:rsidRPr="008908F8">
        <w:rPr>
          <w:rFonts w:ascii="Century" w:eastAsia="Times New Roman" w:hAnsi="Century"/>
          <w:lang w:val="id-ID"/>
        </w:rPr>
        <w:t xml:space="preserve">pengelolaan hingga pemasaran produk </w:t>
      </w:r>
      <w:r w:rsidR="00D35C8D" w:rsidRPr="008908F8">
        <w:rPr>
          <w:rFonts w:ascii="Century" w:eastAsia="Times New Roman" w:hAnsi="Century"/>
          <w:lang w:val="id-ID"/>
        </w:rPr>
        <w:fldChar w:fldCharType="begin" w:fldLock="1"/>
      </w:r>
      <w:r w:rsidR="00D35C8D" w:rsidRPr="008908F8">
        <w:rPr>
          <w:rFonts w:ascii="Century" w:eastAsia="Times New Roman" w:hAnsi="Century"/>
          <w:lang w:val="id-ID"/>
        </w:rPr>
        <w:instrText>ADDIN CSL_CITATION {"citationItems":[{"id":"ITEM-1","itemData":{"DOI":"10.31849/dinamisia.v6i2.8214","ISSN":"2614-7424","abstract":"This service was carried out in Gilangharjo Village, Pandak District, Bantul Regency, where the focus of community service was assistance to the MSME sector in the use of information technology. Given that, Gilangharjo Village is a village center for MSME, during the Covid-19 pandemic; the MSME sector was seriously affected. One way to keep the MSME sector hopeful during a pandemic is to take advantage of information technology. The methods used in the implementation of the service include observation, socialization, and training on creating social media accounts. Whereas the result of the implementation of this service is the formation of awareness of MSME players of the benefits of information technology, besides the importance of the existence of MSMEs to increase Indonesia's economic growth. In addition, the results of this dedication also resulted in an increase and understanding of MSME players in using information technology, especially social media as a marketplace in selling MSME products.","author":[{"dropping-particle":"","family":"Atmojo","given":"Muhammad Eko","non-dropping-particle":"","parse-names":false,"suffix":""}],"container-title":"Dinamisia : Jurnal Pengabdian Kepada Masyarakat","id":"ITEM-1","issue":"2","issued":{"date-parts":[["2022"]]},"page":"378-385","title":"Pemberdayaan UMKM Melalui Pemanfaatan Teknologi Informasi","type":"article-journal","volume":"6"},"uris":["http://www.mendeley.com/documents/?uuid=0ae3af59-3db5-4220-a1b7-c546f4aa5352"]}],"mendeley":{"formattedCitation":"(Atmojo, 2022)","plainTextFormattedCitation":"(Atmojo, 2022)","previouslyFormattedCitation":"(Atmojo, 2022)"},"properties":{"noteIndex":0},"schema":"https://github.com/citation-style-language/schema/raw/master/csl-citation.json"}</w:instrText>
      </w:r>
      <w:r w:rsidR="00D35C8D" w:rsidRPr="008908F8">
        <w:rPr>
          <w:rFonts w:ascii="Century" w:eastAsia="Times New Roman" w:hAnsi="Century"/>
          <w:lang w:val="id-ID"/>
        </w:rPr>
        <w:fldChar w:fldCharType="separate"/>
      </w:r>
      <w:r w:rsidR="00D35C8D" w:rsidRPr="008908F8">
        <w:rPr>
          <w:rFonts w:ascii="Century" w:eastAsia="Times New Roman" w:hAnsi="Century"/>
          <w:noProof/>
          <w:lang w:val="id-ID"/>
        </w:rPr>
        <w:t>(Atmojo, 2022)</w:t>
      </w:r>
      <w:r w:rsidR="00D35C8D" w:rsidRPr="008908F8">
        <w:rPr>
          <w:rFonts w:ascii="Century" w:eastAsia="Times New Roman" w:hAnsi="Century"/>
          <w:lang w:val="id-ID"/>
        </w:rPr>
        <w:fldChar w:fldCharType="end"/>
      </w:r>
      <w:r w:rsidR="00D35C8D" w:rsidRPr="008908F8">
        <w:rPr>
          <w:rFonts w:ascii="Century" w:eastAsia="Times New Roman" w:hAnsi="Century"/>
        </w:rPr>
        <w:t xml:space="preserve">. </w:t>
      </w:r>
      <w:r w:rsidR="0017087C" w:rsidRPr="008908F8">
        <w:rPr>
          <w:rFonts w:ascii="Century" w:eastAsia="Times New Roman" w:hAnsi="Century"/>
          <w:lang w:val="id-ID"/>
        </w:rPr>
        <w:t>Menurut</w:t>
      </w:r>
      <w:r w:rsidR="00D35C8D" w:rsidRPr="008908F8">
        <w:rPr>
          <w:rFonts w:ascii="Century" w:eastAsia="Times New Roman" w:hAnsi="Century"/>
        </w:rPr>
        <w:t xml:space="preserve"> </w:t>
      </w:r>
      <w:r w:rsidR="00D35C8D" w:rsidRPr="008908F8">
        <w:rPr>
          <w:rFonts w:ascii="Century" w:eastAsia="Times New Roman" w:hAnsi="Century"/>
        </w:rPr>
        <w:fldChar w:fldCharType="begin" w:fldLock="1"/>
      </w:r>
      <w:r w:rsidR="00D35C8D" w:rsidRPr="008908F8">
        <w:rPr>
          <w:rFonts w:ascii="Century" w:eastAsia="Times New Roman" w:hAnsi="Century"/>
        </w:rPr>
        <w:instrText>ADDIN CSL_CITATION {"citationItems":[{"id":"ITEM-1","itemData":{"DOI":"10.30595/kosmikhukum.v18i2.3448","abstract":"&amp;lt;p&amp;gt;Saat ini UMKM telah menjadi bagian penting dalam perekonomian di Daerah Istimewa (DI) Yogyakarta. Keberadaan UMKM menjadi salah satu pilar utama penggerak perekonomian di Daerah Istimewa Yogyakarta. Beberapa masalah utama yang dihadapi UMKM adalah kemampuan teknologi, kualitas sumber daya manusia (SDM), akses pemasaran, akses permodalan, dan kualitas produk. Salah satu permasalahan UMKM yang akan diangkat dalam topik penelitian ini adalah dari akses pemasaran. Dinas Perindustrian Perdagangan, selanjutnya disebut Disperindag Provinsi DI Yogyakarta, telah berupaya berperan dalam mempromosikan produk UMKM yang ada di wilayah Yogyakarta, dengan membuat kebijakan penggunaan &amp;lt;em&amp;gt;c&amp;lt;/em&amp;gt;&amp;lt;em&amp;gt;o-&amp;lt;/em&amp;gt;&amp;lt;em&amp;gt;b&amp;lt;/em&amp;gt;&amp;lt;em&amp;gt;randing&amp;lt;/em&amp;gt;&amp;lt;em&amp;gt; &amp;lt;/em&amp;gt;untuk produk UMKM di DI Yogyakarta. Penelitian ini bertujuan mengetahui strategi pemasaran dalam konsep &amp;lt;em&amp;gt;co-branding&amp;lt;/em&amp;gt; untuk memberikan perlindungan Merek bagi UMKM sesuai yang diamanatkan dalam Undang-undang Merek dan Indikasi Geografis Nomor 20 Tahun 2016. Penelitian ini merupakan penelitian Yuridis Normatif. Hasil dari penelitian ini menyimpulkan bahwa saat ini Pemerintah Daerah DI Yogyakarta telah memiliki regulasi yang akan mengatur mengenai merek dan budaya tradisional yang berasal dari DI Yogyakarta. Adanya strategi pemasaran &amp;lt;em&amp;gt;co&amp;lt;/em&amp;gt;&amp;lt;em&amp;gt;-&amp;lt;/em&amp;gt;&amp;lt;em&amp;gt;branding&amp;lt;/em&amp;gt; tersebut memang tidak berdampak langsung pada perlindungan merek dagang seperti yang diamanatkan dalam Undang-undang Merek, namun dengan menggunakan fasilitas &amp;lt;em&amp;gt;co&amp;lt;/em&amp;gt;&amp;lt;em&amp;gt;-&amp;lt;/em&amp;gt;&amp;lt;em&amp;gt;branding&amp;lt;/em&amp;gt; tersebut secara tidak langsung produk-produk yang diajukan merek tersebut akan terdaftar sebagai produk yang berasal dari Yogyakarta. Strategi pemasaran dengan menggunakan dua merek atau lebih &amp;lt;em&amp;gt;(co-branding)&amp;lt;/em&amp;gt; itu diharapkan bisa melindungi, melestarikan, dan mendokumentasikan produk-produk asal Yogyakarta dengan prosedur yang mudah.&amp;lt;/p&amp;gt;&amp;lt;p&amp;gt;Â &amp;lt;/p&amp;gt;&amp;lt;strong&amp;gt;Kata kunci&amp;lt;/strong&amp;gt;: Merek, UMKM, &amp;lt;em&amp;gt;Co-Branding,&amp;lt;/em&amp;gt; Perlindungan Hukum","author":[{"dropping-particle":"","family":"Asri","given":"Dyah Permata Budi","non-dropping-particle":"","parse-names":false,"suffix":""}],"container-title":"Kosmik Hukum","id":"ITEM-1","issue":"2 SE  - ARTICLE","issued":{"date-parts":[["2018","10","1"]]},"title":"Pengembangan Industri Kreatif UMKM Asal Yogyakarta Melalui Pendaftaran \"Jogja Co Branding\"","type":"article-journal","volume":"18"},"uris":["http://www.mendeley.com/documents/?uuid=2a7a06ac-fbd9-482a-899e-a432dd93e8fe"]}],"mendeley":{"formattedCitation":"(Asri, 2018)","plainTextFormattedCitation":"(Asri, 2018)","previouslyFormattedCitation":"(Asri, 2018)"},"properties":{"noteIndex":0},"schema":"https://github.com/citation-style-language/schema/raw/master/csl-citation.json"}</w:instrText>
      </w:r>
      <w:r w:rsidR="00D35C8D" w:rsidRPr="008908F8">
        <w:rPr>
          <w:rFonts w:ascii="Century" w:eastAsia="Times New Roman" w:hAnsi="Century"/>
        </w:rPr>
        <w:fldChar w:fldCharType="separate"/>
      </w:r>
      <w:r w:rsidR="00D35C8D" w:rsidRPr="008908F8">
        <w:rPr>
          <w:rFonts w:ascii="Century" w:eastAsia="Times New Roman" w:hAnsi="Century"/>
          <w:noProof/>
        </w:rPr>
        <w:t xml:space="preserve">Asri </w:t>
      </w:r>
      <w:r w:rsidR="008908F8">
        <w:rPr>
          <w:rFonts w:ascii="Century" w:eastAsia="Times New Roman" w:hAnsi="Century"/>
          <w:noProof/>
        </w:rPr>
        <w:t>(</w:t>
      </w:r>
      <w:r w:rsidR="00D35C8D" w:rsidRPr="008908F8">
        <w:rPr>
          <w:rFonts w:ascii="Century" w:eastAsia="Times New Roman" w:hAnsi="Century"/>
          <w:noProof/>
        </w:rPr>
        <w:t>2018)</w:t>
      </w:r>
      <w:r w:rsidR="00D35C8D" w:rsidRPr="008908F8">
        <w:rPr>
          <w:rFonts w:ascii="Century" w:eastAsia="Times New Roman" w:hAnsi="Century"/>
        </w:rPr>
        <w:fldChar w:fldCharType="end"/>
      </w:r>
      <w:r w:rsidR="00D35C8D" w:rsidRPr="008908F8">
        <w:rPr>
          <w:rFonts w:ascii="Century" w:eastAsia="Times New Roman" w:hAnsi="Century"/>
        </w:rPr>
        <w:t xml:space="preserve">, </w:t>
      </w:r>
      <w:r w:rsidR="0017087C" w:rsidRPr="008908F8">
        <w:rPr>
          <w:rFonts w:ascii="Century" w:eastAsia="Times New Roman" w:hAnsi="Century"/>
          <w:lang w:val="id-ID"/>
        </w:rPr>
        <w:t>masalah utama yang dihadapi UMKM adalah keterbatasan dalam penggunaan teknologi informasi, kualitas sumber daya manusia, akses pemasaran, akses modal, dan kualitas produk</w:t>
      </w:r>
      <w:r w:rsidR="00D35C8D" w:rsidRPr="008908F8">
        <w:rPr>
          <w:rFonts w:ascii="Century" w:eastAsia="Times New Roman" w:hAnsi="Century"/>
        </w:rPr>
        <w:t>.</w:t>
      </w:r>
      <w:r w:rsidR="0094184B" w:rsidRPr="008908F8">
        <w:rPr>
          <w:rFonts w:ascii="Century" w:eastAsia="Times New Roman" w:hAnsi="Century"/>
          <w:lang w:val="id-ID"/>
        </w:rPr>
        <w:t xml:space="preserve"> </w:t>
      </w:r>
      <w:r w:rsidR="00D35C8D" w:rsidRPr="008908F8">
        <w:rPr>
          <w:rFonts w:ascii="Century" w:eastAsia="Times New Roman" w:hAnsi="Century"/>
          <w:lang w:val="id-ID"/>
        </w:rPr>
        <w:fldChar w:fldCharType="begin" w:fldLock="1"/>
      </w:r>
      <w:r w:rsidR="00D35C8D" w:rsidRPr="008908F8">
        <w:rPr>
          <w:rFonts w:ascii="Century" w:eastAsia="Times New Roman" w:hAnsi="Century"/>
          <w:lang w:val="id-ID"/>
        </w:rPr>
        <w:instrText>ADDIN CSL_CITATION {"citationItems":[{"id":"ITEM-1","itemData":{"DOI":"10.33474/jipemas.v7i2.21760","ISSN":"2654-282X","abstract":"Penggunaan internet berkembang pesat di berbagai negara, termasuk Indonesia. Para pelaku UMKM harus memanfaatkan peningkatan penggunaan internet ini untuk meningkatkan omzet penjualan. Pemasaran digital merupakan salah satu cara untuk meningkatkan penjualan. Namun, banyak pelaku UMKM, termasuk KPB Kayumas, yang belum mengenal pemasaran digital, terutama aplikasi marketplace seperti Shopee. Oleh karena itu, tim PKM melaksanakan pelatihan digital marketing di KPB Kayumas. Tujuan dari kegiatan ini adalah agar para pelaku UMKM dapat menggunakan digital marketing sebagai sarana untuk memasarkan produk secara online. Metode pelaksanaan PKM ini menggabungkan metode service learning (SL) dan asset based community development (ABCD). Tahapan pelaksanaan kegiatan ini adalah persiapan, pelaksanaan, dan evaluasi. Salah satu indikasi keberhasilan pelatihan digital marketing terkait pemahaman peserta terhadap materi yang disampaikan oleh narasumber adalah nilai posttest yang lebih baik dari pretest, selain itu peserta mampu membuka toko sesuai arahan narasumber dan mampu memasarkan produk melalui aplikasi Shopee. Kegiatan ini telah membantu peserta dalam menyelesaikan permasalahan mereka dengan menggunakan marketplace Shopee untuk memasarkan produk secara online.","author":[{"dropping-particle":"","family":"Budiarti","given":"Laeli","non-dropping-particle":"","parse-names":false,"suffix":""},{"dropping-particle":"","family":"Mellinia","given":"Salma Putri","non-dropping-particle":"","parse-names":false,"suffix":""},{"dropping-particle":"","family":"Fadhila","given":"Lulu Syifa","non-dropping-particle":"","parse-names":false,"suffix":""},{"dropping-particle":"","family":"Su’daa","given":"Saniyya Nabila","non-dropping-particle":"","parse-names":false,"suffix":""},{"dropping-particle":"","family":"Zaen","given":"Muhammad Rafi","non-dropping-particle":"","parse-names":false,"suffix":""},{"dropping-particle":"","family":"Noviyanti","given":"Sri Eka","non-dropping-particle":"","parse-names":false,"suffix":""}],"container-title":"Jurnal Inovasi Hasil Pengabdian Masyarakat (JIPEMAS)","id":"ITEM-1","issue":"2","issued":{"date-parts":[["2024"]]},"page":"435-453","title":"Digital marketing sebagai strategi peningkatan penjualan produk UMKM di era digital","type":"article-journal","volume":"7"},"uris":["http://www.mendeley.com/documents/?uuid=644b9710-5cdd-4678-8461-626c8f9fa100"]}],"mendeley":{"formattedCitation":"(Budiarti et al., 2024)","plainTextFormattedCitation":"(Budiarti et al., 2024)","previouslyFormattedCitation":"(Budiarti et al., 2024)"},"properties":{"noteIndex":0},"schema":"https://github.com/citation-style-language/schema/raw/master/csl-citation.json"}</w:instrText>
      </w:r>
      <w:r w:rsidR="00D35C8D" w:rsidRPr="008908F8">
        <w:rPr>
          <w:rFonts w:ascii="Century" w:eastAsia="Times New Roman" w:hAnsi="Century"/>
          <w:lang w:val="id-ID"/>
        </w:rPr>
        <w:fldChar w:fldCharType="separate"/>
      </w:r>
      <w:r w:rsidR="00D35C8D" w:rsidRPr="008908F8">
        <w:rPr>
          <w:rFonts w:ascii="Century" w:eastAsia="Times New Roman" w:hAnsi="Century"/>
          <w:noProof/>
          <w:lang w:val="id-ID"/>
        </w:rPr>
        <w:t>Budiarti et al.</w:t>
      </w:r>
      <w:r w:rsidR="008908F8">
        <w:rPr>
          <w:rFonts w:ascii="Century" w:eastAsia="Times New Roman" w:hAnsi="Century"/>
          <w:noProof/>
          <w:lang w:val="en-US"/>
        </w:rPr>
        <w:t xml:space="preserve"> (</w:t>
      </w:r>
      <w:r w:rsidR="00D35C8D" w:rsidRPr="008908F8">
        <w:rPr>
          <w:rFonts w:ascii="Century" w:eastAsia="Times New Roman" w:hAnsi="Century"/>
          <w:noProof/>
          <w:lang w:val="id-ID"/>
        </w:rPr>
        <w:t>2024)</w:t>
      </w:r>
      <w:r w:rsidR="00D35C8D" w:rsidRPr="008908F8">
        <w:rPr>
          <w:rFonts w:ascii="Century" w:eastAsia="Times New Roman" w:hAnsi="Century"/>
          <w:lang w:val="id-ID"/>
        </w:rPr>
        <w:fldChar w:fldCharType="end"/>
      </w:r>
      <w:r w:rsidR="00D35C8D" w:rsidRPr="008908F8">
        <w:rPr>
          <w:rFonts w:ascii="Century" w:eastAsia="Times New Roman" w:hAnsi="Century"/>
          <w:lang w:val="id-ID"/>
        </w:rPr>
        <w:t xml:space="preserve"> menyatakan bahwa pemasaran secara daring adalah istilah yang digunakan untuk menggambarkan bisnis yang menjual barang dengan menggunakan media yang diakses melalui jaringan internet.</w:t>
      </w:r>
      <w:r w:rsidRPr="008908F8">
        <w:rPr>
          <w:rFonts w:ascii="Century" w:eastAsia="Times New Roman" w:hAnsi="Century"/>
          <w:lang w:val="id-ID"/>
        </w:rPr>
        <w:t xml:space="preserve"> </w:t>
      </w:r>
      <w:r w:rsidR="00D35C8D" w:rsidRPr="008908F8">
        <w:rPr>
          <w:rFonts w:ascii="Century" w:eastAsia="Times New Roman" w:hAnsi="Century"/>
          <w:lang w:val="id-ID"/>
        </w:rPr>
        <w:t xml:space="preserve">Promosi penjualan menggunakan digital marketing yang mudah dengan memanfaatkan media sosial atau marketplace sering digunakan oleh pelaku dan konsumen </w:t>
      </w:r>
      <w:r w:rsidR="00D35C8D" w:rsidRPr="008908F8">
        <w:rPr>
          <w:rFonts w:ascii="Century" w:eastAsia="Times New Roman" w:hAnsi="Century"/>
          <w:lang w:val="id-ID"/>
        </w:rPr>
        <w:fldChar w:fldCharType="begin" w:fldLock="1"/>
      </w:r>
      <w:r w:rsidR="00D35C8D" w:rsidRPr="008908F8">
        <w:rPr>
          <w:rFonts w:ascii="Century" w:eastAsia="Times New Roman" w:hAnsi="Century"/>
          <w:lang w:val="id-ID"/>
        </w:rPr>
        <w:instrText>ADDIN CSL_CITATION {"citationItems":[{"id":"ITEM-1","itemData":{"DOI":"10.35794/emba.v11i1.47363","abstract":"Tujuan penelitian ini adalah 1) untuk mengetahui dan menganalisis pemanfaatan digital marketing dalam meningkatkan pembelian konsumen pada Rumah Makan MM Juice Manado, dan 2) untuk mengetahui dan menganalisis dampak pemanfaatan digital marketing dalam meningkatkan pembelian konsumen pada Rumah Makan MM Juice Manado. Pemanfaatan media digital untuk bisnis tidak hanya sekadar kegiatan pemasaran tambahan saja, tetapi juga merupakan mekanisme komunikasi terintegrasi yang memperkuat dampak dari setiap fungsi di dalam sebuah organisasi dengan memanfaatkan kekuatan jejaring manusia melalui sebuah platform. Digital marketing menjadi salah satu media yang sering digunakan oleh pelaku usaha karena kemampuan baru konsumen/pelanggan dalam mengikuti arus digitalisasi, beberapa perusahaan sedikit demi sedikit mulai meninggalkan model pemasaran konvesional dan beralih ke pemasaran modern. Metode penelitian yang diigunakan dalam penelitian ini adalah metode penelitian kualitatif. Hasil penellitian ini menunjukkan bahwa Pemasaran menggunakan digital marketing memberikan manfaat dalam hal peningkatan pembelian konsumen dan peningkatan penjualan produk makanan khususnya di rumah makan MM Juice Manado. Pemanfaatan digital marketing dalam peningkatan pembelian konsumen yang dilakukan lewat media sosial diantaranya facebook, Instagram, whatsapp dan gojek (gofood) menjadi salah satu alternative awal bagi pemula bisnis untuk memasarkan produk dikarenakan dengan digital marketing dapat memberikan rasa nyaman dan manfaat yang baik bagi para konsumen yang membeli/memesan suatu produk makanan pada rumah makan MM Juice Manado.   Kata Kunci: pemanfaatan digital marketing, pembelian konsumen","author":[{"dropping-particle":"","family":"Lembong","given":"Angganeta","non-dropping-particle":"","parse-names":false,"suffix":""},{"dropping-particle":"","family":"Kojo","given":"Christoffel","non-dropping-particle":"","parse-names":false,"suffix":""},{"dropping-particle":"","family":"Uhing","given":"Yantje","non-dropping-particle":"","parse-names":false,"suffix":""}],"container-title":"Jurnal EMBA : Jurnal Riset Ekonomi, Manajemen, Bisnis dan Akuntansi","id":"ITEM-1","issue":"1","issued":{"date-parts":[["2023"]]},"page":"1261-1270","title":"Analisis Pemanfaatan Digital Marketing Dalam Meningkatkan Pembelian Konsumen Pada Rumah Makan Mm Juice Manado","type":"article-journal","volume":"11"},"uris":["http://www.mendeley.com/documents/?uuid=6c529f52-94a8-443a-9116-9c49ca525429"]}],"mendeley":{"formattedCitation":"(Lembong et al., 2023)","plainTextFormattedCitation":"(Lembong et al., 2023)","previouslyFormattedCitation":"(Lembong et al., 2023)"},"properties":{"noteIndex":0},"schema":"https://github.com/citation-style-language/schema/raw/master/csl-citation.json"}</w:instrText>
      </w:r>
      <w:r w:rsidR="00D35C8D" w:rsidRPr="008908F8">
        <w:rPr>
          <w:rFonts w:ascii="Century" w:eastAsia="Times New Roman" w:hAnsi="Century"/>
          <w:lang w:val="id-ID"/>
        </w:rPr>
        <w:fldChar w:fldCharType="separate"/>
      </w:r>
      <w:r w:rsidR="00D35C8D" w:rsidRPr="008908F8">
        <w:rPr>
          <w:rFonts w:ascii="Century" w:eastAsia="Times New Roman" w:hAnsi="Century"/>
          <w:noProof/>
          <w:lang w:val="id-ID"/>
        </w:rPr>
        <w:t>(Lembong et al., 2023)</w:t>
      </w:r>
      <w:r w:rsidR="00D35C8D" w:rsidRPr="008908F8">
        <w:rPr>
          <w:rFonts w:ascii="Century" w:eastAsia="Times New Roman" w:hAnsi="Century"/>
          <w:lang w:val="id-ID"/>
        </w:rPr>
        <w:fldChar w:fldCharType="end"/>
      </w:r>
      <w:r w:rsidR="00D35C8D" w:rsidRPr="008908F8">
        <w:rPr>
          <w:rFonts w:ascii="Century" w:eastAsia="Times New Roman" w:hAnsi="Century"/>
          <w:lang w:val="id-ID"/>
        </w:rPr>
        <w:t>.</w:t>
      </w:r>
      <w:r w:rsidR="002D6753" w:rsidRPr="008908F8">
        <w:rPr>
          <w:rFonts w:ascii="Century" w:eastAsia="Times New Roman" w:hAnsi="Century"/>
          <w:lang w:val="id-ID"/>
        </w:rPr>
        <w:t xml:space="preserve"> Pemilik usaha Ari Souvenir belum sepenuhnya menggunakan teknologi ini untuk memasarkan produk mereka secara mudah dan jangkauan yang luas.</w:t>
      </w:r>
    </w:p>
    <w:p w14:paraId="5F208736" w14:textId="7837158C" w:rsidR="007677FA" w:rsidRPr="008908F8" w:rsidRDefault="00174D79" w:rsidP="008908F8">
      <w:pPr>
        <w:pStyle w:val="ListParagraph"/>
        <w:spacing w:line="276" w:lineRule="auto"/>
        <w:ind w:left="0" w:firstLine="426"/>
        <w:jc w:val="both"/>
        <w:rPr>
          <w:rFonts w:ascii="Century" w:eastAsia="Times New Roman" w:hAnsi="Century"/>
          <w:lang w:val="id-ID"/>
        </w:rPr>
      </w:pPr>
      <w:r w:rsidRPr="008908F8">
        <w:rPr>
          <w:rFonts w:ascii="Century" w:eastAsia="Times New Roman" w:hAnsi="Century"/>
          <w:lang w:val="id-ID"/>
        </w:rPr>
        <w:t xml:space="preserve">selain permasalahan dengan pemasaran produk UMKM Ari Souvenir juga masih mencatat keuangan secara sederhana, hanya mencatat transaksi masuk dan keluar. </w:t>
      </w:r>
      <w:r w:rsidR="007677FA" w:rsidRPr="008908F8">
        <w:rPr>
          <w:rFonts w:ascii="Century" w:eastAsia="Times New Roman" w:hAnsi="Century"/>
          <w:lang w:val="id-ID"/>
        </w:rPr>
        <w:t xml:space="preserve">Kualitas laporan keuangan yang baik dan meningkatkan kualitas suatu UMKM karena salah satu penyebab utama kegagalan usaha adalah pengelolaan keuangan yang buruk </w:t>
      </w:r>
      <w:r w:rsidR="007677FA" w:rsidRPr="008908F8">
        <w:rPr>
          <w:rFonts w:ascii="Century" w:eastAsia="Times New Roman" w:hAnsi="Century"/>
          <w:lang w:val="id-ID"/>
        </w:rPr>
        <w:fldChar w:fldCharType="begin" w:fldLock="1"/>
      </w:r>
      <w:r w:rsidR="008908F8">
        <w:rPr>
          <w:rFonts w:ascii="Century" w:eastAsia="Times New Roman" w:hAnsi="Century"/>
          <w:lang w:val="id-ID"/>
        </w:rPr>
        <w:instrText>ADDIN CSL_CITATION {"citationItems":[{"id":"ITEM-1","itemData":{"DOI":"10.33059/jensi.v7i1.7659","ISSN":"2615-1227","abstract":"This study aims to analyze how the influence of the quality of financial reports on Literasi Keuangan and the perceptions of MSME actors on the quality of financial reports, both directly and mediated by the application of SAK EMKM. The research method used is a quantitative method with a descriptive verification approach. The sample used is MSME actors in Bandung Regency. The sampling technique in this study was non-probability sampling with purposive sampling. The tool used in this study to analyze the relationship between variables is Partial Least Square (PLS) with SmartPLS 4.0. The results of the study show that Literasi Keuangan has no positive effect on the quality of financial reports. The perception of MSME actors does not have a positive impact on the quality of financial reports. Literasi Keuangan has a positive effect on the Penerapan SAK EMKM and Perceptions of MSME Actors have a positive effect on the Penerapan SAK EMKM. Furthermore, there is a positive influence from Literasi Keuangan on the quality of financial statements mediated by the application of SAK EMKM and a positive influence from the perceptions of MSME actors on the quality of financial reports mediated by the application of SAK EMKM.","author":[{"dropping-particle":"","family":"Ayulina Oktaviranti","given":"","non-dropping-particle":"","parse-names":false,"suffix":""},{"dropping-particle":"","family":"Muhammad Iqbal Alamsyah","given":"","non-dropping-particle":"","parse-names":false,"suffix":""}],"container-title":"Jurnal Penelitian Ekonomi Akuntansi (JENSI)","id":"ITEM-1","issue":"1","issued":{"date-parts":[["2023"]]},"page":"133-143","title":"Literasi Keuangan, Persepsi UMKM terhadap Kualitas Laporan Keuangan dengan Penerapan SAK EMKM","type":"article-journal","volume":"7"},"uris":["http://www.mendeley.com/documents/?uuid=48fc571d-22aa-4984-801d-2fb4764f88ae","http://www.mendeley.com/documents/?uuid=48f5ffb0-af7d-4384-9f41-0d8eed055fcb","http://www.mendeley.com/documents/?uuid=f80db05b-b884-4410-a25d-926a3c1b36ac","http://www.mendeley.com/documents/?uuid=bfdd9c36-d2fb-4ac2-94c5-b868fb57367d","http://www.mendeley.com/documents/?uuid=67909c83-cdb3-4a9c-8505-dde4e4dcbc79","http://www.mendeley.com/documents/?uuid=b3abb791-2ead-47b8-aa68-ca856f4d8018"]}],"mendeley":{"formattedCitation":"(Ayulina Oktaviranti &amp; Muhammad Iqbal Alamsyah, 2023)","manualFormatting":"(Ayulina &amp; Muhammad, 2023)","plainTextFormattedCitation":"(Ayulina Oktaviranti &amp; Muhammad Iqbal Alamsyah, 2023)","previouslyFormattedCitation":"(Ayulina Oktaviranti &amp; Muhammad Iqbal Alamsyah, 2023)"},"properties":{"noteIndex":0},"schema":"https://github.com/citation-style-language/schema/raw/master/csl-citation.json"}</w:instrText>
      </w:r>
      <w:r w:rsidR="007677FA" w:rsidRPr="008908F8">
        <w:rPr>
          <w:rFonts w:ascii="Century" w:eastAsia="Times New Roman" w:hAnsi="Century"/>
          <w:lang w:val="id-ID"/>
        </w:rPr>
        <w:fldChar w:fldCharType="separate"/>
      </w:r>
      <w:r w:rsidR="007677FA" w:rsidRPr="008908F8">
        <w:rPr>
          <w:rFonts w:ascii="Century" w:eastAsia="Times New Roman" w:hAnsi="Century"/>
          <w:noProof/>
          <w:lang w:val="id-ID"/>
        </w:rPr>
        <w:t>(Ayulina &amp; Muhammad, 2023)</w:t>
      </w:r>
      <w:r w:rsidR="007677FA" w:rsidRPr="008908F8">
        <w:rPr>
          <w:rFonts w:ascii="Century" w:eastAsia="Times New Roman" w:hAnsi="Century"/>
          <w:lang w:val="id-ID"/>
        </w:rPr>
        <w:fldChar w:fldCharType="end"/>
      </w:r>
      <w:r w:rsidR="007677FA" w:rsidRPr="008908F8">
        <w:rPr>
          <w:rFonts w:ascii="Century" w:eastAsia="Times New Roman" w:hAnsi="Century"/>
          <w:lang w:val="id-ID"/>
        </w:rPr>
        <w:t xml:space="preserve">. </w:t>
      </w:r>
      <w:r w:rsidR="0019383E" w:rsidRPr="008908F8">
        <w:rPr>
          <w:rFonts w:ascii="Century" w:eastAsia="Times New Roman" w:hAnsi="Century"/>
          <w:lang w:val="id-ID"/>
        </w:rPr>
        <w:t xml:space="preserve">Masalah yang dihadapi pelaku usaha </w:t>
      </w:r>
      <w:r w:rsidR="00246D7C" w:rsidRPr="008908F8">
        <w:rPr>
          <w:rFonts w:ascii="Century" w:eastAsia="Times New Roman" w:hAnsi="Century"/>
          <w:lang w:val="id-ID"/>
        </w:rPr>
        <w:t xml:space="preserve">dapat diselesaikan dengan cara memberikan pelatihan dan pendampingan agar mampu menyusun laporan keuangan berdasarkan standar yang berlaku </w:t>
      </w:r>
      <w:r w:rsidR="00246D7C" w:rsidRPr="008908F8">
        <w:rPr>
          <w:rFonts w:ascii="Century" w:eastAsia="Times New Roman" w:hAnsi="Century"/>
          <w:lang w:val="id-ID"/>
        </w:rPr>
        <w:fldChar w:fldCharType="begin" w:fldLock="1"/>
      </w:r>
      <w:r w:rsidR="00E9080A" w:rsidRPr="008908F8">
        <w:rPr>
          <w:rFonts w:ascii="Century" w:eastAsia="Times New Roman" w:hAnsi="Century"/>
          <w:lang w:val="id-ID"/>
        </w:rPr>
        <w:instrText>ADDIN CSL_CITATION {"citationItems":[{"id":"ITEM-1","itemData":{"DOI":"10.35568/abdimas.v4i1.1129","abstract":"The purpose of this service is to provide training and assistance to partners related to the preparation of financial reports at Gapoktan Torong Makmur so that in the future determining the appropriate tax rate. The method we use is training and mentoring. The output that will be produced is in the form of a financial report. So that prior to the existence of financial statement assistance, it had not been prepared in accordance with accounting standards, then after the assistance in financial statements was in accordance with generally accepted accounting standards.\r  ","author":[{"dropping-particle":"","family":"Agus Saputri","given":"Novitasari","non-dropping-particle":"","parse-names":false,"suffix":""},{"dropping-particle":"","family":"Arisanti","given":"Ike","non-dropping-particle":"","parse-names":false,"suffix":""}],"container-title":"ABDIMAS: Jurnal Pengabdian Masyarakat","id":"ITEM-1","issue":"1","issued":{"date-parts":[["2021"]]},"page":"571-577","title":"Pelatihan Dan Pendampingan Penyusunan Laporan Keuangan Menuju Desa Mandiri (Gabungan Kelompok Tani Torong Makmur Kota Batu)","type":"article-journal","volume":"4"},"uris":["http://www.mendeley.com/documents/?uuid=88bd72d7-6124-49ea-8c19-62b16d53ffed"]}],"mendeley":{"formattedCitation":"(Agus Saputri &amp; Arisanti, 2021)","plainTextFormattedCitation":"(Agus Saputri &amp; Arisanti, 2021)","previouslyFormattedCitation":"(Agus Saputri &amp; Arisanti, 2021)"},"properties":{"noteIndex":0},"schema":"https://github.com/citation-style-language/schema/raw/master/csl-citation.json"}</w:instrText>
      </w:r>
      <w:r w:rsidR="00246D7C" w:rsidRPr="008908F8">
        <w:rPr>
          <w:rFonts w:ascii="Century" w:eastAsia="Times New Roman" w:hAnsi="Century"/>
          <w:lang w:val="id-ID"/>
        </w:rPr>
        <w:fldChar w:fldCharType="separate"/>
      </w:r>
      <w:r w:rsidR="00246D7C" w:rsidRPr="008908F8">
        <w:rPr>
          <w:rFonts w:ascii="Century" w:eastAsia="Times New Roman" w:hAnsi="Century"/>
          <w:noProof/>
          <w:lang w:val="id-ID"/>
        </w:rPr>
        <w:t>(Agus &amp; Arisanti, 2021)</w:t>
      </w:r>
      <w:r w:rsidR="00246D7C" w:rsidRPr="008908F8">
        <w:rPr>
          <w:rFonts w:ascii="Century" w:eastAsia="Times New Roman" w:hAnsi="Century"/>
          <w:lang w:val="id-ID"/>
        </w:rPr>
        <w:fldChar w:fldCharType="end"/>
      </w:r>
      <w:r w:rsidR="00246D7C" w:rsidRPr="008908F8">
        <w:rPr>
          <w:rFonts w:ascii="Century" w:eastAsia="Times New Roman" w:hAnsi="Century"/>
          <w:lang w:val="id-ID"/>
        </w:rPr>
        <w:t xml:space="preserve">. </w:t>
      </w:r>
      <w:r w:rsidR="00BF7183" w:rsidRPr="008908F8">
        <w:rPr>
          <w:rFonts w:ascii="Century" w:eastAsia="Times New Roman" w:hAnsi="Century"/>
          <w:lang w:val="id-ID"/>
        </w:rPr>
        <w:t xml:space="preserve">Menerapkan sistem informasi akuntansi menggunakan apliksi digital (Microsoft Excel) agar memudahkan pelaku usaha mencatat transaksi yang lebih rinci dan rapi sehingga mudah dipahami untuk mengambil keputusan terhadap UMKM </w:t>
      </w:r>
      <w:r w:rsidR="00BF7183" w:rsidRPr="008908F8">
        <w:rPr>
          <w:rFonts w:ascii="Century" w:eastAsia="Times New Roman" w:hAnsi="Century"/>
          <w:lang w:val="id-ID"/>
        </w:rPr>
        <w:fldChar w:fldCharType="begin" w:fldLock="1"/>
      </w:r>
      <w:r w:rsidR="00BF7183" w:rsidRPr="008908F8">
        <w:rPr>
          <w:rFonts w:ascii="Century" w:eastAsia="Times New Roman" w:hAnsi="Century"/>
          <w:lang w:val="id-ID"/>
        </w:rPr>
        <w:instrText>ADDIN CSL_CITATION {"citationItems":[{"id":"ITEM-1","itemData":{"DOI":"10.33474/jp2m.v5i1.21506","ISSN":"2721-5156","abstract":"UMKM TS Alumunium di kelurahan Sorosutan Yogyakarta, adalah usaha mikro kecil menengah yang mengkhususkan diri dalam pembuatan peralatan masak dari alumunium. UMKM ini menghadapi beberapa kendala, salah satu tantangan utamanya adalah minimnya pemanfaatan teknologi dan media digital dalam mengelola keuangan dan strategi pemasaran. Proses pencatatan keuangan masih dilakukan secara manual, dengan risiko kesalahan pencatatan dan perhitungan serta memakan banyak waktu. Selain itu, pendekatan pemasaran yang digunakan yaitu dengan menjual produk di pasar-pasar terdekat. Dengan demikian, penjualan UMKM belum dapat optimal. Untuk mengatasi permasalahan ini, tim pengabdian memberikan solusi berupa pendampingan digital marketing dan sistem informasi akuntansi. Langkah berikut dilakukan dengan memanfaatkan media digital dalam pencatatan keuangan seperti menggunakan software dan strategi pemasaran melalui e-commerce. Kegiatan ini bertujuan untuk meningkatkan pengetahuan dan keterampilan karyawan UMKM TS Alumunium dalam melakukan pencatatan keuangan secara digital serta melakukan analisis atas informasi akuntansi. Selain itu, pengabdian ini juga bertujuan memperluas pangsa pasar untuk meningkatkan penjualan produk-produk UMKM TS Alumunium.","author":[{"dropping-particle":"","family":"Maulidina","given":"Cindy Merni","non-dropping-particle":"","parse-names":false,"suffix":""},{"dropping-particle":"","family":"Nafiati","given":"Lu'lu'","non-dropping-particle":"","parse-names":false,"suffix":""}],"container-title":"Jurnal Pembelajaran Pemberdayaan Masyarakat (JP2M)","id":"ITEM-1","issue":"1","issued":{"date-parts":[["2024"]]},"page":"187-199","title":"Penerapan sistem informasi akuntansi, digital marketing dan e-commerce untuk meningkatkan literasi digitalisasi dan kinerja UMKM","type":"article-journal","volume":"5"},"uris":["http://www.mendeley.com/documents/?uuid=ab99e78f-b38c-43a8-9443-40ea7ba894ed"]}],"mendeley":{"formattedCitation":"(Maulidina &amp; Nafiati, 2024)","plainTextFormattedCitation":"(Maulidina &amp; Nafiati, 2024)","previouslyFormattedCitation":"(Maulidina &amp; Nafiati, 2024)"},"properties":{"noteIndex":0},"schema":"https://github.com/citation-style-language/schema/raw/master/csl-citation.json"}</w:instrText>
      </w:r>
      <w:r w:rsidR="00BF7183" w:rsidRPr="008908F8">
        <w:rPr>
          <w:rFonts w:ascii="Century" w:eastAsia="Times New Roman" w:hAnsi="Century"/>
          <w:lang w:val="id-ID"/>
        </w:rPr>
        <w:fldChar w:fldCharType="separate"/>
      </w:r>
      <w:r w:rsidR="00BF7183" w:rsidRPr="008908F8">
        <w:rPr>
          <w:rFonts w:ascii="Century" w:eastAsia="Times New Roman" w:hAnsi="Century"/>
          <w:noProof/>
          <w:lang w:val="id-ID"/>
        </w:rPr>
        <w:t>(Maulidina &amp; Nafiati, 2024)</w:t>
      </w:r>
      <w:r w:rsidR="00BF7183" w:rsidRPr="008908F8">
        <w:rPr>
          <w:rFonts w:ascii="Century" w:eastAsia="Times New Roman" w:hAnsi="Century"/>
          <w:lang w:val="id-ID"/>
        </w:rPr>
        <w:fldChar w:fldCharType="end"/>
      </w:r>
      <w:r w:rsidR="00BF7183" w:rsidRPr="008908F8">
        <w:rPr>
          <w:rFonts w:ascii="Century" w:eastAsia="Times New Roman" w:hAnsi="Century"/>
          <w:lang w:val="id-ID"/>
        </w:rPr>
        <w:t xml:space="preserve">. </w:t>
      </w:r>
      <w:r w:rsidR="007677FA" w:rsidRPr="008908F8">
        <w:rPr>
          <w:rFonts w:ascii="Century" w:eastAsia="Times New Roman" w:hAnsi="Century"/>
          <w:lang w:val="id-ID"/>
        </w:rPr>
        <w:t>Oleh karena itu, pengabdian ini dilakukan untuk membantu pelaku dalam menyusun laporan keuangan yang mudah dan sederhana dalam upaya meningkatkan kinerja UMKM.</w:t>
      </w:r>
    </w:p>
    <w:p w14:paraId="146F23B8" w14:textId="7A5DCBBC" w:rsidR="00737BC4" w:rsidRPr="008908F8" w:rsidRDefault="00D35C8D" w:rsidP="008908F8">
      <w:pPr>
        <w:pStyle w:val="ListParagraph"/>
        <w:spacing w:line="276" w:lineRule="auto"/>
        <w:ind w:left="0" w:firstLine="426"/>
        <w:jc w:val="both"/>
        <w:rPr>
          <w:rFonts w:ascii="Century" w:eastAsia="Times New Roman" w:hAnsi="Century"/>
          <w:lang w:val="id-ID"/>
        </w:rPr>
      </w:pPr>
      <w:r w:rsidRPr="008908F8">
        <w:rPr>
          <w:rFonts w:ascii="Century" w:eastAsia="Times New Roman" w:hAnsi="Century"/>
          <w:lang w:val="id-ID"/>
        </w:rPr>
        <w:t xml:space="preserve">Ari Souvenir merupakan usaha UMKM yang termasuk dalam kategori mikro bergerak pada bidang manufaktur, dengan berbahan dasar fiber. Produk yang dihasilkan berupa garuda, plakat, patung (miniatur), candi dan lainnya. Selama ini pemilik hanya mengandalkan pesanan langsung ke rumah produksi dan online melalui whatsapp khusus untuk pelanggan tetap. </w:t>
      </w:r>
      <w:r w:rsidR="00E9080A" w:rsidRPr="008908F8">
        <w:rPr>
          <w:rFonts w:ascii="Century" w:eastAsia="Times New Roman" w:hAnsi="Century"/>
          <w:lang w:val="id-ID"/>
        </w:rPr>
        <w:t xml:space="preserve">Pemilik juga belum menerapkan standar umum dalam laporan keuangan usahanya. </w:t>
      </w:r>
      <w:r w:rsidR="00BF7183" w:rsidRPr="008908F8">
        <w:rPr>
          <w:rFonts w:ascii="Century" w:eastAsia="Times New Roman" w:hAnsi="Century"/>
          <w:lang w:val="id-ID"/>
        </w:rPr>
        <w:t>Sistem informasi akuntansi da</w:t>
      </w:r>
      <w:r w:rsidR="00E9080A" w:rsidRPr="008908F8">
        <w:rPr>
          <w:rFonts w:ascii="Century" w:eastAsia="Times New Roman" w:hAnsi="Century"/>
          <w:lang w:val="id-ID"/>
        </w:rPr>
        <w:t>p</w:t>
      </w:r>
      <w:r w:rsidR="00BF7183" w:rsidRPr="008908F8">
        <w:rPr>
          <w:rFonts w:ascii="Century" w:eastAsia="Times New Roman" w:hAnsi="Century"/>
          <w:lang w:val="id-ID"/>
        </w:rPr>
        <w:t>at menyampaikan informasi secara akurat dan tepat sehingga menamb</w:t>
      </w:r>
      <w:r w:rsidR="00E9080A" w:rsidRPr="008908F8">
        <w:rPr>
          <w:rFonts w:ascii="Century" w:eastAsia="Times New Roman" w:hAnsi="Century"/>
          <w:lang w:val="id-ID"/>
        </w:rPr>
        <w:t xml:space="preserve">ah nilai bagi bisnis </w:t>
      </w:r>
      <w:r w:rsidR="00E9080A" w:rsidRPr="008908F8">
        <w:rPr>
          <w:rFonts w:ascii="Century" w:eastAsia="Times New Roman" w:hAnsi="Century"/>
          <w:lang w:val="id-ID"/>
        </w:rPr>
        <w:fldChar w:fldCharType="begin" w:fldLock="1"/>
      </w:r>
      <w:r w:rsidR="00E9080A" w:rsidRPr="008908F8">
        <w:rPr>
          <w:rFonts w:ascii="Century" w:eastAsia="Times New Roman" w:hAnsi="Century"/>
          <w:lang w:val="id-ID"/>
        </w:rPr>
        <w:instrText>ADDIN CSL_CITATION {"citationItems":[{"id":"ITEM-1","itemData":{"author":[{"dropping-particle":"","family":"Saragih","given":"Rintan","non-dropping-particle":"","parse-names":false,"suffix":""},{"dropping-particle":"","family":"H.P Purba","given":"Dimita","non-dropping-particle":"","parse-names":false,"suffix":""},{"dropping-particle":"","family":"Elisabeth","given":"Duma Megaria","non-dropping-particle":"","parse-names":false,"suffix":""}],"container-title":"Jurnal Akuntansi dan Keuangan Methodist","id":"ITEM-1","issue":"1","issued":{"date-parts":[["2020"]]},"page":"117-133","title":"Penelitian ini merupakan lanjutan dari penelitian sebelumnya yaitu penelusuran terhadap lambannya perkembangan UMKM yang disajikan dalam bentuk","type":"article-journal","volume":"4"},"uris":["http://www.mendeley.com/documents/?uuid=7f32d363-7a02-4a16-9a83-d2a8d99a788a"]}],"mendeley":{"formattedCitation":"(Saragih et al., 2020)","plainTextFormattedCitation":"(Saragih et al., 2020)","previouslyFormattedCitation":"(Saragih et al., 2020)"},"properties":{"noteIndex":0},"schema":"https://github.com/citation-style-language/schema/raw/master/csl-citation.json"}</w:instrText>
      </w:r>
      <w:r w:rsidR="00E9080A" w:rsidRPr="008908F8">
        <w:rPr>
          <w:rFonts w:ascii="Century" w:eastAsia="Times New Roman" w:hAnsi="Century"/>
          <w:lang w:val="id-ID"/>
        </w:rPr>
        <w:fldChar w:fldCharType="separate"/>
      </w:r>
      <w:r w:rsidR="00E9080A" w:rsidRPr="008908F8">
        <w:rPr>
          <w:rFonts w:ascii="Century" w:eastAsia="Times New Roman" w:hAnsi="Century"/>
          <w:noProof/>
          <w:lang w:val="id-ID"/>
        </w:rPr>
        <w:t>(Saragih et al., 2020)</w:t>
      </w:r>
      <w:r w:rsidR="00E9080A" w:rsidRPr="008908F8">
        <w:rPr>
          <w:rFonts w:ascii="Century" w:eastAsia="Times New Roman" w:hAnsi="Century"/>
          <w:lang w:val="id-ID"/>
        </w:rPr>
        <w:fldChar w:fldCharType="end"/>
      </w:r>
      <w:r w:rsidRPr="008908F8">
        <w:rPr>
          <w:rFonts w:ascii="Century" w:eastAsia="Times New Roman" w:hAnsi="Century"/>
          <w:lang w:val="id-ID"/>
        </w:rPr>
        <w:t xml:space="preserve">. Menurut </w:t>
      </w:r>
      <w:r w:rsidRPr="008908F8">
        <w:rPr>
          <w:rFonts w:ascii="Century" w:eastAsia="Times New Roman" w:hAnsi="Century"/>
          <w:lang w:val="id-ID"/>
        </w:rPr>
        <w:fldChar w:fldCharType="begin" w:fldLock="1"/>
      </w:r>
      <w:r w:rsidRPr="008908F8">
        <w:rPr>
          <w:rFonts w:ascii="Century" w:eastAsia="Times New Roman" w:hAnsi="Century"/>
          <w:lang w:val="id-ID"/>
        </w:rPr>
        <w:instrText>ADDIN CSL_CITATION {"citationItems":[{"id":"ITEM-1","itemData":{"abstract":"The following research was conducted to gain an overview of the application of accounting systems in small and medium enterprises engaged in trading business built Jakarta Cooperative Micro Small and Medium Enterprises in Banjarmasin. The research uses descriptive method with a sample of 60 respondents. With the scale of cumulative or Guttman scale is known that the application of accounting systems in small and medium enterprises engaged in trading business built offices Cooperative Banjarmasin city is on a scale of 0,064 or are on the no association or low association (weak association) which shows that the application of the accounting system base on small and medium enterprises in the field of trade business Banjarmasin city is still relatively low. Guidance and cooperation of the parties involved, especially the service cooperatives, small and medium micro Banjarmasin city, is expected to continue to provide guidance and more intensive training with regard to the application of the accounting system to a group of small and medium enterprises in general, especially for small and medium enterprises engaged in the trading business in the city of Banjarmasin.","author":[{"dropping-particle":"","family":"Ernawati","given":"Sri","non-dropping-particle":"","parse-names":false,"suffix":""},{"dropping-particle":"","family":"Jumirin","given":"Asyikin","non-dropping-particle":"","parse-names":false,"suffix":""},{"dropping-particle":"","family":"Sari","given":"Octavia","non-dropping-particle":"","parse-names":false,"suffix":""}],"container-title":"Jurnal Penelitian Ilmu Ekonomi WIGA","id":"ITEM-1","issue":"2","issued":{"date-parts":[["2016"]]},"page":"81-91","title":"Application of Basic Accounting System, Micro small and medium Pendahuluan","type":"article-journal","volume":"6"},"uris":["http://www.mendeley.com/documents/?uuid=f51e686f-5808-4ef4-bdd9-e6c665db4e6c"]}],"mendeley":{"formattedCitation":"(Ernawati et al., 2016)","plainTextFormattedCitation":"(Ernawati et al., 2016)","previouslyFormattedCitation":"(Ernawati et al., 2016)"},"properties":{"noteIndex":0},"schema":"https://github.com/citation-style-language/schema/raw/master/csl-citation.json"}</w:instrText>
      </w:r>
      <w:r w:rsidRPr="008908F8">
        <w:rPr>
          <w:rFonts w:ascii="Century" w:eastAsia="Times New Roman" w:hAnsi="Century"/>
          <w:lang w:val="id-ID"/>
        </w:rPr>
        <w:fldChar w:fldCharType="separate"/>
      </w:r>
      <w:r w:rsidRPr="008908F8">
        <w:rPr>
          <w:rFonts w:ascii="Century" w:eastAsia="Times New Roman" w:hAnsi="Century"/>
          <w:noProof/>
          <w:lang w:val="id-ID"/>
        </w:rPr>
        <w:t xml:space="preserve">Ernawati et al. </w:t>
      </w:r>
      <w:r w:rsidR="008908F8">
        <w:rPr>
          <w:rFonts w:ascii="Century" w:eastAsia="Times New Roman" w:hAnsi="Century"/>
          <w:noProof/>
          <w:lang w:val="en-US"/>
        </w:rPr>
        <w:t>(</w:t>
      </w:r>
      <w:r w:rsidRPr="008908F8">
        <w:rPr>
          <w:rFonts w:ascii="Century" w:eastAsia="Times New Roman" w:hAnsi="Century"/>
          <w:noProof/>
          <w:lang w:val="id-ID"/>
        </w:rPr>
        <w:t>2016)</w:t>
      </w:r>
      <w:r w:rsidRPr="008908F8">
        <w:rPr>
          <w:rFonts w:ascii="Century" w:eastAsia="Times New Roman" w:hAnsi="Century"/>
          <w:lang w:val="id-ID"/>
        </w:rPr>
        <w:fldChar w:fldCharType="end"/>
      </w:r>
      <w:r w:rsidRPr="008908F8">
        <w:rPr>
          <w:rFonts w:ascii="Century" w:eastAsia="Times New Roman" w:hAnsi="Century"/>
          <w:lang w:val="id-ID"/>
        </w:rPr>
        <w:t xml:space="preserve">, pemilik usaha tersebut menunjukkan perbedaan dari UMKM pada umumnya yang cenderung enggan melakukan </w:t>
      </w:r>
      <w:r w:rsidRPr="008908F8">
        <w:rPr>
          <w:rFonts w:ascii="Century" w:eastAsia="Times New Roman" w:hAnsi="Century"/>
          <w:lang w:val="id-ID"/>
        </w:rPr>
        <w:lastRenderedPageBreak/>
        <w:t>pencatatan karena dianggap merepotkan.</w:t>
      </w:r>
      <w:r w:rsidR="00737BC4" w:rsidRPr="008908F8">
        <w:rPr>
          <w:rFonts w:ascii="Century" w:eastAsia="Times New Roman" w:hAnsi="Century"/>
          <w:lang w:val="id-ID"/>
        </w:rPr>
        <w:t xml:space="preserve"> </w:t>
      </w:r>
      <w:r w:rsidR="00E9080A" w:rsidRPr="008908F8">
        <w:rPr>
          <w:rFonts w:ascii="Century" w:eastAsia="Times New Roman" w:hAnsi="Century"/>
          <w:lang w:val="id-ID"/>
        </w:rPr>
        <w:t xml:space="preserve">Dalam mendukung kemajuan UMKM, pemerintah menciptakan aplikasi pembukuan dan pemasaran secara online dapat diakses gratis oleh pelaku UMKM </w:t>
      </w:r>
      <w:r w:rsidR="00E9080A" w:rsidRPr="008908F8">
        <w:rPr>
          <w:rFonts w:ascii="Century" w:eastAsia="Times New Roman" w:hAnsi="Century"/>
          <w:lang w:val="id-ID"/>
        </w:rPr>
        <w:fldChar w:fldCharType="begin" w:fldLock="1"/>
      </w:r>
      <w:r w:rsidR="00E35A56" w:rsidRPr="008908F8">
        <w:rPr>
          <w:rFonts w:ascii="Century" w:eastAsia="Times New Roman" w:hAnsi="Century"/>
          <w:lang w:val="id-ID"/>
        </w:rPr>
        <w:instrText>ADDIN CSL_CITATION {"citationItems":[{"id":"ITEM-1","itemData":{"author":[{"dropping-particle":"","family":"Rohmana","given":"Ari","non-dropping-particle":"","parse-names":false,"suffix":""}],"id":"ITEM-1","issue":"1","issued":{"date-parts":[["2023"]]},"title":"PEMBUKUAN DIGITAL PADA UMKM","type":"article-journal","volume":"1"},"uris":["http://www.mendeley.com/documents/?uuid=9a560cd1-7ce7-4906-9306-d27c55c4536a"]}],"mendeley":{"formattedCitation":"(Rohmana, 2023)","plainTextFormattedCitation":"(Rohmana, 2023)","previouslyFormattedCitation":"(Rohmana, 2023)"},"properties":{"noteIndex":0},"schema":"https://github.com/citation-style-language/schema/raw/master/csl-citation.json"}</w:instrText>
      </w:r>
      <w:r w:rsidR="00E9080A" w:rsidRPr="008908F8">
        <w:rPr>
          <w:rFonts w:ascii="Century" w:eastAsia="Times New Roman" w:hAnsi="Century"/>
          <w:lang w:val="id-ID"/>
        </w:rPr>
        <w:fldChar w:fldCharType="separate"/>
      </w:r>
      <w:r w:rsidR="00E9080A" w:rsidRPr="008908F8">
        <w:rPr>
          <w:rFonts w:ascii="Century" w:eastAsia="Times New Roman" w:hAnsi="Century"/>
          <w:noProof/>
          <w:lang w:val="id-ID"/>
        </w:rPr>
        <w:t>(Rohmana, 2023)</w:t>
      </w:r>
      <w:r w:rsidR="00E9080A" w:rsidRPr="008908F8">
        <w:rPr>
          <w:rFonts w:ascii="Century" w:eastAsia="Times New Roman" w:hAnsi="Century"/>
          <w:lang w:val="id-ID"/>
        </w:rPr>
        <w:fldChar w:fldCharType="end"/>
      </w:r>
      <w:r w:rsidR="00E9080A" w:rsidRPr="008908F8">
        <w:rPr>
          <w:rFonts w:ascii="Century" w:eastAsia="Times New Roman" w:hAnsi="Century"/>
          <w:lang w:val="id-ID"/>
        </w:rPr>
        <w:t xml:space="preserve">. </w:t>
      </w:r>
      <w:r w:rsidR="00E35A56" w:rsidRPr="008908F8">
        <w:rPr>
          <w:rFonts w:ascii="Century" w:eastAsia="Times New Roman" w:hAnsi="Century"/>
          <w:lang w:val="id-ID"/>
        </w:rPr>
        <w:t xml:space="preserve">Pelatihan laporan keuangan UMKM dirancang untuk meningkatkan keterampilan pelaku usaha dalam mengelola dan melaporkan keuangan secara efektif dan efisien </w:t>
      </w:r>
      <w:r w:rsidR="00E35A56" w:rsidRPr="008908F8">
        <w:rPr>
          <w:rFonts w:ascii="Century" w:eastAsia="Times New Roman" w:hAnsi="Century"/>
          <w:lang w:val="id-ID"/>
        </w:rPr>
        <w:fldChar w:fldCharType="begin" w:fldLock="1"/>
      </w:r>
      <w:r w:rsidR="00E35A56" w:rsidRPr="008908F8">
        <w:rPr>
          <w:rFonts w:ascii="Century" w:eastAsia="Times New Roman" w:hAnsi="Century"/>
          <w:lang w:val="id-ID"/>
        </w:rPr>
        <w:instrText>ADDIN CSL_CITATION {"citationItems":[{"id":"ITEM-1","itemData":{"DOI":"10.36982/jam.v5i1.1509","ISSN":"2598-4241","abstract":"Pengelolaan keuangan sangatlah penting bagi setiap orang. Dengan adanya manajemen pengelolaan keuangan yang baik akan membawa dampak yang baik dimasa depan. Pengelolaan keuangan bisa saja dari pencatatan sederhana maupun dengan menggunakan software. Dengan kita mencatat akan menjadi baik dalam hal mengatur keuangan. Setiap yang kita catat akan bisa kita lanjutkan dengan membuat laporan keuangan sederhana maupun menggunakan software ms. office seperti ms. excel. Pembuatan laporan keuangan ini ditujukan agar bisa membuat laporan keuangan sederhana maupun ms. excel. Ada baiknya dengan kemajuan teknologi kita membuat laporan keuangan berbasis ms. excel. Disini kami melakukan pengabdian di Kerajinan Songket Mayang Palembang. Kerajinan Songket Mayang Palembang merupakan salah satu jenis Usaha Mikro, Kecil dan Menengah (UMKM) berbentuk kerajinan songket yang ada di Palembang. Tujuan dilakukannya pengabdian ini untuk mengajarkan kepada pihak Songket Mayang Palembang dalam hal pembuatan laporan keuangan berbasis ms. excel. Diharapkan dengan bisa membuat laporan keuangan berbasis ms. excel, kerajinan songket mayang palembang mampu berkembang dan maju serta bisa mengelola keuangan diera teknologi yang semakin hari semkain berkembang dan maju.Kata kunci: Laporan keuangan, Laporan keuangan berbasis ms. excel, Songket Mayang Palembang, UMKM Kota Palembang","author":[{"dropping-particle":"","family":"Siregar","given":"Muhammad Ichsan","non-dropping-particle":"","parse-names":false,"suffix":""},{"dropping-particle":"","family":"Saggaf","given":"Abdullah","non-dropping-particle":"","parse-names":false,"suffix":""},{"dropping-particle":"","family":"Hidayat","given":"Muhammad","non-dropping-particle":"","parse-names":false,"suffix":""}],"container-title":"Jurnal Abdimas Mandiri","id":"ITEM-1","issue":"1","issued":{"date-parts":[["2021"]]},"page":"51-56","title":"Pelatihan Pembuatan Laporan Keuangan Berbasis Microsoft Excel Pada Kerajinan Songket Mayang Palembang","type":"article-journal","volume":"5"},"uris":["http://www.mendeley.com/documents/?uuid=29982901-6ce8-435f-9da5-9da29ef6bf0d"]}],"mendeley":{"formattedCitation":"(Siregar et al., 2021)","plainTextFormattedCitation":"(Siregar et al., 2021)"},"properties":{"noteIndex":0},"schema":"https://github.com/citation-style-language/schema/raw/master/csl-citation.json"}</w:instrText>
      </w:r>
      <w:r w:rsidR="00E35A56" w:rsidRPr="008908F8">
        <w:rPr>
          <w:rFonts w:ascii="Century" w:eastAsia="Times New Roman" w:hAnsi="Century"/>
          <w:lang w:val="id-ID"/>
        </w:rPr>
        <w:fldChar w:fldCharType="separate"/>
      </w:r>
      <w:r w:rsidR="00E35A56" w:rsidRPr="008908F8">
        <w:rPr>
          <w:rFonts w:ascii="Century" w:eastAsia="Times New Roman" w:hAnsi="Century"/>
          <w:noProof/>
          <w:lang w:val="id-ID"/>
        </w:rPr>
        <w:t>(Siregar et al., 2021)</w:t>
      </w:r>
      <w:r w:rsidR="00E35A56" w:rsidRPr="008908F8">
        <w:rPr>
          <w:rFonts w:ascii="Century" w:eastAsia="Times New Roman" w:hAnsi="Century"/>
          <w:lang w:val="id-ID"/>
        </w:rPr>
        <w:fldChar w:fldCharType="end"/>
      </w:r>
      <w:r w:rsidR="00E35A56" w:rsidRPr="008908F8">
        <w:rPr>
          <w:rFonts w:ascii="Century" w:eastAsia="Times New Roman" w:hAnsi="Century"/>
          <w:lang w:val="id-ID"/>
        </w:rPr>
        <w:t xml:space="preserve">. </w:t>
      </w:r>
      <w:r w:rsidR="00F617DF" w:rsidRPr="008908F8">
        <w:rPr>
          <w:rFonts w:ascii="Century" w:eastAsia="Times New Roman" w:hAnsi="Century"/>
          <w:lang w:val="id-ID"/>
        </w:rPr>
        <w:t>Pelatihan sistem informasi</w:t>
      </w:r>
      <w:r w:rsidR="00737BC4" w:rsidRPr="008908F8">
        <w:rPr>
          <w:rFonts w:ascii="Century" w:eastAsia="Times New Roman" w:hAnsi="Century"/>
          <w:lang w:val="id-ID"/>
        </w:rPr>
        <w:t xml:space="preserve"> </w:t>
      </w:r>
      <w:r w:rsidR="00F617DF" w:rsidRPr="008908F8">
        <w:rPr>
          <w:rFonts w:ascii="Century" w:eastAsia="Times New Roman" w:hAnsi="Century"/>
          <w:lang w:val="id-ID"/>
        </w:rPr>
        <w:t xml:space="preserve">akuntansi dan pemasaran produk secara digital </w:t>
      </w:r>
      <w:r w:rsidR="00737BC4" w:rsidRPr="008908F8">
        <w:rPr>
          <w:rFonts w:ascii="Century" w:eastAsia="Times New Roman" w:hAnsi="Century"/>
          <w:lang w:val="id-ID"/>
        </w:rPr>
        <w:t xml:space="preserve">ini </w:t>
      </w:r>
      <w:r w:rsidR="00F617DF" w:rsidRPr="008908F8">
        <w:rPr>
          <w:rFonts w:ascii="Century" w:eastAsia="Times New Roman" w:hAnsi="Century"/>
          <w:lang w:val="id-ID"/>
        </w:rPr>
        <w:t>bertujuan dapat</w:t>
      </w:r>
      <w:r w:rsidR="00737BC4" w:rsidRPr="008908F8">
        <w:rPr>
          <w:rFonts w:ascii="Century" w:eastAsia="Times New Roman" w:hAnsi="Century"/>
          <w:lang w:val="id-ID"/>
        </w:rPr>
        <w:t xml:space="preserve"> membantu pelaku usaha UMKM </w:t>
      </w:r>
      <w:r w:rsidR="00F617DF" w:rsidRPr="008908F8">
        <w:rPr>
          <w:rFonts w:ascii="Century" w:eastAsia="Times New Roman" w:hAnsi="Century"/>
          <w:lang w:val="id-ID"/>
        </w:rPr>
        <w:t>lebih optimal dalam menyusun laporan keuangan dan diharapkan dapat memanfaatkan media digital dengan efisien serta meningkatkan kinerja UMKM.</w:t>
      </w:r>
    </w:p>
    <w:p w14:paraId="03E299B2" w14:textId="77777777" w:rsidR="003343DF" w:rsidRPr="008908F8" w:rsidRDefault="003343DF" w:rsidP="008908F8">
      <w:pPr>
        <w:pStyle w:val="IEEEParagraph"/>
        <w:spacing w:line="276" w:lineRule="auto"/>
        <w:ind w:firstLine="0"/>
        <w:rPr>
          <w:rFonts w:ascii="Century" w:hAnsi="Century"/>
          <w:lang w:val="en-US"/>
        </w:rPr>
      </w:pPr>
    </w:p>
    <w:p w14:paraId="272EF9F0" w14:textId="77777777" w:rsidR="001218D3" w:rsidRPr="008908F8" w:rsidRDefault="00E70EE3" w:rsidP="008908F8">
      <w:pPr>
        <w:pStyle w:val="IEEEHeading1"/>
        <w:numPr>
          <w:ilvl w:val="0"/>
          <w:numId w:val="11"/>
        </w:numPr>
        <w:spacing w:before="0" w:after="0" w:line="276" w:lineRule="auto"/>
        <w:ind w:left="426" w:hanging="426"/>
        <w:jc w:val="left"/>
        <w:rPr>
          <w:rFonts w:ascii="Century" w:hAnsi="Century"/>
          <w:b/>
          <w:sz w:val="25"/>
          <w:szCs w:val="25"/>
          <w:lang w:val="id-ID"/>
        </w:rPr>
      </w:pPr>
      <w:r w:rsidRPr="008908F8">
        <w:rPr>
          <w:rFonts w:ascii="Century" w:hAnsi="Century"/>
          <w:b/>
          <w:iCs/>
          <w:sz w:val="25"/>
          <w:szCs w:val="25"/>
          <w:lang w:val="id-ID"/>
        </w:rPr>
        <w:t>METODE</w:t>
      </w:r>
      <w:r w:rsidR="00B3521D" w:rsidRPr="008908F8">
        <w:rPr>
          <w:rFonts w:ascii="Century" w:hAnsi="Century"/>
          <w:b/>
          <w:iCs/>
          <w:sz w:val="25"/>
          <w:szCs w:val="25"/>
          <w:lang w:val="en-US"/>
        </w:rPr>
        <w:t xml:space="preserve"> </w:t>
      </w:r>
      <w:r w:rsidR="00922A80" w:rsidRPr="008908F8">
        <w:rPr>
          <w:rFonts w:ascii="Century" w:hAnsi="Century"/>
          <w:b/>
          <w:iCs/>
          <w:sz w:val="25"/>
          <w:szCs w:val="25"/>
          <w:lang w:val="en-US"/>
        </w:rPr>
        <w:t>PELAKSANAAN</w:t>
      </w:r>
    </w:p>
    <w:p w14:paraId="50AD04F2" w14:textId="0A91E606" w:rsidR="00676061" w:rsidRPr="008908F8" w:rsidRDefault="00167E87" w:rsidP="008908F8">
      <w:pPr>
        <w:spacing w:line="276" w:lineRule="auto"/>
        <w:ind w:firstLine="426"/>
        <w:jc w:val="both"/>
        <w:rPr>
          <w:rFonts w:ascii="Century" w:eastAsia="Times New Roman" w:hAnsi="Century"/>
          <w:lang w:val="id-ID"/>
        </w:rPr>
      </w:pPr>
      <w:r w:rsidRPr="008908F8">
        <w:rPr>
          <w:rFonts w:ascii="Century" w:eastAsia="Times New Roman" w:hAnsi="Century"/>
          <w:lang w:val="id-ID"/>
        </w:rPr>
        <w:t xml:space="preserve">Kegiatan pengabdian kepada masyarakat ini </w:t>
      </w:r>
      <w:r w:rsidR="00737BC4" w:rsidRPr="008908F8">
        <w:rPr>
          <w:rFonts w:ascii="Century" w:eastAsia="Times New Roman" w:hAnsi="Century"/>
          <w:lang w:val="id-ID"/>
        </w:rPr>
        <w:t>dilak</w:t>
      </w:r>
      <w:r w:rsidR="00676061" w:rsidRPr="008908F8">
        <w:rPr>
          <w:rFonts w:ascii="Century" w:eastAsia="Times New Roman" w:hAnsi="Century"/>
          <w:lang w:val="id-ID"/>
        </w:rPr>
        <w:t>ukan kepada UMKM “Ari Souvenir”</w:t>
      </w:r>
      <w:r w:rsidR="00737BC4" w:rsidRPr="008908F8">
        <w:rPr>
          <w:rFonts w:ascii="Century" w:eastAsia="Times New Roman" w:hAnsi="Century"/>
          <w:lang w:val="id-ID"/>
        </w:rPr>
        <w:t xml:space="preserve"> </w:t>
      </w:r>
      <w:r w:rsidR="00676061" w:rsidRPr="008908F8">
        <w:rPr>
          <w:rFonts w:ascii="Century" w:eastAsia="Times New Roman" w:hAnsi="Century"/>
          <w:lang w:val="id-ID"/>
        </w:rPr>
        <w:t xml:space="preserve">yang terletak di </w:t>
      </w:r>
      <w:r w:rsidR="00737BC4" w:rsidRPr="008908F8">
        <w:rPr>
          <w:rFonts w:ascii="Century" w:eastAsia="Times New Roman" w:hAnsi="Century"/>
          <w:lang w:val="id-ID"/>
        </w:rPr>
        <w:t>Desa Rejowinangun, Kota Yogyakarta</w:t>
      </w:r>
      <w:r w:rsidR="00676061" w:rsidRPr="008908F8">
        <w:rPr>
          <w:rFonts w:ascii="Century" w:eastAsia="Times New Roman" w:hAnsi="Century"/>
          <w:lang w:val="id-ID"/>
        </w:rPr>
        <w:t>. Ari Souvenir telah berdiri sejak tahun 1993 yang bergerak dalam bidang manufaktur dengan memproduksi produk berbahan dasar fiber. Peserta dalam kegiatan ini berjumlah satu orang yaitu pemilik usaha UMKM. Kegiatan dilakukan dalam beberapa tahapan yaitu pra kegiatan, pelaksanaan, dan evaluasi dapat dilihat dalam Gambar 1.</w:t>
      </w:r>
    </w:p>
    <w:p w14:paraId="70251324" w14:textId="77777777" w:rsidR="009A0307" w:rsidRPr="008908F8" w:rsidRDefault="009A0307" w:rsidP="008908F8">
      <w:pPr>
        <w:spacing w:line="276" w:lineRule="auto"/>
        <w:ind w:left="426" w:firstLine="283"/>
        <w:jc w:val="both"/>
        <w:rPr>
          <w:rFonts w:ascii="Century" w:eastAsia="Times New Roman" w:hAnsi="Century"/>
        </w:rPr>
      </w:pPr>
    </w:p>
    <w:p w14:paraId="595C3247" w14:textId="2A10FB25" w:rsidR="0032074C" w:rsidRPr="008908F8" w:rsidRDefault="00A43F89" w:rsidP="008908F8">
      <w:pPr>
        <w:spacing w:line="276" w:lineRule="auto"/>
        <w:jc w:val="center"/>
        <w:textDirection w:val="btLr"/>
        <w:rPr>
          <w:rFonts w:ascii="Century" w:hAnsi="Century"/>
        </w:rPr>
      </w:pPr>
      <w:r w:rsidRPr="008908F8">
        <w:rPr>
          <w:rFonts w:ascii="Century" w:hAnsi="Century"/>
          <w:noProof/>
        </w:rPr>
        <mc:AlternateContent>
          <mc:Choice Requires="wps">
            <w:drawing>
              <wp:anchor distT="0" distB="0" distL="114300" distR="114300" simplePos="0" relativeHeight="251661312" behindDoc="0" locked="0" layoutInCell="1" allowOverlap="1" wp14:anchorId="095FFD18" wp14:editId="45AD7291">
                <wp:simplePos x="0" y="0"/>
                <wp:positionH relativeFrom="margin">
                  <wp:posOffset>2609215</wp:posOffset>
                </wp:positionH>
                <wp:positionV relativeFrom="paragraph">
                  <wp:posOffset>1257300</wp:posOffset>
                </wp:positionV>
                <wp:extent cx="179705" cy="252095"/>
                <wp:effectExtent l="19050" t="0" r="0" b="14605"/>
                <wp:wrapNone/>
                <wp:docPr id="12"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252095"/>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E61CF70" w14:textId="77777777" w:rsidR="0032074C" w:rsidRDefault="0032074C" w:rsidP="0032074C">
                            <w:pPr>
                              <w:jc w:val="cente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type w14:anchorId="095FFD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left:0;text-align:left;margin-left:205.45pt;margin-top:99pt;width:14.15pt;height:1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" adj="13901" fillcolor="#cfe2f3">
                <v:stroke startarrowwidth="narrow" startarrowlength="short" endarrowwidth="narrow" endarrowlength="short" joinstyle="round"/>
                <v:path arrowok="t"/>
                <v:textbox inset="2.53958mm,2.53958mm,2.53958mm,2.53958mm">
                  <w:txbxContent>
                    <w:p w14:paraId="7E61CF70" w14:textId="77777777" w:rsidR="0032074C" w:rsidRDefault="0032074C" w:rsidP="0032074C">
                      <w:pPr>
                        <w:jc w:val="center"/>
                        <w:textDirection w:val="btLr"/>
                      </w:pPr>
                    </w:p>
                  </w:txbxContent>
                </v:textbox>
                <w10:wrap anchorx="margin"/>
              </v:shape>
            </w:pict>
          </mc:Fallback>
        </mc:AlternateContent>
      </w:r>
      <w:r w:rsidRPr="008908F8">
        <w:rPr>
          <w:rFonts w:ascii="Century" w:hAnsi="Century"/>
          <w:noProof/>
        </w:rPr>
        <mc:AlternateContent>
          <mc:Choice Requires="wpg">
            <w:drawing>
              <wp:inline distT="0" distB="0" distL="0" distR="0" wp14:anchorId="7996056E" wp14:editId="15AF3AC1">
                <wp:extent cx="1800225" cy="1958340"/>
                <wp:effectExtent l="3175" t="6350" r="6350" b="35560"/>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1958340"/>
                          <a:chOff x="26442" y="9238"/>
                          <a:chExt cx="14609" cy="17631"/>
                        </a:xfrm>
                      </wpg:grpSpPr>
                      <wps:wsp>
                        <wps:cNvPr id="8" name="Rectangle 5"/>
                        <wps:cNvSpPr>
                          <a:spLocks noChangeArrowheads="1"/>
                        </wps:cNvSpPr>
                        <wps:spPr bwMode="auto">
                          <a:xfrm>
                            <a:off x="26442" y="9238"/>
                            <a:ext cx="14539" cy="3889"/>
                          </a:xfrm>
                          <a:prstGeom prst="roundRect">
                            <a:avLst>
                              <a:gd name="adj" fmla="val 16667"/>
                            </a:avLst>
                          </a:prstGeom>
                          <a:solidFill>
                            <a:srgbClr val="CFE2F3"/>
                          </a:solidFill>
                          <a:ln>
                            <a:noFill/>
                          </a:ln>
                          <a:effectLst>
                            <a:outerShdw dist="27940" dir="5400000" algn="ctr" rotWithShape="0">
                              <a:srgbClr val="000000">
                                <a:alpha val="31999"/>
                              </a:srgbClr>
                            </a:outerShdw>
                          </a:effectLst>
                          <a:extLst>
                            <a:ext uri="{91240B29-F687-4F45-9708-019B960494DF}">
                              <a14:hiddenLine xmlns:a14="http://schemas.microsoft.com/office/drawing/2010/main" w="9525">
                                <a:solidFill>
                                  <a:srgbClr val="000000"/>
                                </a:solidFill>
                                <a:round/>
                                <a:headEnd type="none" w="sm" len="sm"/>
                                <a:tailEnd type="none" w="sm" len="sm"/>
                              </a14:hiddenLine>
                            </a:ext>
                          </a:extLst>
                        </wps:spPr>
                        <wps:txbx>
                          <w:txbxContent>
                            <w:p w14:paraId="21E375F3" w14:textId="77777777" w:rsidR="0032074C" w:rsidRPr="009A0307" w:rsidRDefault="009A0307" w:rsidP="0032074C">
                              <w:pPr>
                                <w:jc w:val="center"/>
                                <w:textDirection w:val="btLr"/>
                                <w:rPr>
                                  <w:rFonts w:ascii="Century" w:hAnsi="Century"/>
                                  <w:lang w:val="id-ID"/>
                                </w:rPr>
                              </w:pPr>
                              <w:r>
                                <w:rPr>
                                  <w:rFonts w:ascii="Century" w:hAnsi="Century"/>
                                  <w:color w:val="000000"/>
                                  <w:lang w:val="id-ID"/>
                                </w:rPr>
                                <w:t>Persiapan</w:t>
                              </w:r>
                            </w:p>
                          </w:txbxContent>
                        </wps:txbx>
                        <wps:bodyPr rot="0" vert="horz" wrap="square" lIns="91425" tIns="91425" rIns="91425" bIns="91425" anchor="ctr" anchorCtr="0" upright="1">
                          <a:noAutofit/>
                        </wps:bodyPr>
                      </wps:wsp>
                      <wps:wsp>
                        <wps:cNvPr id="9" name="Rectangle 6"/>
                        <wps:cNvSpPr>
                          <a:spLocks noChangeArrowheads="1"/>
                        </wps:cNvSpPr>
                        <wps:spPr bwMode="auto">
                          <a:xfrm>
                            <a:off x="26514" y="16010"/>
                            <a:ext cx="14538" cy="3890"/>
                          </a:xfrm>
                          <a:prstGeom prst="roundRect">
                            <a:avLst>
                              <a:gd name="adj" fmla="val 16667"/>
                            </a:avLst>
                          </a:prstGeom>
                          <a:solidFill>
                            <a:schemeClr val="tx2">
                              <a:lumMod val="40000"/>
                              <a:lumOff val="60000"/>
                            </a:schemeClr>
                          </a:solidFill>
                          <a:ln>
                            <a:noFill/>
                          </a:ln>
                          <a:effectLst>
                            <a:outerShdw dist="27940" dir="5400000" algn="ctr" rotWithShape="0">
                              <a:srgbClr val="000000">
                                <a:alpha val="31999"/>
                              </a:srgbClr>
                            </a:outerShdw>
                          </a:effectLst>
                          <a:extLst>
                            <a:ext uri="{91240B29-F687-4F45-9708-019B960494DF}">
                              <a14:hiddenLine xmlns:a14="http://schemas.microsoft.com/office/drawing/2010/main" w="9525">
                                <a:solidFill>
                                  <a:srgbClr val="000000"/>
                                </a:solidFill>
                                <a:round/>
                                <a:headEnd type="none" w="sm" len="sm"/>
                                <a:tailEnd type="none" w="sm" len="sm"/>
                              </a14:hiddenLine>
                            </a:ext>
                          </a:extLst>
                        </wps:spPr>
                        <wps:txbx>
                          <w:txbxContent>
                            <w:p w14:paraId="4F129881" w14:textId="77777777" w:rsidR="0032074C" w:rsidRPr="009A0307" w:rsidRDefault="009A0307" w:rsidP="0032074C">
                              <w:pPr>
                                <w:jc w:val="center"/>
                                <w:textDirection w:val="btLr"/>
                                <w:rPr>
                                  <w:rFonts w:ascii="Century" w:hAnsi="Century"/>
                                  <w:lang w:val="id-ID"/>
                                </w:rPr>
                              </w:pPr>
                              <w:r>
                                <w:rPr>
                                  <w:rFonts w:ascii="Century" w:hAnsi="Century"/>
                                  <w:color w:val="000000"/>
                                  <w:lang w:val="id-ID"/>
                                </w:rPr>
                                <w:t>Pelaksanaan kegiatan</w:t>
                              </w:r>
                            </w:p>
                          </w:txbxContent>
                        </wps:txbx>
                        <wps:bodyPr rot="0" vert="horz" wrap="square" lIns="91425" tIns="91425" rIns="91425" bIns="91425" anchor="ctr" anchorCtr="0" upright="1">
                          <a:noAutofit/>
                        </wps:bodyPr>
                      </wps:wsp>
                      <wps:wsp>
                        <wps:cNvPr id="10" name="Rectangle 7"/>
                        <wps:cNvSpPr>
                          <a:spLocks noChangeArrowheads="1"/>
                        </wps:cNvSpPr>
                        <wps:spPr bwMode="auto">
                          <a:xfrm>
                            <a:off x="26443" y="22979"/>
                            <a:ext cx="14538" cy="3890"/>
                          </a:xfrm>
                          <a:prstGeom prst="roundRect">
                            <a:avLst>
                              <a:gd name="adj" fmla="val 16667"/>
                            </a:avLst>
                          </a:prstGeom>
                          <a:solidFill>
                            <a:schemeClr val="tx2">
                              <a:lumMod val="60000"/>
                              <a:lumOff val="40000"/>
                            </a:schemeClr>
                          </a:solidFill>
                          <a:ln>
                            <a:noFill/>
                          </a:ln>
                          <a:effectLst>
                            <a:outerShdw dist="27940" dir="5400000" algn="ctr" rotWithShape="0">
                              <a:srgbClr val="000000">
                                <a:alpha val="31999"/>
                              </a:srgbClr>
                            </a:outerShdw>
                          </a:effectLst>
                          <a:extLst>
                            <a:ext uri="{91240B29-F687-4F45-9708-019B960494DF}">
                              <a14:hiddenLine xmlns:a14="http://schemas.microsoft.com/office/drawing/2010/main" w="9525">
                                <a:solidFill>
                                  <a:srgbClr val="000000"/>
                                </a:solidFill>
                                <a:round/>
                                <a:headEnd type="none" w="sm" len="sm"/>
                                <a:tailEnd type="none" w="sm" len="sm"/>
                              </a14:hiddenLine>
                            </a:ext>
                          </a:extLst>
                        </wps:spPr>
                        <wps:txbx>
                          <w:txbxContent>
                            <w:p w14:paraId="64F28C28" w14:textId="77777777" w:rsidR="0032074C" w:rsidRPr="009A0307" w:rsidRDefault="009A0307" w:rsidP="0032074C">
                              <w:pPr>
                                <w:jc w:val="center"/>
                                <w:textDirection w:val="btLr"/>
                                <w:rPr>
                                  <w:rFonts w:ascii="Century" w:hAnsi="Century"/>
                                  <w:lang w:val="id-ID"/>
                                </w:rPr>
                              </w:pPr>
                              <w:r>
                                <w:rPr>
                                  <w:rFonts w:ascii="Century" w:hAnsi="Century"/>
                                  <w:color w:val="000000"/>
                                  <w:lang w:val="id-ID"/>
                                </w:rPr>
                                <w:t>Evaluasi</w:t>
                              </w:r>
                            </w:p>
                          </w:txbxContent>
                        </wps:txbx>
                        <wps:bodyPr rot="0" vert="horz" wrap="square" lIns="91425" tIns="91425" rIns="91425" bIns="91425" anchor="ctr" anchorCtr="0" upright="1">
                          <a:noAutofit/>
                        </wps:bodyPr>
                      </wps:wsp>
                      <wps:wsp>
                        <wps:cNvPr id="11" name="Arrow: Down 8"/>
                        <wps:cNvSpPr>
                          <a:spLocks noChangeArrowheads="1"/>
                        </wps:cNvSpPr>
                        <wps:spPr bwMode="auto">
                          <a:xfrm>
                            <a:off x="32755" y="13554"/>
                            <a:ext cx="1459" cy="2269"/>
                          </a:xfrm>
                          <a:prstGeom prst="downArrow">
                            <a:avLst>
                              <a:gd name="adj1" fmla="val 50000"/>
                              <a:gd name="adj2" fmla="val 55360"/>
                            </a:avLst>
                          </a:prstGeom>
                          <a:solidFill>
                            <a:srgbClr val="CFE2F3"/>
                          </a:solidFill>
                          <a:ln w="9525">
                            <a:solidFill>
                              <a:srgbClr val="000000"/>
                            </a:solidFill>
                            <a:round/>
                            <a:headEnd type="none" w="sm" len="sm"/>
                            <a:tailEnd type="none" w="sm" len="sm"/>
                          </a:ln>
                        </wps:spPr>
                        <wps:txbx>
                          <w:txbxContent>
                            <w:p w14:paraId="5BB79034" w14:textId="77777777" w:rsidR="0032074C" w:rsidRPr="00F168F5" w:rsidRDefault="0032074C" w:rsidP="0032074C">
                              <w:pPr>
                                <w:jc w:val="center"/>
                                <w:textDirection w:val="btLr"/>
                                <w:rPr>
                                  <w:rFonts w:ascii="Century" w:hAnsi="Century"/>
                                </w:rPr>
                              </w:pPr>
                            </w:p>
                          </w:txbxContent>
                        </wps:txbx>
                        <wps:bodyPr rot="0" vert="horz" wrap="square" lIns="91425" tIns="91425" rIns="91425" bIns="91425" anchor="ctr" anchorCtr="0" upright="1">
                          <a:noAutofit/>
                        </wps:bodyPr>
                      </wps:wsp>
                    </wpg:wgp>
                  </a:graphicData>
                </a:graphic>
              </wp:inline>
            </w:drawing>
          </mc:Choice>
          <mc:Fallback>
            <w:pict>
              <v:group w14:anchorId="7996056E" id="Group 4" o:spid="_x0000_s1027" style="width:141.75pt;height:154.2pt;mso-position-horizontal-relative:char;mso-position-vertical-relative:line" coordorigin="26442,9238" coordsize="14609,1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">
                <v:roundrect id="Rectangle 5" o:spid="_x0000_s1028" style="position:absolute;left:26442;top:9238;width:14539;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" fillcolor="#cfe2f3" stroked="f">
                  <v:stroke startarrowwidth="narrow" startarrowlength="short" endarrowwidth="narrow" endarrowlength="short"/>
                  <v:shadow on="t" color="black" opacity="20970f" offset="0,2.2pt"/>
                  <v:textbox inset="2.53958mm,2.53958mm,2.53958mm,2.53958mm">
                    <w:txbxContent>
                      <w:p w14:paraId="21E375F3" w14:textId="77777777" w:rsidR="0032074C" w:rsidRPr="009A0307" w:rsidRDefault="009A0307" w:rsidP="0032074C">
                        <w:pPr>
                          <w:jc w:val="center"/>
                          <w:textDirection w:val="btLr"/>
                          <w:rPr>
                            <w:rFonts w:ascii="Century" w:hAnsi="Century"/>
                            <w:lang w:val="id-ID"/>
                          </w:rPr>
                        </w:pPr>
                        <w:r>
                          <w:rPr>
                            <w:rFonts w:ascii="Century" w:hAnsi="Century"/>
                            <w:color w:val="000000"/>
                            <w:lang w:val="id-ID"/>
                          </w:rPr>
                          <w:t>Persiapan</w:t>
                        </w:r>
                      </w:p>
                    </w:txbxContent>
                  </v:textbox>
                </v:roundrect>
                <v:roundrect id="Rectangle 6" o:spid="_x0000_s1029" style="position:absolute;left:26514;top:16010;width:14538;height:3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" fillcolor="#8db3e2 [1311]" stroked="f">
                  <v:stroke startarrowwidth="narrow" startarrowlength="short" endarrowwidth="narrow" endarrowlength="short"/>
                  <v:shadow on="t" color="black" opacity="20970f" offset="0,2.2pt"/>
                  <v:textbox inset="2.53958mm,2.53958mm,2.53958mm,2.53958mm">
                    <w:txbxContent>
                      <w:p w14:paraId="4F129881" w14:textId="77777777" w:rsidR="0032074C" w:rsidRPr="009A0307" w:rsidRDefault="009A0307" w:rsidP="0032074C">
                        <w:pPr>
                          <w:jc w:val="center"/>
                          <w:textDirection w:val="btLr"/>
                          <w:rPr>
                            <w:rFonts w:ascii="Century" w:hAnsi="Century"/>
                            <w:lang w:val="id-ID"/>
                          </w:rPr>
                        </w:pPr>
                        <w:r>
                          <w:rPr>
                            <w:rFonts w:ascii="Century" w:hAnsi="Century"/>
                            <w:color w:val="000000"/>
                            <w:lang w:val="id-ID"/>
                          </w:rPr>
                          <w:t>Pelaksanaan kegiatan</w:t>
                        </w:r>
                      </w:p>
                    </w:txbxContent>
                  </v:textbox>
                </v:roundrect>
                <v:roundrect id="Rectangle 7" o:spid="_x0000_s1030" style="position:absolute;left:26443;top:22979;width:14538;height:3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" fillcolor="#548dd4 [1951]" stroked="f">
                  <v:stroke startarrowwidth="narrow" startarrowlength="short" endarrowwidth="narrow" endarrowlength="short"/>
                  <v:shadow on="t" color="black" opacity="20970f" offset="0,2.2pt"/>
                  <v:textbox inset="2.53958mm,2.53958mm,2.53958mm,2.53958mm">
                    <w:txbxContent>
                      <w:p w14:paraId="64F28C28" w14:textId="77777777" w:rsidR="0032074C" w:rsidRPr="009A0307" w:rsidRDefault="009A0307" w:rsidP="0032074C">
                        <w:pPr>
                          <w:jc w:val="center"/>
                          <w:textDirection w:val="btLr"/>
                          <w:rPr>
                            <w:rFonts w:ascii="Century" w:hAnsi="Century"/>
                            <w:lang w:val="id-ID"/>
                          </w:rPr>
                        </w:pPr>
                        <w:r>
                          <w:rPr>
                            <w:rFonts w:ascii="Century" w:hAnsi="Century"/>
                            <w:color w:val="000000"/>
                            <w:lang w:val="id-ID"/>
                          </w:rPr>
                          <w:t>Evaluasi</w:t>
                        </w:r>
                      </w:p>
                    </w:txbxContent>
                  </v:textbox>
                </v:roundrect>
                <v:shape id="Arrow: Down 8" o:spid="_x0000_s1031" type="#_x0000_t67" style="position:absolute;left:32755;top:13554;width:1459;height:2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" adj="13911" fillcolor="#cfe2f3">
                  <v:stroke startarrowwidth="narrow" startarrowlength="short" endarrowwidth="narrow" endarrowlength="short" joinstyle="round"/>
                  <v:textbox inset="2.53958mm,2.53958mm,2.53958mm,2.53958mm">
                    <w:txbxContent>
                      <w:p w14:paraId="5BB79034" w14:textId="77777777" w:rsidR="0032074C" w:rsidRPr="00F168F5" w:rsidRDefault="0032074C" w:rsidP="0032074C">
                        <w:pPr>
                          <w:jc w:val="center"/>
                          <w:textDirection w:val="btLr"/>
                          <w:rPr>
                            <w:rFonts w:ascii="Century" w:hAnsi="Century"/>
                          </w:rPr>
                        </w:pPr>
                      </w:p>
                    </w:txbxContent>
                  </v:textbox>
                </v:shape>
                <w10:anchorlock/>
              </v:group>
            </w:pict>
          </mc:Fallback>
        </mc:AlternateContent>
      </w:r>
    </w:p>
    <w:p w14:paraId="64636720" w14:textId="77777777" w:rsidR="0032074C" w:rsidRPr="008908F8" w:rsidRDefault="0032074C" w:rsidP="008908F8">
      <w:pPr>
        <w:spacing w:line="276" w:lineRule="auto"/>
        <w:jc w:val="center"/>
        <w:rPr>
          <w:rFonts w:ascii="Century" w:eastAsia="Times New Roman" w:hAnsi="Century"/>
          <w:sz w:val="22"/>
          <w:szCs w:val="22"/>
          <w:lang w:val="id-ID"/>
        </w:rPr>
      </w:pPr>
      <w:r w:rsidRPr="008908F8">
        <w:rPr>
          <w:rFonts w:ascii="Century" w:eastAsia="Times New Roman" w:hAnsi="Century"/>
          <w:b/>
          <w:sz w:val="22"/>
          <w:szCs w:val="22"/>
        </w:rPr>
        <w:t xml:space="preserve">Gambar 1. </w:t>
      </w:r>
      <w:r w:rsidR="009A0307" w:rsidRPr="008908F8">
        <w:rPr>
          <w:rFonts w:ascii="Century" w:eastAsia="Times New Roman" w:hAnsi="Century"/>
          <w:sz w:val="22"/>
          <w:szCs w:val="22"/>
          <w:lang w:val="id-ID"/>
        </w:rPr>
        <w:t>Tahapan kegiatan</w:t>
      </w:r>
    </w:p>
    <w:p w14:paraId="547822F8" w14:textId="77777777" w:rsidR="00F168F5" w:rsidRPr="008908F8" w:rsidRDefault="00F168F5" w:rsidP="008908F8">
      <w:pPr>
        <w:spacing w:line="276" w:lineRule="auto"/>
        <w:jc w:val="center"/>
        <w:rPr>
          <w:rFonts w:ascii="Century" w:eastAsia="Times New Roman" w:hAnsi="Century"/>
          <w:sz w:val="22"/>
          <w:szCs w:val="22"/>
        </w:rPr>
      </w:pPr>
    </w:p>
    <w:p w14:paraId="1FE276F6" w14:textId="77777777" w:rsidR="0032074C" w:rsidRPr="008908F8" w:rsidRDefault="00167E87" w:rsidP="008908F8">
      <w:pPr>
        <w:spacing w:line="276" w:lineRule="auto"/>
        <w:ind w:firstLine="426"/>
        <w:jc w:val="both"/>
        <w:rPr>
          <w:rFonts w:ascii="Century" w:eastAsia="Times New Roman" w:hAnsi="Century"/>
        </w:rPr>
      </w:pPr>
      <w:r w:rsidRPr="008908F8">
        <w:rPr>
          <w:rFonts w:ascii="Century" w:eastAsia="Times New Roman" w:hAnsi="Century"/>
          <w:lang w:val="id-ID"/>
        </w:rPr>
        <w:t>Tahapan kegiatan pengabdian dilakukan dalam tiga tahap yaitu</w:t>
      </w:r>
      <w:r w:rsidR="0032074C" w:rsidRPr="008908F8">
        <w:rPr>
          <w:rFonts w:ascii="Century" w:eastAsia="Times New Roman" w:hAnsi="Century"/>
        </w:rPr>
        <w:t>:</w:t>
      </w:r>
    </w:p>
    <w:p w14:paraId="4DFA804D" w14:textId="12B1DD94" w:rsidR="0032074C" w:rsidRPr="008908F8" w:rsidRDefault="00167E87" w:rsidP="008908F8">
      <w:pPr>
        <w:numPr>
          <w:ilvl w:val="0"/>
          <w:numId w:val="20"/>
        </w:numPr>
        <w:spacing w:line="276" w:lineRule="auto"/>
        <w:ind w:left="426" w:hanging="426"/>
        <w:jc w:val="both"/>
        <w:rPr>
          <w:rFonts w:ascii="Century" w:eastAsia="Times New Roman" w:hAnsi="Century"/>
          <w:b/>
          <w:bCs/>
        </w:rPr>
      </w:pPr>
      <w:r w:rsidRPr="008908F8">
        <w:rPr>
          <w:rFonts w:ascii="Century" w:eastAsia="Times New Roman" w:hAnsi="Century"/>
          <w:b/>
          <w:bCs/>
          <w:lang w:val="id-ID"/>
        </w:rPr>
        <w:t xml:space="preserve">Tahap </w:t>
      </w:r>
      <w:r w:rsidR="008908F8" w:rsidRPr="008908F8">
        <w:rPr>
          <w:rFonts w:ascii="Century" w:eastAsia="Times New Roman" w:hAnsi="Century"/>
          <w:b/>
          <w:bCs/>
          <w:lang w:val="id-ID"/>
        </w:rPr>
        <w:t xml:space="preserve">Persiapan </w:t>
      </w:r>
      <w:r w:rsidRPr="008908F8">
        <w:rPr>
          <w:rFonts w:ascii="Century" w:eastAsia="Times New Roman" w:hAnsi="Century"/>
          <w:b/>
          <w:bCs/>
          <w:lang w:val="id-ID"/>
        </w:rPr>
        <w:t xml:space="preserve">dan </w:t>
      </w:r>
      <w:r w:rsidR="008908F8" w:rsidRPr="008908F8">
        <w:rPr>
          <w:rFonts w:ascii="Century" w:eastAsia="Times New Roman" w:hAnsi="Century"/>
          <w:b/>
          <w:bCs/>
          <w:lang w:val="id-ID"/>
        </w:rPr>
        <w:t>Observasi</w:t>
      </w:r>
    </w:p>
    <w:p w14:paraId="1E18E803" w14:textId="4E744EC8" w:rsidR="0032074C" w:rsidRDefault="0032074C" w:rsidP="008908F8">
      <w:pPr>
        <w:spacing w:line="276" w:lineRule="auto"/>
        <w:ind w:firstLine="426"/>
        <w:jc w:val="both"/>
        <w:rPr>
          <w:rFonts w:ascii="Century" w:eastAsia="Times New Roman" w:hAnsi="Century"/>
          <w:lang w:val="id-ID"/>
        </w:rPr>
      </w:pPr>
      <w:r w:rsidRPr="008908F8">
        <w:rPr>
          <w:rFonts w:ascii="Century" w:eastAsia="Times New Roman" w:hAnsi="Century"/>
          <w:lang w:val="id-ID"/>
        </w:rPr>
        <w:t>Tahap</w:t>
      </w:r>
      <w:r w:rsidRPr="008908F8">
        <w:rPr>
          <w:rFonts w:ascii="Century" w:eastAsia="Times New Roman" w:hAnsi="Century"/>
        </w:rPr>
        <w:t xml:space="preserve"> </w:t>
      </w:r>
      <w:r w:rsidR="00167E87" w:rsidRPr="008908F8">
        <w:rPr>
          <w:rFonts w:ascii="Century" w:eastAsia="Times New Roman" w:hAnsi="Century"/>
          <w:lang w:val="id-ID"/>
        </w:rPr>
        <w:t>pertama melakukan survei dan wawancara dengan UMKM</w:t>
      </w:r>
      <w:r w:rsidRPr="008908F8">
        <w:rPr>
          <w:rFonts w:ascii="Century" w:eastAsia="Times New Roman" w:hAnsi="Century"/>
        </w:rPr>
        <w:t xml:space="preserve">. </w:t>
      </w:r>
      <w:r w:rsidR="00B37E0B" w:rsidRPr="008908F8">
        <w:rPr>
          <w:rFonts w:ascii="Century" w:eastAsia="Times New Roman" w:hAnsi="Century"/>
          <w:lang w:val="id-ID"/>
        </w:rPr>
        <w:t>W</w:t>
      </w:r>
      <w:r w:rsidRPr="008908F8">
        <w:rPr>
          <w:rFonts w:ascii="Century" w:eastAsia="Times New Roman" w:hAnsi="Century"/>
          <w:lang w:val="id-ID"/>
        </w:rPr>
        <w:t>awancara</w:t>
      </w:r>
      <w:r w:rsidR="00C3668B" w:rsidRPr="008908F8">
        <w:rPr>
          <w:rFonts w:ascii="Century" w:eastAsia="Times New Roman" w:hAnsi="Century"/>
          <w:lang w:val="id-ID"/>
        </w:rPr>
        <w:t xml:space="preserve"> dan observasi</w:t>
      </w:r>
      <w:r w:rsidRPr="008908F8">
        <w:rPr>
          <w:rFonts w:ascii="Century" w:eastAsia="Times New Roman" w:hAnsi="Century"/>
          <w:lang w:val="id-ID"/>
        </w:rPr>
        <w:t xml:space="preserve"> </w:t>
      </w:r>
      <w:r w:rsidR="00B37E0B" w:rsidRPr="008908F8">
        <w:rPr>
          <w:rFonts w:ascii="Century" w:eastAsia="Times New Roman" w:hAnsi="Century"/>
          <w:lang w:val="id-ID"/>
        </w:rPr>
        <w:t>dilakukan secara</w:t>
      </w:r>
      <w:r w:rsidRPr="008908F8">
        <w:rPr>
          <w:rFonts w:ascii="Century" w:eastAsia="Times New Roman" w:hAnsi="Century"/>
          <w:lang w:val="id-ID"/>
        </w:rPr>
        <w:t xml:space="preserve"> langsung dengan pemilik usaha Ari Souvenir untuk mendapatkan informasi mengenai perkembangan usaha saat ini, </w:t>
      </w:r>
      <w:r w:rsidR="00B37E0B" w:rsidRPr="008908F8">
        <w:rPr>
          <w:rFonts w:ascii="Century" w:eastAsia="Times New Roman" w:hAnsi="Century"/>
          <w:lang w:val="id-ID"/>
        </w:rPr>
        <w:t xml:space="preserve">penjualan, </w:t>
      </w:r>
      <w:r w:rsidRPr="008908F8">
        <w:rPr>
          <w:rFonts w:ascii="Century" w:eastAsia="Times New Roman" w:hAnsi="Century"/>
          <w:lang w:val="id-ID"/>
        </w:rPr>
        <w:t>pencatatan keuangan dan ope</w:t>
      </w:r>
      <w:r w:rsidR="00B37E0B" w:rsidRPr="008908F8">
        <w:rPr>
          <w:rFonts w:ascii="Century" w:eastAsia="Times New Roman" w:hAnsi="Century"/>
          <w:lang w:val="id-ID"/>
        </w:rPr>
        <w:t>r</w:t>
      </w:r>
      <w:r w:rsidRPr="008908F8">
        <w:rPr>
          <w:rFonts w:ascii="Century" w:eastAsia="Times New Roman" w:hAnsi="Century"/>
          <w:lang w:val="id-ID"/>
        </w:rPr>
        <w:t xml:space="preserve">asional usaha. </w:t>
      </w:r>
      <w:r w:rsidR="00E96738" w:rsidRPr="008908F8">
        <w:rPr>
          <w:rFonts w:ascii="Century" w:eastAsia="Times New Roman" w:hAnsi="Century"/>
          <w:lang w:val="id-ID"/>
        </w:rPr>
        <w:t>Setelah</w:t>
      </w:r>
      <w:r w:rsidRPr="008908F8">
        <w:rPr>
          <w:rFonts w:ascii="Century" w:eastAsia="Times New Roman" w:hAnsi="Century"/>
          <w:lang w:val="id-ID"/>
        </w:rPr>
        <w:t xml:space="preserve"> observasi dan wawancara, ditemukan bahwa terdapat beberapa kendala yang di alami oleh pemilik usaha seperti penurunan omset penjualan produk, pencatatan keuangan yang masih sangat sederhana, persaingan usaha dan terbatasnya pengetahuan mengenai penggunaan </w:t>
      </w:r>
      <w:r w:rsidRPr="008908F8">
        <w:rPr>
          <w:rFonts w:ascii="Century" w:eastAsia="Times New Roman" w:hAnsi="Century"/>
          <w:i/>
          <w:lang w:val="id-ID"/>
        </w:rPr>
        <w:t>digital marketing</w:t>
      </w:r>
      <w:r w:rsidRPr="008908F8">
        <w:rPr>
          <w:rFonts w:ascii="Century" w:eastAsia="Times New Roman" w:hAnsi="Century"/>
          <w:lang w:val="id-ID"/>
        </w:rPr>
        <w:t>. Selain itu, pelaku UMKM akan diberikan pre</w:t>
      </w:r>
      <w:r w:rsidR="00B37E0B" w:rsidRPr="008908F8">
        <w:rPr>
          <w:rFonts w:ascii="Century" w:eastAsia="Times New Roman" w:hAnsi="Century"/>
          <w:lang w:val="id-ID"/>
        </w:rPr>
        <w:t>-</w:t>
      </w:r>
      <w:r w:rsidRPr="008908F8">
        <w:rPr>
          <w:rFonts w:ascii="Century" w:eastAsia="Times New Roman" w:hAnsi="Century"/>
          <w:lang w:val="id-ID"/>
        </w:rPr>
        <w:t xml:space="preserve">test mengenai pemahaman dan </w:t>
      </w:r>
      <w:r w:rsidRPr="008908F8">
        <w:rPr>
          <w:rFonts w:ascii="Century" w:eastAsia="Times New Roman" w:hAnsi="Century"/>
          <w:lang w:val="id-ID"/>
        </w:rPr>
        <w:lastRenderedPageBreak/>
        <w:t xml:space="preserve">pengetahuan mereka tentang sistem informasi akuntansi dan </w:t>
      </w:r>
      <w:r w:rsidRPr="008908F8">
        <w:rPr>
          <w:rFonts w:ascii="Century" w:eastAsia="Times New Roman" w:hAnsi="Century"/>
          <w:i/>
          <w:lang w:val="id-ID"/>
        </w:rPr>
        <w:t>digital marketing</w:t>
      </w:r>
      <w:r w:rsidRPr="008908F8">
        <w:rPr>
          <w:rFonts w:ascii="Century" w:eastAsia="Times New Roman" w:hAnsi="Century"/>
          <w:lang w:val="id-ID"/>
        </w:rPr>
        <w:t>.</w:t>
      </w:r>
    </w:p>
    <w:p w14:paraId="5EFF341C" w14:textId="77777777" w:rsidR="008908F8" w:rsidRPr="008908F8" w:rsidRDefault="008908F8" w:rsidP="008908F8">
      <w:pPr>
        <w:spacing w:line="276" w:lineRule="auto"/>
        <w:ind w:firstLine="426"/>
        <w:jc w:val="both"/>
        <w:rPr>
          <w:rFonts w:ascii="Century" w:eastAsia="Times New Roman" w:hAnsi="Century"/>
          <w:lang w:val="id-ID"/>
        </w:rPr>
      </w:pPr>
    </w:p>
    <w:p w14:paraId="3C896CFE" w14:textId="2C1486F6" w:rsidR="0032074C" w:rsidRPr="008908F8" w:rsidRDefault="009A0307" w:rsidP="008908F8">
      <w:pPr>
        <w:numPr>
          <w:ilvl w:val="0"/>
          <w:numId w:val="20"/>
        </w:numPr>
        <w:spacing w:line="276" w:lineRule="auto"/>
        <w:ind w:left="426" w:hanging="426"/>
        <w:jc w:val="both"/>
        <w:rPr>
          <w:rFonts w:ascii="Century" w:eastAsia="Times New Roman" w:hAnsi="Century"/>
          <w:b/>
          <w:bCs/>
        </w:rPr>
      </w:pPr>
      <w:r w:rsidRPr="008908F8">
        <w:rPr>
          <w:rFonts w:ascii="Century" w:eastAsia="Times New Roman" w:hAnsi="Century"/>
          <w:b/>
          <w:bCs/>
        </w:rPr>
        <w:t xml:space="preserve">Tahap </w:t>
      </w:r>
      <w:r w:rsidR="008908F8" w:rsidRPr="008908F8">
        <w:rPr>
          <w:rFonts w:ascii="Century" w:eastAsia="Times New Roman" w:hAnsi="Century"/>
          <w:b/>
          <w:bCs/>
        </w:rPr>
        <w:t>Pelaksanaan Kegiatan</w:t>
      </w:r>
    </w:p>
    <w:p w14:paraId="7F27250F" w14:textId="2A8A5087" w:rsidR="0032074C" w:rsidRDefault="00C3668B" w:rsidP="008908F8">
      <w:pPr>
        <w:spacing w:line="276" w:lineRule="auto"/>
        <w:ind w:firstLine="426"/>
        <w:jc w:val="both"/>
        <w:rPr>
          <w:rFonts w:ascii="Century" w:eastAsia="Times New Roman" w:hAnsi="Century"/>
          <w:lang w:val="id-ID"/>
        </w:rPr>
      </w:pPr>
      <w:r w:rsidRPr="008908F8">
        <w:rPr>
          <w:rFonts w:ascii="Century" w:eastAsia="Times New Roman" w:hAnsi="Century"/>
          <w:lang w:val="id-ID"/>
        </w:rPr>
        <w:t xml:space="preserve">Tahap kedua adalah pelaksanaan kegiatan, dilakukan dengan memberikan informasi </w:t>
      </w:r>
      <w:r w:rsidR="006A7992" w:rsidRPr="008908F8">
        <w:rPr>
          <w:rFonts w:ascii="Century" w:eastAsia="Times New Roman" w:hAnsi="Century"/>
          <w:lang w:val="id-ID"/>
        </w:rPr>
        <w:t xml:space="preserve">dan pemahaman mengenai </w:t>
      </w:r>
      <w:r w:rsidR="00B37E0B" w:rsidRPr="008908F8">
        <w:rPr>
          <w:rFonts w:ascii="Century" w:eastAsia="Times New Roman" w:hAnsi="Century"/>
          <w:lang w:val="id-ID"/>
        </w:rPr>
        <w:t xml:space="preserve">sistem informasi akuntansi menggunakan aplikasi </w:t>
      </w:r>
      <w:r w:rsidR="00B37E0B" w:rsidRPr="008908F8">
        <w:rPr>
          <w:rFonts w:ascii="Century" w:eastAsia="Times New Roman" w:hAnsi="Century"/>
          <w:i/>
          <w:lang w:val="id-ID"/>
        </w:rPr>
        <w:t>digital</w:t>
      </w:r>
      <w:r w:rsidR="00B37E0B" w:rsidRPr="008908F8">
        <w:rPr>
          <w:rFonts w:ascii="Century" w:eastAsia="Times New Roman" w:hAnsi="Century"/>
          <w:lang w:val="id-ID"/>
        </w:rPr>
        <w:t xml:space="preserve"> (</w:t>
      </w:r>
      <w:r w:rsidR="00B37E0B" w:rsidRPr="008908F8">
        <w:rPr>
          <w:rFonts w:ascii="Century" w:eastAsia="Times New Roman" w:hAnsi="Century"/>
          <w:i/>
          <w:lang w:val="id-ID"/>
        </w:rPr>
        <w:t>Microsoft Excel</w:t>
      </w:r>
      <w:r w:rsidR="00B37E0B" w:rsidRPr="008908F8">
        <w:rPr>
          <w:rFonts w:ascii="Century" w:eastAsia="Times New Roman" w:hAnsi="Century"/>
          <w:lang w:val="id-ID"/>
        </w:rPr>
        <w:t xml:space="preserve"> </w:t>
      </w:r>
      <w:r w:rsidR="006A7992" w:rsidRPr="008908F8">
        <w:rPr>
          <w:rFonts w:ascii="Century" w:eastAsia="Times New Roman" w:hAnsi="Century"/>
          <w:lang w:val="id-ID"/>
        </w:rPr>
        <w:t>dan</w:t>
      </w:r>
      <w:r w:rsidR="00B37E0B" w:rsidRPr="008908F8">
        <w:rPr>
          <w:rFonts w:ascii="Century" w:eastAsia="Times New Roman" w:hAnsi="Century"/>
          <w:lang w:val="id-ID"/>
        </w:rPr>
        <w:t xml:space="preserve"> Buku Warung)</w:t>
      </w:r>
      <w:r w:rsidRPr="008908F8">
        <w:rPr>
          <w:rFonts w:ascii="Century" w:eastAsia="Times New Roman" w:hAnsi="Century"/>
          <w:lang w:val="id-ID"/>
        </w:rPr>
        <w:t xml:space="preserve"> dan </w:t>
      </w:r>
      <w:r w:rsidRPr="008908F8">
        <w:rPr>
          <w:rFonts w:ascii="Century" w:eastAsia="Times New Roman" w:hAnsi="Century"/>
          <w:i/>
          <w:lang w:val="id-ID"/>
        </w:rPr>
        <w:t>digital marketing</w:t>
      </w:r>
      <w:r w:rsidR="00B37E0B" w:rsidRPr="008908F8">
        <w:rPr>
          <w:rFonts w:ascii="Century" w:eastAsia="Times New Roman" w:hAnsi="Century"/>
          <w:lang w:val="id-ID"/>
        </w:rPr>
        <w:t>.</w:t>
      </w:r>
      <w:r w:rsidR="0032074C" w:rsidRPr="008908F8">
        <w:rPr>
          <w:rFonts w:ascii="Century" w:eastAsia="Times New Roman" w:hAnsi="Century"/>
        </w:rPr>
        <w:t xml:space="preserve"> </w:t>
      </w:r>
      <w:r w:rsidRPr="008908F8">
        <w:rPr>
          <w:rFonts w:ascii="Century" w:eastAsia="Times New Roman" w:hAnsi="Century"/>
          <w:lang w:val="id-ID"/>
        </w:rPr>
        <w:t xml:space="preserve">Setelah itu, </w:t>
      </w:r>
      <w:r w:rsidR="009A0307" w:rsidRPr="008908F8">
        <w:rPr>
          <w:rFonts w:ascii="Century" w:eastAsia="Times New Roman" w:hAnsi="Century"/>
          <w:lang w:val="id-ID"/>
        </w:rPr>
        <w:t xml:space="preserve">memberikan pelatihan </w:t>
      </w:r>
      <w:r w:rsidR="006A7992" w:rsidRPr="008908F8">
        <w:rPr>
          <w:rFonts w:ascii="Century" w:eastAsia="Times New Roman" w:hAnsi="Century"/>
          <w:lang w:val="id-ID"/>
        </w:rPr>
        <w:t xml:space="preserve">dan pendampingan penggunaan </w:t>
      </w:r>
      <w:r w:rsidR="006A7992" w:rsidRPr="008908F8">
        <w:rPr>
          <w:rFonts w:ascii="Century" w:eastAsia="Times New Roman" w:hAnsi="Century"/>
          <w:i/>
          <w:lang w:val="id-ID"/>
        </w:rPr>
        <w:t>Microsoft Excel</w:t>
      </w:r>
      <w:r w:rsidR="006A7992" w:rsidRPr="008908F8">
        <w:rPr>
          <w:rFonts w:ascii="Century" w:eastAsia="Times New Roman" w:hAnsi="Century"/>
          <w:lang w:val="id-ID"/>
        </w:rPr>
        <w:t xml:space="preserve"> dan Buku Warung dengan mudah. Dilanjutkan </w:t>
      </w:r>
      <w:r w:rsidR="009A0307" w:rsidRPr="008908F8">
        <w:rPr>
          <w:rFonts w:ascii="Century" w:eastAsia="Times New Roman" w:hAnsi="Century"/>
          <w:lang w:val="id-ID"/>
        </w:rPr>
        <w:t xml:space="preserve">dengan </w:t>
      </w:r>
      <w:r w:rsidR="006A7992" w:rsidRPr="008908F8">
        <w:rPr>
          <w:rFonts w:ascii="Century" w:eastAsia="Times New Roman" w:hAnsi="Century"/>
          <w:lang w:val="id-ID"/>
        </w:rPr>
        <w:t xml:space="preserve">pelatihan </w:t>
      </w:r>
      <w:r w:rsidR="009A0307" w:rsidRPr="008908F8">
        <w:rPr>
          <w:rFonts w:ascii="Century" w:eastAsia="Times New Roman" w:hAnsi="Century"/>
          <w:lang w:val="id-ID"/>
        </w:rPr>
        <w:t>menggunakan aplikasi</w:t>
      </w:r>
      <w:r w:rsidR="006A7992" w:rsidRPr="008908F8">
        <w:rPr>
          <w:rFonts w:ascii="Century" w:eastAsia="Times New Roman" w:hAnsi="Century"/>
          <w:lang w:val="id-ID"/>
        </w:rPr>
        <w:t xml:space="preserve"> </w:t>
      </w:r>
      <w:r w:rsidR="0032074C" w:rsidRPr="008908F8">
        <w:rPr>
          <w:rFonts w:ascii="Century" w:eastAsia="Times New Roman" w:hAnsi="Century"/>
          <w:i/>
        </w:rPr>
        <w:t>e-commerce</w:t>
      </w:r>
      <w:r w:rsidR="0032074C" w:rsidRPr="008908F8">
        <w:rPr>
          <w:rFonts w:ascii="Century" w:eastAsia="Times New Roman" w:hAnsi="Century"/>
        </w:rPr>
        <w:t xml:space="preserve"> </w:t>
      </w:r>
      <w:r w:rsidR="009A0307" w:rsidRPr="008908F8">
        <w:rPr>
          <w:rFonts w:ascii="Century" w:eastAsia="Times New Roman" w:hAnsi="Century"/>
          <w:lang w:val="id-ID"/>
        </w:rPr>
        <w:t>seperti</w:t>
      </w:r>
      <w:r w:rsidR="0032074C" w:rsidRPr="008908F8">
        <w:rPr>
          <w:rFonts w:ascii="Century" w:eastAsia="Times New Roman" w:hAnsi="Century"/>
        </w:rPr>
        <w:t xml:space="preserve"> </w:t>
      </w:r>
      <w:r w:rsidR="0032074C" w:rsidRPr="008908F8">
        <w:rPr>
          <w:rFonts w:ascii="Century" w:eastAsia="Times New Roman" w:hAnsi="Century"/>
          <w:i/>
        </w:rPr>
        <w:t>marketplace</w:t>
      </w:r>
      <w:r w:rsidR="0032074C" w:rsidRPr="008908F8">
        <w:rPr>
          <w:rFonts w:ascii="Century" w:eastAsia="Times New Roman" w:hAnsi="Century"/>
        </w:rPr>
        <w:t xml:space="preserve"> </w:t>
      </w:r>
      <w:r w:rsidR="0032074C" w:rsidRPr="008908F8">
        <w:rPr>
          <w:rFonts w:ascii="Century" w:eastAsia="Times New Roman" w:hAnsi="Century"/>
          <w:lang w:val="id-ID"/>
        </w:rPr>
        <w:t>(</w:t>
      </w:r>
      <w:r w:rsidR="009A0307" w:rsidRPr="008908F8">
        <w:rPr>
          <w:rFonts w:ascii="Century" w:eastAsia="Times New Roman" w:hAnsi="Century"/>
          <w:lang w:val="id-ID"/>
        </w:rPr>
        <w:t>Shopee</w:t>
      </w:r>
      <w:r w:rsidR="0032074C" w:rsidRPr="008908F8">
        <w:rPr>
          <w:rFonts w:ascii="Century" w:eastAsia="Times New Roman" w:hAnsi="Century"/>
          <w:lang w:val="id-ID"/>
        </w:rPr>
        <w:t xml:space="preserve">) dan media sosial (Instagram) yang dapat digunakan untuk pemasaran produk dan meningkatkan kinerja UMKM. </w:t>
      </w:r>
    </w:p>
    <w:p w14:paraId="1740179F" w14:textId="77777777" w:rsidR="008908F8" w:rsidRPr="008908F8" w:rsidRDefault="008908F8" w:rsidP="008908F8">
      <w:pPr>
        <w:spacing w:line="276" w:lineRule="auto"/>
        <w:ind w:firstLine="426"/>
        <w:jc w:val="both"/>
        <w:rPr>
          <w:rFonts w:ascii="Century" w:eastAsia="Times New Roman" w:hAnsi="Century"/>
          <w:lang w:val="id-ID"/>
        </w:rPr>
      </w:pPr>
    </w:p>
    <w:p w14:paraId="1BC5BA05" w14:textId="77777777" w:rsidR="0032074C" w:rsidRPr="008908F8" w:rsidRDefault="009A0307" w:rsidP="008908F8">
      <w:pPr>
        <w:numPr>
          <w:ilvl w:val="0"/>
          <w:numId w:val="20"/>
        </w:numPr>
        <w:spacing w:line="276" w:lineRule="auto"/>
        <w:ind w:left="426" w:hanging="426"/>
        <w:jc w:val="both"/>
        <w:rPr>
          <w:rFonts w:ascii="Century" w:eastAsia="Times New Roman" w:hAnsi="Century"/>
          <w:b/>
          <w:bCs/>
        </w:rPr>
      </w:pPr>
      <w:r w:rsidRPr="008908F8">
        <w:rPr>
          <w:rFonts w:ascii="Century" w:eastAsia="Times New Roman" w:hAnsi="Century"/>
          <w:b/>
          <w:bCs/>
        </w:rPr>
        <w:t>Evaluasi</w:t>
      </w:r>
    </w:p>
    <w:p w14:paraId="0B7E182D" w14:textId="75872D5D" w:rsidR="0032074C" w:rsidRPr="008908F8" w:rsidRDefault="0032074C" w:rsidP="008908F8">
      <w:pPr>
        <w:spacing w:line="276" w:lineRule="auto"/>
        <w:ind w:firstLine="426"/>
        <w:jc w:val="both"/>
        <w:rPr>
          <w:rFonts w:ascii="Century" w:eastAsia="Times New Roman" w:hAnsi="Century"/>
          <w:lang w:val="id-ID"/>
        </w:rPr>
      </w:pPr>
      <w:r w:rsidRPr="008908F8">
        <w:rPr>
          <w:rFonts w:ascii="Century" w:eastAsia="Times New Roman" w:hAnsi="Century"/>
        </w:rPr>
        <w:t xml:space="preserve">Pada </w:t>
      </w:r>
      <w:r w:rsidR="006A7992" w:rsidRPr="008908F8">
        <w:rPr>
          <w:rFonts w:ascii="Century" w:eastAsia="Times New Roman" w:hAnsi="Century"/>
          <w:lang w:val="id-ID"/>
        </w:rPr>
        <w:t>tahap</w:t>
      </w:r>
      <w:r w:rsidRPr="008908F8">
        <w:rPr>
          <w:rFonts w:ascii="Century" w:eastAsia="Times New Roman" w:hAnsi="Century"/>
        </w:rPr>
        <w:t xml:space="preserve"> </w:t>
      </w:r>
      <w:r w:rsidR="009A0307" w:rsidRPr="008908F8">
        <w:rPr>
          <w:rFonts w:ascii="Century" w:eastAsia="Times New Roman" w:hAnsi="Century"/>
          <w:lang w:val="id-ID"/>
        </w:rPr>
        <w:t>terakhir</w:t>
      </w:r>
      <w:r w:rsidRPr="008908F8">
        <w:rPr>
          <w:rFonts w:ascii="Century" w:eastAsia="Times New Roman" w:hAnsi="Century"/>
        </w:rPr>
        <w:t xml:space="preserve"> </w:t>
      </w:r>
      <w:r w:rsidR="009A0307" w:rsidRPr="008908F8">
        <w:rPr>
          <w:rFonts w:ascii="Century" w:eastAsia="Times New Roman" w:hAnsi="Century"/>
          <w:lang w:val="id-ID"/>
        </w:rPr>
        <w:t>yaitu</w:t>
      </w:r>
      <w:r w:rsidRPr="008908F8">
        <w:rPr>
          <w:rFonts w:ascii="Century" w:eastAsia="Times New Roman" w:hAnsi="Century"/>
        </w:rPr>
        <w:t xml:space="preserve"> </w:t>
      </w:r>
      <w:r w:rsidR="009A0307" w:rsidRPr="008908F8">
        <w:rPr>
          <w:rFonts w:ascii="Century" w:eastAsia="Times New Roman" w:hAnsi="Century"/>
          <w:lang w:val="id-ID"/>
        </w:rPr>
        <w:t xml:space="preserve">evaluasi </w:t>
      </w:r>
      <w:r w:rsidR="006A7992" w:rsidRPr="008908F8">
        <w:rPr>
          <w:rFonts w:ascii="Century" w:eastAsia="Times New Roman" w:hAnsi="Century"/>
          <w:lang w:val="id-ID"/>
        </w:rPr>
        <w:t>kegiatan dengan menggunaknan angket post-test yang diberikan</w:t>
      </w:r>
      <w:r w:rsidR="009A0307" w:rsidRPr="008908F8">
        <w:rPr>
          <w:rFonts w:ascii="Century" w:eastAsia="Times New Roman" w:hAnsi="Century"/>
          <w:lang w:val="id-ID"/>
        </w:rPr>
        <w:t xml:space="preserve"> kepada pelaku usaha </w:t>
      </w:r>
      <w:r w:rsidR="006A7992" w:rsidRPr="008908F8">
        <w:rPr>
          <w:rFonts w:ascii="Century" w:eastAsia="Times New Roman" w:hAnsi="Century"/>
          <w:lang w:val="id-ID"/>
        </w:rPr>
        <w:t>UMKM untuk mengukur peningkatan pemahaman</w:t>
      </w:r>
      <w:r w:rsidR="00847AAC" w:rsidRPr="008908F8">
        <w:rPr>
          <w:rFonts w:ascii="Century" w:eastAsia="Times New Roman" w:hAnsi="Century"/>
          <w:lang w:val="id-ID"/>
        </w:rPr>
        <w:t xml:space="preserve"> setelah dilakukan pelatihan dan pendampingan</w:t>
      </w:r>
      <w:r w:rsidRPr="008908F8">
        <w:rPr>
          <w:rFonts w:ascii="Century" w:eastAsia="Times New Roman" w:hAnsi="Century"/>
        </w:rPr>
        <w:t>.</w:t>
      </w:r>
      <w:r w:rsidRPr="008908F8">
        <w:rPr>
          <w:rFonts w:ascii="Century" w:eastAsia="Times New Roman" w:hAnsi="Century"/>
          <w:lang w:val="id-ID"/>
        </w:rPr>
        <w:t xml:space="preserve"> </w:t>
      </w:r>
    </w:p>
    <w:p w14:paraId="7F723F53" w14:textId="77777777" w:rsidR="00F168F5" w:rsidRPr="008908F8" w:rsidRDefault="00F168F5" w:rsidP="008908F8">
      <w:pPr>
        <w:spacing w:line="276" w:lineRule="auto"/>
        <w:ind w:left="426" w:firstLine="720"/>
        <w:jc w:val="both"/>
        <w:rPr>
          <w:rFonts w:ascii="Century" w:eastAsia="Times New Roman" w:hAnsi="Century"/>
          <w:lang w:val="id-ID"/>
        </w:rPr>
      </w:pPr>
    </w:p>
    <w:p w14:paraId="5CF45035" w14:textId="77777777" w:rsidR="00E70EE3" w:rsidRPr="008908F8" w:rsidRDefault="00E70EE3" w:rsidP="008908F8">
      <w:pPr>
        <w:pStyle w:val="IEEEHeading1"/>
        <w:numPr>
          <w:ilvl w:val="0"/>
          <w:numId w:val="11"/>
        </w:numPr>
        <w:spacing w:before="0" w:after="0" w:line="276" w:lineRule="auto"/>
        <w:ind w:left="426" w:hanging="426"/>
        <w:jc w:val="left"/>
        <w:rPr>
          <w:rFonts w:ascii="Century" w:hAnsi="Century"/>
          <w:b/>
          <w:iCs/>
          <w:sz w:val="25"/>
          <w:szCs w:val="25"/>
          <w:lang w:val="en-US"/>
        </w:rPr>
      </w:pPr>
      <w:r w:rsidRPr="008908F8">
        <w:rPr>
          <w:rFonts w:ascii="Century" w:hAnsi="Century"/>
          <w:b/>
          <w:iCs/>
          <w:sz w:val="25"/>
          <w:szCs w:val="25"/>
          <w:lang w:val="id-ID"/>
        </w:rPr>
        <w:t>HASIL</w:t>
      </w:r>
      <w:r w:rsidR="0000069A" w:rsidRPr="008908F8">
        <w:rPr>
          <w:rFonts w:ascii="Century" w:hAnsi="Century"/>
          <w:b/>
          <w:iCs/>
          <w:sz w:val="25"/>
          <w:szCs w:val="25"/>
          <w:lang w:val="en-US"/>
        </w:rPr>
        <w:t xml:space="preserve"> DAN PEMBAHASAN</w:t>
      </w:r>
    </w:p>
    <w:p w14:paraId="5F27600F" w14:textId="59F84DC2" w:rsidR="00F863D8" w:rsidRPr="008908F8" w:rsidRDefault="00F863D8" w:rsidP="008908F8">
      <w:pPr>
        <w:pStyle w:val="ListParagraph"/>
        <w:numPr>
          <w:ilvl w:val="0"/>
          <w:numId w:val="21"/>
        </w:numPr>
        <w:spacing w:line="276" w:lineRule="auto"/>
        <w:ind w:left="426" w:hanging="426"/>
        <w:jc w:val="both"/>
        <w:rPr>
          <w:rFonts w:ascii="Century" w:hAnsi="Century"/>
          <w:b/>
        </w:rPr>
      </w:pPr>
      <w:r w:rsidRPr="008908F8">
        <w:rPr>
          <w:rFonts w:ascii="Century" w:hAnsi="Century"/>
          <w:b/>
          <w:lang w:val="id-ID"/>
        </w:rPr>
        <w:t>Tahap Persiapan dan Observasi</w:t>
      </w:r>
    </w:p>
    <w:p w14:paraId="2CAED88E" w14:textId="7CD9A081" w:rsidR="009E79B3" w:rsidRPr="008908F8" w:rsidRDefault="007E27AA" w:rsidP="008908F8">
      <w:pPr>
        <w:pStyle w:val="ListParagraph"/>
        <w:spacing w:line="276" w:lineRule="auto"/>
        <w:ind w:left="0" w:firstLine="426"/>
        <w:jc w:val="both"/>
        <w:rPr>
          <w:rFonts w:ascii="Century" w:eastAsia="Times New Roman" w:hAnsi="Century"/>
          <w:lang w:val="id-ID"/>
        </w:rPr>
      </w:pPr>
      <w:r w:rsidRPr="008908F8">
        <w:rPr>
          <w:rFonts w:ascii="Century" w:eastAsia="Times New Roman" w:hAnsi="Century"/>
          <w:lang w:val="id-ID"/>
        </w:rPr>
        <w:t xml:space="preserve">Pada tahap awal pengabdian melakukan </w:t>
      </w:r>
      <w:r w:rsidR="00F168F5" w:rsidRPr="008908F8">
        <w:rPr>
          <w:rFonts w:ascii="Century" w:eastAsia="Times New Roman" w:hAnsi="Century"/>
          <w:lang w:val="id-ID"/>
        </w:rPr>
        <w:t xml:space="preserve">wawancara dan observasi  ke tempat usaha </w:t>
      </w:r>
      <w:r w:rsidRPr="008908F8">
        <w:rPr>
          <w:rFonts w:ascii="Century" w:eastAsia="Times New Roman" w:hAnsi="Century"/>
          <w:lang w:val="id-ID"/>
        </w:rPr>
        <w:t>Ari Souvenir</w:t>
      </w:r>
      <w:r w:rsidR="00F168F5" w:rsidRPr="008908F8">
        <w:rPr>
          <w:rFonts w:ascii="Century" w:eastAsia="Times New Roman" w:hAnsi="Century"/>
          <w:lang w:val="id-ID"/>
        </w:rPr>
        <w:t xml:space="preserve"> </w:t>
      </w:r>
      <w:r w:rsidRPr="008908F8">
        <w:rPr>
          <w:rFonts w:ascii="Century" w:eastAsia="Times New Roman" w:hAnsi="Century"/>
          <w:lang w:val="id-ID"/>
        </w:rPr>
        <w:t>untuk mengetahui dan memahami masalah atau kebutuhan apa yang dihadapi UMKM</w:t>
      </w:r>
      <w:r w:rsidR="00F168F5" w:rsidRPr="008908F8">
        <w:rPr>
          <w:rFonts w:ascii="Century" w:eastAsia="Times New Roman" w:hAnsi="Century"/>
          <w:lang w:val="id-ID"/>
        </w:rPr>
        <w:t>. Berdasarkan hasil survei dan p</w:t>
      </w:r>
      <w:r w:rsidR="00F46AD2" w:rsidRPr="008908F8">
        <w:rPr>
          <w:rFonts w:ascii="Century" w:eastAsia="Times New Roman" w:hAnsi="Century"/>
          <w:lang w:val="id-ID"/>
        </w:rPr>
        <w:t>re-</w:t>
      </w:r>
      <w:r w:rsidR="00F168F5" w:rsidRPr="008908F8">
        <w:rPr>
          <w:rFonts w:ascii="Century" w:eastAsia="Times New Roman" w:hAnsi="Century"/>
          <w:lang w:val="id-ID"/>
        </w:rPr>
        <w:t>test</w:t>
      </w:r>
      <w:r w:rsidRPr="008908F8">
        <w:rPr>
          <w:rFonts w:ascii="Century" w:eastAsia="Times New Roman" w:hAnsi="Century"/>
          <w:lang w:val="id-ID"/>
        </w:rPr>
        <w:t xml:space="preserve"> dengan pemilik</w:t>
      </w:r>
      <w:r w:rsidR="00F168F5" w:rsidRPr="008908F8">
        <w:rPr>
          <w:rFonts w:ascii="Century" w:eastAsia="Times New Roman" w:hAnsi="Century"/>
          <w:lang w:val="id-ID"/>
        </w:rPr>
        <w:t xml:space="preserve">, selama ini </w:t>
      </w:r>
      <w:r w:rsidRPr="008908F8">
        <w:rPr>
          <w:rFonts w:ascii="Century" w:eastAsia="Times New Roman" w:hAnsi="Century"/>
          <w:lang w:val="id-ID"/>
        </w:rPr>
        <w:t>usahanya</w:t>
      </w:r>
      <w:r w:rsidR="00F168F5" w:rsidRPr="008908F8">
        <w:rPr>
          <w:rFonts w:ascii="Century" w:eastAsia="Times New Roman" w:hAnsi="Century"/>
          <w:lang w:val="id-ID"/>
        </w:rPr>
        <w:t xml:space="preserve"> terkendala dalam penjualan produk dengan banyaknya persaingan di Yogyakarta dan pencatatan keuangan </w:t>
      </w:r>
      <w:r w:rsidR="00C21B48" w:rsidRPr="008908F8">
        <w:rPr>
          <w:rFonts w:ascii="Century" w:eastAsia="Times New Roman" w:hAnsi="Century"/>
          <w:lang w:val="id-ID"/>
        </w:rPr>
        <w:t>yang masih sangat sederhana. Selain bermasalah dalam pencatatan keuangan, kendala lain adalah kurangnya pemahaman dan pemanfaatan pemasaran produk secara digital sehingga usaha kurang berkembang.</w:t>
      </w:r>
    </w:p>
    <w:p w14:paraId="21187DE5" w14:textId="77777777" w:rsidR="007B46A5" w:rsidRPr="008908F8" w:rsidRDefault="007B46A5" w:rsidP="008908F8">
      <w:pPr>
        <w:pStyle w:val="ListParagraph"/>
        <w:spacing w:line="276" w:lineRule="auto"/>
        <w:ind w:left="360" w:firstLine="349"/>
        <w:jc w:val="both"/>
        <w:rPr>
          <w:rFonts w:ascii="Century" w:eastAsia="Times New Roman" w:hAnsi="Century"/>
          <w:lang w:val="id-ID"/>
        </w:rPr>
      </w:pPr>
    </w:p>
    <w:p w14:paraId="77E9F268" w14:textId="52A8C264" w:rsidR="00F863D8" w:rsidRPr="008908F8" w:rsidRDefault="00F863D8" w:rsidP="008908F8">
      <w:pPr>
        <w:pStyle w:val="ListParagraph"/>
        <w:numPr>
          <w:ilvl w:val="0"/>
          <w:numId w:val="21"/>
        </w:numPr>
        <w:spacing w:line="276" w:lineRule="auto"/>
        <w:ind w:left="426" w:hanging="426"/>
        <w:jc w:val="both"/>
        <w:rPr>
          <w:rFonts w:ascii="Century" w:eastAsia="Times New Roman" w:hAnsi="Century"/>
          <w:b/>
          <w:lang w:val="id-ID"/>
        </w:rPr>
      </w:pPr>
      <w:r w:rsidRPr="008908F8">
        <w:rPr>
          <w:rFonts w:ascii="Century" w:eastAsia="Times New Roman" w:hAnsi="Century"/>
          <w:b/>
          <w:lang w:val="id-ID"/>
        </w:rPr>
        <w:t>Tahap Pelaksanaan Kegiatan</w:t>
      </w:r>
    </w:p>
    <w:p w14:paraId="4AB67A41" w14:textId="7644C021" w:rsidR="009E79B3" w:rsidRPr="008908F8" w:rsidRDefault="009E79B3" w:rsidP="008908F8">
      <w:pPr>
        <w:spacing w:line="276" w:lineRule="auto"/>
        <w:ind w:firstLine="426"/>
        <w:jc w:val="both"/>
        <w:rPr>
          <w:rFonts w:ascii="Century" w:eastAsia="Times New Roman" w:hAnsi="Century"/>
          <w:lang w:val="en-US"/>
        </w:rPr>
      </w:pPr>
      <w:r w:rsidRPr="008908F8">
        <w:rPr>
          <w:rFonts w:ascii="Century" w:eastAsia="Times New Roman" w:hAnsi="Century"/>
          <w:lang w:val="id-ID"/>
        </w:rPr>
        <w:t xml:space="preserve">Pada tahap pelaksanaan kegiatan dilakukan </w:t>
      </w:r>
      <w:r w:rsidR="00C21B48" w:rsidRPr="008908F8">
        <w:rPr>
          <w:rFonts w:ascii="Century" w:eastAsia="Times New Roman" w:hAnsi="Century"/>
          <w:lang w:val="id-ID"/>
        </w:rPr>
        <w:t xml:space="preserve">dalam dua bagian. Pertama </w:t>
      </w:r>
      <w:r w:rsidRPr="008908F8">
        <w:rPr>
          <w:rFonts w:ascii="Century" w:eastAsia="Times New Roman" w:hAnsi="Century"/>
          <w:lang w:val="id-ID"/>
        </w:rPr>
        <w:t xml:space="preserve">penyusunan laporan keuangan menggunakan aplikasi </w:t>
      </w:r>
      <w:r w:rsidRPr="008908F8">
        <w:rPr>
          <w:rFonts w:ascii="Century" w:eastAsia="Times New Roman" w:hAnsi="Century"/>
          <w:i/>
          <w:lang w:val="id-ID"/>
        </w:rPr>
        <w:t>digital</w:t>
      </w:r>
      <w:r w:rsidRPr="008908F8">
        <w:rPr>
          <w:rFonts w:ascii="Century" w:eastAsia="Times New Roman" w:hAnsi="Century"/>
          <w:lang w:val="id-ID"/>
        </w:rPr>
        <w:t xml:space="preserve"> (</w:t>
      </w:r>
      <w:r w:rsidRPr="008908F8">
        <w:rPr>
          <w:rFonts w:ascii="Century" w:eastAsia="Times New Roman" w:hAnsi="Century"/>
          <w:i/>
          <w:lang w:val="id-ID"/>
        </w:rPr>
        <w:t>Microsft Excel</w:t>
      </w:r>
      <w:r w:rsidRPr="008908F8">
        <w:rPr>
          <w:rFonts w:ascii="Century" w:eastAsia="Times New Roman" w:hAnsi="Century"/>
          <w:lang w:val="id-ID"/>
        </w:rPr>
        <w:t xml:space="preserve"> dan Buku Warung). </w:t>
      </w:r>
      <w:r w:rsidR="00C21B48" w:rsidRPr="008908F8">
        <w:rPr>
          <w:rFonts w:ascii="Century" w:eastAsia="Times New Roman" w:hAnsi="Century"/>
          <w:lang w:val="id-ID"/>
        </w:rPr>
        <w:t>Dimulai dari memberikan informasi mengenai kegunaan dari aplikasi digital dan manfaat pembukuan</w:t>
      </w:r>
      <w:r w:rsidRPr="008908F8">
        <w:rPr>
          <w:rFonts w:ascii="Century" w:eastAsia="Times New Roman" w:hAnsi="Century"/>
          <w:lang w:val="id-ID"/>
        </w:rPr>
        <w:t xml:space="preserve">. </w:t>
      </w:r>
      <w:r w:rsidR="00C21B48" w:rsidRPr="008908F8">
        <w:rPr>
          <w:rFonts w:ascii="Century" w:eastAsia="Times New Roman" w:hAnsi="Century"/>
          <w:lang w:val="id-ID"/>
        </w:rPr>
        <w:t xml:space="preserve">Setelah itu, menyusun formula </w:t>
      </w:r>
      <w:r w:rsidR="00C21B48" w:rsidRPr="008908F8">
        <w:rPr>
          <w:rFonts w:ascii="Century" w:eastAsia="Times New Roman" w:hAnsi="Century"/>
          <w:i/>
          <w:lang w:val="id-ID"/>
        </w:rPr>
        <w:t xml:space="preserve">Microsoft </w:t>
      </w:r>
      <w:r w:rsidR="00DA2FA1" w:rsidRPr="008908F8">
        <w:rPr>
          <w:rFonts w:ascii="Century" w:eastAsia="Times New Roman" w:hAnsi="Century"/>
          <w:i/>
          <w:lang w:val="id-ID"/>
        </w:rPr>
        <w:t>E</w:t>
      </w:r>
      <w:r w:rsidR="00C21B48" w:rsidRPr="008908F8">
        <w:rPr>
          <w:rFonts w:ascii="Century" w:eastAsia="Times New Roman" w:hAnsi="Century"/>
          <w:i/>
          <w:lang w:val="id-ID"/>
        </w:rPr>
        <w:t>xcel</w:t>
      </w:r>
      <w:r w:rsidR="00C21B48" w:rsidRPr="008908F8">
        <w:rPr>
          <w:rFonts w:ascii="Century" w:eastAsia="Times New Roman" w:hAnsi="Century"/>
          <w:lang w:val="id-ID"/>
        </w:rPr>
        <w:t xml:space="preserve"> </w:t>
      </w:r>
      <w:r w:rsidR="00DA2FA1" w:rsidRPr="008908F8">
        <w:rPr>
          <w:rFonts w:ascii="Century" w:eastAsia="Times New Roman" w:hAnsi="Century"/>
          <w:lang w:val="id-ID"/>
        </w:rPr>
        <w:t>yang sesuai dengan standar SAK EMKM dan pembuatan akun dalam aplikasi Buku Warung</w:t>
      </w:r>
      <w:r w:rsidRPr="008908F8">
        <w:rPr>
          <w:rFonts w:ascii="Century" w:eastAsia="Times New Roman" w:hAnsi="Century"/>
          <w:lang w:val="id-ID"/>
        </w:rPr>
        <w:t>. Dalam format terdapat pengeluaran, penentuan harga jual produk, laporan laba rugi, neraca dan catatan atas laporan keuangan. Setelah menyusun format,</w:t>
      </w:r>
      <w:r w:rsidR="00DA2FA1" w:rsidRPr="008908F8">
        <w:rPr>
          <w:rFonts w:ascii="Century" w:eastAsia="Times New Roman" w:hAnsi="Century"/>
          <w:lang w:val="id-ID"/>
        </w:rPr>
        <w:t xml:space="preserve"> </w:t>
      </w:r>
      <w:r w:rsidRPr="008908F8">
        <w:rPr>
          <w:rFonts w:ascii="Century" w:eastAsia="Times New Roman" w:hAnsi="Century"/>
          <w:lang w:val="id-ID"/>
        </w:rPr>
        <w:t xml:space="preserve">dilanjutkan dengan pelatihan menginput data aset, biaya, dan transaksi ke </w:t>
      </w:r>
      <w:r w:rsidR="00DA2FA1" w:rsidRPr="008908F8">
        <w:rPr>
          <w:rFonts w:ascii="Century" w:eastAsia="Times New Roman" w:hAnsi="Century"/>
          <w:lang w:val="id-ID"/>
        </w:rPr>
        <w:t>E</w:t>
      </w:r>
      <w:r w:rsidRPr="008908F8">
        <w:rPr>
          <w:rFonts w:ascii="Century" w:eastAsia="Times New Roman" w:hAnsi="Century"/>
          <w:lang w:val="id-ID"/>
        </w:rPr>
        <w:t>xcel</w:t>
      </w:r>
      <w:r w:rsidR="00DA2FA1" w:rsidRPr="008908F8">
        <w:rPr>
          <w:rFonts w:ascii="Century" w:eastAsia="Times New Roman" w:hAnsi="Century"/>
          <w:lang w:val="id-ID"/>
        </w:rPr>
        <w:t xml:space="preserve"> dan Buku Warung</w:t>
      </w:r>
      <w:r w:rsidRPr="008908F8">
        <w:rPr>
          <w:rFonts w:ascii="Century" w:eastAsia="Times New Roman" w:hAnsi="Century"/>
          <w:lang w:val="id-ID"/>
        </w:rPr>
        <w:t xml:space="preserve">. Dalam penginputan juga pelaku usaha diberi pemahaman mengenai apa saja yang perlu di input dan secara otomatis akan keluar oleh sistem. Penggunaan aplikasi Buku Warung pun tidak jauh berbeda dengan penggunaan </w:t>
      </w:r>
      <w:r w:rsidR="00DA2FA1" w:rsidRPr="008908F8">
        <w:rPr>
          <w:rFonts w:ascii="Century" w:eastAsia="Times New Roman" w:hAnsi="Century"/>
          <w:lang w:val="id-ID"/>
        </w:rPr>
        <w:t>E</w:t>
      </w:r>
      <w:r w:rsidRPr="008908F8">
        <w:rPr>
          <w:rFonts w:ascii="Century" w:eastAsia="Times New Roman" w:hAnsi="Century"/>
          <w:lang w:val="id-ID"/>
        </w:rPr>
        <w:t xml:space="preserve">xcel yaitu pelaku hanya perlu memasukkan data transaksi </w:t>
      </w:r>
      <w:r w:rsidRPr="008908F8">
        <w:rPr>
          <w:rFonts w:ascii="Century" w:eastAsia="Times New Roman" w:hAnsi="Century"/>
          <w:lang w:val="id-ID"/>
        </w:rPr>
        <w:lastRenderedPageBreak/>
        <w:t xml:space="preserve">dan langsung otomatis akan keluar terekap. Keduanya sama-sama memudahkan dalam pelaporan keuangan terutama Buku Warung karena dapat di akses kapanpun dimanapun menggunakan </w:t>
      </w:r>
      <w:r w:rsidRPr="008908F8">
        <w:rPr>
          <w:rFonts w:ascii="Century" w:eastAsia="Times New Roman" w:hAnsi="Century"/>
          <w:i/>
          <w:lang w:val="id-ID"/>
        </w:rPr>
        <w:t>handphone</w:t>
      </w:r>
      <w:r w:rsidRPr="008908F8">
        <w:rPr>
          <w:rFonts w:ascii="Century" w:eastAsia="Times New Roman" w:hAnsi="Century"/>
          <w:lang w:val="id-ID"/>
        </w:rPr>
        <w:t>. Dengan adanya pelatihan ini pelaku usaha dapat merasakan manfaat kemudahan dari teknologi digital dalam memanajemen keuangan pelaku usaha. Selain membantu mengatasi masalah pengelolaan keuangan dari UMKM Ari Souvenir pelatihan juga membawa dampak positif untuk UMKM yang lebih efektif dan efisien dalam pengelolaan keuangan</w:t>
      </w:r>
      <w:r w:rsidR="008908F8">
        <w:rPr>
          <w:rFonts w:ascii="Century" w:eastAsia="Times New Roman" w:hAnsi="Century"/>
          <w:lang w:val="en-US"/>
        </w:rPr>
        <w:t>, seperti terlihat pada Gambar 2.</w:t>
      </w:r>
    </w:p>
    <w:p w14:paraId="09BF8974" w14:textId="77777777" w:rsidR="00BA1207" w:rsidRPr="008908F8" w:rsidRDefault="00BA1207" w:rsidP="008908F8">
      <w:pPr>
        <w:spacing w:line="276" w:lineRule="auto"/>
        <w:ind w:left="284" w:firstLine="720"/>
        <w:jc w:val="both"/>
        <w:rPr>
          <w:rFonts w:ascii="Century" w:eastAsia="Times New Roman" w:hAnsi="Century"/>
          <w:lang w:val="id-ID"/>
        </w:rPr>
      </w:pPr>
    </w:p>
    <w:p w14:paraId="355F69F1" w14:textId="1E649277" w:rsidR="009E79B3" w:rsidRPr="008908F8" w:rsidRDefault="00BA1207" w:rsidP="008908F8">
      <w:pPr>
        <w:spacing w:line="276" w:lineRule="auto"/>
        <w:jc w:val="center"/>
        <w:rPr>
          <w:rFonts w:ascii="Century" w:eastAsia="Times New Roman" w:hAnsi="Century"/>
          <w:lang w:val="id-ID"/>
        </w:rPr>
      </w:pPr>
      <w:r w:rsidRPr="008908F8">
        <w:rPr>
          <w:rFonts w:ascii="Century" w:eastAsia="Times New Roman" w:hAnsi="Century"/>
          <w:noProof/>
          <w:lang w:val="id-ID"/>
        </w:rPr>
        <w:drawing>
          <wp:inline distT="0" distB="0" distL="0" distR="0" wp14:anchorId="4997590D" wp14:editId="7F2B6F78">
            <wp:extent cx="2518410" cy="156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6-15 at 01.46.03_0e4a0901.jpg"/>
                    <pic:cNvPicPr/>
                  </pic:nvPicPr>
                  <pic:blipFill rotWithShape="1">
                    <a:blip r:embed="rId14" cstate="screen">
                      <a:extLst>
                        <a:ext uri="{28A0092B-C50C-407E-A947-70E740481C1C}">
                          <a14:useLocalDpi xmlns:a14="http://schemas.microsoft.com/office/drawing/2010/main" val="0"/>
                        </a:ext>
                      </a:extLst>
                    </a:blip>
                    <a:srcRect t="13976"/>
                    <a:stretch/>
                  </pic:blipFill>
                  <pic:spPr bwMode="auto">
                    <a:xfrm>
                      <a:off x="0" y="0"/>
                      <a:ext cx="2528839" cy="1572585"/>
                    </a:xfrm>
                    <a:prstGeom prst="rect">
                      <a:avLst/>
                    </a:prstGeom>
                    <a:ln>
                      <a:noFill/>
                    </a:ln>
                    <a:extLst>
                      <a:ext uri="{53640926-AAD7-44D8-BBD7-CCE9431645EC}">
                        <a14:shadowObscured xmlns:a14="http://schemas.microsoft.com/office/drawing/2010/main"/>
                      </a:ext>
                    </a:extLst>
                  </pic:spPr>
                </pic:pic>
              </a:graphicData>
            </a:graphic>
          </wp:inline>
        </w:drawing>
      </w:r>
    </w:p>
    <w:p w14:paraId="28700E61" w14:textId="4F82D431" w:rsidR="009E79B3" w:rsidRPr="008908F8" w:rsidRDefault="009E79B3" w:rsidP="008908F8">
      <w:pPr>
        <w:spacing w:line="276" w:lineRule="auto"/>
        <w:jc w:val="center"/>
        <w:rPr>
          <w:rFonts w:ascii="Century" w:eastAsia="Times New Roman" w:hAnsi="Century"/>
          <w:sz w:val="22"/>
          <w:szCs w:val="22"/>
          <w:lang w:val="id-ID"/>
        </w:rPr>
      </w:pPr>
      <w:r w:rsidRPr="008908F8">
        <w:rPr>
          <w:rFonts w:ascii="Century" w:eastAsia="Times New Roman" w:hAnsi="Century"/>
          <w:b/>
          <w:sz w:val="22"/>
          <w:szCs w:val="22"/>
          <w:lang w:val="id-ID"/>
        </w:rPr>
        <w:t xml:space="preserve">Gambar </w:t>
      </w:r>
      <w:r w:rsidR="009C40B6" w:rsidRPr="008908F8">
        <w:rPr>
          <w:rFonts w:ascii="Century" w:eastAsia="Times New Roman" w:hAnsi="Century"/>
          <w:b/>
          <w:sz w:val="22"/>
          <w:szCs w:val="22"/>
          <w:lang w:val="id-ID"/>
        </w:rPr>
        <w:t>2</w:t>
      </w:r>
      <w:r w:rsidRPr="008908F8">
        <w:rPr>
          <w:rFonts w:ascii="Century" w:eastAsia="Times New Roman" w:hAnsi="Century"/>
          <w:sz w:val="22"/>
          <w:szCs w:val="22"/>
          <w:lang w:val="id-ID"/>
        </w:rPr>
        <w:t xml:space="preserve">. Pelatihan </w:t>
      </w:r>
      <w:r w:rsidR="00BA1207" w:rsidRPr="008908F8">
        <w:rPr>
          <w:rFonts w:ascii="Century" w:eastAsia="Times New Roman" w:hAnsi="Century"/>
          <w:sz w:val="22"/>
          <w:szCs w:val="22"/>
          <w:lang w:val="id-ID"/>
        </w:rPr>
        <w:t>dan Pendampingan</w:t>
      </w:r>
    </w:p>
    <w:p w14:paraId="6DE4722E" w14:textId="77777777" w:rsidR="009E79B3" w:rsidRPr="008908F8" w:rsidRDefault="009E79B3" w:rsidP="008908F8">
      <w:pPr>
        <w:spacing w:line="276" w:lineRule="auto"/>
        <w:ind w:firstLine="720"/>
        <w:jc w:val="center"/>
        <w:rPr>
          <w:rFonts w:ascii="Century" w:eastAsia="Times New Roman" w:hAnsi="Century"/>
          <w:lang w:val="id-ID"/>
        </w:rPr>
      </w:pPr>
    </w:p>
    <w:p w14:paraId="6FFD51D5" w14:textId="67B3BE55" w:rsidR="009E79B3" w:rsidRPr="008908F8" w:rsidRDefault="00DA2FA1" w:rsidP="008908F8">
      <w:pPr>
        <w:spacing w:line="276" w:lineRule="auto"/>
        <w:ind w:firstLine="426"/>
        <w:jc w:val="both"/>
        <w:rPr>
          <w:rFonts w:ascii="Century" w:eastAsia="Times New Roman" w:hAnsi="Century"/>
          <w:lang w:val="en-US"/>
        </w:rPr>
      </w:pPr>
      <w:r w:rsidRPr="008908F8">
        <w:rPr>
          <w:rFonts w:ascii="Century" w:eastAsia="Times New Roman" w:hAnsi="Century"/>
          <w:lang w:val="id-ID"/>
        </w:rPr>
        <w:t>Kedua</w:t>
      </w:r>
      <w:r w:rsidR="009E79B3" w:rsidRPr="008908F8">
        <w:rPr>
          <w:rFonts w:ascii="Century" w:eastAsia="Times New Roman" w:hAnsi="Century"/>
          <w:lang w:val="id-ID"/>
        </w:rPr>
        <w:t xml:space="preserve"> pelatihan dan pendampingan pembuatan dan penggunaan </w:t>
      </w:r>
      <w:r w:rsidR="009E79B3" w:rsidRPr="008908F8">
        <w:rPr>
          <w:rFonts w:ascii="Century" w:eastAsia="Times New Roman" w:hAnsi="Century"/>
          <w:i/>
          <w:lang w:val="id-ID"/>
        </w:rPr>
        <w:t>digital marketing</w:t>
      </w:r>
      <w:r w:rsidR="009E79B3" w:rsidRPr="008908F8">
        <w:rPr>
          <w:rFonts w:ascii="Century" w:eastAsia="Times New Roman" w:hAnsi="Century"/>
          <w:lang w:val="id-ID"/>
        </w:rPr>
        <w:t xml:space="preserve"> kepada pelaku usaha UMKM Ari Souvenir. Tahap awal pelaku usaha diberikan pemahaman tentang kegunaan </w:t>
      </w:r>
      <w:r w:rsidR="009E79B3" w:rsidRPr="008908F8">
        <w:rPr>
          <w:rFonts w:ascii="Century" w:eastAsia="Times New Roman" w:hAnsi="Century"/>
          <w:i/>
          <w:lang w:val="id-ID"/>
        </w:rPr>
        <w:t>digital marketing</w:t>
      </w:r>
      <w:r w:rsidR="009E79B3" w:rsidRPr="008908F8">
        <w:rPr>
          <w:rFonts w:ascii="Century" w:eastAsia="Times New Roman" w:hAnsi="Century"/>
          <w:lang w:val="id-ID"/>
        </w:rPr>
        <w:t xml:space="preserve"> dalam meningkatkan penjualan produk UMKM. Dalam hal ini, melibatkan pembuatan akun media sosial dan toko online sebagai sarana untuk menunjang pemasaran produk yang lebih luas. Media sosial dapat memberikan pengaruh positif terhadap penjualan produk usaha karena lebih efektif dan efisien dibandingkan penjualan secara langsung. Setelah pembuatan akun, pelaku usaha juga dilatih dalam pengisian </w:t>
      </w:r>
      <w:r w:rsidR="009E79B3" w:rsidRPr="008908F8">
        <w:rPr>
          <w:rFonts w:ascii="Century" w:eastAsia="Times New Roman" w:hAnsi="Century"/>
          <w:i/>
          <w:lang w:val="id-ID"/>
        </w:rPr>
        <w:t>feed, reels dan story</w:t>
      </w:r>
      <w:r w:rsidR="009E79B3" w:rsidRPr="008908F8">
        <w:rPr>
          <w:rFonts w:ascii="Century" w:eastAsia="Times New Roman" w:hAnsi="Century"/>
          <w:lang w:val="id-ID"/>
        </w:rPr>
        <w:t xml:space="preserve"> untuk memasarkan produk mereka. Dalam proses pembuatan postingan konten pelaku usaha diarahkan mengenai elemen yang menarik, efek visual, dan informasi produk yang dapat menarik konsumen. Selain itu</w:t>
      </w:r>
      <w:r w:rsidRPr="008908F8">
        <w:rPr>
          <w:rFonts w:ascii="Century" w:eastAsia="Times New Roman" w:hAnsi="Century"/>
          <w:lang w:val="id-ID"/>
        </w:rPr>
        <w:t xml:space="preserve">, </w:t>
      </w:r>
      <w:r w:rsidR="009E79B3" w:rsidRPr="008908F8">
        <w:rPr>
          <w:rFonts w:ascii="Century" w:eastAsia="Times New Roman" w:hAnsi="Century"/>
          <w:lang w:val="id-ID"/>
        </w:rPr>
        <w:t>direkomendasikan juga penggunaan aplikasi seperti canva dan capcut dalam pembuatan konten agar lebih menarik. Kegiatan selanjutnya adalah pembuatan akun marketplace untuk penjualan produk secara online menggunakan aplikasi Shopee. Shopee merupakan aplikasi yang sering digunakan oleh masyarakat untuk melakukan jual beli dengan cepat dan mudah. Marketplace menyediakan fitur pembayaran yang mudah, promosi produk, hingga pengiriman yang sangat membantu pelaku UMKM dan jangkauan pasar yang lebih luas.</w:t>
      </w:r>
      <w:r w:rsidRPr="008908F8">
        <w:rPr>
          <w:rFonts w:ascii="Century" w:eastAsia="Times New Roman" w:hAnsi="Century"/>
          <w:lang w:val="id-ID"/>
        </w:rPr>
        <w:t xml:space="preserve"> Hasil dari kegiatan yaitu pemilik usaha dapat memahami dan mengaplikasikan strategi pemasaran yang diberikan selama pelatihan dan pendampingan</w:t>
      </w:r>
      <w:r w:rsidR="008908F8">
        <w:rPr>
          <w:rFonts w:ascii="Century" w:eastAsia="Times New Roman" w:hAnsi="Century"/>
          <w:lang w:val="en-US"/>
        </w:rPr>
        <w:t>, seperti terlihat pada Gambar 3.</w:t>
      </w:r>
    </w:p>
    <w:p w14:paraId="06502628" w14:textId="60F03C41" w:rsidR="00B859FC" w:rsidRPr="008908F8" w:rsidRDefault="00B859FC" w:rsidP="008908F8">
      <w:pPr>
        <w:spacing w:line="276" w:lineRule="auto"/>
        <w:rPr>
          <w:rFonts w:ascii="Century" w:eastAsia="Times New Roman" w:hAnsi="Century"/>
          <w:lang w:val="id-ID"/>
        </w:rPr>
      </w:pPr>
    </w:p>
    <w:p w14:paraId="4BD481BB" w14:textId="24A4A7E9" w:rsidR="00D358AD" w:rsidRPr="008908F8" w:rsidRDefault="009C40B6" w:rsidP="008908F8">
      <w:pPr>
        <w:spacing w:line="276" w:lineRule="auto"/>
        <w:jc w:val="center"/>
        <w:rPr>
          <w:rFonts w:ascii="Century" w:eastAsia="Times New Roman" w:hAnsi="Century"/>
          <w:lang w:val="id-ID"/>
        </w:rPr>
      </w:pPr>
      <w:r w:rsidRPr="008908F8">
        <w:rPr>
          <w:rFonts w:ascii="Century" w:eastAsia="Times New Roman" w:hAnsi="Century"/>
          <w:noProof/>
          <w:lang w:val="id-ID"/>
        </w:rPr>
        <w:lastRenderedPageBreak/>
        <w:drawing>
          <wp:inline distT="0" distB="0" distL="0" distR="0" wp14:anchorId="434C02A5" wp14:editId="3E8F8198">
            <wp:extent cx="2363190" cy="1618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46).png"/>
                    <pic:cNvPicPr/>
                  </pic:nvPicPr>
                  <pic:blipFill rotWithShape="1">
                    <a:blip r:embed="rId15" cstate="screen">
                      <a:extLst>
                        <a:ext uri="{28A0092B-C50C-407E-A947-70E740481C1C}">
                          <a14:useLocalDpi xmlns:a14="http://schemas.microsoft.com/office/drawing/2010/main" val="0"/>
                        </a:ext>
                      </a:extLst>
                    </a:blip>
                    <a:srcRect/>
                    <a:stretch/>
                  </pic:blipFill>
                  <pic:spPr bwMode="auto">
                    <a:xfrm>
                      <a:off x="0" y="0"/>
                      <a:ext cx="2377930" cy="1628354"/>
                    </a:xfrm>
                    <a:prstGeom prst="rect">
                      <a:avLst/>
                    </a:prstGeom>
                    <a:ln>
                      <a:noFill/>
                    </a:ln>
                    <a:extLst>
                      <a:ext uri="{53640926-AAD7-44D8-BBD7-CCE9431645EC}">
                        <a14:shadowObscured xmlns:a14="http://schemas.microsoft.com/office/drawing/2010/main"/>
                      </a:ext>
                    </a:extLst>
                  </pic:spPr>
                </pic:pic>
              </a:graphicData>
            </a:graphic>
          </wp:inline>
        </w:drawing>
      </w:r>
      <w:r w:rsidR="008908F8">
        <w:rPr>
          <w:rFonts w:ascii="Century" w:eastAsia="Times New Roman" w:hAnsi="Century"/>
          <w:noProof/>
          <w:lang w:val="en-US"/>
        </w:rPr>
        <w:t xml:space="preserve"> </w:t>
      </w:r>
      <w:r w:rsidR="005D30A0" w:rsidRPr="008908F8">
        <w:rPr>
          <w:rFonts w:ascii="Century" w:eastAsia="Times New Roman" w:hAnsi="Century"/>
          <w:noProof/>
          <w:lang w:val="id-ID"/>
        </w:rPr>
        <w:drawing>
          <wp:inline distT="0" distB="0" distL="0" distR="0" wp14:anchorId="0BB43DD5" wp14:editId="207ED051">
            <wp:extent cx="2375065" cy="161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7-06 at 15.34.28_80391f19.jpg"/>
                    <pic:cNvPicPr/>
                  </pic:nvPicPr>
                  <pic:blipFill>
                    <a:blip r:embed="rId16" cstate="screen">
                      <a:extLst>
                        <a:ext uri="{28A0092B-C50C-407E-A947-70E740481C1C}">
                          <a14:useLocalDpi xmlns:a14="http://schemas.microsoft.com/office/drawing/2010/main" val="0"/>
                        </a:ext>
                      </a:extLst>
                    </a:blip>
                    <a:stretch>
                      <a:fillRect/>
                    </a:stretch>
                  </pic:blipFill>
                  <pic:spPr>
                    <a:xfrm>
                      <a:off x="0" y="0"/>
                      <a:ext cx="2389652" cy="1629195"/>
                    </a:xfrm>
                    <a:prstGeom prst="rect">
                      <a:avLst/>
                    </a:prstGeom>
                  </pic:spPr>
                </pic:pic>
              </a:graphicData>
            </a:graphic>
          </wp:inline>
        </w:drawing>
      </w:r>
    </w:p>
    <w:p w14:paraId="3281BB6D" w14:textId="46BE3675" w:rsidR="00D358AD" w:rsidRPr="008908F8" w:rsidRDefault="00D358AD" w:rsidP="008908F8">
      <w:pPr>
        <w:spacing w:line="276" w:lineRule="auto"/>
        <w:jc w:val="center"/>
        <w:rPr>
          <w:rFonts w:ascii="Century" w:eastAsia="Times New Roman" w:hAnsi="Century"/>
          <w:sz w:val="22"/>
          <w:szCs w:val="22"/>
          <w:lang w:val="id-ID"/>
        </w:rPr>
      </w:pPr>
      <w:r w:rsidRPr="008908F8">
        <w:rPr>
          <w:rFonts w:ascii="Century" w:eastAsia="Times New Roman" w:hAnsi="Century"/>
          <w:b/>
          <w:sz w:val="22"/>
          <w:szCs w:val="22"/>
          <w:lang w:val="id-ID"/>
        </w:rPr>
        <w:t xml:space="preserve">Gambar </w:t>
      </w:r>
      <w:r w:rsidR="009C40B6" w:rsidRPr="008908F8">
        <w:rPr>
          <w:rFonts w:ascii="Century" w:eastAsia="Times New Roman" w:hAnsi="Century"/>
          <w:b/>
          <w:sz w:val="22"/>
          <w:szCs w:val="22"/>
          <w:lang w:val="id-ID"/>
        </w:rPr>
        <w:t>3</w:t>
      </w:r>
      <w:r w:rsidRPr="008908F8">
        <w:rPr>
          <w:rFonts w:ascii="Century" w:eastAsia="Times New Roman" w:hAnsi="Century"/>
          <w:sz w:val="22"/>
          <w:szCs w:val="22"/>
          <w:lang w:val="id-ID"/>
        </w:rPr>
        <w:t xml:space="preserve">. </w:t>
      </w:r>
      <w:r w:rsidR="00BA1207" w:rsidRPr="008908F8">
        <w:rPr>
          <w:rFonts w:ascii="Century" w:eastAsia="Times New Roman" w:hAnsi="Century"/>
          <w:sz w:val="22"/>
          <w:szCs w:val="22"/>
          <w:lang w:val="id-ID"/>
        </w:rPr>
        <w:t>Hasil Pelatihan dan Pendampingan</w:t>
      </w:r>
    </w:p>
    <w:p w14:paraId="51695665" w14:textId="51245042" w:rsidR="00F863D8" w:rsidRPr="008908F8" w:rsidRDefault="00F863D8" w:rsidP="008908F8">
      <w:pPr>
        <w:spacing w:line="276" w:lineRule="auto"/>
        <w:ind w:firstLine="720"/>
        <w:jc w:val="center"/>
        <w:rPr>
          <w:rFonts w:ascii="Century" w:eastAsia="Times New Roman" w:hAnsi="Century"/>
          <w:sz w:val="22"/>
          <w:szCs w:val="22"/>
          <w:lang w:val="id-ID"/>
        </w:rPr>
      </w:pPr>
    </w:p>
    <w:p w14:paraId="36000BEE" w14:textId="1AD7DB88" w:rsidR="00D358AD" w:rsidRPr="008908F8" w:rsidRDefault="00F863D8" w:rsidP="008908F8">
      <w:pPr>
        <w:pStyle w:val="ListParagraph"/>
        <w:numPr>
          <w:ilvl w:val="0"/>
          <w:numId w:val="21"/>
        </w:numPr>
        <w:spacing w:line="276" w:lineRule="auto"/>
        <w:ind w:left="426" w:hanging="426"/>
        <w:jc w:val="both"/>
        <w:rPr>
          <w:rFonts w:ascii="Century" w:eastAsia="Times New Roman" w:hAnsi="Century"/>
          <w:b/>
          <w:lang w:val="id-ID"/>
        </w:rPr>
      </w:pPr>
      <w:r w:rsidRPr="008908F8">
        <w:rPr>
          <w:rFonts w:ascii="Century" w:eastAsia="Times New Roman" w:hAnsi="Century"/>
          <w:b/>
          <w:lang w:val="id-ID"/>
        </w:rPr>
        <w:t>Tahap Evaluasi</w:t>
      </w:r>
    </w:p>
    <w:p w14:paraId="3AD6804E" w14:textId="10B7573E" w:rsidR="009E79B3" w:rsidRPr="008908F8" w:rsidRDefault="009E79B3" w:rsidP="008908F8">
      <w:pPr>
        <w:spacing w:line="276" w:lineRule="auto"/>
        <w:ind w:firstLine="426"/>
        <w:jc w:val="both"/>
        <w:rPr>
          <w:rFonts w:ascii="Century" w:eastAsia="Times New Roman" w:hAnsi="Century"/>
          <w:lang w:val="id-ID"/>
        </w:rPr>
      </w:pPr>
      <w:r w:rsidRPr="008908F8">
        <w:rPr>
          <w:rFonts w:ascii="Century" w:eastAsia="Times New Roman" w:hAnsi="Century"/>
          <w:lang w:val="id-ID"/>
        </w:rPr>
        <w:t>Tahap terakhir kegiatan adalah evaluasi dilakukan dengan memberikan post</w:t>
      </w:r>
      <w:r w:rsidR="00DA2FA1" w:rsidRPr="008908F8">
        <w:rPr>
          <w:rFonts w:ascii="Century" w:eastAsia="Times New Roman" w:hAnsi="Century"/>
          <w:lang w:val="id-ID"/>
        </w:rPr>
        <w:t>-</w:t>
      </w:r>
      <w:r w:rsidRPr="008908F8">
        <w:rPr>
          <w:rFonts w:ascii="Century" w:eastAsia="Times New Roman" w:hAnsi="Century"/>
          <w:lang w:val="id-ID"/>
        </w:rPr>
        <w:t>test yang berisi pertanyaan setelah dilakukan pelatihan dan pendampingan untuk mengukur pemahaman pelaku usaha</w:t>
      </w:r>
      <w:r w:rsidR="00DA2FA1" w:rsidRPr="008908F8">
        <w:rPr>
          <w:rFonts w:ascii="Century" w:eastAsia="Times New Roman" w:hAnsi="Century"/>
          <w:lang w:val="id-ID"/>
        </w:rPr>
        <w:t>.</w:t>
      </w:r>
      <w:r w:rsidR="00827A52" w:rsidRPr="008908F8">
        <w:rPr>
          <w:rFonts w:ascii="Century" w:eastAsia="Times New Roman" w:hAnsi="Century"/>
          <w:lang w:val="id-ID"/>
        </w:rPr>
        <w:t xml:space="preserve"> Data evaluasi dapat dilihat dalam Tabel 1.</w:t>
      </w:r>
    </w:p>
    <w:p w14:paraId="5204F7D1" w14:textId="77777777" w:rsidR="009E79B3" w:rsidRPr="008908F8" w:rsidRDefault="009E79B3" w:rsidP="008908F8">
      <w:pPr>
        <w:spacing w:line="276" w:lineRule="auto"/>
        <w:ind w:firstLine="720"/>
        <w:jc w:val="both"/>
        <w:rPr>
          <w:rFonts w:ascii="Century" w:eastAsia="Times New Roman" w:hAnsi="Century"/>
          <w:lang w:val="id-ID"/>
        </w:rPr>
      </w:pPr>
    </w:p>
    <w:p w14:paraId="23A3F1B5" w14:textId="79594C1E" w:rsidR="009E79B3" w:rsidRDefault="009E79B3" w:rsidP="008908F8">
      <w:pPr>
        <w:spacing w:line="276" w:lineRule="auto"/>
        <w:jc w:val="center"/>
        <w:rPr>
          <w:rFonts w:ascii="Century" w:eastAsia="Times New Roman" w:hAnsi="Century"/>
          <w:sz w:val="22"/>
          <w:szCs w:val="22"/>
          <w:lang w:val="id-ID"/>
        </w:rPr>
      </w:pPr>
      <w:r w:rsidRPr="008908F8">
        <w:rPr>
          <w:rFonts w:ascii="Century" w:eastAsia="Times New Roman" w:hAnsi="Century"/>
          <w:b/>
          <w:sz w:val="22"/>
          <w:szCs w:val="22"/>
          <w:lang w:val="id-ID"/>
        </w:rPr>
        <w:t>Tabel 1</w:t>
      </w:r>
      <w:r w:rsidRPr="008908F8">
        <w:rPr>
          <w:rFonts w:ascii="Century" w:eastAsia="Times New Roman" w:hAnsi="Century"/>
          <w:sz w:val="22"/>
          <w:szCs w:val="22"/>
          <w:lang w:val="id-ID"/>
        </w:rPr>
        <w:t xml:space="preserve">. Hasil evaluasi </w:t>
      </w:r>
      <w:r w:rsidR="00F1380F" w:rsidRPr="008908F8">
        <w:rPr>
          <w:rFonts w:ascii="Century" w:eastAsia="Times New Roman" w:hAnsi="Century"/>
          <w:sz w:val="22"/>
          <w:szCs w:val="22"/>
          <w:lang w:val="id-ID"/>
        </w:rPr>
        <w:t>Pre-Test dan Post-Test Pengabdian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56"/>
        <w:gridCol w:w="1581"/>
        <w:gridCol w:w="1669"/>
        <w:gridCol w:w="1898"/>
      </w:tblGrid>
      <w:tr w:rsidR="00BE3C43" w14:paraId="6F72DB41" w14:textId="77777777" w:rsidTr="00BE3C43">
        <w:tc>
          <w:tcPr>
            <w:tcW w:w="0" w:type="auto"/>
          </w:tcPr>
          <w:p w14:paraId="245F63F3" w14:textId="5078CDA0" w:rsidR="00BE3C43" w:rsidRDefault="00BE3C43" w:rsidP="00BE3C43">
            <w:pPr>
              <w:jc w:val="center"/>
              <w:rPr>
                <w:rFonts w:ascii="Century" w:eastAsia="Times New Roman" w:hAnsi="Century"/>
                <w:i/>
                <w:sz w:val="22"/>
                <w:szCs w:val="22"/>
                <w:lang w:val="id-ID"/>
              </w:rPr>
            </w:pPr>
            <w:r w:rsidRPr="008908F8">
              <w:rPr>
                <w:rFonts w:ascii="Century" w:eastAsia="Times New Roman" w:hAnsi="Century"/>
                <w:b/>
                <w:sz w:val="22"/>
                <w:szCs w:val="22"/>
                <w:lang w:val="id-ID"/>
              </w:rPr>
              <w:t xml:space="preserve">Aspek yang dinilai                       </w:t>
            </w:r>
          </w:p>
        </w:tc>
        <w:tc>
          <w:tcPr>
            <w:tcW w:w="0" w:type="auto"/>
            <w:vAlign w:val="center"/>
          </w:tcPr>
          <w:p w14:paraId="7A8A229D" w14:textId="480FEAAD" w:rsidR="00BE3C43" w:rsidRDefault="00BE3C43" w:rsidP="00BE3C43">
            <w:pPr>
              <w:jc w:val="center"/>
              <w:rPr>
                <w:rFonts w:ascii="Century" w:eastAsia="Times New Roman" w:hAnsi="Century"/>
                <w:i/>
                <w:sz w:val="22"/>
                <w:szCs w:val="22"/>
                <w:lang w:val="id-ID"/>
              </w:rPr>
            </w:pPr>
            <w:r w:rsidRPr="008908F8">
              <w:rPr>
                <w:rFonts w:ascii="Century" w:eastAsia="Times New Roman" w:hAnsi="Century"/>
                <w:b/>
                <w:sz w:val="22"/>
                <w:szCs w:val="22"/>
                <w:lang w:val="id-ID"/>
              </w:rPr>
              <w:t>Skor Pre-Test</w:t>
            </w:r>
          </w:p>
        </w:tc>
        <w:tc>
          <w:tcPr>
            <w:tcW w:w="0" w:type="auto"/>
            <w:vAlign w:val="center"/>
          </w:tcPr>
          <w:p w14:paraId="6C2197B4" w14:textId="25AABA27" w:rsidR="00BE3C43" w:rsidRPr="008908F8" w:rsidRDefault="00BE3C43" w:rsidP="00BE3C43">
            <w:pPr>
              <w:jc w:val="center"/>
              <w:rPr>
                <w:rFonts w:ascii="Century" w:eastAsia="Times New Roman" w:hAnsi="Century"/>
                <w:b/>
                <w:sz w:val="22"/>
                <w:szCs w:val="22"/>
                <w:lang w:val="id-ID"/>
              </w:rPr>
            </w:pPr>
            <w:r w:rsidRPr="008908F8">
              <w:rPr>
                <w:rFonts w:ascii="Century" w:eastAsia="Times New Roman" w:hAnsi="Century"/>
                <w:b/>
                <w:sz w:val="22"/>
                <w:szCs w:val="22"/>
                <w:lang w:val="id-ID"/>
              </w:rPr>
              <w:t>Skor Post-Test</w:t>
            </w:r>
          </w:p>
        </w:tc>
        <w:tc>
          <w:tcPr>
            <w:tcW w:w="0" w:type="auto"/>
            <w:vAlign w:val="center"/>
          </w:tcPr>
          <w:p w14:paraId="205EC9DD" w14:textId="044F2C0A" w:rsidR="00BE3C43" w:rsidRDefault="00BE3C43" w:rsidP="00BE3C43">
            <w:pPr>
              <w:jc w:val="center"/>
              <w:rPr>
                <w:rFonts w:ascii="Century" w:eastAsia="Times New Roman" w:hAnsi="Century"/>
                <w:i/>
                <w:sz w:val="22"/>
                <w:szCs w:val="22"/>
                <w:lang w:val="id-ID"/>
              </w:rPr>
            </w:pPr>
            <w:r w:rsidRPr="008908F8">
              <w:rPr>
                <w:rFonts w:ascii="Century" w:eastAsia="Times New Roman" w:hAnsi="Century"/>
                <w:b/>
                <w:sz w:val="22"/>
                <w:szCs w:val="22"/>
                <w:lang w:val="id-ID"/>
              </w:rPr>
              <w:t>Peningkatan (%)</w:t>
            </w:r>
          </w:p>
        </w:tc>
      </w:tr>
      <w:tr w:rsidR="00BE3C43" w14:paraId="3D9D66D2" w14:textId="77777777" w:rsidTr="00BE3C43">
        <w:tc>
          <w:tcPr>
            <w:tcW w:w="0" w:type="auto"/>
          </w:tcPr>
          <w:p w14:paraId="3C8370A7" w14:textId="77777777" w:rsidR="00BE3C43" w:rsidRPr="008908F8" w:rsidRDefault="00BE3C43" w:rsidP="00BE3C43">
            <w:pPr>
              <w:rPr>
                <w:rFonts w:ascii="Century" w:eastAsia="Times New Roman" w:hAnsi="Century"/>
                <w:sz w:val="22"/>
                <w:szCs w:val="22"/>
                <w:lang w:val="id-ID"/>
              </w:rPr>
            </w:pPr>
            <w:r w:rsidRPr="008908F8">
              <w:rPr>
                <w:rFonts w:ascii="Century" w:eastAsia="Times New Roman" w:hAnsi="Century"/>
                <w:sz w:val="22"/>
                <w:szCs w:val="22"/>
                <w:lang w:val="id-ID"/>
              </w:rPr>
              <w:t>Pengetahuan dan keterampilan</w:t>
            </w:r>
          </w:p>
          <w:p w14:paraId="198591DC" w14:textId="77777777" w:rsidR="00BE3C43" w:rsidRPr="008908F8" w:rsidRDefault="00BE3C43" w:rsidP="00BE3C43">
            <w:pPr>
              <w:rPr>
                <w:rFonts w:ascii="Century" w:eastAsia="Times New Roman" w:hAnsi="Century"/>
                <w:sz w:val="22"/>
                <w:szCs w:val="22"/>
                <w:lang w:val="id-ID"/>
              </w:rPr>
            </w:pPr>
            <w:r w:rsidRPr="008908F8">
              <w:rPr>
                <w:rFonts w:ascii="Century" w:eastAsia="Times New Roman" w:hAnsi="Century"/>
                <w:sz w:val="22"/>
                <w:szCs w:val="22"/>
                <w:lang w:val="id-ID"/>
              </w:rPr>
              <w:t xml:space="preserve">mengenai Sistem Informasi                  </w:t>
            </w:r>
          </w:p>
          <w:p w14:paraId="245240C1" w14:textId="34395A92" w:rsidR="00BE3C43" w:rsidRDefault="00BE3C43" w:rsidP="00BE3C43">
            <w:pPr>
              <w:rPr>
                <w:rFonts w:ascii="Century" w:eastAsia="Times New Roman" w:hAnsi="Century"/>
                <w:i/>
                <w:sz w:val="22"/>
                <w:szCs w:val="22"/>
                <w:lang w:val="id-ID"/>
              </w:rPr>
            </w:pPr>
            <w:r w:rsidRPr="008908F8">
              <w:rPr>
                <w:rFonts w:ascii="Century" w:eastAsia="Times New Roman" w:hAnsi="Century"/>
                <w:sz w:val="22"/>
                <w:szCs w:val="22"/>
                <w:lang w:val="id-ID"/>
              </w:rPr>
              <w:t xml:space="preserve">Akuntansi </w:t>
            </w:r>
          </w:p>
        </w:tc>
        <w:tc>
          <w:tcPr>
            <w:tcW w:w="0" w:type="auto"/>
            <w:vAlign w:val="center"/>
          </w:tcPr>
          <w:p w14:paraId="028AF493" w14:textId="21B432B3" w:rsidR="00BE3C43" w:rsidRDefault="00BE3C43" w:rsidP="00BE3C43">
            <w:pPr>
              <w:jc w:val="center"/>
              <w:rPr>
                <w:rFonts w:ascii="Century" w:eastAsia="Times New Roman" w:hAnsi="Century"/>
                <w:i/>
                <w:sz w:val="22"/>
                <w:szCs w:val="22"/>
                <w:lang w:val="id-ID"/>
              </w:rPr>
            </w:pPr>
            <w:r w:rsidRPr="008908F8">
              <w:rPr>
                <w:rFonts w:ascii="Century" w:eastAsia="Times New Roman" w:hAnsi="Century"/>
                <w:sz w:val="22"/>
                <w:szCs w:val="22"/>
                <w:lang w:val="id-ID"/>
              </w:rPr>
              <w:t>55</w:t>
            </w:r>
          </w:p>
        </w:tc>
        <w:tc>
          <w:tcPr>
            <w:tcW w:w="0" w:type="auto"/>
            <w:vAlign w:val="center"/>
          </w:tcPr>
          <w:p w14:paraId="3FB6A837" w14:textId="1909D046" w:rsidR="00BE3C43" w:rsidRDefault="00BE3C43" w:rsidP="00BE3C43">
            <w:pPr>
              <w:jc w:val="center"/>
              <w:rPr>
                <w:rFonts w:ascii="Century" w:eastAsia="Times New Roman" w:hAnsi="Century"/>
                <w:i/>
                <w:sz w:val="22"/>
                <w:szCs w:val="22"/>
                <w:lang w:val="id-ID"/>
              </w:rPr>
            </w:pPr>
            <w:r w:rsidRPr="008908F8">
              <w:rPr>
                <w:rFonts w:ascii="Century" w:eastAsia="Times New Roman" w:hAnsi="Century"/>
                <w:sz w:val="22"/>
                <w:szCs w:val="22"/>
                <w:lang w:val="id-ID"/>
              </w:rPr>
              <w:t>80</w:t>
            </w:r>
          </w:p>
        </w:tc>
        <w:tc>
          <w:tcPr>
            <w:tcW w:w="0" w:type="auto"/>
            <w:vAlign w:val="center"/>
          </w:tcPr>
          <w:p w14:paraId="27D55151" w14:textId="2569A58B" w:rsidR="00BE3C43" w:rsidRDefault="00BE3C43" w:rsidP="00BE3C43">
            <w:pPr>
              <w:jc w:val="center"/>
              <w:rPr>
                <w:rFonts w:ascii="Century" w:eastAsia="Times New Roman" w:hAnsi="Century"/>
                <w:i/>
                <w:sz w:val="22"/>
                <w:szCs w:val="22"/>
                <w:lang w:val="id-ID"/>
              </w:rPr>
            </w:pPr>
            <w:r w:rsidRPr="008908F8">
              <w:rPr>
                <w:rFonts w:ascii="Century" w:eastAsia="Times New Roman" w:hAnsi="Century"/>
                <w:sz w:val="22"/>
                <w:szCs w:val="22"/>
                <w:lang w:val="id-ID"/>
              </w:rPr>
              <w:t>80%</w:t>
            </w:r>
          </w:p>
        </w:tc>
      </w:tr>
      <w:tr w:rsidR="00BE3C43" w14:paraId="51B6E77D" w14:textId="77777777" w:rsidTr="00BE3C43">
        <w:tc>
          <w:tcPr>
            <w:tcW w:w="0" w:type="auto"/>
          </w:tcPr>
          <w:p w14:paraId="17546EFB" w14:textId="77777777" w:rsidR="00BE3C43" w:rsidRPr="008908F8" w:rsidRDefault="00BE3C43" w:rsidP="00BE3C43">
            <w:pPr>
              <w:rPr>
                <w:rFonts w:ascii="Century" w:eastAsia="Times New Roman" w:hAnsi="Century"/>
                <w:sz w:val="22"/>
                <w:szCs w:val="22"/>
                <w:lang w:val="id-ID"/>
              </w:rPr>
            </w:pPr>
            <w:r w:rsidRPr="008908F8">
              <w:rPr>
                <w:rFonts w:ascii="Century" w:eastAsia="Times New Roman" w:hAnsi="Century"/>
                <w:sz w:val="22"/>
                <w:szCs w:val="22"/>
                <w:lang w:val="id-ID"/>
              </w:rPr>
              <w:t>Pengetahuan dan keterampilan</w:t>
            </w:r>
          </w:p>
          <w:p w14:paraId="5A7E6153" w14:textId="1D3241CB" w:rsidR="00BE3C43" w:rsidRDefault="00BE3C43" w:rsidP="00BE3C43">
            <w:pPr>
              <w:rPr>
                <w:rFonts w:ascii="Century" w:eastAsia="Times New Roman" w:hAnsi="Century"/>
                <w:i/>
                <w:sz w:val="22"/>
                <w:szCs w:val="22"/>
                <w:lang w:val="id-ID"/>
              </w:rPr>
            </w:pPr>
            <w:r w:rsidRPr="008908F8">
              <w:rPr>
                <w:rFonts w:ascii="Century" w:eastAsia="Times New Roman" w:hAnsi="Century"/>
                <w:sz w:val="22"/>
                <w:szCs w:val="22"/>
                <w:lang w:val="id-ID"/>
              </w:rPr>
              <w:t xml:space="preserve">mengenai digital marketing                                      </w:t>
            </w:r>
          </w:p>
        </w:tc>
        <w:tc>
          <w:tcPr>
            <w:tcW w:w="0" w:type="auto"/>
            <w:vAlign w:val="center"/>
          </w:tcPr>
          <w:p w14:paraId="3D68A197" w14:textId="2887DFB4" w:rsidR="00BE3C43" w:rsidRDefault="00BE3C43" w:rsidP="00BE3C43">
            <w:pPr>
              <w:jc w:val="center"/>
              <w:rPr>
                <w:rFonts w:ascii="Century" w:eastAsia="Times New Roman" w:hAnsi="Century"/>
                <w:i/>
                <w:sz w:val="22"/>
                <w:szCs w:val="22"/>
                <w:lang w:val="id-ID"/>
              </w:rPr>
            </w:pPr>
            <w:r w:rsidRPr="008908F8">
              <w:rPr>
                <w:rFonts w:ascii="Century" w:eastAsia="Times New Roman" w:hAnsi="Century"/>
                <w:sz w:val="22"/>
                <w:szCs w:val="22"/>
                <w:lang w:val="id-ID"/>
              </w:rPr>
              <w:t>50</w:t>
            </w:r>
          </w:p>
        </w:tc>
        <w:tc>
          <w:tcPr>
            <w:tcW w:w="0" w:type="auto"/>
            <w:vAlign w:val="center"/>
          </w:tcPr>
          <w:p w14:paraId="4B8C2EA4" w14:textId="7F9DC0CC" w:rsidR="00BE3C43" w:rsidRDefault="00BE3C43" w:rsidP="00BE3C43">
            <w:pPr>
              <w:jc w:val="center"/>
              <w:rPr>
                <w:rFonts w:ascii="Century" w:eastAsia="Times New Roman" w:hAnsi="Century"/>
                <w:i/>
                <w:sz w:val="22"/>
                <w:szCs w:val="22"/>
                <w:lang w:val="id-ID"/>
              </w:rPr>
            </w:pPr>
            <w:r w:rsidRPr="008908F8">
              <w:rPr>
                <w:rFonts w:ascii="Century" w:eastAsia="Times New Roman" w:hAnsi="Century"/>
                <w:sz w:val="22"/>
                <w:szCs w:val="22"/>
                <w:lang w:val="id-ID"/>
              </w:rPr>
              <w:t>70</w:t>
            </w:r>
          </w:p>
        </w:tc>
        <w:tc>
          <w:tcPr>
            <w:tcW w:w="0" w:type="auto"/>
            <w:vAlign w:val="center"/>
          </w:tcPr>
          <w:p w14:paraId="720C0208" w14:textId="306EAC27" w:rsidR="00BE3C43" w:rsidRDefault="00BE3C43" w:rsidP="00BE3C43">
            <w:pPr>
              <w:jc w:val="center"/>
              <w:rPr>
                <w:rFonts w:ascii="Century" w:eastAsia="Times New Roman" w:hAnsi="Century"/>
                <w:i/>
                <w:sz w:val="22"/>
                <w:szCs w:val="22"/>
                <w:lang w:val="id-ID"/>
              </w:rPr>
            </w:pPr>
            <w:r w:rsidRPr="008908F8">
              <w:rPr>
                <w:rFonts w:ascii="Century" w:eastAsia="Times New Roman" w:hAnsi="Century"/>
                <w:sz w:val="22"/>
                <w:szCs w:val="22"/>
                <w:lang w:val="id-ID"/>
              </w:rPr>
              <w:t>70%</w:t>
            </w:r>
          </w:p>
        </w:tc>
      </w:tr>
    </w:tbl>
    <w:p w14:paraId="2449DBF8" w14:textId="77777777" w:rsidR="002369F1" w:rsidRPr="008908F8" w:rsidRDefault="002369F1" w:rsidP="008908F8">
      <w:pPr>
        <w:pStyle w:val="IEEEParagraph"/>
        <w:spacing w:line="276" w:lineRule="auto"/>
        <w:ind w:firstLine="0"/>
        <w:rPr>
          <w:rFonts w:ascii="Century" w:hAnsi="Century"/>
        </w:rPr>
      </w:pPr>
    </w:p>
    <w:p w14:paraId="40888CA4" w14:textId="77777777" w:rsidR="0062033E" w:rsidRPr="008908F8" w:rsidRDefault="009D2660" w:rsidP="00BE3C43">
      <w:pPr>
        <w:pStyle w:val="IEEEHeading1"/>
        <w:numPr>
          <w:ilvl w:val="0"/>
          <w:numId w:val="11"/>
        </w:numPr>
        <w:spacing w:before="0" w:after="0" w:line="276" w:lineRule="auto"/>
        <w:ind w:left="426" w:hanging="426"/>
        <w:jc w:val="left"/>
        <w:rPr>
          <w:rFonts w:ascii="Century" w:hAnsi="Century"/>
          <w:b/>
          <w:sz w:val="25"/>
          <w:szCs w:val="25"/>
          <w:lang w:val="en-US"/>
        </w:rPr>
      </w:pPr>
      <w:r w:rsidRPr="008908F8">
        <w:rPr>
          <w:rFonts w:ascii="Century" w:hAnsi="Century"/>
          <w:b/>
          <w:sz w:val="25"/>
          <w:szCs w:val="25"/>
          <w:lang w:val="id-ID"/>
        </w:rPr>
        <w:t xml:space="preserve">SIMPULAN </w:t>
      </w:r>
      <w:r w:rsidR="00F870D3" w:rsidRPr="008908F8">
        <w:rPr>
          <w:rFonts w:ascii="Century" w:hAnsi="Century"/>
          <w:b/>
          <w:sz w:val="25"/>
          <w:szCs w:val="25"/>
          <w:lang w:val="id-ID"/>
        </w:rPr>
        <w:t>DAN</w:t>
      </w:r>
      <w:r w:rsidR="00633178" w:rsidRPr="008908F8">
        <w:rPr>
          <w:rFonts w:ascii="Century" w:hAnsi="Century"/>
          <w:b/>
          <w:sz w:val="25"/>
          <w:szCs w:val="25"/>
          <w:lang w:val="id-ID"/>
        </w:rPr>
        <w:t xml:space="preserve"> SARAN</w:t>
      </w:r>
    </w:p>
    <w:p w14:paraId="44067DAB" w14:textId="7CDE4F63" w:rsidR="00BB64E7" w:rsidRPr="008908F8" w:rsidRDefault="00847AAC" w:rsidP="00BE3C43">
      <w:pPr>
        <w:spacing w:line="276" w:lineRule="auto"/>
        <w:ind w:firstLine="426"/>
        <w:jc w:val="both"/>
        <w:rPr>
          <w:rFonts w:ascii="Century" w:eastAsia="Times New Roman" w:hAnsi="Century"/>
          <w:lang w:val="id-ID"/>
        </w:rPr>
      </w:pPr>
      <w:r w:rsidRPr="008908F8">
        <w:rPr>
          <w:rFonts w:ascii="Century" w:eastAsia="Times New Roman" w:hAnsi="Century"/>
          <w:lang w:val="id-ID"/>
        </w:rPr>
        <w:t>Berdasarkan evaluasi kegiatan</w:t>
      </w:r>
      <w:r w:rsidR="002369F1" w:rsidRPr="008908F8">
        <w:rPr>
          <w:rFonts w:ascii="Century" w:eastAsia="Times New Roman" w:hAnsi="Century"/>
          <w:lang w:val="id-ID"/>
        </w:rPr>
        <w:t xml:space="preserve"> pe</w:t>
      </w:r>
      <w:r w:rsidRPr="008908F8">
        <w:rPr>
          <w:rFonts w:ascii="Century" w:eastAsia="Times New Roman" w:hAnsi="Century"/>
          <w:lang w:val="id-ID"/>
        </w:rPr>
        <w:t>latihan</w:t>
      </w:r>
      <w:r w:rsidR="002369F1" w:rsidRPr="008908F8">
        <w:rPr>
          <w:rFonts w:ascii="Century" w:eastAsia="Times New Roman" w:hAnsi="Century"/>
          <w:lang w:val="id-ID"/>
        </w:rPr>
        <w:t xml:space="preserve"> dan pe</w:t>
      </w:r>
      <w:r w:rsidRPr="008908F8">
        <w:rPr>
          <w:rFonts w:ascii="Century" w:eastAsia="Times New Roman" w:hAnsi="Century"/>
          <w:lang w:val="id-ID"/>
        </w:rPr>
        <w:t>ndampingan</w:t>
      </w:r>
      <w:r w:rsidR="002369F1" w:rsidRPr="008908F8">
        <w:rPr>
          <w:rFonts w:ascii="Century" w:eastAsia="Times New Roman" w:hAnsi="Century"/>
          <w:lang w:val="id-ID"/>
        </w:rPr>
        <w:t xml:space="preserve"> </w:t>
      </w:r>
      <w:r w:rsidRPr="008908F8">
        <w:rPr>
          <w:rFonts w:ascii="Century" w:eastAsia="Times New Roman" w:hAnsi="Century"/>
          <w:lang w:val="id-ID"/>
        </w:rPr>
        <w:t xml:space="preserve">yang diberikan kepada UMKM Ari Souvenir </w:t>
      </w:r>
      <w:r w:rsidR="00F43610" w:rsidRPr="008908F8">
        <w:rPr>
          <w:rFonts w:ascii="Century" w:eastAsia="Times New Roman" w:hAnsi="Century"/>
          <w:lang w:val="id-ID"/>
        </w:rPr>
        <w:t xml:space="preserve">menunjukkan </w:t>
      </w:r>
      <w:r w:rsidR="002369F1" w:rsidRPr="008908F8">
        <w:rPr>
          <w:rFonts w:ascii="Century" w:eastAsia="Times New Roman" w:hAnsi="Century"/>
          <w:lang w:val="id-ID"/>
        </w:rPr>
        <w:t xml:space="preserve">terjadi peningkatan dalam pemahaman dan </w:t>
      </w:r>
      <w:r w:rsidR="00827A52" w:rsidRPr="008908F8">
        <w:rPr>
          <w:rFonts w:ascii="Century" w:eastAsia="Times New Roman" w:hAnsi="Century"/>
          <w:lang w:val="id-ID"/>
        </w:rPr>
        <w:t>keterampilan penggunaan</w:t>
      </w:r>
      <w:r w:rsidR="002369F1" w:rsidRPr="008908F8">
        <w:rPr>
          <w:rFonts w:ascii="Century" w:eastAsia="Times New Roman" w:hAnsi="Century"/>
          <w:lang w:val="id-ID"/>
        </w:rPr>
        <w:t xml:space="preserve"> sistem in</w:t>
      </w:r>
      <w:r w:rsidRPr="008908F8">
        <w:rPr>
          <w:rFonts w:ascii="Century" w:eastAsia="Times New Roman" w:hAnsi="Century"/>
          <w:lang w:val="id-ID"/>
        </w:rPr>
        <w:t>f</w:t>
      </w:r>
      <w:r w:rsidR="002369F1" w:rsidRPr="008908F8">
        <w:rPr>
          <w:rFonts w:ascii="Century" w:eastAsia="Times New Roman" w:hAnsi="Century"/>
          <w:lang w:val="id-ID"/>
        </w:rPr>
        <w:t>o</w:t>
      </w:r>
      <w:r w:rsidR="00000EB0" w:rsidRPr="008908F8">
        <w:rPr>
          <w:rFonts w:ascii="Century" w:eastAsia="Times New Roman" w:hAnsi="Century"/>
          <w:lang w:val="id-ID"/>
        </w:rPr>
        <w:t>r</w:t>
      </w:r>
      <w:r w:rsidR="002369F1" w:rsidRPr="008908F8">
        <w:rPr>
          <w:rFonts w:ascii="Century" w:eastAsia="Times New Roman" w:hAnsi="Century"/>
          <w:lang w:val="id-ID"/>
        </w:rPr>
        <w:t>masi akuntansi</w:t>
      </w:r>
      <w:r w:rsidR="00F43610" w:rsidRPr="008908F8">
        <w:rPr>
          <w:rFonts w:ascii="Century" w:eastAsia="Times New Roman" w:hAnsi="Century"/>
          <w:lang w:val="id-ID"/>
        </w:rPr>
        <w:t xml:space="preserve"> sebesar 80%</w:t>
      </w:r>
      <w:r w:rsidR="002369F1" w:rsidRPr="008908F8">
        <w:rPr>
          <w:rFonts w:ascii="Century" w:eastAsia="Times New Roman" w:hAnsi="Century"/>
          <w:lang w:val="id-ID"/>
        </w:rPr>
        <w:t xml:space="preserve"> dan </w:t>
      </w:r>
      <w:r w:rsidR="002369F1" w:rsidRPr="008908F8">
        <w:rPr>
          <w:rFonts w:ascii="Century" w:eastAsia="Times New Roman" w:hAnsi="Century"/>
          <w:i/>
          <w:lang w:val="id-ID"/>
        </w:rPr>
        <w:t>digital marketing</w:t>
      </w:r>
      <w:r w:rsidR="00F43610" w:rsidRPr="008908F8">
        <w:rPr>
          <w:rFonts w:ascii="Century" w:eastAsia="Times New Roman" w:hAnsi="Century"/>
          <w:i/>
          <w:lang w:val="id-ID"/>
        </w:rPr>
        <w:t xml:space="preserve"> </w:t>
      </w:r>
      <w:r w:rsidR="00F43610" w:rsidRPr="008908F8">
        <w:rPr>
          <w:rFonts w:ascii="Century" w:eastAsia="Times New Roman" w:hAnsi="Century"/>
          <w:lang w:val="id-ID"/>
        </w:rPr>
        <w:t>sebesar 70%</w:t>
      </w:r>
      <w:r w:rsidR="002369F1" w:rsidRPr="008908F8">
        <w:rPr>
          <w:rFonts w:ascii="Century" w:eastAsia="Times New Roman" w:hAnsi="Century"/>
          <w:lang w:val="id-ID"/>
        </w:rPr>
        <w:t>.</w:t>
      </w:r>
      <w:r w:rsidR="00F43610" w:rsidRPr="008908F8">
        <w:rPr>
          <w:rFonts w:ascii="Century" w:eastAsia="Times New Roman" w:hAnsi="Century"/>
          <w:lang w:val="id-ID"/>
        </w:rPr>
        <w:t xml:space="preserve"> Hal ini menunjukkan bahwa kegiatan dapat memberikan manfaat kepada pelaku usaha </w:t>
      </w:r>
      <w:r w:rsidR="00000EB0" w:rsidRPr="008908F8">
        <w:rPr>
          <w:rFonts w:ascii="Century" w:eastAsia="Times New Roman" w:hAnsi="Century"/>
          <w:lang w:val="id-ID"/>
        </w:rPr>
        <w:t>ses</w:t>
      </w:r>
      <w:r w:rsidR="00E561AE" w:rsidRPr="008908F8">
        <w:rPr>
          <w:rFonts w:ascii="Century" w:eastAsia="Times New Roman" w:hAnsi="Century"/>
          <w:lang w:val="id-ID"/>
        </w:rPr>
        <w:t>u</w:t>
      </w:r>
      <w:r w:rsidR="00000EB0" w:rsidRPr="008908F8">
        <w:rPr>
          <w:rFonts w:ascii="Century" w:eastAsia="Times New Roman" w:hAnsi="Century"/>
          <w:lang w:val="id-ID"/>
        </w:rPr>
        <w:t>ai</w:t>
      </w:r>
      <w:r w:rsidR="00F43610" w:rsidRPr="008908F8">
        <w:rPr>
          <w:rFonts w:ascii="Century" w:eastAsia="Times New Roman" w:hAnsi="Century"/>
          <w:lang w:val="id-ID"/>
        </w:rPr>
        <w:t xml:space="preserve"> </w:t>
      </w:r>
      <w:r w:rsidR="002369F1" w:rsidRPr="008908F8">
        <w:rPr>
          <w:rFonts w:ascii="Century" w:eastAsia="Times New Roman" w:hAnsi="Century"/>
          <w:lang w:val="id-ID"/>
        </w:rPr>
        <w:t xml:space="preserve">kegunaan dari aplikasi digital dalam mencatat keuangan yang lebih efisien dan marketplace untuk jangkauan konsumen yang lebih luas. </w:t>
      </w:r>
      <w:r w:rsidR="00F43610" w:rsidRPr="008908F8">
        <w:rPr>
          <w:rFonts w:ascii="Century" w:eastAsia="Times New Roman" w:hAnsi="Century"/>
          <w:lang w:val="id-ID"/>
        </w:rPr>
        <w:t>Selain itu,</w:t>
      </w:r>
      <w:r w:rsidR="002369F1" w:rsidRPr="008908F8">
        <w:rPr>
          <w:rFonts w:ascii="Century" w:eastAsia="Times New Roman" w:hAnsi="Century"/>
          <w:lang w:val="id-ID"/>
        </w:rPr>
        <w:t xml:space="preserve"> dapat membawa dampak baik terhadap UMKM, daya jual produk dan meningkatkan perekonomian Indonesia.</w:t>
      </w:r>
      <w:r w:rsidR="00BE3C43">
        <w:rPr>
          <w:rFonts w:ascii="Century" w:eastAsia="Times New Roman" w:hAnsi="Century"/>
          <w:lang w:val="en-US"/>
        </w:rPr>
        <w:t xml:space="preserve"> </w:t>
      </w:r>
      <w:r w:rsidR="002369F1" w:rsidRPr="008908F8">
        <w:rPr>
          <w:rFonts w:ascii="Century" w:eastAsia="Times New Roman" w:hAnsi="Century"/>
          <w:lang w:val="id-ID"/>
        </w:rPr>
        <w:t>Harapannya dengan adanya pelatihan dan pendampingan dapat membuat branding yang kuat terhadap UMKM yang ada di Indonesia. Selain itu juga semoga dapat dijadikan contoh untuk usaha UMKM lain yang masih belum paham mengenai pentingnya penggunaan dan manfaat dari perkembangan teknologi saat ini untuk meningkatkan kinerja usaha mereka.</w:t>
      </w:r>
    </w:p>
    <w:p w14:paraId="41B4E088" w14:textId="298CE80D" w:rsidR="00F1380F" w:rsidRDefault="00F1380F" w:rsidP="008908F8">
      <w:pPr>
        <w:pStyle w:val="IEEEParagraph"/>
        <w:spacing w:line="276" w:lineRule="auto"/>
        <w:ind w:firstLine="0"/>
        <w:rPr>
          <w:rFonts w:ascii="Century" w:hAnsi="Century"/>
          <w:lang w:val="en-US"/>
        </w:rPr>
      </w:pPr>
    </w:p>
    <w:p w14:paraId="1DAF0760" w14:textId="5EBAC0BF" w:rsidR="00BE3C43" w:rsidRDefault="00BE3C43" w:rsidP="008908F8">
      <w:pPr>
        <w:pStyle w:val="IEEEParagraph"/>
        <w:spacing w:line="276" w:lineRule="auto"/>
        <w:ind w:firstLine="0"/>
        <w:rPr>
          <w:rFonts w:ascii="Century" w:hAnsi="Century"/>
          <w:lang w:val="en-US"/>
        </w:rPr>
      </w:pPr>
    </w:p>
    <w:p w14:paraId="3D81352E" w14:textId="20E1FEBA" w:rsidR="00BE3C43" w:rsidRDefault="00BE3C43" w:rsidP="008908F8">
      <w:pPr>
        <w:pStyle w:val="IEEEParagraph"/>
        <w:spacing w:line="276" w:lineRule="auto"/>
        <w:ind w:firstLine="0"/>
        <w:rPr>
          <w:rFonts w:ascii="Century" w:hAnsi="Century"/>
          <w:lang w:val="en-US"/>
        </w:rPr>
      </w:pPr>
    </w:p>
    <w:p w14:paraId="18F5F752" w14:textId="77777777" w:rsidR="00BE3C43" w:rsidRPr="008908F8" w:rsidRDefault="00BE3C43" w:rsidP="008908F8">
      <w:pPr>
        <w:pStyle w:val="IEEEParagraph"/>
        <w:spacing w:line="276" w:lineRule="auto"/>
        <w:ind w:firstLine="0"/>
        <w:rPr>
          <w:rFonts w:ascii="Century" w:hAnsi="Century"/>
          <w:lang w:val="en-US"/>
        </w:rPr>
      </w:pPr>
    </w:p>
    <w:p w14:paraId="480FF026" w14:textId="77777777" w:rsidR="003950A4" w:rsidRPr="008908F8" w:rsidRDefault="009570BE" w:rsidP="008908F8">
      <w:pPr>
        <w:pStyle w:val="IEEEHeading1"/>
        <w:numPr>
          <w:ilvl w:val="0"/>
          <w:numId w:val="0"/>
        </w:numPr>
        <w:spacing w:before="0" w:after="0" w:line="276" w:lineRule="auto"/>
        <w:jc w:val="left"/>
        <w:rPr>
          <w:rFonts w:ascii="Century" w:hAnsi="Century"/>
          <w:b/>
          <w:sz w:val="25"/>
          <w:szCs w:val="25"/>
          <w:lang w:val="en-US"/>
        </w:rPr>
      </w:pPr>
      <w:r w:rsidRPr="008908F8">
        <w:rPr>
          <w:rFonts w:ascii="Century" w:hAnsi="Century"/>
          <w:b/>
          <w:sz w:val="25"/>
          <w:szCs w:val="25"/>
          <w:lang w:val="en-US"/>
        </w:rPr>
        <w:lastRenderedPageBreak/>
        <w:t>UCAPAN TERIMA KASIH</w:t>
      </w:r>
    </w:p>
    <w:p w14:paraId="267CB248" w14:textId="0C97E6AF" w:rsidR="002369F1" w:rsidRPr="008908F8" w:rsidRDefault="002369F1" w:rsidP="00BE3C43">
      <w:pPr>
        <w:spacing w:line="276" w:lineRule="auto"/>
        <w:jc w:val="both"/>
        <w:rPr>
          <w:rFonts w:ascii="Century" w:eastAsia="Times New Roman" w:hAnsi="Century"/>
          <w:lang w:val="id-ID"/>
        </w:rPr>
      </w:pPr>
      <w:r w:rsidRPr="008908F8">
        <w:rPr>
          <w:rFonts w:ascii="Century" w:eastAsia="Times New Roman" w:hAnsi="Century"/>
          <w:lang w:val="id-ID"/>
        </w:rPr>
        <w:t xml:space="preserve">Tim pengabdian mengucapkan terima kasih terutama kepada pelaku usaha UMKM Ari Souvenir yang telah membantu dan memberikan kesempatan untuk melakukan program pengabdian. Terima kasih juga kepada Universitas Ahmad Dahlan dan LPPM UAD yang mendukung program </w:t>
      </w:r>
      <w:r w:rsidR="00C82451" w:rsidRPr="008908F8">
        <w:rPr>
          <w:rFonts w:ascii="Century" w:eastAsia="Times New Roman" w:hAnsi="Century"/>
          <w:lang w:val="id-ID"/>
        </w:rPr>
        <w:t>P</w:t>
      </w:r>
      <w:r w:rsidRPr="008908F8">
        <w:rPr>
          <w:rFonts w:ascii="Century" w:eastAsia="Times New Roman" w:hAnsi="Century"/>
          <w:lang w:val="id-ID"/>
        </w:rPr>
        <w:t>engabdian kepada Masyarakat melalui KKNT MBKM. Semoga dengan adanya program ini dapat membantu para pelaku usaha dan memberi dampak baik untuk perekonomian</w:t>
      </w:r>
      <w:r w:rsidR="00F43610" w:rsidRPr="008908F8">
        <w:rPr>
          <w:rFonts w:ascii="Century" w:eastAsia="Times New Roman" w:hAnsi="Century"/>
          <w:lang w:val="id-ID"/>
        </w:rPr>
        <w:t xml:space="preserve"> Indonesia</w:t>
      </w:r>
      <w:r w:rsidRPr="008908F8">
        <w:rPr>
          <w:rFonts w:ascii="Century" w:eastAsia="Times New Roman" w:hAnsi="Century"/>
          <w:lang w:val="id-ID"/>
        </w:rPr>
        <w:t>.</w:t>
      </w:r>
    </w:p>
    <w:p w14:paraId="18D02AC8" w14:textId="77777777" w:rsidR="005D79BF" w:rsidRPr="008908F8" w:rsidRDefault="005D79BF" w:rsidP="008908F8">
      <w:pPr>
        <w:pStyle w:val="IEEEParagraph"/>
        <w:spacing w:line="276" w:lineRule="auto"/>
        <w:ind w:firstLine="0"/>
        <w:rPr>
          <w:rFonts w:ascii="Century" w:hAnsi="Century"/>
          <w:lang w:val="sv-SE"/>
        </w:rPr>
      </w:pPr>
    </w:p>
    <w:p w14:paraId="0505FE18" w14:textId="77777777" w:rsidR="00997F50" w:rsidRPr="008908F8" w:rsidRDefault="00633178" w:rsidP="008908F8">
      <w:pPr>
        <w:pStyle w:val="IEEEHeading1"/>
        <w:numPr>
          <w:ilvl w:val="0"/>
          <w:numId w:val="0"/>
        </w:numPr>
        <w:spacing w:before="0" w:after="0" w:line="276" w:lineRule="auto"/>
        <w:jc w:val="left"/>
        <w:rPr>
          <w:rFonts w:ascii="Century" w:hAnsi="Century"/>
          <w:b/>
          <w:sz w:val="25"/>
          <w:szCs w:val="25"/>
          <w:lang w:val="en-US"/>
        </w:rPr>
      </w:pPr>
      <w:r w:rsidRPr="008908F8">
        <w:rPr>
          <w:rFonts w:ascii="Century" w:hAnsi="Century"/>
          <w:b/>
          <w:sz w:val="25"/>
          <w:szCs w:val="25"/>
          <w:lang w:val="id-ID"/>
        </w:rPr>
        <w:t>DAFTAR RUJUKAN</w:t>
      </w:r>
    </w:p>
    <w:p w14:paraId="63485860" w14:textId="5F2AFCD9" w:rsidR="00E35A56" w:rsidRPr="008908F8" w:rsidRDefault="00420C35" w:rsidP="00BE3C43">
      <w:pPr>
        <w:widowControl w:val="0"/>
        <w:autoSpaceDE w:val="0"/>
        <w:autoSpaceDN w:val="0"/>
        <w:adjustRightInd w:val="0"/>
        <w:ind w:left="709" w:hanging="709"/>
        <w:jc w:val="both"/>
        <w:rPr>
          <w:rFonts w:ascii="Century" w:hAnsi="Century"/>
          <w:noProof/>
          <w:sz w:val="22"/>
        </w:rPr>
      </w:pPr>
      <w:r w:rsidRPr="008908F8">
        <w:rPr>
          <w:rFonts w:ascii="Century" w:hAnsi="Century"/>
          <w:color w:val="000000"/>
          <w:spacing w:val="-6"/>
          <w:sz w:val="22"/>
        </w:rPr>
        <w:fldChar w:fldCharType="begin" w:fldLock="1"/>
      </w:r>
      <w:r w:rsidRPr="008908F8">
        <w:rPr>
          <w:rFonts w:ascii="Century" w:hAnsi="Century"/>
          <w:color w:val="000000"/>
          <w:spacing w:val="-6"/>
          <w:sz w:val="22"/>
        </w:rPr>
        <w:instrText xml:space="preserve">ADDIN Mendeley Bibliography CSL_BIBLIOGRAPHY </w:instrText>
      </w:r>
      <w:r w:rsidRPr="008908F8">
        <w:rPr>
          <w:rFonts w:ascii="Century" w:hAnsi="Century"/>
          <w:color w:val="000000"/>
          <w:spacing w:val="-6"/>
          <w:sz w:val="22"/>
        </w:rPr>
        <w:fldChar w:fldCharType="separate"/>
      </w:r>
      <w:r w:rsidR="00E35A56" w:rsidRPr="008908F8">
        <w:rPr>
          <w:rFonts w:ascii="Century" w:hAnsi="Century"/>
          <w:noProof/>
          <w:sz w:val="22"/>
        </w:rPr>
        <w:t xml:space="preserve">Agus Saputri, N., &amp; Arisanti, I. (2021). Pelatihan Dan Pendampingan Penyusunan Laporan Keuangan Menuju Desa Mandiri (Gabungan Kelompok Tani Torong Makmur Kota Batu). </w:t>
      </w:r>
      <w:r w:rsidR="00E35A56" w:rsidRPr="008908F8">
        <w:rPr>
          <w:rFonts w:ascii="Century" w:hAnsi="Century"/>
          <w:i/>
          <w:iCs/>
          <w:noProof/>
          <w:sz w:val="22"/>
        </w:rPr>
        <w:t>ABDIMAS: Jurnal Pengabdian Masyarakat</w:t>
      </w:r>
      <w:r w:rsidR="00E35A56" w:rsidRPr="008908F8">
        <w:rPr>
          <w:rFonts w:ascii="Century" w:hAnsi="Century"/>
          <w:noProof/>
          <w:sz w:val="22"/>
        </w:rPr>
        <w:t xml:space="preserve">, </w:t>
      </w:r>
      <w:r w:rsidR="00E35A56" w:rsidRPr="008908F8">
        <w:rPr>
          <w:rFonts w:ascii="Century" w:hAnsi="Century"/>
          <w:i/>
          <w:iCs/>
          <w:noProof/>
          <w:sz w:val="22"/>
        </w:rPr>
        <w:t>4</w:t>
      </w:r>
      <w:r w:rsidR="00E35A56" w:rsidRPr="008908F8">
        <w:rPr>
          <w:rFonts w:ascii="Century" w:hAnsi="Century"/>
          <w:noProof/>
          <w:sz w:val="22"/>
        </w:rPr>
        <w:t>(1), 571–577. https://doi.org/10.35568/abdimas.v4i1.1129</w:t>
      </w:r>
    </w:p>
    <w:p w14:paraId="697350E3"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Ariesta, C., &amp; Nurhidayah, F. (2020). Penerapan Penyusunan Laporan Keuangan Neraca Berbasis SAK-ETAP Pada UMKM. </w:t>
      </w:r>
      <w:r w:rsidRPr="008908F8">
        <w:rPr>
          <w:rFonts w:ascii="Century" w:hAnsi="Century"/>
          <w:i/>
          <w:iCs/>
          <w:noProof/>
          <w:sz w:val="22"/>
        </w:rPr>
        <w:t>Jurnal Akuntansi</w:t>
      </w:r>
      <w:r w:rsidRPr="008908F8">
        <w:rPr>
          <w:rFonts w:ascii="Century" w:hAnsi="Century"/>
          <w:noProof/>
          <w:sz w:val="22"/>
        </w:rPr>
        <w:t xml:space="preserve">, </w:t>
      </w:r>
      <w:r w:rsidRPr="008908F8">
        <w:rPr>
          <w:rFonts w:ascii="Century" w:hAnsi="Century"/>
          <w:i/>
          <w:iCs/>
          <w:noProof/>
          <w:sz w:val="22"/>
        </w:rPr>
        <w:t>9</w:t>
      </w:r>
      <w:r w:rsidRPr="008908F8">
        <w:rPr>
          <w:rFonts w:ascii="Century" w:hAnsi="Century"/>
          <w:noProof/>
          <w:sz w:val="22"/>
        </w:rPr>
        <w:t>(2), 194–203. https://doi.org/10.37932/ja.v9i2.142</w:t>
      </w:r>
    </w:p>
    <w:p w14:paraId="07F2F188"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Arumsari, N. R., Lailyah, N., &amp; Rahayu, T. (2022). Peran Digital Marketing dalam Upaya Pengembangan UMKM Berbasis Teknologi di Kelurahan Plamongansari Semarang. </w:t>
      </w:r>
      <w:r w:rsidRPr="008908F8">
        <w:rPr>
          <w:rFonts w:ascii="Century" w:hAnsi="Century"/>
          <w:i/>
          <w:iCs/>
          <w:noProof/>
          <w:sz w:val="22"/>
        </w:rPr>
        <w:t>SEMAR (Jurnal Ilmu Pengetahuan, Teknologi, Dan Seni Bagi Masyarakat)</w:t>
      </w:r>
      <w:r w:rsidRPr="008908F8">
        <w:rPr>
          <w:rFonts w:ascii="Century" w:hAnsi="Century"/>
          <w:noProof/>
          <w:sz w:val="22"/>
        </w:rPr>
        <w:t xml:space="preserve">, </w:t>
      </w:r>
      <w:r w:rsidRPr="008908F8">
        <w:rPr>
          <w:rFonts w:ascii="Century" w:hAnsi="Century"/>
          <w:i/>
          <w:iCs/>
          <w:noProof/>
          <w:sz w:val="22"/>
        </w:rPr>
        <w:t>11</w:t>
      </w:r>
      <w:r w:rsidRPr="008908F8">
        <w:rPr>
          <w:rFonts w:ascii="Century" w:hAnsi="Century"/>
          <w:noProof/>
          <w:sz w:val="22"/>
        </w:rPr>
        <w:t>(1), 92. https://doi.org/10.20961/semar.v11i1.57610</w:t>
      </w:r>
    </w:p>
    <w:p w14:paraId="0E289273"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Asri, D. P. B. (2018). Pengembangan Industri Kreatif UMKM Asal Yogyakarta Melalui Pendaftaran “Jogja Co Branding.” </w:t>
      </w:r>
      <w:r w:rsidRPr="008908F8">
        <w:rPr>
          <w:rFonts w:ascii="Century" w:hAnsi="Century"/>
          <w:i/>
          <w:iCs/>
          <w:noProof/>
          <w:sz w:val="22"/>
        </w:rPr>
        <w:t>Kosmik Hukum</w:t>
      </w:r>
      <w:r w:rsidRPr="008908F8">
        <w:rPr>
          <w:rFonts w:ascii="Century" w:hAnsi="Century"/>
          <w:noProof/>
          <w:sz w:val="22"/>
        </w:rPr>
        <w:t xml:space="preserve">, </w:t>
      </w:r>
      <w:r w:rsidRPr="008908F8">
        <w:rPr>
          <w:rFonts w:ascii="Century" w:hAnsi="Century"/>
          <w:i/>
          <w:iCs/>
          <w:noProof/>
          <w:sz w:val="22"/>
        </w:rPr>
        <w:t>18</w:t>
      </w:r>
      <w:r w:rsidRPr="008908F8">
        <w:rPr>
          <w:rFonts w:ascii="Century" w:hAnsi="Century"/>
          <w:noProof/>
          <w:sz w:val="22"/>
        </w:rPr>
        <w:t>(2 SE-ARTICLE). https://doi.org/10.30595/kosmikhukum.v18i2.3448</w:t>
      </w:r>
    </w:p>
    <w:p w14:paraId="4587076A"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Atmojo, M. E. (2022). Pemberdayaan UMKM Melalui Pemanfaatan Teknologi Informasi. </w:t>
      </w:r>
      <w:r w:rsidRPr="008908F8">
        <w:rPr>
          <w:rFonts w:ascii="Century" w:hAnsi="Century"/>
          <w:i/>
          <w:iCs/>
          <w:noProof/>
          <w:sz w:val="22"/>
        </w:rPr>
        <w:t>Dinamisia</w:t>
      </w:r>
      <w:r w:rsidRPr="008908F8">
        <w:rPr>
          <w:i/>
          <w:iCs/>
          <w:noProof/>
          <w:sz w:val="22"/>
        </w:rPr>
        <w:t> </w:t>
      </w:r>
      <w:r w:rsidRPr="008908F8">
        <w:rPr>
          <w:rFonts w:ascii="Century" w:hAnsi="Century"/>
          <w:i/>
          <w:iCs/>
          <w:noProof/>
          <w:sz w:val="22"/>
        </w:rPr>
        <w:t>: Jurnal Pengabdian Kepada Masyarakat</w:t>
      </w:r>
      <w:r w:rsidRPr="008908F8">
        <w:rPr>
          <w:rFonts w:ascii="Century" w:hAnsi="Century"/>
          <w:noProof/>
          <w:sz w:val="22"/>
        </w:rPr>
        <w:t xml:space="preserve">, </w:t>
      </w:r>
      <w:r w:rsidRPr="008908F8">
        <w:rPr>
          <w:rFonts w:ascii="Century" w:hAnsi="Century"/>
          <w:i/>
          <w:iCs/>
          <w:noProof/>
          <w:sz w:val="22"/>
        </w:rPr>
        <w:t>6</w:t>
      </w:r>
      <w:r w:rsidRPr="008908F8">
        <w:rPr>
          <w:rFonts w:ascii="Century" w:hAnsi="Century"/>
          <w:noProof/>
          <w:sz w:val="22"/>
        </w:rPr>
        <w:t>(2), 378–385. https://doi.org/10.31849/dinamisia.v6i2.8214</w:t>
      </w:r>
    </w:p>
    <w:p w14:paraId="68344BD7"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Ayulina Oktaviranti, &amp; Muhammad Iqbal Alamsyah. (2023). Literasi Keuangan, Persepsi UMKM terhadap Kualitas Laporan Keuangan dengan Penerapan SAK EMKM. </w:t>
      </w:r>
      <w:r w:rsidRPr="008908F8">
        <w:rPr>
          <w:rFonts w:ascii="Century" w:hAnsi="Century"/>
          <w:i/>
          <w:iCs/>
          <w:noProof/>
          <w:sz w:val="22"/>
        </w:rPr>
        <w:t>Jurnal Penelitian Ekonomi Akuntansi (JENSI)</w:t>
      </w:r>
      <w:r w:rsidRPr="008908F8">
        <w:rPr>
          <w:rFonts w:ascii="Century" w:hAnsi="Century"/>
          <w:noProof/>
          <w:sz w:val="22"/>
        </w:rPr>
        <w:t xml:space="preserve">, </w:t>
      </w:r>
      <w:r w:rsidRPr="008908F8">
        <w:rPr>
          <w:rFonts w:ascii="Century" w:hAnsi="Century"/>
          <w:i/>
          <w:iCs/>
          <w:noProof/>
          <w:sz w:val="22"/>
        </w:rPr>
        <w:t>7</w:t>
      </w:r>
      <w:r w:rsidRPr="008908F8">
        <w:rPr>
          <w:rFonts w:ascii="Century" w:hAnsi="Century"/>
          <w:noProof/>
          <w:sz w:val="22"/>
        </w:rPr>
        <w:t>(1), 133–143. https://doi.org/10.33059/jensi.v7i1.7659</w:t>
      </w:r>
    </w:p>
    <w:p w14:paraId="394E6B3F"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Budiarti, L., Mellinia, S. P., Fadhila, L. S., Su’daa, S. N., Zaen, M. R., &amp; Noviyanti, S. E. (2024). Digital marketing sebagai strategi peningkatan penjualan produk UMKM di era digital. </w:t>
      </w:r>
      <w:r w:rsidRPr="008908F8">
        <w:rPr>
          <w:rFonts w:ascii="Century" w:hAnsi="Century"/>
          <w:i/>
          <w:iCs/>
          <w:noProof/>
          <w:sz w:val="22"/>
        </w:rPr>
        <w:t>Jurnal Inovasi Hasil Pengabdian Masyarakat (JIPEMAS)</w:t>
      </w:r>
      <w:r w:rsidRPr="008908F8">
        <w:rPr>
          <w:rFonts w:ascii="Century" w:hAnsi="Century"/>
          <w:noProof/>
          <w:sz w:val="22"/>
        </w:rPr>
        <w:t xml:space="preserve">, </w:t>
      </w:r>
      <w:r w:rsidRPr="008908F8">
        <w:rPr>
          <w:rFonts w:ascii="Century" w:hAnsi="Century"/>
          <w:i/>
          <w:iCs/>
          <w:noProof/>
          <w:sz w:val="22"/>
        </w:rPr>
        <w:t>7</w:t>
      </w:r>
      <w:r w:rsidRPr="008908F8">
        <w:rPr>
          <w:rFonts w:ascii="Century" w:hAnsi="Century"/>
          <w:noProof/>
          <w:sz w:val="22"/>
        </w:rPr>
        <w:t>(2), 435–453. https://doi.org/10.33474/jipemas.v7i2.21760</w:t>
      </w:r>
    </w:p>
    <w:p w14:paraId="10751832"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Ernawati, S., Jumirin, A., &amp; Sari, O. (2016). Application of Basic Accounting System, Micro small and medium Pendahuluan. </w:t>
      </w:r>
      <w:r w:rsidRPr="008908F8">
        <w:rPr>
          <w:rFonts w:ascii="Century" w:hAnsi="Century"/>
          <w:i/>
          <w:iCs/>
          <w:noProof/>
          <w:sz w:val="22"/>
        </w:rPr>
        <w:t>Jurnal Penelitian Ilmu Ekonomi WIGA</w:t>
      </w:r>
      <w:r w:rsidRPr="008908F8">
        <w:rPr>
          <w:rFonts w:ascii="Century" w:hAnsi="Century"/>
          <w:noProof/>
          <w:sz w:val="22"/>
        </w:rPr>
        <w:t xml:space="preserve">, </w:t>
      </w:r>
      <w:r w:rsidRPr="008908F8">
        <w:rPr>
          <w:rFonts w:ascii="Century" w:hAnsi="Century"/>
          <w:i/>
          <w:iCs/>
          <w:noProof/>
          <w:sz w:val="22"/>
        </w:rPr>
        <w:t>6</w:t>
      </w:r>
      <w:r w:rsidRPr="008908F8">
        <w:rPr>
          <w:rFonts w:ascii="Century" w:hAnsi="Century"/>
          <w:noProof/>
          <w:sz w:val="22"/>
        </w:rPr>
        <w:t>(2), 81–91.</w:t>
      </w:r>
    </w:p>
    <w:p w14:paraId="772DF480"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Hartelina, H., Batu, R. L., Sari, B. N., &amp; Sumule, N. (2021). Penerapan Digital Marketing dan Pelatihan Perhitungan Harga Pokok Penjualan bagi UMKM. </w:t>
      </w:r>
      <w:r w:rsidRPr="008908F8">
        <w:rPr>
          <w:rFonts w:ascii="Century" w:hAnsi="Century"/>
          <w:i/>
          <w:iCs/>
          <w:noProof/>
          <w:sz w:val="22"/>
        </w:rPr>
        <w:t>… Jurnal Pengabdian Kepada …</w:t>
      </w:r>
      <w:r w:rsidRPr="008908F8">
        <w:rPr>
          <w:rFonts w:ascii="Century" w:hAnsi="Century"/>
          <w:noProof/>
          <w:sz w:val="22"/>
        </w:rPr>
        <w:t xml:space="preserve">, </w:t>
      </w:r>
      <w:r w:rsidRPr="008908F8">
        <w:rPr>
          <w:rFonts w:ascii="Century" w:hAnsi="Century"/>
          <w:i/>
          <w:iCs/>
          <w:noProof/>
          <w:sz w:val="22"/>
        </w:rPr>
        <w:t>4</w:t>
      </w:r>
      <w:r w:rsidRPr="008908F8">
        <w:rPr>
          <w:rFonts w:ascii="Century" w:hAnsi="Century"/>
          <w:noProof/>
          <w:sz w:val="22"/>
        </w:rPr>
        <w:t>, 337–345. http://journal.ilininstitute.com/index.php/caradde/article/view/941</w:t>
      </w:r>
    </w:p>
    <w:p w14:paraId="3909D780" w14:textId="5017FCB0"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Hendrasto, N., Haidar, A., Syariah, M. B., Agama, I., Tazkia, I., Syariah, A., Tazkia, A. I., Syariah, M. E., Agama, I., &amp; Tazkia, I. (2025). </w:t>
      </w:r>
      <w:r w:rsidR="00BE3C43" w:rsidRPr="008908F8">
        <w:rPr>
          <w:rFonts w:ascii="Century" w:hAnsi="Century"/>
          <w:i/>
          <w:iCs/>
          <w:noProof/>
          <w:sz w:val="22"/>
        </w:rPr>
        <w:t>Digital Marketing Dan Keuangan</w:t>
      </w:r>
      <w:r w:rsidR="00BE3C43" w:rsidRPr="008908F8">
        <w:rPr>
          <w:i/>
          <w:iCs/>
          <w:noProof/>
          <w:sz w:val="22"/>
        </w:rPr>
        <w:t> </w:t>
      </w:r>
      <w:r w:rsidR="00BE3C43" w:rsidRPr="008908F8">
        <w:rPr>
          <w:rFonts w:ascii="Century" w:hAnsi="Century"/>
          <w:i/>
          <w:iCs/>
          <w:noProof/>
          <w:sz w:val="22"/>
        </w:rPr>
        <w:t>: Studi Di Desa</w:t>
      </w:r>
      <w:r w:rsidRPr="008908F8">
        <w:rPr>
          <w:rFonts w:ascii="Century" w:hAnsi="Century"/>
          <w:noProof/>
          <w:sz w:val="22"/>
        </w:rPr>
        <w:t xml:space="preserve">. </w:t>
      </w:r>
      <w:r w:rsidRPr="008908F8">
        <w:rPr>
          <w:rFonts w:ascii="Century" w:hAnsi="Century"/>
          <w:i/>
          <w:iCs/>
          <w:noProof/>
          <w:sz w:val="22"/>
        </w:rPr>
        <w:t>6</w:t>
      </w:r>
      <w:r w:rsidRPr="008908F8">
        <w:rPr>
          <w:rFonts w:ascii="Century" w:hAnsi="Century"/>
          <w:noProof/>
          <w:sz w:val="22"/>
        </w:rPr>
        <w:t>(2), 183–194.</w:t>
      </w:r>
    </w:p>
    <w:p w14:paraId="499D0CDC"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Husna, A., Lidya Rikayana, H., Akuntansi, J., Ekonomi, F., &amp; Maritim Raja Ali Haji, U. (2020). Training on The Use of Accounting Information Systems in Making MSME Financial Statements. </w:t>
      </w:r>
      <w:r w:rsidRPr="008908F8">
        <w:rPr>
          <w:rFonts w:ascii="Century" w:hAnsi="Century"/>
          <w:i/>
          <w:iCs/>
          <w:noProof/>
          <w:sz w:val="22"/>
        </w:rPr>
        <w:t>Journal of Maritime Empowerment</w:t>
      </w:r>
      <w:r w:rsidRPr="008908F8">
        <w:rPr>
          <w:rFonts w:ascii="Century" w:hAnsi="Century"/>
          <w:noProof/>
          <w:sz w:val="22"/>
        </w:rPr>
        <w:t xml:space="preserve">, </w:t>
      </w:r>
      <w:r w:rsidRPr="008908F8">
        <w:rPr>
          <w:rFonts w:ascii="Century" w:hAnsi="Century"/>
          <w:i/>
          <w:iCs/>
          <w:noProof/>
          <w:sz w:val="22"/>
        </w:rPr>
        <w:t>2</w:t>
      </w:r>
      <w:r w:rsidRPr="008908F8">
        <w:rPr>
          <w:rFonts w:ascii="Century" w:hAnsi="Century"/>
          <w:noProof/>
          <w:sz w:val="22"/>
        </w:rPr>
        <w:t>, 1531–1538. https://ojs.umrah.ac.id/index.php/jme</w:t>
      </w:r>
    </w:p>
    <w:p w14:paraId="29033914"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IAI. (2020). </w:t>
      </w:r>
      <w:r w:rsidRPr="008908F8">
        <w:rPr>
          <w:rFonts w:ascii="Century" w:hAnsi="Century"/>
          <w:i/>
          <w:iCs/>
          <w:noProof/>
          <w:sz w:val="22"/>
        </w:rPr>
        <w:t>SAK EMKM, Literasi Akuntansi untuk UMKM di Indonesia</w:t>
      </w:r>
      <w:r w:rsidRPr="008908F8">
        <w:rPr>
          <w:rFonts w:ascii="Century" w:hAnsi="Century"/>
          <w:noProof/>
          <w:sz w:val="22"/>
        </w:rPr>
        <w:t>. https://web.iaiglobal.or.id/Berita-IAI/detail/sak-emkm-literasi-akuntansi-</w:t>
      </w:r>
      <w:r w:rsidRPr="008908F8">
        <w:rPr>
          <w:rFonts w:ascii="Century" w:hAnsi="Century"/>
          <w:noProof/>
          <w:sz w:val="22"/>
        </w:rPr>
        <w:lastRenderedPageBreak/>
        <w:t>untuk-umkm-di-indonesia#gsc.tab=0</w:t>
      </w:r>
    </w:p>
    <w:p w14:paraId="7BB16FFB"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Kadin, I. (2023). </w:t>
      </w:r>
      <w:r w:rsidRPr="008908F8">
        <w:rPr>
          <w:rFonts w:ascii="Century" w:hAnsi="Century"/>
          <w:i/>
          <w:iCs/>
          <w:noProof/>
          <w:sz w:val="22"/>
        </w:rPr>
        <w:t>UMKM Indonesia</w:t>
      </w:r>
      <w:r w:rsidRPr="008908F8">
        <w:rPr>
          <w:rFonts w:ascii="Century" w:hAnsi="Century"/>
          <w:noProof/>
          <w:sz w:val="22"/>
        </w:rPr>
        <w:t>. https://kadin.id/data-dan-statistik/umkm-indonesia/#:~:text=Peran UMKM sangat besar untuk pertumbuhan perekonomian Indonesia%2C,Pendapatan Domestik Bruto %28PDB%29 Indonesia%2C setara Rp9.580 triliun.</w:t>
      </w:r>
    </w:p>
    <w:p w14:paraId="6121E778"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Krisyadi, R., &amp; Mulfandi, E. (2021). Perancangan Dan Implementasi Sistem Akuntansi Berbasis Microsoft Accesss Pada Toko Spotlesstep. Id. </w:t>
      </w:r>
      <w:r w:rsidRPr="008908F8">
        <w:rPr>
          <w:rFonts w:ascii="Century" w:hAnsi="Century"/>
          <w:i/>
          <w:iCs/>
          <w:noProof/>
          <w:sz w:val="22"/>
        </w:rPr>
        <w:t>ConCEPt-Conference on Community …</w:t>
      </w:r>
      <w:r w:rsidRPr="008908F8">
        <w:rPr>
          <w:rFonts w:ascii="Century" w:hAnsi="Century"/>
          <w:noProof/>
          <w:sz w:val="22"/>
        </w:rPr>
        <w:t xml:space="preserve">, </w:t>
      </w:r>
      <w:r w:rsidRPr="008908F8">
        <w:rPr>
          <w:rFonts w:ascii="Century" w:hAnsi="Century"/>
          <w:i/>
          <w:iCs/>
          <w:noProof/>
          <w:sz w:val="22"/>
        </w:rPr>
        <w:t>1</w:t>
      </w:r>
      <w:r w:rsidRPr="008908F8">
        <w:rPr>
          <w:rFonts w:ascii="Century" w:hAnsi="Century"/>
          <w:noProof/>
          <w:sz w:val="22"/>
        </w:rPr>
        <w:t>(1), 639–646.</w:t>
      </w:r>
    </w:p>
    <w:p w14:paraId="6CB9C706"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Kusumawati, I., Puspitasari, H. P., Soesilawati, P., Ramadhani, F. A., &amp; Rullyansyah, S. (2024). Pemberdayaan Industri Herbal Skala Mikro (UMKM) Melalui Pelatihan Digital Marketing Strategi. </w:t>
      </w:r>
      <w:r w:rsidRPr="008908F8">
        <w:rPr>
          <w:rFonts w:ascii="Century" w:hAnsi="Century"/>
          <w:i/>
          <w:iCs/>
          <w:noProof/>
          <w:sz w:val="22"/>
        </w:rPr>
        <w:t>CARADDE: Jurnal Pengabdian Kepada Masyarakat</w:t>
      </w:r>
      <w:r w:rsidRPr="008908F8">
        <w:rPr>
          <w:rFonts w:ascii="Century" w:hAnsi="Century"/>
          <w:noProof/>
          <w:sz w:val="22"/>
        </w:rPr>
        <w:t xml:space="preserve">, </w:t>
      </w:r>
      <w:r w:rsidRPr="008908F8">
        <w:rPr>
          <w:rFonts w:ascii="Century" w:hAnsi="Century"/>
          <w:i/>
          <w:iCs/>
          <w:noProof/>
          <w:sz w:val="22"/>
        </w:rPr>
        <w:t>7</w:t>
      </w:r>
      <w:r w:rsidRPr="008908F8">
        <w:rPr>
          <w:rFonts w:ascii="Century" w:hAnsi="Century"/>
          <w:noProof/>
          <w:sz w:val="22"/>
        </w:rPr>
        <w:t>(1), 183–191.</w:t>
      </w:r>
    </w:p>
    <w:p w14:paraId="2E15289E"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Lembong, A., Kojo, C., &amp; Uhing, Y. (2023). Analisis Pemanfaatan Digital Marketing Dalam Meningkatkan Pembelian Konsumen Pada Rumah Makan Mm Juice Manado. </w:t>
      </w:r>
      <w:r w:rsidRPr="008908F8">
        <w:rPr>
          <w:rFonts w:ascii="Century" w:hAnsi="Century"/>
          <w:i/>
          <w:iCs/>
          <w:noProof/>
          <w:sz w:val="22"/>
        </w:rPr>
        <w:t>Jurnal EMBA</w:t>
      </w:r>
      <w:r w:rsidRPr="008908F8">
        <w:rPr>
          <w:i/>
          <w:iCs/>
          <w:noProof/>
          <w:sz w:val="22"/>
        </w:rPr>
        <w:t> </w:t>
      </w:r>
      <w:r w:rsidRPr="008908F8">
        <w:rPr>
          <w:rFonts w:ascii="Century" w:hAnsi="Century"/>
          <w:i/>
          <w:iCs/>
          <w:noProof/>
          <w:sz w:val="22"/>
        </w:rPr>
        <w:t>: Jurnal Riset Ekonomi, Manajemen, Bisnis Dan Akuntansi</w:t>
      </w:r>
      <w:r w:rsidRPr="008908F8">
        <w:rPr>
          <w:rFonts w:ascii="Century" w:hAnsi="Century"/>
          <w:noProof/>
          <w:sz w:val="22"/>
        </w:rPr>
        <w:t xml:space="preserve">, </w:t>
      </w:r>
      <w:r w:rsidRPr="008908F8">
        <w:rPr>
          <w:rFonts w:ascii="Century" w:hAnsi="Century"/>
          <w:i/>
          <w:iCs/>
          <w:noProof/>
          <w:sz w:val="22"/>
        </w:rPr>
        <w:t>11</w:t>
      </w:r>
      <w:r w:rsidRPr="008908F8">
        <w:rPr>
          <w:rFonts w:ascii="Century" w:hAnsi="Century"/>
          <w:noProof/>
          <w:sz w:val="22"/>
        </w:rPr>
        <w:t>(1), 1261–1270. https://doi.org/10.35794/emba.v11i1.47363</w:t>
      </w:r>
    </w:p>
    <w:p w14:paraId="7CC3FD8D"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Maulidina, C. M., &amp; Nafiati, L. (2024). Penerapan sistem informasi akuntansi, digital marketing dan e-commerce untuk meningkatkan literasi digitalisasi dan kinerja UMKM. </w:t>
      </w:r>
      <w:r w:rsidRPr="008908F8">
        <w:rPr>
          <w:rFonts w:ascii="Century" w:hAnsi="Century"/>
          <w:i/>
          <w:iCs/>
          <w:noProof/>
          <w:sz w:val="22"/>
        </w:rPr>
        <w:t>Jurnal Pembelajaran Pemberdayaan Masyarakat (JP2M)</w:t>
      </w:r>
      <w:r w:rsidRPr="008908F8">
        <w:rPr>
          <w:rFonts w:ascii="Century" w:hAnsi="Century"/>
          <w:noProof/>
          <w:sz w:val="22"/>
        </w:rPr>
        <w:t xml:space="preserve">, </w:t>
      </w:r>
      <w:r w:rsidRPr="008908F8">
        <w:rPr>
          <w:rFonts w:ascii="Century" w:hAnsi="Century"/>
          <w:i/>
          <w:iCs/>
          <w:noProof/>
          <w:sz w:val="22"/>
        </w:rPr>
        <w:t>5</w:t>
      </w:r>
      <w:r w:rsidRPr="008908F8">
        <w:rPr>
          <w:rFonts w:ascii="Century" w:hAnsi="Century"/>
          <w:noProof/>
          <w:sz w:val="22"/>
        </w:rPr>
        <w:t>(1), 187–199. https://doi.org/10.33474/jp2m.v5i1.21506</w:t>
      </w:r>
    </w:p>
    <w:p w14:paraId="05E3075B"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Ode Irma Sari, W., Wardana, D., Dwi Rohmatunnisa, L., Studi Akuntansi, P., Ekonomi dan Bisnis, F., &amp; Teknologi dan Bisnis ASIA Malang, I. (2021). Laporan Keuangan Sebagai Alat Penilaian Kinerja Bisnis Pada UMKM. </w:t>
      </w:r>
      <w:r w:rsidRPr="008908F8">
        <w:rPr>
          <w:rFonts w:ascii="Century" w:hAnsi="Century"/>
          <w:i/>
          <w:iCs/>
          <w:noProof/>
          <w:sz w:val="22"/>
        </w:rPr>
        <w:t>COMSEP: Jurnal Pengabdian Kepada Masyarakat</w:t>
      </w:r>
      <w:r w:rsidRPr="008908F8">
        <w:rPr>
          <w:rFonts w:ascii="Century" w:hAnsi="Century"/>
          <w:noProof/>
          <w:sz w:val="22"/>
        </w:rPr>
        <w:t xml:space="preserve">, </w:t>
      </w:r>
      <w:r w:rsidRPr="008908F8">
        <w:rPr>
          <w:rFonts w:ascii="Century" w:hAnsi="Century"/>
          <w:i/>
          <w:iCs/>
          <w:noProof/>
          <w:sz w:val="22"/>
        </w:rPr>
        <w:t>2</w:t>
      </w:r>
      <w:r w:rsidRPr="008908F8">
        <w:rPr>
          <w:rFonts w:ascii="Century" w:hAnsi="Century"/>
          <w:noProof/>
          <w:sz w:val="22"/>
        </w:rPr>
        <w:t>(3), 331–338.</w:t>
      </w:r>
    </w:p>
    <w:p w14:paraId="719DEEB8"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Rahmawati, M. I., Ardini, L., Lestariningsih, M., &amp; Shabrie, W. S. (2022). Digitizing UMKM by Strengthening Shopee E-Commerce at UMKM in Wonokromo District, Surabaya City. </w:t>
      </w:r>
      <w:r w:rsidRPr="008908F8">
        <w:rPr>
          <w:rFonts w:ascii="Century" w:hAnsi="Century"/>
          <w:i/>
          <w:iCs/>
          <w:noProof/>
          <w:sz w:val="22"/>
        </w:rPr>
        <w:t>Mujtama’ Jurnal Pengabdian Masyarakat</w:t>
      </w:r>
      <w:r w:rsidRPr="008908F8">
        <w:rPr>
          <w:rFonts w:ascii="Century" w:hAnsi="Century"/>
          <w:noProof/>
          <w:sz w:val="22"/>
        </w:rPr>
        <w:t xml:space="preserve">, </w:t>
      </w:r>
      <w:r w:rsidRPr="008908F8">
        <w:rPr>
          <w:rFonts w:ascii="Century" w:hAnsi="Century"/>
          <w:i/>
          <w:iCs/>
          <w:noProof/>
          <w:sz w:val="22"/>
        </w:rPr>
        <w:t>2</w:t>
      </w:r>
      <w:r w:rsidRPr="008908F8">
        <w:rPr>
          <w:rFonts w:ascii="Century" w:hAnsi="Century"/>
          <w:noProof/>
          <w:sz w:val="22"/>
        </w:rPr>
        <w:t>(2), 35–42.</w:t>
      </w:r>
    </w:p>
    <w:p w14:paraId="52DBFFAE" w14:textId="7B73BC90" w:rsidR="00E35A56" w:rsidRPr="00BE3C43" w:rsidRDefault="00E35A56" w:rsidP="00BE3C43">
      <w:pPr>
        <w:widowControl w:val="0"/>
        <w:autoSpaceDE w:val="0"/>
        <w:autoSpaceDN w:val="0"/>
        <w:adjustRightInd w:val="0"/>
        <w:ind w:left="709" w:hanging="709"/>
        <w:jc w:val="both"/>
        <w:rPr>
          <w:rFonts w:ascii="Century" w:hAnsi="Century"/>
          <w:noProof/>
          <w:sz w:val="20"/>
          <w:szCs w:val="22"/>
        </w:rPr>
      </w:pPr>
      <w:r w:rsidRPr="008908F8">
        <w:rPr>
          <w:rFonts w:ascii="Century" w:hAnsi="Century"/>
          <w:noProof/>
          <w:sz w:val="22"/>
        </w:rPr>
        <w:t xml:space="preserve">Rohmana, A. (2023). </w:t>
      </w:r>
      <w:r w:rsidR="00BE3C43" w:rsidRPr="00BE3C43">
        <w:rPr>
          <w:rFonts w:ascii="Century" w:hAnsi="Century"/>
          <w:sz w:val="22"/>
          <w:szCs w:val="22"/>
        </w:rPr>
        <w:t xml:space="preserve">Peran sistem informasi akuntansi dalam pemanfaatan teknologi terhadap pembukuan digital pada UMKM. </w:t>
      </w:r>
      <w:r w:rsidR="00BE3C43" w:rsidRPr="00BE3C43">
        <w:rPr>
          <w:rStyle w:val="Emphasis"/>
          <w:rFonts w:ascii="Century" w:hAnsi="Century"/>
          <w:sz w:val="22"/>
          <w:szCs w:val="22"/>
        </w:rPr>
        <w:t>Jurnal Kajian dan Penalaran Ilmu Manajemen</w:t>
      </w:r>
      <w:r w:rsidR="00BE3C43" w:rsidRPr="00BE3C43">
        <w:rPr>
          <w:rFonts w:ascii="Century" w:hAnsi="Century"/>
          <w:sz w:val="22"/>
          <w:szCs w:val="22"/>
        </w:rPr>
        <w:t xml:space="preserve">, </w:t>
      </w:r>
      <w:r w:rsidR="00BE3C43" w:rsidRPr="00BE3C43">
        <w:rPr>
          <w:rStyle w:val="Emphasis"/>
          <w:rFonts w:ascii="Century" w:hAnsi="Century"/>
          <w:sz w:val="22"/>
          <w:szCs w:val="22"/>
        </w:rPr>
        <w:t>1</w:t>
      </w:r>
      <w:r w:rsidR="00BE3C43" w:rsidRPr="00BE3C43">
        <w:rPr>
          <w:rFonts w:ascii="Century" w:hAnsi="Century"/>
          <w:sz w:val="22"/>
          <w:szCs w:val="22"/>
        </w:rPr>
        <w:t>(1), 54–63. https://doi.org/10.59031/jkpim.v1i1.49</w:t>
      </w:r>
    </w:p>
    <w:p w14:paraId="5CEC9358"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Saragih, R., H.P Purba, D., &amp; Elisabeth, D. M. (2020). Penelitian ini merupakan lanjutan dari penelitian sebelumnya yaitu penelusuran terhadap lambannya perkembangan UMKM yang disajikan dalam bentuk. </w:t>
      </w:r>
      <w:r w:rsidRPr="008908F8">
        <w:rPr>
          <w:rFonts w:ascii="Century" w:hAnsi="Century"/>
          <w:i/>
          <w:iCs/>
          <w:noProof/>
          <w:sz w:val="22"/>
        </w:rPr>
        <w:t>Jurnal Akuntansi Dan Keuangan Methodist</w:t>
      </w:r>
      <w:r w:rsidRPr="008908F8">
        <w:rPr>
          <w:rFonts w:ascii="Century" w:hAnsi="Century"/>
          <w:noProof/>
          <w:sz w:val="22"/>
        </w:rPr>
        <w:t xml:space="preserve">, </w:t>
      </w:r>
      <w:r w:rsidRPr="008908F8">
        <w:rPr>
          <w:rFonts w:ascii="Century" w:hAnsi="Century"/>
          <w:i/>
          <w:iCs/>
          <w:noProof/>
          <w:sz w:val="22"/>
        </w:rPr>
        <w:t>4</w:t>
      </w:r>
      <w:r w:rsidRPr="008908F8">
        <w:rPr>
          <w:rFonts w:ascii="Century" w:hAnsi="Century"/>
          <w:noProof/>
          <w:sz w:val="22"/>
        </w:rPr>
        <w:t>(1), 117–133.</w:t>
      </w:r>
    </w:p>
    <w:p w14:paraId="7ADD8EB3" w14:textId="77777777" w:rsidR="00E35A56" w:rsidRPr="008908F8" w:rsidRDefault="00E35A56" w:rsidP="00BE3C43">
      <w:pPr>
        <w:widowControl w:val="0"/>
        <w:autoSpaceDE w:val="0"/>
        <w:autoSpaceDN w:val="0"/>
        <w:adjustRightInd w:val="0"/>
        <w:ind w:left="709" w:hanging="709"/>
        <w:jc w:val="both"/>
        <w:rPr>
          <w:rFonts w:ascii="Century" w:hAnsi="Century"/>
          <w:noProof/>
          <w:sz w:val="22"/>
        </w:rPr>
      </w:pPr>
      <w:r w:rsidRPr="008908F8">
        <w:rPr>
          <w:rFonts w:ascii="Century" w:hAnsi="Century"/>
          <w:noProof/>
          <w:sz w:val="22"/>
        </w:rPr>
        <w:t xml:space="preserve">Siregar, M. I., Saggaf, A., &amp; Hidayat, M. (2021). Pelatihan Pembuatan Laporan Keuangan Berbasis Microsoft Excel Pada Kerajinan Songket Mayang Palembang. </w:t>
      </w:r>
      <w:r w:rsidRPr="008908F8">
        <w:rPr>
          <w:rFonts w:ascii="Century" w:hAnsi="Century"/>
          <w:i/>
          <w:iCs/>
          <w:noProof/>
          <w:sz w:val="22"/>
        </w:rPr>
        <w:t>Jurnal Abdimas Mandiri</w:t>
      </w:r>
      <w:r w:rsidRPr="008908F8">
        <w:rPr>
          <w:rFonts w:ascii="Century" w:hAnsi="Century"/>
          <w:noProof/>
          <w:sz w:val="22"/>
        </w:rPr>
        <w:t xml:space="preserve">, </w:t>
      </w:r>
      <w:r w:rsidRPr="008908F8">
        <w:rPr>
          <w:rFonts w:ascii="Century" w:hAnsi="Century"/>
          <w:i/>
          <w:iCs/>
          <w:noProof/>
          <w:sz w:val="22"/>
        </w:rPr>
        <w:t>5</w:t>
      </w:r>
      <w:r w:rsidRPr="008908F8">
        <w:rPr>
          <w:rFonts w:ascii="Century" w:hAnsi="Century"/>
          <w:noProof/>
          <w:sz w:val="22"/>
        </w:rPr>
        <w:t>(1), 51–56. https://doi.org/10.36982/jam.v5i1.1509</w:t>
      </w:r>
    </w:p>
    <w:p w14:paraId="71A14A4F" w14:textId="77777777" w:rsidR="005F45B1" w:rsidRPr="008908F8" w:rsidRDefault="00420C35" w:rsidP="00BE3C43">
      <w:pPr>
        <w:pStyle w:val="References"/>
        <w:ind w:left="709" w:hanging="709"/>
        <w:rPr>
          <w:rFonts w:ascii="Century" w:hAnsi="Century"/>
          <w:color w:val="000000"/>
          <w:spacing w:val="-6"/>
          <w:sz w:val="22"/>
          <w:szCs w:val="24"/>
        </w:rPr>
      </w:pPr>
      <w:r w:rsidRPr="008908F8">
        <w:rPr>
          <w:rFonts w:ascii="Century" w:hAnsi="Century"/>
          <w:color w:val="000000"/>
          <w:spacing w:val="-6"/>
          <w:sz w:val="22"/>
          <w:szCs w:val="24"/>
        </w:rPr>
        <w:fldChar w:fldCharType="end"/>
      </w:r>
    </w:p>
    <w:p w14:paraId="53ACA365" w14:textId="77777777" w:rsidR="005F45B1" w:rsidRPr="008908F8" w:rsidRDefault="005F45B1" w:rsidP="008908F8">
      <w:pPr>
        <w:pStyle w:val="References"/>
        <w:spacing w:line="276" w:lineRule="auto"/>
        <w:rPr>
          <w:rFonts w:ascii="Century" w:hAnsi="Century"/>
          <w:color w:val="FF0000"/>
          <w:sz w:val="22"/>
          <w:szCs w:val="22"/>
        </w:rPr>
      </w:pPr>
    </w:p>
    <w:sectPr w:rsidR="005F45B1" w:rsidRPr="008908F8"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E7014" w14:textId="77777777" w:rsidR="007700F9" w:rsidRDefault="007700F9" w:rsidP="00A1414F">
      <w:r>
        <w:separator/>
      </w:r>
    </w:p>
  </w:endnote>
  <w:endnote w:type="continuationSeparator" w:id="0">
    <w:p w14:paraId="648D3BFF" w14:textId="77777777" w:rsidR="007700F9" w:rsidRDefault="007700F9"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361D" w14:textId="77777777" w:rsidR="00F22C0B" w:rsidRDefault="007700F9"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8D3937">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EEA1" w14:textId="77777777" w:rsidR="007700F9" w:rsidRDefault="007700F9" w:rsidP="00A1414F">
      <w:r>
        <w:separator/>
      </w:r>
    </w:p>
  </w:footnote>
  <w:footnote w:type="continuationSeparator" w:id="0">
    <w:p w14:paraId="44AF22E1" w14:textId="77777777" w:rsidR="007700F9" w:rsidRDefault="007700F9"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7984" w14:textId="42FFEC39"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8D3937">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A43F89" w:rsidRPr="005D79BF">
      <w:rPr>
        <w:rFonts w:ascii="Trebuchet MS" w:hAnsi="Trebuchet MS"/>
        <w:sz w:val="20"/>
        <w:szCs w:val="20"/>
        <w:lang w:val="id-ID"/>
      </w:rPr>
      <w:t>Vol.</w:t>
    </w:r>
    <w:r w:rsidR="00A43F89" w:rsidRPr="005D79BF">
      <w:rPr>
        <w:rFonts w:ascii="Trebuchet MS" w:hAnsi="Trebuchet MS"/>
        <w:sz w:val="20"/>
        <w:szCs w:val="20"/>
        <w:lang w:val="en-US"/>
      </w:rPr>
      <w:t xml:space="preserve"> </w:t>
    </w:r>
    <w:r w:rsidR="00A43F89">
      <w:rPr>
        <w:rFonts w:ascii="Trebuchet MS" w:hAnsi="Trebuchet MS"/>
        <w:sz w:val="20"/>
        <w:szCs w:val="20"/>
        <w:lang w:val="en-US"/>
      </w:rPr>
      <w:t>9</w:t>
    </w:r>
    <w:r w:rsidR="00A43F89" w:rsidRPr="005D79BF">
      <w:rPr>
        <w:rFonts w:ascii="Trebuchet MS" w:hAnsi="Trebuchet MS"/>
        <w:sz w:val="20"/>
        <w:szCs w:val="20"/>
        <w:lang w:val="id-ID"/>
      </w:rPr>
      <w:t>, No.</w:t>
    </w:r>
    <w:r w:rsidR="00A43F89" w:rsidRPr="005D79BF">
      <w:rPr>
        <w:rFonts w:ascii="Trebuchet MS" w:hAnsi="Trebuchet MS"/>
        <w:sz w:val="20"/>
        <w:szCs w:val="20"/>
        <w:lang w:val="en-US"/>
      </w:rPr>
      <w:t xml:space="preserve"> </w:t>
    </w:r>
    <w:r w:rsidR="00A43F89">
      <w:rPr>
        <w:rFonts w:ascii="Trebuchet MS" w:hAnsi="Trebuchet MS"/>
        <w:sz w:val="20"/>
        <w:szCs w:val="20"/>
        <w:lang w:val="en-US"/>
      </w:rPr>
      <w:t>4</w:t>
    </w:r>
    <w:r w:rsidR="00A43F89" w:rsidRPr="005D79BF">
      <w:rPr>
        <w:rFonts w:ascii="Trebuchet MS" w:hAnsi="Trebuchet MS"/>
        <w:sz w:val="20"/>
        <w:szCs w:val="20"/>
        <w:lang w:val="id-ID"/>
      </w:rPr>
      <w:t xml:space="preserve">, </w:t>
    </w:r>
    <w:r w:rsidR="00A43F89">
      <w:rPr>
        <w:rFonts w:ascii="Trebuchet MS" w:hAnsi="Trebuchet MS"/>
        <w:sz w:val="20"/>
        <w:szCs w:val="20"/>
        <w:lang w:val="en-US"/>
      </w:rPr>
      <w:t>Agustus</w:t>
    </w:r>
    <w:r w:rsidR="00A43F89" w:rsidRPr="005D79BF">
      <w:rPr>
        <w:rFonts w:ascii="Trebuchet MS" w:hAnsi="Trebuchet MS"/>
        <w:sz w:val="20"/>
        <w:szCs w:val="20"/>
        <w:lang w:val="id-ID"/>
      </w:rPr>
      <w:t xml:space="preserve"> </w:t>
    </w:r>
    <w:r w:rsidR="00A43F89" w:rsidRPr="005D79BF">
      <w:rPr>
        <w:rFonts w:ascii="Trebuchet MS" w:hAnsi="Trebuchet MS"/>
        <w:sz w:val="20"/>
        <w:szCs w:val="20"/>
        <w:lang w:val="en-US"/>
      </w:rPr>
      <w:t>20</w:t>
    </w:r>
    <w:r w:rsidR="00A43F89">
      <w:rPr>
        <w:rFonts w:ascii="Trebuchet MS" w:hAnsi="Trebuchet MS"/>
        <w:sz w:val="20"/>
        <w:szCs w:val="20"/>
        <w:lang w:val="en-US"/>
      </w:rPr>
      <w:t>25</w:t>
    </w:r>
    <w:r w:rsidR="00A43F89" w:rsidRPr="005D79BF">
      <w:rPr>
        <w:rFonts w:ascii="Trebuchet MS" w:hAnsi="Trebuchet MS"/>
        <w:sz w:val="20"/>
        <w:szCs w:val="20"/>
        <w:lang w:val="id-ID"/>
      </w:rPr>
      <w:t>, hal</w:t>
    </w:r>
    <w:r w:rsidR="00A43F89">
      <w:rPr>
        <w:rFonts w:ascii="Trebuchet MS" w:hAnsi="Trebuchet MS"/>
        <w:sz w:val="20"/>
        <w:szCs w:val="20"/>
        <w:lang w:val="en-US"/>
      </w:rPr>
      <w:t xml:space="preserve">. </w:t>
    </w:r>
    <w:r w:rsidR="009C6BC8" w:rsidRPr="009C6BC8">
      <w:rPr>
        <w:rFonts w:ascii="Trebuchet MS" w:hAnsi="Trebuchet MS"/>
        <w:sz w:val="20"/>
        <w:szCs w:val="20"/>
        <w:lang w:val="en-US"/>
      </w:rPr>
      <w:t>3665-3673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2C79"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8D3937">
      <w:rPr>
        <w:noProof/>
        <w:sz w:val="22"/>
        <w:szCs w:val="22"/>
      </w:rPr>
      <w:t>5</w:t>
    </w:r>
    <w:r w:rsidRPr="005F45B1">
      <w:rPr>
        <w:noProof/>
        <w:sz w:val="22"/>
        <w:szCs w:val="22"/>
      </w:rPr>
      <w:fldChar w:fldCharType="end"/>
    </w:r>
  </w:p>
  <w:p w14:paraId="7E5DF791" w14:textId="595362A9" w:rsidR="00613D89" w:rsidRPr="009C6BC8" w:rsidRDefault="009C6BC8" w:rsidP="009C6BC8">
    <w:pPr>
      <w:pStyle w:val="Header"/>
      <w:jc w:val="right"/>
      <w:rPr>
        <w:sz w:val="20"/>
        <w:szCs w:val="20"/>
        <w:lang w:val="en-US"/>
      </w:rPr>
    </w:pPr>
    <w:r w:rsidRPr="009C6BC8">
      <w:rPr>
        <w:rFonts w:ascii="Arial Narrow" w:hAnsi="Arial Narrow"/>
        <w:i/>
        <w:sz w:val="22"/>
        <w:szCs w:val="22"/>
        <w:lang w:val="id-ID"/>
      </w:rPr>
      <w:t xml:space="preserve">Putri Amelia, </w:t>
    </w:r>
    <w:r w:rsidRPr="009C6BC8">
      <w:rPr>
        <w:rFonts w:ascii="Arial Narrow" w:hAnsi="Arial Narrow"/>
        <w:i/>
        <w:sz w:val="22"/>
        <w:szCs w:val="22"/>
        <w:lang w:val="id-ID"/>
      </w:rPr>
      <w:t>Penerapan Sistem Informasi</w:t>
    </w:r>
    <w:r>
      <w:rPr>
        <w:rFonts w:ascii="Arial Narrow" w:hAnsi="Arial Narrow"/>
        <w:i/>
        <w:sz w:val="22"/>
        <w:szCs w:val="22"/>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7A72" w14:textId="5A8A67E5" w:rsidR="00BF4618" w:rsidRDefault="00A43F89">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2B1B008B" wp14:editId="412BC8F5">
              <wp:simplePos x="0" y="0"/>
              <wp:positionH relativeFrom="column">
                <wp:posOffset>1806906</wp:posOffset>
              </wp:positionH>
              <wp:positionV relativeFrom="paragraph">
                <wp:posOffset>-42545</wp:posOffset>
              </wp:positionV>
              <wp:extent cx="3687445" cy="994410"/>
              <wp:effectExtent l="0" t="0" r="27305" b="152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00A6D47A" w14:textId="77777777" w:rsidR="00A43F89" w:rsidRPr="004F3606" w:rsidRDefault="00A43F89" w:rsidP="00A43F89">
                          <w:pPr>
                            <w:jc w:val="right"/>
                            <w:rPr>
                              <w:rFonts w:ascii="Century Gothic" w:hAnsi="Century Gothic"/>
                              <w:b/>
                              <w:sz w:val="22"/>
                              <w:szCs w:val="16"/>
                            </w:rPr>
                          </w:pPr>
                          <w:r>
                            <w:rPr>
                              <w:rFonts w:ascii="Century Gothic" w:hAnsi="Century Gothic"/>
                              <w:b/>
                              <w:sz w:val="22"/>
                              <w:szCs w:val="16"/>
                            </w:rPr>
                            <w:t>JMM (Jurnal Masyarakat Mandiri)</w:t>
                          </w:r>
                        </w:p>
                        <w:p w14:paraId="1B320C03" w14:textId="77777777" w:rsidR="00A43F89" w:rsidRPr="004F3606" w:rsidRDefault="00A43F89" w:rsidP="00A43F89">
                          <w:pPr>
                            <w:jc w:val="right"/>
                            <w:rPr>
                              <w:rFonts w:ascii="Century Gothic" w:hAnsi="Century Gothic"/>
                              <w:b/>
                              <w:sz w:val="14"/>
                              <w:szCs w:val="16"/>
                            </w:rPr>
                          </w:pPr>
                          <w:hyperlink r:id="rId1" w:history="1">
                            <w:r w:rsidRPr="004F3606">
                              <w:rPr>
                                <w:rStyle w:val="Hyperlink"/>
                                <w:sz w:val="22"/>
                              </w:rPr>
                              <w:t>http://journal.ummat.ac.id/index.php/jmm</w:t>
                            </w:r>
                          </w:hyperlink>
                        </w:p>
                        <w:p w14:paraId="6A0391B3" w14:textId="220A4DF8" w:rsidR="00A43F89" w:rsidRPr="004F3606" w:rsidRDefault="00A43F89" w:rsidP="00A43F89">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r w:rsidR="009C6BC8" w:rsidRPr="009C6BC8">
                            <w:rPr>
                              <w:rFonts w:ascii="Century Gothic" w:hAnsi="Century Gothic"/>
                              <w:b/>
                              <w:sz w:val="20"/>
                              <w:szCs w:val="20"/>
                            </w:rPr>
                            <w:t>3665-3673</w:t>
                          </w:r>
                        </w:p>
                        <w:p w14:paraId="25F977BA" w14:textId="77777777" w:rsidR="00A43F89" w:rsidRDefault="00A43F89" w:rsidP="00A43F89">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6E72E7BE" w14:textId="505A4ABC" w:rsidR="00A43F89" w:rsidRPr="004F3606" w:rsidRDefault="00A43F89" w:rsidP="00A43F89">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33378BE5" wp14:editId="74FE9BA4">
                                <wp:extent cx="415290" cy="140970"/>
                                <wp:effectExtent l="0" t="0" r="381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CF4AEC">
                              <w:rPr>
                                <w:rStyle w:val="Hyperlink"/>
                                <w:rFonts w:ascii="Arial" w:hAnsi="Arial" w:cs="Arial"/>
                                <w:sz w:val="19"/>
                                <w:szCs w:val="19"/>
                              </w:rPr>
                              <w:t>https://doi.org/10.31764/jmm.v9i4.3</w:t>
                            </w:r>
                            <w:r w:rsidRPr="00CF4AEC">
                              <w:rPr>
                                <w:rStyle w:val="Hyperlink"/>
                                <w:rFonts w:ascii="Arial" w:hAnsi="Arial" w:cs="Arial"/>
                                <w:sz w:val="19"/>
                                <w:szCs w:val="19"/>
                              </w:rPr>
                              <w:t>2231</w:t>
                            </w:r>
                          </w:hyperlink>
                        </w:p>
                        <w:p w14:paraId="493167AC" w14:textId="77777777" w:rsidR="00A43F89" w:rsidRPr="004F3606" w:rsidRDefault="00A43F89" w:rsidP="00A43F89">
                          <w:pPr>
                            <w:jc w:val="right"/>
                            <w:rPr>
                              <w:rFonts w:ascii="Arial" w:hAnsi="Arial" w:cs="Arial"/>
                              <w:sz w:val="19"/>
                              <w:szCs w:val="19"/>
                            </w:rPr>
                          </w:pPr>
                        </w:p>
                        <w:p w14:paraId="076310DF" w14:textId="77777777" w:rsidR="00A43F89" w:rsidRPr="00B524B4" w:rsidRDefault="00A43F89" w:rsidP="00A43F89">
                          <w:pPr>
                            <w:jc w:val="right"/>
                            <w:rPr>
                              <w:rFonts w:ascii="Arial" w:hAnsi="Arial" w:cs="Arial"/>
                              <w:sz w:val="19"/>
                              <w:szCs w:val="19"/>
                            </w:rPr>
                          </w:pPr>
                        </w:p>
                        <w:p w14:paraId="7E8AF740" w14:textId="77777777" w:rsidR="00A43F89" w:rsidRPr="004F3606" w:rsidRDefault="00A43F89" w:rsidP="00A43F89">
                          <w:pPr>
                            <w:jc w:val="right"/>
                            <w:rPr>
                              <w:rFonts w:ascii="Arial" w:hAnsi="Arial" w:cs="Arial"/>
                              <w:sz w:val="19"/>
                              <w:szCs w:val="19"/>
                            </w:rPr>
                          </w:pPr>
                        </w:p>
                        <w:p w14:paraId="343C53F4" w14:textId="77777777" w:rsidR="00A43F89" w:rsidRPr="004F3606" w:rsidRDefault="00A43F89" w:rsidP="00A43F89">
                          <w:pPr>
                            <w:jc w:val="right"/>
                            <w:rPr>
                              <w:rFonts w:ascii="Arial" w:hAnsi="Arial" w:cs="Arial"/>
                              <w:sz w:val="19"/>
                              <w:szCs w:val="19"/>
                            </w:rPr>
                          </w:pPr>
                        </w:p>
                        <w:p w14:paraId="096D7B4E" w14:textId="77777777" w:rsidR="00A43F89" w:rsidRPr="004F3606" w:rsidRDefault="00A43F89" w:rsidP="00A43F89">
                          <w:pPr>
                            <w:jc w:val="right"/>
                            <w:rPr>
                              <w:rFonts w:ascii="Arial" w:hAnsi="Arial" w:cs="Arial"/>
                              <w:sz w:val="19"/>
                              <w:szCs w:val="19"/>
                            </w:rPr>
                          </w:pPr>
                        </w:p>
                        <w:p w14:paraId="482013A3" w14:textId="77777777" w:rsidR="00A43F89" w:rsidRPr="004F3606" w:rsidRDefault="00A43F89" w:rsidP="00A43F89">
                          <w:pPr>
                            <w:jc w:val="right"/>
                            <w:rPr>
                              <w:rFonts w:ascii="Arial" w:hAnsi="Arial" w:cs="Arial"/>
                              <w:sz w:val="19"/>
                              <w:szCs w:val="19"/>
                            </w:rPr>
                          </w:pPr>
                        </w:p>
                        <w:p w14:paraId="119E25D1" w14:textId="77777777" w:rsidR="00A43F89" w:rsidRPr="004F3606" w:rsidRDefault="00A43F89" w:rsidP="00A43F89">
                          <w:pPr>
                            <w:jc w:val="right"/>
                            <w:rPr>
                              <w:rFonts w:ascii="Arial" w:hAnsi="Arial" w:cs="Arial"/>
                              <w:sz w:val="19"/>
                              <w:szCs w:val="19"/>
                            </w:rPr>
                          </w:pPr>
                        </w:p>
                        <w:p w14:paraId="7B1D6EFB" w14:textId="77777777" w:rsidR="00A43F89" w:rsidRPr="004F3606" w:rsidRDefault="00A43F89" w:rsidP="00A43F89">
                          <w:pPr>
                            <w:jc w:val="right"/>
                            <w:rPr>
                              <w:rFonts w:ascii="Arial" w:hAnsi="Arial" w:cs="Arial"/>
                              <w:sz w:val="19"/>
                              <w:szCs w:val="19"/>
                            </w:rPr>
                          </w:pPr>
                        </w:p>
                        <w:p w14:paraId="280D8E5B"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B008B" id="_x0000_t202" coordsize="21600,21600" o:spt="202" path="m,l,21600r21600,l21600,xe">
              <v:stroke joinstyle="miter"/>
              <v:path gradientshapeok="t" o:connecttype="rect"/>
            </v:shapetype>
            <v:shape id="Text Box 5" o:spid="_x0000_s1032" type="#_x0000_t202" style="position:absolute;margin-left:142.3pt;margin-top:-3.35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" strokecolor="white [3212]" strokeweight="0">
              <v:fill opacity="0"/>
              <v:textbox>
                <w:txbxContent>
                  <w:p w14:paraId="00A6D47A" w14:textId="77777777" w:rsidR="00A43F89" w:rsidRPr="004F3606" w:rsidRDefault="00A43F89" w:rsidP="00A43F89">
                    <w:pPr>
                      <w:jc w:val="right"/>
                      <w:rPr>
                        <w:rFonts w:ascii="Century Gothic" w:hAnsi="Century Gothic"/>
                        <w:b/>
                        <w:sz w:val="22"/>
                        <w:szCs w:val="16"/>
                      </w:rPr>
                    </w:pPr>
                    <w:r>
                      <w:rPr>
                        <w:rFonts w:ascii="Century Gothic" w:hAnsi="Century Gothic"/>
                        <w:b/>
                        <w:sz w:val="22"/>
                        <w:szCs w:val="16"/>
                      </w:rPr>
                      <w:t>JMM (Jurnal Masyarakat Mandiri)</w:t>
                    </w:r>
                  </w:p>
                  <w:p w14:paraId="1B320C03" w14:textId="77777777" w:rsidR="00A43F89" w:rsidRPr="004F3606" w:rsidRDefault="00A43F89" w:rsidP="00A43F89">
                    <w:pPr>
                      <w:jc w:val="right"/>
                      <w:rPr>
                        <w:rFonts w:ascii="Century Gothic" w:hAnsi="Century Gothic"/>
                        <w:b/>
                        <w:sz w:val="14"/>
                        <w:szCs w:val="16"/>
                      </w:rPr>
                    </w:pPr>
                    <w:hyperlink r:id="rId4" w:history="1">
                      <w:r w:rsidRPr="004F3606">
                        <w:rPr>
                          <w:rStyle w:val="Hyperlink"/>
                          <w:sz w:val="22"/>
                        </w:rPr>
                        <w:t>http://journal.ummat.ac.id/index.php/jmm</w:t>
                      </w:r>
                    </w:hyperlink>
                  </w:p>
                  <w:p w14:paraId="6A0391B3" w14:textId="220A4DF8" w:rsidR="00A43F89" w:rsidRPr="004F3606" w:rsidRDefault="00A43F89" w:rsidP="00A43F89">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r w:rsidR="009C6BC8" w:rsidRPr="009C6BC8">
                      <w:rPr>
                        <w:rFonts w:ascii="Century Gothic" w:hAnsi="Century Gothic"/>
                        <w:b/>
                        <w:sz w:val="20"/>
                        <w:szCs w:val="20"/>
                      </w:rPr>
                      <w:t>3665-3673</w:t>
                    </w:r>
                  </w:p>
                  <w:p w14:paraId="25F977BA" w14:textId="77777777" w:rsidR="00A43F89" w:rsidRDefault="00A43F89" w:rsidP="00A43F89">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6E72E7BE" w14:textId="505A4ABC" w:rsidR="00A43F89" w:rsidRPr="004F3606" w:rsidRDefault="00A43F89" w:rsidP="00A43F89">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33378BE5" wp14:editId="74FE9BA4">
                          <wp:extent cx="415290" cy="140970"/>
                          <wp:effectExtent l="0" t="0" r="381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CF4AEC">
                        <w:rPr>
                          <w:rStyle w:val="Hyperlink"/>
                          <w:rFonts w:ascii="Arial" w:hAnsi="Arial" w:cs="Arial"/>
                          <w:sz w:val="19"/>
                          <w:szCs w:val="19"/>
                        </w:rPr>
                        <w:t>https://doi.org/10.31764/jmm.v9i4.3</w:t>
                      </w:r>
                      <w:r w:rsidRPr="00CF4AEC">
                        <w:rPr>
                          <w:rStyle w:val="Hyperlink"/>
                          <w:rFonts w:ascii="Arial" w:hAnsi="Arial" w:cs="Arial"/>
                          <w:sz w:val="19"/>
                          <w:szCs w:val="19"/>
                        </w:rPr>
                        <w:t>2231</w:t>
                      </w:r>
                    </w:hyperlink>
                  </w:p>
                  <w:p w14:paraId="493167AC" w14:textId="77777777" w:rsidR="00A43F89" w:rsidRPr="004F3606" w:rsidRDefault="00A43F89" w:rsidP="00A43F89">
                    <w:pPr>
                      <w:jc w:val="right"/>
                      <w:rPr>
                        <w:rFonts w:ascii="Arial" w:hAnsi="Arial" w:cs="Arial"/>
                        <w:sz w:val="19"/>
                        <w:szCs w:val="19"/>
                      </w:rPr>
                    </w:pPr>
                  </w:p>
                  <w:p w14:paraId="076310DF" w14:textId="77777777" w:rsidR="00A43F89" w:rsidRPr="00B524B4" w:rsidRDefault="00A43F89" w:rsidP="00A43F89">
                    <w:pPr>
                      <w:jc w:val="right"/>
                      <w:rPr>
                        <w:rFonts w:ascii="Arial" w:hAnsi="Arial" w:cs="Arial"/>
                        <w:sz w:val="19"/>
                        <w:szCs w:val="19"/>
                      </w:rPr>
                    </w:pPr>
                  </w:p>
                  <w:p w14:paraId="7E8AF740" w14:textId="77777777" w:rsidR="00A43F89" w:rsidRPr="004F3606" w:rsidRDefault="00A43F89" w:rsidP="00A43F89">
                    <w:pPr>
                      <w:jc w:val="right"/>
                      <w:rPr>
                        <w:rFonts w:ascii="Arial" w:hAnsi="Arial" w:cs="Arial"/>
                        <w:sz w:val="19"/>
                        <w:szCs w:val="19"/>
                      </w:rPr>
                    </w:pPr>
                  </w:p>
                  <w:p w14:paraId="343C53F4" w14:textId="77777777" w:rsidR="00A43F89" w:rsidRPr="004F3606" w:rsidRDefault="00A43F89" w:rsidP="00A43F89">
                    <w:pPr>
                      <w:jc w:val="right"/>
                      <w:rPr>
                        <w:rFonts w:ascii="Arial" w:hAnsi="Arial" w:cs="Arial"/>
                        <w:sz w:val="19"/>
                        <w:szCs w:val="19"/>
                      </w:rPr>
                    </w:pPr>
                  </w:p>
                  <w:p w14:paraId="096D7B4E" w14:textId="77777777" w:rsidR="00A43F89" w:rsidRPr="004F3606" w:rsidRDefault="00A43F89" w:rsidP="00A43F89">
                    <w:pPr>
                      <w:jc w:val="right"/>
                      <w:rPr>
                        <w:rFonts w:ascii="Arial" w:hAnsi="Arial" w:cs="Arial"/>
                        <w:sz w:val="19"/>
                        <w:szCs w:val="19"/>
                      </w:rPr>
                    </w:pPr>
                  </w:p>
                  <w:p w14:paraId="482013A3" w14:textId="77777777" w:rsidR="00A43F89" w:rsidRPr="004F3606" w:rsidRDefault="00A43F89" w:rsidP="00A43F89">
                    <w:pPr>
                      <w:jc w:val="right"/>
                      <w:rPr>
                        <w:rFonts w:ascii="Arial" w:hAnsi="Arial" w:cs="Arial"/>
                        <w:sz w:val="19"/>
                        <w:szCs w:val="19"/>
                      </w:rPr>
                    </w:pPr>
                  </w:p>
                  <w:p w14:paraId="119E25D1" w14:textId="77777777" w:rsidR="00A43F89" w:rsidRPr="004F3606" w:rsidRDefault="00A43F89" w:rsidP="00A43F89">
                    <w:pPr>
                      <w:jc w:val="right"/>
                      <w:rPr>
                        <w:rFonts w:ascii="Arial" w:hAnsi="Arial" w:cs="Arial"/>
                        <w:sz w:val="19"/>
                        <w:szCs w:val="19"/>
                      </w:rPr>
                    </w:pPr>
                  </w:p>
                  <w:p w14:paraId="7B1D6EFB" w14:textId="77777777" w:rsidR="00A43F89" w:rsidRPr="004F3606" w:rsidRDefault="00A43F89" w:rsidP="00A43F89">
                    <w:pPr>
                      <w:jc w:val="right"/>
                      <w:rPr>
                        <w:rFonts w:ascii="Arial" w:hAnsi="Arial" w:cs="Arial"/>
                        <w:sz w:val="19"/>
                        <w:szCs w:val="19"/>
                      </w:rPr>
                    </w:pPr>
                  </w:p>
                  <w:p w14:paraId="280D8E5B" w14:textId="77777777" w:rsidR="009151A5" w:rsidRPr="004F3606" w:rsidRDefault="009151A5" w:rsidP="004211FE">
                    <w:pPr>
                      <w:jc w:val="right"/>
                      <w:rPr>
                        <w:rFonts w:ascii="Arial" w:hAnsi="Arial" w:cs="Arial"/>
                        <w:sz w:val="19"/>
                        <w:szCs w:val="19"/>
                      </w:rPr>
                    </w:pPr>
                  </w:p>
                </w:txbxContent>
              </v:textbox>
            </v:shape>
          </w:pict>
        </mc:Fallback>
      </mc:AlternateContent>
    </w:r>
  </w:p>
  <w:p w14:paraId="3940DA3F" w14:textId="77777777" w:rsidR="004F3606" w:rsidRDefault="004F3606">
    <w:pPr>
      <w:pStyle w:val="Header"/>
      <w:rPr>
        <w:noProof/>
        <w:lang w:val="en-US" w:eastAsia="en-US"/>
      </w:rPr>
    </w:pPr>
  </w:p>
  <w:p w14:paraId="0801886B" w14:textId="77777777" w:rsidR="004F3606" w:rsidRDefault="004F3606">
    <w:pPr>
      <w:pStyle w:val="Header"/>
      <w:rPr>
        <w:noProof/>
        <w:lang w:val="en-US" w:eastAsia="en-US"/>
      </w:rPr>
    </w:pPr>
  </w:p>
  <w:p w14:paraId="3DDB2911" w14:textId="77777777" w:rsidR="004F3606" w:rsidRDefault="004F3606">
    <w:pPr>
      <w:pStyle w:val="Header"/>
      <w:rPr>
        <w:noProof/>
        <w:lang w:val="en-US" w:eastAsia="en-US"/>
      </w:rPr>
    </w:pPr>
  </w:p>
  <w:p w14:paraId="1BC353DC"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C61304"/>
    <w:multiLevelType w:val="hybridMultilevel"/>
    <w:tmpl w:val="06A2F284"/>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49B4D05"/>
    <w:multiLevelType w:val="multilevel"/>
    <w:tmpl w:val="E24042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4"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6"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2"/>
  </w:num>
  <w:num w:numId="9">
    <w:abstractNumId w:val="15"/>
  </w:num>
  <w:num w:numId="10">
    <w:abstractNumId w:val="3"/>
  </w:num>
  <w:num w:numId="11">
    <w:abstractNumId w:val="6"/>
  </w:num>
  <w:num w:numId="12">
    <w:abstractNumId w:val="13"/>
    <w:lvlOverride w:ilvl="0">
      <w:startOverride w:val="1"/>
    </w:lvlOverride>
  </w:num>
  <w:num w:numId="13">
    <w:abstractNumId w:val="0"/>
  </w:num>
  <w:num w:numId="14">
    <w:abstractNumId w:val="14"/>
  </w:num>
  <w:num w:numId="15">
    <w:abstractNumId w:val="16"/>
  </w:num>
  <w:num w:numId="16">
    <w:abstractNumId w:val="10"/>
  </w:num>
  <w:num w:numId="17">
    <w:abstractNumId w:val="4"/>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5"/>
  </w:num>
  <w:num w:numId="20">
    <w:abstractNumId w:val="11"/>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0EB0"/>
    <w:rsid w:val="00002AE5"/>
    <w:rsid w:val="00005CE1"/>
    <w:rsid w:val="000069C7"/>
    <w:rsid w:val="000079B2"/>
    <w:rsid w:val="00017719"/>
    <w:rsid w:val="00020A6F"/>
    <w:rsid w:val="000215DC"/>
    <w:rsid w:val="000227C5"/>
    <w:rsid w:val="00025911"/>
    <w:rsid w:val="00027F1D"/>
    <w:rsid w:val="0003296C"/>
    <w:rsid w:val="00032AA0"/>
    <w:rsid w:val="00036359"/>
    <w:rsid w:val="00053481"/>
    <w:rsid w:val="00054421"/>
    <w:rsid w:val="00056CE7"/>
    <w:rsid w:val="00061556"/>
    <w:rsid w:val="00062E46"/>
    <w:rsid w:val="00064FD8"/>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D0F9B"/>
    <w:rsid w:val="000D4841"/>
    <w:rsid w:val="000D67E4"/>
    <w:rsid w:val="000D6A7D"/>
    <w:rsid w:val="000E3848"/>
    <w:rsid w:val="000E3F84"/>
    <w:rsid w:val="000E4F95"/>
    <w:rsid w:val="00103C8B"/>
    <w:rsid w:val="00103E04"/>
    <w:rsid w:val="00104C9F"/>
    <w:rsid w:val="001056DF"/>
    <w:rsid w:val="00114025"/>
    <w:rsid w:val="00115691"/>
    <w:rsid w:val="001160D2"/>
    <w:rsid w:val="001218D3"/>
    <w:rsid w:val="00131344"/>
    <w:rsid w:val="00133515"/>
    <w:rsid w:val="001348A5"/>
    <w:rsid w:val="0013730E"/>
    <w:rsid w:val="00140C4C"/>
    <w:rsid w:val="00140FB9"/>
    <w:rsid w:val="00146992"/>
    <w:rsid w:val="0015135B"/>
    <w:rsid w:val="00151B8E"/>
    <w:rsid w:val="00167E87"/>
    <w:rsid w:val="0017087C"/>
    <w:rsid w:val="00171FCE"/>
    <w:rsid w:val="001747C8"/>
    <w:rsid w:val="00174D79"/>
    <w:rsid w:val="00177ADC"/>
    <w:rsid w:val="00182CE2"/>
    <w:rsid w:val="00191273"/>
    <w:rsid w:val="00191555"/>
    <w:rsid w:val="001928FB"/>
    <w:rsid w:val="00192BC7"/>
    <w:rsid w:val="0019383E"/>
    <w:rsid w:val="001A1D29"/>
    <w:rsid w:val="001A2382"/>
    <w:rsid w:val="001A50EA"/>
    <w:rsid w:val="001A6E68"/>
    <w:rsid w:val="001B52EF"/>
    <w:rsid w:val="001C0608"/>
    <w:rsid w:val="001C1A51"/>
    <w:rsid w:val="001C2EAE"/>
    <w:rsid w:val="001C3C78"/>
    <w:rsid w:val="001D04EB"/>
    <w:rsid w:val="001D34BD"/>
    <w:rsid w:val="001E147C"/>
    <w:rsid w:val="001F16CD"/>
    <w:rsid w:val="001F47D2"/>
    <w:rsid w:val="00201427"/>
    <w:rsid w:val="00202141"/>
    <w:rsid w:val="002115B8"/>
    <w:rsid w:val="00217627"/>
    <w:rsid w:val="002202B7"/>
    <w:rsid w:val="0022285A"/>
    <w:rsid w:val="00224C61"/>
    <w:rsid w:val="00226AB3"/>
    <w:rsid w:val="00230E61"/>
    <w:rsid w:val="002369F1"/>
    <w:rsid w:val="002459F0"/>
    <w:rsid w:val="00246D7C"/>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13C0"/>
    <w:rsid w:val="002A2FD6"/>
    <w:rsid w:val="002A6742"/>
    <w:rsid w:val="002B09BC"/>
    <w:rsid w:val="002B0E9F"/>
    <w:rsid w:val="002C1A7F"/>
    <w:rsid w:val="002C270E"/>
    <w:rsid w:val="002C4239"/>
    <w:rsid w:val="002C559D"/>
    <w:rsid w:val="002C6430"/>
    <w:rsid w:val="002C67F8"/>
    <w:rsid w:val="002D2D42"/>
    <w:rsid w:val="002D3DAA"/>
    <w:rsid w:val="002D6753"/>
    <w:rsid w:val="002D68C9"/>
    <w:rsid w:val="002E4AB2"/>
    <w:rsid w:val="002F15EA"/>
    <w:rsid w:val="002F72D0"/>
    <w:rsid w:val="003003AB"/>
    <w:rsid w:val="00303687"/>
    <w:rsid w:val="00303AFA"/>
    <w:rsid w:val="00311C49"/>
    <w:rsid w:val="0031279E"/>
    <w:rsid w:val="0032074C"/>
    <w:rsid w:val="0032119E"/>
    <w:rsid w:val="00321304"/>
    <w:rsid w:val="0032456C"/>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2CDB"/>
    <w:rsid w:val="00394DC4"/>
    <w:rsid w:val="003950A4"/>
    <w:rsid w:val="003B0D77"/>
    <w:rsid w:val="003B0DED"/>
    <w:rsid w:val="003C3E37"/>
    <w:rsid w:val="003C7209"/>
    <w:rsid w:val="003D138F"/>
    <w:rsid w:val="003D22ED"/>
    <w:rsid w:val="003D3E2E"/>
    <w:rsid w:val="003D48E6"/>
    <w:rsid w:val="003D4C64"/>
    <w:rsid w:val="003E3577"/>
    <w:rsid w:val="003F3A61"/>
    <w:rsid w:val="00400DC7"/>
    <w:rsid w:val="00401249"/>
    <w:rsid w:val="00403498"/>
    <w:rsid w:val="00410A5D"/>
    <w:rsid w:val="00414909"/>
    <w:rsid w:val="004202C3"/>
    <w:rsid w:val="00420C35"/>
    <w:rsid w:val="004211FE"/>
    <w:rsid w:val="004216B1"/>
    <w:rsid w:val="00425A6A"/>
    <w:rsid w:val="00426FBB"/>
    <w:rsid w:val="00427729"/>
    <w:rsid w:val="00433398"/>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3A04"/>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424"/>
    <w:rsid w:val="00585769"/>
    <w:rsid w:val="00591130"/>
    <w:rsid w:val="00591DB6"/>
    <w:rsid w:val="005A3F28"/>
    <w:rsid w:val="005A40BE"/>
    <w:rsid w:val="005A7F4E"/>
    <w:rsid w:val="005B13E2"/>
    <w:rsid w:val="005B3934"/>
    <w:rsid w:val="005B47D7"/>
    <w:rsid w:val="005C4BA9"/>
    <w:rsid w:val="005C5526"/>
    <w:rsid w:val="005C62C6"/>
    <w:rsid w:val="005D21E9"/>
    <w:rsid w:val="005D30A0"/>
    <w:rsid w:val="005D79BF"/>
    <w:rsid w:val="005D7B9E"/>
    <w:rsid w:val="005E110C"/>
    <w:rsid w:val="005F0834"/>
    <w:rsid w:val="005F45B1"/>
    <w:rsid w:val="005F6788"/>
    <w:rsid w:val="005F6DC3"/>
    <w:rsid w:val="006017FD"/>
    <w:rsid w:val="00601A8E"/>
    <w:rsid w:val="00602488"/>
    <w:rsid w:val="006079BE"/>
    <w:rsid w:val="00613D89"/>
    <w:rsid w:val="006165D3"/>
    <w:rsid w:val="0062033E"/>
    <w:rsid w:val="00624482"/>
    <w:rsid w:val="00633178"/>
    <w:rsid w:val="006343E3"/>
    <w:rsid w:val="00643796"/>
    <w:rsid w:val="0064799C"/>
    <w:rsid w:val="00652E37"/>
    <w:rsid w:val="00654156"/>
    <w:rsid w:val="00662376"/>
    <w:rsid w:val="00676061"/>
    <w:rsid w:val="00681283"/>
    <w:rsid w:val="00694D34"/>
    <w:rsid w:val="006955AB"/>
    <w:rsid w:val="00695864"/>
    <w:rsid w:val="006977E6"/>
    <w:rsid w:val="006A3AE1"/>
    <w:rsid w:val="006A4145"/>
    <w:rsid w:val="006A47EE"/>
    <w:rsid w:val="006A7992"/>
    <w:rsid w:val="006B09B8"/>
    <w:rsid w:val="006B47CA"/>
    <w:rsid w:val="006B5506"/>
    <w:rsid w:val="006B5991"/>
    <w:rsid w:val="006C7AAA"/>
    <w:rsid w:val="006D1C2A"/>
    <w:rsid w:val="006D264F"/>
    <w:rsid w:val="006D3F45"/>
    <w:rsid w:val="006D6352"/>
    <w:rsid w:val="006E1428"/>
    <w:rsid w:val="006E2A8D"/>
    <w:rsid w:val="006E35C8"/>
    <w:rsid w:val="006E4626"/>
    <w:rsid w:val="006E4AB3"/>
    <w:rsid w:val="006E6B57"/>
    <w:rsid w:val="006E7574"/>
    <w:rsid w:val="006F4323"/>
    <w:rsid w:val="006F50E3"/>
    <w:rsid w:val="00701D28"/>
    <w:rsid w:val="00703430"/>
    <w:rsid w:val="007069BE"/>
    <w:rsid w:val="00711BD2"/>
    <w:rsid w:val="00711FEB"/>
    <w:rsid w:val="00721E2E"/>
    <w:rsid w:val="007227F5"/>
    <w:rsid w:val="0072566E"/>
    <w:rsid w:val="00733156"/>
    <w:rsid w:val="00733E74"/>
    <w:rsid w:val="00737204"/>
    <w:rsid w:val="00737BC4"/>
    <w:rsid w:val="0074085C"/>
    <w:rsid w:val="00745C86"/>
    <w:rsid w:val="00753BF2"/>
    <w:rsid w:val="00764603"/>
    <w:rsid w:val="00764E33"/>
    <w:rsid w:val="0076604D"/>
    <w:rsid w:val="007677FA"/>
    <w:rsid w:val="007700F9"/>
    <w:rsid w:val="00772C88"/>
    <w:rsid w:val="00781DBA"/>
    <w:rsid w:val="0078621C"/>
    <w:rsid w:val="00790909"/>
    <w:rsid w:val="0079301B"/>
    <w:rsid w:val="007A594B"/>
    <w:rsid w:val="007A77C6"/>
    <w:rsid w:val="007B46A5"/>
    <w:rsid w:val="007B5A07"/>
    <w:rsid w:val="007B668E"/>
    <w:rsid w:val="007B74F8"/>
    <w:rsid w:val="007C7D51"/>
    <w:rsid w:val="007D2F33"/>
    <w:rsid w:val="007D3E71"/>
    <w:rsid w:val="007D7B0F"/>
    <w:rsid w:val="007E132A"/>
    <w:rsid w:val="007E27AA"/>
    <w:rsid w:val="007E34AA"/>
    <w:rsid w:val="007E3A51"/>
    <w:rsid w:val="007E3ED2"/>
    <w:rsid w:val="007E44D8"/>
    <w:rsid w:val="007E5D6A"/>
    <w:rsid w:val="007E645D"/>
    <w:rsid w:val="007F7260"/>
    <w:rsid w:val="007F75CA"/>
    <w:rsid w:val="00815DBA"/>
    <w:rsid w:val="00816EA9"/>
    <w:rsid w:val="00820A91"/>
    <w:rsid w:val="00820C29"/>
    <w:rsid w:val="00821E08"/>
    <w:rsid w:val="008247D1"/>
    <w:rsid w:val="00825A13"/>
    <w:rsid w:val="00827A52"/>
    <w:rsid w:val="00834154"/>
    <w:rsid w:val="008346CF"/>
    <w:rsid w:val="00834EFD"/>
    <w:rsid w:val="00841914"/>
    <w:rsid w:val="00842B65"/>
    <w:rsid w:val="00844B24"/>
    <w:rsid w:val="0084515F"/>
    <w:rsid w:val="00845C90"/>
    <w:rsid w:val="00845EBF"/>
    <w:rsid w:val="00847AAC"/>
    <w:rsid w:val="0085092D"/>
    <w:rsid w:val="00865FB3"/>
    <w:rsid w:val="00867D6B"/>
    <w:rsid w:val="00873013"/>
    <w:rsid w:val="008746C3"/>
    <w:rsid w:val="008757E0"/>
    <w:rsid w:val="00877D4C"/>
    <w:rsid w:val="00886037"/>
    <w:rsid w:val="00886EA2"/>
    <w:rsid w:val="008908F8"/>
    <w:rsid w:val="0089763B"/>
    <w:rsid w:val="008A0B0A"/>
    <w:rsid w:val="008A1519"/>
    <w:rsid w:val="008A2479"/>
    <w:rsid w:val="008B114A"/>
    <w:rsid w:val="008B6295"/>
    <w:rsid w:val="008B6AE3"/>
    <w:rsid w:val="008D1045"/>
    <w:rsid w:val="008D2487"/>
    <w:rsid w:val="008D3937"/>
    <w:rsid w:val="008E2316"/>
    <w:rsid w:val="008E5277"/>
    <w:rsid w:val="008E5996"/>
    <w:rsid w:val="008F1272"/>
    <w:rsid w:val="00900B9E"/>
    <w:rsid w:val="00901AE1"/>
    <w:rsid w:val="00901EFD"/>
    <w:rsid w:val="00904754"/>
    <w:rsid w:val="00905356"/>
    <w:rsid w:val="009101F4"/>
    <w:rsid w:val="009151A5"/>
    <w:rsid w:val="009205B4"/>
    <w:rsid w:val="009223D5"/>
    <w:rsid w:val="00922A80"/>
    <w:rsid w:val="00932F60"/>
    <w:rsid w:val="00937F31"/>
    <w:rsid w:val="009408BA"/>
    <w:rsid w:val="0094184B"/>
    <w:rsid w:val="009428CD"/>
    <w:rsid w:val="00943F4C"/>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307"/>
    <w:rsid w:val="009A09C7"/>
    <w:rsid w:val="009A4319"/>
    <w:rsid w:val="009A6C3F"/>
    <w:rsid w:val="009A6E9C"/>
    <w:rsid w:val="009B73F2"/>
    <w:rsid w:val="009C12BD"/>
    <w:rsid w:val="009C40B6"/>
    <w:rsid w:val="009C50FE"/>
    <w:rsid w:val="009C5993"/>
    <w:rsid w:val="009C6BC8"/>
    <w:rsid w:val="009D2660"/>
    <w:rsid w:val="009D34EA"/>
    <w:rsid w:val="009D3C51"/>
    <w:rsid w:val="009E79B3"/>
    <w:rsid w:val="00A03A12"/>
    <w:rsid w:val="00A03E75"/>
    <w:rsid w:val="00A04DC8"/>
    <w:rsid w:val="00A11080"/>
    <w:rsid w:val="00A1414F"/>
    <w:rsid w:val="00A20D66"/>
    <w:rsid w:val="00A22FE0"/>
    <w:rsid w:val="00A32A74"/>
    <w:rsid w:val="00A37654"/>
    <w:rsid w:val="00A4337B"/>
    <w:rsid w:val="00A43F89"/>
    <w:rsid w:val="00A45FCE"/>
    <w:rsid w:val="00A51851"/>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F792B"/>
    <w:rsid w:val="00B00190"/>
    <w:rsid w:val="00B10F2B"/>
    <w:rsid w:val="00B1502A"/>
    <w:rsid w:val="00B333DE"/>
    <w:rsid w:val="00B3521D"/>
    <w:rsid w:val="00B37E0B"/>
    <w:rsid w:val="00B45E81"/>
    <w:rsid w:val="00B47460"/>
    <w:rsid w:val="00B55D5E"/>
    <w:rsid w:val="00B56B16"/>
    <w:rsid w:val="00B717BA"/>
    <w:rsid w:val="00B735B0"/>
    <w:rsid w:val="00B81E91"/>
    <w:rsid w:val="00B859FC"/>
    <w:rsid w:val="00B91814"/>
    <w:rsid w:val="00B92B81"/>
    <w:rsid w:val="00B94516"/>
    <w:rsid w:val="00B96636"/>
    <w:rsid w:val="00BA1207"/>
    <w:rsid w:val="00BA183C"/>
    <w:rsid w:val="00BA665D"/>
    <w:rsid w:val="00BA7955"/>
    <w:rsid w:val="00BB13C6"/>
    <w:rsid w:val="00BB2855"/>
    <w:rsid w:val="00BB3407"/>
    <w:rsid w:val="00BB64E7"/>
    <w:rsid w:val="00BC57FF"/>
    <w:rsid w:val="00BC6B25"/>
    <w:rsid w:val="00BC7909"/>
    <w:rsid w:val="00BD19C1"/>
    <w:rsid w:val="00BD25B8"/>
    <w:rsid w:val="00BD34C2"/>
    <w:rsid w:val="00BE3C43"/>
    <w:rsid w:val="00BF097D"/>
    <w:rsid w:val="00BF1228"/>
    <w:rsid w:val="00BF4618"/>
    <w:rsid w:val="00BF5282"/>
    <w:rsid w:val="00BF7183"/>
    <w:rsid w:val="00C0011E"/>
    <w:rsid w:val="00C012E1"/>
    <w:rsid w:val="00C029BD"/>
    <w:rsid w:val="00C06BB4"/>
    <w:rsid w:val="00C10D20"/>
    <w:rsid w:val="00C12AC4"/>
    <w:rsid w:val="00C12E0C"/>
    <w:rsid w:val="00C14968"/>
    <w:rsid w:val="00C21916"/>
    <w:rsid w:val="00C21B48"/>
    <w:rsid w:val="00C2650B"/>
    <w:rsid w:val="00C32E48"/>
    <w:rsid w:val="00C3668B"/>
    <w:rsid w:val="00C439E8"/>
    <w:rsid w:val="00C451E3"/>
    <w:rsid w:val="00C457CA"/>
    <w:rsid w:val="00C500EF"/>
    <w:rsid w:val="00C51EB1"/>
    <w:rsid w:val="00C52304"/>
    <w:rsid w:val="00C57FB7"/>
    <w:rsid w:val="00C62CEB"/>
    <w:rsid w:val="00C65F3F"/>
    <w:rsid w:val="00C70749"/>
    <w:rsid w:val="00C71496"/>
    <w:rsid w:val="00C72414"/>
    <w:rsid w:val="00C82451"/>
    <w:rsid w:val="00C8667B"/>
    <w:rsid w:val="00C86750"/>
    <w:rsid w:val="00C91EF5"/>
    <w:rsid w:val="00C9234E"/>
    <w:rsid w:val="00C93BB2"/>
    <w:rsid w:val="00C9683E"/>
    <w:rsid w:val="00CA027F"/>
    <w:rsid w:val="00CA2A24"/>
    <w:rsid w:val="00CA4CE3"/>
    <w:rsid w:val="00CB1354"/>
    <w:rsid w:val="00CB60BA"/>
    <w:rsid w:val="00CB65CB"/>
    <w:rsid w:val="00CC75C0"/>
    <w:rsid w:val="00CD23EF"/>
    <w:rsid w:val="00CD4F3F"/>
    <w:rsid w:val="00CE20D5"/>
    <w:rsid w:val="00CE34BC"/>
    <w:rsid w:val="00CE562B"/>
    <w:rsid w:val="00CF75DF"/>
    <w:rsid w:val="00CF75F6"/>
    <w:rsid w:val="00D05BEA"/>
    <w:rsid w:val="00D150AD"/>
    <w:rsid w:val="00D17D7F"/>
    <w:rsid w:val="00D2480A"/>
    <w:rsid w:val="00D30F2D"/>
    <w:rsid w:val="00D311F8"/>
    <w:rsid w:val="00D358AD"/>
    <w:rsid w:val="00D35C8D"/>
    <w:rsid w:val="00D36B52"/>
    <w:rsid w:val="00D3708C"/>
    <w:rsid w:val="00D377C8"/>
    <w:rsid w:val="00D37FE2"/>
    <w:rsid w:val="00D41274"/>
    <w:rsid w:val="00D43BF3"/>
    <w:rsid w:val="00D457AB"/>
    <w:rsid w:val="00D5746B"/>
    <w:rsid w:val="00D60CD8"/>
    <w:rsid w:val="00D677E9"/>
    <w:rsid w:val="00D767BB"/>
    <w:rsid w:val="00D81E9A"/>
    <w:rsid w:val="00D8752A"/>
    <w:rsid w:val="00D92681"/>
    <w:rsid w:val="00D939B0"/>
    <w:rsid w:val="00D958E2"/>
    <w:rsid w:val="00DA2FA1"/>
    <w:rsid w:val="00DB16E0"/>
    <w:rsid w:val="00DB2DF9"/>
    <w:rsid w:val="00DB383B"/>
    <w:rsid w:val="00DB7E63"/>
    <w:rsid w:val="00DC2055"/>
    <w:rsid w:val="00DD16DC"/>
    <w:rsid w:val="00DD3CCB"/>
    <w:rsid w:val="00DD71E8"/>
    <w:rsid w:val="00DD7F83"/>
    <w:rsid w:val="00DE229C"/>
    <w:rsid w:val="00DE335E"/>
    <w:rsid w:val="00DE36F9"/>
    <w:rsid w:val="00DF1B93"/>
    <w:rsid w:val="00DF68F5"/>
    <w:rsid w:val="00DF6A46"/>
    <w:rsid w:val="00DF7CA2"/>
    <w:rsid w:val="00E01DF5"/>
    <w:rsid w:val="00E0641E"/>
    <w:rsid w:val="00E06664"/>
    <w:rsid w:val="00E11080"/>
    <w:rsid w:val="00E129FC"/>
    <w:rsid w:val="00E143CB"/>
    <w:rsid w:val="00E20C19"/>
    <w:rsid w:val="00E22028"/>
    <w:rsid w:val="00E304BC"/>
    <w:rsid w:val="00E32853"/>
    <w:rsid w:val="00E33A00"/>
    <w:rsid w:val="00E35A56"/>
    <w:rsid w:val="00E379EC"/>
    <w:rsid w:val="00E401F8"/>
    <w:rsid w:val="00E41262"/>
    <w:rsid w:val="00E42932"/>
    <w:rsid w:val="00E43EEC"/>
    <w:rsid w:val="00E4498A"/>
    <w:rsid w:val="00E44C34"/>
    <w:rsid w:val="00E46425"/>
    <w:rsid w:val="00E47B16"/>
    <w:rsid w:val="00E47D0E"/>
    <w:rsid w:val="00E512D9"/>
    <w:rsid w:val="00E561AE"/>
    <w:rsid w:val="00E6457D"/>
    <w:rsid w:val="00E65018"/>
    <w:rsid w:val="00E678CD"/>
    <w:rsid w:val="00E70EE3"/>
    <w:rsid w:val="00E72D69"/>
    <w:rsid w:val="00E743DE"/>
    <w:rsid w:val="00E7529B"/>
    <w:rsid w:val="00E82B49"/>
    <w:rsid w:val="00E9080A"/>
    <w:rsid w:val="00E94339"/>
    <w:rsid w:val="00E96738"/>
    <w:rsid w:val="00E97563"/>
    <w:rsid w:val="00EB0B63"/>
    <w:rsid w:val="00EB2163"/>
    <w:rsid w:val="00EC07B0"/>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1380F"/>
    <w:rsid w:val="00F168F5"/>
    <w:rsid w:val="00F20BBB"/>
    <w:rsid w:val="00F20DCD"/>
    <w:rsid w:val="00F22BD8"/>
    <w:rsid w:val="00F22C0B"/>
    <w:rsid w:val="00F34AE2"/>
    <w:rsid w:val="00F359FA"/>
    <w:rsid w:val="00F43610"/>
    <w:rsid w:val="00F4394A"/>
    <w:rsid w:val="00F43BD8"/>
    <w:rsid w:val="00F46AD2"/>
    <w:rsid w:val="00F55879"/>
    <w:rsid w:val="00F562F3"/>
    <w:rsid w:val="00F57140"/>
    <w:rsid w:val="00F617DF"/>
    <w:rsid w:val="00F66CC2"/>
    <w:rsid w:val="00F67BC3"/>
    <w:rsid w:val="00F73EC9"/>
    <w:rsid w:val="00F74B89"/>
    <w:rsid w:val="00F75133"/>
    <w:rsid w:val="00F80742"/>
    <w:rsid w:val="00F82858"/>
    <w:rsid w:val="00F85074"/>
    <w:rsid w:val="00F863D8"/>
    <w:rsid w:val="00F870D3"/>
    <w:rsid w:val="00F93767"/>
    <w:rsid w:val="00FA146A"/>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44EB"/>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2D688A"/>
  <w14:defaultImageDpi w14:val="150"/>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A43F89"/>
    <w:rPr>
      <w:color w:val="605E5C"/>
      <w:shd w:val="clear" w:color="auto" w:fill="E1DFDD"/>
    </w:rPr>
  </w:style>
  <w:style w:type="character" w:styleId="Emphasis">
    <w:name w:val="Emphasis"/>
    <w:basedOn w:val="DefaultParagraphFont"/>
    <w:uiPriority w:val="20"/>
    <w:qFormat/>
    <w:rsid w:val="00BE3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231"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231"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5B3FC65-C58A-4770-8ED9-451B6033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10716</Words>
  <Characters>61082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71655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3</cp:revision>
  <cp:lastPrinted>2017-04-18T03:46:00Z</cp:lastPrinted>
  <dcterms:created xsi:type="dcterms:W3CDTF">2025-07-18T06:49:00Z</dcterms:created>
  <dcterms:modified xsi:type="dcterms:W3CDTF">2025-07-18T06:51:00Z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20061be1-9164-3549-a7a6-0512ae0f9645</vt:lpwstr>
  </property>
</Properties>
</file>