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15DF" w14:textId="77777777" w:rsidR="00BF5282" w:rsidRPr="00AC18F9" w:rsidRDefault="00BF5282" w:rsidP="00D3658A">
      <w:pPr>
        <w:pStyle w:val="IEEETitle"/>
        <w:tabs>
          <w:tab w:val="left" w:pos="1014"/>
          <w:tab w:val="center" w:pos="5017"/>
        </w:tabs>
        <w:rPr>
          <w:rStyle w:val="shorttext"/>
          <w:rFonts w:ascii="Century Gothic" w:hAnsi="Century Gothic"/>
          <w:b/>
          <w:sz w:val="28"/>
          <w:szCs w:val="28"/>
          <w:shd w:val="clear" w:color="auto" w:fill="FFFFFF"/>
          <w:lang w:val="id-ID"/>
        </w:rPr>
      </w:pPr>
    </w:p>
    <w:p w14:paraId="4261CBE2" w14:textId="3D667CD1" w:rsidR="00BF5282" w:rsidRPr="00D3658A" w:rsidRDefault="00582D60" w:rsidP="00D3658A">
      <w:pPr>
        <w:pStyle w:val="IEEETitle"/>
        <w:tabs>
          <w:tab w:val="left" w:pos="1014"/>
          <w:tab w:val="center" w:pos="5017"/>
        </w:tabs>
        <w:rPr>
          <w:rFonts w:ascii="Century Gothic" w:hAnsi="Century Gothic"/>
          <w:b/>
          <w:color w:val="FF0000"/>
          <w:sz w:val="28"/>
          <w:lang w:val="id-ID"/>
        </w:rPr>
      </w:pPr>
      <w:r w:rsidRPr="00D3658A">
        <w:rPr>
          <w:rStyle w:val="shorttext"/>
          <w:rFonts w:ascii="Century Gothic" w:hAnsi="Century Gothic"/>
          <w:b/>
          <w:sz w:val="28"/>
          <w:szCs w:val="28"/>
          <w:shd w:val="clear" w:color="auto" w:fill="FFFFFF"/>
          <w:lang w:val="id-ID"/>
        </w:rPr>
        <w:t>PENGELOLAAN LAHAN PEKARANGAN BERBASIS MASYARAKAT PERKOTAAN</w:t>
      </w:r>
    </w:p>
    <w:p w14:paraId="3CD76C9A" w14:textId="77777777" w:rsidR="00B96636" w:rsidRPr="00D3658A" w:rsidRDefault="00B96636" w:rsidP="00D3658A">
      <w:pPr>
        <w:rPr>
          <w:rFonts w:ascii="Century Gothic" w:hAnsi="Century Gothic"/>
          <w:lang w:val="id-ID"/>
        </w:rPr>
      </w:pPr>
    </w:p>
    <w:p w14:paraId="611611E1" w14:textId="18A55EF7" w:rsidR="00582D60" w:rsidRPr="00D3658A" w:rsidRDefault="00582D60" w:rsidP="00D3658A">
      <w:pPr>
        <w:jc w:val="center"/>
        <w:rPr>
          <w:rFonts w:ascii="Trebuchet MS" w:hAnsi="Trebuchet MS"/>
          <w:b/>
          <w:sz w:val="22"/>
        </w:rPr>
      </w:pPr>
      <w:proofErr w:type="spellStart"/>
      <w:r w:rsidRPr="00D3658A">
        <w:rPr>
          <w:rFonts w:ascii="Trebuchet MS" w:hAnsi="Trebuchet MS"/>
          <w:b/>
          <w:sz w:val="22"/>
        </w:rPr>
        <w:t>Agus</w:t>
      </w:r>
      <w:proofErr w:type="spellEnd"/>
      <w:r w:rsidRPr="00D3658A">
        <w:rPr>
          <w:rFonts w:ascii="Trebuchet MS" w:hAnsi="Trebuchet MS"/>
          <w:b/>
          <w:sz w:val="22"/>
        </w:rPr>
        <w:t xml:space="preserve"> Nugroho Setiawan</w:t>
      </w:r>
      <w:r w:rsidRPr="00D3658A">
        <w:rPr>
          <w:rFonts w:ascii="Trebuchet MS" w:hAnsi="Trebuchet MS"/>
          <w:b/>
          <w:sz w:val="22"/>
          <w:vertAlign w:val="superscript"/>
        </w:rPr>
        <w:t>1</w:t>
      </w:r>
      <w:r w:rsidR="00D3658A">
        <w:rPr>
          <w:rFonts w:ascii="Trebuchet MS" w:hAnsi="Trebuchet MS"/>
          <w:b/>
          <w:sz w:val="22"/>
          <w:vertAlign w:val="superscript"/>
        </w:rPr>
        <w:t>*</w:t>
      </w:r>
      <w:r w:rsidRPr="00D3658A">
        <w:rPr>
          <w:rFonts w:ascii="Trebuchet MS" w:hAnsi="Trebuchet MS"/>
          <w:b/>
          <w:sz w:val="22"/>
        </w:rPr>
        <w:t xml:space="preserve">, </w:t>
      </w:r>
      <w:proofErr w:type="spellStart"/>
      <w:r w:rsidRPr="00D3658A">
        <w:rPr>
          <w:rFonts w:ascii="Trebuchet MS" w:hAnsi="Trebuchet MS"/>
          <w:b/>
          <w:sz w:val="22"/>
        </w:rPr>
        <w:t>Septi</w:t>
      </w:r>
      <w:proofErr w:type="spellEnd"/>
      <w:r w:rsidRPr="00D3658A">
        <w:rPr>
          <w:rFonts w:ascii="Trebuchet MS" w:hAnsi="Trebuchet MS"/>
          <w:b/>
          <w:sz w:val="22"/>
        </w:rPr>
        <w:t xml:space="preserve"> Nur Wijayanti</w:t>
      </w:r>
      <w:r w:rsidRPr="00D3658A">
        <w:rPr>
          <w:rFonts w:ascii="Trebuchet MS" w:hAnsi="Trebuchet MS"/>
          <w:b/>
          <w:sz w:val="22"/>
          <w:vertAlign w:val="superscript"/>
        </w:rPr>
        <w:t>2</w:t>
      </w:r>
    </w:p>
    <w:p w14:paraId="26B8C087" w14:textId="61775613" w:rsidR="00582D60" w:rsidRPr="00D3658A" w:rsidRDefault="00582D60" w:rsidP="00D3658A">
      <w:pPr>
        <w:jc w:val="center"/>
        <w:rPr>
          <w:rFonts w:ascii="Trebuchet MS" w:hAnsi="Trebuchet MS" w:cstheme="minorHAnsi"/>
          <w:sz w:val="18"/>
          <w:szCs w:val="18"/>
        </w:rPr>
      </w:pPr>
      <w:r w:rsidRPr="00D3658A">
        <w:rPr>
          <w:rFonts w:ascii="Trebuchet MS" w:hAnsi="Trebuchet MS"/>
          <w:b/>
          <w:bCs/>
          <w:sz w:val="18"/>
          <w:szCs w:val="18"/>
          <w:vertAlign w:val="superscript"/>
          <w:lang w:val="en-US"/>
        </w:rPr>
        <w:t>1</w:t>
      </w:r>
      <w:r w:rsidRPr="00D3658A">
        <w:rPr>
          <w:rFonts w:ascii="Trebuchet MS" w:hAnsi="Trebuchet MS"/>
          <w:bCs/>
          <w:sz w:val="18"/>
          <w:szCs w:val="18"/>
          <w:lang w:val="en-US"/>
        </w:rPr>
        <w:t xml:space="preserve">Agroteknologi, Universitas Muhammadiyah Yogyakarta, </w:t>
      </w:r>
      <w:r w:rsidRPr="00D3658A">
        <w:rPr>
          <w:rFonts w:ascii="Trebuchet MS" w:hAnsi="Trebuchet MS" w:cstheme="minorHAnsi"/>
          <w:sz w:val="18"/>
          <w:szCs w:val="18"/>
        </w:rPr>
        <w:t>Indonesia</w:t>
      </w:r>
    </w:p>
    <w:p w14:paraId="18BEC214" w14:textId="3A2E0D37" w:rsidR="00582D60" w:rsidRPr="00D3658A" w:rsidRDefault="00582D60" w:rsidP="00D3658A">
      <w:pPr>
        <w:jc w:val="center"/>
        <w:rPr>
          <w:rFonts w:ascii="Trebuchet MS" w:hAnsi="Trebuchet MS" w:cstheme="minorHAnsi"/>
          <w:sz w:val="18"/>
          <w:szCs w:val="18"/>
        </w:rPr>
      </w:pPr>
      <w:r w:rsidRPr="00D3658A">
        <w:rPr>
          <w:rFonts w:ascii="Trebuchet MS" w:hAnsi="Trebuchet MS"/>
          <w:b/>
          <w:bCs/>
          <w:sz w:val="18"/>
          <w:szCs w:val="18"/>
          <w:vertAlign w:val="superscript"/>
          <w:lang w:val="en-US"/>
        </w:rPr>
        <w:t>2</w:t>
      </w:r>
      <w:r w:rsidRPr="00D3658A">
        <w:rPr>
          <w:rFonts w:ascii="Trebuchet MS" w:hAnsi="Trebuchet MS"/>
          <w:bCs/>
          <w:sz w:val="18"/>
          <w:szCs w:val="18"/>
          <w:lang w:val="en-US"/>
        </w:rPr>
        <w:t xml:space="preserve">Ilmu Hukum, Universitas Muhammadiyah Yogyakarta, </w:t>
      </w:r>
      <w:r w:rsidRPr="00D3658A">
        <w:rPr>
          <w:rFonts w:ascii="Trebuchet MS" w:hAnsi="Trebuchet MS" w:cstheme="minorHAnsi"/>
          <w:sz w:val="18"/>
          <w:szCs w:val="18"/>
        </w:rPr>
        <w:t>Indonesia</w:t>
      </w:r>
    </w:p>
    <w:p w14:paraId="6928343B" w14:textId="6DBCA9F5" w:rsidR="00582D60" w:rsidRPr="00D3658A" w:rsidRDefault="00D3658A" w:rsidP="00D3658A">
      <w:pPr>
        <w:jc w:val="center"/>
        <w:rPr>
          <w:rFonts w:ascii="Trebuchet MS" w:hAnsi="Trebuchet MS" w:cstheme="minorHAnsi"/>
          <w:color w:val="000000" w:themeColor="text1"/>
          <w:sz w:val="12"/>
          <w:szCs w:val="12"/>
        </w:rPr>
      </w:pPr>
      <w:hyperlink r:id="rId8" w:history="1">
        <w:r w:rsidRPr="00D3658A">
          <w:rPr>
            <w:rStyle w:val="Hyperlink"/>
            <w:rFonts w:ascii="Trebuchet MS" w:hAnsi="Trebuchet MS"/>
            <w:sz w:val="18"/>
            <w:szCs w:val="18"/>
          </w:rPr>
          <w:t>agusns@umy.ac.id</w:t>
        </w:r>
      </w:hyperlink>
      <w:r w:rsidRPr="00D3658A">
        <w:rPr>
          <w:rFonts w:ascii="Trebuchet MS" w:hAnsi="Trebuchet MS"/>
          <w:sz w:val="18"/>
          <w:szCs w:val="18"/>
        </w:rPr>
        <w:t xml:space="preserve"> </w:t>
      </w:r>
    </w:p>
    <w:p w14:paraId="705E16DC" w14:textId="77777777" w:rsidR="00D41274" w:rsidRPr="00D3658A" w:rsidRDefault="00D41274" w:rsidP="00D3658A">
      <w:pPr>
        <w:rPr>
          <w:rFonts w:ascii="Century Gothic" w:hAnsi="Century Gothic"/>
        </w:rPr>
        <w:sectPr w:rsidR="00D41274" w:rsidRPr="00D3658A" w:rsidSect="00D3658A">
          <w:headerReference w:type="even" r:id="rId9"/>
          <w:headerReference w:type="default" r:id="rId10"/>
          <w:headerReference w:type="first" r:id="rId11"/>
          <w:footerReference w:type="first" r:id="rId12"/>
          <w:pgSz w:w="11906" w:h="16838" w:code="9"/>
          <w:pgMar w:top="1134" w:right="1701" w:bottom="1134" w:left="1701" w:header="567" w:footer="431" w:gutter="0"/>
          <w:pgNumType w:start="3776"/>
          <w:cols w:space="708"/>
          <w:titlePg/>
          <w:docGrid w:linePitch="360"/>
        </w:sectPr>
      </w:pPr>
    </w:p>
    <w:p w14:paraId="649FE9C2" w14:textId="77777777" w:rsidR="009D3C51" w:rsidRPr="00D3658A" w:rsidRDefault="009D3C51" w:rsidP="00D3658A">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D3658A" w14:paraId="1EA5EBC8" w14:textId="77777777" w:rsidTr="00D3658A">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65D7B0C9" w14:textId="77777777" w:rsidR="00BF5282" w:rsidRPr="00D3658A" w:rsidRDefault="00BF5282" w:rsidP="00D3658A">
            <w:pPr>
              <w:jc w:val="center"/>
              <w:rPr>
                <w:rFonts w:ascii="Century Gothic" w:hAnsi="Century Gothic"/>
                <w:color w:val="000000"/>
                <w:sz w:val="20"/>
                <w:szCs w:val="20"/>
              </w:rPr>
            </w:pPr>
            <w:r w:rsidRPr="00D3658A">
              <w:rPr>
                <w:rFonts w:ascii="Century Gothic" w:hAnsi="Century Gothic"/>
                <w:b/>
                <w:bCs/>
                <w:iCs/>
                <w:color w:val="000000"/>
                <w:sz w:val="20"/>
                <w:szCs w:val="20"/>
              </w:rPr>
              <w:t>ABSTRAK</w:t>
            </w:r>
          </w:p>
        </w:tc>
      </w:tr>
      <w:tr w:rsidR="00582D60" w:rsidRPr="00D3658A" w14:paraId="3D124A07" w14:textId="77777777" w:rsidTr="00D3658A">
        <w:trPr>
          <w:gridAfter w:val="1"/>
          <w:wAfter w:w="13" w:type="pct"/>
          <w:trHeight w:val="1268"/>
          <w:jc w:val="center"/>
        </w:trPr>
        <w:tc>
          <w:tcPr>
            <w:tcW w:w="4987" w:type="pct"/>
            <w:gridSpan w:val="3"/>
            <w:vMerge w:val="restart"/>
            <w:tcBorders>
              <w:top w:val="single" w:sz="4" w:space="0" w:color="auto"/>
              <w:left w:val="nil"/>
              <w:right w:val="nil"/>
            </w:tcBorders>
            <w:vAlign w:val="center"/>
          </w:tcPr>
          <w:p w14:paraId="31BD47C5" w14:textId="6E92274E" w:rsidR="00582D60" w:rsidRDefault="00582D60" w:rsidP="00D3658A">
            <w:pPr>
              <w:jc w:val="both"/>
              <w:rPr>
                <w:rFonts w:ascii="Century" w:hAnsi="Century"/>
                <w:sz w:val="20"/>
                <w:szCs w:val="20"/>
              </w:rPr>
            </w:pPr>
            <w:r w:rsidRPr="00D3658A">
              <w:rPr>
                <w:rFonts w:ascii="Century" w:hAnsi="Century"/>
                <w:b/>
                <w:iCs/>
                <w:sz w:val="20"/>
                <w:szCs w:val="20"/>
                <w:lang w:val="id-ID"/>
              </w:rPr>
              <w:t>Abstrak</w:t>
            </w:r>
            <w:r w:rsidRPr="00D3658A">
              <w:rPr>
                <w:rFonts w:ascii="Century" w:hAnsi="Century"/>
                <w:iCs/>
                <w:sz w:val="20"/>
                <w:szCs w:val="20"/>
                <w:lang w:val="id-ID"/>
              </w:rPr>
              <w:t>:</w:t>
            </w:r>
            <w:r w:rsidRPr="00D3658A">
              <w:rPr>
                <w:rFonts w:ascii="Century" w:hAnsi="Century"/>
                <w:iCs/>
                <w:sz w:val="20"/>
                <w:szCs w:val="20"/>
                <w:lang w:val="en-US"/>
              </w:rPr>
              <w:t xml:space="preserve"> </w:t>
            </w:r>
            <w:proofErr w:type="spellStart"/>
            <w:r w:rsidRPr="00D3658A">
              <w:rPr>
                <w:rFonts w:ascii="Century" w:hAnsi="Century"/>
                <w:sz w:val="20"/>
                <w:szCs w:val="20"/>
                <w:lang w:val="en-US"/>
              </w:rPr>
              <w:t>Pandeyan</w:t>
            </w:r>
            <w:proofErr w:type="spellEnd"/>
            <w:r w:rsidR="00917E50" w:rsidRPr="00D3658A">
              <w:rPr>
                <w:rFonts w:ascii="Century" w:hAnsi="Century"/>
                <w:sz w:val="20"/>
                <w:szCs w:val="20"/>
                <w:lang w:val="en-US"/>
              </w:rPr>
              <w:t xml:space="preserve"> </w:t>
            </w:r>
            <w:proofErr w:type="spellStart"/>
            <w:r w:rsidR="00917E50" w:rsidRPr="00D3658A">
              <w:rPr>
                <w:rFonts w:ascii="Century" w:hAnsi="Century"/>
                <w:sz w:val="20"/>
                <w:szCs w:val="20"/>
                <w:lang w:val="en-US"/>
              </w:rPr>
              <w:t>merupakan</w:t>
            </w:r>
            <w:proofErr w:type="spellEnd"/>
            <w:r w:rsidR="00917E50" w:rsidRPr="00D3658A">
              <w:rPr>
                <w:rFonts w:ascii="Century" w:hAnsi="Century"/>
                <w:sz w:val="20"/>
                <w:szCs w:val="20"/>
                <w:lang w:val="en-US"/>
              </w:rPr>
              <w:t xml:space="preserve"> salah </w:t>
            </w:r>
            <w:proofErr w:type="spellStart"/>
            <w:r w:rsidR="00917E50" w:rsidRPr="00D3658A">
              <w:rPr>
                <w:rFonts w:ascii="Century" w:hAnsi="Century"/>
                <w:sz w:val="20"/>
                <w:szCs w:val="20"/>
                <w:lang w:val="en-US"/>
              </w:rPr>
              <w:t>satu</w:t>
            </w:r>
            <w:proofErr w:type="spellEnd"/>
            <w:r w:rsidR="00917E50" w:rsidRPr="00D3658A">
              <w:rPr>
                <w:rFonts w:ascii="Century" w:hAnsi="Century"/>
                <w:sz w:val="20"/>
                <w:szCs w:val="20"/>
                <w:lang w:val="en-US"/>
              </w:rPr>
              <w:t xml:space="preserve"> </w:t>
            </w:r>
            <w:proofErr w:type="spellStart"/>
            <w:r w:rsidR="00917E50" w:rsidRPr="00D3658A">
              <w:rPr>
                <w:rFonts w:ascii="Century" w:hAnsi="Century"/>
                <w:sz w:val="20"/>
                <w:szCs w:val="20"/>
                <w:lang w:val="en-US"/>
              </w:rPr>
              <w:t>kelurahan</w:t>
            </w:r>
            <w:proofErr w:type="spellEnd"/>
            <w:r w:rsidR="00917E50" w:rsidRPr="00D3658A">
              <w:rPr>
                <w:rFonts w:ascii="Century" w:hAnsi="Century"/>
                <w:sz w:val="20"/>
                <w:szCs w:val="20"/>
                <w:lang w:val="en-US"/>
              </w:rPr>
              <w:t xml:space="preserve"> yang </w:t>
            </w:r>
            <w:proofErr w:type="spellStart"/>
            <w:r w:rsidR="00917E50" w:rsidRPr="00D3658A">
              <w:rPr>
                <w:rFonts w:ascii="Century" w:hAnsi="Century"/>
                <w:sz w:val="20"/>
                <w:szCs w:val="20"/>
                <w:lang w:val="en-US"/>
              </w:rPr>
              <w:t>ada</w:t>
            </w:r>
            <w:proofErr w:type="spellEnd"/>
            <w:r w:rsidR="00917E50" w:rsidRPr="00D3658A">
              <w:rPr>
                <w:rFonts w:ascii="Century" w:hAnsi="Century"/>
                <w:sz w:val="20"/>
                <w:szCs w:val="20"/>
                <w:lang w:val="en-US"/>
              </w:rPr>
              <w:t xml:space="preserve"> di</w:t>
            </w:r>
            <w:r w:rsidRPr="00D3658A">
              <w:rPr>
                <w:rFonts w:ascii="Century" w:hAnsi="Century"/>
                <w:sz w:val="20"/>
                <w:szCs w:val="20"/>
                <w:lang w:val="en-US"/>
              </w:rPr>
              <w:t xml:space="preserve"> </w:t>
            </w:r>
            <w:proofErr w:type="spellStart"/>
            <w:r w:rsidRPr="00D3658A">
              <w:rPr>
                <w:rFonts w:ascii="Century" w:hAnsi="Century"/>
                <w:sz w:val="20"/>
                <w:szCs w:val="20"/>
                <w:lang w:val="en-US"/>
              </w:rPr>
              <w:t>Kemantren</w:t>
            </w:r>
            <w:proofErr w:type="spellEnd"/>
            <w:r w:rsidRPr="00D3658A">
              <w:rPr>
                <w:rFonts w:ascii="Century" w:hAnsi="Century"/>
                <w:sz w:val="20"/>
                <w:szCs w:val="20"/>
                <w:lang w:val="en-US"/>
              </w:rPr>
              <w:t>  </w:t>
            </w:r>
            <w:proofErr w:type="spellStart"/>
            <w:r w:rsidRPr="00D3658A">
              <w:rPr>
                <w:rFonts w:ascii="Century" w:hAnsi="Century"/>
                <w:sz w:val="20"/>
                <w:szCs w:val="20"/>
                <w:lang w:val="en-US"/>
              </w:rPr>
              <w:t>Umbulharjo</w:t>
            </w:r>
            <w:proofErr w:type="spellEnd"/>
            <w:r w:rsidRPr="00D3658A">
              <w:rPr>
                <w:rFonts w:ascii="Century" w:hAnsi="Century"/>
                <w:sz w:val="20"/>
                <w:szCs w:val="20"/>
                <w:lang w:val="en-US"/>
              </w:rPr>
              <w:t xml:space="preserve">, Kota Yogyakarta. </w:t>
            </w:r>
            <w:proofErr w:type="spellStart"/>
            <w:r w:rsidRPr="00D3658A">
              <w:rPr>
                <w:rFonts w:ascii="Century" w:hAnsi="Century"/>
                <w:sz w:val="20"/>
                <w:szCs w:val="20"/>
                <w:lang w:val="en-US"/>
              </w:rPr>
              <w:t>Pertumbuhan</w:t>
            </w:r>
            <w:proofErr w:type="spellEnd"/>
            <w:r w:rsidRPr="00D3658A">
              <w:rPr>
                <w:rFonts w:ascii="Century" w:hAnsi="Century"/>
                <w:sz w:val="20"/>
                <w:szCs w:val="20"/>
                <w:lang w:val="en-US"/>
              </w:rPr>
              <w:t xml:space="preserve"> dan </w:t>
            </w:r>
            <w:proofErr w:type="spellStart"/>
            <w:r w:rsidRPr="00D3658A">
              <w:rPr>
                <w:rFonts w:ascii="Century" w:hAnsi="Century"/>
                <w:sz w:val="20"/>
                <w:szCs w:val="20"/>
                <w:lang w:val="en-US"/>
              </w:rPr>
              <w:t>perkembangan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Kelurahan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Pandeyan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telah</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memunculkan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permasalahan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antara</w:t>
            </w:r>
            <w:proofErr w:type="spellEnd"/>
            <w:r w:rsidRPr="00D3658A">
              <w:rPr>
                <w:rFonts w:ascii="Century" w:hAnsi="Century"/>
                <w:sz w:val="20"/>
                <w:szCs w:val="20"/>
                <w:lang w:val="en-US"/>
              </w:rPr>
              <w:t xml:space="preserve"> lain </w:t>
            </w:r>
            <w:proofErr w:type="spellStart"/>
            <w:r w:rsidRPr="00D3658A">
              <w:rPr>
                <w:rFonts w:ascii="Century" w:hAnsi="Century"/>
                <w:sz w:val="20"/>
                <w:szCs w:val="20"/>
                <w:lang w:val="en-US"/>
              </w:rPr>
              <w:t>sulitnya</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mencari</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ruang</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terbuka</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hijau</w:t>
            </w:r>
            <w:proofErr w:type="spellEnd"/>
            <w:r w:rsidRPr="00D3658A">
              <w:rPr>
                <w:rFonts w:ascii="Century" w:hAnsi="Century"/>
                <w:sz w:val="20"/>
                <w:szCs w:val="20"/>
                <w:lang w:val="en-US"/>
              </w:rPr>
              <w:t xml:space="preserve"> (RTH). </w:t>
            </w:r>
            <w:proofErr w:type="spellStart"/>
            <w:r w:rsidRPr="00D3658A">
              <w:rPr>
                <w:rFonts w:ascii="Century" w:hAnsi="Century"/>
                <w:sz w:val="20"/>
                <w:szCs w:val="20"/>
                <w:lang w:val="en-US"/>
              </w:rPr>
              <w:t>Meskipun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demikian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ada</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beberapa</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lahan</w:t>
            </w:r>
            <w:proofErr w:type="spellEnd"/>
            <w:r w:rsidRPr="00D3658A">
              <w:rPr>
                <w:rFonts w:ascii="Century" w:hAnsi="Century"/>
                <w:sz w:val="20"/>
                <w:szCs w:val="20"/>
                <w:lang w:val="en-US"/>
              </w:rPr>
              <w:t xml:space="preserve"> yang </w:t>
            </w:r>
            <w:proofErr w:type="spellStart"/>
            <w:r w:rsidRPr="00D3658A">
              <w:rPr>
                <w:rFonts w:ascii="Century" w:hAnsi="Century"/>
                <w:sz w:val="20"/>
                <w:szCs w:val="20"/>
                <w:lang w:val="en-US"/>
              </w:rPr>
              <w:t>belum</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dimanfaatkan</w:t>
            </w:r>
            <w:proofErr w:type="spellEnd"/>
            <w:r w:rsidRPr="00D3658A">
              <w:rPr>
                <w:rFonts w:ascii="Century" w:hAnsi="Century"/>
                <w:sz w:val="20"/>
                <w:szCs w:val="20"/>
                <w:lang w:val="en-US"/>
              </w:rPr>
              <w:t xml:space="preserve"> oleh </w:t>
            </w:r>
            <w:proofErr w:type="spellStart"/>
            <w:r w:rsidRPr="00D3658A">
              <w:rPr>
                <w:rFonts w:ascii="Century" w:hAnsi="Century"/>
                <w:sz w:val="20"/>
                <w:szCs w:val="20"/>
                <w:lang w:val="en-US"/>
              </w:rPr>
              <w:t>pemiliknya</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karena</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tinggal</w:t>
            </w:r>
            <w:proofErr w:type="spellEnd"/>
            <w:r w:rsidRPr="00D3658A">
              <w:rPr>
                <w:rFonts w:ascii="Century" w:hAnsi="Century"/>
                <w:sz w:val="20"/>
                <w:szCs w:val="20"/>
                <w:lang w:val="en-US"/>
              </w:rPr>
              <w:t xml:space="preserve"> di </w:t>
            </w:r>
            <w:proofErr w:type="spellStart"/>
            <w:r w:rsidRPr="00D3658A">
              <w:rPr>
                <w:rFonts w:ascii="Century" w:hAnsi="Century"/>
                <w:sz w:val="20"/>
                <w:szCs w:val="20"/>
                <w:lang w:val="en-US"/>
              </w:rPr>
              <w:t>daerah</w:t>
            </w:r>
            <w:proofErr w:type="spellEnd"/>
            <w:r w:rsidRPr="00D3658A">
              <w:rPr>
                <w:rFonts w:ascii="Century" w:hAnsi="Century"/>
                <w:sz w:val="20"/>
                <w:szCs w:val="20"/>
                <w:lang w:val="en-US"/>
              </w:rPr>
              <w:t xml:space="preserve"> lain. Oleh </w:t>
            </w:r>
            <w:proofErr w:type="spellStart"/>
            <w:r w:rsidRPr="00D3658A">
              <w:rPr>
                <w:rFonts w:ascii="Century" w:hAnsi="Century"/>
                <w:sz w:val="20"/>
                <w:szCs w:val="20"/>
                <w:lang w:val="en-US"/>
              </w:rPr>
              <w:t>karena</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itu</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masyarakat</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berusaha</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memanfaatkan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lahan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tersebut</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untuk</w:t>
            </w:r>
            <w:proofErr w:type="spellEnd"/>
            <w:r w:rsidRPr="00D3658A">
              <w:rPr>
                <w:rFonts w:ascii="Century" w:hAnsi="Century"/>
                <w:sz w:val="20"/>
                <w:szCs w:val="20"/>
                <w:lang w:val="en-US"/>
              </w:rPr>
              <w:t xml:space="preserve"> </w:t>
            </w:r>
            <w:proofErr w:type="spellStart"/>
            <w:r w:rsidR="00070085" w:rsidRPr="00D3658A">
              <w:rPr>
                <w:rFonts w:ascii="Century" w:hAnsi="Century"/>
                <w:sz w:val="20"/>
                <w:szCs w:val="20"/>
                <w:lang w:val="en-US"/>
              </w:rPr>
              <w:t>budidaya</w:t>
            </w:r>
            <w:proofErr w:type="spellEnd"/>
            <w:r w:rsidR="00070085" w:rsidRPr="00D3658A">
              <w:rPr>
                <w:rFonts w:ascii="Century" w:hAnsi="Century"/>
                <w:sz w:val="20"/>
                <w:szCs w:val="20"/>
                <w:lang w:val="en-US"/>
              </w:rPr>
              <w:t xml:space="preserve"> </w:t>
            </w:r>
            <w:proofErr w:type="spellStart"/>
            <w:r w:rsidR="00070085" w:rsidRPr="00D3658A">
              <w:rPr>
                <w:rFonts w:ascii="Century" w:hAnsi="Century"/>
                <w:sz w:val="20"/>
                <w:szCs w:val="20"/>
                <w:lang w:val="en-US"/>
              </w:rPr>
              <w:t>tanaman</w:t>
            </w:r>
            <w:proofErr w:type="spellEnd"/>
            <w:r w:rsidR="00070085" w:rsidRPr="00D3658A">
              <w:rPr>
                <w:rFonts w:ascii="Century" w:hAnsi="Century"/>
                <w:sz w:val="20"/>
                <w:szCs w:val="20"/>
                <w:lang w:val="en-US"/>
              </w:rPr>
              <w:t xml:space="preserve"> </w:t>
            </w:r>
            <w:r w:rsidRPr="00D3658A">
              <w:rPr>
                <w:rFonts w:ascii="Century" w:hAnsi="Century"/>
                <w:sz w:val="20"/>
                <w:szCs w:val="20"/>
                <w:lang w:val="en-US"/>
              </w:rPr>
              <w:t xml:space="preserve">yang </w:t>
            </w:r>
            <w:proofErr w:type="spellStart"/>
            <w:r w:rsidRPr="00D3658A">
              <w:rPr>
                <w:rFonts w:ascii="Century" w:hAnsi="Century"/>
                <w:sz w:val="20"/>
                <w:szCs w:val="20"/>
                <w:lang w:val="en-US"/>
              </w:rPr>
              <w:t>dikelola</w:t>
            </w:r>
            <w:proofErr w:type="spellEnd"/>
            <w:r w:rsidRPr="00D3658A">
              <w:rPr>
                <w:rFonts w:ascii="Century" w:hAnsi="Century"/>
                <w:sz w:val="20"/>
                <w:szCs w:val="20"/>
                <w:lang w:val="en-US"/>
              </w:rPr>
              <w:t xml:space="preserve"> oleh </w:t>
            </w:r>
            <w:proofErr w:type="spellStart"/>
            <w:r w:rsidRPr="00D3658A">
              <w:rPr>
                <w:rFonts w:ascii="Century" w:hAnsi="Century"/>
                <w:sz w:val="20"/>
                <w:szCs w:val="20"/>
                <w:lang w:val="en-US"/>
              </w:rPr>
              <w:t>Kelompok</w:t>
            </w:r>
            <w:proofErr w:type="spellEnd"/>
            <w:r w:rsidRPr="00D3658A">
              <w:rPr>
                <w:rFonts w:ascii="Century" w:hAnsi="Century"/>
                <w:sz w:val="20"/>
                <w:szCs w:val="20"/>
                <w:lang w:val="en-US"/>
              </w:rPr>
              <w:t xml:space="preserve"> Wanita </w:t>
            </w:r>
            <w:proofErr w:type="spellStart"/>
            <w:r w:rsidRPr="00D3658A">
              <w:rPr>
                <w:rFonts w:ascii="Century" w:hAnsi="Century"/>
                <w:sz w:val="20"/>
                <w:szCs w:val="20"/>
                <w:lang w:val="en-US"/>
              </w:rPr>
              <w:t>Tani</w:t>
            </w:r>
            <w:proofErr w:type="spellEnd"/>
            <w:r w:rsidRPr="00D3658A">
              <w:rPr>
                <w:rFonts w:ascii="Century" w:hAnsi="Century"/>
                <w:sz w:val="20"/>
                <w:szCs w:val="20"/>
                <w:lang w:val="en-US"/>
              </w:rPr>
              <w:t xml:space="preserve"> (KWT), </w:t>
            </w:r>
            <w:proofErr w:type="spellStart"/>
            <w:r w:rsidRPr="00D3658A">
              <w:rPr>
                <w:rFonts w:ascii="Century" w:hAnsi="Century"/>
                <w:sz w:val="20"/>
                <w:szCs w:val="20"/>
                <w:lang w:val="en-US"/>
              </w:rPr>
              <w:t>namun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hasilnya</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belum</w:t>
            </w:r>
            <w:proofErr w:type="spellEnd"/>
            <w:r w:rsidRPr="00D3658A">
              <w:rPr>
                <w:rFonts w:ascii="Century" w:hAnsi="Century"/>
                <w:sz w:val="20"/>
                <w:szCs w:val="20"/>
                <w:lang w:val="en-US"/>
              </w:rPr>
              <w:t xml:space="preserve"> optimal. </w:t>
            </w:r>
            <w:proofErr w:type="spellStart"/>
            <w:r w:rsidRPr="00D3658A">
              <w:rPr>
                <w:rFonts w:ascii="Century" w:hAnsi="Century"/>
                <w:sz w:val="20"/>
                <w:szCs w:val="20"/>
                <w:lang w:val="en-US"/>
              </w:rPr>
              <w:t>Untuk</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memperbaiki</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kondisi</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tersebut</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dilakukan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pemberdayaan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masyarakat</w:t>
            </w:r>
            <w:proofErr w:type="spellEnd"/>
            <w:r w:rsidRPr="00D3658A">
              <w:rPr>
                <w:rFonts w:ascii="Century" w:hAnsi="Century"/>
                <w:sz w:val="20"/>
                <w:szCs w:val="20"/>
                <w:lang w:val="en-US"/>
              </w:rPr>
              <w:t xml:space="preserve"> yang </w:t>
            </w:r>
            <w:proofErr w:type="spellStart"/>
            <w:r w:rsidRPr="00D3658A">
              <w:rPr>
                <w:rFonts w:ascii="Century" w:hAnsi="Century"/>
                <w:sz w:val="20"/>
                <w:szCs w:val="20"/>
                <w:lang w:val="en-US"/>
              </w:rPr>
              <w:t>bertujuan</w:t>
            </w:r>
            <w:proofErr w:type="spellEnd"/>
            <w:r w:rsidRPr="00D3658A">
              <w:rPr>
                <w:rFonts w:ascii="Century" w:hAnsi="Century"/>
                <w:sz w:val="20"/>
                <w:szCs w:val="20"/>
                <w:lang w:val="en-US"/>
              </w:rPr>
              <w:t xml:space="preserve"> </w:t>
            </w:r>
            <w:r w:rsidRPr="00D3658A">
              <w:rPr>
                <w:rFonts w:ascii="Century" w:hAnsi="Century"/>
                <w:sz w:val="20"/>
                <w:szCs w:val="20"/>
                <w:lang w:val="id-ID"/>
              </w:rPr>
              <w:t>meningkatkan pengetahuan dan ket</w:t>
            </w:r>
            <w:r w:rsidRPr="00D3658A">
              <w:rPr>
                <w:rFonts w:ascii="Century" w:hAnsi="Century"/>
                <w:sz w:val="20"/>
                <w:szCs w:val="20"/>
                <w:lang w:val="en-US"/>
              </w:rPr>
              <w:t>e</w:t>
            </w:r>
            <w:r w:rsidRPr="00D3658A">
              <w:rPr>
                <w:rFonts w:ascii="Century" w:hAnsi="Century"/>
                <w:sz w:val="20"/>
                <w:szCs w:val="20"/>
                <w:lang w:val="id-ID"/>
              </w:rPr>
              <w:t xml:space="preserve">rampilan anggota KWT Pandeyan dalam pemanfaatan pekarangan untuk </w:t>
            </w:r>
            <w:proofErr w:type="spellStart"/>
            <w:r w:rsidRPr="00D3658A">
              <w:rPr>
                <w:rFonts w:ascii="Century" w:hAnsi="Century"/>
                <w:sz w:val="20"/>
                <w:szCs w:val="20"/>
              </w:rPr>
              <w:t>mencapai</w:t>
            </w:r>
            <w:proofErr w:type="spellEnd"/>
            <w:r w:rsidRPr="00D3658A">
              <w:rPr>
                <w:rFonts w:ascii="Century" w:hAnsi="Century"/>
                <w:sz w:val="20"/>
                <w:szCs w:val="20"/>
              </w:rPr>
              <w:t xml:space="preserve"> </w:t>
            </w:r>
            <w:proofErr w:type="spellStart"/>
            <w:r w:rsidRPr="00D3658A">
              <w:rPr>
                <w:rFonts w:ascii="Century" w:hAnsi="Century"/>
                <w:sz w:val="20"/>
                <w:szCs w:val="20"/>
              </w:rPr>
              <w:t>kemandirian</w:t>
            </w:r>
            <w:proofErr w:type="spellEnd"/>
            <w:r w:rsidRPr="00D3658A">
              <w:rPr>
                <w:rFonts w:ascii="Century" w:hAnsi="Century"/>
                <w:sz w:val="20"/>
                <w:szCs w:val="20"/>
              </w:rPr>
              <w:t xml:space="preserve"> </w:t>
            </w:r>
            <w:proofErr w:type="spellStart"/>
            <w:r w:rsidRPr="00D3658A">
              <w:rPr>
                <w:rFonts w:ascii="Century" w:hAnsi="Century"/>
                <w:sz w:val="20"/>
                <w:szCs w:val="20"/>
              </w:rPr>
              <w:t>pangan</w:t>
            </w:r>
            <w:proofErr w:type="spellEnd"/>
            <w:r w:rsidRPr="00D3658A">
              <w:rPr>
                <w:rFonts w:ascii="Century" w:hAnsi="Century"/>
                <w:sz w:val="20"/>
                <w:szCs w:val="20"/>
              </w:rPr>
              <w:t xml:space="preserve">. </w:t>
            </w:r>
            <w:r w:rsidRPr="00D3658A">
              <w:rPr>
                <w:rFonts w:ascii="Century" w:hAnsi="Century"/>
                <w:sz w:val="20"/>
                <w:szCs w:val="20"/>
                <w:lang w:val="en-US"/>
              </w:rPr>
              <w:t xml:space="preserve">Mitra </w:t>
            </w:r>
            <w:proofErr w:type="spellStart"/>
            <w:r w:rsidRPr="00D3658A">
              <w:rPr>
                <w:rFonts w:ascii="Century" w:hAnsi="Century"/>
                <w:sz w:val="20"/>
                <w:szCs w:val="20"/>
                <w:lang w:val="en-US"/>
              </w:rPr>
              <w:t>sasaran</w:t>
            </w:r>
            <w:proofErr w:type="spellEnd"/>
            <w:r w:rsidRPr="00D3658A">
              <w:rPr>
                <w:rFonts w:ascii="Century" w:hAnsi="Century"/>
                <w:sz w:val="20"/>
                <w:szCs w:val="20"/>
                <w:lang w:val="en-US"/>
              </w:rPr>
              <w:t xml:space="preserve"> </w:t>
            </w:r>
            <w:proofErr w:type="spellStart"/>
            <w:r w:rsidR="00917E50" w:rsidRPr="00D3658A">
              <w:rPr>
                <w:rFonts w:ascii="Century" w:hAnsi="Century"/>
                <w:sz w:val="20"/>
                <w:szCs w:val="20"/>
                <w:lang w:val="en-US"/>
              </w:rPr>
              <w:t>utama</w:t>
            </w:r>
            <w:proofErr w:type="spellEnd"/>
            <w:r w:rsidR="00917E50" w:rsidRPr="00D3658A">
              <w:rPr>
                <w:rFonts w:ascii="Century" w:hAnsi="Century"/>
                <w:sz w:val="20"/>
                <w:szCs w:val="20"/>
                <w:lang w:val="en-US"/>
              </w:rPr>
              <w:t xml:space="preserve"> </w:t>
            </w:r>
            <w:r w:rsidRPr="00D3658A">
              <w:rPr>
                <w:rFonts w:ascii="Century" w:hAnsi="Century"/>
                <w:sz w:val="20"/>
                <w:szCs w:val="20"/>
                <w:lang w:val="id-ID"/>
              </w:rPr>
              <w:t>program</w:t>
            </w:r>
            <w:r w:rsidRPr="00D3658A">
              <w:rPr>
                <w:rFonts w:ascii="Century" w:hAnsi="Century"/>
                <w:sz w:val="20"/>
                <w:szCs w:val="20"/>
                <w:lang w:val="en-US"/>
              </w:rPr>
              <w:t xml:space="preserve"> </w:t>
            </w:r>
            <w:proofErr w:type="spellStart"/>
            <w:r w:rsidRPr="00D3658A">
              <w:rPr>
                <w:rFonts w:ascii="Century" w:hAnsi="Century"/>
                <w:sz w:val="20"/>
                <w:szCs w:val="20"/>
                <w:lang w:val="en-US"/>
              </w:rPr>
              <w:t>ini</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adalah</w:t>
            </w:r>
            <w:proofErr w:type="spellEnd"/>
            <w:r w:rsidR="00917E50" w:rsidRPr="00D3658A">
              <w:rPr>
                <w:rFonts w:ascii="Century" w:hAnsi="Century"/>
                <w:sz w:val="20"/>
                <w:szCs w:val="20"/>
                <w:lang w:val="en-US"/>
              </w:rPr>
              <w:t xml:space="preserve"> </w:t>
            </w:r>
            <w:proofErr w:type="spellStart"/>
            <w:r w:rsidR="00917E50" w:rsidRPr="00D3658A">
              <w:rPr>
                <w:rFonts w:ascii="Century" w:hAnsi="Century"/>
                <w:sz w:val="20"/>
                <w:szCs w:val="20"/>
                <w:lang w:val="en-US"/>
              </w:rPr>
              <w:t>anggota</w:t>
            </w:r>
            <w:proofErr w:type="spellEnd"/>
            <w:r w:rsidRPr="00D3658A">
              <w:rPr>
                <w:rFonts w:ascii="Century" w:hAnsi="Century"/>
                <w:sz w:val="20"/>
                <w:szCs w:val="20"/>
                <w:lang w:val="id-ID"/>
              </w:rPr>
              <w:t xml:space="preserve"> KWT </w:t>
            </w:r>
            <w:proofErr w:type="spellStart"/>
            <w:r w:rsidRPr="00D3658A">
              <w:rPr>
                <w:rFonts w:ascii="Century" w:hAnsi="Century"/>
                <w:sz w:val="20"/>
                <w:szCs w:val="20"/>
                <w:lang w:val="en-US"/>
              </w:rPr>
              <w:t>Kelurahan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Pandeyan</w:t>
            </w:r>
            <w:proofErr w:type="spellEnd"/>
            <w:r w:rsidRPr="00D3658A">
              <w:rPr>
                <w:rFonts w:ascii="Century" w:hAnsi="Century"/>
                <w:sz w:val="20"/>
                <w:szCs w:val="20"/>
                <w:lang w:val="en-US"/>
              </w:rPr>
              <w:t xml:space="preserve"> yang </w:t>
            </w:r>
            <w:proofErr w:type="spellStart"/>
            <w:r w:rsidRPr="00D3658A">
              <w:rPr>
                <w:rFonts w:ascii="Century" w:hAnsi="Century"/>
                <w:sz w:val="20"/>
                <w:szCs w:val="20"/>
                <w:lang w:val="en-US"/>
              </w:rPr>
              <w:t>melibatkan</w:t>
            </w:r>
            <w:proofErr w:type="spellEnd"/>
            <w:r w:rsidRPr="00D3658A">
              <w:rPr>
                <w:rFonts w:ascii="Century" w:hAnsi="Century"/>
                <w:sz w:val="20"/>
                <w:szCs w:val="20"/>
                <w:lang w:val="en-US"/>
              </w:rPr>
              <w:t xml:space="preserve"> 25 orang </w:t>
            </w:r>
            <w:proofErr w:type="spellStart"/>
            <w:r w:rsidRPr="00D3658A">
              <w:rPr>
                <w:rFonts w:ascii="Century" w:hAnsi="Century"/>
                <w:sz w:val="20"/>
                <w:szCs w:val="20"/>
                <w:lang w:val="en-US"/>
              </w:rPr>
              <w:t>peserta</w:t>
            </w:r>
            <w:proofErr w:type="spellEnd"/>
            <w:r w:rsidRPr="00D3658A">
              <w:rPr>
                <w:rFonts w:ascii="Century" w:hAnsi="Century"/>
                <w:sz w:val="20"/>
                <w:szCs w:val="20"/>
                <w:lang w:val="en-US"/>
              </w:rPr>
              <w:t xml:space="preserve">. </w:t>
            </w:r>
            <w:r w:rsidRPr="00D3658A">
              <w:rPr>
                <w:rFonts w:ascii="Century" w:hAnsi="Century"/>
                <w:sz w:val="20"/>
                <w:szCs w:val="20"/>
                <w:lang w:val="id-ID"/>
              </w:rPr>
              <w:t>Pengabdian pada masyarakat ini dilakukan dengan pendekatan partisipatif, dan melalui serangkaian tahapan kegiatan, mulai dari koordinasi, sosialisasi dan penyuluhan, praktik, pendampingan sampai dengan monitoring evaluasi.</w:t>
            </w:r>
            <w:r w:rsidR="00917E50" w:rsidRPr="00D3658A">
              <w:rPr>
                <w:rFonts w:ascii="Century" w:hAnsi="Century"/>
                <w:sz w:val="20"/>
                <w:szCs w:val="20"/>
                <w:lang w:val="id-ID"/>
              </w:rPr>
              <w:t xml:space="preserve"> Evaluasi program dilakukan dengan melihat partisipasi aktif peserta serta pre–test dan post–test.</w:t>
            </w:r>
            <w:r w:rsidRPr="00D3658A">
              <w:rPr>
                <w:rFonts w:ascii="Century" w:hAnsi="Century"/>
                <w:sz w:val="20"/>
                <w:szCs w:val="20"/>
                <w:lang w:val="id-ID"/>
              </w:rPr>
              <w:t xml:space="preserve"> </w:t>
            </w:r>
            <w:r w:rsidRPr="00D3658A">
              <w:rPr>
                <w:rFonts w:ascii="Century" w:hAnsi="Century"/>
                <w:sz w:val="20"/>
                <w:szCs w:val="20"/>
              </w:rPr>
              <w:t xml:space="preserve">Program </w:t>
            </w:r>
            <w:proofErr w:type="spellStart"/>
            <w:r w:rsidRPr="00D3658A">
              <w:rPr>
                <w:rFonts w:ascii="Century" w:hAnsi="Century"/>
                <w:sz w:val="20"/>
                <w:szCs w:val="20"/>
              </w:rPr>
              <w:t>pemberdayaan</w:t>
            </w:r>
            <w:proofErr w:type="spellEnd"/>
            <w:r w:rsidRPr="00D3658A">
              <w:rPr>
                <w:rFonts w:ascii="Century" w:hAnsi="Century"/>
                <w:sz w:val="20"/>
                <w:szCs w:val="20"/>
              </w:rPr>
              <w:t xml:space="preserve"> </w:t>
            </w:r>
            <w:proofErr w:type="spellStart"/>
            <w:r w:rsidR="00917E50" w:rsidRPr="00D3658A">
              <w:rPr>
                <w:rFonts w:ascii="Century" w:hAnsi="Century"/>
                <w:sz w:val="20"/>
                <w:szCs w:val="20"/>
              </w:rPr>
              <w:t>m</w:t>
            </w:r>
            <w:r w:rsidRPr="00D3658A">
              <w:rPr>
                <w:rFonts w:ascii="Century" w:hAnsi="Century"/>
                <w:sz w:val="20"/>
                <w:szCs w:val="20"/>
              </w:rPr>
              <w:t>asyarakat</w:t>
            </w:r>
            <w:proofErr w:type="spellEnd"/>
            <w:r w:rsidRPr="00D3658A">
              <w:rPr>
                <w:rFonts w:ascii="Century" w:hAnsi="Century"/>
                <w:sz w:val="20"/>
                <w:szCs w:val="20"/>
              </w:rPr>
              <w:t xml:space="preserve"> </w:t>
            </w:r>
            <w:proofErr w:type="spellStart"/>
            <w:r w:rsidRPr="00D3658A">
              <w:rPr>
                <w:rFonts w:ascii="Century" w:hAnsi="Century"/>
                <w:sz w:val="20"/>
                <w:szCs w:val="20"/>
                <w:lang w:val="en-US"/>
              </w:rPr>
              <w:t>mendapatkan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tanggapan</w:t>
            </w:r>
            <w:proofErr w:type="spellEnd"/>
            <w:r w:rsidRPr="00D3658A">
              <w:rPr>
                <w:rFonts w:ascii="Century" w:hAnsi="Century"/>
                <w:sz w:val="20"/>
                <w:szCs w:val="20"/>
                <w:lang w:val="en-US"/>
              </w:rPr>
              <w:t xml:space="preserve"> yang </w:t>
            </w:r>
            <w:proofErr w:type="spellStart"/>
            <w:r w:rsidRPr="00D3658A">
              <w:rPr>
                <w:rFonts w:ascii="Century" w:hAnsi="Century"/>
                <w:sz w:val="20"/>
                <w:szCs w:val="20"/>
                <w:lang w:val="en-US"/>
              </w:rPr>
              <w:t>baik</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dengan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keterlibatan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mitra</w:t>
            </w:r>
            <w:proofErr w:type="spellEnd"/>
            <w:r w:rsidRPr="00D3658A">
              <w:rPr>
                <w:rFonts w:ascii="Century" w:hAnsi="Century"/>
                <w:sz w:val="20"/>
                <w:szCs w:val="20"/>
                <w:lang w:val="en-US"/>
              </w:rPr>
              <w:t xml:space="preserve"> yang </w:t>
            </w:r>
            <w:proofErr w:type="spellStart"/>
            <w:r w:rsidRPr="00D3658A">
              <w:rPr>
                <w:rFonts w:ascii="Century" w:hAnsi="Century"/>
                <w:sz w:val="20"/>
                <w:szCs w:val="20"/>
                <w:lang w:val="en-US"/>
              </w:rPr>
              <w:t>mencapai</w:t>
            </w:r>
            <w:proofErr w:type="spellEnd"/>
            <w:r w:rsidRPr="00D3658A">
              <w:rPr>
                <w:rFonts w:ascii="Century" w:hAnsi="Century"/>
                <w:sz w:val="20"/>
                <w:szCs w:val="20"/>
                <w:lang w:val="en-US"/>
              </w:rPr>
              <w:t xml:space="preserve"> 75%, </w:t>
            </w:r>
            <w:proofErr w:type="spellStart"/>
            <w:r w:rsidRPr="00D3658A">
              <w:rPr>
                <w:rFonts w:ascii="Century" w:hAnsi="Century"/>
                <w:sz w:val="20"/>
                <w:szCs w:val="20"/>
                <w:lang w:val="en-US"/>
              </w:rPr>
              <w:t>mampu</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meningkatkan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pengetahuan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mitra</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tentang</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pangan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sebesar</w:t>
            </w:r>
            <w:proofErr w:type="spellEnd"/>
            <w:r w:rsidRPr="00D3658A">
              <w:rPr>
                <w:rFonts w:ascii="Century" w:hAnsi="Century"/>
                <w:sz w:val="20"/>
                <w:szCs w:val="20"/>
                <w:lang w:val="en-US"/>
              </w:rPr>
              <w:t xml:space="preserve"> 15% dan </w:t>
            </w:r>
            <w:proofErr w:type="spellStart"/>
            <w:r w:rsidRPr="00D3658A">
              <w:rPr>
                <w:rFonts w:ascii="Century" w:hAnsi="Century"/>
                <w:sz w:val="20"/>
                <w:szCs w:val="20"/>
                <w:lang w:val="en-US"/>
              </w:rPr>
              <w:t>meningkatkan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keterampilan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dalam</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pengelolaan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lahan</w:t>
            </w:r>
            <w:proofErr w:type="spellEnd"/>
            <w:r w:rsidRPr="00D3658A">
              <w:rPr>
                <w:rFonts w:ascii="Century" w:hAnsi="Century"/>
                <w:sz w:val="20"/>
                <w:szCs w:val="20"/>
                <w:lang w:val="en-US"/>
              </w:rPr>
              <w:t xml:space="preserve"> </w:t>
            </w:r>
            <w:proofErr w:type="spellStart"/>
            <w:r w:rsidRPr="00D3658A">
              <w:rPr>
                <w:rFonts w:ascii="Century" w:hAnsi="Century"/>
                <w:sz w:val="20"/>
                <w:szCs w:val="20"/>
                <w:lang w:val="en-US"/>
              </w:rPr>
              <w:t>pekarangan</w:t>
            </w:r>
            <w:proofErr w:type="spellEnd"/>
            <w:r w:rsidRPr="00D3658A">
              <w:rPr>
                <w:rFonts w:ascii="Century" w:hAnsi="Century"/>
                <w:sz w:val="20"/>
                <w:szCs w:val="20"/>
              </w:rPr>
              <w:t xml:space="preserve"> </w:t>
            </w:r>
            <w:proofErr w:type="spellStart"/>
            <w:r w:rsidRPr="00D3658A">
              <w:rPr>
                <w:rFonts w:ascii="Century" w:hAnsi="Century"/>
                <w:sz w:val="20"/>
                <w:szCs w:val="20"/>
              </w:rPr>
              <w:t>sehingga</w:t>
            </w:r>
            <w:proofErr w:type="spellEnd"/>
            <w:r w:rsidRPr="00D3658A">
              <w:rPr>
                <w:rFonts w:ascii="Century" w:hAnsi="Century"/>
                <w:sz w:val="20"/>
                <w:szCs w:val="20"/>
              </w:rPr>
              <w:t xml:space="preserve"> </w:t>
            </w:r>
            <w:proofErr w:type="spellStart"/>
            <w:r w:rsidRPr="00D3658A">
              <w:rPr>
                <w:rFonts w:ascii="Century" w:hAnsi="Century"/>
                <w:sz w:val="20"/>
                <w:szCs w:val="20"/>
              </w:rPr>
              <w:t>menjadi</w:t>
            </w:r>
            <w:proofErr w:type="spellEnd"/>
            <w:r w:rsidRPr="00D3658A">
              <w:rPr>
                <w:rFonts w:ascii="Century" w:hAnsi="Century"/>
                <w:sz w:val="20"/>
                <w:szCs w:val="20"/>
              </w:rPr>
              <w:t xml:space="preserve"> </w:t>
            </w:r>
            <w:proofErr w:type="spellStart"/>
            <w:r w:rsidRPr="00D3658A">
              <w:rPr>
                <w:rFonts w:ascii="Century" w:hAnsi="Century"/>
                <w:sz w:val="20"/>
                <w:szCs w:val="20"/>
              </w:rPr>
              <w:t>produktif</w:t>
            </w:r>
            <w:proofErr w:type="spellEnd"/>
            <w:r w:rsidRPr="00D3658A">
              <w:rPr>
                <w:rFonts w:ascii="Century" w:hAnsi="Century"/>
                <w:sz w:val="20"/>
                <w:szCs w:val="20"/>
              </w:rPr>
              <w:t xml:space="preserve">. </w:t>
            </w:r>
          </w:p>
          <w:p w14:paraId="77FACB80" w14:textId="77777777" w:rsidR="00D3658A" w:rsidRPr="00D3658A" w:rsidRDefault="00D3658A" w:rsidP="00D3658A">
            <w:pPr>
              <w:jc w:val="both"/>
              <w:rPr>
                <w:rStyle w:val="longtext"/>
                <w:rFonts w:ascii="Century" w:hAnsi="Century"/>
                <w:iCs/>
                <w:sz w:val="20"/>
                <w:szCs w:val="20"/>
                <w:shd w:val="clear" w:color="auto" w:fill="FFFFFF"/>
                <w:lang w:val="sv-SE"/>
              </w:rPr>
            </w:pPr>
          </w:p>
          <w:p w14:paraId="457710B4" w14:textId="3A841D24" w:rsidR="00582D60" w:rsidRDefault="00582D60" w:rsidP="00D3658A">
            <w:pPr>
              <w:jc w:val="both"/>
              <w:rPr>
                <w:rFonts w:ascii="Century" w:hAnsi="Century"/>
                <w:iCs/>
                <w:sz w:val="20"/>
                <w:szCs w:val="20"/>
              </w:rPr>
            </w:pPr>
            <w:r w:rsidRPr="00D3658A">
              <w:rPr>
                <w:rStyle w:val="longtext"/>
                <w:rFonts w:ascii="Century" w:hAnsi="Century"/>
                <w:b/>
                <w:iCs/>
                <w:sz w:val="20"/>
                <w:szCs w:val="20"/>
                <w:shd w:val="clear" w:color="auto" w:fill="FFFFFF"/>
                <w:lang w:val="sv-SE"/>
              </w:rPr>
              <w:t>Kata Kunci:</w:t>
            </w:r>
            <w:r w:rsidRPr="00D3658A">
              <w:rPr>
                <w:rFonts w:ascii="Century" w:hAnsi="Century"/>
                <w:iCs/>
                <w:sz w:val="20"/>
                <w:szCs w:val="20"/>
              </w:rPr>
              <w:t xml:space="preserve"> </w:t>
            </w:r>
            <w:proofErr w:type="spellStart"/>
            <w:r w:rsidR="00D3658A" w:rsidRPr="00D3658A">
              <w:rPr>
                <w:rFonts w:ascii="Century" w:hAnsi="Century"/>
                <w:iCs/>
                <w:sz w:val="20"/>
                <w:szCs w:val="20"/>
              </w:rPr>
              <w:t>Lahan</w:t>
            </w:r>
            <w:proofErr w:type="spellEnd"/>
            <w:r w:rsidR="00D3658A" w:rsidRPr="00D3658A">
              <w:rPr>
                <w:rFonts w:ascii="Century" w:hAnsi="Century"/>
                <w:iCs/>
                <w:sz w:val="20"/>
                <w:szCs w:val="20"/>
              </w:rPr>
              <w:t xml:space="preserve"> </w:t>
            </w:r>
            <w:proofErr w:type="spellStart"/>
            <w:r w:rsidR="00D3658A" w:rsidRPr="00D3658A">
              <w:rPr>
                <w:rFonts w:ascii="Century" w:hAnsi="Century"/>
                <w:iCs/>
                <w:sz w:val="20"/>
                <w:szCs w:val="20"/>
              </w:rPr>
              <w:t>Pekarangan</w:t>
            </w:r>
            <w:proofErr w:type="spellEnd"/>
            <w:r w:rsidR="00D3658A" w:rsidRPr="00D3658A">
              <w:rPr>
                <w:rFonts w:ascii="Century" w:hAnsi="Century"/>
                <w:iCs/>
                <w:sz w:val="20"/>
                <w:szCs w:val="20"/>
              </w:rPr>
              <w:t xml:space="preserve">; </w:t>
            </w:r>
            <w:proofErr w:type="spellStart"/>
            <w:r w:rsidR="00D3658A" w:rsidRPr="00D3658A">
              <w:rPr>
                <w:rFonts w:ascii="Century" w:hAnsi="Century"/>
                <w:iCs/>
                <w:sz w:val="20"/>
                <w:szCs w:val="20"/>
              </w:rPr>
              <w:t>Perkotaan</w:t>
            </w:r>
            <w:proofErr w:type="spellEnd"/>
            <w:r w:rsidR="00D3658A" w:rsidRPr="00D3658A">
              <w:rPr>
                <w:rFonts w:ascii="Century" w:hAnsi="Century"/>
                <w:iCs/>
                <w:sz w:val="20"/>
                <w:szCs w:val="20"/>
              </w:rPr>
              <w:t xml:space="preserve">; </w:t>
            </w:r>
            <w:proofErr w:type="spellStart"/>
            <w:r w:rsidR="00D3658A" w:rsidRPr="00D3658A">
              <w:rPr>
                <w:rFonts w:ascii="Century" w:hAnsi="Century"/>
                <w:iCs/>
                <w:sz w:val="20"/>
                <w:szCs w:val="20"/>
              </w:rPr>
              <w:t>Pemberdayaan</w:t>
            </w:r>
            <w:proofErr w:type="spellEnd"/>
            <w:r w:rsidR="00D3658A" w:rsidRPr="00D3658A">
              <w:rPr>
                <w:rFonts w:ascii="Century" w:hAnsi="Century"/>
                <w:iCs/>
                <w:sz w:val="20"/>
                <w:szCs w:val="20"/>
              </w:rPr>
              <w:t xml:space="preserve"> Masyarakat; </w:t>
            </w:r>
            <w:proofErr w:type="spellStart"/>
            <w:r w:rsidR="00D3658A" w:rsidRPr="00D3658A">
              <w:rPr>
                <w:rFonts w:ascii="Century" w:hAnsi="Century"/>
                <w:iCs/>
                <w:sz w:val="20"/>
                <w:szCs w:val="20"/>
              </w:rPr>
              <w:t>Produktif</w:t>
            </w:r>
            <w:proofErr w:type="spellEnd"/>
            <w:r w:rsidR="00D3658A">
              <w:rPr>
                <w:rFonts w:ascii="Century" w:hAnsi="Century"/>
                <w:iCs/>
                <w:sz w:val="20"/>
                <w:szCs w:val="20"/>
              </w:rPr>
              <w:t>.</w:t>
            </w:r>
          </w:p>
          <w:p w14:paraId="718DF8E4" w14:textId="77777777" w:rsidR="00D3658A" w:rsidRPr="00D3658A" w:rsidRDefault="00D3658A" w:rsidP="00D3658A">
            <w:pPr>
              <w:rPr>
                <w:rFonts w:ascii="Century" w:hAnsi="Century"/>
                <w:i/>
                <w:sz w:val="20"/>
                <w:szCs w:val="20"/>
                <w:shd w:val="clear" w:color="auto" w:fill="FFFFFF"/>
                <w:lang w:val="sv-SE"/>
              </w:rPr>
            </w:pPr>
          </w:p>
          <w:p w14:paraId="03C8B5D1" w14:textId="4FB6A35B" w:rsidR="00582D60" w:rsidRDefault="00582D60" w:rsidP="00D3658A">
            <w:pPr>
              <w:jc w:val="both"/>
              <w:rPr>
                <w:rFonts w:ascii="Century" w:hAnsi="Century"/>
                <w:i/>
                <w:sz w:val="20"/>
                <w:szCs w:val="20"/>
              </w:rPr>
            </w:pPr>
            <w:r w:rsidRPr="00D3658A">
              <w:rPr>
                <w:rFonts w:ascii="Century" w:hAnsi="Century"/>
                <w:b/>
                <w:i/>
                <w:sz w:val="20"/>
                <w:szCs w:val="20"/>
                <w:lang w:val="id-ID"/>
              </w:rPr>
              <w:t>Abstra</w:t>
            </w:r>
            <w:r w:rsidRPr="00D3658A">
              <w:rPr>
                <w:rFonts w:ascii="Century" w:hAnsi="Century"/>
                <w:b/>
                <w:i/>
                <w:szCs w:val="20"/>
                <w:lang w:val="id-ID"/>
              </w:rPr>
              <w:t>ct</w:t>
            </w:r>
            <w:r w:rsidRPr="00D3658A">
              <w:rPr>
                <w:rFonts w:ascii="Century" w:hAnsi="Century"/>
                <w:i/>
                <w:sz w:val="20"/>
                <w:szCs w:val="20"/>
                <w:lang w:val="id-ID"/>
              </w:rPr>
              <w:t>:</w:t>
            </w:r>
            <w:r w:rsidRPr="00D3658A">
              <w:rPr>
                <w:rFonts w:ascii="Century" w:hAnsi="Century"/>
                <w:i/>
                <w:sz w:val="20"/>
                <w:szCs w:val="20"/>
                <w:lang w:val="en-US"/>
              </w:rPr>
              <w:t xml:space="preserve"> </w:t>
            </w:r>
            <w:proofErr w:type="spellStart"/>
            <w:r w:rsidRPr="00D3658A">
              <w:rPr>
                <w:rFonts w:ascii="Century" w:hAnsi="Century"/>
                <w:i/>
                <w:sz w:val="20"/>
                <w:szCs w:val="20"/>
              </w:rPr>
              <w:t>Pandeyan</w:t>
            </w:r>
            <w:proofErr w:type="spellEnd"/>
            <w:r w:rsidRPr="00D3658A">
              <w:rPr>
                <w:rFonts w:ascii="Century" w:hAnsi="Century"/>
                <w:i/>
                <w:sz w:val="20"/>
                <w:szCs w:val="20"/>
              </w:rPr>
              <w:t xml:space="preserve"> </w:t>
            </w:r>
            <w:r w:rsidR="00070085" w:rsidRPr="00D3658A">
              <w:rPr>
                <w:rFonts w:ascii="Century" w:hAnsi="Century"/>
                <w:i/>
                <w:sz w:val="20"/>
                <w:szCs w:val="20"/>
              </w:rPr>
              <w:t xml:space="preserve">is a village in the </w:t>
            </w:r>
            <w:proofErr w:type="spellStart"/>
            <w:r w:rsidRPr="00D3658A">
              <w:rPr>
                <w:rFonts w:ascii="Century" w:hAnsi="Century"/>
                <w:i/>
                <w:sz w:val="20"/>
                <w:szCs w:val="20"/>
              </w:rPr>
              <w:t>Umbulharjo</w:t>
            </w:r>
            <w:proofErr w:type="spellEnd"/>
            <w:r w:rsidR="00070085" w:rsidRPr="00D3658A">
              <w:rPr>
                <w:rFonts w:ascii="Century" w:hAnsi="Century"/>
                <w:i/>
                <w:sz w:val="20"/>
                <w:szCs w:val="20"/>
              </w:rPr>
              <w:t xml:space="preserve"> District</w:t>
            </w:r>
            <w:r w:rsidRPr="00D3658A">
              <w:rPr>
                <w:rFonts w:ascii="Century" w:hAnsi="Century"/>
                <w:i/>
                <w:sz w:val="20"/>
                <w:szCs w:val="20"/>
              </w:rPr>
              <w:t xml:space="preserve">, Yogyakarta City. The growth and development of </w:t>
            </w:r>
            <w:proofErr w:type="spellStart"/>
            <w:r w:rsidRPr="00D3658A">
              <w:rPr>
                <w:rFonts w:ascii="Century" w:hAnsi="Century"/>
                <w:i/>
                <w:sz w:val="20"/>
                <w:szCs w:val="20"/>
              </w:rPr>
              <w:t>Pandeyan</w:t>
            </w:r>
            <w:proofErr w:type="spellEnd"/>
            <w:r w:rsidRPr="00D3658A">
              <w:rPr>
                <w:rFonts w:ascii="Century" w:hAnsi="Century"/>
                <w:i/>
                <w:sz w:val="20"/>
                <w:szCs w:val="20"/>
              </w:rPr>
              <w:t xml:space="preserve"> Village have raised problems, including the difficulty of finding green open space. However, there are some lands that the owners have not used because they live in other areas. Therefore, the community tried to use the land </w:t>
            </w:r>
            <w:r w:rsidR="00070085" w:rsidRPr="00D3658A">
              <w:rPr>
                <w:rFonts w:ascii="Century" w:hAnsi="Century"/>
                <w:i/>
                <w:sz w:val="20"/>
                <w:szCs w:val="20"/>
              </w:rPr>
              <w:t xml:space="preserve">for crop cultivation </w:t>
            </w:r>
            <w:r w:rsidRPr="00D3658A">
              <w:rPr>
                <w:rFonts w:ascii="Century" w:hAnsi="Century"/>
                <w:i/>
                <w:sz w:val="20"/>
                <w:szCs w:val="20"/>
              </w:rPr>
              <w:t xml:space="preserve">managed by the Women Farmers Group (KWT), but the results were not optimal. To improve these conditions, a community service program was carried out, which aimed to enhance the knowledge and skills of the Women Farmers Group (KWT) </w:t>
            </w:r>
            <w:proofErr w:type="spellStart"/>
            <w:r w:rsidRPr="00D3658A">
              <w:rPr>
                <w:rFonts w:ascii="Century" w:hAnsi="Century"/>
                <w:i/>
                <w:sz w:val="20"/>
                <w:szCs w:val="20"/>
              </w:rPr>
              <w:t>Pandeyan</w:t>
            </w:r>
            <w:proofErr w:type="spellEnd"/>
            <w:r w:rsidRPr="00D3658A">
              <w:rPr>
                <w:rFonts w:ascii="Century" w:hAnsi="Century"/>
                <w:i/>
                <w:sz w:val="20"/>
                <w:szCs w:val="20"/>
              </w:rPr>
              <w:t xml:space="preserve"> in yard management and realizing yard-based food independence. The target partners for this community service are </w:t>
            </w:r>
            <w:r w:rsidR="00070085" w:rsidRPr="00D3658A">
              <w:rPr>
                <w:rFonts w:ascii="Century" w:hAnsi="Century"/>
                <w:i/>
                <w:sz w:val="20"/>
                <w:szCs w:val="20"/>
              </w:rPr>
              <w:t xml:space="preserve">members of </w:t>
            </w:r>
            <w:r w:rsidRPr="00D3658A">
              <w:rPr>
                <w:rFonts w:ascii="Century" w:hAnsi="Century"/>
                <w:i/>
                <w:sz w:val="20"/>
                <w:szCs w:val="20"/>
              </w:rPr>
              <w:t xml:space="preserve">KWT </w:t>
            </w:r>
            <w:proofErr w:type="spellStart"/>
            <w:r w:rsidRPr="00D3658A">
              <w:rPr>
                <w:rFonts w:ascii="Century" w:hAnsi="Century"/>
                <w:i/>
                <w:sz w:val="20"/>
                <w:szCs w:val="20"/>
              </w:rPr>
              <w:t>Pandeyan</w:t>
            </w:r>
            <w:proofErr w:type="spellEnd"/>
            <w:r w:rsidRPr="00D3658A">
              <w:rPr>
                <w:rFonts w:ascii="Century" w:hAnsi="Century"/>
                <w:i/>
                <w:sz w:val="20"/>
                <w:szCs w:val="20"/>
              </w:rPr>
              <w:t xml:space="preserve"> Village, with 25 active participants. Community service uses a participatory approach and several stages: coordination, socialization, </w:t>
            </w:r>
            <w:proofErr w:type="spellStart"/>
            <w:r w:rsidRPr="00D3658A">
              <w:rPr>
                <w:rFonts w:ascii="Century" w:hAnsi="Century"/>
                <w:i/>
                <w:sz w:val="20"/>
                <w:szCs w:val="20"/>
              </w:rPr>
              <w:t>counseling</w:t>
            </w:r>
            <w:proofErr w:type="spellEnd"/>
            <w:r w:rsidRPr="00D3658A">
              <w:rPr>
                <w:rFonts w:ascii="Century" w:hAnsi="Century"/>
                <w:i/>
                <w:sz w:val="20"/>
                <w:szCs w:val="20"/>
              </w:rPr>
              <w:t xml:space="preserve">, practice, mentoring, and evaluation </w:t>
            </w:r>
            <w:r w:rsidR="00070085" w:rsidRPr="00D3658A">
              <w:rPr>
                <w:rFonts w:ascii="Century" w:hAnsi="Century"/>
                <w:i/>
                <w:sz w:val="20"/>
                <w:szCs w:val="20"/>
              </w:rPr>
              <w:t xml:space="preserve">and </w:t>
            </w:r>
            <w:r w:rsidRPr="00D3658A">
              <w:rPr>
                <w:rFonts w:ascii="Century" w:hAnsi="Century"/>
                <w:i/>
                <w:sz w:val="20"/>
                <w:szCs w:val="20"/>
              </w:rPr>
              <w:t>monitoring.</w:t>
            </w:r>
            <w:r w:rsidR="00070085" w:rsidRPr="00D3658A">
              <w:rPr>
                <w:rFonts w:ascii="Century" w:hAnsi="Century"/>
                <w:i/>
                <w:sz w:val="20"/>
                <w:szCs w:val="20"/>
              </w:rPr>
              <w:t xml:space="preserve"> Program evaluation is carried out by looking at the active participation of participants as well as pre-tests and post-tests.</w:t>
            </w:r>
            <w:r w:rsidRPr="00D3658A">
              <w:rPr>
                <w:rFonts w:ascii="Century" w:hAnsi="Century"/>
                <w:i/>
                <w:sz w:val="20"/>
                <w:szCs w:val="20"/>
              </w:rPr>
              <w:t xml:space="preserve"> Community service in </w:t>
            </w:r>
            <w:proofErr w:type="spellStart"/>
            <w:r w:rsidRPr="00D3658A">
              <w:rPr>
                <w:rFonts w:ascii="Century" w:hAnsi="Century"/>
                <w:i/>
                <w:sz w:val="20"/>
                <w:szCs w:val="20"/>
              </w:rPr>
              <w:t>Pandeyan</w:t>
            </w:r>
            <w:proofErr w:type="spellEnd"/>
            <w:r w:rsidRPr="00D3658A">
              <w:rPr>
                <w:rFonts w:ascii="Century" w:hAnsi="Century"/>
                <w:i/>
                <w:sz w:val="20"/>
                <w:szCs w:val="20"/>
              </w:rPr>
              <w:t xml:space="preserve">, </w:t>
            </w:r>
            <w:proofErr w:type="spellStart"/>
            <w:r w:rsidRPr="00D3658A">
              <w:rPr>
                <w:rFonts w:ascii="Century" w:hAnsi="Century"/>
                <w:i/>
                <w:sz w:val="20"/>
                <w:szCs w:val="20"/>
              </w:rPr>
              <w:t>Umbulharjo</w:t>
            </w:r>
            <w:proofErr w:type="spellEnd"/>
            <w:r w:rsidRPr="00D3658A">
              <w:rPr>
                <w:rFonts w:ascii="Century" w:hAnsi="Century"/>
                <w:i/>
                <w:sz w:val="20"/>
                <w:szCs w:val="20"/>
              </w:rPr>
              <w:t xml:space="preserve">, Yogyakarta City received a good response, with partner involvement reaching 75%, able to increase partners' knowledge about food by 15% and improve skills in yard land management so that it becomes productive. </w:t>
            </w:r>
          </w:p>
          <w:p w14:paraId="2CA5C342" w14:textId="77777777" w:rsidR="00D3658A" w:rsidRPr="00D3658A" w:rsidRDefault="00D3658A" w:rsidP="00D3658A">
            <w:pPr>
              <w:jc w:val="both"/>
              <w:rPr>
                <w:rStyle w:val="longtext"/>
                <w:rFonts w:ascii="Century" w:hAnsi="Century"/>
                <w:i/>
                <w:sz w:val="20"/>
                <w:szCs w:val="20"/>
                <w:shd w:val="clear" w:color="auto" w:fill="FFFFFF"/>
                <w:lang w:val="sv-SE"/>
              </w:rPr>
            </w:pPr>
          </w:p>
          <w:p w14:paraId="1278BDB3" w14:textId="6BDDE40E" w:rsidR="00D3658A" w:rsidRPr="00D3658A" w:rsidRDefault="00582D60" w:rsidP="00D3658A">
            <w:pPr>
              <w:jc w:val="both"/>
              <w:rPr>
                <w:rFonts w:ascii="Century" w:hAnsi="Century"/>
                <w:i/>
                <w:sz w:val="20"/>
                <w:szCs w:val="20"/>
              </w:rPr>
            </w:pPr>
            <w:r w:rsidRPr="00D3658A">
              <w:rPr>
                <w:rFonts w:ascii="Century" w:hAnsi="Century"/>
                <w:b/>
                <w:i/>
                <w:sz w:val="20"/>
                <w:szCs w:val="20"/>
                <w:lang w:val="en-US"/>
              </w:rPr>
              <w:t xml:space="preserve">Keywords: </w:t>
            </w:r>
            <w:r w:rsidR="00D3658A" w:rsidRPr="00D3658A">
              <w:rPr>
                <w:rFonts w:ascii="Century" w:hAnsi="Century"/>
                <w:i/>
                <w:sz w:val="20"/>
                <w:szCs w:val="20"/>
              </w:rPr>
              <w:t>Yard Land; Urban; Community Empowerment; Productive</w:t>
            </w:r>
            <w:r w:rsidR="00D3658A">
              <w:rPr>
                <w:rFonts w:ascii="Century" w:hAnsi="Century"/>
                <w:i/>
                <w:sz w:val="20"/>
                <w:szCs w:val="20"/>
              </w:rPr>
              <w:t>.</w:t>
            </w:r>
          </w:p>
        </w:tc>
      </w:tr>
      <w:tr w:rsidR="00582D60" w:rsidRPr="00D3658A" w14:paraId="29CB8375" w14:textId="77777777" w:rsidTr="00D3658A">
        <w:trPr>
          <w:gridAfter w:val="1"/>
          <w:wAfter w:w="13" w:type="pct"/>
          <w:trHeight w:val="1482"/>
          <w:jc w:val="center"/>
        </w:trPr>
        <w:tc>
          <w:tcPr>
            <w:tcW w:w="4987" w:type="pct"/>
            <w:gridSpan w:val="3"/>
            <w:vMerge/>
            <w:tcBorders>
              <w:left w:val="nil"/>
              <w:bottom w:val="single" w:sz="4" w:space="0" w:color="auto"/>
              <w:right w:val="nil"/>
            </w:tcBorders>
          </w:tcPr>
          <w:p w14:paraId="01AECBC2" w14:textId="77777777" w:rsidR="00582D60" w:rsidRPr="00D3658A" w:rsidRDefault="00582D60" w:rsidP="00D3658A">
            <w:pPr>
              <w:jc w:val="both"/>
              <w:rPr>
                <w:rFonts w:ascii="Century" w:hAnsi="Century"/>
                <w:iCs/>
                <w:color w:val="000000"/>
                <w:sz w:val="20"/>
                <w:szCs w:val="20"/>
              </w:rPr>
            </w:pPr>
          </w:p>
        </w:tc>
      </w:tr>
      <w:tr w:rsidR="00582D60" w:rsidRPr="00D3658A" w14:paraId="3D21DC92" w14:textId="77777777" w:rsidTr="00D3658A">
        <w:trPr>
          <w:trHeight w:val="866"/>
          <w:jc w:val="center"/>
        </w:trPr>
        <w:tc>
          <w:tcPr>
            <w:tcW w:w="735" w:type="pct"/>
            <w:tcBorders>
              <w:top w:val="single" w:sz="4" w:space="0" w:color="auto"/>
              <w:left w:val="nil"/>
              <w:bottom w:val="single" w:sz="4" w:space="0" w:color="auto"/>
              <w:right w:val="nil"/>
            </w:tcBorders>
          </w:tcPr>
          <w:p w14:paraId="7F7ED8E6" w14:textId="77777777" w:rsidR="00582D60" w:rsidRPr="00D3658A" w:rsidRDefault="00582D60" w:rsidP="00D3658A">
            <w:pPr>
              <w:jc w:val="both"/>
              <w:rPr>
                <w:rFonts w:ascii="Century" w:hAnsi="Century"/>
                <w:iCs/>
                <w:color w:val="000000"/>
                <w:sz w:val="20"/>
                <w:szCs w:val="20"/>
              </w:rPr>
            </w:pPr>
            <w:r w:rsidRPr="00D3658A">
              <w:rPr>
                <w:rFonts w:ascii="Century" w:hAnsi="Century"/>
                <w:b/>
                <w:noProof/>
                <w:sz w:val="22"/>
                <w:szCs w:val="16"/>
                <w:lang w:val="en-US" w:eastAsia="en-US"/>
              </w:rPr>
              <w:drawing>
                <wp:anchor distT="0" distB="0" distL="114300" distR="114300" simplePos="0" relativeHeight="251661312" behindDoc="0" locked="0" layoutInCell="1" allowOverlap="1" wp14:anchorId="0CD9F5EF" wp14:editId="20BC871A">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4053E5A4" w14:textId="77777777" w:rsidR="00582D60" w:rsidRPr="00D3658A" w:rsidRDefault="00582D60" w:rsidP="00D3658A">
            <w:pPr>
              <w:jc w:val="both"/>
              <w:rPr>
                <w:rFonts w:ascii="Century" w:hAnsi="Century"/>
                <w:b/>
                <w:sz w:val="18"/>
                <w:szCs w:val="18"/>
              </w:rPr>
            </w:pPr>
            <w:r w:rsidRPr="00D3658A">
              <w:rPr>
                <w:rFonts w:ascii="Century" w:hAnsi="Century"/>
                <w:b/>
                <w:sz w:val="18"/>
                <w:szCs w:val="18"/>
              </w:rPr>
              <w:t>Article History:</w:t>
            </w:r>
          </w:p>
          <w:p w14:paraId="35F51EF3" w14:textId="510D9B1A" w:rsidR="00D3658A" w:rsidRPr="00D3658A" w:rsidRDefault="00D3658A" w:rsidP="00D3658A">
            <w:pPr>
              <w:jc w:val="both"/>
              <w:rPr>
                <w:rFonts w:ascii="Century" w:hAnsi="Century"/>
                <w:sz w:val="18"/>
                <w:szCs w:val="18"/>
              </w:rPr>
            </w:pPr>
            <w:r w:rsidRPr="00D3658A">
              <w:rPr>
                <w:rFonts w:ascii="Century" w:hAnsi="Century"/>
                <w:sz w:val="18"/>
                <w:szCs w:val="18"/>
              </w:rPr>
              <w:t xml:space="preserve">Received: </w:t>
            </w:r>
            <w:r w:rsidR="004D1569">
              <w:rPr>
                <w:rFonts w:ascii="Century" w:hAnsi="Century"/>
                <w:sz w:val="18"/>
                <w:szCs w:val="18"/>
              </w:rPr>
              <w:t>23</w:t>
            </w:r>
            <w:r w:rsidRPr="00D3658A">
              <w:rPr>
                <w:rFonts w:ascii="Century" w:hAnsi="Century"/>
                <w:sz w:val="18"/>
                <w:szCs w:val="18"/>
              </w:rPr>
              <w:t>-06-2025</w:t>
            </w:r>
          </w:p>
          <w:p w14:paraId="17B12D1E" w14:textId="3BBE0F84" w:rsidR="00D3658A" w:rsidRPr="00D3658A" w:rsidRDefault="00D3658A" w:rsidP="00D3658A">
            <w:pPr>
              <w:jc w:val="both"/>
              <w:rPr>
                <w:rFonts w:ascii="Century" w:hAnsi="Century"/>
                <w:sz w:val="18"/>
                <w:szCs w:val="18"/>
              </w:rPr>
            </w:pPr>
            <w:proofErr w:type="gramStart"/>
            <w:r w:rsidRPr="00D3658A">
              <w:rPr>
                <w:rFonts w:ascii="Century" w:hAnsi="Century"/>
                <w:sz w:val="18"/>
                <w:szCs w:val="18"/>
              </w:rPr>
              <w:t>Revised  :</w:t>
            </w:r>
            <w:proofErr w:type="gramEnd"/>
            <w:r w:rsidRPr="00D3658A">
              <w:rPr>
                <w:rFonts w:ascii="Century" w:hAnsi="Century"/>
                <w:sz w:val="18"/>
                <w:szCs w:val="18"/>
              </w:rPr>
              <w:t xml:space="preserve"> </w:t>
            </w:r>
            <w:r w:rsidR="004D1569">
              <w:rPr>
                <w:rFonts w:ascii="Century" w:hAnsi="Century"/>
                <w:sz w:val="18"/>
                <w:szCs w:val="18"/>
              </w:rPr>
              <w:t>03</w:t>
            </w:r>
            <w:r w:rsidRPr="00D3658A">
              <w:rPr>
                <w:rFonts w:ascii="Century" w:hAnsi="Century"/>
                <w:sz w:val="18"/>
                <w:szCs w:val="18"/>
              </w:rPr>
              <w:t>-07-2025</w:t>
            </w:r>
          </w:p>
          <w:p w14:paraId="031C8D67" w14:textId="5F4149C5" w:rsidR="00D3658A" w:rsidRPr="00D3658A" w:rsidRDefault="00D3658A" w:rsidP="00D3658A">
            <w:pPr>
              <w:jc w:val="both"/>
              <w:rPr>
                <w:rFonts w:ascii="Century" w:hAnsi="Century"/>
                <w:sz w:val="18"/>
                <w:szCs w:val="18"/>
              </w:rPr>
            </w:pPr>
            <w:r w:rsidRPr="00D3658A">
              <w:rPr>
                <w:rFonts w:ascii="Century" w:hAnsi="Century"/>
                <w:sz w:val="18"/>
                <w:szCs w:val="18"/>
              </w:rPr>
              <w:t xml:space="preserve">Accepted: </w:t>
            </w:r>
            <w:r w:rsidR="004D1569">
              <w:rPr>
                <w:rFonts w:ascii="Century" w:hAnsi="Century"/>
                <w:sz w:val="18"/>
                <w:szCs w:val="18"/>
              </w:rPr>
              <w:t>10</w:t>
            </w:r>
            <w:r w:rsidRPr="00D3658A">
              <w:rPr>
                <w:rFonts w:ascii="Century" w:hAnsi="Century"/>
                <w:sz w:val="18"/>
                <w:szCs w:val="18"/>
              </w:rPr>
              <w:t>-07-2025</w:t>
            </w:r>
          </w:p>
          <w:p w14:paraId="74C64701" w14:textId="7969500D" w:rsidR="00582D60" w:rsidRPr="00D3658A" w:rsidRDefault="00D3658A" w:rsidP="00D3658A">
            <w:pPr>
              <w:jc w:val="both"/>
              <w:rPr>
                <w:rFonts w:ascii="Century" w:hAnsi="Century"/>
                <w:iCs/>
                <w:color w:val="000000"/>
                <w:sz w:val="20"/>
                <w:szCs w:val="20"/>
              </w:rPr>
            </w:pPr>
            <w:r w:rsidRPr="00D3658A">
              <w:rPr>
                <w:rFonts w:ascii="Century" w:hAnsi="Century"/>
                <w:sz w:val="18"/>
                <w:szCs w:val="18"/>
              </w:rPr>
              <w:t xml:space="preserve">Online  </w:t>
            </w:r>
            <w:proofErr w:type="gramStart"/>
            <w:r w:rsidRPr="00D3658A">
              <w:rPr>
                <w:rFonts w:ascii="Century" w:hAnsi="Century"/>
                <w:sz w:val="18"/>
                <w:szCs w:val="18"/>
              </w:rPr>
              <w:t xml:space="preserve">  :</w:t>
            </w:r>
            <w:proofErr w:type="gramEnd"/>
            <w:r w:rsidRPr="00D3658A">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759EEF04" w14:textId="77777777" w:rsidR="00582D60" w:rsidRPr="00D3658A" w:rsidRDefault="00582D60" w:rsidP="00D3658A">
            <w:pPr>
              <w:ind w:right="-13"/>
              <w:jc w:val="right"/>
              <w:rPr>
                <w:rFonts w:ascii="Century" w:hAnsi="Century"/>
                <w:i/>
                <w:iCs/>
                <w:color w:val="000000"/>
                <w:sz w:val="6"/>
                <w:szCs w:val="18"/>
              </w:rPr>
            </w:pPr>
          </w:p>
          <w:p w14:paraId="6D445DD1" w14:textId="77777777" w:rsidR="00582D60" w:rsidRPr="00D3658A" w:rsidRDefault="00582D60" w:rsidP="00D3658A">
            <w:pPr>
              <w:ind w:right="-13"/>
              <w:jc w:val="right"/>
              <w:rPr>
                <w:rFonts w:ascii="Century" w:hAnsi="Century"/>
                <w:i/>
                <w:iCs/>
                <w:color w:val="000000"/>
                <w:sz w:val="18"/>
                <w:szCs w:val="18"/>
              </w:rPr>
            </w:pPr>
            <w:r w:rsidRPr="00D3658A">
              <w:rPr>
                <w:rFonts w:ascii="Century" w:hAnsi="Century"/>
                <w:iCs/>
                <w:noProof/>
                <w:color w:val="000000"/>
                <w:sz w:val="18"/>
                <w:szCs w:val="18"/>
                <w:lang w:val="en-US" w:eastAsia="en-US"/>
              </w:rPr>
              <w:drawing>
                <wp:inline distT="0" distB="0" distL="0" distR="0" wp14:anchorId="7B97A98A" wp14:editId="044FFCB6">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72D01462" w14:textId="77777777" w:rsidR="00582D60" w:rsidRPr="00D3658A" w:rsidRDefault="00582D60" w:rsidP="00D3658A">
            <w:pPr>
              <w:ind w:right="-13"/>
              <w:jc w:val="right"/>
              <w:rPr>
                <w:rFonts w:ascii="Century" w:hAnsi="Century"/>
                <w:i/>
                <w:iCs/>
                <w:color w:val="000000"/>
                <w:sz w:val="18"/>
                <w:szCs w:val="18"/>
              </w:rPr>
            </w:pPr>
            <w:r w:rsidRPr="00D3658A">
              <w:rPr>
                <w:rFonts w:ascii="Century" w:hAnsi="Century"/>
                <w:i/>
                <w:iCs/>
                <w:color w:val="000000"/>
                <w:sz w:val="18"/>
                <w:szCs w:val="18"/>
              </w:rPr>
              <w:t xml:space="preserve">This is an open access article under the </w:t>
            </w:r>
          </w:p>
          <w:p w14:paraId="33AADE60" w14:textId="77777777" w:rsidR="00582D60" w:rsidRPr="00D3658A" w:rsidRDefault="00582D60" w:rsidP="00D3658A">
            <w:pPr>
              <w:ind w:right="-13"/>
              <w:jc w:val="right"/>
              <w:rPr>
                <w:rFonts w:ascii="Century" w:hAnsi="Century"/>
                <w:sz w:val="18"/>
                <w:szCs w:val="18"/>
              </w:rPr>
            </w:pPr>
            <w:r w:rsidRPr="00D3658A">
              <w:rPr>
                <w:rFonts w:ascii="Century" w:hAnsi="Century"/>
                <w:b/>
                <w:i/>
                <w:iCs/>
                <w:color w:val="4F81BD" w:themeColor="accent1"/>
                <w:sz w:val="18"/>
                <w:szCs w:val="18"/>
              </w:rPr>
              <w:t>CC–BY-SA</w:t>
            </w:r>
            <w:r w:rsidRPr="00D3658A">
              <w:rPr>
                <w:rFonts w:ascii="Century" w:hAnsi="Century"/>
                <w:i/>
                <w:iCs/>
                <w:color w:val="000000"/>
                <w:sz w:val="18"/>
                <w:szCs w:val="18"/>
              </w:rPr>
              <w:t xml:space="preserve"> license</w:t>
            </w:r>
          </w:p>
        </w:tc>
      </w:tr>
    </w:tbl>
    <w:p w14:paraId="40CBBE86" w14:textId="77777777" w:rsidR="00B3521D" w:rsidRPr="00D3658A" w:rsidRDefault="00B3521D" w:rsidP="00D3658A">
      <w:pPr>
        <w:spacing w:line="276" w:lineRule="auto"/>
        <w:rPr>
          <w:rFonts w:ascii="Century" w:hAnsi="Century"/>
          <w:sz w:val="14"/>
          <w:lang w:val="en-US" w:eastAsia="en-US"/>
        </w:rPr>
      </w:pPr>
    </w:p>
    <w:p w14:paraId="162B0560" w14:textId="77777777" w:rsidR="00B3521D" w:rsidRDefault="00B3521D" w:rsidP="00D3658A">
      <w:pPr>
        <w:pStyle w:val="IEEEHeading1"/>
        <w:numPr>
          <w:ilvl w:val="0"/>
          <w:numId w:val="0"/>
        </w:numPr>
        <w:spacing w:before="0" w:after="0" w:line="276" w:lineRule="auto"/>
        <w:ind w:left="360"/>
        <w:jc w:val="left"/>
        <w:rPr>
          <w:rFonts w:ascii="Century" w:hAnsi="Century"/>
          <w:b/>
          <w:iCs/>
          <w:sz w:val="26"/>
          <w:szCs w:val="20"/>
          <w:lang w:val="id-ID"/>
        </w:rPr>
      </w:pPr>
    </w:p>
    <w:p w14:paraId="6358F08C" w14:textId="6F39C442" w:rsidR="00AC18F9" w:rsidRPr="00AC18F9" w:rsidRDefault="00AC18F9" w:rsidP="00AC18F9">
      <w:pPr>
        <w:pStyle w:val="IEEEParagraph"/>
        <w:rPr>
          <w:lang w:val="id-ID"/>
        </w:rPr>
        <w:sectPr w:rsidR="00AC18F9" w:rsidRPr="00AC18F9" w:rsidSect="00B47460">
          <w:type w:val="continuous"/>
          <w:pgSz w:w="11906" w:h="16838" w:code="9"/>
          <w:pgMar w:top="1134" w:right="1701" w:bottom="1134" w:left="1701" w:header="709" w:footer="709" w:gutter="0"/>
          <w:cols w:space="238"/>
          <w:docGrid w:linePitch="360"/>
        </w:sectPr>
      </w:pPr>
    </w:p>
    <w:p w14:paraId="145263E1" w14:textId="77777777" w:rsidR="00582D60" w:rsidRPr="00D3658A" w:rsidRDefault="00582D60" w:rsidP="00D3658A">
      <w:pPr>
        <w:pStyle w:val="IEEEHeading1"/>
        <w:numPr>
          <w:ilvl w:val="0"/>
          <w:numId w:val="11"/>
        </w:numPr>
        <w:spacing w:before="0" w:after="0" w:line="276" w:lineRule="auto"/>
        <w:ind w:left="426" w:hanging="426"/>
        <w:jc w:val="left"/>
        <w:rPr>
          <w:rFonts w:ascii="Century" w:hAnsi="Century"/>
          <w:b/>
          <w:sz w:val="25"/>
          <w:szCs w:val="25"/>
        </w:rPr>
      </w:pPr>
      <w:r w:rsidRPr="00D3658A">
        <w:rPr>
          <w:rFonts w:ascii="Century" w:hAnsi="Century"/>
          <w:b/>
          <w:iCs/>
          <w:sz w:val="25"/>
          <w:szCs w:val="25"/>
          <w:lang w:val="id-ID"/>
        </w:rPr>
        <w:lastRenderedPageBreak/>
        <w:t>LATAR BELAKANG</w:t>
      </w:r>
    </w:p>
    <w:p w14:paraId="37CE776B" w14:textId="1F60006C" w:rsidR="00582D60" w:rsidRPr="00D3658A" w:rsidRDefault="00582D60" w:rsidP="00D3658A">
      <w:pPr>
        <w:spacing w:line="276" w:lineRule="auto"/>
        <w:ind w:firstLine="426"/>
        <w:jc w:val="both"/>
        <w:rPr>
          <w:rFonts w:ascii="Century" w:hAnsi="Century"/>
          <w:lang w:val="en-US"/>
        </w:rPr>
      </w:pPr>
      <w:proofErr w:type="spellStart"/>
      <w:r w:rsidRPr="00D3658A">
        <w:rPr>
          <w:rFonts w:ascii="Century" w:hAnsi="Century"/>
          <w:lang w:val="en-US"/>
        </w:rPr>
        <w:t>Pandeyan</w:t>
      </w:r>
      <w:proofErr w:type="spellEnd"/>
      <w:r w:rsidRPr="00D3658A">
        <w:rPr>
          <w:rFonts w:ascii="Century" w:hAnsi="Century"/>
          <w:lang w:val="en-US"/>
        </w:rPr>
        <w:t xml:space="preserve"> </w:t>
      </w:r>
      <w:proofErr w:type="spellStart"/>
      <w:r w:rsidRPr="00D3658A">
        <w:rPr>
          <w:rFonts w:ascii="Century" w:hAnsi="Century"/>
          <w:lang w:val="en-US"/>
        </w:rPr>
        <w:t>merupakan</w:t>
      </w:r>
      <w:proofErr w:type="spellEnd"/>
      <w:r w:rsidRPr="00D3658A">
        <w:rPr>
          <w:rFonts w:ascii="Century" w:hAnsi="Century"/>
          <w:lang w:val="en-US"/>
        </w:rPr>
        <w:t xml:space="preserve"> </w:t>
      </w:r>
      <w:proofErr w:type="spellStart"/>
      <w:r w:rsidRPr="00D3658A">
        <w:rPr>
          <w:rFonts w:ascii="Century" w:hAnsi="Century"/>
          <w:lang w:val="en-US"/>
        </w:rPr>
        <w:t>kelurahan</w:t>
      </w:r>
      <w:proofErr w:type="spellEnd"/>
      <w:r w:rsidRPr="00D3658A">
        <w:rPr>
          <w:rFonts w:ascii="Century" w:hAnsi="Century"/>
          <w:lang w:val="en-US"/>
        </w:rPr>
        <w:t xml:space="preserve"> yang </w:t>
      </w:r>
      <w:proofErr w:type="spellStart"/>
      <w:r w:rsidRPr="00D3658A">
        <w:rPr>
          <w:rFonts w:ascii="Century" w:hAnsi="Century"/>
          <w:lang w:val="en-US"/>
        </w:rPr>
        <w:t>ada</w:t>
      </w:r>
      <w:proofErr w:type="spellEnd"/>
      <w:r w:rsidRPr="00D3658A">
        <w:rPr>
          <w:rFonts w:ascii="Century" w:hAnsi="Century"/>
          <w:lang w:val="en-US"/>
        </w:rPr>
        <w:t xml:space="preserve"> di wilayah </w:t>
      </w:r>
      <w:proofErr w:type="spellStart"/>
      <w:r w:rsidRPr="00D3658A">
        <w:rPr>
          <w:rFonts w:ascii="Century" w:hAnsi="Century"/>
          <w:lang w:val="en-US"/>
        </w:rPr>
        <w:t>Kemantren</w:t>
      </w:r>
      <w:proofErr w:type="spellEnd"/>
      <w:r w:rsidRPr="00D3658A">
        <w:rPr>
          <w:rFonts w:ascii="Century" w:hAnsi="Century"/>
          <w:lang w:val="en-US"/>
        </w:rPr>
        <w:t>  </w:t>
      </w:r>
      <w:proofErr w:type="spellStart"/>
      <w:r w:rsidRPr="00D3658A">
        <w:rPr>
          <w:rFonts w:ascii="Century" w:hAnsi="Century"/>
          <w:lang w:val="en-US"/>
        </w:rPr>
        <w:t>Umbulharjo</w:t>
      </w:r>
      <w:proofErr w:type="spellEnd"/>
      <w:r w:rsidRPr="00D3658A">
        <w:rPr>
          <w:rFonts w:ascii="Century" w:hAnsi="Century"/>
          <w:lang w:val="en-US"/>
        </w:rPr>
        <w:t xml:space="preserve">, Kota Yogyakarta </w:t>
      </w:r>
      <w:proofErr w:type="spellStart"/>
      <w:r w:rsidRPr="00D3658A">
        <w:rPr>
          <w:rFonts w:ascii="Century" w:hAnsi="Century"/>
          <w:lang w:val="en-US"/>
        </w:rPr>
        <w:t>terdiri</w:t>
      </w:r>
      <w:proofErr w:type="spellEnd"/>
      <w:r w:rsidRPr="00D3658A">
        <w:rPr>
          <w:rFonts w:ascii="Century" w:hAnsi="Century"/>
          <w:lang w:val="en-US"/>
        </w:rPr>
        <w:t xml:space="preserve"> </w:t>
      </w:r>
      <w:proofErr w:type="spellStart"/>
      <w:r w:rsidRPr="00D3658A">
        <w:rPr>
          <w:rFonts w:ascii="Century" w:hAnsi="Century"/>
          <w:lang w:val="en-US"/>
        </w:rPr>
        <w:t>atas</w:t>
      </w:r>
      <w:proofErr w:type="spellEnd"/>
      <w:r w:rsidRPr="00D3658A">
        <w:rPr>
          <w:rFonts w:ascii="Century" w:hAnsi="Century"/>
          <w:lang w:val="en-US"/>
        </w:rPr>
        <w:t xml:space="preserve"> </w:t>
      </w:r>
      <w:proofErr w:type="spellStart"/>
      <w:r w:rsidRPr="00D3658A">
        <w:rPr>
          <w:rFonts w:ascii="Century" w:hAnsi="Century"/>
          <w:lang w:val="en-US"/>
        </w:rPr>
        <w:t>tujuh</w:t>
      </w:r>
      <w:proofErr w:type="spellEnd"/>
      <w:r w:rsidRPr="00D3658A">
        <w:rPr>
          <w:rFonts w:ascii="Century" w:hAnsi="Century"/>
          <w:lang w:val="en-US"/>
        </w:rPr>
        <w:t xml:space="preserve"> kampung dan  </w:t>
      </w:r>
      <w:proofErr w:type="spellStart"/>
      <w:r w:rsidRPr="00D3658A">
        <w:rPr>
          <w:rFonts w:ascii="Century" w:hAnsi="Century"/>
          <w:lang w:val="en-US"/>
        </w:rPr>
        <w:t>terbagi</w:t>
      </w:r>
      <w:proofErr w:type="spellEnd"/>
      <w:r w:rsidRPr="00D3658A">
        <w:rPr>
          <w:rFonts w:ascii="Century" w:hAnsi="Century"/>
          <w:lang w:val="en-US"/>
        </w:rPr>
        <w:t xml:space="preserve"> </w:t>
      </w:r>
      <w:proofErr w:type="spellStart"/>
      <w:r w:rsidRPr="00D3658A">
        <w:rPr>
          <w:rFonts w:ascii="Century" w:hAnsi="Century"/>
          <w:lang w:val="en-US"/>
        </w:rPr>
        <w:t>menjadi</w:t>
      </w:r>
      <w:proofErr w:type="spellEnd"/>
      <w:r w:rsidRPr="00D3658A">
        <w:rPr>
          <w:rFonts w:ascii="Century" w:hAnsi="Century"/>
          <w:lang w:val="en-US"/>
        </w:rPr>
        <w:t xml:space="preserve"> 13 RW </w:t>
      </w:r>
      <w:r w:rsidRPr="00D3658A">
        <w:rPr>
          <w:rFonts w:ascii="Century" w:hAnsi="Century"/>
          <w:lang w:val="en-US"/>
        </w:rPr>
        <w:fldChar w:fldCharType="begin" w:fldLock="1"/>
      </w:r>
      <w:r w:rsidR="00D3658A">
        <w:rPr>
          <w:rFonts w:ascii="Century" w:hAnsi="Century"/>
          <w:lang w:val="en-US"/>
        </w:rPr>
        <w:instrText>ADDIN CSL_CITATION {"citationItems":[{"id":"ITEM-1","itemData":{"author":[{"dropping-particle":"","family":"Kampungkb.bkkbn.go.id","given":"","non-dropping-particle":"","parse-names":false,"suffix":""}],"container-title":"BKKBN","id":"ITEM-1","issued":{"date-parts":[["2024"]]},"title":"Profil Kampung Kb Kelurahan Pandeyan","type":"webpage"},"uris":["http://www.mendeley.com/documents/?uuid=0ef065e0-0807-4295-b746-e8bb5656a15b","http://www.mendeley.com/documents/?uuid=45897b55-f78c-485e-a14d-bd1d766e71ac"]}],"mendeley":{"formattedCitation":"(Kampungkb.bkkbn.go.id, 2024)","plainTextFormattedCitation":"(Kampungkb.bkkbn.go.id, 2024)","previouslyFormattedCitation":"(Kampungkb.bkkbn.go.id, 2024)"},"properties":{"noteIndex":0},"schema":"https://github.com/citation-style-language/schema/raw/master/csl-citation.json"}</w:instrText>
      </w:r>
      <w:r w:rsidRPr="00D3658A">
        <w:rPr>
          <w:rFonts w:ascii="Century" w:hAnsi="Century"/>
          <w:lang w:val="en-US"/>
        </w:rPr>
        <w:fldChar w:fldCharType="separate"/>
      </w:r>
      <w:r w:rsidRPr="00D3658A">
        <w:rPr>
          <w:rFonts w:ascii="Century" w:hAnsi="Century"/>
          <w:noProof/>
          <w:lang w:val="en-US"/>
        </w:rPr>
        <w:t>(Kampungkb.bkkbn.go.id, 2024)</w:t>
      </w:r>
      <w:r w:rsidRPr="00D3658A">
        <w:rPr>
          <w:rFonts w:ascii="Century" w:hAnsi="Century"/>
          <w:lang w:val="en-US"/>
        </w:rPr>
        <w:fldChar w:fldCharType="end"/>
      </w:r>
      <w:r w:rsidRPr="00D3658A">
        <w:rPr>
          <w:rFonts w:ascii="Century" w:hAnsi="Century"/>
          <w:lang w:val="en-US"/>
        </w:rPr>
        <w:t xml:space="preserve">. </w:t>
      </w:r>
      <w:proofErr w:type="spellStart"/>
      <w:r w:rsidRPr="00D3658A">
        <w:rPr>
          <w:rFonts w:ascii="Century" w:hAnsi="Century"/>
          <w:lang w:val="en-US"/>
        </w:rPr>
        <w:t>Kelurahan</w:t>
      </w:r>
      <w:proofErr w:type="spellEnd"/>
      <w:r w:rsidRPr="00D3658A">
        <w:rPr>
          <w:rFonts w:ascii="Century" w:hAnsi="Century"/>
          <w:lang w:val="en-US"/>
        </w:rPr>
        <w:t xml:space="preserve"> </w:t>
      </w:r>
      <w:proofErr w:type="spellStart"/>
      <w:r w:rsidRPr="00D3658A">
        <w:rPr>
          <w:rFonts w:ascii="Century" w:hAnsi="Century"/>
          <w:lang w:val="en-US"/>
        </w:rPr>
        <w:t>Pandeyan</w:t>
      </w:r>
      <w:proofErr w:type="spellEnd"/>
      <w:r w:rsidRPr="00D3658A">
        <w:rPr>
          <w:rFonts w:ascii="Century" w:hAnsi="Century"/>
          <w:lang w:val="en-US"/>
        </w:rPr>
        <w:t xml:space="preserve"> </w:t>
      </w:r>
      <w:proofErr w:type="spellStart"/>
      <w:r w:rsidRPr="00D3658A">
        <w:rPr>
          <w:rFonts w:ascii="Century" w:hAnsi="Century"/>
          <w:lang w:val="en-US"/>
        </w:rPr>
        <w:t>termasuk</w:t>
      </w:r>
      <w:proofErr w:type="spellEnd"/>
      <w:r w:rsidRPr="00D3658A">
        <w:rPr>
          <w:rFonts w:ascii="Century" w:hAnsi="Century"/>
          <w:lang w:val="en-US"/>
        </w:rPr>
        <w:t xml:space="preserve"> </w:t>
      </w:r>
      <w:proofErr w:type="spellStart"/>
      <w:r w:rsidRPr="00D3658A">
        <w:rPr>
          <w:rFonts w:ascii="Century" w:hAnsi="Century"/>
          <w:lang w:val="en-US"/>
        </w:rPr>
        <w:t>dalam</w:t>
      </w:r>
      <w:proofErr w:type="spellEnd"/>
      <w:r w:rsidRPr="00D3658A">
        <w:rPr>
          <w:rFonts w:ascii="Century" w:hAnsi="Century"/>
          <w:lang w:val="en-US"/>
        </w:rPr>
        <w:t xml:space="preserve"> </w:t>
      </w:r>
      <w:proofErr w:type="spellStart"/>
      <w:r w:rsidRPr="00D3658A">
        <w:rPr>
          <w:rFonts w:ascii="Century" w:hAnsi="Century"/>
          <w:lang w:val="en-US"/>
        </w:rPr>
        <w:t>kawasan</w:t>
      </w:r>
      <w:proofErr w:type="spellEnd"/>
      <w:r w:rsidRPr="00D3658A">
        <w:rPr>
          <w:rFonts w:ascii="Century" w:hAnsi="Century"/>
          <w:lang w:val="en-US"/>
        </w:rPr>
        <w:t xml:space="preserve"> </w:t>
      </w:r>
      <w:proofErr w:type="spellStart"/>
      <w:r w:rsidRPr="00D3658A">
        <w:rPr>
          <w:rFonts w:ascii="Century" w:hAnsi="Century"/>
          <w:lang w:val="en-US"/>
        </w:rPr>
        <w:t>aglomerasi</w:t>
      </w:r>
      <w:proofErr w:type="spellEnd"/>
      <w:r w:rsidRPr="00D3658A">
        <w:rPr>
          <w:rFonts w:ascii="Century" w:hAnsi="Century"/>
          <w:lang w:val="en-US"/>
        </w:rPr>
        <w:t xml:space="preserve"> </w:t>
      </w:r>
      <w:proofErr w:type="spellStart"/>
      <w:r w:rsidRPr="00D3658A">
        <w:rPr>
          <w:rFonts w:ascii="Century" w:hAnsi="Century"/>
          <w:lang w:val="en-US"/>
        </w:rPr>
        <w:t>dengan</w:t>
      </w:r>
      <w:proofErr w:type="spellEnd"/>
      <w:r w:rsidRPr="00D3658A">
        <w:rPr>
          <w:rFonts w:ascii="Century" w:hAnsi="Century"/>
          <w:lang w:val="en-US"/>
        </w:rPr>
        <w:t xml:space="preserve"> </w:t>
      </w:r>
      <w:proofErr w:type="spellStart"/>
      <w:r w:rsidRPr="00D3658A">
        <w:rPr>
          <w:rFonts w:ascii="Century" w:hAnsi="Century"/>
          <w:lang w:val="en-US"/>
        </w:rPr>
        <w:t>perkembangan</w:t>
      </w:r>
      <w:proofErr w:type="spellEnd"/>
      <w:r w:rsidRPr="00D3658A">
        <w:rPr>
          <w:rFonts w:ascii="Century" w:hAnsi="Century"/>
          <w:lang w:val="en-US"/>
        </w:rPr>
        <w:t xml:space="preserve"> </w:t>
      </w:r>
      <w:proofErr w:type="spellStart"/>
      <w:r w:rsidRPr="00D3658A">
        <w:rPr>
          <w:rFonts w:ascii="Century" w:hAnsi="Century"/>
          <w:lang w:val="en-US"/>
        </w:rPr>
        <w:t>fisiknya</w:t>
      </w:r>
      <w:proofErr w:type="spellEnd"/>
      <w:r w:rsidRPr="00D3658A">
        <w:rPr>
          <w:rFonts w:ascii="Century" w:hAnsi="Century"/>
          <w:lang w:val="en-US"/>
        </w:rPr>
        <w:t xml:space="preserve"> </w:t>
      </w:r>
      <w:proofErr w:type="spellStart"/>
      <w:r w:rsidRPr="00D3658A">
        <w:rPr>
          <w:rFonts w:ascii="Century" w:hAnsi="Century"/>
          <w:lang w:val="en-US"/>
        </w:rPr>
        <w:t>semakin</w:t>
      </w:r>
      <w:proofErr w:type="spellEnd"/>
      <w:r w:rsidRPr="00D3658A">
        <w:rPr>
          <w:rFonts w:ascii="Century" w:hAnsi="Century"/>
          <w:lang w:val="en-US"/>
        </w:rPr>
        <w:t xml:space="preserve"> </w:t>
      </w:r>
      <w:proofErr w:type="spellStart"/>
      <w:r w:rsidRPr="00D3658A">
        <w:rPr>
          <w:rFonts w:ascii="Century" w:hAnsi="Century"/>
          <w:lang w:val="en-US"/>
        </w:rPr>
        <w:t>luas</w:t>
      </w:r>
      <w:proofErr w:type="spellEnd"/>
      <w:r w:rsidRPr="00D3658A">
        <w:rPr>
          <w:rFonts w:ascii="Century" w:hAnsi="Century"/>
          <w:lang w:val="en-US"/>
        </w:rPr>
        <w:t xml:space="preserve"> </w:t>
      </w:r>
      <w:proofErr w:type="spellStart"/>
      <w:r w:rsidRPr="00D3658A">
        <w:rPr>
          <w:rFonts w:ascii="Century" w:hAnsi="Century"/>
          <w:lang w:val="en-US"/>
        </w:rPr>
        <w:t>bangunannya</w:t>
      </w:r>
      <w:proofErr w:type="spellEnd"/>
      <w:r w:rsidRPr="00D3658A">
        <w:rPr>
          <w:rFonts w:ascii="Century" w:hAnsi="Century"/>
          <w:lang w:val="en-US"/>
        </w:rPr>
        <w:t xml:space="preserve"> </w:t>
      </w:r>
      <w:proofErr w:type="spellStart"/>
      <w:r w:rsidRPr="00D3658A">
        <w:rPr>
          <w:rFonts w:ascii="Century" w:hAnsi="Century"/>
          <w:lang w:val="en-US"/>
        </w:rPr>
        <w:t>serta</w:t>
      </w:r>
      <w:proofErr w:type="spellEnd"/>
      <w:r w:rsidRPr="00D3658A">
        <w:rPr>
          <w:rFonts w:ascii="Century" w:hAnsi="Century"/>
          <w:lang w:val="en-US"/>
        </w:rPr>
        <w:t xml:space="preserve"> </w:t>
      </w:r>
      <w:proofErr w:type="spellStart"/>
      <w:r w:rsidRPr="00D3658A">
        <w:rPr>
          <w:rFonts w:ascii="Century" w:hAnsi="Century"/>
          <w:lang w:val="en-US"/>
        </w:rPr>
        <w:t>terjadinya</w:t>
      </w:r>
      <w:proofErr w:type="spellEnd"/>
      <w:r w:rsidRPr="00D3658A">
        <w:rPr>
          <w:rFonts w:ascii="Century" w:hAnsi="Century"/>
          <w:lang w:val="en-US"/>
        </w:rPr>
        <w:t xml:space="preserve"> </w:t>
      </w:r>
      <w:proofErr w:type="spellStart"/>
      <w:r w:rsidRPr="00D3658A">
        <w:rPr>
          <w:rFonts w:ascii="Century" w:hAnsi="Century"/>
          <w:lang w:val="en-US"/>
        </w:rPr>
        <w:t>perubahan</w:t>
      </w:r>
      <w:proofErr w:type="spellEnd"/>
      <w:r w:rsidRPr="00D3658A">
        <w:rPr>
          <w:rFonts w:ascii="Century" w:hAnsi="Century"/>
          <w:lang w:val="en-US"/>
        </w:rPr>
        <w:t xml:space="preserve"> </w:t>
      </w:r>
      <w:proofErr w:type="spellStart"/>
      <w:r w:rsidRPr="00D3658A">
        <w:rPr>
          <w:rFonts w:ascii="Century" w:hAnsi="Century"/>
          <w:lang w:val="en-US"/>
        </w:rPr>
        <w:t>struktur</w:t>
      </w:r>
      <w:proofErr w:type="spellEnd"/>
      <w:r w:rsidRPr="00D3658A">
        <w:rPr>
          <w:rFonts w:ascii="Century" w:hAnsi="Century"/>
          <w:lang w:val="en-US"/>
        </w:rPr>
        <w:t xml:space="preserve"> </w:t>
      </w:r>
      <w:proofErr w:type="spellStart"/>
      <w:r w:rsidRPr="00D3658A">
        <w:rPr>
          <w:rFonts w:ascii="Century" w:hAnsi="Century"/>
          <w:lang w:val="en-US"/>
        </w:rPr>
        <w:t>pemanfaatan</w:t>
      </w:r>
      <w:proofErr w:type="spellEnd"/>
      <w:r w:rsidRPr="00D3658A">
        <w:rPr>
          <w:rFonts w:ascii="Century" w:hAnsi="Century"/>
          <w:lang w:val="en-US"/>
        </w:rPr>
        <w:t xml:space="preserve"> </w:t>
      </w:r>
      <w:proofErr w:type="spellStart"/>
      <w:r w:rsidRPr="00D3658A">
        <w:rPr>
          <w:rFonts w:ascii="Century" w:hAnsi="Century"/>
          <w:lang w:val="en-US"/>
        </w:rPr>
        <w:t>ruang</w:t>
      </w:r>
      <w:proofErr w:type="spellEnd"/>
      <w:r w:rsidRPr="00D3658A">
        <w:rPr>
          <w:rFonts w:ascii="Century" w:hAnsi="Century"/>
          <w:lang w:val="en-US"/>
        </w:rPr>
        <w:t xml:space="preserve"> </w:t>
      </w:r>
      <w:proofErr w:type="spellStart"/>
      <w:r w:rsidRPr="00D3658A">
        <w:rPr>
          <w:rFonts w:ascii="Century" w:hAnsi="Century"/>
          <w:lang w:val="en-US"/>
        </w:rPr>
        <w:t>menjadi</w:t>
      </w:r>
      <w:proofErr w:type="spellEnd"/>
      <w:r w:rsidRPr="00D3658A">
        <w:rPr>
          <w:rFonts w:ascii="Century" w:hAnsi="Century"/>
          <w:lang w:val="en-US"/>
        </w:rPr>
        <w:t xml:space="preserve"> wilayah yang </w:t>
      </w:r>
      <w:proofErr w:type="spellStart"/>
      <w:r w:rsidRPr="00D3658A">
        <w:rPr>
          <w:rFonts w:ascii="Century" w:hAnsi="Century"/>
          <w:lang w:val="en-US"/>
        </w:rPr>
        <w:t>bercirikan</w:t>
      </w:r>
      <w:proofErr w:type="spellEnd"/>
      <w:r w:rsidRPr="00D3658A">
        <w:rPr>
          <w:rFonts w:ascii="Century" w:hAnsi="Century"/>
          <w:lang w:val="en-US"/>
        </w:rPr>
        <w:t xml:space="preserve"> </w:t>
      </w:r>
      <w:proofErr w:type="spellStart"/>
      <w:r w:rsidRPr="00D3658A">
        <w:rPr>
          <w:rFonts w:ascii="Century" w:hAnsi="Century"/>
          <w:lang w:val="en-US"/>
        </w:rPr>
        <w:t>perkotaan</w:t>
      </w:r>
      <w:proofErr w:type="spellEnd"/>
      <w:r w:rsidRPr="00D3658A">
        <w:rPr>
          <w:rFonts w:ascii="Century" w:hAnsi="Century"/>
          <w:lang w:val="en-US"/>
        </w:rPr>
        <w:t xml:space="preserve">. </w:t>
      </w:r>
      <w:proofErr w:type="spellStart"/>
      <w:r w:rsidRPr="00D3658A">
        <w:rPr>
          <w:rFonts w:ascii="Century" w:hAnsi="Century"/>
          <w:lang w:val="en-US"/>
        </w:rPr>
        <w:t>Selain</w:t>
      </w:r>
      <w:proofErr w:type="spellEnd"/>
      <w:r w:rsidRPr="00D3658A">
        <w:rPr>
          <w:rFonts w:ascii="Century" w:hAnsi="Century"/>
          <w:lang w:val="en-US"/>
        </w:rPr>
        <w:t xml:space="preserve"> </w:t>
      </w:r>
      <w:proofErr w:type="spellStart"/>
      <w:r w:rsidRPr="00D3658A">
        <w:rPr>
          <w:rFonts w:ascii="Century" w:hAnsi="Century"/>
          <w:lang w:val="en-US"/>
        </w:rPr>
        <w:t>itu</w:t>
      </w:r>
      <w:proofErr w:type="spellEnd"/>
      <w:r w:rsidRPr="00D3658A">
        <w:rPr>
          <w:rFonts w:ascii="Century" w:hAnsi="Century"/>
          <w:lang w:val="en-US"/>
        </w:rPr>
        <w:t xml:space="preserve">, </w:t>
      </w:r>
      <w:proofErr w:type="spellStart"/>
      <w:r w:rsidRPr="00D3658A">
        <w:rPr>
          <w:rFonts w:ascii="Century" w:hAnsi="Century"/>
          <w:lang w:val="en-US"/>
        </w:rPr>
        <w:t>populasi</w:t>
      </w:r>
      <w:proofErr w:type="spellEnd"/>
      <w:r w:rsidRPr="00D3658A">
        <w:rPr>
          <w:rFonts w:ascii="Century" w:hAnsi="Century"/>
          <w:lang w:val="en-US"/>
        </w:rPr>
        <w:t xml:space="preserve"> </w:t>
      </w:r>
      <w:proofErr w:type="spellStart"/>
      <w:r w:rsidRPr="00D3658A">
        <w:rPr>
          <w:rFonts w:ascii="Century" w:hAnsi="Century"/>
          <w:lang w:val="en-US"/>
        </w:rPr>
        <w:t>penduduk</w:t>
      </w:r>
      <w:proofErr w:type="spellEnd"/>
      <w:r w:rsidRPr="00D3658A">
        <w:rPr>
          <w:rFonts w:ascii="Century" w:hAnsi="Century"/>
          <w:lang w:val="en-US"/>
        </w:rPr>
        <w:t xml:space="preserve"> yang </w:t>
      </w:r>
      <w:proofErr w:type="spellStart"/>
      <w:r w:rsidRPr="00D3658A">
        <w:rPr>
          <w:rFonts w:ascii="Century" w:hAnsi="Century"/>
          <w:lang w:val="en-US"/>
        </w:rPr>
        <w:t>berkembang</w:t>
      </w:r>
      <w:proofErr w:type="spellEnd"/>
      <w:r w:rsidRPr="00D3658A">
        <w:rPr>
          <w:rFonts w:ascii="Century" w:hAnsi="Century"/>
          <w:lang w:val="en-US"/>
        </w:rPr>
        <w:t xml:space="preserve"> </w:t>
      </w:r>
      <w:proofErr w:type="spellStart"/>
      <w:r w:rsidRPr="00D3658A">
        <w:rPr>
          <w:rFonts w:ascii="Century" w:hAnsi="Century"/>
          <w:lang w:val="en-US"/>
        </w:rPr>
        <w:t>pesat</w:t>
      </w:r>
      <w:proofErr w:type="spellEnd"/>
      <w:r w:rsidRPr="00D3658A">
        <w:rPr>
          <w:rFonts w:ascii="Century" w:hAnsi="Century"/>
          <w:lang w:val="en-US"/>
        </w:rPr>
        <w:t xml:space="preserve"> dan </w:t>
      </w:r>
      <w:proofErr w:type="spellStart"/>
      <w:r w:rsidRPr="00D3658A">
        <w:rPr>
          <w:rFonts w:ascii="Century" w:hAnsi="Century"/>
          <w:lang w:val="en-US"/>
        </w:rPr>
        <w:t>dinamika</w:t>
      </w:r>
      <w:proofErr w:type="spellEnd"/>
      <w:r w:rsidRPr="00D3658A">
        <w:rPr>
          <w:rFonts w:ascii="Century" w:hAnsi="Century"/>
          <w:lang w:val="en-US"/>
        </w:rPr>
        <w:t xml:space="preserve"> </w:t>
      </w:r>
      <w:proofErr w:type="spellStart"/>
      <w:r w:rsidRPr="00D3658A">
        <w:rPr>
          <w:rFonts w:ascii="Century" w:hAnsi="Century"/>
          <w:lang w:val="en-US"/>
        </w:rPr>
        <w:t>ekonominya</w:t>
      </w:r>
      <w:proofErr w:type="spellEnd"/>
      <w:r w:rsidRPr="00D3658A">
        <w:rPr>
          <w:rFonts w:ascii="Century" w:hAnsi="Century"/>
          <w:lang w:val="en-US"/>
        </w:rPr>
        <w:t xml:space="preserve"> </w:t>
      </w:r>
      <w:proofErr w:type="spellStart"/>
      <w:r w:rsidRPr="00D3658A">
        <w:rPr>
          <w:rFonts w:ascii="Century" w:hAnsi="Century"/>
          <w:lang w:val="en-US"/>
        </w:rPr>
        <w:t>cukup</w:t>
      </w:r>
      <w:proofErr w:type="spellEnd"/>
      <w:r w:rsidRPr="00D3658A">
        <w:rPr>
          <w:rFonts w:ascii="Century" w:hAnsi="Century"/>
          <w:lang w:val="en-US"/>
        </w:rPr>
        <w:t xml:space="preserve"> </w:t>
      </w:r>
      <w:proofErr w:type="spellStart"/>
      <w:r w:rsidRPr="00D3658A">
        <w:rPr>
          <w:rFonts w:ascii="Century" w:hAnsi="Century"/>
          <w:lang w:val="en-US"/>
        </w:rPr>
        <w:t>tinggi</w:t>
      </w:r>
      <w:proofErr w:type="spellEnd"/>
      <w:r w:rsidRPr="00D3658A">
        <w:rPr>
          <w:rFonts w:ascii="Century" w:hAnsi="Century"/>
          <w:lang w:val="en-US"/>
        </w:rPr>
        <w:t xml:space="preserve"> </w:t>
      </w:r>
      <w:r w:rsidRPr="00D3658A">
        <w:rPr>
          <w:rFonts w:ascii="Century" w:hAnsi="Century"/>
          <w:lang w:val="en-US"/>
        </w:rPr>
        <w:fldChar w:fldCharType="begin" w:fldLock="1"/>
      </w:r>
      <w:r w:rsidR="00D3658A">
        <w:rPr>
          <w:rFonts w:ascii="Century" w:hAnsi="Century"/>
          <w:lang w:val="en-US"/>
        </w:rPr>
        <w:instrText>ADDIN CSL_CITATION {"citationItems":[{"id":"ITEM-1","itemData":{"author":[{"dropping-particle":"","family":"Pandeyankel.","given":"","non-dropping-particle":"","parse-names":false,"suffix":""}],"container-title":"pandeyankel.jogjakota.go.id","id":"ITEM-1","issued":{"date-parts":[["2024"]]},"title":"Gambaran Umum - Kelurahan Pandeyan","type":"webpage"},"uris":["http://www.mendeley.com/documents/?uuid=a660a27e-607d-4d68-82ee-cbb748b04c91","http://www.mendeley.com/documents/?uuid=60b081fe-424a-4d77-ab85-453af86c76aa"]}],"mendeley":{"formattedCitation":"(Pandeyankel., 2024)","plainTextFormattedCitation":"(Pandeyankel., 2024)","previouslyFormattedCitation":"(Pandeyankel., 2024)"},"properties":{"noteIndex":0},"schema":"https://github.com/citation-style-language/schema/raw/master/csl-citation.json"}</w:instrText>
      </w:r>
      <w:r w:rsidRPr="00D3658A">
        <w:rPr>
          <w:rFonts w:ascii="Century" w:hAnsi="Century"/>
          <w:lang w:val="en-US"/>
        </w:rPr>
        <w:fldChar w:fldCharType="separate"/>
      </w:r>
      <w:r w:rsidRPr="00D3658A">
        <w:rPr>
          <w:rFonts w:ascii="Century" w:hAnsi="Century"/>
          <w:noProof/>
          <w:lang w:val="en-US"/>
        </w:rPr>
        <w:t>(Pandeyankel., 2024)</w:t>
      </w:r>
      <w:r w:rsidRPr="00D3658A">
        <w:rPr>
          <w:rFonts w:ascii="Century" w:hAnsi="Century"/>
          <w:lang w:val="en-US"/>
        </w:rPr>
        <w:fldChar w:fldCharType="end"/>
      </w:r>
      <w:r w:rsidRPr="00D3658A">
        <w:rPr>
          <w:rFonts w:ascii="Century" w:hAnsi="Century"/>
          <w:lang w:val="en-US"/>
        </w:rPr>
        <w:t xml:space="preserve">. </w:t>
      </w:r>
    </w:p>
    <w:p w14:paraId="178A7ECA" w14:textId="143E0744" w:rsidR="00D86812" w:rsidRPr="00D3658A" w:rsidRDefault="00582D60" w:rsidP="00D3658A">
      <w:pPr>
        <w:spacing w:line="276" w:lineRule="auto"/>
        <w:ind w:firstLine="426"/>
        <w:jc w:val="both"/>
        <w:rPr>
          <w:rFonts w:ascii="Century" w:hAnsi="Century"/>
          <w:lang w:val="en-US"/>
        </w:rPr>
      </w:pPr>
      <w:r w:rsidRPr="00D3658A">
        <w:rPr>
          <w:rFonts w:ascii="Century" w:hAnsi="Century"/>
          <w:lang w:val="en-US"/>
        </w:rPr>
        <w:t> </w:t>
      </w:r>
      <w:proofErr w:type="spellStart"/>
      <w:r w:rsidRPr="00D3658A">
        <w:rPr>
          <w:rFonts w:ascii="Century" w:hAnsi="Century"/>
          <w:lang w:val="en-US"/>
        </w:rPr>
        <w:t>Pertumbuhan</w:t>
      </w:r>
      <w:proofErr w:type="spellEnd"/>
      <w:r w:rsidRPr="00D3658A">
        <w:rPr>
          <w:rFonts w:ascii="Century" w:hAnsi="Century"/>
          <w:lang w:val="en-US"/>
        </w:rPr>
        <w:t xml:space="preserve"> dan </w:t>
      </w:r>
      <w:proofErr w:type="spellStart"/>
      <w:r w:rsidRPr="00D3658A">
        <w:rPr>
          <w:rFonts w:ascii="Century" w:hAnsi="Century"/>
          <w:lang w:val="en-US"/>
        </w:rPr>
        <w:t>perkembangan</w:t>
      </w:r>
      <w:proofErr w:type="spellEnd"/>
      <w:r w:rsidRPr="00D3658A">
        <w:rPr>
          <w:rFonts w:ascii="Century" w:hAnsi="Century"/>
          <w:lang w:val="en-US"/>
        </w:rPr>
        <w:t xml:space="preserve"> </w:t>
      </w:r>
      <w:proofErr w:type="spellStart"/>
      <w:r w:rsidRPr="00D3658A">
        <w:rPr>
          <w:rFonts w:ascii="Century" w:hAnsi="Century"/>
          <w:lang w:val="en-US"/>
        </w:rPr>
        <w:t>Kelurahan</w:t>
      </w:r>
      <w:proofErr w:type="spellEnd"/>
      <w:r w:rsidRPr="00D3658A">
        <w:rPr>
          <w:rFonts w:ascii="Century" w:hAnsi="Century"/>
          <w:lang w:val="en-US"/>
        </w:rPr>
        <w:t xml:space="preserve"> </w:t>
      </w:r>
      <w:proofErr w:type="spellStart"/>
      <w:r w:rsidRPr="00D3658A">
        <w:rPr>
          <w:rFonts w:ascii="Century" w:hAnsi="Century"/>
          <w:lang w:val="en-US"/>
        </w:rPr>
        <w:t>Pandeyan</w:t>
      </w:r>
      <w:proofErr w:type="spellEnd"/>
      <w:r w:rsidRPr="00D3658A">
        <w:rPr>
          <w:rFonts w:ascii="Century" w:hAnsi="Century"/>
          <w:lang w:val="en-US"/>
        </w:rPr>
        <w:t xml:space="preserve"> </w:t>
      </w:r>
      <w:proofErr w:type="spellStart"/>
      <w:r w:rsidRPr="00D3658A">
        <w:rPr>
          <w:rFonts w:ascii="Century" w:hAnsi="Century"/>
          <w:lang w:val="en-US"/>
        </w:rPr>
        <w:t>baik</w:t>
      </w:r>
      <w:proofErr w:type="spellEnd"/>
      <w:r w:rsidRPr="00D3658A">
        <w:rPr>
          <w:rFonts w:ascii="Century" w:hAnsi="Century"/>
          <w:lang w:val="en-US"/>
        </w:rPr>
        <w:t xml:space="preserve"> </w:t>
      </w:r>
      <w:proofErr w:type="spellStart"/>
      <w:r w:rsidRPr="00D3658A">
        <w:rPr>
          <w:rFonts w:ascii="Century" w:hAnsi="Century"/>
          <w:lang w:val="en-US"/>
        </w:rPr>
        <w:t>secara</w:t>
      </w:r>
      <w:proofErr w:type="spellEnd"/>
      <w:r w:rsidRPr="00D3658A">
        <w:rPr>
          <w:rFonts w:ascii="Century" w:hAnsi="Century"/>
          <w:lang w:val="en-US"/>
        </w:rPr>
        <w:t xml:space="preserve"> </w:t>
      </w:r>
      <w:proofErr w:type="spellStart"/>
      <w:r w:rsidRPr="00D3658A">
        <w:rPr>
          <w:rFonts w:ascii="Century" w:hAnsi="Century"/>
          <w:lang w:val="en-US"/>
        </w:rPr>
        <w:t>fisik</w:t>
      </w:r>
      <w:proofErr w:type="spellEnd"/>
      <w:r w:rsidRPr="00D3658A">
        <w:rPr>
          <w:rFonts w:ascii="Century" w:hAnsi="Century"/>
          <w:lang w:val="en-US"/>
        </w:rPr>
        <w:t xml:space="preserve">, </w:t>
      </w:r>
      <w:proofErr w:type="spellStart"/>
      <w:r w:rsidRPr="00D3658A">
        <w:rPr>
          <w:rFonts w:ascii="Century" w:hAnsi="Century"/>
          <w:lang w:val="en-US"/>
        </w:rPr>
        <w:t>ekonomi</w:t>
      </w:r>
      <w:proofErr w:type="spellEnd"/>
      <w:r w:rsidRPr="00D3658A">
        <w:rPr>
          <w:rFonts w:ascii="Century" w:hAnsi="Century"/>
          <w:lang w:val="en-US"/>
        </w:rPr>
        <w:t xml:space="preserve"> </w:t>
      </w:r>
      <w:proofErr w:type="spellStart"/>
      <w:r w:rsidRPr="00D3658A">
        <w:rPr>
          <w:rFonts w:ascii="Century" w:hAnsi="Century"/>
          <w:lang w:val="en-US"/>
        </w:rPr>
        <w:t>maupun</w:t>
      </w:r>
      <w:proofErr w:type="spellEnd"/>
      <w:r w:rsidRPr="00D3658A">
        <w:rPr>
          <w:rFonts w:ascii="Century" w:hAnsi="Century"/>
          <w:lang w:val="en-US"/>
        </w:rPr>
        <w:t xml:space="preserve"> </w:t>
      </w:r>
      <w:proofErr w:type="spellStart"/>
      <w:r w:rsidRPr="00D3658A">
        <w:rPr>
          <w:rFonts w:ascii="Century" w:hAnsi="Century"/>
          <w:lang w:val="en-US"/>
        </w:rPr>
        <w:t>sosial</w:t>
      </w:r>
      <w:proofErr w:type="spellEnd"/>
      <w:r w:rsidRPr="00D3658A">
        <w:rPr>
          <w:rFonts w:ascii="Century" w:hAnsi="Century"/>
          <w:lang w:val="en-US"/>
        </w:rPr>
        <w:t xml:space="preserve"> </w:t>
      </w:r>
      <w:proofErr w:type="spellStart"/>
      <w:r w:rsidRPr="00D3658A">
        <w:rPr>
          <w:rFonts w:ascii="Century" w:hAnsi="Century"/>
          <w:lang w:val="en-US"/>
        </w:rPr>
        <w:t>memunculkan</w:t>
      </w:r>
      <w:proofErr w:type="spellEnd"/>
      <w:r w:rsidRPr="00D3658A">
        <w:rPr>
          <w:rFonts w:ascii="Century" w:hAnsi="Century"/>
          <w:lang w:val="en-US"/>
        </w:rPr>
        <w:t xml:space="preserve"> </w:t>
      </w:r>
      <w:proofErr w:type="spellStart"/>
      <w:r w:rsidRPr="00D3658A">
        <w:rPr>
          <w:rFonts w:ascii="Century" w:hAnsi="Century"/>
          <w:lang w:val="en-US"/>
        </w:rPr>
        <w:t>berbagai</w:t>
      </w:r>
      <w:proofErr w:type="spellEnd"/>
      <w:r w:rsidRPr="00D3658A">
        <w:rPr>
          <w:rFonts w:ascii="Century" w:hAnsi="Century"/>
          <w:lang w:val="en-US"/>
        </w:rPr>
        <w:t xml:space="preserve"> </w:t>
      </w:r>
      <w:proofErr w:type="spellStart"/>
      <w:r w:rsidRPr="00D3658A">
        <w:rPr>
          <w:rFonts w:ascii="Century" w:hAnsi="Century"/>
          <w:lang w:val="en-US"/>
        </w:rPr>
        <w:t>permasalahan</w:t>
      </w:r>
      <w:proofErr w:type="spellEnd"/>
      <w:r w:rsidRPr="00D3658A">
        <w:rPr>
          <w:rFonts w:ascii="Century" w:hAnsi="Century"/>
          <w:lang w:val="en-US"/>
        </w:rPr>
        <w:t xml:space="preserve">, </w:t>
      </w:r>
      <w:proofErr w:type="spellStart"/>
      <w:r w:rsidRPr="00D3658A">
        <w:rPr>
          <w:rFonts w:ascii="Century" w:hAnsi="Century"/>
          <w:lang w:val="en-US"/>
        </w:rPr>
        <w:t>antara</w:t>
      </w:r>
      <w:proofErr w:type="spellEnd"/>
      <w:r w:rsidRPr="00D3658A">
        <w:rPr>
          <w:rFonts w:ascii="Century" w:hAnsi="Century"/>
          <w:lang w:val="en-US"/>
        </w:rPr>
        <w:t xml:space="preserve"> lain </w:t>
      </w:r>
      <w:proofErr w:type="spellStart"/>
      <w:r w:rsidRPr="00D3658A">
        <w:rPr>
          <w:rFonts w:ascii="Century" w:hAnsi="Century"/>
          <w:lang w:val="en-US"/>
        </w:rPr>
        <w:t>sulitnya</w:t>
      </w:r>
      <w:proofErr w:type="spellEnd"/>
      <w:r w:rsidRPr="00D3658A">
        <w:rPr>
          <w:rFonts w:ascii="Century" w:hAnsi="Century"/>
          <w:lang w:val="en-US"/>
        </w:rPr>
        <w:t xml:space="preserve"> </w:t>
      </w:r>
      <w:proofErr w:type="spellStart"/>
      <w:r w:rsidRPr="00D3658A">
        <w:rPr>
          <w:rFonts w:ascii="Century" w:hAnsi="Century"/>
          <w:lang w:val="en-US"/>
        </w:rPr>
        <w:t>mencari</w:t>
      </w:r>
      <w:proofErr w:type="spellEnd"/>
      <w:r w:rsidRPr="00D3658A">
        <w:rPr>
          <w:rFonts w:ascii="Century" w:hAnsi="Century"/>
          <w:lang w:val="en-US"/>
        </w:rPr>
        <w:t xml:space="preserve"> </w:t>
      </w:r>
      <w:proofErr w:type="spellStart"/>
      <w:r w:rsidRPr="00D3658A">
        <w:rPr>
          <w:rFonts w:ascii="Century" w:hAnsi="Century"/>
          <w:lang w:val="en-US"/>
        </w:rPr>
        <w:t>ruang</w:t>
      </w:r>
      <w:proofErr w:type="spellEnd"/>
      <w:r w:rsidRPr="00D3658A">
        <w:rPr>
          <w:rFonts w:ascii="Century" w:hAnsi="Century"/>
          <w:lang w:val="en-US"/>
        </w:rPr>
        <w:t xml:space="preserve"> </w:t>
      </w:r>
      <w:proofErr w:type="spellStart"/>
      <w:r w:rsidRPr="00D3658A">
        <w:rPr>
          <w:rFonts w:ascii="Century" w:hAnsi="Century"/>
          <w:lang w:val="en-US"/>
        </w:rPr>
        <w:t>terbuka</w:t>
      </w:r>
      <w:proofErr w:type="spellEnd"/>
      <w:r w:rsidRPr="00D3658A">
        <w:rPr>
          <w:rFonts w:ascii="Century" w:hAnsi="Century"/>
          <w:lang w:val="en-US"/>
        </w:rPr>
        <w:t xml:space="preserve"> </w:t>
      </w:r>
      <w:proofErr w:type="spellStart"/>
      <w:r w:rsidRPr="00D3658A">
        <w:rPr>
          <w:rFonts w:ascii="Century" w:hAnsi="Century"/>
          <w:lang w:val="en-US"/>
        </w:rPr>
        <w:t>hijau</w:t>
      </w:r>
      <w:proofErr w:type="spellEnd"/>
      <w:r w:rsidRPr="00D3658A">
        <w:rPr>
          <w:rFonts w:ascii="Century" w:hAnsi="Century"/>
          <w:lang w:val="en-US"/>
        </w:rPr>
        <w:t xml:space="preserve"> (RTH) </w:t>
      </w:r>
      <w:proofErr w:type="spellStart"/>
      <w:r w:rsidRPr="00D3658A">
        <w:rPr>
          <w:rFonts w:ascii="Century" w:hAnsi="Century"/>
          <w:lang w:val="en-US"/>
        </w:rPr>
        <w:t>baik</w:t>
      </w:r>
      <w:proofErr w:type="spellEnd"/>
      <w:r w:rsidRPr="00D3658A">
        <w:rPr>
          <w:rFonts w:ascii="Century" w:hAnsi="Century"/>
          <w:lang w:val="en-US"/>
        </w:rPr>
        <w:t xml:space="preserve"> </w:t>
      </w:r>
      <w:proofErr w:type="spellStart"/>
      <w:r w:rsidRPr="00D3658A">
        <w:rPr>
          <w:rFonts w:ascii="Century" w:hAnsi="Century"/>
          <w:lang w:val="en-US"/>
        </w:rPr>
        <w:t>untuk</w:t>
      </w:r>
      <w:proofErr w:type="spellEnd"/>
      <w:r w:rsidRPr="00D3658A">
        <w:rPr>
          <w:rFonts w:ascii="Century" w:hAnsi="Century"/>
          <w:lang w:val="en-US"/>
        </w:rPr>
        <w:t xml:space="preserve"> </w:t>
      </w:r>
      <w:proofErr w:type="spellStart"/>
      <w:r w:rsidRPr="00D3658A">
        <w:rPr>
          <w:rFonts w:ascii="Century" w:hAnsi="Century"/>
          <w:lang w:val="en-US"/>
        </w:rPr>
        <w:t>sekedar</w:t>
      </w:r>
      <w:proofErr w:type="spellEnd"/>
      <w:r w:rsidRPr="00D3658A">
        <w:rPr>
          <w:rFonts w:ascii="Century" w:hAnsi="Century"/>
          <w:lang w:val="en-US"/>
        </w:rPr>
        <w:t xml:space="preserve"> </w:t>
      </w:r>
      <w:proofErr w:type="spellStart"/>
      <w:r w:rsidRPr="00D3658A">
        <w:rPr>
          <w:rFonts w:ascii="Century" w:hAnsi="Century"/>
          <w:lang w:val="en-US"/>
        </w:rPr>
        <w:t>berinteraksi</w:t>
      </w:r>
      <w:proofErr w:type="spellEnd"/>
      <w:r w:rsidRPr="00D3658A">
        <w:rPr>
          <w:rFonts w:ascii="Century" w:hAnsi="Century"/>
          <w:lang w:val="en-US"/>
        </w:rPr>
        <w:t xml:space="preserve"> para </w:t>
      </w:r>
      <w:proofErr w:type="spellStart"/>
      <w:r w:rsidRPr="00D3658A">
        <w:rPr>
          <w:rFonts w:ascii="Century" w:hAnsi="Century"/>
          <w:lang w:val="en-US"/>
        </w:rPr>
        <w:t>warga</w:t>
      </w:r>
      <w:proofErr w:type="spellEnd"/>
      <w:r w:rsidRPr="00D3658A">
        <w:rPr>
          <w:rFonts w:ascii="Century" w:hAnsi="Century"/>
          <w:lang w:val="en-US"/>
        </w:rPr>
        <w:t xml:space="preserve"> </w:t>
      </w:r>
      <w:proofErr w:type="spellStart"/>
      <w:r w:rsidRPr="00D3658A">
        <w:rPr>
          <w:rFonts w:ascii="Century" w:hAnsi="Century"/>
          <w:lang w:val="en-US"/>
        </w:rPr>
        <w:t>maupun</w:t>
      </w:r>
      <w:proofErr w:type="spellEnd"/>
      <w:r w:rsidRPr="00D3658A">
        <w:rPr>
          <w:rFonts w:ascii="Century" w:hAnsi="Century"/>
          <w:lang w:val="en-US"/>
        </w:rPr>
        <w:t xml:space="preserve"> </w:t>
      </w:r>
      <w:proofErr w:type="spellStart"/>
      <w:r w:rsidRPr="00D3658A">
        <w:rPr>
          <w:rFonts w:ascii="Century" w:hAnsi="Century"/>
          <w:lang w:val="en-US"/>
        </w:rPr>
        <w:t>untuk</w:t>
      </w:r>
      <w:proofErr w:type="spellEnd"/>
      <w:r w:rsidRPr="00D3658A">
        <w:rPr>
          <w:rFonts w:ascii="Century" w:hAnsi="Century"/>
          <w:lang w:val="en-US"/>
        </w:rPr>
        <w:t xml:space="preserve"> </w:t>
      </w:r>
      <w:proofErr w:type="spellStart"/>
      <w:r w:rsidRPr="00D3658A">
        <w:rPr>
          <w:rFonts w:ascii="Century" w:hAnsi="Century"/>
          <w:lang w:val="en-US"/>
        </w:rPr>
        <w:t>fungsi</w:t>
      </w:r>
      <w:proofErr w:type="spellEnd"/>
      <w:r w:rsidRPr="00D3658A">
        <w:rPr>
          <w:rFonts w:ascii="Century" w:hAnsi="Century"/>
          <w:lang w:val="en-US"/>
        </w:rPr>
        <w:t xml:space="preserve"> </w:t>
      </w:r>
      <w:proofErr w:type="spellStart"/>
      <w:r w:rsidRPr="00D3658A">
        <w:rPr>
          <w:rFonts w:ascii="Century" w:hAnsi="Century"/>
          <w:lang w:val="en-US"/>
        </w:rPr>
        <w:t>produksi</w:t>
      </w:r>
      <w:proofErr w:type="spellEnd"/>
      <w:r w:rsidRPr="00D3658A">
        <w:rPr>
          <w:rFonts w:ascii="Century" w:hAnsi="Century"/>
          <w:lang w:val="en-US"/>
        </w:rPr>
        <w:t xml:space="preserve">. </w:t>
      </w:r>
      <w:proofErr w:type="spellStart"/>
      <w:r w:rsidRPr="00D3658A">
        <w:rPr>
          <w:rFonts w:ascii="Century" w:hAnsi="Century"/>
          <w:lang w:val="en-US"/>
        </w:rPr>
        <w:t>Meskipun</w:t>
      </w:r>
      <w:proofErr w:type="spellEnd"/>
      <w:r w:rsidRPr="00D3658A">
        <w:rPr>
          <w:rFonts w:ascii="Century" w:hAnsi="Century"/>
          <w:lang w:val="en-US"/>
        </w:rPr>
        <w:t xml:space="preserve"> </w:t>
      </w:r>
      <w:proofErr w:type="spellStart"/>
      <w:r w:rsidRPr="00D3658A">
        <w:rPr>
          <w:rFonts w:ascii="Century" w:hAnsi="Century"/>
          <w:lang w:val="en-US"/>
        </w:rPr>
        <w:t>demikian</w:t>
      </w:r>
      <w:proofErr w:type="spellEnd"/>
      <w:r w:rsidRPr="00D3658A">
        <w:rPr>
          <w:rFonts w:ascii="Century" w:hAnsi="Century"/>
          <w:lang w:val="en-US"/>
        </w:rPr>
        <w:t xml:space="preserve">, </w:t>
      </w:r>
      <w:proofErr w:type="spellStart"/>
      <w:r w:rsidRPr="00D3658A">
        <w:rPr>
          <w:rFonts w:ascii="Century" w:hAnsi="Century"/>
          <w:lang w:val="en-US"/>
        </w:rPr>
        <w:t>ada</w:t>
      </w:r>
      <w:proofErr w:type="spellEnd"/>
      <w:r w:rsidRPr="00D3658A">
        <w:rPr>
          <w:rFonts w:ascii="Century" w:hAnsi="Century"/>
          <w:lang w:val="en-US"/>
        </w:rPr>
        <w:t xml:space="preserve"> </w:t>
      </w:r>
      <w:proofErr w:type="spellStart"/>
      <w:r w:rsidRPr="00D3658A">
        <w:rPr>
          <w:rFonts w:ascii="Century" w:hAnsi="Century"/>
          <w:lang w:val="en-US"/>
        </w:rPr>
        <w:t>beberapa</w:t>
      </w:r>
      <w:proofErr w:type="spellEnd"/>
      <w:r w:rsidRPr="00D3658A">
        <w:rPr>
          <w:rFonts w:ascii="Century" w:hAnsi="Century"/>
          <w:lang w:val="en-US"/>
        </w:rPr>
        <w:t xml:space="preserve"> </w:t>
      </w:r>
      <w:proofErr w:type="spellStart"/>
      <w:r w:rsidRPr="00D3658A">
        <w:rPr>
          <w:rFonts w:ascii="Century" w:hAnsi="Century"/>
          <w:lang w:val="en-US"/>
        </w:rPr>
        <w:t>lahan</w:t>
      </w:r>
      <w:proofErr w:type="spellEnd"/>
      <w:r w:rsidR="00D86812" w:rsidRPr="00D3658A">
        <w:rPr>
          <w:rFonts w:ascii="Century" w:hAnsi="Century"/>
          <w:lang w:val="en-US"/>
        </w:rPr>
        <w:t xml:space="preserve"> </w:t>
      </w:r>
      <w:proofErr w:type="spellStart"/>
      <w:r w:rsidR="00D86812" w:rsidRPr="00D3658A">
        <w:rPr>
          <w:rFonts w:ascii="Century" w:hAnsi="Century"/>
          <w:lang w:val="en-US"/>
        </w:rPr>
        <w:t>pekarangan</w:t>
      </w:r>
      <w:proofErr w:type="spellEnd"/>
      <w:r w:rsidRPr="00D3658A">
        <w:rPr>
          <w:rFonts w:ascii="Century" w:hAnsi="Century"/>
          <w:lang w:val="en-US"/>
        </w:rPr>
        <w:t xml:space="preserve"> yang </w:t>
      </w:r>
      <w:proofErr w:type="spellStart"/>
      <w:r w:rsidRPr="00D3658A">
        <w:rPr>
          <w:rFonts w:ascii="Century" w:hAnsi="Century"/>
          <w:lang w:val="en-US"/>
        </w:rPr>
        <w:t>belum</w:t>
      </w:r>
      <w:proofErr w:type="spellEnd"/>
      <w:r w:rsidRPr="00D3658A">
        <w:rPr>
          <w:rFonts w:ascii="Century" w:hAnsi="Century"/>
          <w:lang w:val="en-US"/>
        </w:rPr>
        <w:t xml:space="preserve"> </w:t>
      </w:r>
      <w:proofErr w:type="spellStart"/>
      <w:r w:rsidRPr="00D3658A">
        <w:rPr>
          <w:rFonts w:ascii="Century" w:hAnsi="Century"/>
          <w:lang w:val="en-US"/>
        </w:rPr>
        <w:t>dimanfaatkan</w:t>
      </w:r>
      <w:proofErr w:type="spellEnd"/>
      <w:r w:rsidRPr="00D3658A">
        <w:rPr>
          <w:rFonts w:ascii="Century" w:hAnsi="Century"/>
          <w:lang w:val="en-US"/>
        </w:rPr>
        <w:t xml:space="preserve"> oleh </w:t>
      </w:r>
      <w:proofErr w:type="spellStart"/>
      <w:r w:rsidRPr="00D3658A">
        <w:rPr>
          <w:rFonts w:ascii="Century" w:hAnsi="Century"/>
          <w:lang w:val="en-US"/>
        </w:rPr>
        <w:t>pemiliknya</w:t>
      </w:r>
      <w:proofErr w:type="spellEnd"/>
      <w:r w:rsidRPr="00D3658A">
        <w:rPr>
          <w:rFonts w:ascii="Century" w:hAnsi="Century"/>
          <w:lang w:val="en-US"/>
        </w:rPr>
        <w:t xml:space="preserve"> </w:t>
      </w:r>
      <w:proofErr w:type="spellStart"/>
      <w:r w:rsidRPr="00D3658A">
        <w:rPr>
          <w:rFonts w:ascii="Century" w:hAnsi="Century"/>
          <w:lang w:val="en-US"/>
        </w:rPr>
        <w:t>karena</w:t>
      </w:r>
      <w:proofErr w:type="spellEnd"/>
      <w:r w:rsidRPr="00D3658A">
        <w:rPr>
          <w:rFonts w:ascii="Century" w:hAnsi="Century"/>
          <w:lang w:val="en-US"/>
        </w:rPr>
        <w:t xml:space="preserve"> </w:t>
      </w:r>
      <w:proofErr w:type="spellStart"/>
      <w:r w:rsidRPr="00D3658A">
        <w:rPr>
          <w:rFonts w:ascii="Century" w:hAnsi="Century"/>
          <w:lang w:val="en-US"/>
        </w:rPr>
        <w:t>tinggal</w:t>
      </w:r>
      <w:proofErr w:type="spellEnd"/>
      <w:r w:rsidRPr="00D3658A">
        <w:rPr>
          <w:rFonts w:ascii="Century" w:hAnsi="Century"/>
          <w:lang w:val="en-US"/>
        </w:rPr>
        <w:t xml:space="preserve"> di </w:t>
      </w:r>
      <w:proofErr w:type="spellStart"/>
      <w:r w:rsidRPr="00D3658A">
        <w:rPr>
          <w:rFonts w:ascii="Century" w:hAnsi="Century"/>
          <w:lang w:val="en-US"/>
        </w:rPr>
        <w:t>daerah</w:t>
      </w:r>
      <w:proofErr w:type="spellEnd"/>
      <w:r w:rsidRPr="00D3658A">
        <w:rPr>
          <w:rFonts w:ascii="Century" w:hAnsi="Century"/>
          <w:lang w:val="en-US"/>
        </w:rPr>
        <w:t xml:space="preserve"> lain. </w:t>
      </w:r>
      <w:proofErr w:type="spellStart"/>
      <w:r w:rsidR="00D86812" w:rsidRPr="00D3658A">
        <w:rPr>
          <w:rFonts w:ascii="Century" w:hAnsi="Century"/>
          <w:lang w:val="en-US"/>
        </w:rPr>
        <w:t>Pekarangan</w:t>
      </w:r>
      <w:proofErr w:type="spellEnd"/>
      <w:r w:rsidR="00D86812" w:rsidRPr="00D3658A">
        <w:rPr>
          <w:rFonts w:ascii="Century" w:hAnsi="Century"/>
          <w:lang w:val="en-US"/>
        </w:rPr>
        <w:t xml:space="preserve"> </w:t>
      </w:r>
      <w:proofErr w:type="spellStart"/>
      <w:r w:rsidR="00D86812" w:rsidRPr="00D3658A">
        <w:rPr>
          <w:rFonts w:ascii="Century" w:hAnsi="Century"/>
          <w:lang w:val="en-US"/>
        </w:rPr>
        <w:t>kota</w:t>
      </w:r>
      <w:proofErr w:type="spellEnd"/>
      <w:r w:rsidR="00D86812" w:rsidRPr="00D3658A">
        <w:rPr>
          <w:rFonts w:ascii="Century" w:hAnsi="Century"/>
          <w:lang w:val="en-US"/>
        </w:rPr>
        <w:t xml:space="preserve"> </w:t>
      </w:r>
      <w:proofErr w:type="spellStart"/>
      <w:r w:rsidR="00D86812" w:rsidRPr="00D3658A">
        <w:rPr>
          <w:rFonts w:ascii="Century" w:hAnsi="Century"/>
          <w:lang w:val="en-US"/>
        </w:rPr>
        <w:t>memiliki</w:t>
      </w:r>
      <w:proofErr w:type="spellEnd"/>
      <w:r w:rsidR="00D86812" w:rsidRPr="00D3658A">
        <w:rPr>
          <w:rFonts w:ascii="Century" w:hAnsi="Century"/>
          <w:lang w:val="en-US"/>
        </w:rPr>
        <w:t xml:space="preserve"> </w:t>
      </w:r>
      <w:proofErr w:type="spellStart"/>
      <w:r w:rsidR="00D86812" w:rsidRPr="00D3658A">
        <w:rPr>
          <w:rFonts w:ascii="Century" w:hAnsi="Century"/>
          <w:lang w:val="en-US"/>
        </w:rPr>
        <w:t>peran</w:t>
      </w:r>
      <w:proofErr w:type="spellEnd"/>
      <w:r w:rsidR="00D86812" w:rsidRPr="00D3658A">
        <w:rPr>
          <w:rFonts w:ascii="Century" w:hAnsi="Century"/>
          <w:lang w:val="en-US"/>
        </w:rPr>
        <w:t xml:space="preserve"> </w:t>
      </w:r>
      <w:proofErr w:type="spellStart"/>
      <w:r w:rsidR="00D86812" w:rsidRPr="00D3658A">
        <w:rPr>
          <w:rFonts w:ascii="Century" w:hAnsi="Century"/>
          <w:lang w:val="en-US"/>
        </w:rPr>
        <w:t>fisik</w:t>
      </w:r>
      <w:proofErr w:type="spellEnd"/>
      <w:r w:rsidR="00D86812" w:rsidRPr="00D3658A">
        <w:rPr>
          <w:rFonts w:ascii="Century" w:hAnsi="Century"/>
          <w:lang w:val="en-US"/>
        </w:rPr>
        <w:t xml:space="preserve"> </w:t>
      </w:r>
      <w:proofErr w:type="spellStart"/>
      <w:r w:rsidR="00D86812" w:rsidRPr="00D3658A">
        <w:rPr>
          <w:rFonts w:ascii="Century" w:hAnsi="Century"/>
          <w:lang w:val="en-US"/>
        </w:rPr>
        <w:t>penting</w:t>
      </w:r>
      <w:proofErr w:type="spellEnd"/>
      <w:r w:rsidR="00D86812" w:rsidRPr="00D3658A">
        <w:rPr>
          <w:rFonts w:ascii="Century" w:hAnsi="Century"/>
          <w:lang w:val="en-US"/>
        </w:rPr>
        <w:t xml:space="preserve"> </w:t>
      </w:r>
      <w:proofErr w:type="spellStart"/>
      <w:r w:rsidR="00D86812" w:rsidRPr="00D3658A">
        <w:rPr>
          <w:rFonts w:ascii="Century" w:hAnsi="Century"/>
          <w:lang w:val="en-US"/>
        </w:rPr>
        <w:t>dalam</w:t>
      </w:r>
      <w:proofErr w:type="spellEnd"/>
      <w:r w:rsidR="00D86812" w:rsidRPr="00D3658A">
        <w:rPr>
          <w:rFonts w:ascii="Century" w:hAnsi="Century"/>
          <w:lang w:val="en-US"/>
        </w:rPr>
        <w:t xml:space="preserve"> </w:t>
      </w:r>
      <w:proofErr w:type="spellStart"/>
      <w:r w:rsidR="00D86812" w:rsidRPr="00D3658A">
        <w:rPr>
          <w:rFonts w:ascii="Century" w:hAnsi="Century"/>
          <w:lang w:val="en-US"/>
        </w:rPr>
        <w:t>mendukung</w:t>
      </w:r>
      <w:proofErr w:type="spellEnd"/>
      <w:r w:rsidR="00D86812" w:rsidRPr="00D3658A">
        <w:rPr>
          <w:rFonts w:ascii="Century" w:hAnsi="Century"/>
          <w:lang w:val="en-US"/>
        </w:rPr>
        <w:t xml:space="preserve"> </w:t>
      </w:r>
      <w:proofErr w:type="spellStart"/>
      <w:r w:rsidR="00D86812" w:rsidRPr="00D3658A">
        <w:rPr>
          <w:rFonts w:ascii="Century" w:hAnsi="Century"/>
          <w:lang w:val="en-US"/>
        </w:rPr>
        <w:t>fungsi</w:t>
      </w:r>
      <w:proofErr w:type="spellEnd"/>
      <w:r w:rsidR="00D86812" w:rsidRPr="00D3658A">
        <w:rPr>
          <w:rFonts w:ascii="Century" w:hAnsi="Century"/>
          <w:lang w:val="en-US"/>
        </w:rPr>
        <w:t xml:space="preserve"> </w:t>
      </w:r>
      <w:proofErr w:type="spellStart"/>
      <w:r w:rsidR="00D86812" w:rsidRPr="00D3658A">
        <w:rPr>
          <w:rFonts w:ascii="Century" w:hAnsi="Century"/>
          <w:lang w:val="en-US"/>
        </w:rPr>
        <w:t>ekologis</w:t>
      </w:r>
      <w:proofErr w:type="spellEnd"/>
      <w:r w:rsidR="00D86812" w:rsidRPr="00D3658A">
        <w:rPr>
          <w:rFonts w:ascii="Century" w:hAnsi="Century"/>
          <w:lang w:val="en-US"/>
        </w:rPr>
        <w:t xml:space="preserve"> dan </w:t>
      </w:r>
      <w:proofErr w:type="spellStart"/>
      <w:r w:rsidR="00D86812" w:rsidRPr="00D3658A">
        <w:rPr>
          <w:rFonts w:ascii="Century" w:hAnsi="Century"/>
          <w:lang w:val="en-US"/>
        </w:rPr>
        <w:t>sosial</w:t>
      </w:r>
      <w:proofErr w:type="spellEnd"/>
      <w:r w:rsidR="00D86812" w:rsidRPr="00D3658A">
        <w:rPr>
          <w:rFonts w:ascii="Century" w:hAnsi="Century"/>
          <w:lang w:val="en-US"/>
        </w:rPr>
        <w:t xml:space="preserve"> </w:t>
      </w:r>
      <w:proofErr w:type="spellStart"/>
      <w:r w:rsidR="00D86812" w:rsidRPr="00D3658A">
        <w:rPr>
          <w:rFonts w:ascii="Century" w:hAnsi="Century"/>
          <w:lang w:val="en-US"/>
        </w:rPr>
        <w:t>perkotaan</w:t>
      </w:r>
      <w:proofErr w:type="spellEnd"/>
      <w:r w:rsidR="00D86812" w:rsidRPr="00D3658A">
        <w:rPr>
          <w:rFonts w:ascii="Century" w:hAnsi="Century"/>
          <w:lang w:val="en-US"/>
        </w:rPr>
        <w:t>. </w:t>
      </w:r>
      <w:proofErr w:type="spellStart"/>
      <w:r w:rsidR="00D86812" w:rsidRPr="00D3658A">
        <w:rPr>
          <w:rFonts w:ascii="Century" w:hAnsi="Century"/>
          <w:lang w:val="en-US"/>
        </w:rPr>
        <w:t>Secara</w:t>
      </w:r>
      <w:proofErr w:type="spellEnd"/>
      <w:r w:rsidR="00D86812" w:rsidRPr="00D3658A">
        <w:rPr>
          <w:rFonts w:ascii="Century" w:hAnsi="Century"/>
          <w:lang w:val="en-US"/>
        </w:rPr>
        <w:t xml:space="preserve"> </w:t>
      </w:r>
      <w:proofErr w:type="spellStart"/>
      <w:r w:rsidR="00D86812" w:rsidRPr="00D3658A">
        <w:rPr>
          <w:rFonts w:ascii="Century" w:hAnsi="Century"/>
          <w:lang w:val="en-US"/>
        </w:rPr>
        <w:t>fisik</w:t>
      </w:r>
      <w:proofErr w:type="spellEnd"/>
      <w:r w:rsidR="00D86812" w:rsidRPr="00D3658A">
        <w:rPr>
          <w:rFonts w:ascii="Century" w:hAnsi="Century"/>
          <w:lang w:val="en-US"/>
        </w:rPr>
        <w:t xml:space="preserve">, </w:t>
      </w:r>
      <w:proofErr w:type="spellStart"/>
      <w:r w:rsidR="00D86812" w:rsidRPr="00D3658A">
        <w:rPr>
          <w:rFonts w:ascii="Century" w:hAnsi="Century"/>
          <w:lang w:val="en-US"/>
        </w:rPr>
        <w:t>pekarangan</w:t>
      </w:r>
      <w:proofErr w:type="spellEnd"/>
      <w:r w:rsidR="00D86812" w:rsidRPr="00D3658A">
        <w:rPr>
          <w:rFonts w:ascii="Century" w:hAnsi="Century"/>
          <w:lang w:val="en-US"/>
        </w:rPr>
        <w:t xml:space="preserve"> </w:t>
      </w:r>
      <w:proofErr w:type="spellStart"/>
      <w:r w:rsidR="00D86812" w:rsidRPr="00D3658A">
        <w:rPr>
          <w:rFonts w:ascii="Century" w:hAnsi="Century"/>
          <w:lang w:val="en-US"/>
        </w:rPr>
        <w:t>berfungsi</w:t>
      </w:r>
      <w:proofErr w:type="spellEnd"/>
      <w:r w:rsidR="00D86812" w:rsidRPr="00D3658A">
        <w:rPr>
          <w:rFonts w:ascii="Century" w:hAnsi="Century"/>
          <w:lang w:val="en-US"/>
        </w:rPr>
        <w:t xml:space="preserve"> </w:t>
      </w:r>
      <w:proofErr w:type="spellStart"/>
      <w:r w:rsidR="00D86812" w:rsidRPr="00D3658A">
        <w:rPr>
          <w:rFonts w:ascii="Century" w:hAnsi="Century"/>
          <w:lang w:val="en-US"/>
        </w:rPr>
        <w:t>sebagai</w:t>
      </w:r>
      <w:proofErr w:type="spellEnd"/>
      <w:r w:rsidR="00D86812" w:rsidRPr="00D3658A">
        <w:rPr>
          <w:rFonts w:ascii="Century" w:hAnsi="Century"/>
          <w:lang w:val="en-US"/>
        </w:rPr>
        <w:t xml:space="preserve"> </w:t>
      </w:r>
      <w:proofErr w:type="spellStart"/>
      <w:r w:rsidR="00D86812" w:rsidRPr="00D3658A">
        <w:rPr>
          <w:rFonts w:ascii="Century" w:hAnsi="Century"/>
          <w:lang w:val="en-US"/>
        </w:rPr>
        <w:t>ruang</w:t>
      </w:r>
      <w:proofErr w:type="spellEnd"/>
      <w:r w:rsidR="00D86812" w:rsidRPr="00D3658A">
        <w:rPr>
          <w:rFonts w:ascii="Century" w:hAnsi="Century"/>
          <w:lang w:val="en-US"/>
        </w:rPr>
        <w:t xml:space="preserve"> </w:t>
      </w:r>
      <w:proofErr w:type="spellStart"/>
      <w:r w:rsidR="00D86812" w:rsidRPr="00D3658A">
        <w:rPr>
          <w:rFonts w:ascii="Century" w:hAnsi="Century"/>
          <w:lang w:val="en-US"/>
        </w:rPr>
        <w:t>terbuka</w:t>
      </w:r>
      <w:proofErr w:type="spellEnd"/>
      <w:r w:rsidR="00D86812" w:rsidRPr="00D3658A">
        <w:rPr>
          <w:rFonts w:ascii="Century" w:hAnsi="Century"/>
          <w:lang w:val="en-US"/>
        </w:rPr>
        <w:t xml:space="preserve"> </w:t>
      </w:r>
      <w:proofErr w:type="spellStart"/>
      <w:r w:rsidR="00D86812" w:rsidRPr="00D3658A">
        <w:rPr>
          <w:rFonts w:ascii="Century" w:hAnsi="Century"/>
          <w:lang w:val="en-US"/>
        </w:rPr>
        <w:t>hijau</w:t>
      </w:r>
      <w:proofErr w:type="spellEnd"/>
      <w:r w:rsidR="00D86812" w:rsidRPr="00D3658A">
        <w:rPr>
          <w:rFonts w:ascii="Century" w:hAnsi="Century"/>
          <w:lang w:val="en-US"/>
        </w:rPr>
        <w:t xml:space="preserve"> yang </w:t>
      </w:r>
      <w:proofErr w:type="spellStart"/>
      <w:r w:rsidR="00D86812" w:rsidRPr="00D3658A">
        <w:rPr>
          <w:rFonts w:ascii="Century" w:hAnsi="Century"/>
          <w:lang w:val="en-US"/>
        </w:rPr>
        <w:t>dapat</w:t>
      </w:r>
      <w:proofErr w:type="spellEnd"/>
      <w:r w:rsidR="00D86812" w:rsidRPr="00D3658A">
        <w:rPr>
          <w:rFonts w:ascii="Century" w:hAnsi="Century"/>
          <w:lang w:val="en-US"/>
        </w:rPr>
        <w:t xml:space="preserve"> </w:t>
      </w:r>
      <w:proofErr w:type="spellStart"/>
      <w:r w:rsidR="00D86812" w:rsidRPr="00D3658A">
        <w:rPr>
          <w:rFonts w:ascii="Century" w:hAnsi="Century"/>
          <w:lang w:val="en-US"/>
        </w:rPr>
        <w:t>meningkatkan</w:t>
      </w:r>
      <w:proofErr w:type="spellEnd"/>
      <w:r w:rsidR="00D86812" w:rsidRPr="00D3658A">
        <w:rPr>
          <w:rFonts w:ascii="Century" w:hAnsi="Century"/>
          <w:lang w:val="en-US"/>
        </w:rPr>
        <w:t xml:space="preserve"> </w:t>
      </w:r>
      <w:proofErr w:type="spellStart"/>
      <w:r w:rsidR="00D86812" w:rsidRPr="00D3658A">
        <w:rPr>
          <w:rFonts w:ascii="Century" w:hAnsi="Century"/>
          <w:lang w:val="en-US"/>
        </w:rPr>
        <w:t>kualitas</w:t>
      </w:r>
      <w:proofErr w:type="spellEnd"/>
      <w:r w:rsidR="00D86812" w:rsidRPr="00D3658A">
        <w:rPr>
          <w:rFonts w:ascii="Century" w:hAnsi="Century"/>
          <w:lang w:val="en-US"/>
        </w:rPr>
        <w:t xml:space="preserve"> </w:t>
      </w:r>
      <w:proofErr w:type="spellStart"/>
      <w:r w:rsidR="00D86812" w:rsidRPr="00D3658A">
        <w:rPr>
          <w:rFonts w:ascii="Century" w:hAnsi="Century"/>
          <w:lang w:val="en-US"/>
        </w:rPr>
        <w:t>lingkungan</w:t>
      </w:r>
      <w:proofErr w:type="spellEnd"/>
      <w:r w:rsidR="00D86812" w:rsidRPr="00D3658A">
        <w:rPr>
          <w:rFonts w:ascii="Century" w:hAnsi="Century"/>
          <w:lang w:val="en-US"/>
        </w:rPr>
        <w:t xml:space="preserve">, </w:t>
      </w:r>
      <w:proofErr w:type="spellStart"/>
      <w:r w:rsidR="00D86812" w:rsidRPr="00D3658A">
        <w:rPr>
          <w:rFonts w:ascii="Century" w:hAnsi="Century"/>
          <w:lang w:val="en-US"/>
        </w:rPr>
        <w:t>menyediakan</w:t>
      </w:r>
      <w:proofErr w:type="spellEnd"/>
      <w:r w:rsidR="00D86812" w:rsidRPr="00D3658A">
        <w:rPr>
          <w:rFonts w:ascii="Century" w:hAnsi="Century"/>
          <w:lang w:val="en-US"/>
        </w:rPr>
        <w:t xml:space="preserve"> </w:t>
      </w:r>
      <w:proofErr w:type="spellStart"/>
      <w:r w:rsidR="00D86812" w:rsidRPr="00D3658A">
        <w:rPr>
          <w:rFonts w:ascii="Century" w:hAnsi="Century"/>
          <w:lang w:val="en-US"/>
        </w:rPr>
        <w:t>sumber</w:t>
      </w:r>
      <w:proofErr w:type="spellEnd"/>
      <w:r w:rsidR="00D86812" w:rsidRPr="00D3658A">
        <w:rPr>
          <w:rFonts w:ascii="Century" w:hAnsi="Century"/>
          <w:lang w:val="en-US"/>
        </w:rPr>
        <w:t xml:space="preserve"> </w:t>
      </w:r>
      <w:proofErr w:type="spellStart"/>
      <w:r w:rsidR="00D86812" w:rsidRPr="00D3658A">
        <w:rPr>
          <w:rFonts w:ascii="Century" w:hAnsi="Century"/>
          <w:lang w:val="en-US"/>
        </w:rPr>
        <w:t>pangan</w:t>
      </w:r>
      <w:proofErr w:type="spellEnd"/>
      <w:r w:rsidR="00D86812" w:rsidRPr="00D3658A">
        <w:rPr>
          <w:rFonts w:ascii="Century" w:hAnsi="Century"/>
          <w:lang w:val="en-US"/>
        </w:rPr>
        <w:t xml:space="preserve">, dan </w:t>
      </w:r>
      <w:proofErr w:type="spellStart"/>
      <w:r w:rsidR="00D86812" w:rsidRPr="00D3658A">
        <w:rPr>
          <w:rFonts w:ascii="Century" w:hAnsi="Century"/>
          <w:lang w:val="en-US"/>
        </w:rPr>
        <w:t>mendukung</w:t>
      </w:r>
      <w:proofErr w:type="spellEnd"/>
      <w:r w:rsidR="00D86812" w:rsidRPr="00D3658A">
        <w:rPr>
          <w:rFonts w:ascii="Century" w:hAnsi="Century"/>
          <w:lang w:val="en-US"/>
        </w:rPr>
        <w:t xml:space="preserve"> </w:t>
      </w:r>
      <w:proofErr w:type="spellStart"/>
      <w:r w:rsidR="00D86812" w:rsidRPr="00D3658A">
        <w:rPr>
          <w:rFonts w:ascii="Century" w:hAnsi="Century"/>
          <w:lang w:val="en-US"/>
        </w:rPr>
        <w:t>keseimbangan</w:t>
      </w:r>
      <w:proofErr w:type="spellEnd"/>
      <w:r w:rsidR="00D86812" w:rsidRPr="00D3658A">
        <w:rPr>
          <w:rFonts w:ascii="Century" w:hAnsi="Century"/>
          <w:lang w:val="en-US"/>
        </w:rPr>
        <w:t xml:space="preserve"> </w:t>
      </w:r>
      <w:proofErr w:type="spellStart"/>
      <w:r w:rsidR="00D86812" w:rsidRPr="00D3658A">
        <w:rPr>
          <w:rFonts w:ascii="Century" w:hAnsi="Century"/>
          <w:lang w:val="en-US"/>
        </w:rPr>
        <w:t>ekosistem</w:t>
      </w:r>
      <w:proofErr w:type="spellEnd"/>
      <w:r w:rsidR="00D86812" w:rsidRPr="00D3658A">
        <w:rPr>
          <w:rFonts w:ascii="Century" w:hAnsi="Century"/>
          <w:lang w:val="en-US"/>
        </w:rPr>
        <w:t xml:space="preserve"> </w:t>
      </w:r>
      <w:proofErr w:type="spellStart"/>
      <w:r w:rsidR="00D86812" w:rsidRPr="00D3658A">
        <w:rPr>
          <w:rFonts w:ascii="Century" w:hAnsi="Century"/>
          <w:lang w:val="en-US"/>
        </w:rPr>
        <w:t>perkotaan</w:t>
      </w:r>
      <w:proofErr w:type="spellEnd"/>
      <w:r w:rsidR="00D86812" w:rsidRPr="00D3658A">
        <w:rPr>
          <w:rFonts w:ascii="Century" w:hAnsi="Century"/>
          <w:lang w:val="en-US"/>
        </w:rPr>
        <w:t xml:space="preserve"> </w:t>
      </w:r>
      <w:r w:rsidR="00D86812" w:rsidRPr="00D3658A">
        <w:rPr>
          <w:rFonts w:ascii="Century" w:hAnsi="Century"/>
          <w:lang w:val="en-US"/>
        </w:rPr>
        <w:fldChar w:fldCharType="begin" w:fldLock="1"/>
      </w:r>
      <w:r w:rsidR="00D3658A">
        <w:rPr>
          <w:rFonts w:ascii="Century" w:hAnsi="Century"/>
          <w:lang w:val="en-US"/>
        </w:rPr>
        <w:instrText>ADDIN CSL_CITATION {"citationItems":[{"id":"ITEM-1","itemData":{"DOI":"10.18343/jipi.28.2.244","ISSN":"0853-4217","abstract":"Home garden “pekarangan” plays an important role in conserving plant diversity in urban and suburban area. The suburban area including of pekarangan is a buffer area to preserve the quality of the urban environment. This study aimed to determine the utilization and plant diversity in suburban pekarangan of Yogyakarta. This research was carried out in Maguwoharjo using a survey method for 105 samples of home garden. Data were collected by observation using purposive sampling based on size of yard area. The results showed that the utilization of pekarangan in Maguwoharjo was dominated by ornamental plants, consist of sri rejeki (Aglaonema sp., Araceae), orchids (Dendrobium, Orchidaceae) and frangipani trees (Plumeria sp., Apocynaceae). Other functions of home garden were fruit plant and ground cover/grass. There was found 90 species of plants from 49 families, 27 species of trees, 60 species of shrubs, and three species of ground cover. The Shannon Wienner plant diversity index (H') was above 3 indicating the high category and the Evenness species evenness index (E) was close to 1 indicating a stable ecosystem condition. The H’ and E index based on size of yard area showed 3.74 and 0.88 (very small, &lt;20 m2), 3.90 and 0,.89 (small, 20–50 m2), 3.44 and 0.88 (medium, 50–100 m2), 3.52 and 0.93 (big, 100–200 m2), 3.06 and 0.94 (very big, &gt;200 m2). The results showed that suburban home garden “pekarangan” can support  quality of urban ecosystem and  its preservation.\r  \r Keywords: evenness index, Maguwoharjo Sleman, shannon wienner index, suburban pekarangan, Yogyakarta","author":[{"dropping-particle":"","family":"Irwan","given":"Siti Nurul Rofiqo","non-dropping-particle":"","parse-names":false,"suffix":""},{"dropping-particle":"","family":"Handayani","given":"Valentina Dwi Suci","non-dropping-particle":"","parse-names":false,"suffix":""},{"dropping-particle":"","family":"Ilmiah","given":"Haviah Havidhotul","non-dropping-particle":"","parse-names":false,"suffix":""}],"container-title":"Jurnal Ilmu Pertanian Indonesia","id":"ITEM-1","issue":"2","issued":{"date-parts":[["2023"]]},"page":"244-254","title":"Pekarangan Pinggir Kota untuk Menyangga Ekosistem Perkotaan: Pemanfaatan dan Keanekaragaman Tanaman","type":"article-journal","volume":"28"},"uris":["http://www.mendeley.com/documents/?uuid=bbe4acf3-85b5-4bf2-8667-d1eededcb609","http://www.mendeley.com/documents/?uuid=37272038-e81a-41bd-a2fe-8940ecc1c397"]}],"mendeley":{"formattedCitation":"(S. N. R. Irwan et al., 2023)","manualFormatting":"(Irwan et al., 2023)","plainTextFormattedCitation":"(S. N. R. Irwan et al., 2023)","previouslyFormattedCitation":"(S. N. R. Irwan et al., 2023)"},"properties":{"noteIndex":0},"schema":"https://github.com/citation-style-language/schema/raw/master/csl-citation.json"}</w:instrText>
      </w:r>
      <w:r w:rsidR="00D86812" w:rsidRPr="00D3658A">
        <w:rPr>
          <w:rFonts w:ascii="Century" w:hAnsi="Century"/>
          <w:lang w:val="en-US"/>
        </w:rPr>
        <w:fldChar w:fldCharType="separate"/>
      </w:r>
      <w:r w:rsidR="00D86812" w:rsidRPr="00D3658A">
        <w:rPr>
          <w:rFonts w:ascii="Century" w:hAnsi="Century"/>
          <w:noProof/>
          <w:lang w:val="en-US"/>
        </w:rPr>
        <w:t>(Irwan et al., 2023)</w:t>
      </w:r>
      <w:r w:rsidR="00D86812" w:rsidRPr="00D3658A">
        <w:rPr>
          <w:rFonts w:ascii="Century" w:hAnsi="Century"/>
          <w:lang w:val="en-US"/>
        </w:rPr>
        <w:fldChar w:fldCharType="end"/>
      </w:r>
      <w:r w:rsidR="00D86812" w:rsidRPr="00D3658A">
        <w:rPr>
          <w:rFonts w:ascii="Century" w:hAnsi="Century"/>
          <w:lang w:val="en-US"/>
        </w:rPr>
        <w:t xml:space="preserve">. </w:t>
      </w:r>
      <w:proofErr w:type="spellStart"/>
      <w:r w:rsidR="00D86812" w:rsidRPr="00D3658A">
        <w:rPr>
          <w:rFonts w:ascii="Century" w:hAnsi="Century"/>
          <w:lang w:val="en-US"/>
        </w:rPr>
        <w:t>Pekarangan</w:t>
      </w:r>
      <w:proofErr w:type="spellEnd"/>
      <w:r w:rsidR="00D86812" w:rsidRPr="00D3658A">
        <w:rPr>
          <w:rFonts w:ascii="Century" w:hAnsi="Century"/>
          <w:lang w:val="en-US"/>
        </w:rPr>
        <w:t xml:space="preserve"> di </w:t>
      </w:r>
      <w:proofErr w:type="spellStart"/>
      <w:r w:rsidR="00D86812" w:rsidRPr="00D3658A">
        <w:rPr>
          <w:rFonts w:ascii="Century" w:hAnsi="Century"/>
          <w:lang w:val="en-US"/>
        </w:rPr>
        <w:t>perkotaan</w:t>
      </w:r>
      <w:proofErr w:type="spellEnd"/>
      <w:r w:rsidR="00D86812" w:rsidRPr="00D3658A">
        <w:rPr>
          <w:rFonts w:ascii="Century" w:hAnsi="Century"/>
          <w:lang w:val="en-US"/>
        </w:rPr>
        <w:t xml:space="preserve">, </w:t>
      </w:r>
      <w:proofErr w:type="spellStart"/>
      <w:r w:rsidR="00D86812" w:rsidRPr="00D3658A">
        <w:rPr>
          <w:rFonts w:ascii="Century" w:hAnsi="Century"/>
          <w:lang w:val="en-US"/>
        </w:rPr>
        <w:t>seringkali</w:t>
      </w:r>
      <w:proofErr w:type="spellEnd"/>
      <w:r w:rsidR="00D86812" w:rsidRPr="00D3658A">
        <w:rPr>
          <w:rFonts w:ascii="Century" w:hAnsi="Century"/>
          <w:lang w:val="en-US"/>
        </w:rPr>
        <w:t xml:space="preserve"> </w:t>
      </w:r>
      <w:proofErr w:type="spellStart"/>
      <w:r w:rsidR="00D86812" w:rsidRPr="00D3658A">
        <w:rPr>
          <w:rFonts w:ascii="Century" w:hAnsi="Century"/>
          <w:lang w:val="en-US"/>
        </w:rPr>
        <w:t>menjadi</w:t>
      </w:r>
      <w:proofErr w:type="spellEnd"/>
      <w:r w:rsidR="00D86812" w:rsidRPr="00D3658A">
        <w:rPr>
          <w:rFonts w:ascii="Century" w:hAnsi="Century"/>
          <w:lang w:val="en-US"/>
        </w:rPr>
        <w:t xml:space="preserve"> </w:t>
      </w:r>
      <w:proofErr w:type="spellStart"/>
      <w:r w:rsidR="00D86812" w:rsidRPr="00D3658A">
        <w:rPr>
          <w:rFonts w:ascii="Century" w:hAnsi="Century"/>
          <w:lang w:val="en-US"/>
        </w:rPr>
        <w:t>satu-satunya</w:t>
      </w:r>
      <w:proofErr w:type="spellEnd"/>
      <w:r w:rsidR="00D86812" w:rsidRPr="00D3658A">
        <w:rPr>
          <w:rFonts w:ascii="Century" w:hAnsi="Century"/>
          <w:lang w:val="en-US"/>
        </w:rPr>
        <w:t xml:space="preserve"> </w:t>
      </w:r>
      <w:proofErr w:type="spellStart"/>
      <w:r w:rsidR="00D86812" w:rsidRPr="00D3658A">
        <w:rPr>
          <w:rFonts w:ascii="Century" w:hAnsi="Century"/>
          <w:lang w:val="en-US"/>
        </w:rPr>
        <w:t>ruang</w:t>
      </w:r>
      <w:proofErr w:type="spellEnd"/>
      <w:r w:rsidR="00D86812" w:rsidRPr="00D3658A">
        <w:rPr>
          <w:rFonts w:ascii="Century" w:hAnsi="Century"/>
          <w:lang w:val="en-US"/>
        </w:rPr>
        <w:t xml:space="preserve"> </w:t>
      </w:r>
      <w:proofErr w:type="spellStart"/>
      <w:r w:rsidR="00D86812" w:rsidRPr="00D3658A">
        <w:rPr>
          <w:rFonts w:ascii="Century" w:hAnsi="Century"/>
          <w:lang w:val="en-US"/>
        </w:rPr>
        <w:t>terbuka</w:t>
      </w:r>
      <w:proofErr w:type="spellEnd"/>
      <w:r w:rsidR="00D86812" w:rsidRPr="00D3658A">
        <w:rPr>
          <w:rFonts w:ascii="Century" w:hAnsi="Century"/>
          <w:lang w:val="en-US"/>
        </w:rPr>
        <w:t xml:space="preserve"> </w:t>
      </w:r>
      <w:proofErr w:type="spellStart"/>
      <w:r w:rsidR="00D86812" w:rsidRPr="00D3658A">
        <w:rPr>
          <w:rFonts w:ascii="Century" w:hAnsi="Century"/>
          <w:lang w:val="en-US"/>
        </w:rPr>
        <w:t>hijau</w:t>
      </w:r>
      <w:proofErr w:type="spellEnd"/>
      <w:r w:rsidR="00D86812" w:rsidRPr="00D3658A">
        <w:rPr>
          <w:rFonts w:ascii="Century" w:hAnsi="Century"/>
          <w:lang w:val="en-US"/>
        </w:rPr>
        <w:t xml:space="preserve"> yang </w:t>
      </w:r>
      <w:proofErr w:type="spellStart"/>
      <w:r w:rsidR="00D86812" w:rsidRPr="00D3658A">
        <w:rPr>
          <w:rFonts w:ascii="Century" w:hAnsi="Century"/>
          <w:lang w:val="en-US"/>
        </w:rPr>
        <w:t>tersisa</w:t>
      </w:r>
      <w:proofErr w:type="spellEnd"/>
      <w:r w:rsidR="00D86812" w:rsidRPr="00D3658A">
        <w:rPr>
          <w:rFonts w:ascii="Century" w:hAnsi="Century"/>
          <w:lang w:val="en-US"/>
        </w:rPr>
        <w:t>. </w:t>
      </w:r>
      <w:proofErr w:type="spellStart"/>
      <w:r w:rsidR="00D86812" w:rsidRPr="00D3658A">
        <w:rPr>
          <w:rFonts w:ascii="Century" w:hAnsi="Century"/>
          <w:lang w:val="en-US"/>
        </w:rPr>
        <w:t>Keberadaan</w:t>
      </w:r>
      <w:proofErr w:type="spellEnd"/>
      <w:r w:rsidR="00D86812" w:rsidRPr="00D3658A">
        <w:rPr>
          <w:rFonts w:ascii="Century" w:hAnsi="Century"/>
          <w:lang w:val="en-US"/>
        </w:rPr>
        <w:t xml:space="preserve"> </w:t>
      </w:r>
      <w:proofErr w:type="spellStart"/>
      <w:r w:rsidR="00D86812" w:rsidRPr="00D3658A">
        <w:rPr>
          <w:rFonts w:ascii="Century" w:hAnsi="Century"/>
          <w:lang w:val="en-US"/>
        </w:rPr>
        <w:t>tanaman</w:t>
      </w:r>
      <w:proofErr w:type="spellEnd"/>
      <w:r w:rsidR="00D86812" w:rsidRPr="00D3658A">
        <w:rPr>
          <w:rFonts w:ascii="Century" w:hAnsi="Century"/>
          <w:lang w:val="en-US"/>
        </w:rPr>
        <w:t xml:space="preserve"> di </w:t>
      </w:r>
      <w:proofErr w:type="spellStart"/>
      <w:r w:rsidR="00D86812" w:rsidRPr="00D3658A">
        <w:rPr>
          <w:rFonts w:ascii="Century" w:hAnsi="Century"/>
          <w:lang w:val="en-US"/>
        </w:rPr>
        <w:t>pekarangan</w:t>
      </w:r>
      <w:proofErr w:type="spellEnd"/>
      <w:r w:rsidR="00D86812" w:rsidRPr="00D3658A">
        <w:rPr>
          <w:rFonts w:ascii="Century" w:hAnsi="Century"/>
          <w:lang w:val="en-US"/>
        </w:rPr>
        <w:t xml:space="preserve"> </w:t>
      </w:r>
      <w:proofErr w:type="spellStart"/>
      <w:r w:rsidR="00D86812" w:rsidRPr="00D3658A">
        <w:rPr>
          <w:rFonts w:ascii="Century" w:hAnsi="Century"/>
          <w:lang w:val="en-US"/>
        </w:rPr>
        <w:t>membantu</w:t>
      </w:r>
      <w:proofErr w:type="spellEnd"/>
      <w:r w:rsidR="00D86812" w:rsidRPr="00D3658A">
        <w:rPr>
          <w:rFonts w:ascii="Century" w:hAnsi="Century"/>
          <w:lang w:val="en-US"/>
        </w:rPr>
        <w:t xml:space="preserve"> </w:t>
      </w:r>
      <w:proofErr w:type="spellStart"/>
      <w:r w:rsidR="00D86812" w:rsidRPr="00D3658A">
        <w:rPr>
          <w:rFonts w:ascii="Century" w:hAnsi="Century"/>
          <w:lang w:val="en-US"/>
        </w:rPr>
        <w:t>menyerap</w:t>
      </w:r>
      <w:proofErr w:type="spellEnd"/>
      <w:r w:rsidR="00D86812" w:rsidRPr="00D3658A">
        <w:rPr>
          <w:rFonts w:ascii="Century" w:hAnsi="Century"/>
          <w:lang w:val="en-US"/>
        </w:rPr>
        <w:t xml:space="preserve"> </w:t>
      </w:r>
      <w:proofErr w:type="spellStart"/>
      <w:r w:rsidR="00D86812" w:rsidRPr="00D3658A">
        <w:rPr>
          <w:rFonts w:ascii="Century" w:hAnsi="Century"/>
          <w:lang w:val="en-US"/>
        </w:rPr>
        <w:t>karbon</w:t>
      </w:r>
      <w:proofErr w:type="spellEnd"/>
      <w:r w:rsidR="00D86812" w:rsidRPr="00D3658A">
        <w:rPr>
          <w:rFonts w:ascii="Century" w:hAnsi="Century"/>
          <w:lang w:val="en-US"/>
        </w:rPr>
        <w:t xml:space="preserve"> </w:t>
      </w:r>
      <w:proofErr w:type="spellStart"/>
      <w:r w:rsidR="00D86812" w:rsidRPr="00D3658A">
        <w:rPr>
          <w:rFonts w:ascii="Century" w:hAnsi="Century"/>
          <w:lang w:val="en-US"/>
        </w:rPr>
        <w:t>dioksida</w:t>
      </w:r>
      <w:proofErr w:type="spellEnd"/>
      <w:r w:rsidR="00D86812" w:rsidRPr="00D3658A">
        <w:rPr>
          <w:rFonts w:ascii="Century" w:hAnsi="Century"/>
          <w:lang w:val="en-US"/>
        </w:rPr>
        <w:t xml:space="preserve">, </w:t>
      </w:r>
      <w:proofErr w:type="spellStart"/>
      <w:r w:rsidR="00D86812" w:rsidRPr="00D3658A">
        <w:rPr>
          <w:rFonts w:ascii="Century" w:hAnsi="Century"/>
          <w:lang w:val="en-US"/>
        </w:rPr>
        <w:t>mengurangi</w:t>
      </w:r>
      <w:proofErr w:type="spellEnd"/>
      <w:r w:rsidR="00D86812" w:rsidRPr="00D3658A">
        <w:rPr>
          <w:rFonts w:ascii="Century" w:hAnsi="Century"/>
          <w:lang w:val="en-US"/>
        </w:rPr>
        <w:t xml:space="preserve"> </w:t>
      </w:r>
      <w:proofErr w:type="spellStart"/>
      <w:r w:rsidR="00D86812" w:rsidRPr="00D3658A">
        <w:rPr>
          <w:rFonts w:ascii="Century" w:hAnsi="Century"/>
          <w:lang w:val="en-US"/>
        </w:rPr>
        <w:t>efek</w:t>
      </w:r>
      <w:proofErr w:type="spellEnd"/>
      <w:r w:rsidR="00D86812" w:rsidRPr="00D3658A">
        <w:rPr>
          <w:rFonts w:ascii="Century" w:hAnsi="Century"/>
          <w:lang w:val="en-US"/>
        </w:rPr>
        <w:t xml:space="preserve"> </w:t>
      </w:r>
      <w:proofErr w:type="spellStart"/>
      <w:r w:rsidR="00D86812" w:rsidRPr="00D3658A">
        <w:rPr>
          <w:rFonts w:ascii="Century" w:hAnsi="Century"/>
          <w:lang w:val="en-US"/>
        </w:rPr>
        <w:t>pulau</w:t>
      </w:r>
      <w:proofErr w:type="spellEnd"/>
      <w:r w:rsidR="00D86812" w:rsidRPr="00D3658A">
        <w:rPr>
          <w:rFonts w:ascii="Century" w:hAnsi="Century"/>
          <w:lang w:val="en-US"/>
        </w:rPr>
        <w:t xml:space="preserve"> </w:t>
      </w:r>
      <w:proofErr w:type="spellStart"/>
      <w:r w:rsidR="00D86812" w:rsidRPr="00D3658A">
        <w:rPr>
          <w:rFonts w:ascii="Century" w:hAnsi="Century"/>
          <w:lang w:val="en-US"/>
        </w:rPr>
        <w:t>panas</w:t>
      </w:r>
      <w:proofErr w:type="spellEnd"/>
      <w:r w:rsidR="00D86812" w:rsidRPr="00D3658A">
        <w:rPr>
          <w:rFonts w:ascii="Century" w:hAnsi="Century"/>
          <w:lang w:val="en-US"/>
        </w:rPr>
        <w:t xml:space="preserve"> </w:t>
      </w:r>
      <w:proofErr w:type="spellStart"/>
      <w:r w:rsidR="00D86812" w:rsidRPr="00D3658A">
        <w:rPr>
          <w:rFonts w:ascii="Century" w:hAnsi="Century"/>
          <w:lang w:val="en-US"/>
        </w:rPr>
        <w:t>perkotaan</w:t>
      </w:r>
      <w:proofErr w:type="spellEnd"/>
      <w:r w:rsidR="00D86812" w:rsidRPr="00D3658A">
        <w:rPr>
          <w:rFonts w:ascii="Century" w:hAnsi="Century"/>
          <w:lang w:val="en-US"/>
        </w:rPr>
        <w:t xml:space="preserve">, dan </w:t>
      </w:r>
      <w:proofErr w:type="spellStart"/>
      <w:r w:rsidR="00D86812" w:rsidRPr="00D3658A">
        <w:rPr>
          <w:rFonts w:ascii="Century" w:hAnsi="Century"/>
          <w:lang w:val="en-US"/>
        </w:rPr>
        <w:t>menyediakan</w:t>
      </w:r>
      <w:proofErr w:type="spellEnd"/>
      <w:r w:rsidR="00D86812" w:rsidRPr="00D3658A">
        <w:rPr>
          <w:rFonts w:ascii="Century" w:hAnsi="Century"/>
          <w:lang w:val="en-US"/>
        </w:rPr>
        <w:t xml:space="preserve"> habitat </w:t>
      </w:r>
      <w:proofErr w:type="spellStart"/>
      <w:r w:rsidR="00D86812" w:rsidRPr="00D3658A">
        <w:rPr>
          <w:rFonts w:ascii="Century" w:hAnsi="Century"/>
          <w:lang w:val="en-US"/>
        </w:rPr>
        <w:t>bagi</w:t>
      </w:r>
      <w:proofErr w:type="spellEnd"/>
      <w:r w:rsidR="00D86812" w:rsidRPr="00D3658A">
        <w:rPr>
          <w:rFonts w:ascii="Century" w:hAnsi="Century"/>
          <w:lang w:val="en-US"/>
        </w:rPr>
        <w:t xml:space="preserve"> </w:t>
      </w:r>
      <w:proofErr w:type="spellStart"/>
      <w:r w:rsidR="00D86812" w:rsidRPr="00D3658A">
        <w:rPr>
          <w:rFonts w:ascii="Century" w:hAnsi="Century"/>
          <w:lang w:val="en-US"/>
        </w:rPr>
        <w:t>berbagai</w:t>
      </w:r>
      <w:proofErr w:type="spellEnd"/>
      <w:r w:rsidR="00D86812" w:rsidRPr="00D3658A">
        <w:rPr>
          <w:rFonts w:ascii="Century" w:hAnsi="Century"/>
          <w:lang w:val="en-US"/>
        </w:rPr>
        <w:t xml:space="preserve"> </w:t>
      </w:r>
      <w:proofErr w:type="spellStart"/>
      <w:r w:rsidR="00D86812" w:rsidRPr="00D3658A">
        <w:rPr>
          <w:rFonts w:ascii="Century" w:hAnsi="Century"/>
          <w:lang w:val="en-US"/>
        </w:rPr>
        <w:t>jenis</w:t>
      </w:r>
      <w:proofErr w:type="spellEnd"/>
      <w:r w:rsidR="00D86812" w:rsidRPr="00D3658A">
        <w:rPr>
          <w:rFonts w:ascii="Century" w:hAnsi="Century"/>
          <w:lang w:val="en-US"/>
        </w:rPr>
        <w:t xml:space="preserve"> flora dan fauna </w:t>
      </w:r>
      <w:r w:rsidR="00D86812" w:rsidRPr="00D3658A">
        <w:rPr>
          <w:rFonts w:ascii="Century" w:hAnsi="Century"/>
          <w:lang w:val="en-US"/>
        </w:rPr>
        <w:fldChar w:fldCharType="begin" w:fldLock="1"/>
      </w:r>
      <w:r w:rsidR="00D3658A">
        <w:rPr>
          <w:rFonts w:ascii="Century" w:hAnsi="Century"/>
          <w:lang w:val="en-US"/>
        </w:rPr>
        <w:instrText>ADDIN CSL_CITATION {"citationItems":[{"id":"ITEM-1","itemData":{"abstract":"Taman Kota merupakan sebuah ruang publik yang berfungsi mulai dari edukasi, ekonomi, estetika, sosial budaya, hingga ekologi untuk mendukung kegiatan masyarakat kota. Taman kota merupakan salah satu ruang publik yang berkembang pesat di Kabupaten Sragen dibuktikan dari dilakukan permudaan dan penataan ulang dan penambahan berbagai fasilitas untuk pengunjung mengingat fungsinya yang kompleks. Namun, untuk sekarang ini fungsi taman sudah banyak mengalami perubahan sehingga mempengaruhi kualitas fisik dari taman itu sendiri. Penelitian ini bertujuan untuk mengidentifikasi dan menganalisis kualitas fisik sarana dan prasarana yang tersedia di Taman Krido Anggo serta menganalisis sarana dan prasarana yang tersedia di Taman Krido Anggo sudah memenuhi fungsi sebagai taman kota. Penelitian ini menggunakan metode deskriptif kualitatif dengan observasi secara langsung, studi literature, dan wawancara secara langsung kepada pengunjung. Dari hasil penelitian dihasilkan bahwa kualitas fisik dari Taman Krido Anggo Kabupaten Sragen memiliki kualitas fisik yang cukup baik namun perlu perbaikan dan pengoptimalan perawatan pada beberapa fasilitas sarana dan prasarana yang tersedia. Kemudian untuk pemanfaatan Taman Krido Anggo oleh masyarakat berkaitan dengan kualitas fisik dari taman itu sendiri khususnya pada elemen fisik seperti ketersediaan fasilitas sarana dan prasarana serta vegetasi","author":[{"dropping-particle":"","family":"Fajri","given":"Rohman Deni Nur","non-dropping-particle":"","parse-names":false,"suffix":""},{"dropping-particle":"","family":"Nugrahaini","given":"Fadhilla Tri","non-dropping-particle":"","parse-names":false,"suffix":""}],"container-title":"Siar II","id":"ITEM-1","issued":{"date-parts":[["2021"]]},"page":"156-166","title":"Identifikasi Kualitas Fisik Sarana Dan Prasarana Taman Krido Anggo Dalam Mendukung Kesesuaian Fungsi Taman Kota Sebagai Ruang Publik Di Kabupaten Sragen","type":"article-journal","volume":"8686"},"uris":["http://www.mendeley.com/documents/?uuid=a968cfa2-517e-4db9-8181-64f50264463d","http://www.mendeley.com/documents/?uuid=90d99b49-7bc8-421b-81b9-8b60ae0e9950"]}],"mendeley":{"formattedCitation":"(Fajri &amp; Nugrahaini, 2021)","plainTextFormattedCitation":"(Fajri &amp; Nugrahaini, 2021)","previouslyFormattedCitation":"(Fajri &amp; Nugrahaini, 2021)"},"properties":{"noteIndex":0},"schema":"https://github.com/citation-style-language/schema/raw/master/csl-citation.json"}</w:instrText>
      </w:r>
      <w:r w:rsidR="00D86812" w:rsidRPr="00D3658A">
        <w:rPr>
          <w:rFonts w:ascii="Century" w:hAnsi="Century"/>
          <w:lang w:val="en-US"/>
        </w:rPr>
        <w:fldChar w:fldCharType="separate"/>
      </w:r>
      <w:r w:rsidR="00D86812" w:rsidRPr="00D3658A">
        <w:rPr>
          <w:rFonts w:ascii="Century" w:hAnsi="Century"/>
          <w:noProof/>
          <w:lang w:val="en-US"/>
        </w:rPr>
        <w:t>(Fajri &amp; Nugrahaini, 2021)</w:t>
      </w:r>
      <w:r w:rsidR="00D86812" w:rsidRPr="00D3658A">
        <w:rPr>
          <w:rFonts w:ascii="Century" w:hAnsi="Century"/>
          <w:lang w:val="en-US"/>
        </w:rPr>
        <w:fldChar w:fldCharType="end"/>
      </w:r>
      <w:r w:rsidR="00D86812" w:rsidRPr="00D3658A">
        <w:rPr>
          <w:rFonts w:ascii="Century" w:hAnsi="Century"/>
          <w:lang w:val="en-US"/>
        </w:rPr>
        <w:t>. </w:t>
      </w:r>
    </w:p>
    <w:p w14:paraId="67C36062" w14:textId="7B6EC638" w:rsidR="00D86812" w:rsidRPr="00D3658A" w:rsidRDefault="00D86812" w:rsidP="00D3658A">
      <w:pPr>
        <w:spacing w:line="276" w:lineRule="auto"/>
        <w:ind w:firstLine="426"/>
        <w:jc w:val="both"/>
        <w:rPr>
          <w:rFonts w:ascii="Century" w:hAnsi="Century"/>
          <w:color w:val="000000" w:themeColor="text1"/>
          <w:lang w:val="en-US"/>
        </w:rPr>
      </w:pPr>
      <w:proofErr w:type="spellStart"/>
      <w:r w:rsidRPr="00D3658A">
        <w:rPr>
          <w:rFonts w:ascii="Century" w:hAnsi="Century"/>
          <w:color w:val="000000" w:themeColor="text1"/>
          <w:lang w:val="en-US"/>
        </w:rPr>
        <w:t>Berbagai</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organisasi</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sosial</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kemasyarakatan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ada</w:t>
      </w:r>
      <w:proofErr w:type="spellEnd"/>
      <w:r w:rsidRPr="00D3658A">
        <w:rPr>
          <w:rFonts w:ascii="Century" w:hAnsi="Century"/>
          <w:color w:val="000000" w:themeColor="text1"/>
          <w:lang w:val="en-US"/>
        </w:rPr>
        <w:t xml:space="preserve"> di </w:t>
      </w:r>
      <w:proofErr w:type="spellStart"/>
      <w:r w:rsidRPr="00D3658A">
        <w:rPr>
          <w:rFonts w:ascii="Century" w:hAnsi="Century"/>
          <w:color w:val="000000" w:themeColor="text1"/>
          <w:lang w:val="en-US"/>
        </w:rPr>
        <w:t>Kelurahan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Pandeyan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antara</w:t>
      </w:r>
      <w:proofErr w:type="spellEnd"/>
      <w:r w:rsidRPr="00D3658A">
        <w:rPr>
          <w:rFonts w:ascii="Century" w:hAnsi="Century"/>
          <w:color w:val="000000" w:themeColor="text1"/>
          <w:lang w:val="en-US"/>
        </w:rPr>
        <w:t xml:space="preserve"> lain </w:t>
      </w:r>
      <w:proofErr w:type="spellStart"/>
      <w:r w:rsidRPr="00D3658A">
        <w:rPr>
          <w:rFonts w:ascii="Century" w:hAnsi="Century"/>
          <w:color w:val="000000" w:themeColor="text1"/>
          <w:lang w:val="en-US"/>
        </w:rPr>
        <w:t>Kelompok</w:t>
      </w:r>
      <w:proofErr w:type="spellEnd"/>
      <w:r w:rsidRPr="00D3658A">
        <w:rPr>
          <w:rFonts w:ascii="Century" w:hAnsi="Century"/>
          <w:color w:val="000000" w:themeColor="text1"/>
          <w:lang w:val="en-US"/>
        </w:rPr>
        <w:t xml:space="preserve"> Wanita </w:t>
      </w:r>
      <w:proofErr w:type="spellStart"/>
      <w:r w:rsidRPr="00D3658A">
        <w:rPr>
          <w:rFonts w:ascii="Century" w:hAnsi="Century"/>
          <w:color w:val="000000" w:themeColor="text1"/>
          <w:lang w:val="en-US"/>
        </w:rPr>
        <w:t>Tani</w:t>
      </w:r>
      <w:proofErr w:type="spellEnd"/>
      <w:r w:rsidRPr="00D3658A">
        <w:rPr>
          <w:rFonts w:ascii="Century" w:hAnsi="Century"/>
          <w:color w:val="000000" w:themeColor="text1"/>
          <w:lang w:val="en-US"/>
        </w:rPr>
        <w:t xml:space="preserve"> (KWT), PKK, </w:t>
      </w:r>
      <w:proofErr w:type="spellStart"/>
      <w:r w:rsidRPr="00D3658A">
        <w:rPr>
          <w:rFonts w:ascii="Century" w:hAnsi="Century"/>
          <w:color w:val="000000" w:themeColor="text1"/>
          <w:lang w:val="en-US"/>
        </w:rPr>
        <w:t>Dasa</w:t>
      </w:r>
      <w:proofErr w:type="spellEnd"/>
      <w:r w:rsidRPr="00D3658A">
        <w:rPr>
          <w:rFonts w:ascii="Century" w:hAnsi="Century"/>
          <w:color w:val="000000" w:themeColor="text1"/>
          <w:lang w:val="en-US"/>
        </w:rPr>
        <w:t xml:space="preserve"> Wisma, Bank </w:t>
      </w:r>
      <w:proofErr w:type="spellStart"/>
      <w:r w:rsidRPr="00D3658A">
        <w:rPr>
          <w:rFonts w:ascii="Century" w:hAnsi="Century"/>
          <w:color w:val="000000" w:themeColor="text1"/>
          <w:lang w:val="en-US"/>
        </w:rPr>
        <w:t>Sampah</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kesenian</w:t>
      </w:r>
      <w:proofErr w:type="spellEnd"/>
      <w:r w:rsidRPr="00D3658A">
        <w:rPr>
          <w:rFonts w:ascii="Century" w:hAnsi="Century"/>
          <w:color w:val="000000" w:themeColor="text1"/>
          <w:lang w:val="en-US"/>
        </w:rPr>
        <w:t xml:space="preserve"> dan </w:t>
      </w:r>
      <w:proofErr w:type="spellStart"/>
      <w:r w:rsidRPr="00D3658A">
        <w:rPr>
          <w:rFonts w:ascii="Century" w:hAnsi="Century"/>
          <w:color w:val="000000" w:themeColor="text1"/>
          <w:lang w:val="en-US"/>
        </w:rPr>
        <w:t>sebagainya</w:t>
      </w:r>
      <w:proofErr w:type="spellEnd"/>
      <w:r w:rsidRPr="00D3658A">
        <w:rPr>
          <w:rFonts w:ascii="Century" w:hAnsi="Century"/>
          <w:color w:val="000000" w:themeColor="text1"/>
          <w:lang w:val="en-US"/>
        </w:rPr>
        <w:t xml:space="preserve">. KWT </w:t>
      </w:r>
      <w:proofErr w:type="spellStart"/>
      <w:r w:rsidRPr="00D3658A">
        <w:rPr>
          <w:rFonts w:ascii="Century" w:hAnsi="Century"/>
          <w:color w:val="000000" w:themeColor="text1"/>
          <w:lang w:val="en-US"/>
        </w:rPr>
        <w:t>merupakan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organisasi</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atau</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kelompok</w:t>
      </w:r>
      <w:proofErr w:type="spellEnd"/>
      <w:r w:rsidRPr="00D3658A">
        <w:rPr>
          <w:rFonts w:ascii="Century" w:hAnsi="Century"/>
          <w:color w:val="000000" w:themeColor="text1"/>
          <w:lang w:val="en-US"/>
        </w:rPr>
        <w:t xml:space="preserve"> yang </w:t>
      </w:r>
      <w:proofErr w:type="spellStart"/>
      <w:r w:rsidRPr="00D3658A">
        <w:rPr>
          <w:rFonts w:ascii="Century" w:hAnsi="Century"/>
          <w:color w:val="000000" w:themeColor="text1"/>
          <w:lang w:val="en-US"/>
        </w:rPr>
        <w:t>anggotanya</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adalah</w:t>
      </w:r>
      <w:proofErr w:type="spellEnd"/>
      <w:r w:rsidRPr="00D3658A">
        <w:rPr>
          <w:rFonts w:ascii="Century" w:hAnsi="Century"/>
          <w:color w:val="000000" w:themeColor="text1"/>
          <w:lang w:val="en-US"/>
        </w:rPr>
        <w:t xml:space="preserve"> para </w:t>
      </w:r>
      <w:proofErr w:type="spellStart"/>
      <w:r w:rsidRPr="00D3658A">
        <w:rPr>
          <w:rFonts w:ascii="Century" w:hAnsi="Century"/>
          <w:color w:val="000000" w:themeColor="text1"/>
          <w:lang w:val="en-US"/>
        </w:rPr>
        <w:t>wanita</w:t>
      </w:r>
      <w:proofErr w:type="spellEnd"/>
      <w:r w:rsidRPr="00D3658A">
        <w:rPr>
          <w:rFonts w:ascii="Century" w:hAnsi="Century"/>
          <w:color w:val="000000" w:themeColor="text1"/>
          <w:lang w:val="en-US"/>
        </w:rPr>
        <w:t xml:space="preserve"> yang </w:t>
      </w:r>
      <w:proofErr w:type="spellStart"/>
      <w:r w:rsidRPr="00D3658A">
        <w:rPr>
          <w:rFonts w:ascii="Century" w:hAnsi="Century"/>
          <w:color w:val="000000" w:themeColor="text1"/>
          <w:lang w:val="en-US"/>
        </w:rPr>
        <w:t>terlibat</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dalam</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kegiatan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pertanian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baik</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dalam</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bercocok</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tanam</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maupun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mengolah</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hasil</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pertanian</w:t>
      </w:r>
      <w:proofErr w:type="spellEnd"/>
      <w:r w:rsidRPr="00D3658A">
        <w:rPr>
          <w:rFonts w:ascii="Century" w:hAnsi="Century"/>
          <w:color w:val="000000" w:themeColor="text1"/>
          <w:lang w:val="en-US"/>
        </w:rPr>
        <w:t xml:space="preserve">. KWT </w:t>
      </w:r>
      <w:proofErr w:type="spellStart"/>
      <w:r w:rsidRPr="00D3658A">
        <w:rPr>
          <w:rFonts w:ascii="Century" w:hAnsi="Century"/>
          <w:color w:val="000000" w:themeColor="text1"/>
          <w:lang w:val="en-US"/>
        </w:rPr>
        <w:t>bertujuan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untuk</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memberdayakan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perempuan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meningkatkan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ketahanan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pangan</w:t>
      </w:r>
      <w:proofErr w:type="spellEnd"/>
      <w:r w:rsidRPr="00D3658A">
        <w:rPr>
          <w:rFonts w:ascii="Century" w:hAnsi="Century"/>
          <w:color w:val="000000" w:themeColor="text1"/>
          <w:lang w:val="en-US"/>
        </w:rPr>
        <w:t xml:space="preserve">, dan </w:t>
      </w:r>
      <w:proofErr w:type="spellStart"/>
      <w:r w:rsidRPr="00D3658A">
        <w:rPr>
          <w:rFonts w:ascii="Century" w:hAnsi="Century"/>
          <w:color w:val="000000" w:themeColor="text1"/>
          <w:lang w:val="en-US"/>
        </w:rPr>
        <w:t>membuka</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peluang</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ekonomi</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baru</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melalui</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kegiatan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pertanian</w:t>
      </w:r>
      <w:proofErr w:type="spellEnd"/>
      <w:r w:rsidRPr="00D3658A">
        <w:rPr>
          <w:rFonts w:ascii="Century" w:hAnsi="Century"/>
          <w:color w:val="000000" w:themeColor="text1"/>
          <w:lang w:val="en-US"/>
        </w:rPr>
        <w:t xml:space="preserve"> </w:t>
      </w:r>
      <w:r w:rsidRPr="00D3658A">
        <w:rPr>
          <w:rFonts w:ascii="Century" w:hAnsi="Century"/>
          <w:color w:val="000000" w:themeColor="text1"/>
          <w:lang w:val="en-US"/>
        </w:rPr>
        <w:fldChar w:fldCharType="begin" w:fldLock="1"/>
      </w:r>
      <w:r w:rsidR="00D3658A">
        <w:rPr>
          <w:rFonts w:ascii="Century" w:hAnsi="Century"/>
          <w:color w:val="000000" w:themeColor="text1"/>
          <w:lang w:val="en-US"/>
        </w:rPr>
        <w:instrText>ADDIN CSL_CITATION {"citationItems":[{"id":"ITEM-1","itemData":{"DOI":"10.47431/sosioprogresif.v1i1.111","abstract":"di Dusun Bendung yang memberikan akses serta kesempatan dalam meningkatkan pengetahuan dan keterampilan para perempuan di Dusun Bendung. Kelompok Wanita Tani (KWT) “ASRI” ini merupakan salah satu kegiatan dalam rangka ikut berpartisipasi untuk pembangunan dalam upaya pemberdayaan perempuan dalam bidang pertanian dengan memanfaatkan lahan dan mengolah hasil pasca panen menjadi suatu produk maupun di jual yang diharapkan dapat meningkatkan perekonomian. Penelitian ini bertujuan untuk mendeskripsikan pemberdayaan perempuan yang dilakukan oleh Kelompok Wanita Tani (KWT) “ASRI” dalam upaya menyediakan sumber daya, kesempatan, pengetahuan serta meningkatkan keterampilan para perempuan. Penelitian ini menggunakan metode deskriptif kualitatif. Subjek penelitian ini adalah pengurus, anggota KWT Asri dan Kepala Dusun Bendung. Pengumpulan data dilakukan dengan metode observasi, wawancara dan dokumentasi. Teknik analisa data yang digunakan yaitu pengumpulan data, reduksi data, penyajian data dan penarikan kesimpulan. Hasil dari penelitian ini, yaitu eksistensi Kelompok Wanita Tani (KWT) “ASRI” memberikan pengaruh positif bagi para perempuan yang ada di Dusun Bendung dan pemberdayaan perempuan melalui Kelompok Wanita Tani “ASRI” juga memberikan sarana dalam meningkatkan pengetahuan dan keterampilan mengenai bercocok tanam. Selain itu Kelompok Wanita Tani (KWT) “ASRI” juga menyediakan kesempatan kepada para anggotanya untuk mendapatkan pendidikan di dalam kelompok.","author":[{"dropping-particle":"","family":"Ardiani","given":"Farinda Dita","non-dropping-particle":"","parse-names":false,"suffix":""},{"dropping-particle":"","family":"Rusmala Dibyorini","given":"MC Candra","non-dropping-particle":"","parse-names":false,"suffix":""}],"container-title":"SOSIO PROGRESIF: Media Pemikiran Studi Pembangunan Sosial","id":"ITEM-1","issue":"1","issued":{"date-parts":[["2021"]]},"page":"1-12","title":"Pemberdayaan Perempuan Melalui Kelompok Wanita Tani (KWT) “ASRI” Kalurahan Bendung Kapanewon Semin Kabupaten Gunung Kidul","type":"article-journal","volume":"1"},"uris":["http://www.mendeley.com/documents/?uuid=772bd273-e74e-4a7b-b26a-9f5185dbe809","http://www.mendeley.com/documents/?uuid=4d5025d5-8ead-4588-9786-da72876e418e"]}],"mendeley":{"formattedCitation":"(Ardiani &amp; Rusmala Dibyorini, 2021)","manualFormatting":"(Ardiani &amp; Dibyorini, 2021)","plainTextFormattedCitation":"(Ardiani &amp; Rusmala Dibyorini, 2021)","previouslyFormattedCitation":"(Ardiani &amp; Rusmala Dibyorini, 2021)"},"properties":{"noteIndex":0},"schema":"https://github.com/citation-style-language/schema/raw/master/csl-citation.json"}</w:instrText>
      </w:r>
      <w:r w:rsidRPr="00D3658A">
        <w:rPr>
          <w:rFonts w:ascii="Century" w:hAnsi="Century"/>
          <w:color w:val="000000" w:themeColor="text1"/>
          <w:lang w:val="en-US"/>
        </w:rPr>
        <w:fldChar w:fldCharType="separate"/>
      </w:r>
      <w:r w:rsidRPr="00D3658A">
        <w:rPr>
          <w:rFonts w:ascii="Century" w:hAnsi="Century"/>
          <w:noProof/>
          <w:color w:val="000000" w:themeColor="text1"/>
          <w:lang w:val="en-US"/>
        </w:rPr>
        <w:t>(Ardiani &amp; Dibyorini, 2021)</w:t>
      </w:r>
      <w:r w:rsidRPr="00D3658A">
        <w:rPr>
          <w:rFonts w:ascii="Century" w:hAnsi="Century"/>
          <w:color w:val="000000" w:themeColor="text1"/>
          <w:lang w:val="en-US"/>
        </w:rPr>
        <w:fldChar w:fldCharType="end"/>
      </w:r>
      <w:r w:rsidRPr="00D3658A">
        <w:rPr>
          <w:rFonts w:ascii="Century" w:hAnsi="Century"/>
          <w:color w:val="000000" w:themeColor="text1"/>
          <w:lang w:val="en-US"/>
        </w:rPr>
        <w:t>. </w:t>
      </w:r>
      <w:proofErr w:type="spellStart"/>
      <w:r w:rsidRPr="00D3658A">
        <w:rPr>
          <w:rFonts w:ascii="Century" w:hAnsi="Century"/>
          <w:color w:val="000000" w:themeColor="text1"/>
          <w:lang w:val="en-US"/>
        </w:rPr>
        <w:t>Anggota</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Kelompok</w:t>
      </w:r>
      <w:proofErr w:type="spellEnd"/>
      <w:r w:rsidRPr="00D3658A">
        <w:rPr>
          <w:rFonts w:ascii="Century" w:hAnsi="Century"/>
          <w:color w:val="000000" w:themeColor="text1"/>
          <w:lang w:val="en-US"/>
        </w:rPr>
        <w:t xml:space="preserve"> Wanita </w:t>
      </w:r>
      <w:proofErr w:type="spellStart"/>
      <w:r w:rsidRPr="00D3658A">
        <w:rPr>
          <w:rFonts w:ascii="Century" w:hAnsi="Century"/>
          <w:color w:val="000000" w:themeColor="text1"/>
          <w:lang w:val="en-US"/>
        </w:rPr>
        <w:t>Tani</w:t>
      </w:r>
      <w:proofErr w:type="spellEnd"/>
      <w:r w:rsidRPr="00D3658A">
        <w:rPr>
          <w:rFonts w:ascii="Century" w:hAnsi="Century"/>
          <w:color w:val="000000" w:themeColor="text1"/>
          <w:lang w:val="en-US"/>
        </w:rPr>
        <w:t xml:space="preserve"> (KWT) </w:t>
      </w:r>
      <w:proofErr w:type="spellStart"/>
      <w:r w:rsidRPr="00D3658A">
        <w:rPr>
          <w:rFonts w:ascii="Century" w:hAnsi="Century"/>
          <w:color w:val="000000" w:themeColor="text1"/>
          <w:lang w:val="en-US"/>
        </w:rPr>
        <w:t>mempunyai</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peran</w:t>
      </w:r>
      <w:proofErr w:type="spellEnd"/>
      <w:r w:rsidRPr="00D3658A">
        <w:rPr>
          <w:rFonts w:ascii="Century" w:hAnsi="Century"/>
          <w:color w:val="000000" w:themeColor="text1"/>
          <w:lang w:val="en-US"/>
        </w:rPr>
        <w:t xml:space="preserve"> yang sangat </w:t>
      </w:r>
      <w:proofErr w:type="spellStart"/>
      <w:r w:rsidRPr="00D3658A">
        <w:rPr>
          <w:rFonts w:ascii="Century" w:hAnsi="Century"/>
          <w:color w:val="000000" w:themeColor="text1"/>
          <w:lang w:val="en-US"/>
        </w:rPr>
        <w:t>besar</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dalam</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kegiatan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pengelolaan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pekarangan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pangan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lestari</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guna</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mendukung</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ketahanan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pangan</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rumah</w:t>
      </w:r>
      <w:proofErr w:type="spellEnd"/>
      <w:r w:rsidRPr="00D3658A">
        <w:rPr>
          <w:rFonts w:ascii="Century" w:hAnsi="Century"/>
          <w:color w:val="000000" w:themeColor="text1"/>
          <w:lang w:val="en-US"/>
        </w:rPr>
        <w:t xml:space="preserve"> </w:t>
      </w:r>
      <w:proofErr w:type="spellStart"/>
      <w:r w:rsidRPr="00D3658A">
        <w:rPr>
          <w:rFonts w:ascii="Century" w:hAnsi="Century"/>
          <w:color w:val="000000" w:themeColor="text1"/>
          <w:lang w:val="en-US"/>
        </w:rPr>
        <w:t>tangga</w:t>
      </w:r>
      <w:proofErr w:type="spellEnd"/>
      <w:r w:rsidRPr="00D3658A">
        <w:rPr>
          <w:rFonts w:ascii="Century" w:hAnsi="Century"/>
          <w:color w:val="000000" w:themeColor="text1"/>
          <w:lang w:val="en-US"/>
        </w:rPr>
        <w:t> </w:t>
      </w:r>
      <w:r w:rsidRPr="00D3658A">
        <w:rPr>
          <w:rFonts w:ascii="Century" w:hAnsi="Century"/>
          <w:color w:val="000000" w:themeColor="text1"/>
          <w:lang w:val="en-US"/>
        </w:rPr>
        <w:fldChar w:fldCharType="begin" w:fldLock="1"/>
      </w:r>
      <w:r w:rsidR="00D3658A">
        <w:rPr>
          <w:rFonts w:ascii="Century" w:hAnsi="Century"/>
          <w:color w:val="000000" w:themeColor="text1"/>
          <w:lang w:val="en-US"/>
        </w:rPr>
        <w:instrText>ADDIN CSL_CITATION {"citationItems":[{"id":"ITEM-1","itemData":{"DOI":"10.22146/jkn.71270","ISSN":"0853-9340","abstract":"ABSTRACTThe conversion of agricultural land that was still happening caused a decrease in land for food production. Decrease in food production could reduce food availability so that it became a threat to food resilience. The Ministry of Agriculture in 2020 launched the Sustainable Food Garden or Pekarangan Pangan Lestari (P2L) activity which aimed to increased availability, accessibility, and utilization of food. The success of P2L activities was determined by the participation of farmer women’s group members or Kelompok Wanita Tani (KWT) members in these activities. The objectives of the study were to: (1) Describing the participation of farmer women’s group members in P2L activities, and (2) Describing the effect of farmer women’s group members participation in P2L activities on household food resilience.This research was carried out with 6 KWT samples of beneficiaries of P2L activities in 2020 in Gunungkidul Regency which were taken by stratified cluster sampling. Primary data collection was done by direct interviews using a questionnaire to 138 respondents from KWT members taken by random sampling from 6 KWT samples. Data analysis had been done by using descriptive statistic and simple linear regression.The results showed that KWT members often and very often participated of attendance, but KWT members never and rarely participated of money and new ideas in P2L activities. The results of simple linear regression analysis showed that the participation of KWT members had a significant effect on household food resilience, namely the more often the participation of KWT members in P2L activities, the household food resilience of KWT members increases.","author":[{"dropping-particle":"","family":"Pratama","given":"Dian","non-dropping-particle":"","parse-names":false,"suffix":""},{"dropping-particle":"","family":"Witjaksono","given":"Roso","non-dropping-particle":"","parse-names":false,"suffix":""},{"dropping-particle":"","family":"Raya","given":"Alia Bihrajihant","non-dropping-particle":"","parse-names":false,"suffix":""}],"container-title":"Jurnal Ketahanan Nasional","id":"ITEM-1","issue":"1","issued":{"date-parts":[["2022"]]},"page":"19","title":"Partisipasi Anggota Kelompok Wanita Tani (KWT) Dalam Kegiatan Pekarangan Pangan Lestari Mendukung Ketahanan Pangan Rumah Tangga Di Kabupaten Gunungkidul DI Yogyakarta","type":"article-journal","volume":"28"},"uris":["http://www.mendeley.com/documents/?uuid=14840661-bcf0-48a8-9eba-84f09c2a5c63","http://www.mendeley.com/documents/?uuid=322123e7-68cc-4055-9d22-b8ec8c67997a"]}],"mendeley":{"formattedCitation":"(Pratama et al., 2022)","plainTextFormattedCitation":"(Pratama et al., 2022)","previouslyFormattedCitation":"(Pratama et al., 2022)"},"properties":{"noteIndex":0},"schema":"https://github.com/citation-style-language/schema/raw/master/csl-citation.json"}</w:instrText>
      </w:r>
      <w:r w:rsidRPr="00D3658A">
        <w:rPr>
          <w:rFonts w:ascii="Century" w:hAnsi="Century"/>
          <w:color w:val="000000" w:themeColor="text1"/>
          <w:lang w:val="en-US"/>
        </w:rPr>
        <w:fldChar w:fldCharType="separate"/>
      </w:r>
      <w:r w:rsidRPr="00D3658A">
        <w:rPr>
          <w:rFonts w:ascii="Century" w:hAnsi="Century"/>
          <w:noProof/>
          <w:color w:val="000000" w:themeColor="text1"/>
          <w:lang w:val="en-US"/>
        </w:rPr>
        <w:t>(</w:t>
      </w:r>
      <w:proofErr w:type="spellStart"/>
      <w:r w:rsidRPr="00D3658A">
        <w:rPr>
          <w:rFonts w:ascii="Century" w:hAnsi="Century"/>
          <w:noProof/>
          <w:color w:val="000000" w:themeColor="text1"/>
          <w:lang w:val="en-US"/>
        </w:rPr>
        <w:t>Pratama</w:t>
      </w:r>
      <w:proofErr w:type="spellEnd"/>
      <w:r w:rsidRPr="00D3658A">
        <w:rPr>
          <w:rFonts w:ascii="Century" w:hAnsi="Century"/>
          <w:noProof/>
          <w:color w:val="000000" w:themeColor="text1"/>
          <w:lang w:val="en-US"/>
        </w:rPr>
        <w:t xml:space="preserve"> et al., 2022)</w:t>
      </w:r>
      <w:r w:rsidRPr="00D3658A">
        <w:rPr>
          <w:rFonts w:ascii="Century" w:hAnsi="Century"/>
          <w:color w:val="000000" w:themeColor="text1"/>
          <w:lang w:val="en-US"/>
        </w:rPr>
        <w:fldChar w:fldCharType="end"/>
      </w:r>
      <w:r w:rsidR="002E3C92" w:rsidRPr="00D3658A">
        <w:rPr>
          <w:rFonts w:ascii="Century" w:hAnsi="Century"/>
          <w:color w:val="000000" w:themeColor="text1"/>
          <w:lang w:val="en-US"/>
        </w:rPr>
        <w:t>.</w:t>
      </w:r>
    </w:p>
    <w:p w14:paraId="394ABB54" w14:textId="07A187D1" w:rsidR="00582D60" w:rsidRPr="00D3658A" w:rsidRDefault="00D86812" w:rsidP="00D3658A">
      <w:pPr>
        <w:spacing w:line="276" w:lineRule="auto"/>
        <w:ind w:firstLine="426"/>
        <w:jc w:val="both"/>
        <w:rPr>
          <w:rFonts w:ascii="Century" w:hAnsi="Century"/>
          <w:lang w:val="en-US"/>
        </w:rPr>
      </w:pPr>
      <w:r w:rsidRPr="00D3658A">
        <w:rPr>
          <w:rFonts w:ascii="Century" w:hAnsi="Century"/>
          <w:lang w:val="en-US"/>
        </w:rPr>
        <w:t>M</w:t>
      </w:r>
      <w:r w:rsidR="00582D60" w:rsidRPr="00D3658A">
        <w:rPr>
          <w:rFonts w:ascii="Century" w:hAnsi="Century"/>
          <w:lang w:val="en-US"/>
        </w:rPr>
        <w:t xml:space="preserve">asyarakat </w:t>
      </w:r>
      <w:proofErr w:type="spellStart"/>
      <w:r w:rsidRPr="00D3658A">
        <w:rPr>
          <w:rFonts w:ascii="Century" w:hAnsi="Century"/>
          <w:lang w:val="en-US"/>
        </w:rPr>
        <w:t>Kelurahan</w:t>
      </w:r>
      <w:proofErr w:type="spellEnd"/>
      <w:r w:rsidRPr="00D3658A">
        <w:rPr>
          <w:rFonts w:ascii="Century" w:hAnsi="Century"/>
          <w:lang w:val="en-US"/>
        </w:rPr>
        <w:t xml:space="preserve"> </w:t>
      </w:r>
      <w:proofErr w:type="spellStart"/>
      <w:r w:rsidRPr="00D3658A">
        <w:rPr>
          <w:rFonts w:ascii="Century" w:hAnsi="Century"/>
          <w:lang w:val="en-US"/>
        </w:rPr>
        <w:t>Pandeyan</w:t>
      </w:r>
      <w:proofErr w:type="spellEnd"/>
      <w:r w:rsidRPr="00D3658A">
        <w:rPr>
          <w:rFonts w:ascii="Century" w:hAnsi="Century"/>
          <w:lang w:val="en-US"/>
        </w:rPr>
        <w:t xml:space="preserve"> </w:t>
      </w:r>
      <w:proofErr w:type="spellStart"/>
      <w:r w:rsidRPr="00D3658A">
        <w:rPr>
          <w:rFonts w:ascii="Century" w:hAnsi="Century"/>
          <w:lang w:val="en-US"/>
        </w:rPr>
        <w:t>sudah</w:t>
      </w:r>
      <w:proofErr w:type="spellEnd"/>
      <w:r w:rsidRPr="00D3658A">
        <w:rPr>
          <w:rFonts w:ascii="Century" w:hAnsi="Century"/>
          <w:lang w:val="en-US"/>
        </w:rPr>
        <w:t xml:space="preserve"> </w:t>
      </w:r>
      <w:proofErr w:type="spellStart"/>
      <w:r w:rsidR="00582D60" w:rsidRPr="00D3658A">
        <w:rPr>
          <w:rFonts w:ascii="Century" w:hAnsi="Century"/>
          <w:lang w:val="en-US"/>
        </w:rPr>
        <w:t>berusaha</w:t>
      </w:r>
      <w:proofErr w:type="spellEnd"/>
      <w:r w:rsidR="00582D60" w:rsidRPr="00D3658A">
        <w:rPr>
          <w:rFonts w:ascii="Century" w:hAnsi="Century"/>
          <w:lang w:val="en-US"/>
        </w:rPr>
        <w:t xml:space="preserve"> </w:t>
      </w:r>
      <w:proofErr w:type="spellStart"/>
      <w:r w:rsidR="00582D60" w:rsidRPr="00D3658A">
        <w:rPr>
          <w:rFonts w:ascii="Century" w:hAnsi="Century"/>
          <w:lang w:val="en-US"/>
        </w:rPr>
        <w:t>memanfaatkan</w:t>
      </w:r>
      <w:proofErr w:type="spellEnd"/>
      <w:r w:rsidR="00582D60" w:rsidRPr="00D3658A">
        <w:rPr>
          <w:rFonts w:ascii="Century" w:hAnsi="Century"/>
          <w:lang w:val="en-US"/>
        </w:rPr>
        <w:t xml:space="preserve"> </w:t>
      </w:r>
      <w:proofErr w:type="spellStart"/>
      <w:r w:rsidR="00582D60" w:rsidRPr="00D3658A">
        <w:rPr>
          <w:rFonts w:ascii="Century" w:hAnsi="Century"/>
          <w:lang w:val="en-US"/>
        </w:rPr>
        <w:t>lahan</w:t>
      </w:r>
      <w:proofErr w:type="spellEnd"/>
      <w:r w:rsidR="00582D60" w:rsidRPr="00D3658A">
        <w:rPr>
          <w:rFonts w:ascii="Century" w:hAnsi="Century"/>
          <w:lang w:val="en-US"/>
        </w:rPr>
        <w:t xml:space="preserve"> </w:t>
      </w:r>
      <w:proofErr w:type="spellStart"/>
      <w:r w:rsidRPr="00D3658A">
        <w:rPr>
          <w:rFonts w:ascii="Century" w:hAnsi="Century"/>
          <w:lang w:val="en-US"/>
        </w:rPr>
        <w:t>pekarangan</w:t>
      </w:r>
      <w:proofErr w:type="spellEnd"/>
      <w:r w:rsidRPr="00D3658A">
        <w:rPr>
          <w:rFonts w:ascii="Century" w:hAnsi="Century"/>
          <w:lang w:val="en-US"/>
        </w:rPr>
        <w:t xml:space="preserve"> yang </w:t>
      </w:r>
      <w:proofErr w:type="spellStart"/>
      <w:r w:rsidRPr="00D3658A">
        <w:rPr>
          <w:rFonts w:ascii="Century" w:hAnsi="Century"/>
          <w:lang w:val="en-US"/>
        </w:rPr>
        <w:t>be</w:t>
      </w:r>
      <w:r w:rsidR="002E3C92" w:rsidRPr="00D3658A">
        <w:rPr>
          <w:rFonts w:ascii="Century" w:hAnsi="Century"/>
          <w:lang w:val="en-US"/>
        </w:rPr>
        <w:t>l</w:t>
      </w:r>
      <w:r w:rsidRPr="00D3658A">
        <w:rPr>
          <w:rFonts w:ascii="Century" w:hAnsi="Century"/>
          <w:lang w:val="en-US"/>
        </w:rPr>
        <w:t>um</w:t>
      </w:r>
      <w:proofErr w:type="spellEnd"/>
      <w:r w:rsidRPr="00D3658A">
        <w:rPr>
          <w:rFonts w:ascii="Century" w:hAnsi="Century"/>
          <w:lang w:val="en-US"/>
        </w:rPr>
        <w:t xml:space="preserve"> </w:t>
      </w:r>
      <w:proofErr w:type="spellStart"/>
      <w:r w:rsidRPr="00D3658A">
        <w:rPr>
          <w:rFonts w:ascii="Century" w:hAnsi="Century"/>
          <w:lang w:val="en-US"/>
        </w:rPr>
        <w:t>dimanfaatkan</w:t>
      </w:r>
      <w:proofErr w:type="spellEnd"/>
      <w:r w:rsidR="00582D60" w:rsidRPr="00D3658A">
        <w:rPr>
          <w:rFonts w:ascii="Century" w:hAnsi="Century"/>
          <w:lang w:val="en-US"/>
        </w:rPr>
        <w:t xml:space="preserve"> </w:t>
      </w:r>
      <w:proofErr w:type="spellStart"/>
      <w:r w:rsidR="00582D60" w:rsidRPr="00D3658A">
        <w:rPr>
          <w:rFonts w:ascii="Century" w:hAnsi="Century"/>
          <w:lang w:val="en-US"/>
        </w:rPr>
        <w:t>untuk</w:t>
      </w:r>
      <w:proofErr w:type="spellEnd"/>
      <w:r w:rsidR="00582D60" w:rsidRPr="00D3658A">
        <w:rPr>
          <w:rFonts w:ascii="Century" w:hAnsi="Century"/>
          <w:lang w:val="en-US"/>
        </w:rPr>
        <w:t xml:space="preserve"> </w:t>
      </w:r>
      <w:proofErr w:type="spellStart"/>
      <w:r w:rsidR="00582D60" w:rsidRPr="00D3658A">
        <w:rPr>
          <w:rFonts w:ascii="Century" w:hAnsi="Century"/>
          <w:lang w:val="en-US"/>
        </w:rPr>
        <w:t>lahan</w:t>
      </w:r>
      <w:proofErr w:type="spellEnd"/>
      <w:r w:rsidR="00582D60" w:rsidRPr="00D3658A">
        <w:rPr>
          <w:rFonts w:ascii="Century" w:hAnsi="Century"/>
          <w:lang w:val="en-US"/>
        </w:rPr>
        <w:t xml:space="preserve"> </w:t>
      </w:r>
      <w:proofErr w:type="spellStart"/>
      <w:r w:rsidR="00582D60" w:rsidRPr="00D3658A">
        <w:rPr>
          <w:rFonts w:ascii="Century" w:hAnsi="Century"/>
          <w:lang w:val="en-US"/>
        </w:rPr>
        <w:t>pertanian</w:t>
      </w:r>
      <w:proofErr w:type="spellEnd"/>
      <w:r w:rsidR="00582D60" w:rsidRPr="00D3658A">
        <w:rPr>
          <w:rFonts w:ascii="Century" w:hAnsi="Century"/>
          <w:lang w:val="en-US"/>
        </w:rPr>
        <w:t xml:space="preserve"> yang </w:t>
      </w:r>
      <w:proofErr w:type="spellStart"/>
      <w:r w:rsidR="00582D60" w:rsidRPr="00D3658A">
        <w:rPr>
          <w:rFonts w:ascii="Century" w:hAnsi="Century"/>
          <w:lang w:val="en-US"/>
        </w:rPr>
        <w:t>dikelola</w:t>
      </w:r>
      <w:proofErr w:type="spellEnd"/>
      <w:r w:rsidR="00582D60" w:rsidRPr="00D3658A">
        <w:rPr>
          <w:rFonts w:ascii="Century" w:hAnsi="Century"/>
          <w:lang w:val="en-US"/>
        </w:rPr>
        <w:t xml:space="preserve"> oleh </w:t>
      </w:r>
      <w:proofErr w:type="spellStart"/>
      <w:r w:rsidR="00582D60" w:rsidRPr="00D3658A">
        <w:rPr>
          <w:rFonts w:ascii="Century" w:hAnsi="Century"/>
          <w:lang w:val="en-US"/>
        </w:rPr>
        <w:t>Kelompok</w:t>
      </w:r>
      <w:proofErr w:type="spellEnd"/>
      <w:r w:rsidR="00582D60" w:rsidRPr="00D3658A">
        <w:rPr>
          <w:rFonts w:ascii="Century" w:hAnsi="Century"/>
          <w:lang w:val="en-US"/>
        </w:rPr>
        <w:t xml:space="preserve"> Wanita </w:t>
      </w:r>
      <w:proofErr w:type="spellStart"/>
      <w:r w:rsidR="00582D60" w:rsidRPr="00D3658A">
        <w:rPr>
          <w:rFonts w:ascii="Century" w:hAnsi="Century"/>
          <w:lang w:val="en-US"/>
        </w:rPr>
        <w:t>Tani</w:t>
      </w:r>
      <w:proofErr w:type="spellEnd"/>
      <w:r w:rsidR="00582D60" w:rsidRPr="00D3658A">
        <w:rPr>
          <w:rFonts w:ascii="Century" w:hAnsi="Century"/>
          <w:lang w:val="en-US"/>
        </w:rPr>
        <w:t xml:space="preserve"> (KWT), </w:t>
      </w:r>
      <w:proofErr w:type="spellStart"/>
      <w:r w:rsidR="00582D60" w:rsidRPr="00D3658A">
        <w:rPr>
          <w:rFonts w:ascii="Century" w:hAnsi="Century"/>
          <w:lang w:val="en-US"/>
        </w:rPr>
        <w:t>namun</w:t>
      </w:r>
      <w:proofErr w:type="spellEnd"/>
      <w:r w:rsidR="00582D60" w:rsidRPr="00D3658A">
        <w:rPr>
          <w:rFonts w:ascii="Century" w:hAnsi="Century"/>
          <w:lang w:val="en-US"/>
        </w:rPr>
        <w:t xml:space="preserve"> </w:t>
      </w:r>
      <w:proofErr w:type="spellStart"/>
      <w:r w:rsidR="00582D60" w:rsidRPr="00D3658A">
        <w:rPr>
          <w:rFonts w:ascii="Century" w:hAnsi="Century"/>
          <w:lang w:val="en-US"/>
        </w:rPr>
        <w:t>hasilnya</w:t>
      </w:r>
      <w:proofErr w:type="spellEnd"/>
      <w:r w:rsidR="00582D60" w:rsidRPr="00D3658A">
        <w:rPr>
          <w:rFonts w:ascii="Century" w:hAnsi="Century"/>
          <w:lang w:val="en-US"/>
        </w:rPr>
        <w:t xml:space="preserve"> </w:t>
      </w:r>
      <w:proofErr w:type="spellStart"/>
      <w:r w:rsidR="00582D60" w:rsidRPr="00D3658A">
        <w:rPr>
          <w:rFonts w:ascii="Century" w:hAnsi="Century"/>
          <w:lang w:val="en-US"/>
        </w:rPr>
        <w:t>belum</w:t>
      </w:r>
      <w:proofErr w:type="spellEnd"/>
      <w:r w:rsidR="00582D60" w:rsidRPr="00D3658A">
        <w:rPr>
          <w:rFonts w:ascii="Century" w:hAnsi="Century"/>
          <w:lang w:val="en-US"/>
        </w:rPr>
        <w:t xml:space="preserve"> optimal. </w:t>
      </w:r>
      <w:proofErr w:type="spellStart"/>
      <w:r w:rsidR="00582D60" w:rsidRPr="00D3658A">
        <w:rPr>
          <w:rFonts w:ascii="Century" w:hAnsi="Century"/>
          <w:lang w:val="en-US"/>
        </w:rPr>
        <w:t>Dalam</w:t>
      </w:r>
      <w:proofErr w:type="spellEnd"/>
      <w:r w:rsidR="00582D60" w:rsidRPr="00D3658A">
        <w:rPr>
          <w:rFonts w:ascii="Century" w:hAnsi="Century"/>
          <w:lang w:val="en-US"/>
        </w:rPr>
        <w:t xml:space="preserve"> </w:t>
      </w:r>
      <w:proofErr w:type="spellStart"/>
      <w:r w:rsidR="00582D60" w:rsidRPr="00D3658A">
        <w:rPr>
          <w:rFonts w:ascii="Century" w:hAnsi="Century"/>
          <w:lang w:val="en-US"/>
        </w:rPr>
        <w:t>pengelolaan</w:t>
      </w:r>
      <w:proofErr w:type="spellEnd"/>
      <w:r w:rsidR="00582D60" w:rsidRPr="00D3658A">
        <w:rPr>
          <w:rFonts w:ascii="Century" w:hAnsi="Century"/>
          <w:lang w:val="en-US"/>
        </w:rPr>
        <w:t xml:space="preserve"> </w:t>
      </w:r>
      <w:proofErr w:type="spellStart"/>
      <w:r w:rsidR="00582D60" w:rsidRPr="00D3658A">
        <w:rPr>
          <w:rFonts w:ascii="Century" w:hAnsi="Century"/>
          <w:lang w:val="en-US"/>
        </w:rPr>
        <w:t>pekarangan</w:t>
      </w:r>
      <w:proofErr w:type="spellEnd"/>
      <w:r w:rsidR="00582D60" w:rsidRPr="00D3658A">
        <w:rPr>
          <w:rFonts w:ascii="Century" w:hAnsi="Century"/>
          <w:lang w:val="en-US"/>
        </w:rPr>
        <w:t xml:space="preserve"> </w:t>
      </w:r>
      <w:proofErr w:type="spellStart"/>
      <w:r w:rsidR="00582D60" w:rsidRPr="00D3658A">
        <w:rPr>
          <w:rFonts w:ascii="Century" w:hAnsi="Century"/>
          <w:lang w:val="en-US"/>
        </w:rPr>
        <w:t>sering</w:t>
      </w:r>
      <w:proofErr w:type="spellEnd"/>
      <w:r w:rsidR="00582D60" w:rsidRPr="00D3658A">
        <w:rPr>
          <w:rFonts w:ascii="Century" w:hAnsi="Century"/>
          <w:lang w:val="en-US"/>
        </w:rPr>
        <w:t xml:space="preserve"> kali </w:t>
      </w:r>
      <w:proofErr w:type="spellStart"/>
      <w:r w:rsidR="00582D60" w:rsidRPr="00D3658A">
        <w:rPr>
          <w:rFonts w:ascii="Century" w:hAnsi="Century"/>
          <w:lang w:val="en-US"/>
        </w:rPr>
        <w:t>belum</w:t>
      </w:r>
      <w:proofErr w:type="spellEnd"/>
      <w:r w:rsidR="00582D60" w:rsidRPr="00D3658A">
        <w:rPr>
          <w:rFonts w:ascii="Century" w:hAnsi="Century"/>
          <w:lang w:val="en-US"/>
        </w:rPr>
        <w:t xml:space="preserve"> </w:t>
      </w:r>
      <w:proofErr w:type="spellStart"/>
      <w:r w:rsidR="00582D60" w:rsidRPr="00D3658A">
        <w:rPr>
          <w:rFonts w:ascii="Century" w:hAnsi="Century"/>
          <w:lang w:val="en-US"/>
        </w:rPr>
        <w:t>dapat</w:t>
      </w:r>
      <w:proofErr w:type="spellEnd"/>
      <w:r w:rsidR="00582D60" w:rsidRPr="00D3658A">
        <w:rPr>
          <w:rFonts w:ascii="Century" w:hAnsi="Century"/>
          <w:lang w:val="en-US"/>
        </w:rPr>
        <w:t xml:space="preserve"> </w:t>
      </w:r>
      <w:proofErr w:type="spellStart"/>
      <w:r w:rsidR="00582D60" w:rsidRPr="00D3658A">
        <w:rPr>
          <w:rFonts w:ascii="Century" w:hAnsi="Century"/>
          <w:lang w:val="en-US"/>
        </w:rPr>
        <w:t>dilakukan</w:t>
      </w:r>
      <w:proofErr w:type="spellEnd"/>
      <w:r w:rsidR="00582D60" w:rsidRPr="00D3658A">
        <w:rPr>
          <w:rFonts w:ascii="Century" w:hAnsi="Century"/>
          <w:lang w:val="en-US"/>
        </w:rPr>
        <w:t xml:space="preserve"> </w:t>
      </w:r>
      <w:proofErr w:type="spellStart"/>
      <w:r w:rsidR="00582D60" w:rsidRPr="00D3658A">
        <w:rPr>
          <w:rFonts w:ascii="Century" w:hAnsi="Century"/>
          <w:lang w:val="en-US"/>
        </w:rPr>
        <w:t>secara</w:t>
      </w:r>
      <w:proofErr w:type="spellEnd"/>
      <w:r w:rsidR="00582D60" w:rsidRPr="00D3658A">
        <w:rPr>
          <w:rFonts w:ascii="Century" w:hAnsi="Century"/>
          <w:lang w:val="en-US"/>
        </w:rPr>
        <w:t xml:space="preserve"> </w:t>
      </w:r>
      <w:proofErr w:type="spellStart"/>
      <w:r w:rsidR="00582D60" w:rsidRPr="00D3658A">
        <w:rPr>
          <w:rFonts w:ascii="Century" w:hAnsi="Century"/>
          <w:lang w:val="en-US"/>
        </w:rPr>
        <w:t>intensif</w:t>
      </w:r>
      <w:proofErr w:type="spellEnd"/>
      <w:r w:rsidR="00582D60" w:rsidRPr="00D3658A">
        <w:rPr>
          <w:rFonts w:ascii="Century" w:hAnsi="Century"/>
          <w:lang w:val="en-US"/>
        </w:rPr>
        <w:t xml:space="preserve">, </w:t>
      </w:r>
      <w:proofErr w:type="spellStart"/>
      <w:r w:rsidR="00582D60" w:rsidRPr="00D3658A">
        <w:rPr>
          <w:rFonts w:ascii="Century" w:hAnsi="Century"/>
          <w:lang w:val="en-US"/>
        </w:rPr>
        <w:t>karena</w:t>
      </w:r>
      <w:proofErr w:type="spellEnd"/>
      <w:r w:rsidR="00582D60" w:rsidRPr="00D3658A">
        <w:rPr>
          <w:rFonts w:ascii="Century" w:hAnsi="Century"/>
          <w:lang w:val="en-US"/>
        </w:rPr>
        <w:t xml:space="preserve"> </w:t>
      </w:r>
      <w:proofErr w:type="spellStart"/>
      <w:r w:rsidR="00582D60" w:rsidRPr="00D3658A">
        <w:rPr>
          <w:rFonts w:ascii="Century" w:hAnsi="Century"/>
          <w:lang w:val="en-US"/>
        </w:rPr>
        <w:t>kendala</w:t>
      </w:r>
      <w:proofErr w:type="spellEnd"/>
      <w:r w:rsidR="00582D60" w:rsidRPr="00D3658A">
        <w:rPr>
          <w:rFonts w:ascii="Century" w:hAnsi="Century"/>
          <w:lang w:val="en-US"/>
        </w:rPr>
        <w:t xml:space="preserve"> </w:t>
      </w:r>
      <w:proofErr w:type="spellStart"/>
      <w:r w:rsidR="00582D60" w:rsidRPr="00D3658A">
        <w:rPr>
          <w:rFonts w:ascii="Century" w:hAnsi="Century"/>
          <w:lang w:val="en-US"/>
        </w:rPr>
        <w:t>teknologi</w:t>
      </w:r>
      <w:proofErr w:type="spellEnd"/>
      <w:r w:rsidR="00582D60" w:rsidRPr="00D3658A">
        <w:rPr>
          <w:rFonts w:ascii="Century" w:hAnsi="Century"/>
          <w:lang w:val="en-US"/>
        </w:rPr>
        <w:t xml:space="preserve">, </w:t>
      </w:r>
      <w:proofErr w:type="spellStart"/>
      <w:r w:rsidR="00582D60" w:rsidRPr="00D3658A">
        <w:rPr>
          <w:rFonts w:ascii="Century" w:hAnsi="Century"/>
          <w:lang w:val="en-US"/>
        </w:rPr>
        <w:t>ekonomi</w:t>
      </w:r>
      <w:proofErr w:type="spellEnd"/>
      <w:r w:rsidR="00582D60" w:rsidRPr="00D3658A">
        <w:rPr>
          <w:rFonts w:ascii="Century" w:hAnsi="Century"/>
          <w:lang w:val="en-US"/>
        </w:rPr>
        <w:t xml:space="preserve">, dan </w:t>
      </w:r>
      <w:proofErr w:type="spellStart"/>
      <w:r w:rsidR="00582D60" w:rsidRPr="00D3658A">
        <w:rPr>
          <w:rFonts w:ascii="Century" w:hAnsi="Century"/>
          <w:lang w:val="en-US"/>
        </w:rPr>
        <w:t>sosial</w:t>
      </w:r>
      <w:proofErr w:type="spellEnd"/>
      <w:r w:rsidR="00582D60" w:rsidRPr="00D3658A">
        <w:rPr>
          <w:rFonts w:ascii="Century" w:hAnsi="Century"/>
          <w:lang w:val="en-US"/>
        </w:rPr>
        <w:t xml:space="preserve"> </w:t>
      </w:r>
      <w:r w:rsidR="00582D60" w:rsidRPr="00D3658A">
        <w:rPr>
          <w:rFonts w:ascii="Century" w:hAnsi="Century"/>
          <w:lang w:val="en-US"/>
        </w:rPr>
        <w:fldChar w:fldCharType="begin" w:fldLock="1"/>
      </w:r>
      <w:r w:rsidR="00D3658A">
        <w:rPr>
          <w:rFonts w:ascii="Century" w:hAnsi="Century"/>
          <w:lang w:val="en-US"/>
        </w:rPr>
        <w:instrText>ADDIN CSL_CITATION {"citationItems":[{"id":"ITEM-1","itemData":{"author":[{"dropping-particle":"","family":"Nurwati","given":"Niken","non-dropping-particle":"","parse-names":false,"suffix":""},{"dropping-particle":"","family":"Surtinah","given":"","non-dropping-particle":"","parse-names":false,"suffix":""},{"dropping-particle":"","family":"Amalia","given":"","non-dropping-particle":"","parse-names":false,"suffix":""}],"container-title":"Jurnal Ilmiah Pertanian","id":"ITEM-1","issue":"2","issued":{"date-parts":[["2015"]]},"page":"1-8","title":"Analisis Pemanfaatan Pekarangan Untuk Mendukung Ketahanan Pangan di Kecamatan Rumbai Pesisir Kota Pekanbaru","type":"article-journal","volume":"11"},"uris":["http://www.mendeley.com/documents/?uuid=08bb0c0e-6411-47f1-b495-ee6faeaca808","http://www.mendeley.com/documents/?uuid=1a9edf2b-ac10-45c2-968a-daa61d0e95a5","http://www.mendeley.com/documents/?uuid=906a08fe-15e6-4119-b4f8-55fe0bc4fbd0"]}],"mendeley":{"formattedCitation":"(Nurwati et al., 2015)","manualFormatting":"(Nurwati et al., 2015","plainTextFormattedCitation":"(Nurwati et al., 2015)","previouslyFormattedCitation":"(Nurwati et al., 2015)"},"properties":{"noteIndex":0},"schema":"https://github.com/citation-style-language/schema/raw/master/csl-citation.json"}</w:instrText>
      </w:r>
      <w:r w:rsidR="00582D60" w:rsidRPr="00D3658A">
        <w:rPr>
          <w:rFonts w:ascii="Century" w:hAnsi="Century"/>
          <w:lang w:val="en-US"/>
        </w:rPr>
        <w:fldChar w:fldCharType="separate"/>
      </w:r>
      <w:r w:rsidR="00582D60" w:rsidRPr="00D3658A">
        <w:rPr>
          <w:rFonts w:ascii="Century" w:hAnsi="Century"/>
          <w:noProof/>
          <w:lang w:val="en-US"/>
        </w:rPr>
        <w:t>(Nurwati et al., 2015</w:t>
      </w:r>
      <w:r w:rsidR="00582D60" w:rsidRPr="00D3658A">
        <w:rPr>
          <w:rFonts w:ascii="Century" w:hAnsi="Century"/>
          <w:lang w:val="en-US"/>
        </w:rPr>
        <w:fldChar w:fldCharType="end"/>
      </w:r>
      <w:r w:rsidR="002E3C92" w:rsidRPr="00D3658A">
        <w:rPr>
          <w:rFonts w:ascii="Century" w:hAnsi="Century"/>
          <w:lang w:val="en-US"/>
        </w:rPr>
        <w:t xml:space="preserve">). </w:t>
      </w:r>
      <w:proofErr w:type="spellStart"/>
      <w:r w:rsidR="00582D60" w:rsidRPr="00D3658A">
        <w:rPr>
          <w:rFonts w:ascii="Century" w:hAnsi="Century"/>
          <w:lang w:val="en-US"/>
        </w:rPr>
        <w:t>Permasalahan</w:t>
      </w:r>
      <w:proofErr w:type="spellEnd"/>
      <w:r w:rsidR="00582D60" w:rsidRPr="00D3658A">
        <w:rPr>
          <w:rFonts w:ascii="Century" w:hAnsi="Century"/>
          <w:lang w:val="en-US"/>
        </w:rPr>
        <w:t xml:space="preserve"> </w:t>
      </w:r>
      <w:proofErr w:type="spellStart"/>
      <w:r w:rsidR="00582D60" w:rsidRPr="00D3658A">
        <w:rPr>
          <w:rFonts w:ascii="Century" w:hAnsi="Century"/>
          <w:lang w:val="en-US"/>
        </w:rPr>
        <w:t>lahan</w:t>
      </w:r>
      <w:proofErr w:type="spellEnd"/>
      <w:r w:rsidR="00582D60" w:rsidRPr="00D3658A">
        <w:rPr>
          <w:rFonts w:ascii="Century" w:hAnsi="Century"/>
          <w:lang w:val="en-US"/>
        </w:rPr>
        <w:t xml:space="preserve"> </w:t>
      </w:r>
      <w:proofErr w:type="spellStart"/>
      <w:r w:rsidR="00582D60" w:rsidRPr="00D3658A">
        <w:rPr>
          <w:rFonts w:ascii="Century" w:hAnsi="Century"/>
          <w:lang w:val="en-US"/>
        </w:rPr>
        <w:t>pekarangan</w:t>
      </w:r>
      <w:proofErr w:type="spellEnd"/>
      <w:r w:rsidR="00582D60" w:rsidRPr="00D3658A">
        <w:rPr>
          <w:rFonts w:ascii="Century" w:hAnsi="Century"/>
          <w:lang w:val="en-US"/>
        </w:rPr>
        <w:t xml:space="preserve"> di RW 06 </w:t>
      </w:r>
      <w:proofErr w:type="spellStart"/>
      <w:r w:rsidR="00582D60" w:rsidRPr="00D3658A">
        <w:rPr>
          <w:rFonts w:ascii="Century" w:hAnsi="Century"/>
          <w:lang w:val="en-US"/>
        </w:rPr>
        <w:t>Pandeyan</w:t>
      </w:r>
      <w:proofErr w:type="spellEnd"/>
      <w:r w:rsidR="00582D60" w:rsidRPr="00D3658A">
        <w:rPr>
          <w:rFonts w:ascii="Century" w:hAnsi="Century"/>
          <w:lang w:val="en-US"/>
        </w:rPr>
        <w:t xml:space="preserve"> yang </w:t>
      </w:r>
      <w:proofErr w:type="spellStart"/>
      <w:r w:rsidR="00582D60" w:rsidRPr="00D3658A">
        <w:rPr>
          <w:rFonts w:ascii="Century" w:hAnsi="Century"/>
          <w:lang w:val="en-US"/>
        </w:rPr>
        <w:t>belum</w:t>
      </w:r>
      <w:proofErr w:type="spellEnd"/>
      <w:r w:rsidR="00582D60" w:rsidRPr="00D3658A">
        <w:rPr>
          <w:rFonts w:ascii="Century" w:hAnsi="Century"/>
          <w:lang w:val="en-US"/>
        </w:rPr>
        <w:t xml:space="preserve"> </w:t>
      </w:r>
      <w:proofErr w:type="spellStart"/>
      <w:r w:rsidR="00582D60" w:rsidRPr="00D3658A">
        <w:rPr>
          <w:rFonts w:ascii="Century" w:hAnsi="Century"/>
          <w:lang w:val="en-US"/>
        </w:rPr>
        <w:t>dimanfaatkan</w:t>
      </w:r>
      <w:proofErr w:type="spellEnd"/>
      <w:r w:rsidR="00582D60" w:rsidRPr="00D3658A">
        <w:rPr>
          <w:rFonts w:ascii="Century" w:hAnsi="Century"/>
          <w:lang w:val="en-US"/>
        </w:rPr>
        <w:t xml:space="preserve"> </w:t>
      </w:r>
      <w:proofErr w:type="spellStart"/>
      <w:r w:rsidR="00582D60" w:rsidRPr="00D3658A">
        <w:rPr>
          <w:rFonts w:ascii="Century" w:hAnsi="Century"/>
          <w:lang w:val="en-US"/>
        </w:rPr>
        <w:t>perlu</w:t>
      </w:r>
      <w:proofErr w:type="spellEnd"/>
      <w:r w:rsidR="00582D60" w:rsidRPr="00D3658A">
        <w:rPr>
          <w:rFonts w:ascii="Century" w:hAnsi="Century"/>
          <w:lang w:val="en-US"/>
        </w:rPr>
        <w:t xml:space="preserve"> </w:t>
      </w:r>
      <w:proofErr w:type="spellStart"/>
      <w:r w:rsidR="00582D60" w:rsidRPr="00D3658A">
        <w:rPr>
          <w:rFonts w:ascii="Century" w:hAnsi="Century"/>
          <w:lang w:val="en-US"/>
        </w:rPr>
        <w:t>segera</w:t>
      </w:r>
      <w:proofErr w:type="spellEnd"/>
      <w:r w:rsidR="00582D60" w:rsidRPr="00D3658A">
        <w:rPr>
          <w:rFonts w:ascii="Century" w:hAnsi="Century"/>
          <w:lang w:val="en-US"/>
        </w:rPr>
        <w:t xml:space="preserve"> </w:t>
      </w:r>
      <w:proofErr w:type="spellStart"/>
      <w:r w:rsidR="00582D60" w:rsidRPr="00D3658A">
        <w:rPr>
          <w:rFonts w:ascii="Century" w:hAnsi="Century"/>
          <w:lang w:val="en-US"/>
        </w:rPr>
        <w:t>diselesaikan</w:t>
      </w:r>
      <w:proofErr w:type="spellEnd"/>
      <w:r w:rsidR="00582D60" w:rsidRPr="00D3658A">
        <w:rPr>
          <w:rFonts w:ascii="Century" w:hAnsi="Century"/>
          <w:lang w:val="en-US"/>
        </w:rPr>
        <w:t xml:space="preserve"> </w:t>
      </w:r>
      <w:r w:rsidR="00582D60" w:rsidRPr="00D3658A">
        <w:rPr>
          <w:rFonts w:ascii="Century" w:hAnsi="Century"/>
          <w:lang w:val="en-US"/>
        </w:rPr>
        <w:fldChar w:fldCharType="begin" w:fldLock="1"/>
      </w:r>
      <w:r w:rsidR="00D3658A">
        <w:rPr>
          <w:rFonts w:ascii="Century" w:hAnsi="Century"/>
          <w:lang w:val="en-US"/>
        </w:rPr>
        <w:instrText>ADDIN CSL_CITATION {"citationItems":[{"id":"ITEM-1","itemData":{"author":[{"dropping-particle":"","family":"A.R","given":"Diva Meizahra","non-dropping-particle":"","parse-names":false,"suffix":""},{"dropping-particle":"","family":"Sadat","given":"A.","non-dropping-particle":"","parse-names":false,"suffix":""},{"dropping-particle":"","family":"Dayatama","given":"D.","non-dropping-particle":"","parse-names":false,"suffix":""},{"dropping-particle":"","family":"Hasanah","given":"W.","non-dropping-particle":"","parse-names":false,"suffix":""}],"container-title":"Jurnal Gemi","id":"ITEM-1","issue":"2","issued":{"date-parts":[["2024"]]},"page":"48-62","title":"Upaya Penanganan Masalah Uurban: Implementasi Program Pengelolaan Sampah Organik Mandiri dan Sosialisasi Isu Kesejahteraan Masyarakat di Kelurahan Pandeyan Umbulharjo, Kota Yogyakarta","type":"article-journal","volume":"3"},"uris":["http://www.mendeley.com/documents/?uuid=e10f3c1c-e19a-433a-b456-4ebd929aaa61","http://www.mendeley.com/documents/?uuid=125b2a6d-16e1-4f40-aaa3-3f3c7088ac10"]}],"mendeley":{"formattedCitation":"(A.R et al., 2024)","plainTextFormattedCitation":"(A.R et al., 2024)","previouslyFormattedCitation":"(A.R et al., 2024)"},"properties":{"noteIndex":0},"schema":"https://github.com/citation-style-language/schema/raw/master/csl-citation.json"}</w:instrText>
      </w:r>
      <w:r w:rsidR="00582D60" w:rsidRPr="00D3658A">
        <w:rPr>
          <w:rFonts w:ascii="Century" w:hAnsi="Century"/>
          <w:lang w:val="en-US"/>
        </w:rPr>
        <w:fldChar w:fldCharType="separate"/>
      </w:r>
      <w:r w:rsidR="00582D60" w:rsidRPr="00D3658A">
        <w:rPr>
          <w:rFonts w:ascii="Century" w:hAnsi="Century"/>
          <w:noProof/>
          <w:lang w:val="en-US"/>
        </w:rPr>
        <w:t>(A.R et al., 2024)</w:t>
      </w:r>
      <w:r w:rsidR="00582D60" w:rsidRPr="00D3658A">
        <w:rPr>
          <w:rFonts w:ascii="Century" w:hAnsi="Century"/>
          <w:lang w:val="en-US"/>
        </w:rPr>
        <w:fldChar w:fldCharType="end"/>
      </w:r>
      <w:r w:rsidR="00582D60" w:rsidRPr="00D3658A">
        <w:rPr>
          <w:rFonts w:ascii="Century" w:hAnsi="Century"/>
          <w:lang w:val="en-US"/>
        </w:rPr>
        <w:t xml:space="preserve">. </w:t>
      </w:r>
    </w:p>
    <w:p w14:paraId="24A3621A" w14:textId="57C4CB31" w:rsidR="00A33847" w:rsidRPr="00D3658A" w:rsidRDefault="00582D60" w:rsidP="00D3658A">
      <w:pPr>
        <w:pStyle w:val="IEEEParagraph"/>
        <w:spacing w:line="276" w:lineRule="auto"/>
        <w:ind w:right="47" w:firstLine="426"/>
        <w:rPr>
          <w:rFonts w:ascii="Century" w:hAnsi="Century"/>
          <w:lang w:val="en-US"/>
        </w:rPr>
      </w:pPr>
      <w:r w:rsidRPr="00D3658A">
        <w:rPr>
          <w:rFonts w:ascii="Century" w:hAnsi="Century"/>
          <w:lang w:val="id-ID"/>
        </w:rPr>
        <w:t xml:space="preserve">Pekarangan memiliki peranan yang sangat signifikan dalam menyediakan sumber bahan pangan untuk keluarga, mengurangi biaya hidup, dan dapat memberikan sumbangan pada peningkatan pendapatan </w:t>
      </w:r>
      <w:r w:rsidRPr="00D3658A">
        <w:rPr>
          <w:rFonts w:ascii="Century" w:hAnsi="Century"/>
          <w:lang w:val="id-ID"/>
        </w:rPr>
        <w:lastRenderedPageBreak/>
        <w:t xml:space="preserve">keluarga </w:t>
      </w:r>
      <w:r w:rsidR="00D3658A">
        <w:rPr>
          <w:rFonts w:ascii="Century" w:hAnsi="Century"/>
          <w:lang w:val="id-ID"/>
        </w:rPr>
        <w:fldChar w:fldCharType="begin" w:fldLock="1"/>
      </w:r>
      <w:r w:rsidR="00D3658A">
        <w:rPr>
          <w:rFonts w:ascii="Century" w:hAnsi="Century"/>
          <w:lang w:val="id-ID"/>
        </w:rPr>
        <w:instrText>ADDIN CSL_CITATION {"citationItems":[{"id":"ITEM-1","itemData":{"author":[{"dropping-particle":"","family":"Setiawan","given":"Agus Nugroho","non-dropping-particle":"","parse-names":false,"suffix":""},{"dropping-particle":"","family":"Wijayanti","given":"Septi Nur","non-dropping-particle":"","parse-names":false,"suffix":""}],"container-title":"Jurnal Pengabdian Pada Masyarakat","id":"ITEM-1","issue":"1","issued":{"date-parts":[["2021"]]},"page":"233-242","title":"Program Hatinya PKK dalam Mendukung Kemandirian Pangan","type":"article-journal","volume":"6"},"uris":["http://www.mendeley.com/documents/?uuid=25d9bb71-a45e-4f82-9e20-c24274c9b1ea","http://www.mendeley.com/documents/?uuid=b7b12d0d-8976-4616-9d48-5cf1fb86f6fd","http://www.mendeley.com/documents/?uuid=3e4cc507-ba00-4571-939e-1f85a25641da"]},{"id":"ITEM-2","itemData":{"DOI":"10.31258/raje.1.1.6","abstract":"One of the efforts to make efficient use of yard is by planting with plants that are used to meet the needs of themselves and the needs of others. In addition, to make efficient use of land and yard will be well maintained, beautiful and also increase household income. In Teratai village, Muara Bulian sub-district, there is agroindustry based on farmer group which has the healthy drink with the red ginger raw material. They produce these healthy drinks by using raw materials ordered from other regions. This makes agroindustry highly dependent on the supply of others to meet the needs of these raw materials. In this devotional activity carried out demonstration area on the farmyard yard where the Team Dedication as a companion. Through demonstration the farmers' area gets direct guidance from the Community Services Team, seeing and practicing every material given in accordance with the stages of plant development. In this way, it is expected to transfer knowledge and technology effectively from universities to the community. Thus, it is expected to increase the knowledge and skills of farmers in the cultivation of red ginger plants as yard plants, especially ginger farmers in the village of Teratai and generally red ginger farmers in Muara Jambi Regency.","author":[{"dropping-particle":"","family":"Soverda","given":"Nerty","non-dropping-particle":"","parse-names":false,"suffix":""},{"dropping-particle":"","family":"Alamsyah","given":"Zulkifli","non-dropping-particle":"","parse-names":false,"suffix":""},{"dropping-particle":"","family":"Indraswari","given":"Elly","non-dropping-particle":"","parse-names":false,"suffix":""},{"dropping-particle":"","family":"Alia","given":"Yulia","non-dropping-particle":"","parse-names":false,"suffix":""},{"dropping-particle":"","family":"Neliyati","given":"Neliyati","non-dropping-particle":"","parse-names":false,"suffix":""}],"container-title":"Riau Journal of Empowerment","id":"ITEM-2","issue":"1","issued":{"date-parts":[["2018"]]},"page":"45-49","title":"PPM Kelurahan Teratai Kecamatan Muara Bulian dalam upaya pemanfaatan lahan pekarangan untuk peningkatan produksi dan kualitas tanaman jahe merah","type":"article-journal","volume":"1"},"uris":["http://www.mendeley.com/documents/?uuid=ff221b0a-746d-4dfa-b144-f3b7e2b9a9c0","http://www.mendeley.com/documents/?uuid=4b205a19-07b2-44a3-a5df-6608bce71ab0","http://www.mendeley.com/documents/?uuid=e66e1f06-ace6-4af8-a15a-65b41c32ec16"]}],"mendeley":{"formattedCitation":"(Setiawan &amp; Wijayanti, 2021; Soverda et al., 2018)","plainTextFormattedCitation":"(Setiawan &amp; Wijayanti, 2021; Soverda et al., 2018)"},"properties":{"noteIndex":0},"schema":"https://github.com/citation-style-language/schema/raw/master/csl-citation.json"}</w:instrText>
      </w:r>
      <w:r w:rsidR="00D3658A">
        <w:rPr>
          <w:rFonts w:ascii="Century" w:hAnsi="Century"/>
          <w:lang w:val="id-ID"/>
        </w:rPr>
        <w:fldChar w:fldCharType="separate"/>
      </w:r>
      <w:r w:rsidR="00D3658A" w:rsidRPr="00D3658A">
        <w:rPr>
          <w:rFonts w:ascii="Century" w:hAnsi="Century"/>
          <w:noProof/>
          <w:lang w:val="id-ID"/>
        </w:rPr>
        <w:t>(Setiawan &amp; Wijayanti, 2021; Soverda et al., 2018)</w:t>
      </w:r>
      <w:r w:rsidR="00D3658A">
        <w:rPr>
          <w:rFonts w:ascii="Century" w:hAnsi="Century"/>
          <w:lang w:val="id-ID"/>
        </w:rPr>
        <w:fldChar w:fldCharType="end"/>
      </w:r>
      <w:r w:rsidRPr="00D3658A">
        <w:rPr>
          <w:rFonts w:ascii="Century" w:hAnsi="Century"/>
          <w:lang w:val="id-ID"/>
        </w:rPr>
        <w:t xml:space="preserve">. Pekarangan juga dapat menjadikan sebagai sumber bahan pangan berkelanjutan untuk memenuhi kebutuhan gizi keluarga </w:t>
      </w:r>
      <w:r w:rsidRPr="00D3658A">
        <w:rPr>
          <w:rFonts w:ascii="Century" w:hAnsi="Century"/>
          <w:lang w:val="id-ID"/>
        </w:rPr>
        <w:fldChar w:fldCharType="begin" w:fldLock="1"/>
      </w:r>
      <w:r w:rsidR="00D3658A">
        <w:rPr>
          <w:rFonts w:ascii="Century" w:hAnsi="Century"/>
          <w:lang w:val="id-ID"/>
        </w:rPr>
        <w:instrText>ADDIN CSL_CITATION {"citationItems":[{"id":"ITEM-1","itemData":{"author":[{"dropping-particle":"","family":"Kusumastuti","given":"C Tri","non-dropping-particle":"","parse-names":false,"suffix":""},{"dropping-particle":"","family":"Darsono","given":"","non-dropping-particle":"","parse-names":false,"suffix":""}],"container-title":"Jurnal Berdaya Mandiri","id":"ITEM-1","issue":"1","issued":{"date-parts":[["2019"]]},"page":"19-24","title":"Pemberdayaan PKK Dengan Pemanfaatan Tanah Pekarangan Untuk Mendukung Perwujudan Hatinya PKK","type":"article-journal","volume":"1"},"uris":["http://www.mendeley.com/documents/?uuid=7bc90a76-ecec-48e1-bef8-584396157bfe","http://www.mendeley.com/documents/?uuid=699b603b-948c-4cb3-a402-1d9e9fe89422"]}],"mendeley":{"formattedCitation":"(Kusumastuti &amp; Darsono, 2019)","plainTextFormattedCitation":"(Kusumastuti &amp; Darsono, 2019)","previouslyFormattedCitation":"(Kusumastuti &amp; Darsono, 2019)"},"properties":{"noteIndex":0},"schema":"https://github.com/citation-style-language/schema/raw/master/csl-citation.json"}</w:instrText>
      </w:r>
      <w:r w:rsidRPr="00D3658A">
        <w:rPr>
          <w:rFonts w:ascii="Century" w:hAnsi="Century"/>
          <w:lang w:val="id-ID"/>
        </w:rPr>
        <w:fldChar w:fldCharType="separate"/>
      </w:r>
      <w:r w:rsidRPr="00D3658A">
        <w:rPr>
          <w:rFonts w:ascii="Century" w:hAnsi="Century"/>
          <w:noProof/>
          <w:lang w:val="id-ID"/>
        </w:rPr>
        <w:t>(Kusumastuti &amp; Darsono, 2019)</w:t>
      </w:r>
      <w:r w:rsidRPr="00D3658A">
        <w:rPr>
          <w:rFonts w:ascii="Century" w:hAnsi="Century"/>
          <w:lang w:val="id-ID"/>
        </w:rPr>
        <w:fldChar w:fldCharType="end"/>
      </w:r>
      <w:r w:rsidRPr="00D3658A">
        <w:rPr>
          <w:rFonts w:ascii="Century" w:hAnsi="Century"/>
          <w:lang w:val="id-ID"/>
        </w:rPr>
        <w:t xml:space="preserve">. Pekarangan di perkotaan mempunyai potensi untuk dijadikan sebagai lahan pertanian, bahkan dengan memanfaatkan bahan dari limbah rumah tangga dan peralatan dari barang bekas </w:t>
      </w:r>
      <w:r w:rsidRPr="00D3658A">
        <w:rPr>
          <w:rFonts w:ascii="Century" w:hAnsi="Century"/>
          <w:lang w:val="id-ID"/>
        </w:rPr>
        <w:fldChar w:fldCharType="begin" w:fldLock="1"/>
      </w:r>
      <w:r w:rsidR="00D3658A">
        <w:rPr>
          <w:rFonts w:ascii="Century" w:hAnsi="Century"/>
          <w:lang w:val="id-ID"/>
        </w:rPr>
        <w:instrText>ADDIN CSL_CITATION {"citationItems":[{"id":"ITEM-1","itemData":{"DOI":"10.23960/jat.v11i1.6923","ISSN":"2337-4993","abstract":"Cabai keriting (Capsicum annum L.) merupakan komoditas hortikultura yang memiliki nilai ekonomi. Kebutuhan cabai yang terus meningkat menyebabkan perlunya pasokan cabai yang mencukupi. Alternatif untuk mengatasi kondisi tersebut adalah budidaya perkotaan pemanfaatan pekarangan. Budidaya perkotaan dapat dilakukan dengan penggunaan wadah polybag. Media tanam perlu mengandung unsur hara yang mencukupi bagi tanaman dan memiliki sifat fisik yang baik. Penelitian ini bertujuan untuk mengetahui pengaruh media tanam tanah, serbuk kayu, arang sekam, dan serbuk sabut kelapa atau kombinasinya dan media tanam yang terbaik di antara tanah, serbuk kayu, arang sekam, dan serbuk sabut kelapa atau kombinasinya untuk pertumbuhan dan produksi cabai dalam polybag. Penelitian ini menggunakan Rancangan Acak Kelompok (RAK) dengan faktor tunggal 3 ulangan dan 7 perlakuan yaitu A0 (Tanah/Kontrol), A1 (Tanah + Serbuk Kayu), A2 (Tanah + Arang Sekam), A3 (Tanah +Serbuk Sabut Kelapa), A4 (Tanah +Serbuk Kayu +Arang Sekam), A5 (Tanah +Serbuk Kayu +Serbuk Sabut Kelapa), dan A6 (Tanah +Arang Sekam +Serbuk Sabut Kelapa). Data yang diperoleh diuji keaditifan dengan uji Tukey, homogenitas ragamnya dengan uji Barlett dan perbedaan nilai tengah diuji dengan menggunakan Uji BNJ pada taraf 5%. Produksi tanaman terbaik hingga 18 MST terdapat pada jenis media tanam tanah +arang sekam +serbuk sabut kelapa dengan jumlah buah layak konsumsi per tanaman terbanyak yaitu 132,33 buah dan bobot buah per tanaman yaitu 393,67 g. Pada penelitian lanjutan 27 MST bahan media yang menggunakan serbuk kayu mulai terdekomposisi dengan hasil jumlah buah total per tanaman paling banyak pada perlakuan tanah +serbuk kayu +serbuk sabut kelapa yaitu 13 buah dan bobot buah total per tanaman paling banyak yaitu 52,26 g.","author":[{"dropping-particle":"","family":"Putri","given":"Efridini Ranisa","non-dropping-particle":"","parse-names":false,"suffix":""},{"dropping-particle":"","family":"Widagdo","given":"Setyo","non-dropping-particle":"","parse-names":false,"suffix":""},{"dropping-particle":"","family":"Hendarto","given":"Kus","non-dropping-particle":"","parse-names":false,"suffix":""},{"dropping-particle":"","family":"Rugayah","given":"Rugayah","non-dropping-particle":"","parse-names":false,"suffix":""}],"container-title":"Jurnal Agrotek Tropika","id":"ITEM-1","issue":"1","issued":{"date-parts":[["2023"]]},"page":"151","title":"Pengaruh Beberapa Jenis Media Tanam Terhadap Pertumbuhan Dan Produksi Cabai Keriting (Capsicum","type":"article-journal","volume":"11"},"uris":["http://www.mendeley.com/documents/?uuid=a759ae25-2d73-40db-b53b-f4c7eca79445","http://www.mendeley.com/documents/?uuid=5fcdaf77-9972-42de-8c46-06f953f708e9"]}],"mendeley":{"formattedCitation":"(Putri et al., 2023)","plainTextFormattedCitation":"(Putri et al., 2023)","previouslyFormattedCitation":"(Putri et al., 2023)"},"properties":{"noteIndex":0},"schema":"https://github.com/citation-style-language/schema/raw/master/csl-citation.json"}</w:instrText>
      </w:r>
      <w:r w:rsidRPr="00D3658A">
        <w:rPr>
          <w:rFonts w:ascii="Century" w:hAnsi="Century"/>
          <w:lang w:val="id-ID"/>
        </w:rPr>
        <w:fldChar w:fldCharType="separate"/>
      </w:r>
      <w:r w:rsidRPr="00D3658A">
        <w:rPr>
          <w:rFonts w:ascii="Century" w:hAnsi="Century"/>
          <w:noProof/>
          <w:lang w:val="id-ID"/>
        </w:rPr>
        <w:t>(Putri et al., 2023)</w:t>
      </w:r>
      <w:r w:rsidRPr="00D3658A">
        <w:rPr>
          <w:rFonts w:ascii="Century" w:hAnsi="Century"/>
          <w:lang w:val="id-ID"/>
        </w:rPr>
        <w:fldChar w:fldCharType="end"/>
      </w:r>
      <w:r w:rsidRPr="00D3658A">
        <w:rPr>
          <w:rFonts w:ascii="Century" w:hAnsi="Century"/>
          <w:lang w:val="id-ID"/>
        </w:rPr>
        <w:t xml:space="preserve">. Melalui pengelolaan yang tepat, pekarangan dapat dijadikan sebagai lahan dengan produktivitas yang tinggi </w:t>
      </w:r>
      <w:r w:rsidRPr="00D3658A">
        <w:rPr>
          <w:rFonts w:ascii="Century" w:hAnsi="Century"/>
          <w:lang w:val="id-ID"/>
        </w:rPr>
        <w:fldChar w:fldCharType="begin" w:fldLock="1"/>
      </w:r>
      <w:r w:rsidR="00D3658A">
        <w:rPr>
          <w:rFonts w:ascii="Century" w:hAnsi="Century"/>
          <w:lang w:val="id-ID"/>
        </w:rPr>
        <w:instrText>ADDIN CSL_CITATION {"citationItems":[{"id":"ITEM-1","itemData":{"author":[{"dropping-particle":"","family":"Setiawan","given":"Agus Nugroho","non-dropping-particle":"","parse-names":false,"suffix":""},{"dropping-particle":"","family":"Wijayanti","given":"Septi Nur","non-dropping-particle":"","parse-names":false,"suffix":""}],"container-title":"Jurnal Pengabdian Pada Masyarakat","id":"ITEM-1","issue":"1","issued":{"date-parts":[["2021"]]},"page":"233-242","title":"Program Hatinya PKK dalam Mendukung Kemandirian Pangan","type":"article-journal","volume":"6"},"uris":["http://www.mendeley.com/documents/?uuid=3e4cc507-ba00-4571-939e-1f85a25641da","http://www.mendeley.com/documents/?uuid=25d9bb71-a45e-4f82-9e20-c24274c9b1ea"]}],"mendeley":{"formattedCitation":"(Setiawan &amp; Wijayanti, 2021)","plainTextFormattedCitation":"(Setiawan &amp; Wijayanti, 2021)","previouslyFormattedCitation":"(Setiawan &amp; Wijayanti, 2021)"},"properties":{"noteIndex":0},"schema":"https://github.com/citation-style-language/schema/raw/master/csl-citation.json"}</w:instrText>
      </w:r>
      <w:r w:rsidRPr="00D3658A">
        <w:rPr>
          <w:rFonts w:ascii="Century" w:hAnsi="Century"/>
          <w:lang w:val="id-ID"/>
        </w:rPr>
        <w:fldChar w:fldCharType="separate"/>
      </w:r>
      <w:r w:rsidRPr="00D3658A">
        <w:rPr>
          <w:rFonts w:ascii="Century" w:hAnsi="Century"/>
          <w:noProof/>
          <w:lang w:val="id-ID"/>
        </w:rPr>
        <w:t>(Setiawan &amp; Wijayanti, 2021)</w:t>
      </w:r>
      <w:r w:rsidRPr="00D3658A">
        <w:rPr>
          <w:rFonts w:ascii="Century" w:hAnsi="Century"/>
          <w:lang w:val="id-ID"/>
        </w:rPr>
        <w:fldChar w:fldCharType="end"/>
      </w:r>
      <w:r w:rsidRPr="00D3658A">
        <w:rPr>
          <w:rFonts w:ascii="Century" w:hAnsi="Century"/>
          <w:lang w:val="id-ID"/>
        </w:rPr>
        <w:t>.</w:t>
      </w:r>
      <w:r w:rsidR="00A33847" w:rsidRPr="00D3658A">
        <w:rPr>
          <w:rFonts w:ascii="Century" w:hAnsi="Century"/>
          <w:lang w:val="id-ID"/>
        </w:rPr>
        <w:t xml:space="preserve"> </w:t>
      </w:r>
      <w:proofErr w:type="spellStart"/>
      <w:r w:rsidR="00A33847" w:rsidRPr="00D3658A">
        <w:rPr>
          <w:rFonts w:ascii="Century" w:hAnsi="Century"/>
        </w:rPr>
        <w:t>Pekarangan</w:t>
      </w:r>
      <w:proofErr w:type="spellEnd"/>
      <w:r w:rsidR="00A33847" w:rsidRPr="00D3658A">
        <w:rPr>
          <w:rFonts w:ascii="Century" w:hAnsi="Century"/>
        </w:rPr>
        <w:t xml:space="preserve"> </w:t>
      </w:r>
      <w:proofErr w:type="spellStart"/>
      <w:r w:rsidR="00A33847" w:rsidRPr="00D3658A">
        <w:rPr>
          <w:rFonts w:ascii="Century" w:hAnsi="Century"/>
        </w:rPr>
        <w:t>memiliki</w:t>
      </w:r>
      <w:proofErr w:type="spellEnd"/>
      <w:r w:rsidR="00A33847" w:rsidRPr="00D3658A">
        <w:rPr>
          <w:rFonts w:ascii="Century" w:hAnsi="Century"/>
        </w:rPr>
        <w:t xml:space="preserve"> </w:t>
      </w:r>
      <w:proofErr w:type="spellStart"/>
      <w:r w:rsidR="00A33847" w:rsidRPr="00D3658A">
        <w:rPr>
          <w:rFonts w:ascii="Century" w:hAnsi="Century"/>
        </w:rPr>
        <w:t>peran</w:t>
      </w:r>
      <w:proofErr w:type="spellEnd"/>
      <w:r w:rsidR="00A33847" w:rsidRPr="00D3658A">
        <w:rPr>
          <w:rFonts w:ascii="Century" w:hAnsi="Century"/>
        </w:rPr>
        <w:t xml:space="preserve"> </w:t>
      </w:r>
      <w:proofErr w:type="spellStart"/>
      <w:r w:rsidR="00A33847" w:rsidRPr="00D3658A">
        <w:rPr>
          <w:rFonts w:ascii="Century" w:hAnsi="Century"/>
        </w:rPr>
        <w:t>penting</w:t>
      </w:r>
      <w:proofErr w:type="spellEnd"/>
      <w:r w:rsidR="00A33847" w:rsidRPr="00D3658A">
        <w:rPr>
          <w:rFonts w:ascii="Century" w:hAnsi="Century"/>
        </w:rPr>
        <w:t xml:space="preserve"> </w:t>
      </w:r>
      <w:proofErr w:type="spellStart"/>
      <w:r w:rsidR="00A33847" w:rsidRPr="00D3658A">
        <w:rPr>
          <w:rFonts w:ascii="Century" w:hAnsi="Century"/>
        </w:rPr>
        <w:t>sebagai</w:t>
      </w:r>
      <w:proofErr w:type="spellEnd"/>
      <w:r w:rsidR="00A33847" w:rsidRPr="00D3658A">
        <w:rPr>
          <w:rFonts w:ascii="Century" w:hAnsi="Century"/>
        </w:rPr>
        <w:t xml:space="preserve"> </w:t>
      </w:r>
      <w:proofErr w:type="spellStart"/>
      <w:r w:rsidR="00A33847" w:rsidRPr="00D3658A">
        <w:rPr>
          <w:rFonts w:ascii="Century" w:hAnsi="Century"/>
        </w:rPr>
        <w:t>tempat</w:t>
      </w:r>
      <w:proofErr w:type="spellEnd"/>
      <w:r w:rsidR="00A33847" w:rsidRPr="00D3658A">
        <w:rPr>
          <w:rFonts w:ascii="Century" w:hAnsi="Century"/>
        </w:rPr>
        <w:t xml:space="preserve"> </w:t>
      </w:r>
      <w:proofErr w:type="spellStart"/>
      <w:r w:rsidR="00A33847" w:rsidRPr="00D3658A">
        <w:rPr>
          <w:rFonts w:ascii="Century" w:hAnsi="Century"/>
        </w:rPr>
        <w:t>penyedia</w:t>
      </w:r>
      <w:proofErr w:type="spellEnd"/>
      <w:r w:rsidR="00A33847" w:rsidRPr="00D3658A">
        <w:rPr>
          <w:rFonts w:ascii="Century" w:hAnsi="Century"/>
        </w:rPr>
        <w:t xml:space="preserve"> </w:t>
      </w:r>
      <w:proofErr w:type="spellStart"/>
      <w:r w:rsidR="00A33847" w:rsidRPr="00D3658A">
        <w:rPr>
          <w:rFonts w:ascii="Century" w:hAnsi="Century"/>
        </w:rPr>
        <w:t>nutrisi</w:t>
      </w:r>
      <w:proofErr w:type="spellEnd"/>
      <w:r w:rsidR="00A33847" w:rsidRPr="00D3658A">
        <w:rPr>
          <w:rFonts w:ascii="Century" w:hAnsi="Century"/>
        </w:rPr>
        <w:t xml:space="preserve"> </w:t>
      </w:r>
      <w:proofErr w:type="spellStart"/>
      <w:r w:rsidR="00A33847" w:rsidRPr="00D3658A">
        <w:rPr>
          <w:rFonts w:ascii="Century" w:hAnsi="Century"/>
        </w:rPr>
        <w:t>bagi</w:t>
      </w:r>
      <w:proofErr w:type="spellEnd"/>
      <w:r w:rsidR="00A33847" w:rsidRPr="00D3658A">
        <w:rPr>
          <w:rFonts w:ascii="Century" w:hAnsi="Century"/>
        </w:rPr>
        <w:t xml:space="preserve"> </w:t>
      </w:r>
      <w:proofErr w:type="spellStart"/>
      <w:r w:rsidR="00A33847" w:rsidRPr="00D3658A">
        <w:rPr>
          <w:rFonts w:ascii="Century" w:hAnsi="Century"/>
        </w:rPr>
        <w:t>keluarga</w:t>
      </w:r>
      <w:proofErr w:type="spellEnd"/>
      <w:r w:rsidR="00A33847" w:rsidRPr="00D3658A">
        <w:rPr>
          <w:rFonts w:ascii="Century" w:hAnsi="Century"/>
        </w:rPr>
        <w:t xml:space="preserve"> dan </w:t>
      </w:r>
      <w:proofErr w:type="spellStart"/>
      <w:r w:rsidR="00A33847" w:rsidRPr="00D3658A">
        <w:rPr>
          <w:rFonts w:ascii="Century" w:hAnsi="Century"/>
        </w:rPr>
        <w:t>membantu</w:t>
      </w:r>
      <w:proofErr w:type="spellEnd"/>
      <w:r w:rsidR="00A33847" w:rsidRPr="00D3658A">
        <w:rPr>
          <w:rFonts w:ascii="Century" w:hAnsi="Century"/>
        </w:rPr>
        <w:t xml:space="preserve"> </w:t>
      </w:r>
      <w:proofErr w:type="spellStart"/>
      <w:r w:rsidR="00A33847" w:rsidRPr="00D3658A">
        <w:rPr>
          <w:rFonts w:ascii="Century" w:hAnsi="Century"/>
        </w:rPr>
        <w:t>mengurangi</w:t>
      </w:r>
      <w:proofErr w:type="spellEnd"/>
      <w:r w:rsidR="00A33847" w:rsidRPr="00D3658A">
        <w:rPr>
          <w:rFonts w:ascii="Century" w:hAnsi="Century"/>
        </w:rPr>
        <w:t xml:space="preserve"> </w:t>
      </w:r>
      <w:proofErr w:type="spellStart"/>
      <w:r w:rsidR="00A33847" w:rsidRPr="00D3658A">
        <w:rPr>
          <w:rFonts w:ascii="Century" w:hAnsi="Century"/>
        </w:rPr>
        <w:t>pengeluaran</w:t>
      </w:r>
      <w:proofErr w:type="spellEnd"/>
      <w:r w:rsidR="00A33847" w:rsidRPr="00D3658A">
        <w:rPr>
          <w:rFonts w:ascii="Century" w:hAnsi="Century"/>
        </w:rPr>
        <w:t xml:space="preserve"> </w:t>
      </w:r>
      <w:proofErr w:type="spellStart"/>
      <w:r w:rsidR="00A33847" w:rsidRPr="00D3658A">
        <w:rPr>
          <w:rFonts w:ascii="Century" w:hAnsi="Century"/>
        </w:rPr>
        <w:t>rumah</w:t>
      </w:r>
      <w:proofErr w:type="spellEnd"/>
      <w:r w:rsidR="00A33847" w:rsidRPr="00D3658A">
        <w:rPr>
          <w:rFonts w:ascii="Century" w:hAnsi="Century"/>
        </w:rPr>
        <w:t xml:space="preserve"> </w:t>
      </w:r>
      <w:proofErr w:type="spellStart"/>
      <w:r w:rsidR="00A33847" w:rsidRPr="00D3658A">
        <w:rPr>
          <w:rFonts w:ascii="Century" w:hAnsi="Century"/>
        </w:rPr>
        <w:t>tangga</w:t>
      </w:r>
      <w:proofErr w:type="spellEnd"/>
      <w:r w:rsidR="00A33847" w:rsidRPr="00D3658A">
        <w:rPr>
          <w:rFonts w:ascii="Century" w:hAnsi="Century"/>
        </w:rPr>
        <w:t xml:space="preserve"> </w:t>
      </w:r>
      <w:r w:rsidR="00A33847" w:rsidRPr="00D3658A">
        <w:rPr>
          <w:rFonts w:ascii="Century" w:hAnsi="Century"/>
        </w:rPr>
        <w:fldChar w:fldCharType="begin" w:fldLock="1"/>
      </w:r>
      <w:r w:rsidR="00D3658A">
        <w:rPr>
          <w:rFonts w:ascii="Century" w:hAnsi="Century"/>
        </w:rPr>
        <w:instrText>ADDIN CSL_CITATION {"citationItems":[{"id":"ITEM-1","itemData":{"ISSN":"2775-9776","abstract":"Nutritional Gardens is a community-based program in meeting the needs of fruit and vegetables by utilizing yard land and other media such as hydroponics. Students held counseling and outreach to the community to introduce nutrition gardens in Sumber Malang Village. The purpose of counseling and socialization of nutrition gardens is to invite rural communities to live healthy lives, utilize limited land, and help the economic growth of communities in Sumber Malang Village. The method of implementing the activity begins with the delivery of materials and planting hydroponic plants and liquid fertilizer, then direct practice to village officials and some people in Sumber Malang Village on how to manage a good and correct nutrition garden. The results of counseling and socialization of nutrition gardens are expected to provide motivation for the community to start a healthy and clean life, utilize narrow land and help the economic growth of the people of Sumber Malang Village.","author":[{"dropping-particle":"","family":"Fitriani","given":"Aprilya","non-dropping-particle":"","parse-names":false,"suffix":""},{"dropping-particle":"","family":"Muawanah","given":"Siti","non-dropping-particle":"","parse-names":false,"suffix":""}],"container-title":"Journal of Dedication Based on Local Wisdom","id":"ITEM-1","issue":"2","issued":{"date-parts":[["2021"]]},"page":"177-188","title":"Pemanfaatan Pekarangan Melalui Kegiatan Kebun Gizi Di Desa Sumber Malang Bondowoso","type":"article-journal","volume":"1"},"uris":["http://www.mendeley.com/documents/?uuid=61c2bda6-8093-469e-bdf5-f627f2690088","http://www.mendeley.com/documents/?uuid=465c19de-9c37-469c-8785-bd5ee8331b09"]}],"mendeley":{"formattedCitation":"(Fitriani &amp; Muawanah, 2021)","plainTextFormattedCitation":"(Fitriani &amp; Muawanah, 2021)","previouslyFormattedCitation":"(Fitriani &amp; Muawanah, 2021)"},"properties":{"noteIndex":0},"schema":"https://github.com/citation-style-language/schema/raw/master/csl-citation.json"}</w:instrText>
      </w:r>
      <w:r w:rsidR="00A33847" w:rsidRPr="00D3658A">
        <w:rPr>
          <w:rFonts w:ascii="Century" w:hAnsi="Century"/>
        </w:rPr>
        <w:fldChar w:fldCharType="separate"/>
      </w:r>
      <w:r w:rsidR="00A33847" w:rsidRPr="00D3658A">
        <w:rPr>
          <w:rFonts w:ascii="Century" w:hAnsi="Century"/>
          <w:noProof/>
        </w:rPr>
        <w:t>(Fitriani &amp; Muawanah, 2021)</w:t>
      </w:r>
      <w:r w:rsidR="00A33847" w:rsidRPr="00D3658A">
        <w:rPr>
          <w:rFonts w:ascii="Century" w:hAnsi="Century"/>
        </w:rPr>
        <w:fldChar w:fldCharType="end"/>
      </w:r>
      <w:r w:rsidR="00A33847" w:rsidRPr="00D3658A">
        <w:rPr>
          <w:rFonts w:ascii="Century" w:hAnsi="Century"/>
        </w:rPr>
        <w:t xml:space="preserve">.  </w:t>
      </w:r>
      <w:proofErr w:type="spellStart"/>
      <w:r w:rsidR="00A33847" w:rsidRPr="00D3658A">
        <w:rPr>
          <w:rFonts w:ascii="Century" w:hAnsi="Century"/>
        </w:rPr>
        <w:t>Pemanfaatan</w:t>
      </w:r>
      <w:proofErr w:type="spellEnd"/>
      <w:r w:rsidR="00A33847" w:rsidRPr="00D3658A">
        <w:rPr>
          <w:rFonts w:ascii="Century" w:hAnsi="Century"/>
        </w:rPr>
        <w:t xml:space="preserve"> </w:t>
      </w:r>
      <w:proofErr w:type="spellStart"/>
      <w:r w:rsidR="00A33847" w:rsidRPr="00D3658A">
        <w:rPr>
          <w:rFonts w:ascii="Century" w:hAnsi="Century"/>
        </w:rPr>
        <w:t>pekarangan</w:t>
      </w:r>
      <w:proofErr w:type="spellEnd"/>
      <w:r w:rsidR="00A33847" w:rsidRPr="00D3658A">
        <w:rPr>
          <w:rFonts w:ascii="Century" w:hAnsi="Century"/>
        </w:rPr>
        <w:t xml:space="preserve"> juga </w:t>
      </w:r>
      <w:proofErr w:type="spellStart"/>
      <w:r w:rsidR="00A33847" w:rsidRPr="00D3658A">
        <w:rPr>
          <w:rFonts w:ascii="Century" w:hAnsi="Century"/>
        </w:rPr>
        <w:t>berperan</w:t>
      </w:r>
      <w:proofErr w:type="spellEnd"/>
      <w:r w:rsidR="00A33847" w:rsidRPr="00D3658A">
        <w:rPr>
          <w:rFonts w:ascii="Century" w:hAnsi="Century"/>
        </w:rPr>
        <w:t xml:space="preserve"> </w:t>
      </w:r>
      <w:proofErr w:type="spellStart"/>
      <w:r w:rsidR="00A33847" w:rsidRPr="00D3658A">
        <w:rPr>
          <w:rFonts w:ascii="Century" w:hAnsi="Century"/>
        </w:rPr>
        <w:t>untuk</w:t>
      </w:r>
      <w:proofErr w:type="spellEnd"/>
      <w:r w:rsidR="00A33847" w:rsidRPr="00D3658A">
        <w:rPr>
          <w:rFonts w:ascii="Century" w:hAnsi="Century"/>
        </w:rPr>
        <w:t xml:space="preserve"> </w:t>
      </w:r>
      <w:proofErr w:type="spellStart"/>
      <w:r w:rsidR="00A33847" w:rsidRPr="00D3658A">
        <w:rPr>
          <w:rFonts w:ascii="Century" w:hAnsi="Century"/>
        </w:rPr>
        <w:t>menjaga</w:t>
      </w:r>
      <w:proofErr w:type="spellEnd"/>
      <w:r w:rsidR="00A33847" w:rsidRPr="00D3658A">
        <w:rPr>
          <w:rFonts w:ascii="Century" w:hAnsi="Century"/>
        </w:rPr>
        <w:t xml:space="preserve"> </w:t>
      </w:r>
      <w:proofErr w:type="spellStart"/>
      <w:r w:rsidR="00A33847" w:rsidRPr="00D3658A">
        <w:rPr>
          <w:rFonts w:ascii="Century" w:hAnsi="Century"/>
        </w:rPr>
        <w:t>ketahanan</w:t>
      </w:r>
      <w:proofErr w:type="spellEnd"/>
      <w:r w:rsidR="00A33847" w:rsidRPr="00D3658A">
        <w:rPr>
          <w:rFonts w:ascii="Century" w:hAnsi="Century"/>
        </w:rPr>
        <w:t xml:space="preserve"> </w:t>
      </w:r>
      <w:proofErr w:type="spellStart"/>
      <w:r w:rsidR="00A33847" w:rsidRPr="00D3658A">
        <w:rPr>
          <w:rFonts w:ascii="Century" w:hAnsi="Century"/>
        </w:rPr>
        <w:t>pangan</w:t>
      </w:r>
      <w:proofErr w:type="spellEnd"/>
      <w:r w:rsidR="00A33847" w:rsidRPr="00D3658A">
        <w:rPr>
          <w:rFonts w:ascii="Century" w:hAnsi="Century"/>
        </w:rPr>
        <w:t xml:space="preserve"> yang </w:t>
      </w:r>
      <w:proofErr w:type="spellStart"/>
      <w:r w:rsidR="00A33847" w:rsidRPr="00D3658A">
        <w:rPr>
          <w:rFonts w:ascii="Century" w:hAnsi="Century"/>
        </w:rPr>
        <w:t>sekarang</w:t>
      </w:r>
      <w:proofErr w:type="spellEnd"/>
      <w:r w:rsidR="00A33847" w:rsidRPr="00D3658A">
        <w:rPr>
          <w:rFonts w:ascii="Century" w:hAnsi="Century"/>
        </w:rPr>
        <w:t xml:space="preserve"> </w:t>
      </w:r>
      <w:proofErr w:type="spellStart"/>
      <w:r w:rsidR="00A33847" w:rsidRPr="00D3658A">
        <w:rPr>
          <w:rFonts w:ascii="Century" w:hAnsi="Century"/>
        </w:rPr>
        <w:t>menjadi</w:t>
      </w:r>
      <w:proofErr w:type="spellEnd"/>
      <w:r w:rsidR="00A33847" w:rsidRPr="00D3658A">
        <w:rPr>
          <w:rFonts w:ascii="Century" w:hAnsi="Century"/>
        </w:rPr>
        <w:t xml:space="preserve"> </w:t>
      </w:r>
      <w:proofErr w:type="spellStart"/>
      <w:r w:rsidR="00A33847" w:rsidRPr="00D3658A">
        <w:rPr>
          <w:rFonts w:ascii="Century" w:hAnsi="Century"/>
        </w:rPr>
        <w:t>isu</w:t>
      </w:r>
      <w:proofErr w:type="spellEnd"/>
      <w:r w:rsidR="00A33847" w:rsidRPr="00D3658A">
        <w:rPr>
          <w:rFonts w:ascii="Century" w:hAnsi="Century"/>
        </w:rPr>
        <w:t xml:space="preserve"> </w:t>
      </w:r>
      <w:proofErr w:type="spellStart"/>
      <w:r w:rsidR="00A33847" w:rsidRPr="00D3658A">
        <w:rPr>
          <w:rFonts w:ascii="Century" w:hAnsi="Century"/>
        </w:rPr>
        <w:t>penting</w:t>
      </w:r>
      <w:proofErr w:type="spellEnd"/>
      <w:r w:rsidR="00A33847" w:rsidRPr="00D3658A">
        <w:rPr>
          <w:rFonts w:ascii="Century" w:hAnsi="Century"/>
        </w:rPr>
        <w:t xml:space="preserve"> </w:t>
      </w:r>
      <w:proofErr w:type="spellStart"/>
      <w:r w:rsidR="00A33847" w:rsidRPr="00D3658A">
        <w:rPr>
          <w:rFonts w:ascii="Century" w:hAnsi="Century"/>
        </w:rPr>
        <w:t>sejalan</w:t>
      </w:r>
      <w:proofErr w:type="spellEnd"/>
      <w:r w:rsidR="00A33847" w:rsidRPr="00D3658A">
        <w:rPr>
          <w:rFonts w:ascii="Century" w:hAnsi="Century"/>
        </w:rPr>
        <w:t xml:space="preserve"> </w:t>
      </w:r>
      <w:proofErr w:type="spellStart"/>
      <w:r w:rsidR="00A33847" w:rsidRPr="00D3658A">
        <w:rPr>
          <w:rFonts w:ascii="Century" w:hAnsi="Century"/>
        </w:rPr>
        <w:t>dengan</w:t>
      </w:r>
      <w:proofErr w:type="spellEnd"/>
      <w:r w:rsidR="00A33847" w:rsidRPr="00D3658A">
        <w:rPr>
          <w:rFonts w:ascii="Century" w:hAnsi="Century"/>
        </w:rPr>
        <w:t xml:space="preserve"> </w:t>
      </w:r>
      <w:proofErr w:type="spellStart"/>
      <w:r w:rsidR="00A33847" w:rsidRPr="00D3658A">
        <w:rPr>
          <w:rFonts w:ascii="Century" w:hAnsi="Century"/>
        </w:rPr>
        <w:t>pertumbuhan</w:t>
      </w:r>
      <w:proofErr w:type="spellEnd"/>
      <w:r w:rsidR="00A33847" w:rsidRPr="00D3658A">
        <w:rPr>
          <w:rFonts w:ascii="Century" w:hAnsi="Century"/>
        </w:rPr>
        <w:t xml:space="preserve"> </w:t>
      </w:r>
      <w:proofErr w:type="spellStart"/>
      <w:r w:rsidR="00A33847" w:rsidRPr="00D3658A">
        <w:rPr>
          <w:rFonts w:ascii="Century" w:hAnsi="Century"/>
        </w:rPr>
        <w:t>jumlah</w:t>
      </w:r>
      <w:proofErr w:type="spellEnd"/>
      <w:r w:rsidR="00A33847" w:rsidRPr="00D3658A">
        <w:rPr>
          <w:rFonts w:ascii="Century" w:hAnsi="Century"/>
        </w:rPr>
        <w:t xml:space="preserve"> </w:t>
      </w:r>
      <w:proofErr w:type="spellStart"/>
      <w:r w:rsidR="00A33847" w:rsidRPr="00D3658A">
        <w:rPr>
          <w:rFonts w:ascii="Century" w:hAnsi="Century"/>
        </w:rPr>
        <w:t>populasi</w:t>
      </w:r>
      <w:proofErr w:type="spellEnd"/>
      <w:r w:rsidR="00A33847" w:rsidRPr="00D3658A">
        <w:rPr>
          <w:rFonts w:ascii="Century" w:hAnsi="Century"/>
          <w:lang w:val="id-ID"/>
        </w:rPr>
        <w:t xml:space="preserve"> </w:t>
      </w:r>
      <w:r w:rsidR="00A33847" w:rsidRPr="00D3658A">
        <w:rPr>
          <w:rFonts w:ascii="Century" w:hAnsi="Century"/>
          <w:lang w:val="id-ID"/>
        </w:rPr>
        <w:fldChar w:fldCharType="begin" w:fldLock="1"/>
      </w:r>
      <w:r w:rsidR="00D3658A">
        <w:rPr>
          <w:rFonts w:ascii="Century" w:hAnsi="Century"/>
          <w:lang w:val="id-ID"/>
        </w:rPr>
        <w:instrText>ADDIN CSL_CITATION {"citationItems":[{"id":"ITEM-1","itemData":{"author":[{"dropping-particle":"","family":"Setiawan","given":"Agus Nugroho","non-dropping-particle":"","parse-names":false,"suffix":""},{"dropping-particle":"","family":"Wijayanti","given":"Septi Nur","non-dropping-particle":"","parse-names":false,"suffix":""}],"container-title":"PRIMA: Journal of Community Empowering and Services","id":"ITEM-1","issue":"2","issued":{"date-parts":[["2020"]]},"page":"95-101","title":"Pengelolaan Pekarangan Melalui Hatinya PKK untuk Ketahanan Pangan dalam Menghadapi Pandemi Covid-19","type":"article-journal","volume":"4"},"uris":["http://www.mendeley.com/documents/?uuid=8f09fb9c-6948-4033-a9a8-a891086ad9a0","http://www.mendeley.com/documents/?uuid=2029206c-bc37-4e8d-8e45-3a4c16829c11"]}],"mendeley":{"formattedCitation":"(Setiawan &amp; Wijayanti, 2020b)","plainTextFormattedCitation":"(Setiawan &amp; Wijayanti, 2020b)","previouslyFormattedCitation":"(Setiawan &amp; Wijayanti, 2020b)"},"properties":{"noteIndex":0},"schema":"https://github.com/citation-style-language/schema/raw/master/csl-citation.json"}</w:instrText>
      </w:r>
      <w:r w:rsidR="00A33847" w:rsidRPr="00D3658A">
        <w:rPr>
          <w:rFonts w:ascii="Century" w:hAnsi="Century"/>
          <w:lang w:val="id-ID"/>
        </w:rPr>
        <w:fldChar w:fldCharType="separate"/>
      </w:r>
      <w:r w:rsidR="00A33847" w:rsidRPr="00D3658A">
        <w:rPr>
          <w:rFonts w:ascii="Century" w:hAnsi="Century"/>
          <w:noProof/>
          <w:lang w:val="id-ID"/>
        </w:rPr>
        <w:t>(Setiawan &amp; Wijayanti, 2020b)</w:t>
      </w:r>
      <w:r w:rsidR="00A33847" w:rsidRPr="00D3658A">
        <w:rPr>
          <w:rFonts w:ascii="Century" w:hAnsi="Century"/>
          <w:lang w:val="id-ID"/>
        </w:rPr>
        <w:fldChar w:fldCharType="end"/>
      </w:r>
      <w:r w:rsidR="00A33847" w:rsidRPr="00D3658A">
        <w:rPr>
          <w:rFonts w:ascii="Century" w:hAnsi="Century"/>
          <w:lang w:val="id-ID"/>
        </w:rPr>
        <w:t>.</w:t>
      </w:r>
    </w:p>
    <w:p w14:paraId="256FDA47" w14:textId="7F2DE41E" w:rsidR="002E3C92" w:rsidRPr="00D3658A" w:rsidRDefault="002E3C92" w:rsidP="00D3658A">
      <w:pPr>
        <w:spacing w:line="276" w:lineRule="auto"/>
        <w:ind w:firstLine="426"/>
        <w:jc w:val="both"/>
        <w:rPr>
          <w:rFonts w:ascii="Century" w:hAnsi="Century"/>
          <w:lang w:val="en-US"/>
        </w:rPr>
      </w:pPr>
      <w:proofErr w:type="spellStart"/>
      <w:r w:rsidRPr="00D3658A">
        <w:rPr>
          <w:rFonts w:ascii="Century" w:hAnsi="Century"/>
          <w:lang w:val="en-US"/>
        </w:rPr>
        <w:t>Dengan</w:t>
      </w:r>
      <w:proofErr w:type="spellEnd"/>
      <w:r w:rsidRPr="00D3658A">
        <w:rPr>
          <w:rFonts w:ascii="Century" w:hAnsi="Century"/>
          <w:lang w:val="en-US"/>
        </w:rPr>
        <w:t xml:space="preserve"> </w:t>
      </w:r>
      <w:proofErr w:type="spellStart"/>
      <w:r w:rsidRPr="00D3658A">
        <w:rPr>
          <w:rFonts w:ascii="Century" w:hAnsi="Century"/>
          <w:lang w:val="en-US"/>
        </w:rPr>
        <w:t>sumber</w:t>
      </w:r>
      <w:proofErr w:type="spellEnd"/>
      <w:r w:rsidRPr="00D3658A">
        <w:rPr>
          <w:rFonts w:ascii="Century" w:hAnsi="Century"/>
          <w:lang w:val="en-US"/>
        </w:rPr>
        <w:t xml:space="preserve"> </w:t>
      </w:r>
      <w:proofErr w:type="spellStart"/>
      <w:r w:rsidRPr="00D3658A">
        <w:rPr>
          <w:rFonts w:ascii="Century" w:hAnsi="Century"/>
          <w:lang w:val="en-US"/>
        </w:rPr>
        <w:t>daya</w:t>
      </w:r>
      <w:proofErr w:type="spellEnd"/>
      <w:r w:rsidRPr="00D3658A">
        <w:rPr>
          <w:rFonts w:ascii="Century" w:hAnsi="Century"/>
          <w:lang w:val="en-US"/>
        </w:rPr>
        <w:t xml:space="preserve"> </w:t>
      </w:r>
      <w:proofErr w:type="spellStart"/>
      <w:r w:rsidRPr="00D3658A">
        <w:rPr>
          <w:rFonts w:ascii="Century" w:hAnsi="Century"/>
          <w:lang w:val="en-US"/>
        </w:rPr>
        <w:t>manusia</w:t>
      </w:r>
      <w:proofErr w:type="spellEnd"/>
      <w:r w:rsidRPr="00D3658A">
        <w:rPr>
          <w:rFonts w:ascii="Century" w:hAnsi="Century"/>
          <w:lang w:val="en-US"/>
        </w:rPr>
        <w:t xml:space="preserve"> yang </w:t>
      </w:r>
      <w:proofErr w:type="spellStart"/>
      <w:r w:rsidRPr="00D3658A">
        <w:rPr>
          <w:rFonts w:ascii="Century" w:hAnsi="Century"/>
          <w:lang w:val="en-US"/>
        </w:rPr>
        <w:t>tersedia</w:t>
      </w:r>
      <w:proofErr w:type="spellEnd"/>
      <w:r w:rsidRPr="00D3658A">
        <w:rPr>
          <w:rFonts w:ascii="Century" w:hAnsi="Century"/>
          <w:lang w:val="en-US"/>
        </w:rPr>
        <w:t xml:space="preserve">, </w:t>
      </w:r>
      <w:proofErr w:type="spellStart"/>
      <w:r w:rsidRPr="00D3658A">
        <w:rPr>
          <w:rFonts w:ascii="Century" w:hAnsi="Century"/>
          <w:lang w:val="en-US"/>
        </w:rPr>
        <w:t>terutama</w:t>
      </w:r>
      <w:proofErr w:type="spellEnd"/>
      <w:r w:rsidRPr="00D3658A">
        <w:rPr>
          <w:rFonts w:ascii="Century" w:hAnsi="Century"/>
          <w:lang w:val="en-US"/>
        </w:rPr>
        <w:t xml:space="preserve"> KWT, PKK dan pemuda yang </w:t>
      </w:r>
      <w:proofErr w:type="spellStart"/>
      <w:r w:rsidRPr="00D3658A">
        <w:rPr>
          <w:rFonts w:ascii="Century" w:hAnsi="Century"/>
          <w:lang w:val="en-US"/>
        </w:rPr>
        <w:t>didukung</w:t>
      </w:r>
      <w:proofErr w:type="spellEnd"/>
      <w:r w:rsidRPr="00D3658A">
        <w:rPr>
          <w:rFonts w:ascii="Century" w:hAnsi="Century"/>
          <w:lang w:val="en-US"/>
        </w:rPr>
        <w:t xml:space="preserve"> oleh RW dan RT, </w:t>
      </w:r>
      <w:proofErr w:type="spellStart"/>
      <w:r w:rsidRPr="00D3658A">
        <w:rPr>
          <w:rFonts w:ascii="Century" w:hAnsi="Century"/>
          <w:lang w:val="en-US"/>
        </w:rPr>
        <w:t>lahan</w:t>
      </w:r>
      <w:proofErr w:type="spellEnd"/>
      <w:r w:rsidRPr="00D3658A">
        <w:rPr>
          <w:rFonts w:ascii="Century" w:hAnsi="Century"/>
          <w:lang w:val="en-US"/>
        </w:rPr>
        <w:t xml:space="preserve"> </w:t>
      </w:r>
      <w:proofErr w:type="spellStart"/>
      <w:r w:rsidRPr="00D3658A">
        <w:rPr>
          <w:rFonts w:ascii="Century" w:hAnsi="Century"/>
          <w:lang w:val="en-US"/>
        </w:rPr>
        <w:t>pekarangan</w:t>
      </w:r>
      <w:proofErr w:type="spellEnd"/>
      <w:r w:rsidRPr="00D3658A">
        <w:rPr>
          <w:rFonts w:ascii="Century" w:hAnsi="Century"/>
          <w:lang w:val="en-US"/>
        </w:rPr>
        <w:t xml:space="preserve"> yang </w:t>
      </w:r>
      <w:proofErr w:type="spellStart"/>
      <w:r w:rsidRPr="00D3658A">
        <w:rPr>
          <w:rFonts w:ascii="Century" w:hAnsi="Century"/>
          <w:lang w:val="en-US"/>
        </w:rPr>
        <w:t>tidak</w:t>
      </w:r>
      <w:proofErr w:type="spellEnd"/>
      <w:r w:rsidRPr="00D3658A">
        <w:rPr>
          <w:rFonts w:ascii="Century" w:hAnsi="Century"/>
          <w:lang w:val="en-US"/>
        </w:rPr>
        <w:t xml:space="preserve"> </w:t>
      </w:r>
      <w:proofErr w:type="spellStart"/>
      <w:r w:rsidRPr="00D3658A">
        <w:rPr>
          <w:rFonts w:ascii="Century" w:hAnsi="Century"/>
          <w:lang w:val="en-US"/>
        </w:rPr>
        <w:t>dimanfaatkan</w:t>
      </w:r>
      <w:proofErr w:type="spellEnd"/>
      <w:r w:rsidRPr="00D3658A">
        <w:rPr>
          <w:rFonts w:ascii="Century" w:hAnsi="Century"/>
          <w:lang w:val="en-US"/>
        </w:rPr>
        <w:t xml:space="preserve"> </w:t>
      </w:r>
      <w:proofErr w:type="spellStart"/>
      <w:r w:rsidRPr="00D3658A">
        <w:rPr>
          <w:rFonts w:ascii="Century" w:hAnsi="Century"/>
          <w:lang w:val="en-US"/>
        </w:rPr>
        <w:t>dapat</w:t>
      </w:r>
      <w:proofErr w:type="spellEnd"/>
      <w:r w:rsidRPr="00D3658A">
        <w:rPr>
          <w:rFonts w:ascii="Century" w:hAnsi="Century"/>
          <w:lang w:val="en-US"/>
        </w:rPr>
        <w:t xml:space="preserve"> </w:t>
      </w:r>
      <w:proofErr w:type="spellStart"/>
      <w:r w:rsidRPr="00D3658A">
        <w:rPr>
          <w:rFonts w:ascii="Century" w:hAnsi="Century"/>
          <w:lang w:val="en-US"/>
        </w:rPr>
        <w:t>diubah</w:t>
      </w:r>
      <w:proofErr w:type="spellEnd"/>
      <w:r w:rsidRPr="00D3658A">
        <w:rPr>
          <w:rFonts w:ascii="Century" w:hAnsi="Century"/>
          <w:lang w:val="en-US"/>
        </w:rPr>
        <w:t xml:space="preserve"> </w:t>
      </w:r>
      <w:proofErr w:type="spellStart"/>
      <w:r w:rsidRPr="00D3658A">
        <w:rPr>
          <w:rFonts w:ascii="Century" w:hAnsi="Century"/>
          <w:lang w:val="en-US"/>
        </w:rPr>
        <w:t>menjadi</w:t>
      </w:r>
      <w:proofErr w:type="spellEnd"/>
      <w:r w:rsidRPr="00D3658A">
        <w:rPr>
          <w:rFonts w:ascii="Century" w:hAnsi="Century"/>
          <w:lang w:val="en-US"/>
        </w:rPr>
        <w:t xml:space="preserve"> </w:t>
      </w:r>
      <w:proofErr w:type="spellStart"/>
      <w:r w:rsidRPr="00D3658A">
        <w:rPr>
          <w:rFonts w:ascii="Century" w:hAnsi="Century"/>
          <w:lang w:val="en-US"/>
        </w:rPr>
        <w:t>produktif</w:t>
      </w:r>
      <w:proofErr w:type="spellEnd"/>
      <w:r w:rsidRPr="00D3658A">
        <w:rPr>
          <w:rFonts w:ascii="Century" w:hAnsi="Century"/>
          <w:lang w:val="en-US"/>
        </w:rPr>
        <w:t xml:space="preserve">. KWT dan PKK </w:t>
      </w:r>
      <w:proofErr w:type="spellStart"/>
      <w:r w:rsidRPr="00D3658A">
        <w:rPr>
          <w:rFonts w:ascii="Century" w:hAnsi="Century"/>
          <w:lang w:val="en-US"/>
        </w:rPr>
        <w:t>merupakan</w:t>
      </w:r>
      <w:proofErr w:type="spellEnd"/>
      <w:r w:rsidRPr="00D3658A">
        <w:rPr>
          <w:rFonts w:ascii="Century" w:hAnsi="Century"/>
          <w:lang w:val="en-US"/>
        </w:rPr>
        <w:t xml:space="preserve"> </w:t>
      </w:r>
      <w:proofErr w:type="spellStart"/>
      <w:r w:rsidRPr="00D3658A">
        <w:rPr>
          <w:rFonts w:ascii="Century" w:hAnsi="Century"/>
          <w:lang w:val="en-US"/>
        </w:rPr>
        <w:t>kelompok</w:t>
      </w:r>
      <w:proofErr w:type="spellEnd"/>
      <w:r w:rsidRPr="00D3658A">
        <w:rPr>
          <w:rFonts w:ascii="Century" w:hAnsi="Century"/>
          <w:lang w:val="en-US"/>
        </w:rPr>
        <w:t xml:space="preserve"> </w:t>
      </w:r>
      <w:proofErr w:type="spellStart"/>
      <w:r w:rsidRPr="00D3658A">
        <w:rPr>
          <w:rFonts w:ascii="Century" w:hAnsi="Century"/>
          <w:lang w:val="en-US"/>
        </w:rPr>
        <w:t>masyarakat</w:t>
      </w:r>
      <w:proofErr w:type="spellEnd"/>
      <w:r w:rsidRPr="00D3658A">
        <w:rPr>
          <w:rFonts w:ascii="Century" w:hAnsi="Century"/>
          <w:lang w:val="en-US"/>
        </w:rPr>
        <w:t xml:space="preserve"> yang </w:t>
      </w:r>
      <w:proofErr w:type="spellStart"/>
      <w:r w:rsidRPr="00D3658A">
        <w:rPr>
          <w:rFonts w:ascii="Century" w:hAnsi="Century"/>
          <w:lang w:val="en-US"/>
        </w:rPr>
        <w:t>potensial</w:t>
      </w:r>
      <w:proofErr w:type="spellEnd"/>
      <w:r w:rsidRPr="00D3658A">
        <w:rPr>
          <w:rFonts w:ascii="Century" w:hAnsi="Century"/>
          <w:lang w:val="en-US"/>
        </w:rPr>
        <w:t xml:space="preserve"> </w:t>
      </w:r>
      <w:proofErr w:type="spellStart"/>
      <w:r w:rsidRPr="00D3658A">
        <w:rPr>
          <w:rFonts w:ascii="Century" w:hAnsi="Century"/>
          <w:lang w:val="en-US"/>
        </w:rPr>
        <w:t>untuk</w:t>
      </w:r>
      <w:proofErr w:type="spellEnd"/>
      <w:r w:rsidRPr="00D3658A">
        <w:rPr>
          <w:rFonts w:ascii="Century" w:hAnsi="Century"/>
          <w:lang w:val="en-US"/>
        </w:rPr>
        <w:t xml:space="preserve"> </w:t>
      </w:r>
      <w:proofErr w:type="spellStart"/>
      <w:r w:rsidRPr="00D3658A">
        <w:rPr>
          <w:rFonts w:ascii="Century" w:hAnsi="Century"/>
          <w:lang w:val="en-US"/>
        </w:rPr>
        <w:t>mengelola</w:t>
      </w:r>
      <w:proofErr w:type="spellEnd"/>
      <w:r w:rsidRPr="00D3658A">
        <w:rPr>
          <w:rFonts w:ascii="Century" w:hAnsi="Century"/>
          <w:lang w:val="en-US"/>
        </w:rPr>
        <w:t xml:space="preserve"> </w:t>
      </w:r>
      <w:proofErr w:type="spellStart"/>
      <w:r w:rsidRPr="00D3658A">
        <w:rPr>
          <w:rFonts w:ascii="Century" w:hAnsi="Century"/>
          <w:lang w:val="en-US"/>
        </w:rPr>
        <w:t>lahan</w:t>
      </w:r>
      <w:proofErr w:type="spellEnd"/>
      <w:r w:rsidRPr="00D3658A">
        <w:rPr>
          <w:rFonts w:ascii="Century" w:hAnsi="Century"/>
          <w:lang w:val="en-US"/>
        </w:rPr>
        <w:t xml:space="preserve"> </w:t>
      </w:r>
      <w:proofErr w:type="spellStart"/>
      <w:r w:rsidRPr="00D3658A">
        <w:rPr>
          <w:rFonts w:ascii="Century" w:hAnsi="Century"/>
          <w:lang w:val="en-US"/>
        </w:rPr>
        <w:t>pekarangan</w:t>
      </w:r>
      <w:proofErr w:type="spellEnd"/>
      <w:r w:rsidRPr="00D3658A">
        <w:rPr>
          <w:rFonts w:ascii="Century" w:hAnsi="Century"/>
          <w:lang w:val="en-US"/>
        </w:rPr>
        <w:t xml:space="preserve">, </w:t>
      </w:r>
      <w:proofErr w:type="spellStart"/>
      <w:r w:rsidRPr="00D3658A">
        <w:rPr>
          <w:rFonts w:ascii="Century" w:hAnsi="Century"/>
          <w:lang w:val="en-US"/>
        </w:rPr>
        <w:t>karena</w:t>
      </w:r>
      <w:proofErr w:type="spellEnd"/>
      <w:r w:rsidRPr="00D3658A">
        <w:rPr>
          <w:rFonts w:ascii="Century" w:hAnsi="Century"/>
          <w:lang w:val="en-US"/>
        </w:rPr>
        <w:t xml:space="preserve"> </w:t>
      </w:r>
      <w:proofErr w:type="spellStart"/>
      <w:r w:rsidRPr="00D3658A">
        <w:rPr>
          <w:rFonts w:ascii="Century" w:hAnsi="Century"/>
          <w:lang w:val="en-US"/>
        </w:rPr>
        <w:t>mereka</w:t>
      </w:r>
      <w:proofErr w:type="spellEnd"/>
      <w:r w:rsidRPr="00D3658A">
        <w:rPr>
          <w:rFonts w:ascii="Century" w:hAnsi="Century"/>
          <w:lang w:val="en-US"/>
        </w:rPr>
        <w:t xml:space="preserve"> </w:t>
      </w:r>
      <w:proofErr w:type="spellStart"/>
      <w:r w:rsidRPr="00D3658A">
        <w:rPr>
          <w:rFonts w:ascii="Century" w:hAnsi="Century"/>
          <w:lang w:val="en-US"/>
        </w:rPr>
        <w:t>memiliki</w:t>
      </w:r>
      <w:proofErr w:type="spellEnd"/>
      <w:r w:rsidRPr="00D3658A">
        <w:rPr>
          <w:rFonts w:ascii="Century" w:hAnsi="Century"/>
          <w:lang w:val="en-US"/>
        </w:rPr>
        <w:t xml:space="preserve"> </w:t>
      </w:r>
      <w:proofErr w:type="spellStart"/>
      <w:r w:rsidRPr="00D3658A">
        <w:rPr>
          <w:rFonts w:ascii="Century" w:hAnsi="Century"/>
          <w:lang w:val="en-US"/>
        </w:rPr>
        <w:t>lebih</w:t>
      </w:r>
      <w:proofErr w:type="spellEnd"/>
      <w:r w:rsidRPr="00D3658A">
        <w:rPr>
          <w:rFonts w:ascii="Century" w:hAnsi="Century"/>
          <w:lang w:val="en-US"/>
        </w:rPr>
        <w:t xml:space="preserve"> </w:t>
      </w:r>
      <w:proofErr w:type="spellStart"/>
      <w:r w:rsidRPr="00D3658A">
        <w:rPr>
          <w:rFonts w:ascii="Century" w:hAnsi="Century"/>
          <w:lang w:val="en-US"/>
        </w:rPr>
        <w:t>banyak</w:t>
      </w:r>
      <w:proofErr w:type="spellEnd"/>
      <w:r w:rsidRPr="00D3658A">
        <w:rPr>
          <w:rFonts w:ascii="Century" w:hAnsi="Century"/>
          <w:lang w:val="en-US"/>
        </w:rPr>
        <w:t xml:space="preserve"> </w:t>
      </w:r>
      <w:proofErr w:type="spellStart"/>
      <w:r w:rsidRPr="00D3658A">
        <w:rPr>
          <w:rFonts w:ascii="Century" w:hAnsi="Century"/>
          <w:lang w:val="en-US"/>
        </w:rPr>
        <w:t>waktu</w:t>
      </w:r>
      <w:proofErr w:type="spellEnd"/>
      <w:r w:rsidRPr="00D3658A">
        <w:rPr>
          <w:rFonts w:ascii="Century" w:hAnsi="Century"/>
          <w:lang w:val="en-US"/>
        </w:rPr>
        <w:t xml:space="preserve"> di </w:t>
      </w:r>
      <w:proofErr w:type="spellStart"/>
      <w:r w:rsidRPr="00D3658A">
        <w:rPr>
          <w:rFonts w:ascii="Century" w:hAnsi="Century"/>
          <w:lang w:val="en-US"/>
        </w:rPr>
        <w:t>rumah</w:t>
      </w:r>
      <w:proofErr w:type="spellEnd"/>
      <w:r w:rsidRPr="00D3658A">
        <w:rPr>
          <w:rFonts w:ascii="Century" w:hAnsi="Century"/>
          <w:lang w:val="en-US"/>
        </w:rPr>
        <w:t xml:space="preserve"> dan </w:t>
      </w:r>
      <w:proofErr w:type="spellStart"/>
      <w:r w:rsidRPr="00D3658A">
        <w:rPr>
          <w:rFonts w:ascii="Century" w:hAnsi="Century"/>
          <w:lang w:val="en-US"/>
        </w:rPr>
        <w:t>lebih</w:t>
      </w:r>
      <w:proofErr w:type="spellEnd"/>
      <w:r w:rsidRPr="00D3658A">
        <w:rPr>
          <w:rFonts w:ascii="Century" w:hAnsi="Century"/>
          <w:lang w:val="en-US"/>
        </w:rPr>
        <w:t xml:space="preserve"> </w:t>
      </w:r>
      <w:proofErr w:type="spellStart"/>
      <w:r w:rsidRPr="00D3658A">
        <w:rPr>
          <w:rFonts w:ascii="Century" w:hAnsi="Century"/>
          <w:lang w:val="en-US"/>
        </w:rPr>
        <w:t>sabar</w:t>
      </w:r>
      <w:proofErr w:type="spellEnd"/>
      <w:r w:rsidRPr="00D3658A">
        <w:rPr>
          <w:rFonts w:ascii="Century" w:hAnsi="Century"/>
          <w:lang w:val="en-US"/>
        </w:rPr>
        <w:t xml:space="preserve"> </w:t>
      </w:r>
      <w:proofErr w:type="spellStart"/>
      <w:r w:rsidRPr="00D3658A">
        <w:rPr>
          <w:rFonts w:ascii="Century" w:hAnsi="Century"/>
          <w:lang w:val="en-US"/>
        </w:rPr>
        <w:t>dalam</w:t>
      </w:r>
      <w:proofErr w:type="spellEnd"/>
      <w:r w:rsidRPr="00D3658A">
        <w:rPr>
          <w:rFonts w:ascii="Century" w:hAnsi="Century"/>
          <w:lang w:val="en-US"/>
        </w:rPr>
        <w:t xml:space="preserve"> </w:t>
      </w:r>
      <w:proofErr w:type="spellStart"/>
      <w:r w:rsidRPr="00D3658A">
        <w:rPr>
          <w:rFonts w:ascii="Century" w:hAnsi="Century"/>
          <w:lang w:val="en-US"/>
        </w:rPr>
        <w:t>menjalankan</w:t>
      </w:r>
      <w:proofErr w:type="spellEnd"/>
      <w:r w:rsidRPr="00D3658A">
        <w:rPr>
          <w:rFonts w:ascii="Century" w:hAnsi="Century"/>
          <w:lang w:val="en-US"/>
        </w:rPr>
        <w:t xml:space="preserve"> </w:t>
      </w:r>
      <w:proofErr w:type="spellStart"/>
      <w:r w:rsidRPr="00D3658A">
        <w:rPr>
          <w:rFonts w:ascii="Century" w:hAnsi="Century"/>
          <w:lang w:val="en-US"/>
        </w:rPr>
        <w:t>berbagai</w:t>
      </w:r>
      <w:proofErr w:type="spellEnd"/>
      <w:r w:rsidRPr="00D3658A">
        <w:rPr>
          <w:rFonts w:ascii="Century" w:hAnsi="Century"/>
          <w:lang w:val="en-US"/>
        </w:rPr>
        <w:t xml:space="preserve"> </w:t>
      </w:r>
      <w:proofErr w:type="spellStart"/>
      <w:r w:rsidRPr="00D3658A">
        <w:rPr>
          <w:rFonts w:ascii="Century" w:hAnsi="Century"/>
          <w:lang w:val="en-US"/>
        </w:rPr>
        <w:t>aktivitas</w:t>
      </w:r>
      <w:proofErr w:type="spellEnd"/>
      <w:r w:rsidRPr="00D3658A">
        <w:rPr>
          <w:rFonts w:ascii="Century" w:hAnsi="Century"/>
          <w:lang w:val="en-US"/>
        </w:rPr>
        <w:t xml:space="preserve"> </w:t>
      </w:r>
      <w:r w:rsidRPr="00D3658A">
        <w:rPr>
          <w:rFonts w:ascii="Century" w:hAnsi="Century"/>
          <w:lang w:val="en-US"/>
        </w:rPr>
        <w:fldChar w:fldCharType="begin" w:fldLock="1"/>
      </w:r>
      <w:r w:rsidR="00D3658A">
        <w:rPr>
          <w:rFonts w:ascii="Century" w:hAnsi="Century"/>
          <w:lang w:val="en-US"/>
        </w:rPr>
        <w:instrText>ADDIN CSL_CITATION {"citationItems":[{"id":"ITEM-1","itemData":{"author":[{"dropping-particle":"","family":"Setiawan","given":"Agus Nugroho","non-dropping-particle":"","parse-names":false,"suffix":""},{"dropping-particle":"","family":"Wijayanti","given":"Septi Nur","non-dropping-particle":"","parse-names":false,"suffix":""}],"container-title":"Jurnal Berdikari","id":"ITEM-1","issue":"2","issued":{"date-parts":[["2020"]]},"page":"30-40","title":"Kemandirian Pangan Melalui Optimalisasi Lahan Pekarangan","type":"article-journal","volume":"8"},"uris":["http://www.mendeley.com/documents/?uuid=31159052-234f-4830-a528-995fa17b12cb","http://www.mendeley.com/documents/?uuid=c05f8cc3-782b-4c2f-b4e9-3814596f9fa1"]}],"mendeley":{"formattedCitation":"(Setiawan &amp; Wijayanti, 2020a)","plainTextFormattedCitation":"(Setiawan &amp; Wijayanti, 2020a)","previouslyFormattedCitation":"(Setiawan &amp; Wijayanti, 2020a)"},"properties":{"noteIndex":0},"schema":"https://github.com/citation-style-language/schema/raw/master/csl-citation.json"}</w:instrText>
      </w:r>
      <w:r w:rsidRPr="00D3658A">
        <w:rPr>
          <w:rFonts w:ascii="Century" w:hAnsi="Century"/>
          <w:lang w:val="en-US"/>
        </w:rPr>
        <w:fldChar w:fldCharType="separate"/>
      </w:r>
      <w:r w:rsidR="00A33847" w:rsidRPr="00D3658A">
        <w:rPr>
          <w:rFonts w:ascii="Century" w:hAnsi="Century"/>
          <w:noProof/>
          <w:lang w:val="en-US"/>
        </w:rPr>
        <w:t>(Setiawan &amp; Wijayanti, 2020a)</w:t>
      </w:r>
      <w:r w:rsidRPr="00D3658A">
        <w:rPr>
          <w:rFonts w:ascii="Century" w:hAnsi="Century"/>
          <w:lang w:val="en-US"/>
        </w:rPr>
        <w:fldChar w:fldCharType="end"/>
      </w:r>
      <w:r w:rsidRPr="00D3658A">
        <w:rPr>
          <w:rFonts w:ascii="Century" w:hAnsi="Century"/>
          <w:lang w:val="en-US"/>
        </w:rPr>
        <w:t xml:space="preserve">. Pemuda </w:t>
      </w:r>
      <w:proofErr w:type="spellStart"/>
      <w:r w:rsidRPr="00D3658A">
        <w:rPr>
          <w:rFonts w:ascii="Century" w:hAnsi="Century"/>
          <w:lang w:val="en-US"/>
        </w:rPr>
        <w:t>mempunyai</w:t>
      </w:r>
      <w:proofErr w:type="spellEnd"/>
      <w:r w:rsidRPr="00D3658A">
        <w:rPr>
          <w:rFonts w:ascii="Century" w:hAnsi="Century"/>
          <w:lang w:val="en-US"/>
        </w:rPr>
        <w:t xml:space="preserve"> </w:t>
      </w:r>
      <w:proofErr w:type="spellStart"/>
      <w:r w:rsidRPr="00D3658A">
        <w:rPr>
          <w:rFonts w:ascii="Century" w:hAnsi="Century"/>
          <w:lang w:val="en-US"/>
        </w:rPr>
        <w:t>potensi</w:t>
      </w:r>
      <w:proofErr w:type="spellEnd"/>
      <w:r w:rsidRPr="00D3658A">
        <w:rPr>
          <w:rFonts w:ascii="Century" w:hAnsi="Century"/>
          <w:lang w:val="en-US"/>
        </w:rPr>
        <w:t xml:space="preserve"> </w:t>
      </w:r>
      <w:proofErr w:type="spellStart"/>
      <w:r w:rsidRPr="00D3658A">
        <w:rPr>
          <w:rFonts w:ascii="Century" w:hAnsi="Century"/>
          <w:lang w:val="en-US"/>
        </w:rPr>
        <w:t>besar</w:t>
      </w:r>
      <w:proofErr w:type="spellEnd"/>
      <w:r w:rsidRPr="00D3658A">
        <w:rPr>
          <w:rFonts w:ascii="Century" w:hAnsi="Century"/>
          <w:lang w:val="en-US"/>
        </w:rPr>
        <w:t xml:space="preserve"> </w:t>
      </w:r>
      <w:proofErr w:type="spellStart"/>
      <w:r w:rsidRPr="00D3658A">
        <w:rPr>
          <w:rFonts w:ascii="Century" w:hAnsi="Century"/>
          <w:lang w:val="en-US"/>
        </w:rPr>
        <w:t>karena</w:t>
      </w:r>
      <w:proofErr w:type="spellEnd"/>
      <w:r w:rsidRPr="00D3658A">
        <w:rPr>
          <w:rFonts w:ascii="Century" w:hAnsi="Century"/>
          <w:lang w:val="en-US"/>
        </w:rPr>
        <w:t xml:space="preserve"> </w:t>
      </w:r>
      <w:proofErr w:type="spellStart"/>
      <w:r w:rsidRPr="00D3658A">
        <w:rPr>
          <w:rFonts w:ascii="Century" w:hAnsi="Century"/>
          <w:lang w:val="en-US"/>
        </w:rPr>
        <w:t>semangat</w:t>
      </w:r>
      <w:proofErr w:type="spellEnd"/>
      <w:r w:rsidRPr="00D3658A">
        <w:rPr>
          <w:rFonts w:ascii="Century" w:hAnsi="Century"/>
          <w:lang w:val="en-US"/>
        </w:rPr>
        <w:t xml:space="preserve"> dan </w:t>
      </w:r>
      <w:proofErr w:type="spellStart"/>
      <w:r w:rsidRPr="00D3658A">
        <w:rPr>
          <w:rFonts w:ascii="Century" w:hAnsi="Century"/>
          <w:lang w:val="en-US"/>
        </w:rPr>
        <w:t>kemampuan</w:t>
      </w:r>
      <w:proofErr w:type="spellEnd"/>
      <w:r w:rsidRPr="00D3658A">
        <w:rPr>
          <w:rFonts w:ascii="Century" w:hAnsi="Century"/>
          <w:lang w:val="en-US"/>
        </w:rPr>
        <w:t xml:space="preserve"> </w:t>
      </w:r>
      <w:proofErr w:type="spellStart"/>
      <w:r w:rsidRPr="00D3658A">
        <w:rPr>
          <w:rFonts w:ascii="Century" w:hAnsi="Century"/>
          <w:lang w:val="en-US"/>
        </w:rPr>
        <w:t>untuk</w:t>
      </w:r>
      <w:proofErr w:type="spellEnd"/>
      <w:r w:rsidRPr="00D3658A">
        <w:rPr>
          <w:rFonts w:ascii="Century" w:hAnsi="Century"/>
          <w:lang w:val="en-US"/>
        </w:rPr>
        <w:t xml:space="preserve"> </w:t>
      </w:r>
      <w:proofErr w:type="spellStart"/>
      <w:r w:rsidRPr="00D3658A">
        <w:rPr>
          <w:rFonts w:ascii="Century" w:hAnsi="Century"/>
          <w:lang w:val="en-US"/>
        </w:rPr>
        <w:t>berkembang</w:t>
      </w:r>
      <w:proofErr w:type="spellEnd"/>
      <w:r w:rsidRPr="00D3658A">
        <w:rPr>
          <w:rFonts w:ascii="Century" w:hAnsi="Century"/>
          <w:lang w:val="en-US"/>
        </w:rPr>
        <w:t xml:space="preserve">. </w:t>
      </w:r>
      <w:proofErr w:type="spellStart"/>
      <w:r w:rsidRPr="00D3658A">
        <w:rPr>
          <w:rFonts w:ascii="Century" w:hAnsi="Century"/>
          <w:lang w:val="en-US"/>
        </w:rPr>
        <w:t>Semua</w:t>
      </w:r>
      <w:proofErr w:type="spellEnd"/>
      <w:r w:rsidRPr="00D3658A">
        <w:rPr>
          <w:rFonts w:ascii="Century" w:hAnsi="Century"/>
          <w:lang w:val="en-US"/>
        </w:rPr>
        <w:t xml:space="preserve"> stakeholder yang </w:t>
      </w:r>
      <w:proofErr w:type="spellStart"/>
      <w:r w:rsidRPr="00D3658A">
        <w:rPr>
          <w:rFonts w:ascii="Century" w:hAnsi="Century"/>
          <w:lang w:val="en-US"/>
        </w:rPr>
        <w:t>ada</w:t>
      </w:r>
      <w:proofErr w:type="spellEnd"/>
      <w:r w:rsidRPr="00D3658A">
        <w:rPr>
          <w:rFonts w:ascii="Century" w:hAnsi="Century"/>
          <w:lang w:val="en-US"/>
        </w:rPr>
        <w:t xml:space="preserve"> </w:t>
      </w:r>
      <w:proofErr w:type="spellStart"/>
      <w:r w:rsidRPr="00D3658A">
        <w:rPr>
          <w:rFonts w:ascii="Century" w:hAnsi="Century"/>
          <w:lang w:val="en-US"/>
        </w:rPr>
        <w:t>dapat</w:t>
      </w:r>
      <w:proofErr w:type="spellEnd"/>
      <w:r w:rsidRPr="00D3658A">
        <w:rPr>
          <w:rFonts w:ascii="Century" w:hAnsi="Century"/>
          <w:lang w:val="en-US"/>
        </w:rPr>
        <w:t xml:space="preserve"> </w:t>
      </w:r>
      <w:proofErr w:type="spellStart"/>
      <w:r w:rsidRPr="00D3658A">
        <w:rPr>
          <w:rFonts w:ascii="Century" w:hAnsi="Century"/>
          <w:lang w:val="en-US"/>
        </w:rPr>
        <w:t>berperan</w:t>
      </w:r>
      <w:proofErr w:type="spellEnd"/>
      <w:r w:rsidRPr="00D3658A">
        <w:rPr>
          <w:rFonts w:ascii="Century" w:hAnsi="Century"/>
          <w:lang w:val="en-US"/>
        </w:rPr>
        <w:t xml:space="preserve"> </w:t>
      </w:r>
      <w:proofErr w:type="spellStart"/>
      <w:r w:rsidRPr="00D3658A">
        <w:rPr>
          <w:rFonts w:ascii="Century" w:hAnsi="Century"/>
          <w:lang w:val="en-US"/>
        </w:rPr>
        <w:t>dalam</w:t>
      </w:r>
      <w:proofErr w:type="spellEnd"/>
      <w:r w:rsidRPr="00D3658A">
        <w:rPr>
          <w:rFonts w:ascii="Century" w:hAnsi="Century"/>
          <w:lang w:val="en-US"/>
        </w:rPr>
        <w:t xml:space="preserve"> </w:t>
      </w:r>
      <w:proofErr w:type="spellStart"/>
      <w:r w:rsidRPr="00D3658A">
        <w:rPr>
          <w:rFonts w:ascii="Century" w:hAnsi="Century"/>
          <w:lang w:val="en-US"/>
        </w:rPr>
        <w:t>pengembangkan</w:t>
      </w:r>
      <w:proofErr w:type="spellEnd"/>
      <w:r w:rsidRPr="00D3658A">
        <w:rPr>
          <w:rFonts w:ascii="Century" w:hAnsi="Century"/>
          <w:lang w:val="en-US"/>
        </w:rPr>
        <w:t xml:space="preserve"> </w:t>
      </w:r>
      <w:proofErr w:type="spellStart"/>
      <w:r w:rsidRPr="00D3658A">
        <w:rPr>
          <w:rFonts w:ascii="Century" w:hAnsi="Century"/>
          <w:lang w:val="en-US"/>
        </w:rPr>
        <w:t>lahan</w:t>
      </w:r>
      <w:proofErr w:type="spellEnd"/>
      <w:r w:rsidRPr="00D3658A">
        <w:rPr>
          <w:rFonts w:ascii="Century" w:hAnsi="Century"/>
          <w:lang w:val="en-US"/>
        </w:rPr>
        <w:t xml:space="preserve"> </w:t>
      </w:r>
      <w:proofErr w:type="spellStart"/>
      <w:r w:rsidRPr="00D3658A">
        <w:rPr>
          <w:rFonts w:ascii="Century" w:hAnsi="Century"/>
          <w:lang w:val="en-US"/>
        </w:rPr>
        <w:t>perkotaan</w:t>
      </w:r>
      <w:proofErr w:type="spellEnd"/>
      <w:r w:rsidRPr="00D3658A">
        <w:rPr>
          <w:rFonts w:ascii="Century" w:hAnsi="Century"/>
          <w:lang w:val="en-US"/>
        </w:rPr>
        <w:t xml:space="preserve">, </w:t>
      </w:r>
      <w:proofErr w:type="spellStart"/>
      <w:r w:rsidRPr="00D3658A">
        <w:rPr>
          <w:rFonts w:ascii="Century" w:hAnsi="Century"/>
          <w:lang w:val="en-US"/>
        </w:rPr>
        <w:t>baik</w:t>
      </w:r>
      <w:proofErr w:type="spellEnd"/>
      <w:r w:rsidRPr="00D3658A">
        <w:rPr>
          <w:rFonts w:ascii="Century" w:hAnsi="Century"/>
          <w:lang w:val="en-US"/>
        </w:rPr>
        <w:t xml:space="preserve"> </w:t>
      </w:r>
      <w:proofErr w:type="spellStart"/>
      <w:r w:rsidRPr="00D3658A">
        <w:rPr>
          <w:rFonts w:ascii="Century" w:hAnsi="Century"/>
          <w:lang w:val="en-US"/>
        </w:rPr>
        <w:t>melakukan</w:t>
      </w:r>
      <w:proofErr w:type="spellEnd"/>
      <w:r w:rsidRPr="00D3658A">
        <w:rPr>
          <w:rFonts w:ascii="Century" w:hAnsi="Century"/>
          <w:lang w:val="en-US"/>
        </w:rPr>
        <w:t xml:space="preserve"> </w:t>
      </w:r>
      <w:proofErr w:type="spellStart"/>
      <w:r w:rsidRPr="00D3658A">
        <w:rPr>
          <w:rFonts w:ascii="Century" w:hAnsi="Century"/>
          <w:lang w:val="en-US"/>
        </w:rPr>
        <w:t>praktek</w:t>
      </w:r>
      <w:proofErr w:type="spellEnd"/>
      <w:r w:rsidRPr="00D3658A">
        <w:rPr>
          <w:rFonts w:ascii="Century" w:hAnsi="Century"/>
          <w:lang w:val="en-US"/>
        </w:rPr>
        <w:t xml:space="preserve"> </w:t>
      </w:r>
      <w:proofErr w:type="spellStart"/>
      <w:r w:rsidRPr="00D3658A">
        <w:rPr>
          <w:rFonts w:ascii="Century" w:hAnsi="Century"/>
          <w:lang w:val="en-US"/>
        </w:rPr>
        <w:t>budidaya</w:t>
      </w:r>
      <w:proofErr w:type="spellEnd"/>
      <w:r w:rsidRPr="00D3658A">
        <w:rPr>
          <w:rFonts w:ascii="Century" w:hAnsi="Century"/>
          <w:lang w:val="en-US"/>
        </w:rPr>
        <w:t xml:space="preserve"> </w:t>
      </w:r>
      <w:proofErr w:type="spellStart"/>
      <w:r w:rsidRPr="00D3658A">
        <w:rPr>
          <w:rFonts w:ascii="Century" w:hAnsi="Century"/>
          <w:lang w:val="en-US"/>
        </w:rPr>
        <w:t>tanaman</w:t>
      </w:r>
      <w:proofErr w:type="spellEnd"/>
      <w:r w:rsidRPr="00D3658A">
        <w:rPr>
          <w:rFonts w:ascii="Century" w:hAnsi="Century"/>
          <w:lang w:val="en-US"/>
        </w:rPr>
        <w:t xml:space="preserve"> </w:t>
      </w:r>
      <w:proofErr w:type="spellStart"/>
      <w:r w:rsidRPr="00D3658A">
        <w:rPr>
          <w:rFonts w:ascii="Century" w:hAnsi="Century"/>
          <w:lang w:val="en-US"/>
        </w:rPr>
        <w:t>maupun</w:t>
      </w:r>
      <w:proofErr w:type="spellEnd"/>
      <w:r w:rsidRPr="00D3658A">
        <w:rPr>
          <w:rFonts w:ascii="Century" w:hAnsi="Century"/>
          <w:lang w:val="en-US"/>
        </w:rPr>
        <w:t xml:space="preserve"> </w:t>
      </w:r>
      <w:proofErr w:type="spellStart"/>
      <w:r w:rsidRPr="00D3658A">
        <w:rPr>
          <w:rFonts w:ascii="Century" w:hAnsi="Century"/>
          <w:lang w:val="en-US"/>
        </w:rPr>
        <w:t>berperan</w:t>
      </w:r>
      <w:proofErr w:type="spellEnd"/>
      <w:r w:rsidRPr="00D3658A">
        <w:rPr>
          <w:rFonts w:ascii="Century" w:hAnsi="Century"/>
          <w:lang w:val="en-US"/>
        </w:rPr>
        <w:t xml:space="preserve"> </w:t>
      </w:r>
      <w:proofErr w:type="spellStart"/>
      <w:r w:rsidRPr="00D3658A">
        <w:rPr>
          <w:rFonts w:ascii="Century" w:hAnsi="Century"/>
          <w:lang w:val="en-US"/>
        </w:rPr>
        <w:t>aktif</w:t>
      </w:r>
      <w:proofErr w:type="spellEnd"/>
      <w:r w:rsidRPr="00D3658A">
        <w:rPr>
          <w:rFonts w:ascii="Century" w:hAnsi="Century"/>
          <w:lang w:val="en-US"/>
        </w:rPr>
        <w:t xml:space="preserve"> </w:t>
      </w:r>
      <w:proofErr w:type="spellStart"/>
      <w:r w:rsidRPr="00D3658A">
        <w:rPr>
          <w:rFonts w:ascii="Century" w:hAnsi="Century"/>
          <w:lang w:val="en-US"/>
        </w:rPr>
        <w:t>menyampaikan</w:t>
      </w:r>
      <w:proofErr w:type="spellEnd"/>
      <w:r w:rsidRPr="00D3658A">
        <w:rPr>
          <w:rFonts w:ascii="Century" w:hAnsi="Century"/>
          <w:lang w:val="en-US"/>
        </w:rPr>
        <w:t xml:space="preserve"> </w:t>
      </w:r>
      <w:proofErr w:type="spellStart"/>
      <w:r w:rsidRPr="00D3658A">
        <w:rPr>
          <w:rFonts w:ascii="Century" w:hAnsi="Century"/>
          <w:lang w:val="en-US"/>
        </w:rPr>
        <w:t>informasi</w:t>
      </w:r>
      <w:proofErr w:type="spellEnd"/>
      <w:r w:rsidRPr="00D3658A">
        <w:rPr>
          <w:rFonts w:ascii="Century" w:hAnsi="Century"/>
          <w:lang w:val="en-US"/>
        </w:rPr>
        <w:t xml:space="preserve"> </w:t>
      </w:r>
      <w:proofErr w:type="spellStart"/>
      <w:r w:rsidRPr="00D3658A">
        <w:rPr>
          <w:rFonts w:ascii="Century" w:hAnsi="Century"/>
          <w:lang w:val="en-US"/>
        </w:rPr>
        <w:t>teknologi</w:t>
      </w:r>
      <w:proofErr w:type="spellEnd"/>
      <w:r w:rsidRPr="00D3658A">
        <w:rPr>
          <w:rFonts w:ascii="Century" w:hAnsi="Century"/>
          <w:lang w:val="en-US"/>
        </w:rPr>
        <w:t xml:space="preserve"> </w:t>
      </w:r>
      <w:proofErr w:type="spellStart"/>
      <w:r w:rsidRPr="00D3658A">
        <w:rPr>
          <w:rFonts w:ascii="Century" w:hAnsi="Century"/>
          <w:lang w:val="en-US"/>
        </w:rPr>
        <w:t>kepada</w:t>
      </w:r>
      <w:proofErr w:type="spellEnd"/>
      <w:r w:rsidRPr="00D3658A">
        <w:rPr>
          <w:rFonts w:ascii="Century" w:hAnsi="Century"/>
          <w:lang w:val="en-US"/>
        </w:rPr>
        <w:t xml:space="preserve"> </w:t>
      </w:r>
      <w:proofErr w:type="spellStart"/>
      <w:r w:rsidRPr="00D3658A">
        <w:rPr>
          <w:rFonts w:ascii="Century" w:hAnsi="Century"/>
          <w:lang w:val="en-US"/>
        </w:rPr>
        <w:t>masyarakat</w:t>
      </w:r>
      <w:proofErr w:type="spellEnd"/>
      <w:r w:rsidRPr="00D3658A">
        <w:rPr>
          <w:rFonts w:ascii="Century" w:hAnsi="Century"/>
          <w:lang w:val="en-US"/>
        </w:rPr>
        <w:t xml:space="preserve"> </w:t>
      </w:r>
      <w:proofErr w:type="spellStart"/>
      <w:r w:rsidRPr="00D3658A">
        <w:rPr>
          <w:rFonts w:ascii="Century" w:hAnsi="Century"/>
          <w:lang w:val="en-US"/>
        </w:rPr>
        <w:t>lainnya</w:t>
      </w:r>
      <w:proofErr w:type="spellEnd"/>
      <w:r w:rsidRPr="00D3658A">
        <w:rPr>
          <w:rFonts w:ascii="Century" w:hAnsi="Century"/>
          <w:lang w:val="en-US"/>
        </w:rPr>
        <w:t xml:space="preserve">, </w:t>
      </w:r>
      <w:proofErr w:type="spellStart"/>
      <w:r w:rsidRPr="00D3658A">
        <w:rPr>
          <w:rFonts w:ascii="Century" w:hAnsi="Century"/>
          <w:lang w:val="en-US"/>
        </w:rPr>
        <w:t>secara</w:t>
      </w:r>
      <w:proofErr w:type="spellEnd"/>
      <w:r w:rsidRPr="00D3658A">
        <w:rPr>
          <w:rFonts w:ascii="Century" w:hAnsi="Century"/>
          <w:lang w:val="en-US"/>
        </w:rPr>
        <w:t xml:space="preserve"> </w:t>
      </w:r>
      <w:proofErr w:type="spellStart"/>
      <w:r w:rsidRPr="00D3658A">
        <w:rPr>
          <w:rFonts w:ascii="Century" w:hAnsi="Century"/>
          <w:lang w:val="en-US"/>
        </w:rPr>
        <w:t>langsung</w:t>
      </w:r>
      <w:proofErr w:type="spellEnd"/>
      <w:r w:rsidRPr="00D3658A">
        <w:rPr>
          <w:rFonts w:ascii="Century" w:hAnsi="Century"/>
          <w:lang w:val="en-US"/>
        </w:rPr>
        <w:t xml:space="preserve"> </w:t>
      </w:r>
      <w:proofErr w:type="spellStart"/>
      <w:r w:rsidRPr="00D3658A">
        <w:rPr>
          <w:rFonts w:ascii="Century" w:hAnsi="Century"/>
          <w:lang w:val="en-US"/>
        </w:rPr>
        <w:t>maupun</w:t>
      </w:r>
      <w:proofErr w:type="spellEnd"/>
      <w:r w:rsidRPr="00D3658A">
        <w:rPr>
          <w:rFonts w:ascii="Century" w:hAnsi="Century"/>
          <w:lang w:val="en-US"/>
        </w:rPr>
        <w:t xml:space="preserve"> </w:t>
      </w:r>
      <w:proofErr w:type="spellStart"/>
      <w:r w:rsidRPr="00D3658A">
        <w:rPr>
          <w:rFonts w:ascii="Century" w:hAnsi="Century"/>
          <w:lang w:val="en-US"/>
        </w:rPr>
        <w:t>tidak</w:t>
      </w:r>
      <w:proofErr w:type="spellEnd"/>
      <w:r w:rsidRPr="00D3658A">
        <w:rPr>
          <w:rFonts w:ascii="Century" w:hAnsi="Century"/>
          <w:lang w:val="en-US"/>
        </w:rPr>
        <w:t xml:space="preserve"> </w:t>
      </w:r>
      <w:proofErr w:type="spellStart"/>
      <w:r w:rsidRPr="00D3658A">
        <w:rPr>
          <w:rFonts w:ascii="Century" w:hAnsi="Century"/>
          <w:lang w:val="en-US"/>
        </w:rPr>
        <w:t>langsung</w:t>
      </w:r>
      <w:proofErr w:type="spellEnd"/>
      <w:r w:rsidRPr="00D3658A">
        <w:rPr>
          <w:rFonts w:ascii="Century" w:hAnsi="Century"/>
          <w:lang w:val="en-US"/>
        </w:rPr>
        <w:t xml:space="preserve"> </w:t>
      </w:r>
      <w:r w:rsidRPr="00D3658A">
        <w:rPr>
          <w:rFonts w:ascii="Century" w:hAnsi="Century"/>
          <w:lang w:val="en-US"/>
        </w:rPr>
        <w:fldChar w:fldCharType="begin" w:fldLock="1"/>
      </w:r>
      <w:r w:rsidR="00D3658A">
        <w:rPr>
          <w:rFonts w:ascii="Century" w:hAnsi="Century"/>
          <w:lang w:val="en-US"/>
        </w:rPr>
        <w:instrText>ADDIN CSL_CITATION {"citationItems":[{"id":"ITEM-1","itemData":{"DOI":"10.22146/jpkm.10608","ISSN":"2460-9447","abstract":"The aim of this community service activities are (1) to identify the potential of yard to be developed into yard farming; (2) to identify the level of public participation in the development of yard farming; and (3) to increase the community’s active role in the implementation of yard farming development. Implementation of the community service carried out in the village of the District Muntuk Dlingo.The activities are manifested into counseling and interviews to the public figures and civil society. Counseling is conducted using face-to-face interview and a discussion in regards to development of farm yard. Interview is conducted on public figures and civil society regardless to the participation on the counselling. The results found that the Muntuk Village has a big potential of yard to be developed as a farming yard. The result also found that Muntuk villagers have high participation rates and high active role to develop the program. Participation and active role of the community indicated a desire to try to take advantage of yard before the rainy season.","author":[{"dropping-particle":"","family":"Sudrajat","given":"Sudrajat","non-dropping-particle":"","parse-names":false,"suffix":""}],"container-title":"Jurnal Pengabdian kepada Masyarakat (Indonesian Journal of Community Engagement)","id":"ITEM-1","issue":"2","issued":{"date-parts":[["2016"]]},"page":"217","title":"Peningkatan Partisipasi dan Peran Aktif Masyarakat Dalam Pengembangan Usaha Tani Lahan Pekarangan di Desa Muntuk, Kecamatan Dlingo, Kabupaten Bantul, Yogyakarta","type":"article-journal","volume":"1"},"uris":["http://www.mendeley.com/documents/?uuid=7be9d9cc-b148-4ed6-872e-9280d0140530","http://www.mendeley.com/documents/?uuid=6635600b-92f0-4224-984b-17b8f94f40f5"]}],"mendeley":{"formattedCitation":"(Sudrajat, 2016)","plainTextFormattedCitation":"(Sudrajat, 2016)","previouslyFormattedCitation":"(Sudrajat, 2016)"},"properties":{"noteIndex":0},"schema":"https://github.com/citation-style-language/schema/raw/master/csl-citation.json"}</w:instrText>
      </w:r>
      <w:r w:rsidRPr="00D3658A">
        <w:rPr>
          <w:rFonts w:ascii="Century" w:hAnsi="Century"/>
          <w:lang w:val="en-US"/>
        </w:rPr>
        <w:fldChar w:fldCharType="separate"/>
      </w:r>
      <w:r w:rsidRPr="00D3658A">
        <w:rPr>
          <w:rFonts w:ascii="Century" w:hAnsi="Century"/>
          <w:noProof/>
          <w:lang w:val="en-US"/>
        </w:rPr>
        <w:t>(Sudrajat, 2016)</w:t>
      </w:r>
      <w:r w:rsidRPr="00D3658A">
        <w:rPr>
          <w:rFonts w:ascii="Century" w:hAnsi="Century"/>
          <w:lang w:val="en-US"/>
        </w:rPr>
        <w:fldChar w:fldCharType="end"/>
      </w:r>
      <w:r w:rsidRPr="00D3658A">
        <w:rPr>
          <w:rFonts w:ascii="Century" w:hAnsi="Century"/>
          <w:lang w:val="en-US"/>
        </w:rPr>
        <w:t>.</w:t>
      </w:r>
    </w:p>
    <w:p w14:paraId="6685F9CC" w14:textId="666B4ECA" w:rsidR="00582D60" w:rsidRPr="00D3658A" w:rsidRDefault="00582D60" w:rsidP="00D3658A">
      <w:pPr>
        <w:spacing w:line="276" w:lineRule="auto"/>
        <w:ind w:firstLine="426"/>
        <w:jc w:val="both"/>
        <w:rPr>
          <w:rFonts w:ascii="Century" w:hAnsi="Century"/>
          <w:lang w:val="id-ID"/>
        </w:rPr>
      </w:pPr>
      <w:proofErr w:type="spellStart"/>
      <w:r w:rsidRPr="00D3658A">
        <w:rPr>
          <w:rFonts w:ascii="Century" w:hAnsi="Century"/>
          <w:lang w:val="en-US"/>
        </w:rPr>
        <w:t>Untuk</w:t>
      </w:r>
      <w:proofErr w:type="spellEnd"/>
      <w:r w:rsidRPr="00D3658A">
        <w:rPr>
          <w:rFonts w:ascii="Century" w:hAnsi="Century"/>
          <w:lang w:val="en-US"/>
        </w:rPr>
        <w:t xml:space="preserve"> </w:t>
      </w:r>
      <w:proofErr w:type="spellStart"/>
      <w:r w:rsidRPr="00D3658A">
        <w:rPr>
          <w:rFonts w:ascii="Century" w:hAnsi="Century"/>
          <w:lang w:val="en-US"/>
        </w:rPr>
        <w:t>mewujudkan</w:t>
      </w:r>
      <w:proofErr w:type="spellEnd"/>
      <w:r w:rsidRPr="00D3658A">
        <w:rPr>
          <w:rFonts w:ascii="Century" w:hAnsi="Century"/>
          <w:lang w:val="en-US"/>
        </w:rPr>
        <w:t xml:space="preserve"> </w:t>
      </w:r>
      <w:proofErr w:type="spellStart"/>
      <w:r w:rsidRPr="00D3658A">
        <w:rPr>
          <w:rFonts w:ascii="Century" w:hAnsi="Century"/>
          <w:lang w:val="en-US"/>
        </w:rPr>
        <w:t>hal</w:t>
      </w:r>
      <w:proofErr w:type="spellEnd"/>
      <w:r w:rsidRPr="00D3658A">
        <w:rPr>
          <w:rFonts w:ascii="Century" w:hAnsi="Century"/>
          <w:lang w:val="en-US"/>
        </w:rPr>
        <w:t xml:space="preserve"> </w:t>
      </w:r>
      <w:proofErr w:type="spellStart"/>
      <w:r w:rsidRPr="00D3658A">
        <w:rPr>
          <w:rFonts w:ascii="Century" w:hAnsi="Century"/>
          <w:lang w:val="en-US"/>
        </w:rPr>
        <w:t>tersebut</w:t>
      </w:r>
      <w:proofErr w:type="spellEnd"/>
      <w:r w:rsidRPr="00D3658A">
        <w:rPr>
          <w:rFonts w:ascii="Century" w:hAnsi="Century"/>
          <w:lang w:val="en-US"/>
        </w:rPr>
        <w:t xml:space="preserve">, </w:t>
      </w:r>
      <w:proofErr w:type="spellStart"/>
      <w:r w:rsidRPr="00D3658A">
        <w:rPr>
          <w:rFonts w:ascii="Century" w:hAnsi="Century"/>
          <w:lang w:val="en-US"/>
        </w:rPr>
        <w:t>dilakukan</w:t>
      </w:r>
      <w:proofErr w:type="spellEnd"/>
      <w:r w:rsidRPr="00D3658A">
        <w:rPr>
          <w:rFonts w:ascii="Century" w:hAnsi="Century"/>
          <w:lang w:val="en-US"/>
        </w:rPr>
        <w:t xml:space="preserve"> program </w:t>
      </w:r>
      <w:proofErr w:type="spellStart"/>
      <w:r w:rsidRPr="00D3658A">
        <w:rPr>
          <w:rFonts w:ascii="Century" w:hAnsi="Century"/>
          <w:lang w:val="en-US"/>
        </w:rPr>
        <w:t>pengabdian</w:t>
      </w:r>
      <w:proofErr w:type="spellEnd"/>
      <w:r w:rsidRPr="00D3658A">
        <w:rPr>
          <w:rFonts w:ascii="Century" w:hAnsi="Century"/>
          <w:lang w:val="en-US"/>
        </w:rPr>
        <w:t xml:space="preserve"> pada </w:t>
      </w:r>
      <w:proofErr w:type="spellStart"/>
      <w:r w:rsidRPr="00D3658A">
        <w:rPr>
          <w:rFonts w:ascii="Century" w:hAnsi="Century"/>
          <w:lang w:val="en-US"/>
        </w:rPr>
        <w:t>masyarakat</w:t>
      </w:r>
      <w:proofErr w:type="spellEnd"/>
      <w:r w:rsidRPr="00D3658A">
        <w:rPr>
          <w:rFonts w:ascii="Century" w:hAnsi="Century"/>
          <w:lang w:val="en-US"/>
        </w:rPr>
        <w:t xml:space="preserve"> </w:t>
      </w:r>
      <w:proofErr w:type="spellStart"/>
      <w:r w:rsidRPr="00D3658A">
        <w:rPr>
          <w:rFonts w:ascii="Century" w:hAnsi="Century"/>
          <w:lang w:val="en-US"/>
        </w:rPr>
        <w:t>dengan</w:t>
      </w:r>
      <w:proofErr w:type="spellEnd"/>
      <w:r w:rsidRPr="00D3658A">
        <w:rPr>
          <w:rFonts w:ascii="Century" w:hAnsi="Century"/>
          <w:lang w:val="en-US"/>
        </w:rPr>
        <w:t xml:space="preserve"> </w:t>
      </w:r>
      <w:proofErr w:type="spellStart"/>
      <w:r w:rsidRPr="00D3658A">
        <w:rPr>
          <w:rFonts w:ascii="Century" w:hAnsi="Century"/>
          <w:lang w:val="en-US"/>
        </w:rPr>
        <w:t>tujuan</w:t>
      </w:r>
      <w:proofErr w:type="spellEnd"/>
      <w:r w:rsidRPr="00D3658A">
        <w:rPr>
          <w:rFonts w:ascii="Century" w:hAnsi="Century"/>
          <w:lang w:val="en-US"/>
        </w:rPr>
        <w:t xml:space="preserve"> </w:t>
      </w:r>
      <w:r w:rsidRPr="00D3658A">
        <w:rPr>
          <w:rFonts w:ascii="Century" w:hAnsi="Century"/>
          <w:lang w:val="id-ID"/>
        </w:rPr>
        <w:t>meningkatkan pengetahuan, wawasan, dan ket</w:t>
      </w:r>
      <w:r w:rsidRPr="00D3658A">
        <w:rPr>
          <w:rFonts w:ascii="Century" w:hAnsi="Century"/>
          <w:lang w:val="en-US"/>
        </w:rPr>
        <w:t>e</w:t>
      </w:r>
      <w:r w:rsidRPr="00D3658A">
        <w:rPr>
          <w:rFonts w:ascii="Century" w:hAnsi="Century"/>
          <w:lang w:val="id-ID"/>
        </w:rPr>
        <w:t xml:space="preserve">rampilan anggota KWT dan PKK dalam mengelolaan lahan pekarangan perkotaan untuk mendukung </w:t>
      </w:r>
      <w:proofErr w:type="spellStart"/>
      <w:r w:rsidRPr="00D3658A">
        <w:rPr>
          <w:rFonts w:ascii="Century" w:hAnsi="Century"/>
        </w:rPr>
        <w:t>kemandirian</w:t>
      </w:r>
      <w:proofErr w:type="spellEnd"/>
      <w:r w:rsidRPr="00D3658A">
        <w:rPr>
          <w:rFonts w:ascii="Century" w:hAnsi="Century"/>
        </w:rPr>
        <w:t xml:space="preserve"> </w:t>
      </w:r>
      <w:proofErr w:type="spellStart"/>
      <w:r w:rsidRPr="00D3658A">
        <w:rPr>
          <w:rFonts w:ascii="Century" w:hAnsi="Century"/>
        </w:rPr>
        <w:t>pangan</w:t>
      </w:r>
      <w:proofErr w:type="spellEnd"/>
      <w:r w:rsidRPr="00D3658A">
        <w:rPr>
          <w:rFonts w:ascii="Century" w:hAnsi="Century"/>
          <w:lang w:val="id-ID"/>
        </w:rPr>
        <w:t>.</w:t>
      </w:r>
      <w:r w:rsidR="002E3C92" w:rsidRPr="00D3658A">
        <w:rPr>
          <w:rFonts w:ascii="Century" w:hAnsi="Century"/>
          <w:lang w:val="id-ID"/>
        </w:rPr>
        <w:t xml:space="preserve"> </w:t>
      </w:r>
      <w:r w:rsidR="002E3C92" w:rsidRPr="00D3658A">
        <w:rPr>
          <w:rFonts w:ascii="Century" w:hAnsi="Century"/>
          <w:lang w:val="en-US"/>
        </w:rPr>
        <w:t xml:space="preserve">Jika </w:t>
      </w:r>
      <w:proofErr w:type="spellStart"/>
      <w:r w:rsidR="002E3C92" w:rsidRPr="00D3658A">
        <w:rPr>
          <w:rFonts w:ascii="Century" w:hAnsi="Century"/>
          <w:lang w:val="en-US"/>
        </w:rPr>
        <w:t>lahan</w:t>
      </w:r>
      <w:proofErr w:type="spellEnd"/>
      <w:r w:rsidR="002E3C92" w:rsidRPr="00D3658A">
        <w:rPr>
          <w:rFonts w:ascii="Century" w:hAnsi="Century"/>
          <w:lang w:val="en-US"/>
        </w:rPr>
        <w:t xml:space="preserve"> yang </w:t>
      </w:r>
      <w:proofErr w:type="spellStart"/>
      <w:r w:rsidR="002E3C92" w:rsidRPr="00D3658A">
        <w:rPr>
          <w:rFonts w:ascii="Century" w:hAnsi="Century"/>
          <w:lang w:val="en-US"/>
        </w:rPr>
        <w:t>ada</w:t>
      </w:r>
      <w:proofErr w:type="spellEnd"/>
      <w:r w:rsidR="002E3C92" w:rsidRPr="00D3658A">
        <w:rPr>
          <w:rFonts w:ascii="Century" w:hAnsi="Century"/>
          <w:lang w:val="en-US"/>
        </w:rPr>
        <w:t xml:space="preserve"> </w:t>
      </w:r>
      <w:proofErr w:type="spellStart"/>
      <w:r w:rsidR="002E3C92" w:rsidRPr="00D3658A">
        <w:rPr>
          <w:rFonts w:ascii="Century" w:hAnsi="Century"/>
          <w:lang w:val="en-US"/>
        </w:rPr>
        <w:t>dapat</w:t>
      </w:r>
      <w:proofErr w:type="spellEnd"/>
      <w:r w:rsidR="002E3C92" w:rsidRPr="00D3658A">
        <w:rPr>
          <w:rFonts w:ascii="Century" w:hAnsi="Century"/>
          <w:lang w:val="en-US"/>
        </w:rPr>
        <w:t xml:space="preserve"> </w:t>
      </w:r>
      <w:proofErr w:type="spellStart"/>
      <w:r w:rsidR="002E3C92" w:rsidRPr="00D3658A">
        <w:rPr>
          <w:rFonts w:ascii="Century" w:hAnsi="Century"/>
          <w:lang w:val="en-US"/>
        </w:rPr>
        <w:t>dimanfaatkan</w:t>
      </w:r>
      <w:proofErr w:type="spellEnd"/>
      <w:r w:rsidR="002E3C92" w:rsidRPr="00D3658A">
        <w:rPr>
          <w:rFonts w:ascii="Century" w:hAnsi="Century"/>
          <w:lang w:val="en-US"/>
        </w:rPr>
        <w:t xml:space="preserve"> </w:t>
      </w:r>
      <w:proofErr w:type="spellStart"/>
      <w:r w:rsidR="002E3C92" w:rsidRPr="00D3658A">
        <w:rPr>
          <w:rFonts w:ascii="Century" w:hAnsi="Century"/>
          <w:lang w:val="en-US"/>
        </w:rPr>
        <w:t>sehingga</w:t>
      </w:r>
      <w:proofErr w:type="spellEnd"/>
      <w:r w:rsidR="002E3C92" w:rsidRPr="00D3658A">
        <w:rPr>
          <w:rFonts w:ascii="Century" w:hAnsi="Century"/>
          <w:lang w:val="en-US"/>
        </w:rPr>
        <w:t xml:space="preserve"> </w:t>
      </w:r>
      <w:proofErr w:type="spellStart"/>
      <w:r w:rsidR="002E3C92" w:rsidRPr="00D3658A">
        <w:rPr>
          <w:rFonts w:ascii="Century" w:hAnsi="Century"/>
          <w:lang w:val="en-US"/>
        </w:rPr>
        <w:t>menjadi</w:t>
      </w:r>
      <w:proofErr w:type="spellEnd"/>
      <w:r w:rsidR="002E3C92" w:rsidRPr="00D3658A">
        <w:rPr>
          <w:rFonts w:ascii="Century" w:hAnsi="Century"/>
          <w:lang w:val="en-US"/>
        </w:rPr>
        <w:t xml:space="preserve"> </w:t>
      </w:r>
      <w:proofErr w:type="spellStart"/>
      <w:r w:rsidR="002E3C92" w:rsidRPr="00D3658A">
        <w:rPr>
          <w:rFonts w:ascii="Century" w:hAnsi="Century"/>
          <w:lang w:val="en-US"/>
        </w:rPr>
        <w:t>produktif</w:t>
      </w:r>
      <w:proofErr w:type="spellEnd"/>
      <w:r w:rsidR="002E3C92" w:rsidRPr="00D3658A">
        <w:rPr>
          <w:rFonts w:ascii="Century" w:hAnsi="Century"/>
          <w:lang w:val="en-US"/>
        </w:rPr>
        <w:t xml:space="preserve"> dan </w:t>
      </w:r>
      <w:proofErr w:type="spellStart"/>
      <w:r w:rsidR="002E3C92" w:rsidRPr="00D3658A">
        <w:rPr>
          <w:rFonts w:ascii="Century" w:hAnsi="Century"/>
          <w:lang w:val="en-US"/>
        </w:rPr>
        <w:t>dikelola</w:t>
      </w:r>
      <w:proofErr w:type="spellEnd"/>
      <w:r w:rsidR="002E3C92" w:rsidRPr="00D3658A">
        <w:rPr>
          <w:rFonts w:ascii="Century" w:hAnsi="Century"/>
          <w:lang w:val="en-US"/>
        </w:rPr>
        <w:t xml:space="preserve"> </w:t>
      </w:r>
      <w:proofErr w:type="spellStart"/>
      <w:r w:rsidR="002E3C92" w:rsidRPr="00D3658A">
        <w:rPr>
          <w:rFonts w:ascii="Century" w:hAnsi="Century"/>
          <w:lang w:val="en-US"/>
        </w:rPr>
        <w:t>dengan</w:t>
      </w:r>
      <w:proofErr w:type="spellEnd"/>
      <w:r w:rsidR="002E3C92" w:rsidRPr="00D3658A">
        <w:rPr>
          <w:rFonts w:ascii="Century" w:hAnsi="Century"/>
          <w:lang w:val="en-US"/>
        </w:rPr>
        <w:t xml:space="preserve"> </w:t>
      </w:r>
      <w:proofErr w:type="spellStart"/>
      <w:r w:rsidR="002E3C92" w:rsidRPr="00D3658A">
        <w:rPr>
          <w:rFonts w:ascii="Century" w:hAnsi="Century"/>
          <w:lang w:val="en-US"/>
        </w:rPr>
        <w:t>baik</w:t>
      </w:r>
      <w:proofErr w:type="spellEnd"/>
      <w:r w:rsidR="002E3C92" w:rsidRPr="00D3658A">
        <w:rPr>
          <w:rFonts w:ascii="Century" w:hAnsi="Century"/>
          <w:lang w:val="en-US"/>
        </w:rPr>
        <w:t xml:space="preserve">, </w:t>
      </w:r>
      <w:proofErr w:type="spellStart"/>
      <w:r w:rsidR="002E3C92" w:rsidRPr="00D3658A">
        <w:rPr>
          <w:rFonts w:ascii="Century" w:hAnsi="Century"/>
          <w:lang w:val="en-US"/>
        </w:rPr>
        <w:t>dapat</w:t>
      </w:r>
      <w:proofErr w:type="spellEnd"/>
      <w:r w:rsidR="002E3C92" w:rsidRPr="00D3658A">
        <w:rPr>
          <w:rFonts w:ascii="Century" w:hAnsi="Century"/>
          <w:lang w:val="en-US"/>
        </w:rPr>
        <w:t xml:space="preserve"> </w:t>
      </w:r>
      <w:proofErr w:type="spellStart"/>
      <w:r w:rsidR="002E3C92" w:rsidRPr="00D3658A">
        <w:rPr>
          <w:rFonts w:ascii="Century" w:hAnsi="Century"/>
          <w:lang w:val="en-US"/>
        </w:rPr>
        <w:t>menjadi</w:t>
      </w:r>
      <w:proofErr w:type="spellEnd"/>
      <w:r w:rsidR="002E3C92" w:rsidRPr="00D3658A">
        <w:rPr>
          <w:rFonts w:ascii="Century" w:hAnsi="Century"/>
          <w:lang w:val="en-US"/>
        </w:rPr>
        <w:t xml:space="preserve"> </w:t>
      </w:r>
      <w:proofErr w:type="spellStart"/>
      <w:r w:rsidR="002E3C92" w:rsidRPr="00D3658A">
        <w:rPr>
          <w:rFonts w:ascii="Century" w:hAnsi="Century"/>
          <w:lang w:val="en-US"/>
        </w:rPr>
        <w:t>contoh</w:t>
      </w:r>
      <w:proofErr w:type="spellEnd"/>
      <w:r w:rsidR="002E3C92" w:rsidRPr="00D3658A">
        <w:rPr>
          <w:rFonts w:ascii="Century" w:hAnsi="Century"/>
          <w:lang w:val="en-US"/>
        </w:rPr>
        <w:t xml:space="preserve"> </w:t>
      </w:r>
      <w:proofErr w:type="spellStart"/>
      <w:r w:rsidR="002E3C92" w:rsidRPr="00D3658A">
        <w:rPr>
          <w:rFonts w:ascii="Century" w:hAnsi="Century"/>
          <w:lang w:val="en-US"/>
        </w:rPr>
        <w:t>baik</w:t>
      </w:r>
      <w:proofErr w:type="spellEnd"/>
      <w:r w:rsidR="002E3C92" w:rsidRPr="00D3658A">
        <w:rPr>
          <w:rFonts w:ascii="Century" w:hAnsi="Century"/>
          <w:lang w:val="en-US"/>
        </w:rPr>
        <w:t xml:space="preserve"> </w:t>
      </w:r>
      <w:proofErr w:type="spellStart"/>
      <w:r w:rsidR="002E3C92" w:rsidRPr="00D3658A">
        <w:rPr>
          <w:rFonts w:ascii="Century" w:hAnsi="Century"/>
          <w:lang w:val="en-US"/>
        </w:rPr>
        <w:t>bagi</w:t>
      </w:r>
      <w:proofErr w:type="spellEnd"/>
      <w:r w:rsidR="002E3C92" w:rsidRPr="00D3658A">
        <w:rPr>
          <w:rFonts w:ascii="Century" w:hAnsi="Century"/>
          <w:lang w:val="en-US"/>
        </w:rPr>
        <w:t xml:space="preserve"> </w:t>
      </w:r>
      <w:proofErr w:type="spellStart"/>
      <w:r w:rsidR="002E3C92" w:rsidRPr="00D3658A">
        <w:rPr>
          <w:rFonts w:ascii="Century" w:hAnsi="Century"/>
          <w:lang w:val="en-US"/>
        </w:rPr>
        <w:t>warga</w:t>
      </w:r>
      <w:proofErr w:type="spellEnd"/>
      <w:r w:rsidR="002E3C92" w:rsidRPr="00D3658A">
        <w:rPr>
          <w:rFonts w:ascii="Century" w:hAnsi="Century"/>
          <w:lang w:val="en-US"/>
        </w:rPr>
        <w:t xml:space="preserve"> </w:t>
      </w:r>
      <w:proofErr w:type="spellStart"/>
      <w:r w:rsidR="002E3C92" w:rsidRPr="00D3658A">
        <w:rPr>
          <w:rFonts w:ascii="Century" w:hAnsi="Century"/>
          <w:lang w:val="en-US"/>
        </w:rPr>
        <w:t>masyarakat</w:t>
      </w:r>
      <w:proofErr w:type="spellEnd"/>
      <w:r w:rsidR="002E3C92" w:rsidRPr="00D3658A">
        <w:rPr>
          <w:rFonts w:ascii="Century" w:hAnsi="Century"/>
          <w:lang w:val="en-US"/>
        </w:rPr>
        <w:t xml:space="preserve"> pada </w:t>
      </w:r>
      <w:proofErr w:type="spellStart"/>
      <w:r w:rsidR="002E3C92" w:rsidRPr="00D3658A">
        <w:rPr>
          <w:rFonts w:ascii="Century" w:hAnsi="Century"/>
          <w:lang w:val="en-US"/>
        </w:rPr>
        <w:t>umumnya</w:t>
      </w:r>
      <w:proofErr w:type="spellEnd"/>
      <w:r w:rsidR="002E3C92" w:rsidRPr="00D3658A">
        <w:rPr>
          <w:rFonts w:ascii="Century" w:hAnsi="Century"/>
          <w:lang w:val="en-US"/>
        </w:rPr>
        <w:t>.</w:t>
      </w:r>
    </w:p>
    <w:p w14:paraId="3CCCFC13" w14:textId="77777777" w:rsidR="00582D60" w:rsidRPr="00D3658A" w:rsidRDefault="00582D60" w:rsidP="00D3658A">
      <w:pPr>
        <w:pStyle w:val="Heading1"/>
        <w:spacing w:before="0" w:after="0" w:line="276" w:lineRule="auto"/>
        <w:rPr>
          <w:rFonts w:ascii="Century" w:hAnsi="Century" w:cs="Times New Roman"/>
          <w:sz w:val="22"/>
          <w:szCs w:val="22"/>
        </w:rPr>
      </w:pPr>
    </w:p>
    <w:p w14:paraId="1EEF4423" w14:textId="77777777" w:rsidR="00582D60" w:rsidRPr="00D3658A" w:rsidRDefault="00582D60" w:rsidP="00D3658A">
      <w:pPr>
        <w:pStyle w:val="IEEEHeading1"/>
        <w:numPr>
          <w:ilvl w:val="0"/>
          <w:numId w:val="11"/>
        </w:numPr>
        <w:spacing w:before="0" w:after="0" w:line="276" w:lineRule="auto"/>
        <w:ind w:left="426" w:hanging="426"/>
        <w:jc w:val="left"/>
        <w:rPr>
          <w:rFonts w:ascii="Century" w:hAnsi="Century"/>
          <w:b/>
          <w:sz w:val="25"/>
          <w:szCs w:val="25"/>
          <w:lang w:val="id-ID"/>
        </w:rPr>
      </w:pPr>
      <w:r w:rsidRPr="00D3658A">
        <w:rPr>
          <w:rFonts w:ascii="Century" w:hAnsi="Century"/>
          <w:b/>
          <w:iCs/>
          <w:sz w:val="25"/>
          <w:szCs w:val="25"/>
          <w:lang w:val="id-ID"/>
        </w:rPr>
        <w:t>METODE</w:t>
      </w:r>
      <w:r w:rsidRPr="00D3658A">
        <w:rPr>
          <w:rFonts w:ascii="Century" w:hAnsi="Century"/>
          <w:b/>
          <w:iCs/>
          <w:sz w:val="25"/>
          <w:szCs w:val="25"/>
          <w:lang w:val="en-US"/>
        </w:rPr>
        <w:t xml:space="preserve"> PELAKSANAAN</w:t>
      </w:r>
    </w:p>
    <w:p w14:paraId="5C15C762" w14:textId="11D981AB" w:rsidR="00582D60" w:rsidRPr="00D3658A" w:rsidRDefault="00582D60" w:rsidP="00D3658A">
      <w:pPr>
        <w:spacing w:line="276" w:lineRule="auto"/>
        <w:ind w:firstLine="426"/>
        <w:jc w:val="both"/>
        <w:rPr>
          <w:rFonts w:ascii="Century" w:hAnsi="Century"/>
          <w:lang w:val="id-ID"/>
        </w:rPr>
      </w:pPr>
      <w:r w:rsidRPr="00D3658A">
        <w:rPr>
          <w:rFonts w:ascii="Century" w:hAnsi="Century"/>
          <w:lang w:val="en-US"/>
        </w:rPr>
        <w:t xml:space="preserve">Mitra </w:t>
      </w:r>
      <w:proofErr w:type="spellStart"/>
      <w:r w:rsidRPr="00D3658A">
        <w:rPr>
          <w:rFonts w:ascii="Century" w:hAnsi="Century"/>
          <w:lang w:val="en-US"/>
        </w:rPr>
        <w:t>sasaran</w:t>
      </w:r>
      <w:proofErr w:type="spellEnd"/>
      <w:r w:rsidRPr="00D3658A">
        <w:rPr>
          <w:rFonts w:ascii="Century" w:hAnsi="Century"/>
          <w:lang w:val="en-US"/>
        </w:rPr>
        <w:t xml:space="preserve"> program </w:t>
      </w:r>
      <w:r w:rsidRPr="00D3658A">
        <w:rPr>
          <w:rFonts w:ascii="Century" w:hAnsi="Century"/>
          <w:lang w:val="id-ID"/>
        </w:rPr>
        <w:t xml:space="preserve">pengabdian pada masyarakat </w:t>
      </w:r>
      <w:proofErr w:type="spellStart"/>
      <w:r w:rsidRPr="00D3658A">
        <w:rPr>
          <w:rFonts w:ascii="Century" w:hAnsi="Century"/>
          <w:lang w:val="en-US"/>
        </w:rPr>
        <w:t>ini</w:t>
      </w:r>
      <w:proofErr w:type="spellEnd"/>
      <w:r w:rsidRPr="00D3658A">
        <w:rPr>
          <w:rFonts w:ascii="Century" w:hAnsi="Century"/>
          <w:lang w:val="en-US"/>
        </w:rPr>
        <w:t xml:space="preserve"> </w:t>
      </w:r>
      <w:proofErr w:type="spellStart"/>
      <w:r w:rsidRPr="00D3658A">
        <w:rPr>
          <w:rFonts w:ascii="Century" w:hAnsi="Century"/>
          <w:lang w:val="en-US"/>
        </w:rPr>
        <w:t>adalah</w:t>
      </w:r>
      <w:proofErr w:type="spellEnd"/>
      <w:r w:rsidRPr="00D3658A">
        <w:rPr>
          <w:rFonts w:ascii="Century" w:hAnsi="Century"/>
          <w:lang w:val="en-US"/>
        </w:rPr>
        <w:t xml:space="preserve"> </w:t>
      </w:r>
      <w:r w:rsidRPr="00D3658A">
        <w:rPr>
          <w:rFonts w:ascii="Century" w:hAnsi="Century"/>
          <w:lang w:val="id-ID"/>
        </w:rPr>
        <w:t>anggota KWT</w:t>
      </w:r>
      <w:r w:rsidR="00D86812" w:rsidRPr="00D3658A">
        <w:rPr>
          <w:rFonts w:ascii="Century" w:hAnsi="Century"/>
          <w:lang w:val="id-ID"/>
        </w:rPr>
        <w:t>,</w:t>
      </w:r>
      <w:r w:rsidRPr="00D3658A">
        <w:rPr>
          <w:rFonts w:ascii="Century" w:hAnsi="Century"/>
          <w:lang w:val="id-ID"/>
        </w:rPr>
        <w:t xml:space="preserve"> PKK, </w:t>
      </w:r>
      <w:r w:rsidR="00D86812" w:rsidRPr="00D3658A">
        <w:rPr>
          <w:rFonts w:ascii="Century" w:hAnsi="Century"/>
          <w:lang w:val="id-ID"/>
        </w:rPr>
        <w:t xml:space="preserve">dan </w:t>
      </w:r>
      <w:r w:rsidRPr="00D3658A">
        <w:rPr>
          <w:rFonts w:ascii="Century" w:hAnsi="Century"/>
          <w:lang w:val="en-US"/>
        </w:rPr>
        <w:t xml:space="preserve">pemuda </w:t>
      </w:r>
      <w:proofErr w:type="spellStart"/>
      <w:r w:rsidRPr="00D3658A">
        <w:rPr>
          <w:rFonts w:ascii="Century" w:hAnsi="Century"/>
          <w:lang w:val="en-US"/>
        </w:rPr>
        <w:t>Kelurahan</w:t>
      </w:r>
      <w:proofErr w:type="spellEnd"/>
      <w:r w:rsidRPr="00D3658A">
        <w:rPr>
          <w:rFonts w:ascii="Century" w:hAnsi="Century"/>
          <w:lang w:val="en-US"/>
        </w:rPr>
        <w:t xml:space="preserve"> </w:t>
      </w:r>
      <w:proofErr w:type="spellStart"/>
      <w:r w:rsidRPr="00D3658A">
        <w:rPr>
          <w:rFonts w:ascii="Century" w:hAnsi="Century"/>
          <w:lang w:val="en-US"/>
        </w:rPr>
        <w:t>Pandeyan</w:t>
      </w:r>
      <w:proofErr w:type="spellEnd"/>
      <w:r w:rsidRPr="00D3658A">
        <w:rPr>
          <w:rFonts w:ascii="Century" w:hAnsi="Century"/>
          <w:lang w:val="en-US"/>
        </w:rPr>
        <w:t xml:space="preserve"> yang </w:t>
      </w:r>
      <w:proofErr w:type="spellStart"/>
      <w:r w:rsidRPr="00D3658A">
        <w:rPr>
          <w:rFonts w:ascii="Century" w:hAnsi="Century"/>
          <w:lang w:val="en-US"/>
        </w:rPr>
        <w:t>melibatkan</w:t>
      </w:r>
      <w:proofErr w:type="spellEnd"/>
      <w:r w:rsidRPr="00D3658A">
        <w:rPr>
          <w:rFonts w:ascii="Century" w:hAnsi="Century"/>
          <w:lang w:val="en-US"/>
        </w:rPr>
        <w:t xml:space="preserve"> 25 orang </w:t>
      </w:r>
      <w:proofErr w:type="spellStart"/>
      <w:r w:rsidRPr="00D3658A">
        <w:rPr>
          <w:rFonts w:ascii="Century" w:hAnsi="Century"/>
          <w:lang w:val="en-US"/>
        </w:rPr>
        <w:t>sebagai</w:t>
      </w:r>
      <w:proofErr w:type="spellEnd"/>
      <w:r w:rsidRPr="00D3658A">
        <w:rPr>
          <w:rFonts w:ascii="Century" w:hAnsi="Century"/>
          <w:lang w:val="en-US"/>
        </w:rPr>
        <w:t xml:space="preserve"> </w:t>
      </w:r>
      <w:proofErr w:type="spellStart"/>
      <w:r w:rsidRPr="00D3658A">
        <w:rPr>
          <w:rFonts w:ascii="Century" w:hAnsi="Century"/>
          <w:lang w:val="en-US"/>
        </w:rPr>
        <w:t>peserta</w:t>
      </w:r>
      <w:proofErr w:type="spellEnd"/>
      <w:r w:rsidRPr="00D3658A">
        <w:rPr>
          <w:rFonts w:ascii="Century" w:hAnsi="Century"/>
          <w:lang w:val="en-US"/>
        </w:rPr>
        <w:t xml:space="preserve"> </w:t>
      </w:r>
      <w:proofErr w:type="spellStart"/>
      <w:r w:rsidRPr="00D3658A">
        <w:rPr>
          <w:rFonts w:ascii="Century" w:hAnsi="Century"/>
          <w:lang w:val="en-US"/>
        </w:rPr>
        <w:t>aktif</w:t>
      </w:r>
      <w:proofErr w:type="spellEnd"/>
      <w:r w:rsidRPr="00D3658A">
        <w:rPr>
          <w:rFonts w:ascii="Century" w:hAnsi="Century"/>
          <w:lang w:val="en-US"/>
        </w:rPr>
        <w:t xml:space="preserve">. </w:t>
      </w:r>
      <w:proofErr w:type="spellStart"/>
      <w:r w:rsidRPr="00D3658A">
        <w:rPr>
          <w:rFonts w:ascii="Century" w:hAnsi="Century"/>
          <w:lang w:val="en-US"/>
        </w:rPr>
        <w:t>Untuk</w:t>
      </w:r>
      <w:proofErr w:type="spellEnd"/>
      <w:r w:rsidRPr="00D3658A">
        <w:rPr>
          <w:rFonts w:ascii="Century" w:hAnsi="Century"/>
          <w:lang w:val="en-US"/>
        </w:rPr>
        <w:t xml:space="preserve"> </w:t>
      </w:r>
      <w:proofErr w:type="spellStart"/>
      <w:r w:rsidRPr="00D3658A">
        <w:rPr>
          <w:rFonts w:ascii="Century" w:hAnsi="Century"/>
          <w:lang w:val="en-US"/>
        </w:rPr>
        <w:t>membantu</w:t>
      </w:r>
      <w:proofErr w:type="spellEnd"/>
      <w:r w:rsidRPr="00D3658A">
        <w:rPr>
          <w:rFonts w:ascii="Century" w:hAnsi="Century"/>
          <w:lang w:val="en-US"/>
        </w:rPr>
        <w:t xml:space="preserve"> </w:t>
      </w:r>
      <w:proofErr w:type="spellStart"/>
      <w:r w:rsidRPr="00D3658A">
        <w:rPr>
          <w:rFonts w:ascii="Century" w:hAnsi="Century"/>
          <w:lang w:val="en-US"/>
        </w:rPr>
        <w:t>pelaksanaan</w:t>
      </w:r>
      <w:proofErr w:type="spellEnd"/>
      <w:r w:rsidRPr="00D3658A">
        <w:rPr>
          <w:rFonts w:ascii="Century" w:hAnsi="Century"/>
          <w:lang w:val="en-US"/>
        </w:rPr>
        <w:t xml:space="preserve"> di </w:t>
      </w:r>
      <w:proofErr w:type="spellStart"/>
      <w:r w:rsidRPr="00D3658A">
        <w:rPr>
          <w:rFonts w:ascii="Century" w:hAnsi="Century"/>
          <w:lang w:val="en-US"/>
        </w:rPr>
        <w:t>lapangan</w:t>
      </w:r>
      <w:proofErr w:type="spellEnd"/>
      <w:r w:rsidRPr="00D3658A">
        <w:rPr>
          <w:rFonts w:ascii="Century" w:hAnsi="Century"/>
          <w:lang w:val="en-US"/>
        </w:rPr>
        <w:t xml:space="preserve">, program </w:t>
      </w:r>
      <w:proofErr w:type="spellStart"/>
      <w:r w:rsidRPr="00D3658A">
        <w:rPr>
          <w:rFonts w:ascii="Century" w:hAnsi="Century"/>
          <w:lang w:val="en-US"/>
        </w:rPr>
        <w:t>pengabdian</w:t>
      </w:r>
      <w:proofErr w:type="spellEnd"/>
      <w:r w:rsidRPr="00D3658A">
        <w:rPr>
          <w:rFonts w:ascii="Century" w:hAnsi="Century"/>
          <w:lang w:val="en-US"/>
        </w:rPr>
        <w:t xml:space="preserve"> </w:t>
      </w:r>
      <w:proofErr w:type="spellStart"/>
      <w:r w:rsidRPr="00D3658A">
        <w:rPr>
          <w:rFonts w:ascii="Century" w:hAnsi="Century"/>
          <w:lang w:val="en-US"/>
        </w:rPr>
        <w:t>ini</w:t>
      </w:r>
      <w:proofErr w:type="spellEnd"/>
      <w:r w:rsidRPr="00D3658A">
        <w:rPr>
          <w:rFonts w:ascii="Century" w:hAnsi="Century"/>
          <w:lang w:val="en-US"/>
        </w:rPr>
        <w:t xml:space="preserve"> juga </w:t>
      </w:r>
      <w:r w:rsidRPr="00D3658A">
        <w:rPr>
          <w:rFonts w:ascii="Century" w:hAnsi="Century"/>
          <w:lang w:val="id-ID"/>
        </w:rPr>
        <w:t>melibatkan dosen dan mahasiswa UMY. Untuk mencapai tujuan digunakan pendekatan partisipatif</w:t>
      </w:r>
      <w:r w:rsidR="00D86812" w:rsidRPr="00D3658A">
        <w:rPr>
          <w:rFonts w:ascii="Century" w:hAnsi="Century"/>
          <w:lang w:val="id-ID"/>
        </w:rPr>
        <w:t xml:space="preserve"> </w:t>
      </w:r>
      <w:r w:rsidR="00D86812" w:rsidRPr="00D3658A">
        <w:rPr>
          <w:rFonts w:ascii="Century" w:hAnsi="Century"/>
          <w:lang w:val="id-ID"/>
        </w:rPr>
        <w:fldChar w:fldCharType="begin" w:fldLock="1"/>
      </w:r>
      <w:r w:rsidR="00D3658A">
        <w:rPr>
          <w:rFonts w:ascii="Century" w:hAnsi="Century"/>
          <w:lang w:val="id-ID"/>
        </w:rPr>
        <w:instrText>ADDIN CSL_CITATION {"citationItems":[{"id":"ITEM-1","itemData":{"abstract":"Latar belakang penelitian didasarkan pada adanya ketidaksesuaian pembangunan terhadap kebutuhan mendesak masyarakat yang mengakibatkan masyarakat kurang berpartisipasi di program-program pembangunan selanjutnya. Penelitian ini mendeskripsikan partisipasi masyarakat dalam perencanaan pembangunan di Desa Bulo Wattang Kecamatan Panca Rijang Kabupaten Sidenreng Rappang. Tujuan penelitian ingin mengetahui partisipasi masyarakat dalam perencanaan pembangunan dan faktor yang paling berpengaruh dalam perencanaan pembangunan tersebut. Instrumen utama menggunakan kuisioner. Pendekatan penelitian yang digunakan adalah kuantitatif dengan tabulasi frekuensi dan alat ukur menggunakan skala likert. Instrumen utama pengumpulan data adalah kuisioner. Hasil penelitian memperlihatkan indikator yang paling berpengaruh dalam partisipasi masyarakat adalah partisipasi dalam pelaksanaan kegiatan sebesar 67,4% dan hasil terendah adalah indikator partisipasi dalam pemanfaatan hasil sebesar 58,8%. Adapun indikator yang paling berpengaruh dalam perencanaan pembangunan yaitu mengoptimalkan partisipasi masyarakat dalam perencanaan pembangunan sebesar 64,8% dan hasil terendah adalah mendukung koordinasi antar pelaku pembangunan sebesar 58,8%. Dengan demikian pendekatan partisipatif yang paling dominan dalam perencanaan pembangunan adalah saat masyarakat berpartisipasi dalam pelaksanaan kegiatan","author":[{"dropping-particle":"","family":"Irwan","given":"Irwan","non-dropping-particle":"","parse-names":false,"suffix":""},{"dropping-particle":"","family":"Latif","given":"Adam","non-dropping-particle":"","parse-names":false,"suffix":""},{"dropping-particle":"","family":"Mustanir","given":"Ahmad","non-dropping-particle":"","parse-names":false,"suffix":""}],"container-title":"GEOGRAPHY Jurnal Kajian, Penelitian dan Pengembangan Pendidikan","id":"ITEM-1","issue":"2","issued":{"date-parts":[["2021"]]},"page":"137-151","title":"Pendekatan Partisipatif Dalam Perencanaan Pembangunan di Kabupaten Sidenreng Rappang","type":"article-journal","volume":"9"},"uris":["http://www.mendeley.com/documents/?uuid=3061abd9-4be1-4bd3-a7ad-9da06a8b337f","http://www.mendeley.com/documents/?uuid=f04b7534-755b-4498-9b24-97d951fb0fb4"]}],"mendeley":{"formattedCitation":"(I. Irwan et al., 2021)","manualFormatting":"(Irwan et al., 2021)","plainTextFormattedCitation":"(I. Irwan et al., 2021)","previouslyFormattedCitation":"(I. Irwan et al., 2021)"},"properties":{"noteIndex":0},"schema":"https://github.com/citation-style-language/schema/raw/master/csl-citation.json"}</w:instrText>
      </w:r>
      <w:r w:rsidR="00D86812" w:rsidRPr="00D3658A">
        <w:rPr>
          <w:rFonts w:ascii="Century" w:hAnsi="Century"/>
          <w:lang w:val="id-ID"/>
        </w:rPr>
        <w:fldChar w:fldCharType="separate"/>
      </w:r>
      <w:r w:rsidR="00D86812" w:rsidRPr="00D3658A">
        <w:rPr>
          <w:rFonts w:ascii="Century" w:hAnsi="Century"/>
          <w:noProof/>
          <w:lang w:val="id-ID"/>
        </w:rPr>
        <w:t>(Irwan et al., 2021)</w:t>
      </w:r>
      <w:r w:rsidR="00D86812" w:rsidRPr="00D3658A">
        <w:rPr>
          <w:rFonts w:ascii="Century" w:hAnsi="Century"/>
          <w:lang w:val="id-ID"/>
        </w:rPr>
        <w:fldChar w:fldCharType="end"/>
      </w:r>
      <w:r w:rsidRPr="00D3658A">
        <w:rPr>
          <w:rFonts w:ascii="Century" w:hAnsi="Century"/>
          <w:lang w:val="id-ID"/>
        </w:rPr>
        <w:t xml:space="preserve">, serta menggunakan serangkaian tahapan, yaitu koordinasi, sosialisasi dan penyuluhan, praktik pengelolaan lahan, pendampingan lapangan, monitoring dan evaluasi (Gambar 1). </w:t>
      </w:r>
      <w:proofErr w:type="spellStart"/>
      <w:r w:rsidRPr="00D3658A">
        <w:rPr>
          <w:rFonts w:ascii="Century" w:hAnsi="Century"/>
        </w:rPr>
        <w:t>Setiap</w:t>
      </w:r>
      <w:proofErr w:type="spellEnd"/>
      <w:r w:rsidRPr="00D3658A">
        <w:rPr>
          <w:rFonts w:ascii="Century" w:hAnsi="Century"/>
        </w:rPr>
        <w:t xml:space="preserve"> </w:t>
      </w:r>
      <w:proofErr w:type="spellStart"/>
      <w:r w:rsidRPr="00D3658A">
        <w:rPr>
          <w:rFonts w:ascii="Century" w:hAnsi="Century"/>
        </w:rPr>
        <w:t>tahapan</w:t>
      </w:r>
      <w:proofErr w:type="spellEnd"/>
      <w:r w:rsidRPr="00D3658A">
        <w:rPr>
          <w:rFonts w:ascii="Century" w:hAnsi="Century"/>
        </w:rPr>
        <w:t xml:space="preserve"> </w:t>
      </w:r>
      <w:proofErr w:type="spellStart"/>
      <w:r w:rsidRPr="00D3658A">
        <w:rPr>
          <w:rFonts w:ascii="Century" w:hAnsi="Century"/>
        </w:rPr>
        <w:t>kegiatan</w:t>
      </w:r>
      <w:proofErr w:type="spellEnd"/>
      <w:r w:rsidRPr="00D3658A">
        <w:rPr>
          <w:rFonts w:ascii="Century" w:hAnsi="Century"/>
        </w:rPr>
        <w:t xml:space="preserve"> </w:t>
      </w:r>
      <w:proofErr w:type="spellStart"/>
      <w:r w:rsidRPr="00D3658A">
        <w:rPr>
          <w:rFonts w:ascii="Century" w:hAnsi="Century"/>
        </w:rPr>
        <w:t>pengabdian</w:t>
      </w:r>
      <w:proofErr w:type="spellEnd"/>
      <w:r w:rsidRPr="00D3658A">
        <w:rPr>
          <w:rFonts w:ascii="Century" w:hAnsi="Century"/>
        </w:rPr>
        <w:t xml:space="preserve">, </w:t>
      </w:r>
      <w:proofErr w:type="spellStart"/>
      <w:r w:rsidRPr="00D3658A">
        <w:rPr>
          <w:rFonts w:ascii="Century" w:hAnsi="Century"/>
        </w:rPr>
        <w:t>dilakukan</w:t>
      </w:r>
      <w:proofErr w:type="spellEnd"/>
      <w:r w:rsidRPr="00D3658A">
        <w:rPr>
          <w:rFonts w:ascii="Century" w:hAnsi="Century"/>
          <w:lang w:val="id-ID"/>
        </w:rPr>
        <w:t xml:space="preserve"> </w:t>
      </w:r>
      <w:proofErr w:type="spellStart"/>
      <w:r w:rsidRPr="00D3658A">
        <w:rPr>
          <w:rFonts w:ascii="Century" w:hAnsi="Century"/>
        </w:rPr>
        <w:t>sinergi</w:t>
      </w:r>
      <w:proofErr w:type="spellEnd"/>
      <w:r w:rsidRPr="00D3658A">
        <w:rPr>
          <w:rFonts w:ascii="Century" w:hAnsi="Century"/>
        </w:rPr>
        <w:t xml:space="preserve"> </w:t>
      </w:r>
      <w:r w:rsidRPr="00D3658A">
        <w:rPr>
          <w:rFonts w:ascii="Century" w:hAnsi="Century"/>
          <w:lang w:val="id-ID"/>
        </w:rPr>
        <w:t xml:space="preserve">antara masyarakat </w:t>
      </w:r>
      <w:proofErr w:type="spellStart"/>
      <w:r w:rsidRPr="00D3658A">
        <w:rPr>
          <w:rFonts w:ascii="Century" w:hAnsi="Century"/>
        </w:rPr>
        <w:t>dengan</w:t>
      </w:r>
      <w:proofErr w:type="spellEnd"/>
      <w:r w:rsidRPr="00D3658A">
        <w:rPr>
          <w:rFonts w:ascii="Century" w:hAnsi="Century"/>
        </w:rPr>
        <w:t xml:space="preserve"> Tim </w:t>
      </w:r>
      <w:proofErr w:type="spellStart"/>
      <w:r w:rsidRPr="00D3658A">
        <w:rPr>
          <w:rFonts w:ascii="Century" w:hAnsi="Century"/>
        </w:rPr>
        <w:t>Pelaksana</w:t>
      </w:r>
      <w:proofErr w:type="spellEnd"/>
      <w:r w:rsidRPr="00D3658A">
        <w:rPr>
          <w:rFonts w:ascii="Century" w:hAnsi="Century"/>
          <w:lang w:val="id-ID"/>
        </w:rPr>
        <w:t xml:space="preserve"> untuk mendapatkan hasil yang optimal </w:t>
      </w:r>
      <w:r w:rsidRPr="00D3658A">
        <w:rPr>
          <w:rFonts w:ascii="Century" w:hAnsi="Century"/>
        </w:rPr>
        <w:fldChar w:fldCharType="begin" w:fldLock="1"/>
      </w:r>
      <w:r w:rsidR="00D3658A">
        <w:rPr>
          <w:rFonts w:ascii="Century" w:hAnsi="Century"/>
        </w:rPr>
        <w:instrText>ADDIN CSL_CITATION {"citationItems":[{"id":"ITEM-1","itemData":{"author":[{"dropping-particle":"","family":"Atmanto","given":"Winastuti Dwi","non-dropping-particle":"","parse-names":false,"suffix":""},{"dropping-particle":"","family":"Danarto","given":"Sri","non-dropping-particle":"","parse-names":false,"suffix":""},{"dropping-particle":"","family":"Winarni","given":"Widaryanti Wahyu","non-dropping-particle":"","parse-names":false,"suffix":""}],"container-title":"Indonesian Journal of Community Engagement","id":"ITEM-1","issue":"01","issued":{"date-parts":[["2015"]]},"page":"24-38","title":"Pemberdayaan karang taruna untuk kelola potensi pesisir desa bulakbaru kabupaten jepara","type":"article-journal","volume":"01"},"uris":["http://www.mendeley.com/documents/?uuid=dec0ae8e-45e5-4a40-bf5c-fae4fbdc4199","http://www.mendeley.com/documents/?uuid=9a1dde6d-65ea-436c-a75e-cf177bdaebcd"]}],"mendeley":{"formattedCitation":"(Atmanto et al., 2015)","plainTextFormattedCitation":"(Atmanto et al., 2015)","previouslyFormattedCitation":"(Atmanto et al., 2015)"},"properties":{"noteIndex":0},"schema":"https://github.com/citation-style-language/schema/raw/master/csl-citation.json"}</w:instrText>
      </w:r>
      <w:r w:rsidRPr="00D3658A">
        <w:rPr>
          <w:rFonts w:ascii="Century" w:hAnsi="Century"/>
        </w:rPr>
        <w:fldChar w:fldCharType="separate"/>
      </w:r>
      <w:r w:rsidRPr="00D3658A">
        <w:rPr>
          <w:rFonts w:ascii="Century" w:hAnsi="Century"/>
          <w:noProof/>
        </w:rPr>
        <w:t>(Atmanto et al., 2015)</w:t>
      </w:r>
      <w:r w:rsidRPr="00D3658A">
        <w:rPr>
          <w:rFonts w:ascii="Century" w:hAnsi="Century"/>
        </w:rPr>
        <w:fldChar w:fldCharType="end"/>
      </w:r>
      <w:r w:rsidRPr="00D3658A">
        <w:rPr>
          <w:rFonts w:ascii="Century" w:hAnsi="Century"/>
        </w:rPr>
        <w:t>.</w:t>
      </w:r>
      <w:r w:rsidRPr="00D3658A">
        <w:rPr>
          <w:rFonts w:ascii="Century" w:hAnsi="Century"/>
          <w:lang w:val="id-ID"/>
        </w:rPr>
        <w:t xml:space="preserve"> </w:t>
      </w:r>
    </w:p>
    <w:p w14:paraId="4A8EDE2E" w14:textId="77777777" w:rsidR="00582D60" w:rsidRPr="00D3658A" w:rsidRDefault="00582D60" w:rsidP="00D3658A">
      <w:pPr>
        <w:spacing w:line="276" w:lineRule="auto"/>
        <w:ind w:firstLine="360"/>
        <w:rPr>
          <w:rFonts w:ascii="Century" w:hAnsi="Century"/>
          <w:lang w:val="id-ID"/>
        </w:rPr>
      </w:pPr>
    </w:p>
    <w:p w14:paraId="65EE73E9" w14:textId="77777777" w:rsidR="00582D60" w:rsidRPr="00D3658A" w:rsidRDefault="00582D60" w:rsidP="00D3658A">
      <w:pPr>
        <w:spacing w:line="276" w:lineRule="auto"/>
        <w:jc w:val="center"/>
        <w:rPr>
          <w:rFonts w:ascii="Century" w:eastAsia="Times New Roman" w:hAnsi="Century"/>
          <w:highlight w:val="yellow"/>
          <w:lang w:val="id-ID" w:eastAsia="id-ID"/>
        </w:rPr>
      </w:pPr>
      <w:r w:rsidRPr="00D3658A">
        <w:rPr>
          <w:rFonts w:ascii="Century" w:eastAsia="Times New Roman" w:hAnsi="Century"/>
          <w:noProof/>
          <w:lang w:val="id-ID" w:eastAsia="id-ID"/>
        </w:rPr>
        <w:lastRenderedPageBreak/>
        <w:drawing>
          <wp:inline distT="0" distB="0" distL="0" distR="0" wp14:anchorId="58DE9D93" wp14:editId="6F4FEEE2">
            <wp:extent cx="3927945" cy="2209214"/>
            <wp:effectExtent l="0" t="0" r="0" b="635"/>
            <wp:docPr id="608887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87929" name=""/>
                    <pic:cNvPicPr/>
                  </pic:nvPicPr>
                  <pic:blipFill>
                    <a:blip r:embed="rId15"/>
                    <a:stretch>
                      <a:fillRect/>
                    </a:stretch>
                  </pic:blipFill>
                  <pic:spPr>
                    <a:xfrm>
                      <a:off x="0" y="0"/>
                      <a:ext cx="3943648" cy="2218046"/>
                    </a:xfrm>
                    <a:prstGeom prst="rect">
                      <a:avLst/>
                    </a:prstGeom>
                  </pic:spPr>
                </pic:pic>
              </a:graphicData>
            </a:graphic>
          </wp:inline>
        </w:drawing>
      </w:r>
    </w:p>
    <w:p w14:paraId="07E18C63" w14:textId="510B4C26" w:rsidR="00582D60" w:rsidRPr="00D3658A" w:rsidRDefault="00582D60" w:rsidP="00D3658A">
      <w:pPr>
        <w:spacing w:line="276" w:lineRule="auto"/>
        <w:jc w:val="center"/>
        <w:rPr>
          <w:rFonts w:ascii="Century" w:eastAsia="Times New Roman" w:hAnsi="Century"/>
          <w:b/>
          <w:bCs/>
          <w:sz w:val="22"/>
          <w:lang w:val="en-US" w:eastAsia="id-ID"/>
        </w:rPr>
      </w:pPr>
      <w:r w:rsidRPr="00D3658A">
        <w:rPr>
          <w:rFonts w:ascii="Century" w:eastAsia="Times New Roman" w:hAnsi="Century"/>
          <w:b/>
          <w:bCs/>
          <w:sz w:val="22"/>
          <w:lang w:val="id-ID" w:eastAsia="id-ID"/>
        </w:rPr>
        <w:t xml:space="preserve">Gambar 1. </w:t>
      </w:r>
      <w:r w:rsidR="00D3658A" w:rsidRPr="00D3658A">
        <w:rPr>
          <w:rFonts w:ascii="Century" w:eastAsia="Times New Roman" w:hAnsi="Century"/>
          <w:sz w:val="22"/>
          <w:lang w:val="id-ID" w:eastAsia="id-ID"/>
        </w:rPr>
        <w:t>Tahapan Kegiatan Pengabdian</w:t>
      </w:r>
      <w:r w:rsidR="00D3658A" w:rsidRPr="00D3658A">
        <w:rPr>
          <w:rFonts w:ascii="Century" w:eastAsia="Times New Roman" w:hAnsi="Century"/>
          <w:b/>
          <w:bCs/>
          <w:sz w:val="22"/>
          <w:lang w:val="id-ID" w:eastAsia="id-ID"/>
        </w:rPr>
        <w:t xml:space="preserve"> </w:t>
      </w:r>
    </w:p>
    <w:p w14:paraId="01D89455" w14:textId="77777777" w:rsidR="002E3C92" w:rsidRPr="00D3658A" w:rsidRDefault="002E3C92" w:rsidP="00D3658A">
      <w:pPr>
        <w:spacing w:line="276" w:lineRule="auto"/>
        <w:rPr>
          <w:rFonts w:ascii="Century" w:hAnsi="Century"/>
        </w:rPr>
      </w:pPr>
    </w:p>
    <w:p w14:paraId="7EBE336D" w14:textId="4AB6038F" w:rsidR="002E3C92" w:rsidRPr="00D3658A" w:rsidRDefault="002E3C92" w:rsidP="00D3658A">
      <w:pPr>
        <w:pStyle w:val="ListParagraph"/>
        <w:numPr>
          <w:ilvl w:val="0"/>
          <w:numId w:val="22"/>
        </w:numPr>
        <w:spacing w:line="276" w:lineRule="auto"/>
        <w:ind w:left="426" w:hanging="426"/>
        <w:rPr>
          <w:rFonts w:ascii="Century" w:hAnsi="Century"/>
          <w:b/>
          <w:bCs/>
        </w:rPr>
      </w:pPr>
      <w:proofErr w:type="spellStart"/>
      <w:r w:rsidRPr="00D3658A">
        <w:rPr>
          <w:rFonts w:ascii="Century" w:hAnsi="Century"/>
          <w:b/>
          <w:bCs/>
        </w:rPr>
        <w:t>Koordinasi</w:t>
      </w:r>
      <w:proofErr w:type="spellEnd"/>
    </w:p>
    <w:p w14:paraId="11D5284D" w14:textId="03123515" w:rsidR="002E3C92" w:rsidRDefault="00582D60" w:rsidP="00D3658A">
      <w:pPr>
        <w:spacing w:line="276" w:lineRule="auto"/>
        <w:ind w:firstLine="426"/>
        <w:jc w:val="both"/>
        <w:rPr>
          <w:rFonts w:ascii="Century" w:hAnsi="Century"/>
        </w:rPr>
      </w:pPr>
      <w:proofErr w:type="spellStart"/>
      <w:r w:rsidRPr="00D3658A">
        <w:rPr>
          <w:rFonts w:ascii="Century" w:hAnsi="Century"/>
        </w:rPr>
        <w:t>Koordinasi</w:t>
      </w:r>
      <w:proofErr w:type="spellEnd"/>
      <w:r w:rsidRPr="00D3658A">
        <w:rPr>
          <w:rFonts w:ascii="Century" w:hAnsi="Century"/>
        </w:rPr>
        <w:t xml:space="preserve"> </w:t>
      </w:r>
      <w:proofErr w:type="spellStart"/>
      <w:r w:rsidRPr="00D3658A">
        <w:rPr>
          <w:rFonts w:ascii="Century" w:hAnsi="Century"/>
        </w:rPr>
        <w:t>dilakukan</w:t>
      </w:r>
      <w:proofErr w:type="spellEnd"/>
      <w:r w:rsidRPr="00D3658A">
        <w:rPr>
          <w:rFonts w:ascii="Century" w:hAnsi="Century"/>
        </w:rPr>
        <w:t xml:space="preserve"> </w:t>
      </w:r>
      <w:proofErr w:type="spellStart"/>
      <w:r w:rsidRPr="00D3658A">
        <w:rPr>
          <w:rFonts w:ascii="Century" w:hAnsi="Century"/>
        </w:rPr>
        <w:t>dengan</w:t>
      </w:r>
      <w:proofErr w:type="spellEnd"/>
      <w:r w:rsidRPr="00D3658A">
        <w:rPr>
          <w:rFonts w:ascii="Century" w:hAnsi="Century"/>
        </w:rPr>
        <w:t xml:space="preserve"> </w:t>
      </w:r>
      <w:proofErr w:type="spellStart"/>
      <w:r w:rsidRPr="00D3658A">
        <w:rPr>
          <w:rFonts w:ascii="Century" w:hAnsi="Century"/>
        </w:rPr>
        <w:t>maksud</w:t>
      </w:r>
      <w:proofErr w:type="spellEnd"/>
      <w:r w:rsidRPr="00D3658A">
        <w:rPr>
          <w:rFonts w:ascii="Century" w:hAnsi="Century"/>
        </w:rPr>
        <w:t xml:space="preserve"> </w:t>
      </w:r>
      <w:proofErr w:type="spellStart"/>
      <w:r w:rsidRPr="00D3658A">
        <w:rPr>
          <w:rFonts w:ascii="Century" w:hAnsi="Century"/>
        </w:rPr>
        <w:t>untuk</w:t>
      </w:r>
      <w:proofErr w:type="spellEnd"/>
      <w:r w:rsidRPr="00D3658A">
        <w:rPr>
          <w:rFonts w:ascii="Century" w:hAnsi="Century"/>
        </w:rPr>
        <w:t xml:space="preserve"> </w:t>
      </w:r>
      <w:proofErr w:type="spellStart"/>
      <w:r w:rsidRPr="00D3658A">
        <w:rPr>
          <w:rFonts w:ascii="Century" w:hAnsi="Century"/>
        </w:rPr>
        <w:t>meratakan</w:t>
      </w:r>
      <w:proofErr w:type="spellEnd"/>
      <w:r w:rsidRPr="00D3658A">
        <w:rPr>
          <w:rFonts w:ascii="Century" w:hAnsi="Century"/>
        </w:rPr>
        <w:t xml:space="preserve"> </w:t>
      </w:r>
      <w:proofErr w:type="spellStart"/>
      <w:r w:rsidRPr="00D3658A">
        <w:rPr>
          <w:rFonts w:ascii="Century" w:hAnsi="Century"/>
        </w:rPr>
        <w:t>pandangan</w:t>
      </w:r>
      <w:proofErr w:type="spellEnd"/>
      <w:r w:rsidRPr="00D3658A">
        <w:rPr>
          <w:rFonts w:ascii="Century" w:hAnsi="Century"/>
        </w:rPr>
        <w:t xml:space="preserve"> dan </w:t>
      </w:r>
      <w:proofErr w:type="spellStart"/>
      <w:r w:rsidRPr="00D3658A">
        <w:rPr>
          <w:rFonts w:ascii="Century" w:hAnsi="Century"/>
        </w:rPr>
        <w:t>merencanakan</w:t>
      </w:r>
      <w:proofErr w:type="spellEnd"/>
      <w:r w:rsidRPr="00D3658A">
        <w:rPr>
          <w:rFonts w:ascii="Century" w:hAnsi="Century"/>
        </w:rPr>
        <w:t xml:space="preserve"> </w:t>
      </w:r>
      <w:proofErr w:type="spellStart"/>
      <w:r w:rsidRPr="00D3658A">
        <w:rPr>
          <w:rFonts w:ascii="Century" w:hAnsi="Century"/>
        </w:rPr>
        <w:t>aksi</w:t>
      </w:r>
      <w:proofErr w:type="spellEnd"/>
      <w:r w:rsidRPr="00D3658A">
        <w:rPr>
          <w:rFonts w:ascii="Century" w:hAnsi="Century"/>
        </w:rPr>
        <w:t xml:space="preserve"> </w:t>
      </w:r>
      <w:proofErr w:type="spellStart"/>
      <w:r w:rsidRPr="00D3658A">
        <w:rPr>
          <w:rFonts w:ascii="Century" w:hAnsi="Century"/>
        </w:rPr>
        <w:t>teknis</w:t>
      </w:r>
      <w:proofErr w:type="spellEnd"/>
      <w:r w:rsidRPr="00D3658A">
        <w:rPr>
          <w:rFonts w:ascii="Century" w:hAnsi="Century"/>
        </w:rPr>
        <w:t xml:space="preserve"> </w:t>
      </w:r>
      <w:proofErr w:type="spellStart"/>
      <w:r w:rsidRPr="00D3658A">
        <w:rPr>
          <w:rFonts w:ascii="Century" w:hAnsi="Century"/>
        </w:rPr>
        <w:t>dalam</w:t>
      </w:r>
      <w:proofErr w:type="spellEnd"/>
      <w:r w:rsidRPr="00D3658A">
        <w:rPr>
          <w:rFonts w:ascii="Century" w:hAnsi="Century"/>
        </w:rPr>
        <w:t xml:space="preserve"> </w:t>
      </w:r>
      <w:proofErr w:type="spellStart"/>
      <w:r w:rsidRPr="00D3658A">
        <w:rPr>
          <w:rFonts w:ascii="Century" w:hAnsi="Century"/>
        </w:rPr>
        <w:t>pelaksanaan</w:t>
      </w:r>
      <w:proofErr w:type="spellEnd"/>
      <w:r w:rsidRPr="00D3658A">
        <w:rPr>
          <w:rFonts w:ascii="Century" w:hAnsi="Century"/>
        </w:rPr>
        <w:t xml:space="preserve"> </w:t>
      </w:r>
      <w:proofErr w:type="spellStart"/>
      <w:r w:rsidRPr="00D3658A">
        <w:rPr>
          <w:rFonts w:ascii="Century" w:hAnsi="Century"/>
        </w:rPr>
        <w:t>pengabdian</w:t>
      </w:r>
      <w:proofErr w:type="spellEnd"/>
      <w:r w:rsidRPr="00D3658A">
        <w:rPr>
          <w:rFonts w:ascii="Century" w:hAnsi="Century"/>
        </w:rPr>
        <w:t xml:space="preserve"> </w:t>
      </w:r>
      <w:proofErr w:type="spellStart"/>
      <w:r w:rsidRPr="00D3658A">
        <w:rPr>
          <w:rFonts w:ascii="Century" w:hAnsi="Century"/>
        </w:rPr>
        <w:t>kepada</w:t>
      </w:r>
      <w:proofErr w:type="spellEnd"/>
      <w:r w:rsidRPr="00D3658A">
        <w:rPr>
          <w:rFonts w:ascii="Century" w:hAnsi="Century"/>
        </w:rPr>
        <w:t xml:space="preserve"> Masyarakat </w:t>
      </w:r>
      <w:proofErr w:type="spellStart"/>
      <w:r w:rsidRPr="00D3658A">
        <w:rPr>
          <w:rFonts w:ascii="Century" w:hAnsi="Century"/>
        </w:rPr>
        <w:t>Penyiapan</w:t>
      </w:r>
      <w:proofErr w:type="spellEnd"/>
      <w:r w:rsidRPr="00D3658A">
        <w:rPr>
          <w:rFonts w:ascii="Century" w:hAnsi="Century"/>
        </w:rPr>
        <w:t xml:space="preserve"> </w:t>
      </w:r>
      <w:proofErr w:type="spellStart"/>
      <w:r w:rsidRPr="00D3658A">
        <w:rPr>
          <w:rFonts w:ascii="Century" w:hAnsi="Century"/>
        </w:rPr>
        <w:t>alat</w:t>
      </w:r>
      <w:proofErr w:type="spellEnd"/>
      <w:r w:rsidRPr="00D3658A">
        <w:rPr>
          <w:rFonts w:ascii="Century" w:hAnsi="Century"/>
        </w:rPr>
        <w:t xml:space="preserve"> dan </w:t>
      </w:r>
      <w:proofErr w:type="spellStart"/>
      <w:r w:rsidRPr="00D3658A">
        <w:rPr>
          <w:rFonts w:ascii="Century" w:hAnsi="Century"/>
        </w:rPr>
        <w:t>bahan</w:t>
      </w:r>
      <w:proofErr w:type="spellEnd"/>
      <w:r w:rsidRPr="00D3658A">
        <w:rPr>
          <w:rFonts w:ascii="Century" w:hAnsi="Century"/>
        </w:rPr>
        <w:t xml:space="preserve"> </w:t>
      </w:r>
      <w:proofErr w:type="spellStart"/>
      <w:r w:rsidRPr="00D3658A">
        <w:rPr>
          <w:rFonts w:ascii="Century" w:hAnsi="Century"/>
        </w:rPr>
        <w:t>dilkaukan</w:t>
      </w:r>
      <w:proofErr w:type="spellEnd"/>
      <w:r w:rsidRPr="00D3658A">
        <w:rPr>
          <w:rFonts w:ascii="Century" w:hAnsi="Century"/>
        </w:rPr>
        <w:t xml:space="preserve"> </w:t>
      </w:r>
      <w:proofErr w:type="spellStart"/>
      <w:r w:rsidRPr="00D3658A">
        <w:rPr>
          <w:rFonts w:ascii="Century" w:hAnsi="Century"/>
        </w:rPr>
        <w:t>sesuai</w:t>
      </w:r>
      <w:proofErr w:type="spellEnd"/>
      <w:r w:rsidRPr="00D3658A">
        <w:rPr>
          <w:rFonts w:ascii="Century" w:hAnsi="Century"/>
        </w:rPr>
        <w:t xml:space="preserve"> </w:t>
      </w:r>
      <w:proofErr w:type="spellStart"/>
      <w:r w:rsidRPr="00D3658A">
        <w:rPr>
          <w:rFonts w:ascii="Century" w:hAnsi="Century"/>
        </w:rPr>
        <w:t>kebutuhan</w:t>
      </w:r>
      <w:proofErr w:type="spellEnd"/>
      <w:r w:rsidRPr="00D3658A">
        <w:rPr>
          <w:rFonts w:ascii="Century" w:hAnsi="Century"/>
        </w:rPr>
        <w:t xml:space="preserve">, </w:t>
      </w:r>
      <w:proofErr w:type="spellStart"/>
      <w:r w:rsidRPr="00D3658A">
        <w:rPr>
          <w:rFonts w:ascii="Century" w:hAnsi="Century"/>
        </w:rPr>
        <w:t>dengan</w:t>
      </w:r>
      <w:proofErr w:type="spellEnd"/>
      <w:r w:rsidRPr="00D3658A">
        <w:rPr>
          <w:rFonts w:ascii="Century" w:hAnsi="Century"/>
        </w:rPr>
        <w:t xml:space="preserve"> </w:t>
      </w:r>
      <w:proofErr w:type="spellStart"/>
      <w:r w:rsidRPr="00D3658A">
        <w:rPr>
          <w:rFonts w:ascii="Century" w:hAnsi="Century"/>
        </w:rPr>
        <w:t>mempertimbangkan</w:t>
      </w:r>
      <w:proofErr w:type="spellEnd"/>
      <w:r w:rsidRPr="00D3658A">
        <w:rPr>
          <w:rFonts w:ascii="Century" w:hAnsi="Century"/>
        </w:rPr>
        <w:t xml:space="preserve"> </w:t>
      </w:r>
      <w:proofErr w:type="spellStart"/>
      <w:r w:rsidRPr="00D3658A">
        <w:rPr>
          <w:rFonts w:ascii="Century" w:hAnsi="Century"/>
        </w:rPr>
        <w:t>ketersediaan</w:t>
      </w:r>
      <w:proofErr w:type="spellEnd"/>
      <w:r w:rsidRPr="00D3658A">
        <w:rPr>
          <w:rFonts w:ascii="Century" w:hAnsi="Century"/>
        </w:rPr>
        <w:t xml:space="preserve"> yang </w:t>
      </w:r>
      <w:proofErr w:type="spellStart"/>
      <w:r w:rsidRPr="00D3658A">
        <w:rPr>
          <w:rFonts w:ascii="Century" w:hAnsi="Century"/>
        </w:rPr>
        <w:t>ada</w:t>
      </w:r>
      <w:proofErr w:type="spellEnd"/>
      <w:r w:rsidRPr="00D3658A">
        <w:rPr>
          <w:rFonts w:ascii="Century" w:hAnsi="Century"/>
        </w:rPr>
        <w:t xml:space="preserve"> pada </w:t>
      </w:r>
      <w:proofErr w:type="spellStart"/>
      <w:r w:rsidRPr="00D3658A">
        <w:rPr>
          <w:rFonts w:ascii="Century" w:hAnsi="Century"/>
        </w:rPr>
        <w:t>mitra</w:t>
      </w:r>
      <w:proofErr w:type="spellEnd"/>
      <w:r w:rsidRPr="00D3658A">
        <w:rPr>
          <w:rFonts w:ascii="Century" w:hAnsi="Century"/>
        </w:rPr>
        <w:t xml:space="preserve"> </w:t>
      </w:r>
      <w:proofErr w:type="spellStart"/>
      <w:r w:rsidRPr="00D3658A">
        <w:rPr>
          <w:rFonts w:ascii="Century" w:hAnsi="Century"/>
        </w:rPr>
        <w:t>sasaran</w:t>
      </w:r>
      <w:proofErr w:type="spellEnd"/>
      <w:r w:rsidRPr="00D3658A">
        <w:rPr>
          <w:rFonts w:ascii="Century" w:hAnsi="Century"/>
        </w:rPr>
        <w:t xml:space="preserve">. </w:t>
      </w:r>
    </w:p>
    <w:p w14:paraId="6C8B1229" w14:textId="77777777" w:rsidR="00D3658A" w:rsidRPr="00D3658A" w:rsidRDefault="00D3658A" w:rsidP="00D3658A">
      <w:pPr>
        <w:spacing w:line="276" w:lineRule="auto"/>
        <w:ind w:firstLine="426"/>
        <w:jc w:val="both"/>
        <w:rPr>
          <w:rFonts w:ascii="Century" w:hAnsi="Century"/>
        </w:rPr>
      </w:pPr>
    </w:p>
    <w:p w14:paraId="46C41193" w14:textId="7C63B4F3" w:rsidR="002E3C92" w:rsidRPr="00D3658A" w:rsidRDefault="002E3C92" w:rsidP="00D3658A">
      <w:pPr>
        <w:pStyle w:val="ListParagraph"/>
        <w:numPr>
          <w:ilvl w:val="0"/>
          <w:numId w:val="22"/>
        </w:numPr>
        <w:spacing w:line="276" w:lineRule="auto"/>
        <w:ind w:left="426" w:hanging="426"/>
        <w:rPr>
          <w:rFonts w:ascii="Century" w:hAnsi="Century"/>
          <w:b/>
          <w:bCs/>
        </w:rPr>
      </w:pPr>
      <w:proofErr w:type="spellStart"/>
      <w:r w:rsidRPr="00D3658A">
        <w:rPr>
          <w:rFonts w:ascii="Century" w:hAnsi="Century"/>
          <w:b/>
          <w:bCs/>
        </w:rPr>
        <w:t>Penyiapan</w:t>
      </w:r>
      <w:proofErr w:type="spellEnd"/>
      <w:r w:rsidRPr="00D3658A">
        <w:rPr>
          <w:rFonts w:ascii="Century" w:hAnsi="Century"/>
          <w:b/>
          <w:bCs/>
        </w:rPr>
        <w:t xml:space="preserve"> </w:t>
      </w:r>
      <w:proofErr w:type="spellStart"/>
      <w:r w:rsidR="00D3658A" w:rsidRPr="00D3658A">
        <w:rPr>
          <w:rFonts w:ascii="Century" w:hAnsi="Century"/>
          <w:b/>
          <w:bCs/>
        </w:rPr>
        <w:t>Bahan</w:t>
      </w:r>
      <w:proofErr w:type="spellEnd"/>
      <w:r w:rsidR="00D3658A" w:rsidRPr="00D3658A">
        <w:rPr>
          <w:rFonts w:ascii="Century" w:hAnsi="Century"/>
          <w:b/>
          <w:bCs/>
        </w:rPr>
        <w:t xml:space="preserve"> </w:t>
      </w:r>
      <w:r w:rsidRPr="00D3658A">
        <w:rPr>
          <w:rFonts w:ascii="Century" w:hAnsi="Century"/>
          <w:b/>
          <w:bCs/>
        </w:rPr>
        <w:t xml:space="preserve">dan </w:t>
      </w:r>
      <w:r w:rsidR="00D3658A" w:rsidRPr="00D3658A">
        <w:rPr>
          <w:rFonts w:ascii="Century" w:hAnsi="Century"/>
          <w:b/>
          <w:bCs/>
        </w:rPr>
        <w:t>Alat</w:t>
      </w:r>
    </w:p>
    <w:p w14:paraId="43D86BD2" w14:textId="1821BE5F" w:rsidR="002E3C92" w:rsidRDefault="002E3C92" w:rsidP="00D3658A">
      <w:pPr>
        <w:pStyle w:val="ListParagraph"/>
        <w:spacing w:line="276" w:lineRule="auto"/>
        <w:ind w:left="0" w:firstLine="426"/>
        <w:jc w:val="both"/>
        <w:rPr>
          <w:rFonts w:ascii="Century" w:hAnsi="Century"/>
        </w:rPr>
      </w:pPr>
      <w:proofErr w:type="spellStart"/>
      <w:r w:rsidRPr="00D3658A">
        <w:rPr>
          <w:rFonts w:ascii="Century" w:hAnsi="Century"/>
        </w:rPr>
        <w:t>Penyiapan</w:t>
      </w:r>
      <w:proofErr w:type="spellEnd"/>
      <w:r w:rsidRPr="00D3658A">
        <w:rPr>
          <w:rFonts w:ascii="Century" w:hAnsi="Century"/>
        </w:rPr>
        <w:t xml:space="preserve"> </w:t>
      </w:r>
      <w:proofErr w:type="spellStart"/>
      <w:r w:rsidRPr="00D3658A">
        <w:rPr>
          <w:rFonts w:ascii="Century" w:hAnsi="Century"/>
        </w:rPr>
        <w:t>alat</w:t>
      </w:r>
      <w:proofErr w:type="spellEnd"/>
      <w:r w:rsidRPr="00D3658A">
        <w:rPr>
          <w:rFonts w:ascii="Century" w:hAnsi="Century"/>
        </w:rPr>
        <w:t xml:space="preserve"> dan </w:t>
      </w:r>
      <w:proofErr w:type="spellStart"/>
      <w:r w:rsidRPr="00D3658A">
        <w:rPr>
          <w:rFonts w:ascii="Century" w:hAnsi="Century"/>
        </w:rPr>
        <w:t>bahan</w:t>
      </w:r>
      <w:proofErr w:type="spellEnd"/>
      <w:r w:rsidRPr="00D3658A">
        <w:rPr>
          <w:rFonts w:ascii="Century" w:hAnsi="Century"/>
        </w:rPr>
        <w:t xml:space="preserve"> </w:t>
      </w:r>
      <w:proofErr w:type="spellStart"/>
      <w:r w:rsidRPr="00D3658A">
        <w:rPr>
          <w:rFonts w:ascii="Century" w:hAnsi="Century"/>
        </w:rPr>
        <w:t>dilakukan</w:t>
      </w:r>
      <w:proofErr w:type="spellEnd"/>
      <w:r w:rsidRPr="00D3658A">
        <w:rPr>
          <w:rFonts w:ascii="Century" w:hAnsi="Century"/>
        </w:rPr>
        <w:t xml:space="preserve"> </w:t>
      </w:r>
      <w:proofErr w:type="spellStart"/>
      <w:r w:rsidRPr="00D3658A">
        <w:rPr>
          <w:rFonts w:ascii="Century" w:hAnsi="Century"/>
        </w:rPr>
        <w:t>sebelum</w:t>
      </w:r>
      <w:proofErr w:type="spellEnd"/>
      <w:r w:rsidRPr="00D3658A">
        <w:rPr>
          <w:rFonts w:ascii="Century" w:hAnsi="Century"/>
        </w:rPr>
        <w:t xml:space="preserve"> </w:t>
      </w:r>
      <w:proofErr w:type="spellStart"/>
      <w:r w:rsidRPr="00D3658A">
        <w:rPr>
          <w:rFonts w:ascii="Century" w:hAnsi="Century"/>
        </w:rPr>
        <w:t>dilakukan</w:t>
      </w:r>
      <w:proofErr w:type="spellEnd"/>
      <w:r w:rsidRPr="00D3658A">
        <w:rPr>
          <w:rFonts w:ascii="Century" w:hAnsi="Century"/>
        </w:rPr>
        <w:t xml:space="preserve"> </w:t>
      </w:r>
      <w:proofErr w:type="spellStart"/>
      <w:r w:rsidRPr="00D3658A">
        <w:rPr>
          <w:rFonts w:ascii="Century" w:hAnsi="Century"/>
        </w:rPr>
        <w:t>penyuluhan</w:t>
      </w:r>
      <w:proofErr w:type="spellEnd"/>
      <w:r w:rsidRPr="00D3658A">
        <w:rPr>
          <w:rFonts w:ascii="Century" w:hAnsi="Century"/>
        </w:rPr>
        <w:t xml:space="preserve"> </w:t>
      </w:r>
      <w:proofErr w:type="spellStart"/>
      <w:r w:rsidRPr="00D3658A">
        <w:rPr>
          <w:rFonts w:ascii="Century" w:hAnsi="Century"/>
        </w:rPr>
        <w:t>sehingga</w:t>
      </w:r>
      <w:proofErr w:type="spellEnd"/>
      <w:r w:rsidRPr="00D3658A">
        <w:rPr>
          <w:rFonts w:ascii="Century" w:hAnsi="Century"/>
        </w:rPr>
        <w:t xml:space="preserve"> </w:t>
      </w:r>
      <w:proofErr w:type="spellStart"/>
      <w:r w:rsidRPr="00D3658A">
        <w:rPr>
          <w:rFonts w:ascii="Century" w:hAnsi="Century"/>
        </w:rPr>
        <w:t>beberapa</w:t>
      </w:r>
      <w:proofErr w:type="spellEnd"/>
      <w:r w:rsidRPr="00D3658A">
        <w:rPr>
          <w:rFonts w:ascii="Century" w:hAnsi="Century"/>
        </w:rPr>
        <w:t xml:space="preserve"> </w:t>
      </w:r>
      <w:proofErr w:type="spellStart"/>
      <w:r w:rsidRPr="00D3658A">
        <w:rPr>
          <w:rFonts w:ascii="Century" w:hAnsi="Century"/>
        </w:rPr>
        <w:t>alat</w:t>
      </w:r>
      <w:proofErr w:type="spellEnd"/>
      <w:r w:rsidRPr="00D3658A">
        <w:rPr>
          <w:rFonts w:ascii="Century" w:hAnsi="Century"/>
        </w:rPr>
        <w:t xml:space="preserve"> dan </w:t>
      </w:r>
      <w:proofErr w:type="spellStart"/>
      <w:r w:rsidRPr="00D3658A">
        <w:rPr>
          <w:rFonts w:ascii="Century" w:hAnsi="Century"/>
        </w:rPr>
        <w:t>bahan</w:t>
      </w:r>
      <w:proofErr w:type="spellEnd"/>
      <w:r w:rsidRPr="00D3658A">
        <w:rPr>
          <w:rFonts w:ascii="Century" w:hAnsi="Century"/>
        </w:rPr>
        <w:t xml:space="preserve"> </w:t>
      </w:r>
      <w:proofErr w:type="spellStart"/>
      <w:r w:rsidRPr="00D3658A">
        <w:rPr>
          <w:rFonts w:ascii="Century" w:hAnsi="Century"/>
        </w:rPr>
        <w:t>dapat</w:t>
      </w:r>
      <w:proofErr w:type="spellEnd"/>
      <w:r w:rsidRPr="00D3658A">
        <w:rPr>
          <w:rFonts w:ascii="Century" w:hAnsi="Century"/>
        </w:rPr>
        <w:t xml:space="preserve"> </w:t>
      </w:r>
      <w:proofErr w:type="spellStart"/>
      <w:r w:rsidRPr="00D3658A">
        <w:rPr>
          <w:rFonts w:ascii="Century" w:hAnsi="Century"/>
        </w:rPr>
        <w:t>dimanfaat</w:t>
      </w:r>
      <w:proofErr w:type="spellEnd"/>
      <w:r w:rsidRPr="00D3658A">
        <w:rPr>
          <w:rFonts w:ascii="Century" w:hAnsi="Century"/>
        </w:rPr>
        <w:t xml:space="preserve"> </w:t>
      </w:r>
      <w:proofErr w:type="spellStart"/>
      <w:r w:rsidRPr="00D3658A">
        <w:rPr>
          <w:rFonts w:ascii="Century" w:hAnsi="Century"/>
        </w:rPr>
        <w:t>sebagai</w:t>
      </w:r>
      <w:proofErr w:type="spellEnd"/>
      <w:r w:rsidRPr="00D3658A">
        <w:rPr>
          <w:rFonts w:ascii="Century" w:hAnsi="Century"/>
        </w:rPr>
        <w:t xml:space="preserve"> </w:t>
      </w:r>
      <w:proofErr w:type="spellStart"/>
      <w:r w:rsidRPr="00D3658A">
        <w:rPr>
          <w:rFonts w:ascii="Century" w:hAnsi="Century"/>
        </w:rPr>
        <w:t>alat</w:t>
      </w:r>
      <w:proofErr w:type="spellEnd"/>
      <w:r w:rsidRPr="00D3658A">
        <w:rPr>
          <w:rFonts w:ascii="Century" w:hAnsi="Century"/>
        </w:rPr>
        <w:t xml:space="preserve"> </w:t>
      </w:r>
      <w:proofErr w:type="spellStart"/>
      <w:r w:rsidRPr="00D3658A">
        <w:rPr>
          <w:rFonts w:ascii="Century" w:hAnsi="Century"/>
        </w:rPr>
        <w:t>peraga</w:t>
      </w:r>
      <w:proofErr w:type="spellEnd"/>
      <w:r w:rsidRPr="00D3658A">
        <w:rPr>
          <w:rFonts w:ascii="Century" w:hAnsi="Century"/>
        </w:rPr>
        <w:t xml:space="preserve">. Alat yang </w:t>
      </w:r>
      <w:proofErr w:type="spellStart"/>
      <w:r w:rsidRPr="00D3658A">
        <w:rPr>
          <w:rFonts w:ascii="Century" w:hAnsi="Century"/>
        </w:rPr>
        <w:t>dibutuhkan</w:t>
      </w:r>
      <w:proofErr w:type="spellEnd"/>
      <w:r w:rsidRPr="00D3658A">
        <w:rPr>
          <w:rFonts w:ascii="Century" w:hAnsi="Century"/>
        </w:rPr>
        <w:t xml:space="preserve"> </w:t>
      </w:r>
      <w:proofErr w:type="spellStart"/>
      <w:r w:rsidRPr="00D3658A">
        <w:rPr>
          <w:rFonts w:ascii="Century" w:hAnsi="Century"/>
        </w:rPr>
        <w:t>terutama</w:t>
      </w:r>
      <w:proofErr w:type="spellEnd"/>
      <w:r w:rsidRPr="00D3658A">
        <w:rPr>
          <w:rFonts w:ascii="Century" w:hAnsi="Century"/>
        </w:rPr>
        <w:t xml:space="preserve"> </w:t>
      </w:r>
      <w:proofErr w:type="spellStart"/>
      <w:r w:rsidRPr="00D3658A">
        <w:rPr>
          <w:rFonts w:ascii="Century" w:hAnsi="Century"/>
        </w:rPr>
        <w:t>alat</w:t>
      </w:r>
      <w:proofErr w:type="spellEnd"/>
      <w:r w:rsidRPr="00D3658A">
        <w:rPr>
          <w:rFonts w:ascii="Century" w:hAnsi="Century"/>
        </w:rPr>
        <w:t xml:space="preserve"> </w:t>
      </w:r>
      <w:proofErr w:type="spellStart"/>
      <w:r w:rsidRPr="00D3658A">
        <w:rPr>
          <w:rFonts w:ascii="Century" w:hAnsi="Century"/>
        </w:rPr>
        <w:t>pertanian</w:t>
      </w:r>
      <w:proofErr w:type="spellEnd"/>
      <w:r w:rsidRPr="00D3658A">
        <w:rPr>
          <w:rFonts w:ascii="Century" w:hAnsi="Century"/>
        </w:rPr>
        <w:t xml:space="preserve">, </w:t>
      </w:r>
      <w:proofErr w:type="spellStart"/>
      <w:r w:rsidRPr="00D3658A">
        <w:rPr>
          <w:rFonts w:ascii="Century" w:hAnsi="Century"/>
        </w:rPr>
        <w:t>terutama</w:t>
      </w:r>
      <w:proofErr w:type="spellEnd"/>
      <w:r w:rsidRPr="00D3658A">
        <w:rPr>
          <w:rFonts w:ascii="Century" w:hAnsi="Century"/>
        </w:rPr>
        <w:t xml:space="preserve"> </w:t>
      </w:r>
      <w:proofErr w:type="spellStart"/>
      <w:r w:rsidRPr="00D3658A">
        <w:rPr>
          <w:rFonts w:ascii="Century" w:hAnsi="Century"/>
        </w:rPr>
        <w:t>alat</w:t>
      </w:r>
      <w:proofErr w:type="spellEnd"/>
      <w:r w:rsidRPr="00D3658A">
        <w:rPr>
          <w:rFonts w:ascii="Century" w:hAnsi="Century"/>
        </w:rPr>
        <w:t xml:space="preserve"> </w:t>
      </w:r>
      <w:proofErr w:type="spellStart"/>
      <w:r w:rsidRPr="00D3658A">
        <w:rPr>
          <w:rFonts w:ascii="Century" w:hAnsi="Century"/>
        </w:rPr>
        <w:t>pengolah</w:t>
      </w:r>
      <w:proofErr w:type="spellEnd"/>
      <w:r w:rsidRPr="00D3658A">
        <w:rPr>
          <w:rFonts w:ascii="Century" w:hAnsi="Century"/>
        </w:rPr>
        <w:t xml:space="preserve"> </w:t>
      </w:r>
      <w:proofErr w:type="spellStart"/>
      <w:r w:rsidRPr="00D3658A">
        <w:rPr>
          <w:rFonts w:ascii="Century" w:hAnsi="Century"/>
        </w:rPr>
        <w:t>tanah</w:t>
      </w:r>
      <w:proofErr w:type="spellEnd"/>
      <w:r w:rsidRPr="00D3658A">
        <w:rPr>
          <w:rFonts w:ascii="Century" w:hAnsi="Century"/>
        </w:rPr>
        <w:t xml:space="preserve">. </w:t>
      </w:r>
      <w:proofErr w:type="spellStart"/>
      <w:r w:rsidRPr="00D3658A">
        <w:rPr>
          <w:rFonts w:ascii="Century" w:hAnsi="Century"/>
        </w:rPr>
        <w:t>Bahan</w:t>
      </w:r>
      <w:proofErr w:type="spellEnd"/>
      <w:r w:rsidRPr="00D3658A">
        <w:rPr>
          <w:rFonts w:ascii="Century" w:hAnsi="Century"/>
        </w:rPr>
        <w:t xml:space="preserve"> yang </w:t>
      </w:r>
      <w:proofErr w:type="spellStart"/>
      <w:r w:rsidRPr="00D3658A">
        <w:rPr>
          <w:rFonts w:ascii="Century" w:hAnsi="Century"/>
        </w:rPr>
        <w:t>disiapkan</w:t>
      </w:r>
      <w:proofErr w:type="spellEnd"/>
      <w:r w:rsidRPr="00D3658A">
        <w:rPr>
          <w:rFonts w:ascii="Century" w:hAnsi="Century"/>
        </w:rPr>
        <w:t xml:space="preserve"> </w:t>
      </w:r>
      <w:proofErr w:type="spellStart"/>
      <w:r w:rsidRPr="00D3658A">
        <w:rPr>
          <w:rFonts w:ascii="Century" w:hAnsi="Century"/>
        </w:rPr>
        <w:t>adalah</w:t>
      </w:r>
      <w:proofErr w:type="spellEnd"/>
      <w:r w:rsidRPr="00D3658A">
        <w:rPr>
          <w:rFonts w:ascii="Century" w:hAnsi="Century"/>
        </w:rPr>
        <w:t xml:space="preserve"> </w:t>
      </w:r>
      <w:proofErr w:type="spellStart"/>
      <w:r w:rsidRPr="00D3658A">
        <w:rPr>
          <w:rFonts w:ascii="Century" w:hAnsi="Century"/>
        </w:rPr>
        <w:t>bahan</w:t>
      </w:r>
      <w:proofErr w:type="spellEnd"/>
      <w:r w:rsidRPr="00D3658A">
        <w:rPr>
          <w:rFonts w:ascii="Century" w:hAnsi="Century"/>
        </w:rPr>
        <w:t xml:space="preserve"> </w:t>
      </w:r>
      <w:proofErr w:type="spellStart"/>
      <w:r w:rsidRPr="00D3658A">
        <w:rPr>
          <w:rFonts w:ascii="Century" w:hAnsi="Century"/>
        </w:rPr>
        <w:t>pembenah</w:t>
      </w:r>
      <w:proofErr w:type="spellEnd"/>
      <w:r w:rsidRPr="00D3658A">
        <w:rPr>
          <w:rFonts w:ascii="Century" w:hAnsi="Century"/>
        </w:rPr>
        <w:t xml:space="preserve"> </w:t>
      </w:r>
      <w:proofErr w:type="spellStart"/>
      <w:r w:rsidRPr="00D3658A">
        <w:rPr>
          <w:rFonts w:ascii="Century" w:hAnsi="Century"/>
        </w:rPr>
        <w:t>tanah</w:t>
      </w:r>
      <w:proofErr w:type="spellEnd"/>
      <w:r w:rsidRPr="00D3658A">
        <w:rPr>
          <w:rFonts w:ascii="Century" w:hAnsi="Century"/>
        </w:rPr>
        <w:t xml:space="preserve"> </w:t>
      </w:r>
      <w:proofErr w:type="spellStart"/>
      <w:r w:rsidRPr="00D3658A">
        <w:rPr>
          <w:rFonts w:ascii="Century" w:hAnsi="Century"/>
        </w:rPr>
        <w:t>antara</w:t>
      </w:r>
      <w:proofErr w:type="spellEnd"/>
      <w:r w:rsidRPr="00D3658A">
        <w:rPr>
          <w:rFonts w:ascii="Century" w:hAnsi="Century"/>
        </w:rPr>
        <w:t xml:space="preserve"> lain </w:t>
      </w:r>
      <w:proofErr w:type="spellStart"/>
      <w:r w:rsidRPr="00D3658A">
        <w:rPr>
          <w:rFonts w:ascii="Century" w:hAnsi="Century"/>
        </w:rPr>
        <w:t>bahan</w:t>
      </w:r>
      <w:proofErr w:type="spellEnd"/>
      <w:r w:rsidRPr="00D3658A">
        <w:rPr>
          <w:rFonts w:ascii="Century" w:hAnsi="Century"/>
        </w:rPr>
        <w:t xml:space="preserve"> </w:t>
      </w:r>
      <w:proofErr w:type="spellStart"/>
      <w:r w:rsidRPr="00D3658A">
        <w:rPr>
          <w:rFonts w:ascii="Century" w:hAnsi="Century"/>
        </w:rPr>
        <w:t>organik</w:t>
      </w:r>
      <w:proofErr w:type="spellEnd"/>
      <w:r w:rsidRPr="00D3658A">
        <w:rPr>
          <w:rFonts w:ascii="Century" w:hAnsi="Century"/>
        </w:rPr>
        <w:t xml:space="preserve">, </w:t>
      </w:r>
      <w:proofErr w:type="spellStart"/>
      <w:r w:rsidRPr="00D3658A">
        <w:rPr>
          <w:rFonts w:ascii="Century" w:hAnsi="Century"/>
        </w:rPr>
        <w:t>pupuk</w:t>
      </w:r>
      <w:proofErr w:type="spellEnd"/>
      <w:r w:rsidRPr="00D3658A">
        <w:rPr>
          <w:rFonts w:ascii="Century" w:hAnsi="Century"/>
        </w:rPr>
        <w:t xml:space="preserve"> </w:t>
      </w:r>
      <w:proofErr w:type="spellStart"/>
      <w:r w:rsidRPr="00D3658A">
        <w:rPr>
          <w:rFonts w:ascii="Century" w:hAnsi="Century"/>
        </w:rPr>
        <w:t>organik</w:t>
      </w:r>
      <w:proofErr w:type="spellEnd"/>
      <w:r w:rsidRPr="00D3658A">
        <w:rPr>
          <w:rFonts w:ascii="Century" w:hAnsi="Century"/>
        </w:rPr>
        <w:t xml:space="preserve">, </w:t>
      </w:r>
      <w:proofErr w:type="spellStart"/>
      <w:r w:rsidRPr="00D3658A">
        <w:rPr>
          <w:rFonts w:ascii="Century" w:hAnsi="Century"/>
        </w:rPr>
        <w:t>serta</w:t>
      </w:r>
      <w:proofErr w:type="spellEnd"/>
      <w:r w:rsidRPr="00D3658A">
        <w:rPr>
          <w:rFonts w:ascii="Century" w:hAnsi="Century"/>
        </w:rPr>
        <w:t xml:space="preserve"> </w:t>
      </w:r>
      <w:proofErr w:type="spellStart"/>
      <w:r w:rsidRPr="00D3658A">
        <w:rPr>
          <w:rFonts w:ascii="Century" w:hAnsi="Century"/>
        </w:rPr>
        <w:t>bibit</w:t>
      </w:r>
      <w:proofErr w:type="spellEnd"/>
      <w:r w:rsidRPr="00D3658A">
        <w:rPr>
          <w:rFonts w:ascii="Century" w:hAnsi="Century"/>
        </w:rPr>
        <w:t xml:space="preserve"> </w:t>
      </w:r>
      <w:proofErr w:type="spellStart"/>
      <w:r w:rsidRPr="00D3658A">
        <w:rPr>
          <w:rFonts w:ascii="Century" w:hAnsi="Century"/>
        </w:rPr>
        <w:t>tanaman</w:t>
      </w:r>
      <w:proofErr w:type="spellEnd"/>
      <w:r w:rsidRPr="00D3658A">
        <w:rPr>
          <w:rFonts w:ascii="Century" w:hAnsi="Century"/>
        </w:rPr>
        <w:t xml:space="preserve">. </w:t>
      </w:r>
    </w:p>
    <w:p w14:paraId="61911229" w14:textId="77777777" w:rsidR="00D3658A" w:rsidRPr="00D3658A" w:rsidRDefault="00D3658A" w:rsidP="00D3658A">
      <w:pPr>
        <w:pStyle w:val="ListParagraph"/>
        <w:spacing w:line="276" w:lineRule="auto"/>
        <w:ind w:left="0" w:firstLine="426"/>
        <w:jc w:val="both"/>
        <w:rPr>
          <w:rFonts w:ascii="Century" w:hAnsi="Century"/>
        </w:rPr>
      </w:pPr>
    </w:p>
    <w:p w14:paraId="4711CCC0" w14:textId="31156D12" w:rsidR="002E3C92" w:rsidRPr="00D3658A" w:rsidRDefault="002E3C92" w:rsidP="00D3658A">
      <w:pPr>
        <w:pStyle w:val="ListParagraph"/>
        <w:numPr>
          <w:ilvl w:val="0"/>
          <w:numId w:val="22"/>
        </w:numPr>
        <w:spacing w:line="276" w:lineRule="auto"/>
        <w:ind w:left="426" w:hanging="426"/>
        <w:rPr>
          <w:rFonts w:ascii="Century" w:hAnsi="Century"/>
          <w:b/>
          <w:bCs/>
        </w:rPr>
      </w:pPr>
      <w:proofErr w:type="spellStart"/>
      <w:r w:rsidRPr="00D3658A">
        <w:rPr>
          <w:rFonts w:ascii="Century" w:hAnsi="Century"/>
          <w:b/>
          <w:bCs/>
        </w:rPr>
        <w:t>Sosialisasi</w:t>
      </w:r>
      <w:proofErr w:type="spellEnd"/>
      <w:r w:rsidRPr="00D3658A">
        <w:rPr>
          <w:rFonts w:ascii="Century" w:hAnsi="Century"/>
          <w:b/>
          <w:bCs/>
        </w:rPr>
        <w:t xml:space="preserve"> dan </w:t>
      </w:r>
      <w:proofErr w:type="spellStart"/>
      <w:r w:rsidR="00D3658A" w:rsidRPr="00D3658A">
        <w:rPr>
          <w:rFonts w:ascii="Century" w:hAnsi="Century"/>
          <w:b/>
          <w:bCs/>
        </w:rPr>
        <w:t>Penyuluhan</w:t>
      </w:r>
      <w:proofErr w:type="spellEnd"/>
    </w:p>
    <w:p w14:paraId="32B693EC" w14:textId="1E060D8E" w:rsidR="00582D60" w:rsidRDefault="00582D60" w:rsidP="00D3658A">
      <w:pPr>
        <w:spacing w:line="276" w:lineRule="auto"/>
        <w:ind w:firstLine="426"/>
        <w:jc w:val="both"/>
        <w:rPr>
          <w:rFonts w:ascii="Century" w:hAnsi="Century"/>
        </w:rPr>
      </w:pPr>
      <w:proofErr w:type="spellStart"/>
      <w:r w:rsidRPr="00D3658A">
        <w:rPr>
          <w:rFonts w:ascii="Century" w:hAnsi="Century"/>
        </w:rPr>
        <w:t>Sosialisasi</w:t>
      </w:r>
      <w:proofErr w:type="spellEnd"/>
      <w:r w:rsidRPr="00D3658A">
        <w:rPr>
          <w:rFonts w:ascii="Century" w:hAnsi="Century"/>
        </w:rPr>
        <w:t xml:space="preserve"> </w:t>
      </w:r>
      <w:proofErr w:type="spellStart"/>
      <w:r w:rsidRPr="00D3658A">
        <w:rPr>
          <w:rFonts w:ascii="Century" w:hAnsi="Century"/>
        </w:rPr>
        <w:t>bertujuan</w:t>
      </w:r>
      <w:proofErr w:type="spellEnd"/>
      <w:r w:rsidRPr="00D3658A">
        <w:rPr>
          <w:rFonts w:ascii="Century" w:hAnsi="Century"/>
        </w:rPr>
        <w:t xml:space="preserve"> </w:t>
      </w:r>
      <w:proofErr w:type="spellStart"/>
      <w:r w:rsidRPr="00D3658A">
        <w:rPr>
          <w:rFonts w:ascii="Century" w:hAnsi="Century"/>
        </w:rPr>
        <w:t>untuk</w:t>
      </w:r>
      <w:proofErr w:type="spellEnd"/>
      <w:r w:rsidRPr="00D3658A">
        <w:rPr>
          <w:rFonts w:ascii="Century" w:hAnsi="Century"/>
        </w:rPr>
        <w:t xml:space="preserve"> </w:t>
      </w:r>
      <w:proofErr w:type="spellStart"/>
      <w:r w:rsidRPr="00D3658A">
        <w:rPr>
          <w:rFonts w:ascii="Century" w:hAnsi="Century"/>
        </w:rPr>
        <w:t>menyampaikan</w:t>
      </w:r>
      <w:proofErr w:type="spellEnd"/>
      <w:r w:rsidRPr="00D3658A">
        <w:rPr>
          <w:rFonts w:ascii="Century" w:hAnsi="Century"/>
        </w:rPr>
        <w:t xml:space="preserve"> </w:t>
      </w:r>
      <w:proofErr w:type="spellStart"/>
      <w:r w:rsidRPr="00D3658A">
        <w:rPr>
          <w:rFonts w:ascii="Century" w:hAnsi="Century"/>
        </w:rPr>
        <w:t>gambaran</w:t>
      </w:r>
      <w:proofErr w:type="spellEnd"/>
      <w:r w:rsidRPr="00D3658A">
        <w:rPr>
          <w:rFonts w:ascii="Century" w:hAnsi="Century"/>
        </w:rPr>
        <w:t xml:space="preserve"> </w:t>
      </w:r>
      <w:proofErr w:type="spellStart"/>
      <w:r w:rsidRPr="00D3658A">
        <w:rPr>
          <w:rFonts w:ascii="Century" w:hAnsi="Century"/>
        </w:rPr>
        <w:t>kegiatan</w:t>
      </w:r>
      <w:proofErr w:type="spellEnd"/>
      <w:r w:rsidRPr="00D3658A">
        <w:rPr>
          <w:rFonts w:ascii="Century" w:hAnsi="Century"/>
        </w:rPr>
        <w:t xml:space="preserve"> yang </w:t>
      </w:r>
      <w:proofErr w:type="spellStart"/>
      <w:r w:rsidRPr="00D3658A">
        <w:rPr>
          <w:rFonts w:ascii="Century" w:hAnsi="Century"/>
        </w:rPr>
        <w:t>akan</w:t>
      </w:r>
      <w:proofErr w:type="spellEnd"/>
      <w:r w:rsidRPr="00D3658A">
        <w:rPr>
          <w:rFonts w:ascii="Century" w:hAnsi="Century"/>
        </w:rPr>
        <w:t xml:space="preserve"> </w:t>
      </w:r>
      <w:proofErr w:type="spellStart"/>
      <w:r w:rsidRPr="00D3658A">
        <w:rPr>
          <w:rFonts w:ascii="Century" w:hAnsi="Century"/>
        </w:rPr>
        <w:t>dilaksanakan</w:t>
      </w:r>
      <w:proofErr w:type="spellEnd"/>
      <w:r w:rsidRPr="00D3658A">
        <w:rPr>
          <w:rFonts w:ascii="Century" w:hAnsi="Century"/>
        </w:rPr>
        <w:t xml:space="preserve"> </w:t>
      </w:r>
      <w:proofErr w:type="spellStart"/>
      <w:r w:rsidRPr="00D3658A">
        <w:rPr>
          <w:rFonts w:ascii="Century" w:hAnsi="Century"/>
        </w:rPr>
        <w:t>kepada</w:t>
      </w:r>
      <w:proofErr w:type="spellEnd"/>
      <w:r w:rsidRPr="00D3658A">
        <w:rPr>
          <w:rFonts w:ascii="Century" w:hAnsi="Century"/>
        </w:rPr>
        <w:t xml:space="preserve"> </w:t>
      </w:r>
      <w:proofErr w:type="spellStart"/>
      <w:r w:rsidRPr="00D3658A">
        <w:rPr>
          <w:rFonts w:ascii="Century" w:hAnsi="Century"/>
        </w:rPr>
        <w:t>mitra</w:t>
      </w:r>
      <w:proofErr w:type="spellEnd"/>
      <w:r w:rsidRPr="00D3658A">
        <w:rPr>
          <w:rFonts w:ascii="Century" w:hAnsi="Century"/>
        </w:rPr>
        <w:t xml:space="preserve"> </w:t>
      </w:r>
      <w:proofErr w:type="spellStart"/>
      <w:r w:rsidRPr="00D3658A">
        <w:rPr>
          <w:rFonts w:ascii="Century" w:hAnsi="Century"/>
        </w:rPr>
        <w:t>sasaran</w:t>
      </w:r>
      <w:proofErr w:type="spellEnd"/>
      <w:r w:rsidRPr="00D3658A">
        <w:rPr>
          <w:rFonts w:ascii="Century" w:hAnsi="Century"/>
        </w:rPr>
        <w:t xml:space="preserve">, </w:t>
      </w:r>
      <w:proofErr w:type="spellStart"/>
      <w:r w:rsidRPr="00D3658A">
        <w:rPr>
          <w:rFonts w:ascii="Century" w:hAnsi="Century"/>
        </w:rPr>
        <w:t>sedangkan</w:t>
      </w:r>
      <w:proofErr w:type="spellEnd"/>
      <w:r w:rsidRPr="00D3658A">
        <w:rPr>
          <w:rFonts w:ascii="Century" w:hAnsi="Century"/>
        </w:rPr>
        <w:t xml:space="preserve"> </w:t>
      </w:r>
      <w:proofErr w:type="spellStart"/>
      <w:r w:rsidRPr="00D3658A">
        <w:rPr>
          <w:rFonts w:ascii="Century" w:hAnsi="Century"/>
        </w:rPr>
        <w:t>penyuluhan</w:t>
      </w:r>
      <w:proofErr w:type="spellEnd"/>
      <w:r w:rsidRPr="00D3658A">
        <w:rPr>
          <w:rFonts w:ascii="Century" w:hAnsi="Century"/>
        </w:rPr>
        <w:t xml:space="preserve"> </w:t>
      </w:r>
      <w:proofErr w:type="spellStart"/>
      <w:r w:rsidRPr="00D3658A">
        <w:rPr>
          <w:rFonts w:ascii="Century" w:hAnsi="Century"/>
        </w:rPr>
        <w:t>bertujuan</w:t>
      </w:r>
      <w:proofErr w:type="spellEnd"/>
      <w:r w:rsidRPr="00D3658A">
        <w:rPr>
          <w:rFonts w:ascii="Century" w:hAnsi="Century"/>
        </w:rPr>
        <w:t xml:space="preserve"> </w:t>
      </w:r>
      <w:proofErr w:type="spellStart"/>
      <w:r w:rsidRPr="00D3658A">
        <w:rPr>
          <w:rFonts w:ascii="Century" w:hAnsi="Century"/>
        </w:rPr>
        <w:t>meningkatkan</w:t>
      </w:r>
      <w:proofErr w:type="spellEnd"/>
      <w:r w:rsidRPr="00D3658A">
        <w:rPr>
          <w:rFonts w:ascii="Century" w:hAnsi="Century"/>
        </w:rPr>
        <w:t xml:space="preserve"> </w:t>
      </w:r>
      <w:proofErr w:type="spellStart"/>
      <w:r w:rsidRPr="00D3658A">
        <w:rPr>
          <w:rFonts w:ascii="Century" w:hAnsi="Century"/>
        </w:rPr>
        <w:t>wawasan</w:t>
      </w:r>
      <w:proofErr w:type="spellEnd"/>
      <w:r w:rsidRPr="00D3658A">
        <w:rPr>
          <w:rFonts w:ascii="Century" w:hAnsi="Century"/>
        </w:rPr>
        <w:t xml:space="preserve"> dan </w:t>
      </w:r>
      <w:proofErr w:type="spellStart"/>
      <w:r w:rsidRPr="00D3658A">
        <w:rPr>
          <w:rFonts w:ascii="Century" w:hAnsi="Century"/>
        </w:rPr>
        <w:t>pemahaman</w:t>
      </w:r>
      <w:proofErr w:type="spellEnd"/>
      <w:r w:rsidRPr="00D3658A">
        <w:rPr>
          <w:rFonts w:ascii="Century" w:hAnsi="Century"/>
        </w:rPr>
        <w:t xml:space="preserve"> </w:t>
      </w:r>
      <w:proofErr w:type="spellStart"/>
      <w:r w:rsidRPr="00D3658A">
        <w:rPr>
          <w:rFonts w:ascii="Century" w:hAnsi="Century"/>
        </w:rPr>
        <w:t>mitra</w:t>
      </w:r>
      <w:proofErr w:type="spellEnd"/>
      <w:r w:rsidRPr="00D3658A">
        <w:rPr>
          <w:rFonts w:ascii="Century" w:hAnsi="Century"/>
        </w:rPr>
        <w:t xml:space="preserve"> </w:t>
      </w:r>
      <w:proofErr w:type="spellStart"/>
      <w:r w:rsidRPr="00D3658A">
        <w:rPr>
          <w:rFonts w:ascii="Century" w:hAnsi="Century"/>
        </w:rPr>
        <w:t>tentang</w:t>
      </w:r>
      <w:proofErr w:type="spellEnd"/>
      <w:r w:rsidRPr="00D3658A">
        <w:rPr>
          <w:rFonts w:ascii="Century" w:hAnsi="Century"/>
        </w:rPr>
        <w:t xml:space="preserve"> arti </w:t>
      </w:r>
      <w:proofErr w:type="spellStart"/>
      <w:r w:rsidRPr="00D3658A">
        <w:rPr>
          <w:rFonts w:ascii="Century" w:hAnsi="Century"/>
        </w:rPr>
        <w:t>penting</w:t>
      </w:r>
      <w:proofErr w:type="spellEnd"/>
      <w:r w:rsidRPr="00D3658A">
        <w:rPr>
          <w:rFonts w:ascii="Century" w:hAnsi="Century"/>
        </w:rPr>
        <w:t xml:space="preserve"> </w:t>
      </w:r>
      <w:proofErr w:type="spellStart"/>
      <w:r w:rsidRPr="00D3658A">
        <w:rPr>
          <w:rFonts w:ascii="Century" w:hAnsi="Century"/>
        </w:rPr>
        <w:t>pangan</w:t>
      </w:r>
      <w:proofErr w:type="spellEnd"/>
      <w:r w:rsidRPr="00D3658A">
        <w:rPr>
          <w:rFonts w:ascii="Century" w:hAnsi="Century"/>
        </w:rPr>
        <w:t xml:space="preserve"> dan </w:t>
      </w:r>
      <w:proofErr w:type="spellStart"/>
      <w:r w:rsidRPr="00D3658A">
        <w:rPr>
          <w:rFonts w:ascii="Century" w:hAnsi="Century"/>
        </w:rPr>
        <w:t>cara</w:t>
      </w:r>
      <w:proofErr w:type="spellEnd"/>
      <w:r w:rsidRPr="00D3658A">
        <w:rPr>
          <w:rFonts w:ascii="Century" w:hAnsi="Century"/>
        </w:rPr>
        <w:t xml:space="preserve"> </w:t>
      </w:r>
      <w:proofErr w:type="spellStart"/>
      <w:r w:rsidRPr="00D3658A">
        <w:rPr>
          <w:rFonts w:ascii="Century" w:hAnsi="Century"/>
        </w:rPr>
        <w:t>pengelolaan</w:t>
      </w:r>
      <w:proofErr w:type="spellEnd"/>
      <w:r w:rsidRPr="00D3658A">
        <w:rPr>
          <w:rFonts w:ascii="Century" w:hAnsi="Century"/>
        </w:rPr>
        <w:t xml:space="preserve"> </w:t>
      </w:r>
      <w:proofErr w:type="spellStart"/>
      <w:r w:rsidRPr="00D3658A">
        <w:rPr>
          <w:rFonts w:ascii="Century" w:hAnsi="Century"/>
        </w:rPr>
        <w:t>pekarangan</w:t>
      </w:r>
      <w:proofErr w:type="spellEnd"/>
      <w:r w:rsidRPr="00D3658A">
        <w:rPr>
          <w:rFonts w:ascii="Century" w:hAnsi="Century"/>
        </w:rPr>
        <w:t xml:space="preserve"> </w:t>
      </w:r>
      <w:proofErr w:type="spellStart"/>
      <w:r w:rsidRPr="00D3658A">
        <w:rPr>
          <w:rFonts w:ascii="Century" w:hAnsi="Century"/>
        </w:rPr>
        <w:t>untuk</w:t>
      </w:r>
      <w:proofErr w:type="spellEnd"/>
      <w:r w:rsidRPr="00D3658A">
        <w:rPr>
          <w:rFonts w:ascii="Century" w:hAnsi="Century"/>
        </w:rPr>
        <w:t xml:space="preserve"> </w:t>
      </w:r>
      <w:proofErr w:type="spellStart"/>
      <w:r w:rsidRPr="00D3658A">
        <w:rPr>
          <w:rFonts w:ascii="Century" w:hAnsi="Century"/>
        </w:rPr>
        <w:t>pertanian</w:t>
      </w:r>
      <w:proofErr w:type="spellEnd"/>
      <w:r w:rsidRPr="00D3658A">
        <w:rPr>
          <w:rFonts w:ascii="Century" w:hAnsi="Century"/>
        </w:rPr>
        <w:t xml:space="preserve">. </w:t>
      </w:r>
      <w:proofErr w:type="spellStart"/>
      <w:r w:rsidRPr="00D3658A">
        <w:rPr>
          <w:rFonts w:ascii="Century" w:hAnsi="Century"/>
        </w:rPr>
        <w:t>Dengan</w:t>
      </w:r>
      <w:proofErr w:type="spellEnd"/>
      <w:r w:rsidRPr="00D3658A">
        <w:rPr>
          <w:rFonts w:ascii="Century" w:hAnsi="Century"/>
        </w:rPr>
        <w:t xml:space="preserve"> </w:t>
      </w:r>
      <w:proofErr w:type="spellStart"/>
      <w:r w:rsidRPr="00D3658A">
        <w:rPr>
          <w:rFonts w:ascii="Century" w:hAnsi="Century"/>
        </w:rPr>
        <w:t>metode</w:t>
      </w:r>
      <w:proofErr w:type="spellEnd"/>
      <w:r w:rsidRPr="00D3658A">
        <w:rPr>
          <w:rFonts w:ascii="Century" w:hAnsi="Century"/>
        </w:rPr>
        <w:t xml:space="preserve"> dan </w:t>
      </w:r>
      <w:proofErr w:type="spellStart"/>
      <w:r w:rsidRPr="00D3658A">
        <w:rPr>
          <w:rFonts w:ascii="Century" w:hAnsi="Century"/>
        </w:rPr>
        <w:t>pendekatan</w:t>
      </w:r>
      <w:proofErr w:type="spellEnd"/>
      <w:r w:rsidRPr="00D3658A">
        <w:rPr>
          <w:rFonts w:ascii="Century" w:hAnsi="Century"/>
        </w:rPr>
        <w:t xml:space="preserve"> </w:t>
      </w:r>
      <w:proofErr w:type="spellStart"/>
      <w:r w:rsidRPr="00D3658A">
        <w:rPr>
          <w:rFonts w:ascii="Century" w:hAnsi="Century"/>
        </w:rPr>
        <w:t>tersebut</w:t>
      </w:r>
      <w:proofErr w:type="spellEnd"/>
      <w:r w:rsidRPr="00D3658A">
        <w:rPr>
          <w:rFonts w:ascii="Century" w:hAnsi="Century"/>
        </w:rPr>
        <w:t xml:space="preserve">, </w:t>
      </w:r>
      <w:proofErr w:type="spellStart"/>
      <w:r w:rsidRPr="00D3658A">
        <w:rPr>
          <w:rFonts w:ascii="Century" w:hAnsi="Century"/>
        </w:rPr>
        <w:t>diharapkan</w:t>
      </w:r>
      <w:proofErr w:type="spellEnd"/>
      <w:r w:rsidRPr="00D3658A">
        <w:rPr>
          <w:rFonts w:ascii="Century" w:hAnsi="Century"/>
        </w:rPr>
        <w:t xml:space="preserve"> </w:t>
      </w:r>
      <w:proofErr w:type="spellStart"/>
      <w:r w:rsidRPr="00D3658A">
        <w:rPr>
          <w:rFonts w:ascii="Century" w:hAnsi="Century"/>
        </w:rPr>
        <w:t>terjadi</w:t>
      </w:r>
      <w:proofErr w:type="spellEnd"/>
      <w:r w:rsidRPr="00D3658A">
        <w:rPr>
          <w:rFonts w:ascii="Century" w:hAnsi="Century"/>
        </w:rPr>
        <w:t xml:space="preserve"> transfer </w:t>
      </w:r>
      <w:proofErr w:type="spellStart"/>
      <w:r w:rsidRPr="00D3658A">
        <w:rPr>
          <w:rFonts w:ascii="Century" w:hAnsi="Century"/>
        </w:rPr>
        <w:t>pengetahuan</w:t>
      </w:r>
      <w:proofErr w:type="spellEnd"/>
      <w:r w:rsidRPr="00D3658A">
        <w:rPr>
          <w:rFonts w:ascii="Century" w:hAnsi="Century"/>
        </w:rPr>
        <w:t xml:space="preserve"> dan </w:t>
      </w:r>
      <w:proofErr w:type="spellStart"/>
      <w:r w:rsidRPr="00D3658A">
        <w:rPr>
          <w:rFonts w:ascii="Century" w:hAnsi="Century"/>
        </w:rPr>
        <w:t>adopsi</w:t>
      </w:r>
      <w:proofErr w:type="spellEnd"/>
      <w:r w:rsidRPr="00D3658A">
        <w:rPr>
          <w:rFonts w:ascii="Century" w:hAnsi="Century"/>
        </w:rPr>
        <w:t xml:space="preserve"> </w:t>
      </w:r>
      <w:proofErr w:type="spellStart"/>
      <w:r w:rsidRPr="00D3658A">
        <w:rPr>
          <w:rFonts w:ascii="Century" w:hAnsi="Century"/>
        </w:rPr>
        <w:t>teknologi</w:t>
      </w:r>
      <w:proofErr w:type="spellEnd"/>
      <w:r w:rsidRPr="00D3658A">
        <w:rPr>
          <w:rFonts w:ascii="Century" w:hAnsi="Century"/>
        </w:rPr>
        <w:t xml:space="preserve"> </w:t>
      </w:r>
      <w:proofErr w:type="spellStart"/>
      <w:r w:rsidRPr="00D3658A">
        <w:rPr>
          <w:rFonts w:ascii="Century" w:hAnsi="Century"/>
        </w:rPr>
        <w:t>kepada</w:t>
      </w:r>
      <w:proofErr w:type="spellEnd"/>
      <w:r w:rsidRPr="00D3658A">
        <w:rPr>
          <w:rFonts w:ascii="Century" w:hAnsi="Century"/>
        </w:rPr>
        <w:t xml:space="preserve"> </w:t>
      </w:r>
      <w:proofErr w:type="spellStart"/>
      <w:r w:rsidRPr="00D3658A">
        <w:rPr>
          <w:rFonts w:ascii="Century" w:hAnsi="Century"/>
        </w:rPr>
        <w:t>masyarakat</w:t>
      </w:r>
      <w:proofErr w:type="spellEnd"/>
      <w:r w:rsidRPr="00D3658A">
        <w:rPr>
          <w:rFonts w:ascii="Century" w:hAnsi="Century"/>
        </w:rPr>
        <w:t xml:space="preserve"> </w:t>
      </w:r>
      <w:r w:rsidRPr="00D3658A">
        <w:rPr>
          <w:rFonts w:ascii="Century" w:hAnsi="Century"/>
        </w:rPr>
        <w:fldChar w:fldCharType="begin" w:fldLock="1"/>
      </w:r>
      <w:r w:rsidR="00D3658A">
        <w:rPr>
          <w:rFonts w:ascii="Century" w:hAnsi="Century"/>
        </w:rPr>
        <w:instrText>ADDIN CSL_CITATION {"citationItems":[{"id":"ITEM-1","itemData":{"DOI":"10.31258/raje.1.1.6","abstract":"One of the efforts to make efficient use of yard is by planting with plants that are used to meet the needs of themselves and the needs of others. In addition, to make efficient use of land and yard will be well maintained, beautiful and also increase household income. In Teratai village, Muara Bulian sub-district, there is agroindustry based on farmer group which has the healthy drink with the red ginger raw material. They produce these healthy drinks by using raw materials ordered from other regions. This makes agroindustry highly dependent on the supply of others to meet the needs of these raw materials. In this devotional activity carried out demonstration area on the farmyard yard where the Team Dedication as a companion. Through demonstration the farmers' area gets direct guidance from the Community Services Team, seeing and practicing every material given in accordance with the stages of plant development. In this way, it is expected to transfer knowledge and technology effectively from universities to the community. Thus, it is expected to increase the knowledge and skills of farmers in the cultivation of red ginger plants as yard plants, especially ginger farmers in the village of Teratai and generally red ginger farmers in Muara Jambi Regency.","author":[{"dropping-particle":"","family":"Soverda","given":"Nerty","non-dropping-particle":"","parse-names":false,"suffix":""},{"dropping-particle":"","family":"Alamsyah","given":"Zulkifli","non-dropping-particle":"","parse-names":false,"suffix":""},{"dropping-particle":"","family":"Indraswari","given":"Elly","non-dropping-particle":"","parse-names":false,"suffix":""},{"dropping-particle":"","family":"Alia","given":"Yulia","non-dropping-particle":"","parse-names":false,"suffix":""},{"dropping-particle":"","family":"Neliyati","given":"Neliyati","non-dropping-particle":"","parse-names":false,"suffix":""}],"container-title":"Riau Journal of Empowerment","id":"ITEM-1","issue":"1","issued":{"date-parts":[["2018"]]},"page":"45-49","title":"PPM Kelurahan Teratai Kecamatan Muara Bulian dalam upaya pemanfaatan lahan pekarangan untuk peningkatan produksi dan kualitas tanaman jahe merah","type":"article-journal","volume":"1"},"uris":["http://www.mendeley.com/documents/?uuid=e66e1f06-ace6-4af8-a15a-65b41c32ec16","http://www.mendeley.com/documents/?uuid=ff221b0a-746d-4dfa-b144-f3b7e2b9a9c0"]}],"mendeley":{"formattedCitation":"(Soverda et al., 2018)","plainTextFormattedCitation":"(Soverda et al., 2018)","previouslyFormattedCitation":"(Soverda et al., 2018)"},"properties":{"noteIndex":0},"schema":"https://github.com/citation-style-language/schema/raw/master/csl-citation.json"}</w:instrText>
      </w:r>
      <w:r w:rsidRPr="00D3658A">
        <w:rPr>
          <w:rFonts w:ascii="Century" w:hAnsi="Century"/>
        </w:rPr>
        <w:fldChar w:fldCharType="separate"/>
      </w:r>
      <w:r w:rsidRPr="00D3658A">
        <w:rPr>
          <w:rFonts w:ascii="Century" w:hAnsi="Century"/>
          <w:noProof/>
        </w:rPr>
        <w:t>(Soverda et al., 2018)</w:t>
      </w:r>
      <w:r w:rsidRPr="00D3658A">
        <w:rPr>
          <w:rFonts w:ascii="Century" w:hAnsi="Century"/>
        </w:rPr>
        <w:fldChar w:fldCharType="end"/>
      </w:r>
      <w:r w:rsidRPr="00D3658A">
        <w:rPr>
          <w:rFonts w:ascii="Century" w:hAnsi="Century"/>
          <w:lang w:val="en-US"/>
        </w:rPr>
        <w:t>.</w:t>
      </w:r>
      <w:r w:rsidRPr="00D3658A">
        <w:rPr>
          <w:rFonts w:ascii="Century" w:hAnsi="Century"/>
        </w:rPr>
        <w:t xml:space="preserve"> </w:t>
      </w:r>
    </w:p>
    <w:p w14:paraId="6942B509" w14:textId="77777777" w:rsidR="00D3658A" w:rsidRPr="00D3658A" w:rsidRDefault="00D3658A" w:rsidP="00D3658A">
      <w:pPr>
        <w:spacing w:line="276" w:lineRule="auto"/>
        <w:ind w:firstLine="426"/>
        <w:jc w:val="both"/>
        <w:rPr>
          <w:rFonts w:ascii="Century" w:hAnsi="Century"/>
        </w:rPr>
      </w:pPr>
    </w:p>
    <w:p w14:paraId="0E1814F1" w14:textId="147CE08B" w:rsidR="002E3C92" w:rsidRPr="00D3658A" w:rsidRDefault="002E3C92" w:rsidP="00D3658A">
      <w:pPr>
        <w:pStyle w:val="ListParagraph"/>
        <w:numPr>
          <w:ilvl w:val="0"/>
          <w:numId w:val="22"/>
        </w:numPr>
        <w:spacing w:line="276" w:lineRule="auto"/>
        <w:ind w:left="426" w:hanging="426"/>
        <w:rPr>
          <w:rFonts w:ascii="Century" w:hAnsi="Century"/>
          <w:b/>
          <w:bCs/>
        </w:rPr>
      </w:pPr>
      <w:proofErr w:type="spellStart"/>
      <w:r w:rsidRPr="00D3658A">
        <w:rPr>
          <w:rFonts w:ascii="Century" w:hAnsi="Century"/>
          <w:b/>
          <w:bCs/>
        </w:rPr>
        <w:t>Pelatihan</w:t>
      </w:r>
      <w:proofErr w:type="spellEnd"/>
      <w:r w:rsidRPr="00D3658A">
        <w:rPr>
          <w:rFonts w:ascii="Century" w:hAnsi="Century"/>
          <w:b/>
          <w:bCs/>
        </w:rPr>
        <w:t xml:space="preserve"> dan </w:t>
      </w:r>
      <w:proofErr w:type="spellStart"/>
      <w:r w:rsidR="00D3658A" w:rsidRPr="00D3658A">
        <w:rPr>
          <w:rFonts w:ascii="Century" w:hAnsi="Century"/>
          <w:b/>
          <w:bCs/>
        </w:rPr>
        <w:t>Praktik</w:t>
      </w:r>
      <w:proofErr w:type="spellEnd"/>
      <w:r w:rsidR="00D3658A" w:rsidRPr="00D3658A">
        <w:rPr>
          <w:rFonts w:ascii="Century" w:hAnsi="Century"/>
          <w:b/>
          <w:bCs/>
        </w:rPr>
        <w:t xml:space="preserve"> </w:t>
      </w:r>
    </w:p>
    <w:p w14:paraId="21559788" w14:textId="15BEDE16" w:rsidR="00582D60" w:rsidRDefault="00582D60" w:rsidP="00D3658A">
      <w:pPr>
        <w:spacing w:line="276" w:lineRule="auto"/>
        <w:ind w:firstLine="426"/>
        <w:jc w:val="both"/>
        <w:rPr>
          <w:rFonts w:ascii="Century" w:hAnsi="Century"/>
        </w:rPr>
      </w:pPr>
      <w:proofErr w:type="spellStart"/>
      <w:r w:rsidRPr="00D3658A">
        <w:rPr>
          <w:rFonts w:ascii="Century" w:hAnsi="Century"/>
        </w:rPr>
        <w:t>Setelah</w:t>
      </w:r>
      <w:proofErr w:type="spellEnd"/>
      <w:r w:rsidRPr="00D3658A">
        <w:rPr>
          <w:rFonts w:ascii="Century" w:hAnsi="Century"/>
        </w:rPr>
        <w:t xml:space="preserve"> </w:t>
      </w:r>
      <w:proofErr w:type="spellStart"/>
      <w:r w:rsidRPr="00D3658A">
        <w:rPr>
          <w:rFonts w:ascii="Century" w:hAnsi="Century"/>
        </w:rPr>
        <w:t>mitra</w:t>
      </w:r>
      <w:proofErr w:type="spellEnd"/>
      <w:r w:rsidRPr="00D3658A">
        <w:rPr>
          <w:rFonts w:ascii="Century" w:hAnsi="Century"/>
        </w:rPr>
        <w:t xml:space="preserve"> </w:t>
      </w:r>
      <w:proofErr w:type="spellStart"/>
      <w:r w:rsidRPr="00D3658A">
        <w:rPr>
          <w:rFonts w:ascii="Century" w:hAnsi="Century"/>
        </w:rPr>
        <w:t>sasaran</w:t>
      </w:r>
      <w:proofErr w:type="spellEnd"/>
      <w:r w:rsidRPr="00D3658A">
        <w:rPr>
          <w:rFonts w:ascii="Century" w:hAnsi="Century"/>
        </w:rPr>
        <w:t xml:space="preserve"> </w:t>
      </w:r>
      <w:proofErr w:type="spellStart"/>
      <w:r w:rsidRPr="00D3658A">
        <w:rPr>
          <w:rFonts w:ascii="Century" w:hAnsi="Century"/>
        </w:rPr>
        <w:t>mempunyai</w:t>
      </w:r>
      <w:proofErr w:type="spellEnd"/>
      <w:r w:rsidRPr="00D3658A">
        <w:rPr>
          <w:rFonts w:ascii="Century" w:hAnsi="Century"/>
        </w:rPr>
        <w:t xml:space="preserve"> </w:t>
      </w:r>
      <w:proofErr w:type="spellStart"/>
      <w:r w:rsidRPr="00D3658A">
        <w:rPr>
          <w:rFonts w:ascii="Century" w:hAnsi="Century"/>
        </w:rPr>
        <w:t>pengetahuan</w:t>
      </w:r>
      <w:proofErr w:type="spellEnd"/>
      <w:r w:rsidRPr="00D3658A">
        <w:rPr>
          <w:rFonts w:ascii="Century" w:hAnsi="Century"/>
        </w:rPr>
        <w:t xml:space="preserve"> yang </w:t>
      </w:r>
      <w:proofErr w:type="spellStart"/>
      <w:r w:rsidRPr="00D3658A">
        <w:rPr>
          <w:rFonts w:ascii="Century" w:hAnsi="Century"/>
        </w:rPr>
        <w:t>cukup</w:t>
      </w:r>
      <w:proofErr w:type="spellEnd"/>
      <w:r w:rsidRPr="00D3658A">
        <w:rPr>
          <w:rFonts w:ascii="Century" w:hAnsi="Century"/>
        </w:rPr>
        <w:t xml:space="preserve"> </w:t>
      </w:r>
      <w:proofErr w:type="spellStart"/>
      <w:r w:rsidRPr="00D3658A">
        <w:rPr>
          <w:rFonts w:ascii="Century" w:hAnsi="Century"/>
        </w:rPr>
        <w:t>tentang</w:t>
      </w:r>
      <w:proofErr w:type="spellEnd"/>
      <w:r w:rsidRPr="00D3658A">
        <w:rPr>
          <w:rFonts w:ascii="Century" w:hAnsi="Century"/>
        </w:rPr>
        <w:t xml:space="preserve"> </w:t>
      </w:r>
      <w:proofErr w:type="spellStart"/>
      <w:r w:rsidRPr="00D3658A">
        <w:rPr>
          <w:rFonts w:ascii="Century" w:hAnsi="Century"/>
        </w:rPr>
        <w:t>pemanfaatan</w:t>
      </w:r>
      <w:proofErr w:type="spellEnd"/>
      <w:r w:rsidRPr="00D3658A">
        <w:rPr>
          <w:rFonts w:ascii="Century" w:hAnsi="Century"/>
        </w:rPr>
        <w:t xml:space="preserve"> </w:t>
      </w:r>
      <w:proofErr w:type="spellStart"/>
      <w:r w:rsidRPr="00D3658A">
        <w:rPr>
          <w:rFonts w:ascii="Century" w:hAnsi="Century"/>
        </w:rPr>
        <w:t>pekarangan</w:t>
      </w:r>
      <w:proofErr w:type="spellEnd"/>
      <w:r w:rsidRPr="00D3658A">
        <w:rPr>
          <w:rFonts w:ascii="Century" w:hAnsi="Century"/>
        </w:rPr>
        <w:t xml:space="preserve"> </w:t>
      </w:r>
      <w:proofErr w:type="spellStart"/>
      <w:r w:rsidRPr="00D3658A">
        <w:rPr>
          <w:rFonts w:ascii="Century" w:hAnsi="Century"/>
        </w:rPr>
        <w:t>untuk</w:t>
      </w:r>
      <w:proofErr w:type="spellEnd"/>
      <w:r w:rsidRPr="00D3658A">
        <w:rPr>
          <w:rFonts w:ascii="Century" w:hAnsi="Century"/>
        </w:rPr>
        <w:t xml:space="preserve"> </w:t>
      </w:r>
      <w:proofErr w:type="spellStart"/>
      <w:r w:rsidRPr="00D3658A">
        <w:rPr>
          <w:rFonts w:ascii="Century" w:hAnsi="Century"/>
        </w:rPr>
        <w:t>pertanian</w:t>
      </w:r>
      <w:proofErr w:type="spellEnd"/>
      <w:r w:rsidRPr="00D3658A">
        <w:rPr>
          <w:rFonts w:ascii="Century" w:hAnsi="Century"/>
        </w:rPr>
        <w:t xml:space="preserve">, </w:t>
      </w:r>
      <w:proofErr w:type="spellStart"/>
      <w:r w:rsidRPr="00D3658A">
        <w:rPr>
          <w:rFonts w:ascii="Century" w:hAnsi="Century"/>
        </w:rPr>
        <w:t>selanjutnya</w:t>
      </w:r>
      <w:proofErr w:type="spellEnd"/>
      <w:r w:rsidRPr="00D3658A">
        <w:rPr>
          <w:rFonts w:ascii="Century" w:hAnsi="Century"/>
        </w:rPr>
        <w:t xml:space="preserve"> </w:t>
      </w:r>
      <w:proofErr w:type="spellStart"/>
      <w:r w:rsidRPr="00D3658A">
        <w:rPr>
          <w:rFonts w:ascii="Century" w:hAnsi="Century"/>
        </w:rPr>
        <w:t>dilakukan</w:t>
      </w:r>
      <w:proofErr w:type="spellEnd"/>
      <w:r w:rsidRPr="00D3658A">
        <w:rPr>
          <w:rFonts w:ascii="Century" w:hAnsi="Century"/>
        </w:rPr>
        <w:t xml:space="preserve"> </w:t>
      </w:r>
      <w:proofErr w:type="spellStart"/>
      <w:r w:rsidRPr="00D3658A">
        <w:rPr>
          <w:rFonts w:ascii="Century" w:hAnsi="Century"/>
        </w:rPr>
        <w:t>pelatihan</w:t>
      </w:r>
      <w:proofErr w:type="spellEnd"/>
      <w:r w:rsidRPr="00D3658A">
        <w:rPr>
          <w:rFonts w:ascii="Century" w:hAnsi="Century"/>
        </w:rPr>
        <w:t xml:space="preserve"> dan </w:t>
      </w:r>
      <w:proofErr w:type="spellStart"/>
      <w:r w:rsidRPr="00D3658A">
        <w:rPr>
          <w:rFonts w:ascii="Century" w:hAnsi="Century"/>
        </w:rPr>
        <w:t>praktik</w:t>
      </w:r>
      <w:proofErr w:type="spellEnd"/>
      <w:r w:rsidRPr="00D3658A">
        <w:rPr>
          <w:rFonts w:ascii="Century" w:hAnsi="Century"/>
        </w:rPr>
        <w:t xml:space="preserve"> </w:t>
      </w:r>
      <w:proofErr w:type="spellStart"/>
      <w:r w:rsidRPr="00D3658A">
        <w:rPr>
          <w:rFonts w:ascii="Century" w:hAnsi="Century"/>
        </w:rPr>
        <w:t>pengelolaan</w:t>
      </w:r>
      <w:proofErr w:type="spellEnd"/>
      <w:r w:rsidRPr="00D3658A">
        <w:rPr>
          <w:rFonts w:ascii="Century" w:hAnsi="Century"/>
        </w:rPr>
        <w:t xml:space="preserve"> </w:t>
      </w:r>
      <w:proofErr w:type="spellStart"/>
      <w:r w:rsidRPr="00D3658A">
        <w:rPr>
          <w:rFonts w:ascii="Century" w:hAnsi="Century"/>
        </w:rPr>
        <w:t>lahan</w:t>
      </w:r>
      <w:proofErr w:type="spellEnd"/>
      <w:r w:rsidRPr="00D3658A">
        <w:rPr>
          <w:rFonts w:ascii="Century" w:hAnsi="Century"/>
        </w:rPr>
        <w:t xml:space="preserve"> </w:t>
      </w:r>
      <w:proofErr w:type="spellStart"/>
      <w:r w:rsidRPr="00D3658A">
        <w:rPr>
          <w:rFonts w:ascii="Century" w:hAnsi="Century"/>
        </w:rPr>
        <w:t>pekarangan</w:t>
      </w:r>
      <w:proofErr w:type="spellEnd"/>
      <w:r w:rsidRPr="00D3658A">
        <w:rPr>
          <w:rFonts w:ascii="Century" w:hAnsi="Century"/>
        </w:rPr>
        <w:t xml:space="preserve">. Agar </w:t>
      </w:r>
      <w:proofErr w:type="spellStart"/>
      <w:r w:rsidRPr="00D3658A">
        <w:rPr>
          <w:rFonts w:ascii="Century" w:hAnsi="Century"/>
        </w:rPr>
        <w:t>diperoleh</w:t>
      </w:r>
      <w:proofErr w:type="spellEnd"/>
      <w:r w:rsidRPr="00D3658A">
        <w:rPr>
          <w:rFonts w:ascii="Century" w:hAnsi="Century"/>
        </w:rPr>
        <w:t xml:space="preserve"> </w:t>
      </w:r>
      <w:proofErr w:type="spellStart"/>
      <w:r w:rsidRPr="00D3658A">
        <w:rPr>
          <w:rFonts w:ascii="Century" w:hAnsi="Century"/>
        </w:rPr>
        <w:t>hasil</w:t>
      </w:r>
      <w:proofErr w:type="spellEnd"/>
      <w:r w:rsidRPr="00D3658A">
        <w:rPr>
          <w:rFonts w:ascii="Century" w:hAnsi="Century"/>
        </w:rPr>
        <w:t xml:space="preserve"> </w:t>
      </w:r>
      <w:proofErr w:type="spellStart"/>
      <w:r w:rsidRPr="00D3658A">
        <w:rPr>
          <w:rFonts w:ascii="Century" w:hAnsi="Century"/>
        </w:rPr>
        <w:t>sesuai</w:t>
      </w:r>
      <w:proofErr w:type="spellEnd"/>
      <w:r w:rsidRPr="00D3658A">
        <w:rPr>
          <w:rFonts w:ascii="Century" w:hAnsi="Century"/>
        </w:rPr>
        <w:t xml:space="preserve"> yang </w:t>
      </w:r>
      <w:proofErr w:type="spellStart"/>
      <w:r w:rsidRPr="00D3658A">
        <w:rPr>
          <w:rFonts w:ascii="Century" w:hAnsi="Century"/>
        </w:rPr>
        <w:t>diharapkan</w:t>
      </w:r>
      <w:proofErr w:type="spellEnd"/>
      <w:r w:rsidRPr="00D3658A">
        <w:rPr>
          <w:rFonts w:ascii="Century" w:hAnsi="Century"/>
        </w:rPr>
        <w:t xml:space="preserve">, </w:t>
      </w:r>
      <w:proofErr w:type="spellStart"/>
      <w:r w:rsidRPr="00D3658A">
        <w:rPr>
          <w:rFonts w:ascii="Century" w:hAnsi="Century"/>
        </w:rPr>
        <w:t>dalam</w:t>
      </w:r>
      <w:proofErr w:type="spellEnd"/>
      <w:r w:rsidRPr="00D3658A">
        <w:rPr>
          <w:rFonts w:ascii="Century" w:hAnsi="Century"/>
        </w:rPr>
        <w:t xml:space="preserve"> </w:t>
      </w:r>
      <w:proofErr w:type="spellStart"/>
      <w:r w:rsidRPr="00D3658A">
        <w:rPr>
          <w:rFonts w:ascii="Century" w:hAnsi="Century"/>
        </w:rPr>
        <w:t>praktik</w:t>
      </w:r>
      <w:proofErr w:type="spellEnd"/>
      <w:r w:rsidRPr="00D3658A">
        <w:rPr>
          <w:rFonts w:ascii="Century" w:hAnsi="Century"/>
        </w:rPr>
        <w:t xml:space="preserve"> </w:t>
      </w:r>
      <w:proofErr w:type="spellStart"/>
      <w:r w:rsidRPr="00D3658A">
        <w:rPr>
          <w:rFonts w:ascii="Century" w:hAnsi="Century"/>
        </w:rPr>
        <w:t>dilakukan</w:t>
      </w:r>
      <w:proofErr w:type="spellEnd"/>
      <w:r w:rsidRPr="00D3658A">
        <w:rPr>
          <w:rFonts w:ascii="Century" w:hAnsi="Century"/>
        </w:rPr>
        <w:t xml:space="preserve"> </w:t>
      </w:r>
      <w:proofErr w:type="spellStart"/>
      <w:r w:rsidRPr="00D3658A">
        <w:rPr>
          <w:rFonts w:ascii="Century" w:hAnsi="Century"/>
        </w:rPr>
        <w:t>pendampingan</w:t>
      </w:r>
      <w:proofErr w:type="spellEnd"/>
      <w:r w:rsidRPr="00D3658A">
        <w:rPr>
          <w:rFonts w:ascii="Century" w:hAnsi="Century"/>
        </w:rPr>
        <w:t xml:space="preserve"> </w:t>
      </w:r>
      <w:proofErr w:type="spellStart"/>
      <w:r w:rsidRPr="00D3658A">
        <w:rPr>
          <w:rFonts w:ascii="Century" w:hAnsi="Century"/>
        </w:rPr>
        <w:t>secara</w:t>
      </w:r>
      <w:proofErr w:type="spellEnd"/>
      <w:r w:rsidRPr="00D3658A">
        <w:rPr>
          <w:rFonts w:ascii="Century" w:hAnsi="Century"/>
        </w:rPr>
        <w:t xml:space="preserve"> </w:t>
      </w:r>
      <w:proofErr w:type="spellStart"/>
      <w:r w:rsidRPr="00D3658A">
        <w:rPr>
          <w:rFonts w:ascii="Century" w:hAnsi="Century"/>
        </w:rPr>
        <w:t>intensif</w:t>
      </w:r>
      <w:proofErr w:type="spellEnd"/>
      <w:r w:rsidRPr="00D3658A">
        <w:rPr>
          <w:rFonts w:ascii="Century" w:hAnsi="Century"/>
        </w:rPr>
        <w:t xml:space="preserve"> oleh Tim </w:t>
      </w:r>
      <w:proofErr w:type="spellStart"/>
      <w:r w:rsidRPr="00D3658A">
        <w:rPr>
          <w:rFonts w:ascii="Century" w:hAnsi="Century"/>
        </w:rPr>
        <w:t>Pelaksana</w:t>
      </w:r>
      <w:proofErr w:type="spellEnd"/>
      <w:r w:rsidRPr="00D3658A">
        <w:rPr>
          <w:rFonts w:ascii="Century" w:hAnsi="Century"/>
        </w:rPr>
        <w:t>.</w:t>
      </w:r>
    </w:p>
    <w:p w14:paraId="565A9E33" w14:textId="14374425" w:rsidR="00D3658A" w:rsidRDefault="00D3658A" w:rsidP="00D3658A">
      <w:pPr>
        <w:spacing w:line="276" w:lineRule="auto"/>
        <w:ind w:firstLine="426"/>
        <w:jc w:val="both"/>
        <w:rPr>
          <w:rFonts w:ascii="Century" w:hAnsi="Century"/>
        </w:rPr>
      </w:pPr>
    </w:p>
    <w:p w14:paraId="273DE92E" w14:textId="0D2743DC" w:rsidR="008729A1" w:rsidRDefault="008729A1" w:rsidP="00D3658A">
      <w:pPr>
        <w:spacing w:line="276" w:lineRule="auto"/>
        <w:ind w:firstLine="426"/>
        <w:jc w:val="both"/>
        <w:rPr>
          <w:rFonts w:ascii="Century" w:hAnsi="Century"/>
        </w:rPr>
      </w:pPr>
    </w:p>
    <w:p w14:paraId="3663009A" w14:textId="0F1AD7D5" w:rsidR="008729A1" w:rsidRDefault="008729A1" w:rsidP="00D3658A">
      <w:pPr>
        <w:spacing w:line="276" w:lineRule="auto"/>
        <w:ind w:firstLine="426"/>
        <w:jc w:val="both"/>
        <w:rPr>
          <w:rFonts w:ascii="Century" w:hAnsi="Century"/>
        </w:rPr>
      </w:pPr>
    </w:p>
    <w:p w14:paraId="13D6CF96" w14:textId="77777777" w:rsidR="008729A1" w:rsidRPr="00D3658A" w:rsidRDefault="008729A1" w:rsidP="00D3658A">
      <w:pPr>
        <w:spacing w:line="276" w:lineRule="auto"/>
        <w:ind w:firstLine="426"/>
        <w:jc w:val="both"/>
        <w:rPr>
          <w:rFonts w:ascii="Century" w:hAnsi="Century"/>
        </w:rPr>
      </w:pPr>
    </w:p>
    <w:p w14:paraId="5D6C165E" w14:textId="726E8027" w:rsidR="002E3C92" w:rsidRPr="00D3658A" w:rsidRDefault="002E3C92" w:rsidP="00D3658A">
      <w:pPr>
        <w:pStyle w:val="ListParagraph"/>
        <w:numPr>
          <w:ilvl w:val="0"/>
          <w:numId w:val="22"/>
        </w:numPr>
        <w:spacing w:line="276" w:lineRule="auto"/>
        <w:ind w:left="426" w:hanging="426"/>
        <w:rPr>
          <w:rFonts w:ascii="Century" w:hAnsi="Century"/>
          <w:b/>
          <w:bCs/>
        </w:rPr>
      </w:pPr>
      <w:r w:rsidRPr="00D3658A">
        <w:rPr>
          <w:rFonts w:ascii="Century" w:hAnsi="Century"/>
          <w:b/>
          <w:bCs/>
        </w:rPr>
        <w:lastRenderedPageBreak/>
        <w:t xml:space="preserve">Monitoring dan </w:t>
      </w:r>
      <w:proofErr w:type="spellStart"/>
      <w:r w:rsidR="008729A1" w:rsidRPr="00D3658A">
        <w:rPr>
          <w:rFonts w:ascii="Century" w:hAnsi="Century"/>
          <w:b/>
          <w:bCs/>
        </w:rPr>
        <w:t>Evaluasi</w:t>
      </w:r>
      <w:proofErr w:type="spellEnd"/>
    </w:p>
    <w:p w14:paraId="6BA30B3A" w14:textId="16463CCD" w:rsidR="00582D60" w:rsidRPr="00D3658A" w:rsidRDefault="00582D60" w:rsidP="00D3658A">
      <w:pPr>
        <w:spacing w:line="276" w:lineRule="auto"/>
        <w:ind w:firstLine="426"/>
        <w:jc w:val="both"/>
        <w:rPr>
          <w:rFonts w:ascii="Century" w:hAnsi="Century"/>
        </w:rPr>
      </w:pPr>
      <w:r w:rsidRPr="00D3658A">
        <w:rPr>
          <w:rFonts w:ascii="Century" w:hAnsi="Century"/>
        </w:rPr>
        <w:t xml:space="preserve">Monitoring </w:t>
      </w:r>
      <w:proofErr w:type="spellStart"/>
      <w:r w:rsidRPr="00D3658A">
        <w:rPr>
          <w:rFonts w:ascii="Century" w:hAnsi="Century"/>
        </w:rPr>
        <w:t>dilakukan</w:t>
      </w:r>
      <w:proofErr w:type="spellEnd"/>
      <w:r w:rsidRPr="00D3658A">
        <w:rPr>
          <w:rFonts w:ascii="Century" w:hAnsi="Century"/>
        </w:rPr>
        <w:t xml:space="preserve"> </w:t>
      </w:r>
      <w:proofErr w:type="spellStart"/>
      <w:r w:rsidRPr="00D3658A">
        <w:rPr>
          <w:rFonts w:ascii="Century" w:hAnsi="Century"/>
        </w:rPr>
        <w:t>dengan</w:t>
      </w:r>
      <w:proofErr w:type="spellEnd"/>
      <w:r w:rsidRPr="00D3658A">
        <w:rPr>
          <w:rFonts w:ascii="Century" w:hAnsi="Century"/>
        </w:rPr>
        <w:t xml:space="preserve"> </w:t>
      </w:r>
      <w:proofErr w:type="spellStart"/>
      <w:r w:rsidRPr="00D3658A">
        <w:rPr>
          <w:rFonts w:ascii="Century" w:hAnsi="Century"/>
        </w:rPr>
        <w:t>mengunjungi</w:t>
      </w:r>
      <w:proofErr w:type="spellEnd"/>
      <w:r w:rsidRPr="00D3658A">
        <w:rPr>
          <w:rFonts w:ascii="Century" w:hAnsi="Century"/>
        </w:rPr>
        <w:t xml:space="preserve"> </w:t>
      </w:r>
      <w:proofErr w:type="spellStart"/>
      <w:r w:rsidRPr="00D3658A">
        <w:rPr>
          <w:rFonts w:ascii="Century" w:hAnsi="Century"/>
        </w:rPr>
        <w:t>mitra</w:t>
      </w:r>
      <w:proofErr w:type="spellEnd"/>
      <w:r w:rsidRPr="00D3658A">
        <w:rPr>
          <w:rFonts w:ascii="Century" w:hAnsi="Century"/>
        </w:rPr>
        <w:t xml:space="preserve"> </w:t>
      </w:r>
      <w:proofErr w:type="spellStart"/>
      <w:r w:rsidRPr="00D3658A">
        <w:rPr>
          <w:rFonts w:ascii="Century" w:hAnsi="Century"/>
        </w:rPr>
        <w:t>sasaran</w:t>
      </w:r>
      <w:proofErr w:type="spellEnd"/>
      <w:r w:rsidRPr="00D3658A">
        <w:rPr>
          <w:rFonts w:ascii="Century" w:hAnsi="Century"/>
        </w:rPr>
        <w:t xml:space="preserve"> </w:t>
      </w:r>
      <w:proofErr w:type="spellStart"/>
      <w:r w:rsidRPr="00D3658A">
        <w:rPr>
          <w:rFonts w:ascii="Century" w:hAnsi="Century"/>
        </w:rPr>
        <w:t>dalam</w:t>
      </w:r>
      <w:proofErr w:type="spellEnd"/>
      <w:r w:rsidRPr="00D3658A">
        <w:rPr>
          <w:rFonts w:ascii="Century" w:hAnsi="Century"/>
        </w:rPr>
        <w:t xml:space="preserve"> </w:t>
      </w:r>
      <w:proofErr w:type="spellStart"/>
      <w:r w:rsidRPr="00D3658A">
        <w:rPr>
          <w:rFonts w:ascii="Century" w:hAnsi="Century"/>
        </w:rPr>
        <w:t>mengelola</w:t>
      </w:r>
      <w:proofErr w:type="spellEnd"/>
      <w:r w:rsidRPr="00D3658A">
        <w:rPr>
          <w:rFonts w:ascii="Century" w:hAnsi="Century"/>
        </w:rPr>
        <w:t xml:space="preserve"> </w:t>
      </w:r>
      <w:proofErr w:type="spellStart"/>
      <w:r w:rsidRPr="00D3658A">
        <w:rPr>
          <w:rFonts w:ascii="Century" w:hAnsi="Century"/>
        </w:rPr>
        <w:t>lahan</w:t>
      </w:r>
      <w:proofErr w:type="spellEnd"/>
      <w:r w:rsidRPr="00D3658A">
        <w:rPr>
          <w:rFonts w:ascii="Century" w:hAnsi="Century"/>
        </w:rPr>
        <w:t xml:space="preserve"> </w:t>
      </w:r>
      <w:proofErr w:type="spellStart"/>
      <w:r w:rsidRPr="00D3658A">
        <w:rPr>
          <w:rFonts w:ascii="Century" w:hAnsi="Century"/>
        </w:rPr>
        <w:t>pekarangan</w:t>
      </w:r>
      <w:proofErr w:type="spellEnd"/>
      <w:r w:rsidRPr="00D3658A">
        <w:rPr>
          <w:rFonts w:ascii="Century" w:hAnsi="Century"/>
        </w:rPr>
        <w:t xml:space="preserve"> </w:t>
      </w:r>
      <w:proofErr w:type="spellStart"/>
      <w:r w:rsidRPr="00D3658A">
        <w:rPr>
          <w:rFonts w:ascii="Century" w:hAnsi="Century"/>
        </w:rPr>
        <w:t>secara</w:t>
      </w:r>
      <w:proofErr w:type="spellEnd"/>
      <w:r w:rsidRPr="00D3658A">
        <w:rPr>
          <w:rFonts w:ascii="Century" w:hAnsi="Century"/>
        </w:rPr>
        <w:t xml:space="preserve"> periodic, </w:t>
      </w:r>
      <w:proofErr w:type="spellStart"/>
      <w:r w:rsidRPr="00D3658A">
        <w:rPr>
          <w:rFonts w:ascii="Century" w:hAnsi="Century"/>
        </w:rPr>
        <w:t>serta</w:t>
      </w:r>
      <w:proofErr w:type="spellEnd"/>
      <w:r w:rsidRPr="00D3658A">
        <w:rPr>
          <w:rFonts w:ascii="Century" w:hAnsi="Century"/>
        </w:rPr>
        <w:t xml:space="preserve"> </w:t>
      </w:r>
      <w:proofErr w:type="spellStart"/>
      <w:r w:rsidRPr="00D3658A">
        <w:rPr>
          <w:rFonts w:ascii="Century" w:hAnsi="Century"/>
        </w:rPr>
        <w:t>memberikan</w:t>
      </w:r>
      <w:proofErr w:type="spellEnd"/>
      <w:r w:rsidRPr="00D3658A">
        <w:rPr>
          <w:rFonts w:ascii="Century" w:hAnsi="Century"/>
        </w:rPr>
        <w:t xml:space="preserve"> </w:t>
      </w:r>
      <w:proofErr w:type="spellStart"/>
      <w:r w:rsidRPr="00D3658A">
        <w:rPr>
          <w:rFonts w:ascii="Century" w:hAnsi="Century"/>
        </w:rPr>
        <w:t>masukan</w:t>
      </w:r>
      <w:proofErr w:type="spellEnd"/>
      <w:r w:rsidRPr="00D3658A">
        <w:rPr>
          <w:rFonts w:ascii="Century" w:hAnsi="Century"/>
        </w:rPr>
        <w:t xml:space="preserve"> </w:t>
      </w:r>
      <w:proofErr w:type="spellStart"/>
      <w:r w:rsidRPr="00D3658A">
        <w:rPr>
          <w:rFonts w:ascii="Century" w:hAnsi="Century"/>
        </w:rPr>
        <w:t>jika</w:t>
      </w:r>
      <w:proofErr w:type="spellEnd"/>
      <w:r w:rsidRPr="00D3658A">
        <w:rPr>
          <w:rFonts w:ascii="Century" w:hAnsi="Century"/>
        </w:rPr>
        <w:t xml:space="preserve"> </w:t>
      </w:r>
      <w:proofErr w:type="spellStart"/>
      <w:r w:rsidRPr="00D3658A">
        <w:rPr>
          <w:rFonts w:ascii="Century" w:hAnsi="Century"/>
        </w:rPr>
        <w:t>ada</w:t>
      </w:r>
      <w:proofErr w:type="spellEnd"/>
      <w:r w:rsidRPr="00D3658A">
        <w:rPr>
          <w:rFonts w:ascii="Century" w:hAnsi="Century"/>
        </w:rPr>
        <w:t xml:space="preserve"> </w:t>
      </w:r>
      <w:proofErr w:type="spellStart"/>
      <w:r w:rsidRPr="00D3658A">
        <w:rPr>
          <w:rFonts w:ascii="Century" w:hAnsi="Century"/>
        </w:rPr>
        <w:t>tahapan</w:t>
      </w:r>
      <w:proofErr w:type="spellEnd"/>
      <w:r w:rsidRPr="00D3658A">
        <w:rPr>
          <w:rFonts w:ascii="Century" w:hAnsi="Century"/>
        </w:rPr>
        <w:t xml:space="preserve"> </w:t>
      </w:r>
      <w:proofErr w:type="spellStart"/>
      <w:r w:rsidRPr="00D3658A">
        <w:rPr>
          <w:rFonts w:ascii="Century" w:hAnsi="Century"/>
        </w:rPr>
        <w:t>pelaksanaan</w:t>
      </w:r>
      <w:proofErr w:type="spellEnd"/>
      <w:r w:rsidRPr="00D3658A">
        <w:rPr>
          <w:rFonts w:ascii="Century" w:hAnsi="Century"/>
        </w:rPr>
        <w:t xml:space="preserve"> yang </w:t>
      </w:r>
      <w:proofErr w:type="spellStart"/>
      <w:r w:rsidRPr="00D3658A">
        <w:rPr>
          <w:rFonts w:ascii="Century" w:hAnsi="Century"/>
        </w:rPr>
        <w:t>kurang</w:t>
      </w:r>
      <w:proofErr w:type="spellEnd"/>
      <w:r w:rsidRPr="00D3658A">
        <w:rPr>
          <w:rFonts w:ascii="Century" w:hAnsi="Century"/>
        </w:rPr>
        <w:t xml:space="preserve"> </w:t>
      </w:r>
      <w:proofErr w:type="spellStart"/>
      <w:r w:rsidRPr="00D3658A">
        <w:rPr>
          <w:rFonts w:ascii="Century" w:hAnsi="Century"/>
        </w:rPr>
        <w:t>sesuai</w:t>
      </w:r>
      <w:proofErr w:type="spellEnd"/>
      <w:r w:rsidRPr="00D3658A">
        <w:rPr>
          <w:rFonts w:ascii="Century" w:hAnsi="Century"/>
        </w:rPr>
        <w:t xml:space="preserve">. </w:t>
      </w:r>
      <w:proofErr w:type="spellStart"/>
      <w:r w:rsidRPr="00D3658A">
        <w:rPr>
          <w:rFonts w:ascii="Century" w:hAnsi="Century"/>
        </w:rPr>
        <w:t>Penilaian</w:t>
      </w:r>
      <w:proofErr w:type="spellEnd"/>
      <w:r w:rsidRPr="00D3658A">
        <w:rPr>
          <w:rFonts w:ascii="Century" w:hAnsi="Century"/>
        </w:rPr>
        <w:t xml:space="preserve"> </w:t>
      </w:r>
      <w:proofErr w:type="spellStart"/>
      <w:r w:rsidRPr="00D3658A">
        <w:rPr>
          <w:rFonts w:ascii="Century" w:hAnsi="Century"/>
        </w:rPr>
        <w:t>dilakukan</w:t>
      </w:r>
      <w:proofErr w:type="spellEnd"/>
      <w:r w:rsidRPr="00D3658A">
        <w:rPr>
          <w:rFonts w:ascii="Century" w:hAnsi="Century"/>
        </w:rPr>
        <w:t xml:space="preserve"> </w:t>
      </w:r>
      <w:proofErr w:type="spellStart"/>
      <w:r w:rsidRPr="00D3658A">
        <w:rPr>
          <w:rFonts w:ascii="Century" w:hAnsi="Century"/>
        </w:rPr>
        <w:t>dalam</w:t>
      </w:r>
      <w:proofErr w:type="spellEnd"/>
      <w:r w:rsidRPr="00D3658A">
        <w:rPr>
          <w:rFonts w:ascii="Century" w:hAnsi="Century"/>
        </w:rPr>
        <w:t xml:space="preserve"> proses </w:t>
      </w:r>
      <w:proofErr w:type="spellStart"/>
      <w:r w:rsidRPr="00D3658A">
        <w:rPr>
          <w:rFonts w:ascii="Century" w:hAnsi="Century"/>
        </w:rPr>
        <w:t>sampai</w:t>
      </w:r>
      <w:proofErr w:type="spellEnd"/>
      <w:r w:rsidRPr="00D3658A">
        <w:rPr>
          <w:rFonts w:ascii="Century" w:hAnsi="Century"/>
        </w:rPr>
        <w:t xml:space="preserve"> </w:t>
      </w:r>
      <w:proofErr w:type="spellStart"/>
      <w:r w:rsidRPr="00D3658A">
        <w:rPr>
          <w:rFonts w:ascii="Century" w:hAnsi="Century"/>
        </w:rPr>
        <w:t>akhir</w:t>
      </w:r>
      <w:proofErr w:type="spellEnd"/>
      <w:r w:rsidRPr="00D3658A">
        <w:rPr>
          <w:rFonts w:ascii="Century" w:hAnsi="Century"/>
        </w:rPr>
        <w:t xml:space="preserve"> program. </w:t>
      </w:r>
      <w:proofErr w:type="spellStart"/>
      <w:r w:rsidRPr="00D3658A">
        <w:rPr>
          <w:rFonts w:ascii="Century" w:hAnsi="Century"/>
        </w:rPr>
        <w:t>Penilaian</w:t>
      </w:r>
      <w:proofErr w:type="spellEnd"/>
      <w:r w:rsidRPr="00D3658A">
        <w:rPr>
          <w:rFonts w:ascii="Century" w:hAnsi="Century"/>
        </w:rPr>
        <w:t xml:space="preserve"> </w:t>
      </w:r>
      <w:proofErr w:type="spellStart"/>
      <w:r w:rsidRPr="00D3658A">
        <w:rPr>
          <w:rFonts w:ascii="Century" w:hAnsi="Century"/>
        </w:rPr>
        <w:t>dalam</w:t>
      </w:r>
      <w:proofErr w:type="spellEnd"/>
      <w:r w:rsidRPr="00D3658A">
        <w:rPr>
          <w:rFonts w:ascii="Century" w:hAnsi="Century"/>
        </w:rPr>
        <w:t xml:space="preserve"> proses </w:t>
      </w:r>
      <w:proofErr w:type="spellStart"/>
      <w:r w:rsidRPr="00D3658A">
        <w:rPr>
          <w:rFonts w:ascii="Century" w:hAnsi="Century"/>
        </w:rPr>
        <w:t>dilakukan</w:t>
      </w:r>
      <w:proofErr w:type="spellEnd"/>
      <w:r w:rsidRPr="00D3658A">
        <w:rPr>
          <w:rFonts w:ascii="Century" w:hAnsi="Century"/>
        </w:rPr>
        <w:t xml:space="preserve"> </w:t>
      </w:r>
      <w:proofErr w:type="spellStart"/>
      <w:r w:rsidRPr="00D3658A">
        <w:rPr>
          <w:rFonts w:ascii="Century" w:hAnsi="Century"/>
        </w:rPr>
        <w:t>dengan</w:t>
      </w:r>
      <w:proofErr w:type="spellEnd"/>
      <w:r w:rsidRPr="00D3658A">
        <w:rPr>
          <w:rFonts w:ascii="Century" w:hAnsi="Century"/>
        </w:rPr>
        <w:t xml:space="preserve"> </w:t>
      </w:r>
      <w:proofErr w:type="spellStart"/>
      <w:r w:rsidRPr="00D3658A">
        <w:rPr>
          <w:rFonts w:ascii="Century" w:hAnsi="Century"/>
        </w:rPr>
        <w:t>menganalisis</w:t>
      </w:r>
      <w:proofErr w:type="spellEnd"/>
      <w:r w:rsidRPr="00D3658A">
        <w:rPr>
          <w:rFonts w:ascii="Century" w:hAnsi="Century"/>
        </w:rPr>
        <w:t xml:space="preserve"> </w:t>
      </w:r>
      <w:proofErr w:type="spellStart"/>
      <w:r w:rsidRPr="00D3658A">
        <w:rPr>
          <w:rFonts w:ascii="Century" w:hAnsi="Century"/>
        </w:rPr>
        <w:t>keikutsertaan</w:t>
      </w:r>
      <w:proofErr w:type="spellEnd"/>
      <w:r w:rsidRPr="00D3658A">
        <w:rPr>
          <w:rFonts w:ascii="Century" w:hAnsi="Century"/>
        </w:rPr>
        <w:t xml:space="preserve"> dan </w:t>
      </w:r>
      <w:proofErr w:type="spellStart"/>
      <w:r w:rsidRPr="00D3658A">
        <w:rPr>
          <w:rFonts w:ascii="Century" w:hAnsi="Century"/>
        </w:rPr>
        <w:t>kegiatan</w:t>
      </w:r>
      <w:proofErr w:type="spellEnd"/>
      <w:r w:rsidRPr="00D3658A">
        <w:rPr>
          <w:rFonts w:ascii="Century" w:hAnsi="Century"/>
        </w:rPr>
        <w:t xml:space="preserve"> </w:t>
      </w:r>
      <w:proofErr w:type="spellStart"/>
      <w:r w:rsidRPr="00D3658A">
        <w:rPr>
          <w:rFonts w:ascii="Century" w:hAnsi="Century"/>
        </w:rPr>
        <w:t>peserta</w:t>
      </w:r>
      <w:proofErr w:type="spellEnd"/>
      <w:r w:rsidRPr="00D3658A">
        <w:rPr>
          <w:rFonts w:ascii="Century" w:hAnsi="Century"/>
        </w:rPr>
        <w:t xml:space="preserve">, </w:t>
      </w:r>
      <w:proofErr w:type="spellStart"/>
      <w:r w:rsidRPr="00D3658A">
        <w:rPr>
          <w:rFonts w:ascii="Century" w:hAnsi="Century"/>
        </w:rPr>
        <w:t>sedangkan</w:t>
      </w:r>
      <w:proofErr w:type="spellEnd"/>
      <w:r w:rsidRPr="00D3658A">
        <w:rPr>
          <w:rFonts w:ascii="Century" w:hAnsi="Century"/>
        </w:rPr>
        <w:t xml:space="preserve"> </w:t>
      </w:r>
      <w:proofErr w:type="spellStart"/>
      <w:r w:rsidRPr="00D3658A">
        <w:rPr>
          <w:rFonts w:ascii="Century" w:hAnsi="Century"/>
        </w:rPr>
        <w:t>penilaian</w:t>
      </w:r>
      <w:proofErr w:type="spellEnd"/>
      <w:r w:rsidRPr="00D3658A">
        <w:rPr>
          <w:rFonts w:ascii="Century" w:hAnsi="Century"/>
        </w:rPr>
        <w:t xml:space="preserve"> </w:t>
      </w:r>
      <w:proofErr w:type="spellStart"/>
      <w:r w:rsidRPr="00D3658A">
        <w:rPr>
          <w:rFonts w:ascii="Century" w:hAnsi="Century"/>
        </w:rPr>
        <w:t>akhir</w:t>
      </w:r>
      <w:proofErr w:type="spellEnd"/>
      <w:r w:rsidRPr="00D3658A">
        <w:rPr>
          <w:rFonts w:ascii="Century" w:hAnsi="Century"/>
        </w:rPr>
        <w:t xml:space="preserve"> </w:t>
      </w:r>
      <w:proofErr w:type="spellStart"/>
      <w:r w:rsidRPr="00D3658A">
        <w:rPr>
          <w:rFonts w:ascii="Century" w:hAnsi="Century"/>
        </w:rPr>
        <w:t>dilakukan</w:t>
      </w:r>
      <w:proofErr w:type="spellEnd"/>
      <w:r w:rsidRPr="00D3658A">
        <w:rPr>
          <w:rFonts w:ascii="Century" w:hAnsi="Century"/>
        </w:rPr>
        <w:t xml:space="preserve"> </w:t>
      </w:r>
      <w:proofErr w:type="spellStart"/>
      <w:r w:rsidRPr="00D3658A">
        <w:rPr>
          <w:rFonts w:ascii="Century" w:hAnsi="Century"/>
        </w:rPr>
        <w:t>dengan</w:t>
      </w:r>
      <w:proofErr w:type="spellEnd"/>
      <w:r w:rsidRPr="00D3658A">
        <w:rPr>
          <w:rFonts w:ascii="Century" w:hAnsi="Century"/>
        </w:rPr>
        <w:t xml:space="preserve"> </w:t>
      </w:r>
      <w:proofErr w:type="spellStart"/>
      <w:r w:rsidRPr="00D3658A">
        <w:rPr>
          <w:rFonts w:ascii="Century" w:hAnsi="Century"/>
        </w:rPr>
        <w:t>membandingkan</w:t>
      </w:r>
      <w:proofErr w:type="spellEnd"/>
      <w:r w:rsidRPr="00D3658A">
        <w:rPr>
          <w:rFonts w:ascii="Century" w:hAnsi="Century"/>
        </w:rPr>
        <w:t xml:space="preserve"> </w:t>
      </w:r>
      <w:proofErr w:type="spellStart"/>
      <w:r w:rsidRPr="00D3658A">
        <w:rPr>
          <w:rFonts w:ascii="Century" w:hAnsi="Century"/>
        </w:rPr>
        <w:t>pengetahuan</w:t>
      </w:r>
      <w:proofErr w:type="spellEnd"/>
      <w:r w:rsidRPr="00D3658A">
        <w:rPr>
          <w:rFonts w:ascii="Century" w:hAnsi="Century"/>
        </w:rPr>
        <w:t xml:space="preserve"> </w:t>
      </w:r>
      <w:proofErr w:type="spellStart"/>
      <w:r w:rsidRPr="00D3658A">
        <w:rPr>
          <w:rFonts w:ascii="Century" w:hAnsi="Century"/>
        </w:rPr>
        <w:t>mitra</w:t>
      </w:r>
      <w:proofErr w:type="spellEnd"/>
      <w:r w:rsidRPr="00D3658A">
        <w:rPr>
          <w:rFonts w:ascii="Century" w:hAnsi="Century"/>
        </w:rPr>
        <w:t xml:space="preserve"> </w:t>
      </w:r>
      <w:proofErr w:type="spellStart"/>
      <w:r w:rsidRPr="00D3658A">
        <w:rPr>
          <w:rFonts w:ascii="Century" w:hAnsi="Century"/>
        </w:rPr>
        <w:t>tentang</w:t>
      </w:r>
      <w:proofErr w:type="spellEnd"/>
      <w:r w:rsidRPr="00D3658A">
        <w:rPr>
          <w:rFonts w:ascii="Century" w:hAnsi="Century"/>
        </w:rPr>
        <w:t xml:space="preserve"> </w:t>
      </w:r>
      <w:proofErr w:type="spellStart"/>
      <w:r w:rsidRPr="00D3658A">
        <w:rPr>
          <w:rFonts w:ascii="Century" w:hAnsi="Century"/>
        </w:rPr>
        <w:t>pangan</w:t>
      </w:r>
      <w:proofErr w:type="spellEnd"/>
      <w:r w:rsidRPr="00D3658A">
        <w:rPr>
          <w:rFonts w:ascii="Century" w:hAnsi="Century"/>
        </w:rPr>
        <w:t xml:space="preserve"> dan </w:t>
      </w:r>
      <w:proofErr w:type="spellStart"/>
      <w:r w:rsidRPr="00D3658A">
        <w:rPr>
          <w:rFonts w:ascii="Century" w:hAnsi="Century"/>
        </w:rPr>
        <w:t>pengelolaan</w:t>
      </w:r>
      <w:proofErr w:type="spellEnd"/>
      <w:r w:rsidRPr="00D3658A">
        <w:rPr>
          <w:rFonts w:ascii="Century" w:hAnsi="Century"/>
        </w:rPr>
        <w:t xml:space="preserve"> </w:t>
      </w:r>
      <w:proofErr w:type="spellStart"/>
      <w:r w:rsidRPr="00D3658A">
        <w:rPr>
          <w:rFonts w:ascii="Century" w:hAnsi="Century"/>
        </w:rPr>
        <w:t>lahan</w:t>
      </w:r>
      <w:proofErr w:type="spellEnd"/>
      <w:r w:rsidRPr="00D3658A">
        <w:rPr>
          <w:rFonts w:ascii="Century" w:hAnsi="Century"/>
        </w:rPr>
        <w:t xml:space="preserve"> </w:t>
      </w:r>
      <w:proofErr w:type="spellStart"/>
      <w:r w:rsidRPr="00D3658A">
        <w:rPr>
          <w:rFonts w:ascii="Century" w:hAnsi="Century"/>
        </w:rPr>
        <w:t>pekarangan</w:t>
      </w:r>
      <w:proofErr w:type="spellEnd"/>
      <w:r w:rsidRPr="00D3658A">
        <w:rPr>
          <w:rFonts w:ascii="Century" w:hAnsi="Century"/>
        </w:rPr>
        <w:t xml:space="preserve"> </w:t>
      </w:r>
      <w:proofErr w:type="spellStart"/>
      <w:r w:rsidRPr="00D3658A">
        <w:rPr>
          <w:rFonts w:ascii="Century" w:hAnsi="Century"/>
        </w:rPr>
        <w:t>antara</w:t>
      </w:r>
      <w:proofErr w:type="spellEnd"/>
      <w:r w:rsidRPr="00D3658A">
        <w:rPr>
          <w:rFonts w:ascii="Century" w:hAnsi="Century"/>
        </w:rPr>
        <w:t xml:space="preserve"> </w:t>
      </w:r>
      <w:proofErr w:type="spellStart"/>
      <w:r w:rsidRPr="00D3658A">
        <w:rPr>
          <w:rFonts w:ascii="Century" w:hAnsi="Century"/>
        </w:rPr>
        <w:t>sebelum</w:t>
      </w:r>
      <w:proofErr w:type="spellEnd"/>
      <w:r w:rsidRPr="00D3658A">
        <w:rPr>
          <w:rFonts w:ascii="Century" w:hAnsi="Century"/>
        </w:rPr>
        <w:t xml:space="preserve"> dan </w:t>
      </w:r>
      <w:proofErr w:type="spellStart"/>
      <w:r w:rsidRPr="00D3658A">
        <w:rPr>
          <w:rFonts w:ascii="Century" w:hAnsi="Century"/>
        </w:rPr>
        <w:t>setelah</w:t>
      </w:r>
      <w:proofErr w:type="spellEnd"/>
      <w:r w:rsidRPr="00D3658A">
        <w:rPr>
          <w:rFonts w:ascii="Century" w:hAnsi="Century"/>
        </w:rPr>
        <w:t xml:space="preserve"> program.</w:t>
      </w:r>
    </w:p>
    <w:p w14:paraId="68F2B391" w14:textId="77777777" w:rsidR="00582D60" w:rsidRPr="00D3658A" w:rsidRDefault="00582D60" w:rsidP="00D3658A">
      <w:pPr>
        <w:spacing w:line="276" w:lineRule="auto"/>
        <w:jc w:val="center"/>
        <w:rPr>
          <w:rFonts w:ascii="Century" w:eastAsia="Times New Roman" w:hAnsi="Century"/>
          <w:sz w:val="22"/>
          <w:lang w:val="en-US" w:eastAsia="id-ID"/>
        </w:rPr>
      </w:pPr>
    </w:p>
    <w:p w14:paraId="41DFB97D" w14:textId="77777777" w:rsidR="00582D60" w:rsidRPr="00D3658A" w:rsidRDefault="00582D60" w:rsidP="008729A1">
      <w:pPr>
        <w:pStyle w:val="IEEEHeading1"/>
        <w:numPr>
          <w:ilvl w:val="0"/>
          <w:numId w:val="11"/>
        </w:numPr>
        <w:spacing w:before="0" w:after="0" w:line="276" w:lineRule="auto"/>
        <w:ind w:left="426" w:hanging="426"/>
        <w:jc w:val="left"/>
        <w:rPr>
          <w:rFonts w:ascii="Century" w:hAnsi="Century"/>
          <w:b/>
          <w:iCs/>
          <w:sz w:val="25"/>
          <w:szCs w:val="25"/>
          <w:lang w:val="en-US"/>
        </w:rPr>
      </w:pPr>
      <w:r w:rsidRPr="00D3658A">
        <w:rPr>
          <w:rFonts w:ascii="Century" w:hAnsi="Century"/>
          <w:b/>
          <w:iCs/>
          <w:sz w:val="25"/>
          <w:szCs w:val="25"/>
          <w:lang w:val="id-ID"/>
        </w:rPr>
        <w:t>HASIL</w:t>
      </w:r>
      <w:r w:rsidRPr="00D3658A">
        <w:rPr>
          <w:rFonts w:ascii="Century" w:hAnsi="Century"/>
          <w:b/>
          <w:iCs/>
          <w:sz w:val="25"/>
          <w:szCs w:val="25"/>
          <w:lang w:val="en-US"/>
        </w:rPr>
        <w:t xml:space="preserve"> DAN PEMBAHASAN</w:t>
      </w:r>
    </w:p>
    <w:p w14:paraId="3EDBB4E5" w14:textId="77777777" w:rsidR="00582D60" w:rsidRPr="00D3658A" w:rsidRDefault="00582D60" w:rsidP="008729A1">
      <w:pPr>
        <w:pStyle w:val="IEEEParagraph"/>
        <w:numPr>
          <w:ilvl w:val="0"/>
          <w:numId w:val="20"/>
        </w:numPr>
        <w:spacing w:line="276" w:lineRule="auto"/>
        <w:ind w:left="426" w:right="43" w:hanging="426"/>
        <w:rPr>
          <w:rStyle w:val="mediumtext"/>
          <w:rFonts w:ascii="Century" w:hAnsi="Century"/>
          <w:b/>
          <w:bCs/>
          <w:shd w:val="clear" w:color="auto" w:fill="FFFFFF"/>
          <w:lang w:val="id-ID"/>
        </w:rPr>
      </w:pPr>
      <w:bookmarkStart w:id="0" w:name="_Toc520772832"/>
      <w:bookmarkStart w:id="1" w:name="_Toc520774269"/>
      <w:proofErr w:type="spellStart"/>
      <w:r w:rsidRPr="00D3658A">
        <w:rPr>
          <w:rFonts w:ascii="Century" w:hAnsi="Century"/>
          <w:b/>
          <w:bCs/>
        </w:rPr>
        <w:t>Koordinasi</w:t>
      </w:r>
      <w:proofErr w:type="spellEnd"/>
      <w:r w:rsidRPr="00D3658A">
        <w:rPr>
          <w:rFonts w:ascii="Century" w:hAnsi="Century"/>
          <w:b/>
          <w:bCs/>
        </w:rPr>
        <w:t xml:space="preserve"> </w:t>
      </w:r>
    </w:p>
    <w:p w14:paraId="0DB78FC8" w14:textId="7E72D45A" w:rsidR="00582D60" w:rsidRDefault="00582D60" w:rsidP="00D3658A">
      <w:pPr>
        <w:pStyle w:val="NormalWeb"/>
        <w:spacing w:before="0" w:beforeAutospacing="0" w:after="0" w:afterAutospacing="0" w:line="276" w:lineRule="auto"/>
        <w:ind w:firstLine="426"/>
        <w:rPr>
          <w:rFonts w:ascii="Century" w:eastAsia="Calibri" w:hAnsi="Century"/>
          <w:lang w:eastAsia="en-US"/>
        </w:rPr>
      </w:pPr>
      <w:proofErr w:type="spellStart"/>
      <w:r w:rsidRPr="00D3658A">
        <w:rPr>
          <w:rFonts w:ascii="Century" w:eastAsia="Calibri" w:hAnsi="Century"/>
          <w:lang w:eastAsia="en-US"/>
        </w:rPr>
        <w:t>Koordinasi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dilakukan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secara</w:t>
      </w:r>
      <w:proofErr w:type="spellEnd"/>
      <w:r w:rsidRPr="00D3658A">
        <w:rPr>
          <w:rFonts w:ascii="Century" w:eastAsia="Calibri" w:hAnsi="Century"/>
          <w:lang w:eastAsia="en-US"/>
        </w:rPr>
        <w:t xml:space="preserve"> internal </w:t>
      </w:r>
      <w:proofErr w:type="spellStart"/>
      <w:r w:rsidRPr="00D3658A">
        <w:rPr>
          <w:rFonts w:ascii="Century" w:eastAsia="Calibri" w:hAnsi="Century"/>
          <w:lang w:eastAsia="en-US"/>
        </w:rPr>
        <w:t>antar</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anggota</w:t>
      </w:r>
      <w:proofErr w:type="spellEnd"/>
      <w:r w:rsidRPr="00D3658A">
        <w:rPr>
          <w:rFonts w:ascii="Century" w:eastAsia="Calibri" w:hAnsi="Century"/>
          <w:lang w:eastAsia="en-US"/>
        </w:rPr>
        <w:t xml:space="preserve"> Tim </w:t>
      </w:r>
      <w:proofErr w:type="spellStart"/>
      <w:r w:rsidRPr="00D3658A">
        <w:rPr>
          <w:rFonts w:ascii="Century" w:eastAsia="Calibri" w:hAnsi="Century"/>
          <w:lang w:eastAsia="en-US"/>
        </w:rPr>
        <w:t>Pelaksana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dosen</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mahasiswa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untuk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menyamakan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persepsi</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menyusun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kegiatan</w:t>
      </w:r>
      <w:proofErr w:type="spellEnd"/>
      <w:r w:rsidRPr="00D3658A">
        <w:rPr>
          <w:rFonts w:ascii="Century" w:eastAsia="Calibri" w:hAnsi="Century"/>
          <w:lang w:eastAsia="en-US"/>
        </w:rPr>
        <w:t xml:space="preserve"> di </w:t>
      </w:r>
      <w:proofErr w:type="spellStart"/>
      <w:r w:rsidRPr="00D3658A">
        <w:rPr>
          <w:rFonts w:ascii="Century" w:eastAsia="Calibri" w:hAnsi="Century"/>
          <w:lang w:eastAsia="en-US"/>
        </w:rPr>
        <w:t>lapangan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Koordinasi</w:t>
      </w:r>
      <w:proofErr w:type="spellEnd"/>
      <w:r w:rsidRPr="00D3658A">
        <w:rPr>
          <w:rFonts w:ascii="Century" w:eastAsia="Calibri" w:hAnsi="Century"/>
          <w:lang w:eastAsia="en-US"/>
        </w:rPr>
        <w:t xml:space="preserve"> juga </w:t>
      </w:r>
      <w:proofErr w:type="spellStart"/>
      <w:r w:rsidRPr="00D3658A">
        <w:rPr>
          <w:rFonts w:ascii="Century" w:eastAsia="Calibri" w:hAnsi="Century"/>
          <w:lang w:eastAsia="en-US"/>
        </w:rPr>
        <w:t>dilakukan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secara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eksternal</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bersama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antara</w:t>
      </w:r>
      <w:proofErr w:type="spellEnd"/>
      <w:r w:rsidRPr="00D3658A">
        <w:rPr>
          <w:rFonts w:ascii="Century" w:eastAsia="Calibri" w:hAnsi="Century"/>
          <w:lang w:eastAsia="en-US"/>
        </w:rPr>
        <w:t xml:space="preserve"> Tim </w:t>
      </w:r>
      <w:proofErr w:type="spellStart"/>
      <w:r w:rsidRPr="00D3658A">
        <w:rPr>
          <w:rFonts w:ascii="Century" w:eastAsia="Calibri" w:hAnsi="Century"/>
          <w:lang w:eastAsia="en-US"/>
        </w:rPr>
        <w:t>Pelaksana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masyarakat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sasaran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yaitu</w:t>
      </w:r>
      <w:proofErr w:type="spellEnd"/>
      <w:r w:rsidRPr="00D3658A">
        <w:rPr>
          <w:rFonts w:ascii="Century" w:eastAsia="Calibri" w:hAnsi="Century"/>
          <w:lang w:eastAsia="en-US"/>
        </w:rPr>
        <w:t xml:space="preserve"> RW 06 </w:t>
      </w:r>
      <w:proofErr w:type="spellStart"/>
      <w:r w:rsidRPr="00D3658A">
        <w:rPr>
          <w:rFonts w:ascii="Century" w:eastAsia="Calibri" w:hAnsi="Century"/>
          <w:lang w:eastAsia="en-US"/>
        </w:rPr>
        <w:t>Kalurahan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Pandeyan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Kemantren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Umbulharjo</w:t>
      </w:r>
      <w:proofErr w:type="spellEnd"/>
      <w:r w:rsidRPr="00D3658A">
        <w:rPr>
          <w:rFonts w:ascii="Century" w:eastAsia="Calibri" w:hAnsi="Century"/>
          <w:lang w:eastAsia="en-US"/>
        </w:rPr>
        <w:t xml:space="preserve">, Kota Yogyakarta.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koordinasi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eksternal</w:t>
      </w:r>
      <w:proofErr w:type="spellEnd"/>
      <w:r w:rsidRPr="00D3658A">
        <w:rPr>
          <w:rFonts w:ascii="Century" w:eastAsia="Calibri" w:hAnsi="Century"/>
          <w:lang w:eastAsia="en-US"/>
        </w:rPr>
        <w:t xml:space="preserve"> yang </w:t>
      </w:r>
      <w:proofErr w:type="spellStart"/>
      <w:r w:rsidRPr="00D3658A">
        <w:rPr>
          <w:rFonts w:ascii="Century" w:eastAsia="Calibri" w:hAnsi="Century"/>
          <w:lang w:eastAsia="en-US"/>
        </w:rPr>
        <w:t>dihadiri</w:t>
      </w:r>
      <w:proofErr w:type="spellEnd"/>
      <w:r w:rsidRPr="00D3658A">
        <w:rPr>
          <w:rFonts w:ascii="Century" w:eastAsia="Calibri" w:hAnsi="Century"/>
          <w:lang w:eastAsia="en-US"/>
        </w:rPr>
        <w:t xml:space="preserve"> oleh </w:t>
      </w:r>
      <w:proofErr w:type="spellStart"/>
      <w:r w:rsidRPr="00D3658A">
        <w:rPr>
          <w:rFonts w:ascii="Century" w:eastAsia="Calibri" w:hAnsi="Century"/>
          <w:lang w:eastAsia="en-US"/>
        </w:rPr>
        <w:t>Ketua</w:t>
      </w:r>
      <w:proofErr w:type="spellEnd"/>
      <w:r w:rsidRPr="00D3658A">
        <w:rPr>
          <w:rFonts w:ascii="Century" w:eastAsia="Calibri" w:hAnsi="Century"/>
          <w:lang w:eastAsia="en-US"/>
        </w:rPr>
        <w:t xml:space="preserve"> RW, </w:t>
      </w:r>
      <w:proofErr w:type="spellStart"/>
      <w:r w:rsidRPr="00D3658A">
        <w:rPr>
          <w:rFonts w:ascii="Century" w:eastAsia="Calibri" w:hAnsi="Century"/>
          <w:lang w:eastAsia="en-US"/>
        </w:rPr>
        <w:t>Ketua</w:t>
      </w:r>
      <w:proofErr w:type="spellEnd"/>
      <w:r w:rsidRPr="00D3658A">
        <w:rPr>
          <w:rFonts w:ascii="Century" w:eastAsia="Calibri" w:hAnsi="Century"/>
          <w:lang w:eastAsia="en-US"/>
        </w:rPr>
        <w:t xml:space="preserve"> RT, </w:t>
      </w:r>
      <w:proofErr w:type="spellStart"/>
      <w:r w:rsidRPr="00D3658A">
        <w:rPr>
          <w:rFonts w:ascii="Century" w:eastAsia="Calibri" w:hAnsi="Century"/>
          <w:lang w:eastAsia="en-US"/>
        </w:rPr>
        <w:t>Ketua</w:t>
      </w:r>
      <w:proofErr w:type="spellEnd"/>
      <w:r w:rsidRPr="00D3658A">
        <w:rPr>
          <w:rFonts w:ascii="Century" w:eastAsia="Calibri" w:hAnsi="Century"/>
          <w:lang w:eastAsia="en-US"/>
        </w:rPr>
        <w:t xml:space="preserve"> KWT, dan </w:t>
      </w:r>
      <w:proofErr w:type="spellStart"/>
      <w:r w:rsidRPr="00D3658A">
        <w:rPr>
          <w:rFonts w:ascii="Century" w:eastAsia="Calibri" w:hAnsi="Century"/>
          <w:lang w:eastAsia="en-US"/>
        </w:rPr>
        <w:t>Ketua</w:t>
      </w:r>
      <w:proofErr w:type="spellEnd"/>
      <w:r w:rsidRPr="00D3658A">
        <w:rPr>
          <w:rFonts w:ascii="Century" w:eastAsia="Calibri" w:hAnsi="Century"/>
          <w:lang w:eastAsia="en-US"/>
        </w:rPr>
        <w:t xml:space="preserve"> Pemuda, </w:t>
      </w:r>
      <w:proofErr w:type="spellStart"/>
      <w:r w:rsidRPr="00D3658A">
        <w:rPr>
          <w:rFonts w:ascii="Century" w:eastAsia="Calibri" w:hAnsi="Century"/>
          <w:lang w:eastAsia="en-US"/>
        </w:rPr>
        <w:t>serta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didiskusikan</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disepakati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tentang</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kegiatan</w:t>
      </w:r>
      <w:proofErr w:type="spellEnd"/>
      <w:r w:rsidRPr="00D3658A">
        <w:rPr>
          <w:rFonts w:ascii="Century" w:eastAsia="Calibri" w:hAnsi="Century"/>
          <w:lang w:eastAsia="en-US"/>
        </w:rPr>
        <w:t xml:space="preserve"> dan tata </w:t>
      </w:r>
      <w:proofErr w:type="spellStart"/>
      <w:r w:rsidRPr="00D3658A">
        <w:rPr>
          <w:rFonts w:ascii="Century" w:eastAsia="Calibri" w:hAnsi="Century"/>
          <w:lang w:eastAsia="en-US"/>
        </w:rPr>
        <w:t>waktu</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pelaksanaannya</w:t>
      </w:r>
      <w:proofErr w:type="spellEnd"/>
      <w:r w:rsidRPr="00D3658A">
        <w:rPr>
          <w:rFonts w:ascii="Century" w:eastAsia="Calibri" w:hAnsi="Century"/>
          <w:lang w:eastAsia="en-US"/>
        </w:rPr>
        <w:t>.</w:t>
      </w:r>
    </w:p>
    <w:p w14:paraId="16497510" w14:textId="77777777" w:rsidR="008729A1" w:rsidRPr="00D3658A" w:rsidRDefault="008729A1" w:rsidP="00D3658A">
      <w:pPr>
        <w:pStyle w:val="NormalWeb"/>
        <w:spacing w:before="0" w:beforeAutospacing="0" w:after="0" w:afterAutospacing="0" w:line="276" w:lineRule="auto"/>
        <w:ind w:firstLine="426"/>
        <w:rPr>
          <w:rFonts w:ascii="Century" w:eastAsia="Calibri" w:hAnsi="Century"/>
          <w:lang w:eastAsia="en-US"/>
        </w:rPr>
      </w:pPr>
    </w:p>
    <w:p w14:paraId="5613B649" w14:textId="77777777" w:rsidR="00582D60" w:rsidRPr="00D3658A" w:rsidRDefault="00582D60" w:rsidP="008729A1">
      <w:pPr>
        <w:pStyle w:val="IEEEParagraph"/>
        <w:numPr>
          <w:ilvl w:val="0"/>
          <w:numId w:val="20"/>
        </w:numPr>
        <w:spacing w:line="276" w:lineRule="auto"/>
        <w:ind w:left="426" w:right="43" w:hanging="426"/>
        <w:rPr>
          <w:rStyle w:val="mediumtext"/>
          <w:rFonts w:ascii="Century" w:hAnsi="Century"/>
          <w:b/>
          <w:bCs/>
          <w:shd w:val="clear" w:color="auto" w:fill="FFFFFF"/>
          <w:lang w:val="id-ID"/>
        </w:rPr>
      </w:pPr>
      <w:proofErr w:type="spellStart"/>
      <w:r w:rsidRPr="00D3658A">
        <w:rPr>
          <w:rFonts w:ascii="Century" w:hAnsi="Century"/>
          <w:b/>
          <w:bCs/>
        </w:rPr>
        <w:t>Sosialisasi</w:t>
      </w:r>
      <w:proofErr w:type="spellEnd"/>
      <w:r w:rsidRPr="00D3658A">
        <w:rPr>
          <w:rFonts w:ascii="Century" w:hAnsi="Century"/>
          <w:b/>
          <w:bCs/>
          <w:lang w:val="id-ID"/>
        </w:rPr>
        <w:t xml:space="preserve"> dan Penyuluhan</w:t>
      </w:r>
    </w:p>
    <w:p w14:paraId="4D44E510" w14:textId="5B905320" w:rsidR="00582D60" w:rsidRPr="00D3658A" w:rsidRDefault="00582D60" w:rsidP="00D3658A">
      <w:pPr>
        <w:pStyle w:val="NormalWeb"/>
        <w:spacing w:before="0" w:beforeAutospacing="0" w:after="0" w:afterAutospacing="0" w:line="276" w:lineRule="auto"/>
        <w:ind w:firstLine="426"/>
        <w:rPr>
          <w:rFonts w:ascii="Century" w:eastAsia="Calibri" w:hAnsi="Century"/>
          <w:lang w:eastAsia="en-US"/>
        </w:rPr>
      </w:pPr>
      <w:proofErr w:type="spellStart"/>
      <w:r w:rsidRPr="00D3658A">
        <w:rPr>
          <w:rFonts w:ascii="Century" w:eastAsia="Calibri" w:hAnsi="Century"/>
          <w:lang w:eastAsia="en-US"/>
        </w:rPr>
        <w:t>Sosialisasi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dilakukan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tujuan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menyampaikan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informasi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hasil</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kesepakatan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diskusi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eksternal</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tentang</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berbagai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hal</w:t>
      </w:r>
      <w:proofErr w:type="spellEnd"/>
      <w:r w:rsidRPr="00D3658A">
        <w:rPr>
          <w:rFonts w:ascii="Century" w:eastAsia="Calibri" w:hAnsi="Century"/>
          <w:lang w:eastAsia="en-US"/>
        </w:rPr>
        <w:t xml:space="preserve"> yang </w:t>
      </w:r>
      <w:proofErr w:type="spellStart"/>
      <w:r w:rsidRPr="00D3658A">
        <w:rPr>
          <w:rFonts w:ascii="Century" w:eastAsia="Calibri" w:hAnsi="Century"/>
          <w:lang w:eastAsia="en-US"/>
        </w:rPr>
        <w:t>akan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dilakukan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program </w:t>
      </w:r>
      <w:proofErr w:type="spellStart"/>
      <w:r w:rsidRPr="00D3658A">
        <w:rPr>
          <w:rFonts w:ascii="Century" w:eastAsia="Calibri" w:hAnsi="Century"/>
          <w:lang w:eastAsia="en-US"/>
        </w:rPr>
        <w:t>pengabdian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kepada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masyarakat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Setelah</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kegiatan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sosialisasi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dilanjutkan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penyuluhan</w:t>
      </w:r>
      <w:proofErr w:type="spellEnd"/>
      <w:r w:rsidRPr="00D3658A">
        <w:rPr>
          <w:rFonts w:ascii="Century" w:eastAsia="Calibri" w:hAnsi="Century"/>
          <w:lang w:eastAsia="en-US"/>
        </w:rPr>
        <w:t xml:space="preserve"> </w:t>
      </w:r>
      <w:proofErr w:type="spellStart"/>
      <w:r w:rsidRPr="00D3658A">
        <w:rPr>
          <w:rFonts w:ascii="Century" w:hAnsi="Century"/>
          <w:lang w:val="en-US"/>
        </w:rPr>
        <w:t>dengan</w:t>
      </w:r>
      <w:proofErr w:type="spellEnd"/>
      <w:r w:rsidRPr="00D3658A">
        <w:rPr>
          <w:rFonts w:ascii="Century" w:hAnsi="Century"/>
          <w:lang w:val="en-US"/>
        </w:rPr>
        <w:t xml:space="preserve"> </w:t>
      </w:r>
      <w:proofErr w:type="spellStart"/>
      <w:r w:rsidRPr="00D3658A">
        <w:rPr>
          <w:rFonts w:ascii="Century" w:hAnsi="Century"/>
          <w:lang w:val="en-US"/>
        </w:rPr>
        <w:t>tujuan</w:t>
      </w:r>
      <w:proofErr w:type="spellEnd"/>
      <w:r w:rsidRPr="00D3658A">
        <w:rPr>
          <w:rFonts w:ascii="Century" w:hAnsi="Century"/>
        </w:rPr>
        <w:t xml:space="preserve"> </w:t>
      </w:r>
      <w:proofErr w:type="spellStart"/>
      <w:r w:rsidRPr="00D3658A">
        <w:rPr>
          <w:rFonts w:ascii="Century" w:hAnsi="Century"/>
        </w:rPr>
        <w:t>untuk</w:t>
      </w:r>
      <w:proofErr w:type="spellEnd"/>
      <w:r w:rsidRPr="00D3658A">
        <w:rPr>
          <w:rFonts w:ascii="Century" w:hAnsi="Century"/>
        </w:rPr>
        <w:t xml:space="preserve"> </w:t>
      </w:r>
      <w:proofErr w:type="spellStart"/>
      <w:r w:rsidRPr="00D3658A">
        <w:rPr>
          <w:rFonts w:ascii="Century" w:hAnsi="Century"/>
        </w:rPr>
        <w:t>meningkatkan</w:t>
      </w:r>
      <w:proofErr w:type="spellEnd"/>
      <w:r w:rsidRPr="00D3658A">
        <w:rPr>
          <w:rFonts w:ascii="Century" w:hAnsi="Century"/>
        </w:rPr>
        <w:t xml:space="preserve"> </w:t>
      </w:r>
      <w:proofErr w:type="spellStart"/>
      <w:r w:rsidR="0036450D" w:rsidRPr="00D3658A">
        <w:rPr>
          <w:rFonts w:ascii="Century" w:hAnsi="Century"/>
        </w:rPr>
        <w:t>pengetahuan</w:t>
      </w:r>
      <w:proofErr w:type="spellEnd"/>
      <w:r w:rsidRPr="00D3658A">
        <w:rPr>
          <w:rFonts w:ascii="Century" w:hAnsi="Century"/>
        </w:rPr>
        <w:t xml:space="preserve"> </w:t>
      </w:r>
      <w:r w:rsidRPr="00D3658A">
        <w:rPr>
          <w:rFonts w:ascii="Century" w:hAnsi="Century"/>
          <w:lang w:val="id-ID"/>
        </w:rPr>
        <w:t>mitra sasaran</w:t>
      </w:r>
      <w:r w:rsidRPr="00D3658A">
        <w:rPr>
          <w:rFonts w:ascii="Century" w:hAnsi="Century"/>
          <w:lang w:val="en-US"/>
        </w:rPr>
        <w:t xml:space="preserve"> </w:t>
      </w:r>
      <w:r w:rsidR="0036450D" w:rsidRPr="00D3658A">
        <w:rPr>
          <w:rFonts w:ascii="Century" w:hAnsi="Century"/>
          <w:lang w:val="en-US"/>
        </w:rPr>
        <w:fldChar w:fldCharType="begin" w:fldLock="1"/>
      </w:r>
      <w:r w:rsidR="00D3658A">
        <w:rPr>
          <w:rFonts w:ascii="Century" w:hAnsi="Century"/>
          <w:lang w:val="en-US"/>
        </w:rPr>
        <w:instrText>ADDIN CSL_CITATION {"citationItems":[{"id":"ITEM-1","itemData":{"DOI":"10.21009/sarwahita.191.18","ISSN":"0216-7484","abstract":"ABSTRAK\r  \r Stunting adalah kondisi yang ditandai ketika panjang atau tinggi badan anak kurang jika dibandingkan dengan umurnya. Jumlah kasus stunting di Indonesia pada tahun 2013 mencapai 37,8% sedangkan tahun 2019 menurun menjadi 27,67%. Tujuan kegiatan ini adalah meningkatkan pemahaman kader tentang penanganan stunting pada balita. Kegiatan ini merupakan salah satu upaya untuk menurunkan angka kejadian stunting pada balita. Sasaran kegiatan ini adalah kader berjumlah 16 orang. Kegiatan dilaksanakan pada tanggal 1 Oktober 2021 pukul 08.00-12.00 WIB di Aula Puskesmas Karang Anyar Lampung Selatan. Metode yang digunakan dalam kegiatan ini terdiri dari pemberian materi oleh pakar dan diskusi. Evaluasi yang dilakukan untuk menilai keberhasilan kegiatan ini terdiri dari evaluasi awal, evaluasi proses dan evaluasi akhir. Sebelum diberikan materi, dilakukan pre-test dan setelah materi diberikan post-test. Hasil sebelum dan sesudah dibandingkan untuk mengukur pemahaman kader tentang penanganan stunting pada balita. Tim pengabdian masyarakat yang dilibatkan adalah dosen dan mahasiswa pada Program Studi Magister Kesehatan Masyarakat. Hasil kegiatan ini adalah meningkatnya pemahaman para kader tentang penanganan stunting pada balita. Saran yang dapat diberikan bagi Puskesmas adalah membuat program yang dapat mempertahankan dan meningkatkan pemahaman kader tentang penanganan stunting seperti penyuluhan kesehatan dan seminar kesehatan. \r Kata kunci:,,, , ","author":[{"dropping-particle":"","family":"Saraswati","given":"Agusta","non-dropping-particle":"","parse-names":false,"suffix":""},{"dropping-particle":"","family":"Suharmanto","given":"","non-dropping-particle":"","parse-names":false,"suffix":""},{"dropping-particle":"","family":"Pramesona","given":"Bayu Anggileo","non-dropping-particle":"","parse-names":false,"suffix":""},{"dropping-particle":"","family":"Susianti","given":"","non-dropping-particle":"","parse-names":false,"suffix":""}],"container-title":"Sarwahita","id":"ITEM-1","issue":"01","issued":{"date-parts":[["2022"]]},"page":"209-219","title":"Penyuluhan Kesehatan untuk Meningkatkan Pemahaman Kader Tentang Penanganan Stunting pada Balita","type":"article-journal","volume":"19"},"uris":["http://www.mendeley.com/documents/?uuid=0a07eb1d-11c3-4767-b7f7-5056d67301aa","http://www.mendeley.com/documents/?uuid=54e05292-3c50-4449-9afb-b7284b6494b3"]}],"mendeley":{"formattedCitation":"(Saraswati et al., 2022)","plainTextFormattedCitation":"(Saraswati et al., 2022)","previouslyFormattedCitation":"(Saraswati et al., 2022)"},"properties":{"noteIndex":0},"schema":"https://github.com/citation-style-language/schema/raw/master/csl-citation.json"}</w:instrText>
      </w:r>
      <w:r w:rsidR="0036450D" w:rsidRPr="00D3658A">
        <w:rPr>
          <w:rFonts w:ascii="Century" w:hAnsi="Century"/>
          <w:lang w:val="en-US"/>
        </w:rPr>
        <w:fldChar w:fldCharType="separate"/>
      </w:r>
      <w:r w:rsidR="0036450D" w:rsidRPr="00D3658A">
        <w:rPr>
          <w:rFonts w:ascii="Century" w:hAnsi="Century"/>
          <w:noProof/>
          <w:lang w:val="en-US"/>
        </w:rPr>
        <w:t>(Saraswati et al., 2022)</w:t>
      </w:r>
      <w:r w:rsidR="0036450D" w:rsidRPr="00D3658A">
        <w:rPr>
          <w:rFonts w:ascii="Century" w:hAnsi="Century"/>
          <w:lang w:val="en-US"/>
        </w:rPr>
        <w:fldChar w:fldCharType="end"/>
      </w:r>
      <w:r w:rsidR="0036450D" w:rsidRPr="00D3658A">
        <w:rPr>
          <w:rFonts w:ascii="Century" w:hAnsi="Century"/>
          <w:lang w:val="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nara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sumber</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dari</w:t>
      </w:r>
      <w:proofErr w:type="spellEnd"/>
      <w:r w:rsidRPr="00D3658A">
        <w:rPr>
          <w:rFonts w:ascii="Century" w:eastAsia="Calibri" w:hAnsi="Century"/>
          <w:lang w:eastAsia="en-US"/>
        </w:rPr>
        <w:t xml:space="preserve"> Tim </w:t>
      </w:r>
      <w:proofErr w:type="spellStart"/>
      <w:r w:rsidRPr="00D3658A">
        <w:rPr>
          <w:rFonts w:ascii="Century" w:eastAsia="Calibri" w:hAnsi="Century"/>
          <w:lang w:eastAsia="en-US"/>
        </w:rPr>
        <w:t>Pelaksana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penyuluhan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disampaikan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tentang</w:t>
      </w:r>
      <w:proofErr w:type="spellEnd"/>
      <w:r w:rsidRPr="00D3658A">
        <w:rPr>
          <w:rFonts w:ascii="Century" w:eastAsia="Calibri" w:hAnsi="Century"/>
          <w:lang w:eastAsia="en-US"/>
        </w:rPr>
        <w:t xml:space="preserve"> arti </w:t>
      </w:r>
      <w:proofErr w:type="spellStart"/>
      <w:r w:rsidRPr="00D3658A">
        <w:rPr>
          <w:rFonts w:ascii="Century" w:eastAsia="Calibri" w:hAnsi="Century"/>
          <w:lang w:eastAsia="en-US"/>
        </w:rPr>
        <w:t>pentingnya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pangan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bagi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manusia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upaya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penyediaan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pangan</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pemanfaatan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pekarangan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menjadi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lahan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pertanian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penyuluhan</w:t>
      </w:r>
      <w:proofErr w:type="spellEnd"/>
      <w:r w:rsidRPr="00D3658A">
        <w:rPr>
          <w:rFonts w:ascii="Century" w:eastAsia="Calibri" w:hAnsi="Century"/>
          <w:lang w:eastAsia="en-US"/>
        </w:rPr>
        <w:t xml:space="preserve"> juga </w:t>
      </w:r>
      <w:proofErr w:type="spellStart"/>
      <w:r w:rsidRPr="00D3658A">
        <w:rPr>
          <w:rFonts w:ascii="Century" w:eastAsia="Calibri" w:hAnsi="Century"/>
          <w:lang w:eastAsia="en-US"/>
        </w:rPr>
        <w:t>diberikan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berbagai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bentuk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sistem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budidaya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tanaman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baik</w:t>
      </w:r>
      <w:proofErr w:type="spellEnd"/>
      <w:r w:rsidRPr="00D3658A">
        <w:rPr>
          <w:rFonts w:ascii="Century" w:eastAsia="Calibri" w:hAnsi="Century"/>
          <w:lang w:eastAsia="en-US"/>
        </w:rPr>
        <w:t xml:space="preserve"> di </w:t>
      </w:r>
      <w:proofErr w:type="spellStart"/>
      <w:r w:rsidRPr="00D3658A">
        <w:rPr>
          <w:rFonts w:ascii="Century" w:eastAsia="Calibri" w:hAnsi="Century"/>
          <w:lang w:eastAsia="en-US"/>
        </w:rPr>
        <w:t>lahan</w:t>
      </w:r>
      <w:proofErr w:type="spellEnd"/>
      <w:r w:rsidRPr="00D3658A">
        <w:rPr>
          <w:rFonts w:ascii="Century" w:eastAsia="Calibri" w:hAnsi="Century"/>
          <w:lang w:eastAsia="en-US"/>
        </w:rPr>
        <w:t xml:space="preserve"> yang </w:t>
      </w:r>
      <w:proofErr w:type="spellStart"/>
      <w:r w:rsidRPr="00D3658A">
        <w:rPr>
          <w:rFonts w:ascii="Century" w:eastAsia="Calibri" w:hAnsi="Century"/>
          <w:lang w:eastAsia="en-US"/>
        </w:rPr>
        <w:t>luas</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maupun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sempit</w:t>
      </w:r>
      <w:proofErr w:type="spellEnd"/>
      <w:r w:rsidRPr="00D3658A">
        <w:rPr>
          <w:rFonts w:ascii="Century" w:eastAsia="Calibri" w:hAnsi="Century"/>
          <w:lang w:eastAsia="en-US"/>
        </w:rPr>
        <w:t xml:space="preserve">. Masyarakat </w:t>
      </w:r>
      <w:proofErr w:type="spellStart"/>
      <w:r w:rsidRPr="00D3658A">
        <w:rPr>
          <w:rFonts w:ascii="Century" w:eastAsia="Calibri" w:hAnsi="Century"/>
          <w:lang w:eastAsia="en-US"/>
        </w:rPr>
        <w:t>Pandeyan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memberikan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tanggapan</w:t>
      </w:r>
      <w:proofErr w:type="spellEnd"/>
      <w:r w:rsidRPr="00D3658A">
        <w:rPr>
          <w:rFonts w:ascii="Century" w:eastAsia="Calibri" w:hAnsi="Century"/>
          <w:lang w:eastAsia="en-US"/>
        </w:rPr>
        <w:t xml:space="preserve"> yang </w:t>
      </w:r>
      <w:proofErr w:type="spellStart"/>
      <w:r w:rsidRPr="00D3658A">
        <w:rPr>
          <w:rFonts w:ascii="Century" w:eastAsia="Calibri" w:hAnsi="Century"/>
          <w:lang w:eastAsia="en-US"/>
        </w:rPr>
        <w:t>baik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penyuluhan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mengajukan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beberapa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pertanyaan</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pengalaman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mengelola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lahan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pekarangan</w:t>
      </w:r>
      <w:proofErr w:type="spellEnd"/>
      <w:r w:rsidRPr="00D3658A">
        <w:rPr>
          <w:rFonts w:ascii="Century" w:eastAsia="Calibri" w:hAnsi="Century"/>
          <w:lang w:eastAsia="en-US"/>
        </w:rPr>
        <w:t xml:space="preserve"> (Gambar 2).</w:t>
      </w:r>
    </w:p>
    <w:p w14:paraId="671468C8" w14:textId="77777777" w:rsidR="00582D60" w:rsidRPr="00D3658A" w:rsidRDefault="00582D60" w:rsidP="00D3658A">
      <w:pPr>
        <w:pStyle w:val="NormalWeb"/>
        <w:spacing w:before="0" w:beforeAutospacing="0" w:after="0" w:afterAutospacing="0" w:line="276" w:lineRule="auto"/>
        <w:ind w:firstLine="567"/>
        <w:rPr>
          <w:rFonts w:ascii="Century" w:eastAsia="Calibri" w:hAnsi="Century"/>
          <w:lang w:eastAsia="en-US"/>
        </w:rPr>
      </w:pPr>
    </w:p>
    <w:p w14:paraId="1504B5EC" w14:textId="77777777" w:rsidR="00582D60" w:rsidRPr="008729A1" w:rsidRDefault="00582D60" w:rsidP="008729A1">
      <w:pPr>
        <w:pStyle w:val="NormalWeb"/>
        <w:spacing w:before="0" w:beforeAutospacing="0" w:after="0" w:afterAutospacing="0" w:line="276" w:lineRule="auto"/>
        <w:jc w:val="center"/>
        <w:rPr>
          <w:rFonts w:ascii="Century" w:eastAsia="Calibri" w:hAnsi="Century"/>
          <w:sz w:val="22"/>
          <w:szCs w:val="22"/>
          <w:lang w:eastAsia="en-US"/>
        </w:rPr>
      </w:pPr>
      <w:r w:rsidRPr="008729A1">
        <w:rPr>
          <w:rFonts w:ascii="Century" w:eastAsia="Calibri" w:hAnsi="Century"/>
          <w:noProof/>
          <w:sz w:val="22"/>
          <w:szCs w:val="22"/>
          <w:lang w:eastAsia="en-US"/>
        </w:rPr>
        <w:drawing>
          <wp:inline distT="0" distB="0" distL="0" distR="0" wp14:anchorId="688C562D" wp14:editId="2610B886">
            <wp:extent cx="2519680" cy="1629425"/>
            <wp:effectExtent l="0" t="0" r="0" b="8890"/>
            <wp:docPr id="946819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3770"/>
                    <a:stretch/>
                  </pic:blipFill>
                  <pic:spPr bwMode="auto">
                    <a:xfrm>
                      <a:off x="0" y="0"/>
                      <a:ext cx="2520000" cy="1629632"/>
                    </a:xfrm>
                    <a:prstGeom prst="rect">
                      <a:avLst/>
                    </a:prstGeom>
                    <a:noFill/>
                    <a:ln>
                      <a:noFill/>
                    </a:ln>
                    <a:extLst>
                      <a:ext uri="{53640926-AAD7-44D8-BBD7-CCE9431645EC}">
                        <a14:shadowObscured xmlns:a14="http://schemas.microsoft.com/office/drawing/2010/main"/>
                      </a:ext>
                    </a:extLst>
                  </pic:spPr>
                </pic:pic>
              </a:graphicData>
            </a:graphic>
          </wp:inline>
        </w:drawing>
      </w:r>
    </w:p>
    <w:p w14:paraId="70C3DC79" w14:textId="56BDCF0A" w:rsidR="00582D60" w:rsidRPr="008729A1" w:rsidRDefault="00582D60" w:rsidP="008729A1">
      <w:pPr>
        <w:pStyle w:val="NormalWeb"/>
        <w:spacing w:before="0" w:beforeAutospacing="0" w:after="0" w:afterAutospacing="0" w:line="276" w:lineRule="auto"/>
        <w:jc w:val="center"/>
        <w:rPr>
          <w:rFonts w:ascii="Century" w:eastAsia="Calibri" w:hAnsi="Century"/>
          <w:sz w:val="22"/>
          <w:szCs w:val="22"/>
          <w:lang w:eastAsia="en-US"/>
        </w:rPr>
      </w:pPr>
      <w:r w:rsidRPr="008729A1">
        <w:rPr>
          <w:rFonts w:ascii="Century" w:eastAsia="Calibri" w:hAnsi="Century"/>
          <w:b/>
          <w:bCs/>
          <w:sz w:val="22"/>
          <w:szCs w:val="22"/>
          <w:lang w:eastAsia="en-US"/>
        </w:rPr>
        <w:t>Gambar 2.</w:t>
      </w:r>
      <w:r w:rsidRPr="008729A1">
        <w:rPr>
          <w:rFonts w:ascii="Century" w:eastAsia="Calibri" w:hAnsi="Century"/>
          <w:sz w:val="22"/>
          <w:szCs w:val="22"/>
          <w:lang w:eastAsia="en-US"/>
        </w:rPr>
        <w:t xml:space="preserve"> </w:t>
      </w:r>
      <w:proofErr w:type="spellStart"/>
      <w:r w:rsidRPr="008729A1">
        <w:rPr>
          <w:rFonts w:ascii="Century" w:eastAsia="Calibri" w:hAnsi="Century"/>
          <w:sz w:val="22"/>
          <w:szCs w:val="22"/>
          <w:lang w:eastAsia="en-US"/>
        </w:rPr>
        <w:t>Sosialisasi</w:t>
      </w:r>
      <w:proofErr w:type="spellEnd"/>
      <w:r w:rsidRPr="008729A1">
        <w:rPr>
          <w:rFonts w:ascii="Century" w:eastAsia="Calibri" w:hAnsi="Century"/>
          <w:sz w:val="22"/>
          <w:szCs w:val="22"/>
          <w:lang w:eastAsia="en-US"/>
        </w:rPr>
        <w:t xml:space="preserve"> dan </w:t>
      </w:r>
      <w:proofErr w:type="spellStart"/>
      <w:r w:rsidR="008729A1" w:rsidRPr="008729A1">
        <w:rPr>
          <w:rFonts w:ascii="Century" w:eastAsia="Calibri" w:hAnsi="Century"/>
          <w:sz w:val="22"/>
          <w:szCs w:val="22"/>
          <w:lang w:eastAsia="en-US"/>
        </w:rPr>
        <w:t>Penyuluhan</w:t>
      </w:r>
      <w:proofErr w:type="spellEnd"/>
      <w:r w:rsidR="008729A1" w:rsidRPr="008729A1">
        <w:rPr>
          <w:rFonts w:ascii="Century" w:eastAsia="Calibri" w:hAnsi="Century"/>
          <w:sz w:val="22"/>
          <w:szCs w:val="22"/>
          <w:lang w:eastAsia="en-US"/>
        </w:rPr>
        <w:t xml:space="preserve"> </w:t>
      </w:r>
      <w:proofErr w:type="spellStart"/>
      <w:r w:rsidR="008729A1" w:rsidRPr="008729A1">
        <w:rPr>
          <w:rFonts w:ascii="Century" w:eastAsia="Calibri" w:hAnsi="Century"/>
          <w:sz w:val="22"/>
          <w:szCs w:val="22"/>
          <w:lang w:eastAsia="en-US"/>
        </w:rPr>
        <w:t>Pengelolaan</w:t>
      </w:r>
      <w:proofErr w:type="spellEnd"/>
      <w:r w:rsidR="008729A1" w:rsidRPr="008729A1">
        <w:rPr>
          <w:rFonts w:ascii="Century" w:eastAsia="Calibri" w:hAnsi="Century"/>
          <w:sz w:val="22"/>
          <w:szCs w:val="22"/>
          <w:lang w:eastAsia="en-US"/>
        </w:rPr>
        <w:t xml:space="preserve"> </w:t>
      </w:r>
      <w:proofErr w:type="spellStart"/>
      <w:r w:rsidR="008729A1" w:rsidRPr="008729A1">
        <w:rPr>
          <w:rFonts w:ascii="Century" w:eastAsia="Calibri" w:hAnsi="Century"/>
          <w:sz w:val="22"/>
          <w:szCs w:val="22"/>
          <w:lang w:eastAsia="en-US"/>
        </w:rPr>
        <w:t>Lahan</w:t>
      </w:r>
      <w:proofErr w:type="spellEnd"/>
      <w:r w:rsidR="008729A1" w:rsidRPr="008729A1">
        <w:rPr>
          <w:rFonts w:ascii="Century" w:eastAsia="Calibri" w:hAnsi="Century"/>
          <w:sz w:val="22"/>
          <w:szCs w:val="22"/>
          <w:lang w:eastAsia="en-US"/>
        </w:rPr>
        <w:t xml:space="preserve"> </w:t>
      </w:r>
      <w:proofErr w:type="spellStart"/>
      <w:r w:rsidR="008729A1" w:rsidRPr="008729A1">
        <w:rPr>
          <w:rFonts w:ascii="Century" w:eastAsia="Calibri" w:hAnsi="Century"/>
          <w:sz w:val="22"/>
          <w:szCs w:val="22"/>
          <w:lang w:eastAsia="en-US"/>
        </w:rPr>
        <w:t>Pekarangan</w:t>
      </w:r>
      <w:proofErr w:type="spellEnd"/>
    </w:p>
    <w:p w14:paraId="59BF225E" w14:textId="77777777" w:rsidR="00582D60" w:rsidRPr="008729A1" w:rsidRDefault="00582D60" w:rsidP="008729A1">
      <w:pPr>
        <w:pStyle w:val="IEEEParagraph"/>
        <w:numPr>
          <w:ilvl w:val="0"/>
          <w:numId w:val="20"/>
        </w:numPr>
        <w:spacing w:line="276" w:lineRule="auto"/>
        <w:ind w:left="426" w:right="43" w:hanging="426"/>
        <w:rPr>
          <w:rFonts w:ascii="Century" w:hAnsi="Century"/>
          <w:b/>
          <w:bCs/>
        </w:rPr>
      </w:pPr>
      <w:proofErr w:type="spellStart"/>
      <w:r w:rsidRPr="008729A1">
        <w:rPr>
          <w:rFonts w:ascii="Century" w:hAnsi="Century"/>
          <w:b/>
          <w:bCs/>
        </w:rPr>
        <w:lastRenderedPageBreak/>
        <w:t>Praktik</w:t>
      </w:r>
      <w:proofErr w:type="spellEnd"/>
      <w:r w:rsidRPr="008729A1">
        <w:rPr>
          <w:rFonts w:ascii="Century" w:hAnsi="Century"/>
          <w:b/>
          <w:bCs/>
        </w:rPr>
        <w:t xml:space="preserve"> Pengelolaan Pekarangan</w:t>
      </w:r>
    </w:p>
    <w:p w14:paraId="077B4B0A" w14:textId="280626B7" w:rsidR="00533E3F" w:rsidRPr="00D3658A" w:rsidRDefault="00582D60" w:rsidP="00D3658A">
      <w:pPr>
        <w:pStyle w:val="NormalWeb"/>
        <w:spacing w:before="0" w:beforeAutospacing="0" w:after="0" w:afterAutospacing="0" w:line="276" w:lineRule="auto"/>
        <w:ind w:firstLine="426"/>
        <w:rPr>
          <w:rFonts w:ascii="Century" w:eastAsia="Calibri" w:hAnsi="Century"/>
          <w:lang w:eastAsia="en-US"/>
        </w:rPr>
      </w:pPr>
      <w:proofErr w:type="spellStart"/>
      <w:r w:rsidRPr="00D3658A">
        <w:rPr>
          <w:rFonts w:ascii="Century" w:eastAsia="Calibri" w:hAnsi="Century"/>
          <w:lang w:eastAsia="en-US"/>
        </w:rPr>
        <w:t>Setelah</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masyarakat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memahami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tentang</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pemanfaatan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lahan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pekarangan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untuk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budidaya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tanaman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selanjutnya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dilakukan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praktik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memanfaatkan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beberapa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lahan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pekarangan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masyarakat</w:t>
      </w:r>
      <w:proofErr w:type="spellEnd"/>
      <w:r w:rsidRPr="00D3658A">
        <w:rPr>
          <w:rFonts w:ascii="Century" w:eastAsia="Calibri" w:hAnsi="Century"/>
          <w:lang w:eastAsia="en-US"/>
        </w:rPr>
        <w:t xml:space="preserve"> yang </w:t>
      </w:r>
      <w:proofErr w:type="spellStart"/>
      <w:r w:rsidRPr="00D3658A">
        <w:rPr>
          <w:rFonts w:ascii="Century" w:eastAsia="Calibri" w:hAnsi="Century"/>
          <w:lang w:eastAsia="en-US"/>
        </w:rPr>
        <w:t>selama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ini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belum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dikelola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baik</w:t>
      </w:r>
      <w:proofErr w:type="spellEnd"/>
      <w:r w:rsidRPr="00D3658A">
        <w:rPr>
          <w:rFonts w:ascii="Century" w:eastAsia="Calibri" w:hAnsi="Century"/>
          <w:lang w:eastAsia="en-US"/>
        </w:rPr>
        <w:t xml:space="preserve">. </w:t>
      </w:r>
      <w:proofErr w:type="spellStart"/>
      <w:r w:rsidR="00533E3F" w:rsidRPr="00D3658A">
        <w:rPr>
          <w:rFonts w:ascii="Century" w:eastAsia="Calibri" w:hAnsi="Century"/>
          <w:lang w:eastAsia="en-US"/>
        </w:rPr>
        <w:t>Sistem</w:t>
      </w:r>
      <w:proofErr w:type="spellEnd"/>
      <w:r w:rsidR="00533E3F" w:rsidRPr="00D3658A">
        <w:rPr>
          <w:rFonts w:ascii="Century" w:eastAsia="Calibri" w:hAnsi="Century"/>
          <w:lang w:eastAsia="en-US"/>
        </w:rPr>
        <w:t xml:space="preserve"> </w:t>
      </w:r>
      <w:proofErr w:type="spellStart"/>
      <w:r w:rsidR="00533E3F" w:rsidRPr="00D3658A">
        <w:rPr>
          <w:rFonts w:ascii="Century" w:eastAsia="Calibri" w:hAnsi="Century"/>
          <w:lang w:eastAsia="en-US"/>
        </w:rPr>
        <w:t>tanam</w:t>
      </w:r>
      <w:proofErr w:type="spellEnd"/>
      <w:r w:rsidR="00533E3F" w:rsidRPr="00D3658A">
        <w:rPr>
          <w:rFonts w:ascii="Century" w:eastAsia="Calibri" w:hAnsi="Century"/>
          <w:lang w:eastAsia="en-US"/>
        </w:rPr>
        <w:t xml:space="preserve"> yang </w:t>
      </w:r>
      <w:proofErr w:type="spellStart"/>
      <w:r w:rsidR="00533E3F" w:rsidRPr="00D3658A">
        <w:rPr>
          <w:rFonts w:ascii="Century" w:eastAsia="Calibri" w:hAnsi="Century"/>
          <w:lang w:eastAsia="en-US"/>
        </w:rPr>
        <w:t>digunakan</w:t>
      </w:r>
      <w:proofErr w:type="spellEnd"/>
      <w:r w:rsidR="00533E3F" w:rsidRPr="00D3658A">
        <w:rPr>
          <w:rFonts w:ascii="Century" w:eastAsia="Calibri" w:hAnsi="Century"/>
          <w:lang w:eastAsia="en-US"/>
        </w:rPr>
        <w:t xml:space="preserve"> </w:t>
      </w:r>
      <w:proofErr w:type="spellStart"/>
      <w:r w:rsidR="00533E3F" w:rsidRPr="00D3658A">
        <w:rPr>
          <w:rFonts w:ascii="Century" w:eastAsia="Calibri" w:hAnsi="Century"/>
          <w:lang w:eastAsia="en-US"/>
        </w:rPr>
        <w:t>ada</w:t>
      </w:r>
      <w:proofErr w:type="spellEnd"/>
      <w:r w:rsidR="00533E3F" w:rsidRPr="00D3658A">
        <w:rPr>
          <w:rFonts w:ascii="Century" w:eastAsia="Calibri" w:hAnsi="Century"/>
          <w:lang w:eastAsia="en-US"/>
        </w:rPr>
        <w:t xml:space="preserve"> 2 </w:t>
      </w:r>
      <w:proofErr w:type="spellStart"/>
      <w:r w:rsidR="00533E3F" w:rsidRPr="00D3658A">
        <w:rPr>
          <w:rFonts w:ascii="Century" w:eastAsia="Calibri" w:hAnsi="Century"/>
          <w:lang w:eastAsia="en-US"/>
        </w:rPr>
        <w:t>macam</w:t>
      </w:r>
      <w:proofErr w:type="spellEnd"/>
      <w:r w:rsidR="00533E3F" w:rsidRPr="00D3658A">
        <w:rPr>
          <w:rFonts w:ascii="Century" w:eastAsia="Calibri" w:hAnsi="Century"/>
          <w:lang w:eastAsia="en-US"/>
        </w:rPr>
        <w:t xml:space="preserve"> </w:t>
      </w:r>
      <w:proofErr w:type="spellStart"/>
      <w:r w:rsidR="00533E3F" w:rsidRPr="00D3658A">
        <w:rPr>
          <w:rFonts w:ascii="Century" w:eastAsia="Calibri" w:hAnsi="Century"/>
          <w:lang w:eastAsia="en-US"/>
        </w:rPr>
        <w:t>yaitu</w:t>
      </w:r>
      <w:proofErr w:type="spellEnd"/>
      <w:r w:rsidR="00533E3F" w:rsidRPr="00D3658A">
        <w:rPr>
          <w:rFonts w:ascii="Century" w:eastAsia="Calibri" w:hAnsi="Century"/>
          <w:lang w:eastAsia="en-US"/>
        </w:rPr>
        <w:t xml:space="preserve"> </w:t>
      </w:r>
      <w:proofErr w:type="spellStart"/>
      <w:r w:rsidR="00533E3F" w:rsidRPr="00D3658A">
        <w:rPr>
          <w:rFonts w:ascii="Century" w:eastAsia="Calibri" w:hAnsi="Century"/>
          <w:lang w:eastAsia="en-US"/>
        </w:rPr>
        <w:t>penanaman</w:t>
      </w:r>
      <w:proofErr w:type="spellEnd"/>
      <w:r w:rsidR="00533E3F" w:rsidRPr="00D3658A">
        <w:rPr>
          <w:rFonts w:ascii="Century" w:eastAsia="Calibri" w:hAnsi="Century"/>
          <w:lang w:eastAsia="en-US"/>
        </w:rPr>
        <w:t xml:space="preserve"> di </w:t>
      </w:r>
      <w:proofErr w:type="spellStart"/>
      <w:r w:rsidR="00533E3F" w:rsidRPr="00D3658A">
        <w:rPr>
          <w:rFonts w:ascii="Century" w:eastAsia="Calibri" w:hAnsi="Century"/>
          <w:lang w:eastAsia="en-US"/>
        </w:rPr>
        <w:t>tanah</w:t>
      </w:r>
      <w:proofErr w:type="spellEnd"/>
      <w:r w:rsidR="00533E3F" w:rsidRPr="00D3658A">
        <w:rPr>
          <w:rFonts w:ascii="Century" w:eastAsia="Calibri" w:hAnsi="Century"/>
          <w:lang w:eastAsia="en-US"/>
        </w:rPr>
        <w:t xml:space="preserve"> </w:t>
      </w:r>
      <w:proofErr w:type="spellStart"/>
      <w:r w:rsidR="00533E3F" w:rsidRPr="00D3658A">
        <w:rPr>
          <w:rFonts w:ascii="Century" w:eastAsia="Calibri" w:hAnsi="Century"/>
          <w:lang w:eastAsia="en-US"/>
        </w:rPr>
        <w:t>secara</w:t>
      </w:r>
      <w:proofErr w:type="spellEnd"/>
      <w:r w:rsidR="00533E3F" w:rsidRPr="00D3658A">
        <w:rPr>
          <w:rFonts w:ascii="Century" w:eastAsia="Calibri" w:hAnsi="Century"/>
          <w:lang w:eastAsia="en-US"/>
        </w:rPr>
        <w:t xml:space="preserve"> </w:t>
      </w:r>
      <w:proofErr w:type="spellStart"/>
      <w:r w:rsidR="00533E3F" w:rsidRPr="00D3658A">
        <w:rPr>
          <w:rFonts w:ascii="Century" w:eastAsia="Calibri" w:hAnsi="Century"/>
          <w:lang w:eastAsia="en-US"/>
        </w:rPr>
        <w:t>langsung</w:t>
      </w:r>
      <w:proofErr w:type="spellEnd"/>
      <w:r w:rsidR="00533E3F" w:rsidRPr="00D3658A">
        <w:rPr>
          <w:rFonts w:ascii="Century" w:eastAsia="Calibri" w:hAnsi="Century"/>
          <w:lang w:eastAsia="en-US"/>
        </w:rPr>
        <w:t xml:space="preserve"> dan </w:t>
      </w:r>
      <w:proofErr w:type="spellStart"/>
      <w:r w:rsidR="00533E3F" w:rsidRPr="00D3658A">
        <w:rPr>
          <w:rFonts w:ascii="Century" w:eastAsia="Calibri" w:hAnsi="Century"/>
          <w:lang w:eastAsia="en-US"/>
        </w:rPr>
        <w:t>penanaman</w:t>
      </w:r>
      <w:proofErr w:type="spellEnd"/>
      <w:r w:rsidR="00533E3F" w:rsidRPr="00D3658A">
        <w:rPr>
          <w:rFonts w:ascii="Century" w:eastAsia="Calibri" w:hAnsi="Century"/>
          <w:lang w:eastAsia="en-US"/>
        </w:rPr>
        <w:t xml:space="preserve"> </w:t>
      </w:r>
      <w:proofErr w:type="spellStart"/>
      <w:r w:rsidR="00D80992" w:rsidRPr="00D3658A">
        <w:rPr>
          <w:rFonts w:ascii="Century" w:eastAsia="Calibri" w:hAnsi="Century"/>
          <w:lang w:eastAsia="en-US"/>
        </w:rPr>
        <w:t>menggunakan</w:t>
      </w:r>
      <w:proofErr w:type="spellEnd"/>
      <w:r w:rsidR="00D80992" w:rsidRPr="00D3658A">
        <w:rPr>
          <w:rFonts w:ascii="Century" w:eastAsia="Calibri" w:hAnsi="Century"/>
          <w:lang w:eastAsia="en-US"/>
        </w:rPr>
        <w:t xml:space="preserve"> </w:t>
      </w:r>
      <w:proofErr w:type="spellStart"/>
      <w:r w:rsidR="00D80992" w:rsidRPr="00D3658A">
        <w:rPr>
          <w:rFonts w:ascii="Century" w:eastAsia="Calibri" w:hAnsi="Century"/>
          <w:lang w:eastAsia="en-US"/>
        </w:rPr>
        <w:t>wadah</w:t>
      </w:r>
      <w:proofErr w:type="spellEnd"/>
      <w:r w:rsidR="00533E3F" w:rsidRPr="00D3658A">
        <w:rPr>
          <w:rFonts w:ascii="Century" w:eastAsia="Calibri" w:hAnsi="Century"/>
          <w:lang w:eastAsia="en-US"/>
        </w:rPr>
        <w:t xml:space="preserve">. </w:t>
      </w:r>
      <w:r w:rsidR="00533E3F" w:rsidRPr="00D3658A">
        <w:rPr>
          <w:rFonts w:ascii="Century" w:hAnsi="Century"/>
        </w:rPr>
        <w:t xml:space="preserve">Pada </w:t>
      </w:r>
      <w:proofErr w:type="spellStart"/>
      <w:r w:rsidR="00533E3F" w:rsidRPr="00D3658A">
        <w:rPr>
          <w:rFonts w:ascii="Century" w:hAnsi="Century"/>
        </w:rPr>
        <w:t>lahan</w:t>
      </w:r>
      <w:proofErr w:type="spellEnd"/>
      <w:r w:rsidR="00533E3F" w:rsidRPr="00D3658A">
        <w:rPr>
          <w:rFonts w:ascii="Century" w:hAnsi="Century"/>
        </w:rPr>
        <w:t xml:space="preserve"> yang </w:t>
      </w:r>
      <w:proofErr w:type="spellStart"/>
      <w:r w:rsidR="00533E3F" w:rsidRPr="00D3658A">
        <w:rPr>
          <w:rFonts w:ascii="Century" w:hAnsi="Century"/>
        </w:rPr>
        <w:t>pertama</w:t>
      </w:r>
      <w:proofErr w:type="spellEnd"/>
      <w:r w:rsidR="00D80992" w:rsidRPr="00D3658A">
        <w:rPr>
          <w:rFonts w:ascii="Century" w:hAnsi="Century"/>
        </w:rPr>
        <w:t xml:space="preserve">, </w:t>
      </w:r>
      <w:proofErr w:type="spellStart"/>
      <w:r w:rsidR="00D80992" w:rsidRPr="00D3658A">
        <w:rPr>
          <w:rFonts w:ascii="Century" w:hAnsi="Century"/>
        </w:rPr>
        <w:t>penanaman</w:t>
      </w:r>
      <w:proofErr w:type="spellEnd"/>
      <w:r w:rsidR="00D80992" w:rsidRPr="00D3658A">
        <w:rPr>
          <w:rFonts w:ascii="Century" w:hAnsi="Century"/>
        </w:rPr>
        <w:t xml:space="preserve"> </w:t>
      </w:r>
      <w:proofErr w:type="spellStart"/>
      <w:r w:rsidR="00D80992" w:rsidRPr="00D3658A">
        <w:rPr>
          <w:rFonts w:ascii="Century" w:hAnsi="Century"/>
        </w:rPr>
        <w:t>dilakukan</w:t>
      </w:r>
      <w:proofErr w:type="spellEnd"/>
      <w:r w:rsidR="00D80992" w:rsidRPr="00D3658A">
        <w:rPr>
          <w:rFonts w:ascii="Century" w:hAnsi="Century"/>
        </w:rPr>
        <w:t xml:space="preserve"> </w:t>
      </w:r>
      <w:proofErr w:type="spellStart"/>
      <w:r w:rsidR="00D80992" w:rsidRPr="00D3658A">
        <w:rPr>
          <w:rFonts w:ascii="Century" w:hAnsi="Century"/>
        </w:rPr>
        <w:t>menggunakan</w:t>
      </w:r>
      <w:proofErr w:type="spellEnd"/>
      <w:r w:rsidR="00D80992" w:rsidRPr="00D3658A">
        <w:rPr>
          <w:rFonts w:ascii="Century" w:hAnsi="Century"/>
        </w:rPr>
        <w:t xml:space="preserve"> </w:t>
      </w:r>
      <w:proofErr w:type="spellStart"/>
      <w:r w:rsidR="00D80992" w:rsidRPr="00D3658A">
        <w:rPr>
          <w:rFonts w:ascii="Century" w:hAnsi="Century"/>
        </w:rPr>
        <w:t>wadah</w:t>
      </w:r>
      <w:proofErr w:type="spellEnd"/>
      <w:r w:rsidR="00D80992" w:rsidRPr="00D3658A">
        <w:rPr>
          <w:rFonts w:ascii="Century" w:hAnsi="Century"/>
        </w:rPr>
        <w:t xml:space="preserve"> </w:t>
      </w:r>
      <w:r w:rsidR="00533E3F" w:rsidRPr="00D3658A">
        <w:rPr>
          <w:rFonts w:ascii="Century" w:hAnsi="Century"/>
        </w:rPr>
        <w:t xml:space="preserve">polybag dan </w:t>
      </w:r>
      <w:proofErr w:type="spellStart"/>
      <w:r w:rsidR="00533E3F" w:rsidRPr="00D3658A">
        <w:rPr>
          <w:rFonts w:ascii="Century" w:hAnsi="Century"/>
        </w:rPr>
        <w:t>secara</w:t>
      </w:r>
      <w:proofErr w:type="spellEnd"/>
      <w:r w:rsidR="00533E3F" w:rsidRPr="00D3658A">
        <w:rPr>
          <w:rFonts w:ascii="Century" w:hAnsi="Century"/>
        </w:rPr>
        <w:t xml:space="preserve"> </w:t>
      </w:r>
      <w:proofErr w:type="spellStart"/>
      <w:r w:rsidR="00533E3F" w:rsidRPr="00D3658A">
        <w:rPr>
          <w:rFonts w:ascii="Century" w:hAnsi="Century"/>
        </w:rPr>
        <w:t>vertikultur</w:t>
      </w:r>
      <w:proofErr w:type="spellEnd"/>
      <w:r w:rsidR="00D80992" w:rsidRPr="00D3658A">
        <w:rPr>
          <w:rFonts w:ascii="Century" w:hAnsi="Century"/>
        </w:rPr>
        <w:t xml:space="preserve"> </w:t>
      </w:r>
      <w:proofErr w:type="spellStart"/>
      <w:r w:rsidR="00D80992" w:rsidRPr="00D3658A">
        <w:rPr>
          <w:rFonts w:ascii="Century" w:hAnsi="Century"/>
        </w:rPr>
        <w:t>menggunakan</w:t>
      </w:r>
      <w:proofErr w:type="spellEnd"/>
      <w:r w:rsidR="00D80992" w:rsidRPr="00D3658A">
        <w:rPr>
          <w:rFonts w:ascii="Century" w:hAnsi="Century"/>
        </w:rPr>
        <w:t xml:space="preserve"> pipa PVC</w:t>
      </w:r>
      <w:r w:rsidR="00533E3F" w:rsidRPr="00D3658A">
        <w:rPr>
          <w:rFonts w:ascii="Century" w:hAnsi="Century"/>
        </w:rPr>
        <w:t xml:space="preserve">, </w:t>
      </w:r>
      <w:proofErr w:type="spellStart"/>
      <w:r w:rsidR="00533E3F" w:rsidRPr="00D3658A">
        <w:rPr>
          <w:rFonts w:ascii="Century" w:hAnsi="Century"/>
        </w:rPr>
        <w:t>sedangkan</w:t>
      </w:r>
      <w:proofErr w:type="spellEnd"/>
      <w:r w:rsidR="00533E3F" w:rsidRPr="00D3658A">
        <w:rPr>
          <w:rFonts w:ascii="Century" w:hAnsi="Century"/>
        </w:rPr>
        <w:t xml:space="preserve"> </w:t>
      </w:r>
      <w:r w:rsidR="00533E3F" w:rsidRPr="00D3658A">
        <w:rPr>
          <w:rFonts w:ascii="Century" w:eastAsia="Calibri" w:hAnsi="Century"/>
          <w:lang w:eastAsia="en-US"/>
        </w:rPr>
        <w:t xml:space="preserve">pada </w:t>
      </w:r>
      <w:proofErr w:type="spellStart"/>
      <w:r w:rsidR="00533E3F" w:rsidRPr="00D3658A">
        <w:rPr>
          <w:rFonts w:ascii="Century" w:eastAsia="Calibri" w:hAnsi="Century"/>
          <w:lang w:eastAsia="en-US"/>
        </w:rPr>
        <w:t>lahan</w:t>
      </w:r>
      <w:proofErr w:type="spellEnd"/>
      <w:r w:rsidR="00533E3F" w:rsidRPr="00D3658A">
        <w:rPr>
          <w:rFonts w:ascii="Century" w:eastAsia="Calibri" w:hAnsi="Century"/>
          <w:lang w:eastAsia="en-US"/>
        </w:rPr>
        <w:t xml:space="preserve"> </w:t>
      </w:r>
      <w:proofErr w:type="spellStart"/>
      <w:r w:rsidR="00533E3F" w:rsidRPr="00D3658A">
        <w:rPr>
          <w:rFonts w:ascii="Century" w:eastAsia="Calibri" w:hAnsi="Century"/>
          <w:lang w:eastAsia="en-US"/>
        </w:rPr>
        <w:t>kedua</w:t>
      </w:r>
      <w:proofErr w:type="spellEnd"/>
      <w:r w:rsidR="00533E3F" w:rsidRPr="00D3658A">
        <w:rPr>
          <w:rFonts w:ascii="Century" w:eastAsia="Calibri" w:hAnsi="Century"/>
          <w:lang w:eastAsia="en-US"/>
        </w:rPr>
        <w:t xml:space="preserve"> </w:t>
      </w:r>
      <w:proofErr w:type="spellStart"/>
      <w:r w:rsidR="00D80992" w:rsidRPr="00D3658A">
        <w:rPr>
          <w:rFonts w:ascii="Century" w:eastAsia="Calibri" w:hAnsi="Century"/>
          <w:lang w:eastAsia="en-US"/>
        </w:rPr>
        <w:t>penanaman</w:t>
      </w:r>
      <w:proofErr w:type="spellEnd"/>
      <w:r w:rsidR="00D80992" w:rsidRPr="00D3658A">
        <w:rPr>
          <w:rFonts w:ascii="Century" w:eastAsia="Calibri" w:hAnsi="Century"/>
          <w:lang w:eastAsia="en-US"/>
        </w:rPr>
        <w:t xml:space="preserve"> </w:t>
      </w:r>
      <w:proofErr w:type="spellStart"/>
      <w:r w:rsidR="00D80992" w:rsidRPr="00D3658A">
        <w:rPr>
          <w:rFonts w:ascii="Century" w:eastAsia="Calibri" w:hAnsi="Century"/>
          <w:lang w:eastAsia="en-US"/>
        </w:rPr>
        <w:t>dilakukan</w:t>
      </w:r>
      <w:proofErr w:type="spellEnd"/>
      <w:r w:rsidR="00D80992" w:rsidRPr="00D3658A">
        <w:rPr>
          <w:rFonts w:ascii="Century" w:eastAsia="Calibri" w:hAnsi="Century"/>
          <w:lang w:eastAsia="en-US"/>
        </w:rPr>
        <w:t xml:space="preserve"> </w:t>
      </w:r>
      <w:proofErr w:type="spellStart"/>
      <w:r w:rsidR="00D80992" w:rsidRPr="00D3658A">
        <w:rPr>
          <w:rFonts w:ascii="Century" w:eastAsia="Calibri" w:hAnsi="Century"/>
          <w:lang w:eastAsia="en-US"/>
        </w:rPr>
        <w:t>secara</w:t>
      </w:r>
      <w:proofErr w:type="spellEnd"/>
      <w:r w:rsidR="00D80992" w:rsidRPr="00D3658A">
        <w:rPr>
          <w:rFonts w:ascii="Century" w:eastAsia="Calibri" w:hAnsi="Century"/>
          <w:lang w:eastAsia="en-US"/>
        </w:rPr>
        <w:t xml:space="preserve"> </w:t>
      </w:r>
      <w:proofErr w:type="spellStart"/>
      <w:r w:rsidR="00D80992" w:rsidRPr="00D3658A">
        <w:rPr>
          <w:rFonts w:ascii="Century" w:eastAsia="Calibri" w:hAnsi="Century"/>
          <w:lang w:eastAsia="en-US"/>
        </w:rPr>
        <w:t>langsung</w:t>
      </w:r>
      <w:proofErr w:type="spellEnd"/>
      <w:r w:rsidR="00D80992" w:rsidRPr="00D3658A">
        <w:rPr>
          <w:rFonts w:ascii="Century" w:eastAsia="Calibri" w:hAnsi="Century"/>
          <w:lang w:eastAsia="en-US"/>
        </w:rPr>
        <w:t xml:space="preserve"> di </w:t>
      </w:r>
      <w:proofErr w:type="spellStart"/>
      <w:r w:rsidR="00D80992" w:rsidRPr="00D3658A">
        <w:rPr>
          <w:rFonts w:ascii="Century" w:eastAsia="Calibri" w:hAnsi="Century"/>
          <w:lang w:eastAsia="en-US"/>
        </w:rPr>
        <w:t>tanah</w:t>
      </w:r>
      <w:proofErr w:type="spellEnd"/>
      <w:r w:rsidR="00533E3F" w:rsidRPr="00D3658A">
        <w:rPr>
          <w:rFonts w:ascii="Century" w:eastAsia="Calibri" w:hAnsi="Century"/>
          <w:lang w:eastAsia="en-US"/>
        </w:rPr>
        <w:t>.</w:t>
      </w:r>
    </w:p>
    <w:p w14:paraId="11B2BDF3" w14:textId="0EB429E1" w:rsidR="00533E3F" w:rsidRPr="00D3658A" w:rsidRDefault="00533E3F" w:rsidP="008729A1">
      <w:pPr>
        <w:pStyle w:val="NormalWeb"/>
        <w:numPr>
          <w:ilvl w:val="0"/>
          <w:numId w:val="23"/>
        </w:numPr>
        <w:spacing w:before="0" w:beforeAutospacing="0" w:after="0" w:afterAutospacing="0" w:line="276" w:lineRule="auto"/>
        <w:ind w:left="709" w:hanging="284"/>
        <w:rPr>
          <w:rFonts w:ascii="Century" w:eastAsia="Calibri" w:hAnsi="Century"/>
          <w:lang w:eastAsia="en-US"/>
        </w:rPr>
      </w:pPr>
      <w:proofErr w:type="spellStart"/>
      <w:r w:rsidRPr="00D3658A">
        <w:rPr>
          <w:rFonts w:ascii="Century" w:eastAsia="Calibri" w:hAnsi="Century"/>
          <w:lang w:eastAsia="en-US"/>
        </w:rPr>
        <w:t>Penyiapan</w:t>
      </w:r>
      <w:proofErr w:type="spellEnd"/>
      <w:r w:rsidRPr="00D3658A">
        <w:rPr>
          <w:rFonts w:ascii="Century" w:eastAsia="Calibri" w:hAnsi="Century"/>
          <w:lang w:eastAsia="en-US"/>
        </w:rPr>
        <w:t xml:space="preserve"> media </w:t>
      </w:r>
      <w:proofErr w:type="spellStart"/>
      <w:r w:rsidRPr="00D3658A">
        <w:rPr>
          <w:rFonts w:ascii="Century" w:eastAsia="Calibri" w:hAnsi="Century"/>
          <w:lang w:eastAsia="en-US"/>
        </w:rPr>
        <w:t>tanam</w:t>
      </w:r>
      <w:proofErr w:type="spellEnd"/>
    </w:p>
    <w:p w14:paraId="5A541CD0" w14:textId="13E71930" w:rsidR="0036450D" w:rsidRPr="00D3658A" w:rsidRDefault="00582D60" w:rsidP="008729A1">
      <w:pPr>
        <w:pStyle w:val="NormalWeb"/>
        <w:spacing w:before="0" w:beforeAutospacing="0" w:after="0" w:afterAutospacing="0" w:line="276" w:lineRule="auto"/>
        <w:ind w:left="709"/>
        <w:rPr>
          <w:rFonts w:ascii="Century" w:hAnsi="Century"/>
          <w:lang w:val="id-ID"/>
        </w:rPr>
      </w:pPr>
      <w:proofErr w:type="spellStart"/>
      <w:r w:rsidRPr="00D3658A">
        <w:rPr>
          <w:rFonts w:ascii="Century" w:eastAsia="Calibri" w:hAnsi="Century"/>
          <w:lang w:eastAsia="en-US"/>
        </w:rPr>
        <w:t>Kegiatan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awal</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praktik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budidaya</w:t>
      </w:r>
      <w:proofErr w:type="spellEnd"/>
      <w:r w:rsidRPr="00D3658A">
        <w:rPr>
          <w:rFonts w:ascii="Century" w:eastAsia="Calibri" w:hAnsi="Century"/>
          <w:lang w:eastAsia="en-US"/>
        </w:rPr>
        <w:t xml:space="preserve"> di </w:t>
      </w:r>
      <w:proofErr w:type="spellStart"/>
      <w:r w:rsidRPr="00D3658A">
        <w:rPr>
          <w:rFonts w:ascii="Century" w:eastAsia="Calibri" w:hAnsi="Century"/>
          <w:lang w:eastAsia="en-US"/>
        </w:rPr>
        <w:t>lahan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pekarangan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adalah</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mempersiapkan</w:t>
      </w:r>
      <w:proofErr w:type="spellEnd"/>
      <w:r w:rsidRPr="00D3658A">
        <w:rPr>
          <w:rFonts w:ascii="Century" w:eastAsia="Calibri" w:hAnsi="Century"/>
          <w:lang w:eastAsia="en-US"/>
        </w:rPr>
        <w:t xml:space="preserve"> media </w:t>
      </w:r>
      <w:proofErr w:type="spellStart"/>
      <w:r w:rsidRPr="00D3658A">
        <w:rPr>
          <w:rFonts w:ascii="Century" w:eastAsia="Calibri" w:hAnsi="Century"/>
          <w:lang w:eastAsia="en-US"/>
        </w:rPr>
        <w:t>tanam</w:t>
      </w:r>
      <w:proofErr w:type="spellEnd"/>
      <w:r w:rsidR="0036450D" w:rsidRPr="00D3658A">
        <w:rPr>
          <w:rFonts w:ascii="Century" w:eastAsia="Calibri" w:hAnsi="Century"/>
          <w:lang w:eastAsia="en-US"/>
        </w:rPr>
        <w:t xml:space="preserve"> (Gambar 3)</w:t>
      </w:r>
      <w:r w:rsidRPr="00D3658A">
        <w:rPr>
          <w:rFonts w:ascii="Century" w:eastAsia="Calibri" w:hAnsi="Century"/>
          <w:lang w:eastAsia="en-US"/>
        </w:rPr>
        <w:t xml:space="preserve">. Medium yang ideal </w:t>
      </w:r>
      <w:proofErr w:type="spellStart"/>
      <w:r w:rsidRPr="00D3658A">
        <w:rPr>
          <w:rFonts w:ascii="Century" w:eastAsia="Calibri" w:hAnsi="Century"/>
          <w:lang w:eastAsia="en-US"/>
        </w:rPr>
        <w:t>memiliki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kemampuan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untuk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menyediakan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elemen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pertumbuhan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bagi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tanaman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seperti</w:t>
      </w:r>
      <w:proofErr w:type="spellEnd"/>
      <w:r w:rsidRPr="00D3658A">
        <w:rPr>
          <w:rFonts w:ascii="Century" w:eastAsia="Calibri" w:hAnsi="Century"/>
          <w:lang w:eastAsia="en-US"/>
        </w:rPr>
        <w:t xml:space="preserve"> air, </w:t>
      </w:r>
      <w:proofErr w:type="spellStart"/>
      <w:r w:rsidRPr="00D3658A">
        <w:rPr>
          <w:rFonts w:ascii="Century" w:eastAsia="Calibri" w:hAnsi="Century"/>
          <w:lang w:eastAsia="en-US"/>
        </w:rPr>
        <w:t>oksigen</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nutrisi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sesuai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kebutuhan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spesifik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tanaman</w:t>
      </w:r>
      <w:proofErr w:type="spellEnd"/>
      <w:r w:rsidRPr="00D3658A">
        <w:rPr>
          <w:rFonts w:ascii="Century" w:eastAsia="Calibri" w:hAnsi="Century"/>
          <w:lang w:eastAsia="en-US"/>
        </w:rPr>
        <w:t xml:space="preserve"> </w:t>
      </w:r>
      <w:r w:rsidRPr="00D3658A">
        <w:rPr>
          <w:rFonts w:ascii="Century" w:eastAsia="Calibri" w:hAnsi="Century"/>
          <w:lang w:eastAsia="en-US"/>
        </w:rPr>
        <w:fldChar w:fldCharType="begin" w:fldLock="1"/>
      </w:r>
      <w:r w:rsidR="00D3658A">
        <w:rPr>
          <w:rFonts w:ascii="Century" w:eastAsia="Calibri" w:hAnsi="Century"/>
          <w:lang w:eastAsia="en-US"/>
        </w:rPr>
        <w:instrText>ADDIN CSL_CITATION {"citationItems":[{"id":"ITEM-1","itemData":{"ISSN":"2540-8240","author":[{"dropping-particle":"","family":"Nugroho","given":"Priyo Adi","non-dropping-particle":"","parse-names":false,"suffix":""}],"container-title":"Perspektif","id":"ITEM-1","issue":"2","issued":{"date-parts":[["2018"]]},"page":"129-138","title":"Pengolahan Tanah Dalam Penyiapan Lahan Tanaman Karet","type":"article-journal","volume":"17"},"uris":["http://www.mendeley.com/documents/?uuid=c0f800cb-de13-40cc-bed6-d026a1487e59","http://www.mendeley.com/documents/?uuid=937e0745-8bcf-49ba-b1a5-4e2d7b1c2650"]}],"mendeley":{"formattedCitation":"(Nugroho, 2018)","plainTextFormattedCitation":"(Nugroho, 2018)","previouslyFormattedCitation":"(Nugroho, 2018)"},"properties":{"noteIndex":0},"schema":"https://github.com/citation-style-language/schema/raw/master/csl-citation.json"}</w:instrText>
      </w:r>
      <w:r w:rsidRPr="00D3658A">
        <w:rPr>
          <w:rFonts w:ascii="Century" w:eastAsia="Calibri" w:hAnsi="Century"/>
          <w:lang w:eastAsia="en-US"/>
        </w:rPr>
        <w:fldChar w:fldCharType="separate"/>
      </w:r>
      <w:r w:rsidRPr="00D3658A">
        <w:rPr>
          <w:rFonts w:ascii="Century" w:eastAsia="Calibri" w:hAnsi="Century"/>
          <w:noProof/>
          <w:lang w:eastAsia="en-US"/>
        </w:rPr>
        <w:t>(Nugroho, 2018)</w:t>
      </w:r>
      <w:r w:rsidRPr="00D3658A">
        <w:rPr>
          <w:rFonts w:ascii="Century" w:eastAsia="Calibri" w:hAnsi="Century"/>
          <w:lang w:eastAsia="en-US"/>
        </w:rPr>
        <w:fldChar w:fldCharType="end"/>
      </w:r>
      <w:r w:rsidRPr="00D3658A">
        <w:rPr>
          <w:rFonts w:ascii="Century" w:eastAsia="Calibri" w:hAnsi="Century"/>
          <w:lang w:eastAsia="en-US"/>
        </w:rPr>
        <w:t xml:space="preserve">. </w:t>
      </w:r>
      <w:proofErr w:type="spellStart"/>
      <w:r w:rsidRPr="00D3658A">
        <w:rPr>
          <w:rFonts w:ascii="Century" w:eastAsia="Calibri" w:hAnsi="Century"/>
          <w:lang w:eastAsia="en-US"/>
        </w:rPr>
        <w:t>Bahan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organik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dapat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memperbaiki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sifat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fisik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tanah</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sehingga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lebih</w:t>
      </w:r>
      <w:proofErr w:type="spellEnd"/>
      <w:r w:rsidRPr="00D3658A">
        <w:rPr>
          <w:rFonts w:ascii="Century" w:eastAsia="Calibri" w:hAnsi="Century"/>
          <w:lang w:eastAsia="en-US"/>
        </w:rPr>
        <w:t xml:space="preserve"> optimum </w:t>
      </w:r>
      <w:proofErr w:type="spellStart"/>
      <w:r w:rsidRPr="00D3658A">
        <w:rPr>
          <w:rFonts w:ascii="Century" w:eastAsia="Calibri" w:hAnsi="Century"/>
          <w:lang w:eastAsia="en-US"/>
        </w:rPr>
        <w:t>untuk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pertumbuhan</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perkembangan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tanaman</w:t>
      </w:r>
      <w:proofErr w:type="spellEnd"/>
      <w:r w:rsidRPr="00D3658A">
        <w:rPr>
          <w:rFonts w:ascii="Century" w:eastAsia="Calibri" w:hAnsi="Century"/>
          <w:lang w:eastAsia="en-US"/>
        </w:rPr>
        <w:t xml:space="preserve"> </w:t>
      </w:r>
      <w:r w:rsidRPr="00D3658A">
        <w:rPr>
          <w:rFonts w:ascii="Century" w:eastAsia="Calibri" w:hAnsi="Century"/>
          <w:lang w:eastAsia="en-US"/>
        </w:rPr>
        <w:fldChar w:fldCharType="begin" w:fldLock="1"/>
      </w:r>
      <w:r w:rsidR="00D3658A">
        <w:rPr>
          <w:rFonts w:ascii="Century" w:eastAsia="Calibri" w:hAnsi="Century"/>
          <w:lang w:eastAsia="en-US"/>
        </w:rPr>
        <w:instrText>ADDIN CSL_CITATION {"citationItems":[{"id":"ITEM-1","itemData":{"ISSN":"1907-4263","abstract":"Pemberian ameliorasi bahan organik mampu meningkatkan kesuburan tanah. Sumber bahan organik dapat diperoleh dari limbah pertanian dan nonpertanian, di antaranya kompos dan pupuk kandang. Selain memperbaiki sifat kimia, fisika, fisiko-kimia dan biologi tanah, pemberian bahan organik juga menunjang fase vegetatif tanaman dan meningkatkan hasil kedelai dan ubi kayu di lahan kering masam","author":[{"dropping-particle":"","family":"Muzaiyanah","given":"Siti","non-dropping-particle":"","parse-names":false,"suffix":""},{"dropping-particle":"","family":"Subandi","given":"","non-dropping-particle":"","parse-names":false,"suffix":""}],"container-title":"Iptek Tanaman Pangan","id":"ITEM-1","issue":"2","issued":{"date-parts":[["2016"]]},"page":"149-158","title":"Peranan Bahan Organik dalam Peningkatan Produksi Kedelai dan Ubi Kayu pada Lahan Kering Masam","type":"article-journal","volume":"11"},"uris":["http://www.mendeley.com/documents/?uuid=c8ca11c4-305c-4ab2-8482-e495712f0337","http://www.mendeley.com/documents/?uuid=e5e31d3a-66b5-4ea3-9e9f-bc8f05621adf"]}],"mendeley":{"formattedCitation":"(Muzaiyanah &amp; Subandi, 2016)","plainTextFormattedCitation":"(Muzaiyanah &amp; Subandi, 2016)","previouslyFormattedCitation":"(Muzaiyanah &amp; Subandi, 2016)"},"properties":{"noteIndex":0},"schema":"https://github.com/citation-style-language/schema/raw/master/csl-citation.json"}</w:instrText>
      </w:r>
      <w:r w:rsidRPr="00D3658A">
        <w:rPr>
          <w:rFonts w:ascii="Century" w:eastAsia="Calibri" w:hAnsi="Century"/>
          <w:lang w:eastAsia="en-US"/>
        </w:rPr>
        <w:fldChar w:fldCharType="separate"/>
      </w:r>
      <w:r w:rsidRPr="00D3658A">
        <w:rPr>
          <w:rFonts w:ascii="Century" w:eastAsia="Calibri" w:hAnsi="Century"/>
          <w:noProof/>
          <w:lang w:eastAsia="en-US"/>
        </w:rPr>
        <w:t>(Muzaiyanah &amp; Subandi, 2016)</w:t>
      </w:r>
      <w:r w:rsidRPr="00D3658A">
        <w:rPr>
          <w:rFonts w:ascii="Century" w:eastAsia="Calibri" w:hAnsi="Century"/>
          <w:lang w:eastAsia="en-US"/>
        </w:rPr>
        <w:fldChar w:fldCharType="end"/>
      </w:r>
      <w:r w:rsidRPr="00D3658A">
        <w:rPr>
          <w:rFonts w:ascii="Century" w:eastAsia="Calibri" w:hAnsi="Century"/>
          <w:lang w:eastAsia="en-US"/>
        </w:rPr>
        <w:t xml:space="preserve">. </w:t>
      </w:r>
      <w:proofErr w:type="spellStart"/>
      <w:r w:rsidRPr="00D3658A">
        <w:rPr>
          <w:rFonts w:ascii="Century" w:eastAsia="Calibri" w:hAnsi="Century"/>
          <w:lang w:eastAsia="en-US"/>
        </w:rPr>
        <w:t>Pupuk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organik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seperti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pupuk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kandang</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berkontribusi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peningkatan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kesuburan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kimia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fisik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serta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biologi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tanah</w:t>
      </w:r>
      <w:proofErr w:type="spellEnd"/>
      <w:r w:rsidRPr="00D3658A">
        <w:rPr>
          <w:rFonts w:ascii="Century" w:eastAsia="Calibri" w:hAnsi="Century"/>
          <w:lang w:eastAsia="en-US"/>
        </w:rPr>
        <w:t xml:space="preserve">, dan juga </w:t>
      </w:r>
      <w:proofErr w:type="spellStart"/>
      <w:r w:rsidRPr="00D3658A">
        <w:rPr>
          <w:rFonts w:ascii="Century" w:eastAsia="Calibri" w:hAnsi="Century"/>
          <w:lang w:eastAsia="en-US"/>
        </w:rPr>
        <w:t>mendukung</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efisiensi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penggunaan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pupuk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anorganik</w:t>
      </w:r>
      <w:proofErr w:type="spellEnd"/>
      <w:r w:rsidRPr="00D3658A">
        <w:rPr>
          <w:rFonts w:ascii="Century" w:eastAsia="Calibri" w:hAnsi="Century"/>
          <w:lang w:eastAsia="en-US"/>
        </w:rPr>
        <w:t xml:space="preserve"> </w:t>
      </w:r>
      <w:r w:rsidRPr="00D3658A">
        <w:rPr>
          <w:rFonts w:ascii="Century" w:hAnsi="Century"/>
          <w:lang w:val="en-US"/>
        </w:rPr>
        <w:fldChar w:fldCharType="begin" w:fldLock="1"/>
      </w:r>
      <w:r w:rsidR="00D3658A">
        <w:rPr>
          <w:rFonts w:ascii="Century" w:hAnsi="Century"/>
          <w:lang w:val="en-US"/>
        </w:rPr>
        <w:instrText>ADDIN CSL_CITATION {"citationItems":[{"id":"ITEM-1","itemData":{"DOI":"10.33964/jp.v30i1.496","ISSN":"0852-0607","abstract":"Pupuk organik memegang peranan penting dalam pengelolaan pertanian tanaman pangan secara terpadu, seiring dengan program prioritas peningkatan produksi dan produktivitas komoditas pangan strategis. Sebagai andalan penyediaan pangan, tanah sawah di Indonesia umumnya mengandung bahan organik tanah rendah dimana lebih dari 65% tanah sawah irigasi dengan bahan organik kurang dari 2%. Rendahnya kandungan bahan organik dalam tanah menjadi salah satu faktor penurunan produktivitas padi di lahan sawah. Penggunaan pupuk organik dalam konsep pemupukan berimbang bersifat multifungsi, antara lain memasok hara esensial, memperbaki produktivitas dan kualitas tanah pada lahan yang selalu diberikan pupuk anorganik, meningkatkan cadangan karbon, dan menurunkan dampak perubahan iklim. Pemberian pupuk organik di lahan sawah tadah hujan seperti kompos jerami meningkatkan produktivitas padi sawah 5,4-9,0% dan serapan kalium 0,07-0,28 gram K per tanaman, serta menurunkan emisi metana sebesar 38,05%. Dorongan implementasi penggunaan pupuk organik di masyarakat perlu digalakan dan sekaligus dilakukan pengawasan mutu agar dapat meminimalkan gangguan terhadap lingkungan","author":[{"dropping-particle":"","family":"Wihardjaka","given":"A","non-dropping-particle":"","parse-names":false,"suffix":""},{"dropping-particle":"","family":"Harsanti","given":"Elisabeth Srihayu","non-dropping-particle":"","parse-names":false,"suffix":""}],"container-title":"Jurnal Pangan","id":"ITEM-1","issue":"1","issued":{"date-parts":[["2021"]]},"page":"53-64","title":"Dukungan Pupuk Organik Untuk Memperbaiki Kualitas Tanah Pada Pengelolaan Padi Sawah Ramah Lingkungan","type":"article-journal","volume":"30"},"uris":["http://www.mendeley.com/documents/?uuid=79724188-94d7-40e9-8568-1ad864832ac6","http://www.mendeley.com/documents/?uuid=e2fb1443-3ee6-4ae3-a72b-71830157ca6d"]}],"mendeley":{"formattedCitation":"(Wihardjaka &amp; Harsanti, 2021)","plainTextFormattedCitation":"(Wihardjaka &amp; Harsanti, 2021)","previouslyFormattedCitation":"(Wihardjaka &amp; Harsanti, 2021)"},"properties":{"noteIndex":0},"schema":"https://github.com/citation-style-language/schema/raw/master/csl-citation.json"}</w:instrText>
      </w:r>
      <w:r w:rsidRPr="00D3658A">
        <w:rPr>
          <w:rFonts w:ascii="Century" w:hAnsi="Century"/>
          <w:lang w:val="en-US"/>
        </w:rPr>
        <w:fldChar w:fldCharType="separate"/>
      </w:r>
      <w:r w:rsidRPr="00D3658A">
        <w:rPr>
          <w:rFonts w:ascii="Century" w:hAnsi="Century"/>
          <w:noProof/>
          <w:lang w:val="en-US"/>
        </w:rPr>
        <w:t>(Wihardjaka &amp; Harsanti, 2021)</w:t>
      </w:r>
      <w:r w:rsidRPr="00D3658A">
        <w:rPr>
          <w:rFonts w:ascii="Century" w:hAnsi="Century"/>
          <w:lang w:val="en-US"/>
        </w:rPr>
        <w:fldChar w:fldCharType="end"/>
      </w:r>
      <w:r w:rsidRPr="00D3658A">
        <w:rPr>
          <w:rFonts w:ascii="Century" w:hAnsi="Century"/>
          <w:lang w:val="id-ID"/>
        </w:rPr>
        <w:t>.</w:t>
      </w:r>
      <w:r w:rsidR="0036450D" w:rsidRPr="00D3658A">
        <w:rPr>
          <w:rFonts w:ascii="Century" w:hAnsi="Century"/>
          <w:lang w:val="id-ID"/>
        </w:rPr>
        <w:t xml:space="preserve"> </w:t>
      </w:r>
    </w:p>
    <w:p w14:paraId="728A4B4F" w14:textId="77777777" w:rsidR="00533E3F" w:rsidRPr="00D3658A" w:rsidRDefault="00533E3F" w:rsidP="008729A1">
      <w:pPr>
        <w:pStyle w:val="NormalWeb"/>
        <w:spacing w:before="0" w:beforeAutospacing="0" w:after="0" w:afterAutospacing="0" w:line="276" w:lineRule="auto"/>
        <w:ind w:left="709" w:hanging="284"/>
        <w:rPr>
          <w:rFonts w:ascii="Century" w:hAnsi="Century"/>
          <w:lang w:val="id-ID"/>
        </w:rPr>
      </w:pPr>
    </w:p>
    <w:p w14:paraId="04365F5A" w14:textId="77777777" w:rsidR="0036450D" w:rsidRPr="008729A1" w:rsidRDefault="0036450D" w:rsidP="008729A1">
      <w:pPr>
        <w:pStyle w:val="NormalWeb"/>
        <w:spacing w:before="0" w:beforeAutospacing="0" w:after="0" w:afterAutospacing="0" w:line="276" w:lineRule="auto"/>
        <w:ind w:left="709"/>
        <w:jc w:val="center"/>
        <w:rPr>
          <w:rFonts w:ascii="Century" w:eastAsia="Calibri" w:hAnsi="Century"/>
          <w:sz w:val="22"/>
          <w:szCs w:val="22"/>
          <w:lang w:eastAsia="en-US"/>
        </w:rPr>
      </w:pPr>
      <w:r w:rsidRPr="008729A1">
        <w:rPr>
          <w:rFonts w:ascii="Century" w:eastAsia="Calibri" w:hAnsi="Century"/>
          <w:noProof/>
          <w:sz w:val="22"/>
          <w:szCs w:val="22"/>
          <w:lang w:eastAsia="en-US"/>
        </w:rPr>
        <w:drawing>
          <wp:inline distT="0" distB="0" distL="0" distR="0" wp14:anchorId="2CEBD53E" wp14:editId="4C7F1795">
            <wp:extent cx="2520000" cy="1394628"/>
            <wp:effectExtent l="0" t="0" r="0" b="0"/>
            <wp:docPr id="9221595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0000" cy="1394628"/>
                    </a:xfrm>
                    <a:prstGeom prst="rect">
                      <a:avLst/>
                    </a:prstGeom>
                    <a:noFill/>
                    <a:ln>
                      <a:noFill/>
                    </a:ln>
                  </pic:spPr>
                </pic:pic>
              </a:graphicData>
            </a:graphic>
          </wp:inline>
        </w:drawing>
      </w:r>
      <w:r w:rsidRPr="008729A1">
        <w:rPr>
          <w:rFonts w:ascii="Century" w:eastAsia="Calibri" w:hAnsi="Century"/>
          <w:sz w:val="22"/>
          <w:szCs w:val="22"/>
          <w:lang w:eastAsia="en-US"/>
        </w:rPr>
        <w:t xml:space="preserve">     </w:t>
      </w:r>
    </w:p>
    <w:p w14:paraId="34F4C30F" w14:textId="77777777" w:rsidR="0036450D" w:rsidRPr="008729A1" w:rsidRDefault="0036450D" w:rsidP="008729A1">
      <w:pPr>
        <w:pStyle w:val="NormalWeb"/>
        <w:spacing w:before="0" w:beforeAutospacing="0" w:after="0" w:afterAutospacing="0" w:line="276" w:lineRule="auto"/>
        <w:ind w:left="709"/>
        <w:jc w:val="center"/>
        <w:rPr>
          <w:rFonts w:ascii="Century" w:eastAsia="Calibri" w:hAnsi="Century"/>
          <w:sz w:val="22"/>
          <w:szCs w:val="22"/>
          <w:lang w:eastAsia="en-US"/>
        </w:rPr>
      </w:pPr>
      <w:r w:rsidRPr="008729A1">
        <w:rPr>
          <w:rFonts w:ascii="Century" w:eastAsia="Calibri" w:hAnsi="Century"/>
          <w:b/>
          <w:bCs/>
          <w:sz w:val="22"/>
          <w:szCs w:val="22"/>
          <w:lang w:eastAsia="en-US"/>
        </w:rPr>
        <w:t>Gambar 3.</w:t>
      </w:r>
      <w:r w:rsidRPr="008729A1">
        <w:rPr>
          <w:rFonts w:ascii="Century" w:eastAsia="Calibri" w:hAnsi="Century"/>
          <w:sz w:val="22"/>
          <w:szCs w:val="22"/>
          <w:lang w:eastAsia="en-US"/>
        </w:rPr>
        <w:t xml:space="preserve"> </w:t>
      </w:r>
      <w:proofErr w:type="spellStart"/>
      <w:r w:rsidRPr="008729A1">
        <w:rPr>
          <w:rFonts w:ascii="Century" w:eastAsia="Calibri" w:hAnsi="Century"/>
          <w:sz w:val="22"/>
          <w:szCs w:val="22"/>
          <w:lang w:eastAsia="en-US"/>
        </w:rPr>
        <w:t>Penyiapan</w:t>
      </w:r>
      <w:proofErr w:type="spellEnd"/>
      <w:r w:rsidRPr="008729A1">
        <w:rPr>
          <w:rFonts w:ascii="Century" w:eastAsia="Calibri" w:hAnsi="Century"/>
          <w:sz w:val="22"/>
          <w:szCs w:val="22"/>
          <w:lang w:eastAsia="en-US"/>
        </w:rPr>
        <w:t xml:space="preserve"> </w:t>
      </w:r>
      <w:proofErr w:type="spellStart"/>
      <w:r w:rsidRPr="008729A1">
        <w:rPr>
          <w:rFonts w:ascii="Century" w:eastAsia="Calibri" w:hAnsi="Century"/>
          <w:sz w:val="22"/>
          <w:szCs w:val="22"/>
          <w:lang w:eastAsia="en-US"/>
        </w:rPr>
        <w:t>lahan</w:t>
      </w:r>
      <w:proofErr w:type="spellEnd"/>
      <w:r w:rsidRPr="008729A1">
        <w:rPr>
          <w:rFonts w:ascii="Century" w:eastAsia="Calibri" w:hAnsi="Century"/>
          <w:sz w:val="22"/>
          <w:szCs w:val="22"/>
          <w:lang w:eastAsia="en-US"/>
        </w:rPr>
        <w:t xml:space="preserve"> </w:t>
      </w:r>
      <w:proofErr w:type="spellStart"/>
      <w:r w:rsidRPr="008729A1">
        <w:rPr>
          <w:rFonts w:ascii="Century" w:eastAsia="Calibri" w:hAnsi="Century"/>
          <w:sz w:val="22"/>
          <w:szCs w:val="22"/>
          <w:lang w:eastAsia="en-US"/>
        </w:rPr>
        <w:t>untuk</w:t>
      </w:r>
      <w:proofErr w:type="spellEnd"/>
      <w:r w:rsidRPr="008729A1">
        <w:rPr>
          <w:rFonts w:ascii="Century" w:eastAsia="Calibri" w:hAnsi="Century"/>
          <w:sz w:val="22"/>
          <w:szCs w:val="22"/>
          <w:lang w:eastAsia="en-US"/>
        </w:rPr>
        <w:t xml:space="preserve"> </w:t>
      </w:r>
      <w:proofErr w:type="spellStart"/>
      <w:r w:rsidRPr="008729A1">
        <w:rPr>
          <w:rFonts w:ascii="Century" w:eastAsia="Calibri" w:hAnsi="Century"/>
          <w:sz w:val="22"/>
          <w:szCs w:val="22"/>
          <w:lang w:eastAsia="en-US"/>
        </w:rPr>
        <w:t>penanaman</w:t>
      </w:r>
      <w:proofErr w:type="spellEnd"/>
    </w:p>
    <w:p w14:paraId="6EAD2A22" w14:textId="77777777" w:rsidR="0036450D" w:rsidRPr="00D3658A" w:rsidRDefault="0036450D" w:rsidP="008729A1">
      <w:pPr>
        <w:pStyle w:val="NormalWeb"/>
        <w:spacing w:before="0" w:beforeAutospacing="0" w:after="0" w:afterAutospacing="0" w:line="276" w:lineRule="auto"/>
        <w:ind w:left="709" w:hanging="284"/>
        <w:rPr>
          <w:rFonts w:ascii="Century" w:hAnsi="Century"/>
          <w:lang w:val="id-ID"/>
        </w:rPr>
      </w:pPr>
    </w:p>
    <w:p w14:paraId="1496524F" w14:textId="69F7A0DF" w:rsidR="00582D60" w:rsidRPr="00D3658A" w:rsidRDefault="0036450D" w:rsidP="008729A1">
      <w:pPr>
        <w:pStyle w:val="NormalWeb"/>
        <w:spacing w:before="0" w:beforeAutospacing="0" w:after="0" w:afterAutospacing="0" w:line="276" w:lineRule="auto"/>
        <w:ind w:left="709"/>
        <w:rPr>
          <w:rFonts w:ascii="Century" w:hAnsi="Century"/>
          <w:lang w:val="id-ID"/>
        </w:rPr>
      </w:pPr>
      <w:r w:rsidRPr="00D3658A">
        <w:rPr>
          <w:rFonts w:ascii="Century" w:hAnsi="Century"/>
          <w:lang w:val="id-ID"/>
        </w:rPr>
        <w:t xml:space="preserve">Tim Pelaksana memberikan contoh dalam penyiapan media tanam, yang selanjutnya dipraktikan oleh mitra sasaran. </w:t>
      </w:r>
      <w:r w:rsidR="00D80992" w:rsidRPr="00D3658A">
        <w:rPr>
          <w:rFonts w:ascii="Century" w:hAnsi="Century"/>
          <w:lang w:val="id-ID"/>
        </w:rPr>
        <w:t>Pada lahan yang pertama, m</w:t>
      </w:r>
      <w:r w:rsidR="00533E3F" w:rsidRPr="00D3658A">
        <w:rPr>
          <w:rFonts w:ascii="Century" w:hAnsi="Century"/>
          <w:lang w:val="id-ID"/>
        </w:rPr>
        <w:t>edia tanam yang digunakan merupakan campuran tanah, bahan organik (sekam bakar) dan pupuk kandang. Setelah ketiga bahan tersebut dicampur, selanjutnya dimasukkan ke dalam wadah pupa PVC yang akan digunakan untuk menanam tanaman.</w:t>
      </w:r>
      <w:r w:rsidR="00D80992" w:rsidRPr="00D3658A">
        <w:rPr>
          <w:rFonts w:ascii="Century" w:hAnsi="Century"/>
          <w:lang w:val="id-ID"/>
        </w:rPr>
        <w:t xml:space="preserve"> Pada lahan kedua penanaman langsung di tanah,</w:t>
      </w:r>
      <w:r w:rsidR="00D80992" w:rsidRPr="00D3658A">
        <w:rPr>
          <w:rFonts w:ascii="Century" w:hAnsi="Century"/>
        </w:rPr>
        <w:t xml:space="preserve"> </w:t>
      </w:r>
      <w:proofErr w:type="spellStart"/>
      <w:r w:rsidR="00D80992" w:rsidRPr="00D3658A">
        <w:rPr>
          <w:rFonts w:ascii="Century" w:hAnsi="Century"/>
        </w:rPr>
        <w:t>penyiapan</w:t>
      </w:r>
      <w:proofErr w:type="spellEnd"/>
      <w:r w:rsidR="00D80992" w:rsidRPr="00D3658A">
        <w:rPr>
          <w:rFonts w:ascii="Century" w:hAnsi="Century"/>
        </w:rPr>
        <w:t xml:space="preserve"> </w:t>
      </w:r>
      <w:proofErr w:type="spellStart"/>
      <w:r w:rsidR="00D80992" w:rsidRPr="00D3658A">
        <w:rPr>
          <w:rFonts w:ascii="Century" w:hAnsi="Century"/>
        </w:rPr>
        <w:t>lahan</w:t>
      </w:r>
      <w:proofErr w:type="spellEnd"/>
      <w:r w:rsidR="00D80992" w:rsidRPr="00D3658A">
        <w:rPr>
          <w:rFonts w:ascii="Century" w:hAnsi="Century"/>
        </w:rPr>
        <w:t xml:space="preserve"> </w:t>
      </w:r>
      <w:proofErr w:type="spellStart"/>
      <w:r w:rsidR="00D80992" w:rsidRPr="00D3658A">
        <w:rPr>
          <w:rFonts w:ascii="Century" w:hAnsi="Century"/>
        </w:rPr>
        <w:t>dilakukan</w:t>
      </w:r>
      <w:proofErr w:type="spellEnd"/>
      <w:r w:rsidR="00D80992" w:rsidRPr="00D3658A">
        <w:rPr>
          <w:rFonts w:ascii="Century" w:hAnsi="Century"/>
        </w:rPr>
        <w:t xml:space="preserve"> </w:t>
      </w:r>
      <w:proofErr w:type="spellStart"/>
      <w:r w:rsidR="00D80992" w:rsidRPr="00D3658A">
        <w:rPr>
          <w:rFonts w:ascii="Century" w:hAnsi="Century"/>
        </w:rPr>
        <w:t>dengan</w:t>
      </w:r>
      <w:proofErr w:type="spellEnd"/>
      <w:r w:rsidR="00D80992" w:rsidRPr="00D3658A">
        <w:rPr>
          <w:rFonts w:ascii="Century" w:hAnsi="Century"/>
        </w:rPr>
        <w:t xml:space="preserve"> </w:t>
      </w:r>
      <w:proofErr w:type="spellStart"/>
      <w:r w:rsidR="00D80992" w:rsidRPr="00D3658A">
        <w:rPr>
          <w:rFonts w:ascii="Century" w:hAnsi="Century"/>
        </w:rPr>
        <w:t>menambahkan</w:t>
      </w:r>
      <w:proofErr w:type="spellEnd"/>
      <w:r w:rsidR="00D80992" w:rsidRPr="00D3658A">
        <w:rPr>
          <w:rFonts w:ascii="Century" w:hAnsi="Century"/>
        </w:rPr>
        <w:t xml:space="preserve"> </w:t>
      </w:r>
      <w:proofErr w:type="spellStart"/>
      <w:r w:rsidR="00D80992" w:rsidRPr="00D3658A">
        <w:rPr>
          <w:rFonts w:ascii="Century" w:hAnsi="Century"/>
        </w:rPr>
        <w:t>bahan</w:t>
      </w:r>
      <w:proofErr w:type="spellEnd"/>
      <w:r w:rsidR="00D80992" w:rsidRPr="00D3658A">
        <w:rPr>
          <w:rFonts w:ascii="Century" w:hAnsi="Century"/>
        </w:rPr>
        <w:t xml:space="preserve"> </w:t>
      </w:r>
      <w:proofErr w:type="spellStart"/>
      <w:r w:rsidR="00D80992" w:rsidRPr="00D3658A">
        <w:rPr>
          <w:rFonts w:ascii="Century" w:hAnsi="Century"/>
        </w:rPr>
        <w:t>organik</w:t>
      </w:r>
      <w:proofErr w:type="spellEnd"/>
      <w:r w:rsidR="00D80992" w:rsidRPr="00D3658A">
        <w:rPr>
          <w:rFonts w:ascii="Century" w:hAnsi="Century"/>
        </w:rPr>
        <w:t xml:space="preserve"> dan </w:t>
      </w:r>
      <w:proofErr w:type="spellStart"/>
      <w:r w:rsidR="00D80992" w:rsidRPr="00D3658A">
        <w:rPr>
          <w:rFonts w:ascii="Century" w:hAnsi="Century"/>
        </w:rPr>
        <w:t>pupuk</w:t>
      </w:r>
      <w:proofErr w:type="spellEnd"/>
      <w:r w:rsidR="00D80992" w:rsidRPr="00D3658A">
        <w:rPr>
          <w:rFonts w:ascii="Century" w:hAnsi="Century"/>
        </w:rPr>
        <w:t xml:space="preserve"> kendang. </w:t>
      </w:r>
    </w:p>
    <w:p w14:paraId="358FF562" w14:textId="3E54646B" w:rsidR="00533E3F" w:rsidRPr="00D3658A" w:rsidRDefault="00533E3F" w:rsidP="008729A1">
      <w:pPr>
        <w:pStyle w:val="NormalWeb"/>
        <w:numPr>
          <w:ilvl w:val="0"/>
          <w:numId w:val="23"/>
        </w:numPr>
        <w:spacing w:before="0" w:beforeAutospacing="0" w:after="0" w:afterAutospacing="0" w:line="276" w:lineRule="auto"/>
        <w:ind w:left="709" w:hanging="284"/>
        <w:rPr>
          <w:rFonts w:ascii="Century" w:eastAsia="Calibri" w:hAnsi="Century"/>
          <w:lang w:eastAsia="en-US"/>
        </w:rPr>
      </w:pPr>
      <w:proofErr w:type="spellStart"/>
      <w:r w:rsidRPr="00D3658A">
        <w:rPr>
          <w:rFonts w:ascii="Century" w:eastAsia="Calibri" w:hAnsi="Century"/>
          <w:lang w:eastAsia="en-US"/>
        </w:rPr>
        <w:t>Penanaman</w:t>
      </w:r>
      <w:proofErr w:type="spellEnd"/>
      <w:r w:rsidRPr="00D3658A">
        <w:rPr>
          <w:rFonts w:ascii="Century" w:eastAsia="Calibri" w:hAnsi="Century"/>
          <w:lang w:eastAsia="en-US"/>
        </w:rPr>
        <w:t xml:space="preserve"> </w:t>
      </w:r>
    </w:p>
    <w:p w14:paraId="7BCB6593" w14:textId="76E9193E" w:rsidR="0036450D" w:rsidRPr="00D3658A" w:rsidRDefault="00D80992" w:rsidP="008729A1">
      <w:pPr>
        <w:spacing w:line="276" w:lineRule="auto"/>
        <w:ind w:left="709"/>
        <w:jc w:val="both"/>
        <w:rPr>
          <w:rFonts w:ascii="Century" w:hAnsi="Century"/>
        </w:rPr>
      </w:pPr>
      <w:r w:rsidRPr="00D3658A">
        <w:rPr>
          <w:rFonts w:ascii="Century" w:hAnsi="Century"/>
        </w:rPr>
        <w:t xml:space="preserve">Pada </w:t>
      </w:r>
      <w:proofErr w:type="spellStart"/>
      <w:r w:rsidRPr="00D3658A">
        <w:rPr>
          <w:rFonts w:ascii="Century" w:hAnsi="Century"/>
        </w:rPr>
        <w:t>lahan</w:t>
      </w:r>
      <w:proofErr w:type="spellEnd"/>
      <w:r w:rsidRPr="00D3658A">
        <w:rPr>
          <w:rFonts w:ascii="Century" w:hAnsi="Century"/>
        </w:rPr>
        <w:t xml:space="preserve"> </w:t>
      </w:r>
      <w:proofErr w:type="spellStart"/>
      <w:r w:rsidRPr="00D3658A">
        <w:rPr>
          <w:rFonts w:ascii="Century" w:hAnsi="Century"/>
        </w:rPr>
        <w:t>pertama</w:t>
      </w:r>
      <w:proofErr w:type="spellEnd"/>
      <w:r w:rsidRPr="00D3658A">
        <w:rPr>
          <w:rFonts w:ascii="Century" w:hAnsi="Century"/>
        </w:rPr>
        <w:t xml:space="preserve"> </w:t>
      </w:r>
      <w:proofErr w:type="spellStart"/>
      <w:r w:rsidRPr="00D3658A">
        <w:rPr>
          <w:rFonts w:ascii="Century" w:hAnsi="Century"/>
        </w:rPr>
        <w:t>secara</w:t>
      </w:r>
      <w:proofErr w:type="spellEnd"/>
      <w:r w:rsidRPr="00D3658A">
        <w:rPr>
          <w:rFonts w:ascii="Century" w:hAnsi="Century"/>
        </w:rPr>
        <w:t xml:space="preserve"> </w:t>
      </w:r>
      <w:proofErr w:type="spellStart"/>
      <w:r w:rsidRPr="00D3658A">
        <w:rPr>
          <w:rFonts w:ascii="Century" w:hAnsi="Century"/>
        </w:rPr>
        <w:t>vertikultur</w:t>
      </w:r>
      <w:proofErr w:type="spellEnd"/>
      <w:r w:rsidRPr="00D3658A">
        <w:rPr>
          <w:rFonts w:ascii="Century" w:hAnsi="Century"/>
        </w:rPr>
        <w:t xml:space="preserve">, </w:t>
      </w:r>
      <w:proofErr w:type="spellStart"/>
      <w:r w:rsidRPr="00D3658A">
        <w:rPr>
          <w:rFonts w:ascii="Century" w:hAnsi="Century"/>
        </w:rPr>
        <w:t>ditanam</w:t>
      </w:r>
      <w:proofErr w:type="spellEnd"/>
      <w:r w:rsidRPr="00D3658A">
        <w:rPr>
          <w:rFonts w:ascii="Century" w:hAnsi="Century"/>
        </w:rPr>
        <w:t xml:space="preserve"> </w:t>
      </w:r>
      <w:proofErr w:type="spellStart"/>
      <w:r w:rsidRPr="00D3658A">
        <w:rPr>
          <w:rFonts w:ascii="Century" w:hAnsi="Century"/>
        </w:rPr>
        <w:t>sayuran</w:t>
      </w:r>
      <w:proofErr w:type="spellEnd"/>
      <w:r w:rsidRPr="00D3658A">
        <w:rPr>
          <w:rFonts w:ascii="Century" w:hAnsi="Century"/>
        </w:rPr>
        <w:t xml:space="preserve"> yang </w:t>
      </w:r>
      <w:proofErr w:type="spellStart"/>
      <w:r w:rsidRPr="00D3658A">
        <w:rPr>
          <w:rFonts w:ascii="Century" w:hAnsi="Century"/>
        </w:rPr>
        <w:t>berukuran</w:t>
      </w:r>
      <w:proofErr w:type="spellEnd"/>
      <w:r w:rsidRPr="00D3658A">
        <w:rPr>
          <w:rFonts w:ascii="Century" w:hAnsi="Century"/>
        </w:rPr>
        <w:t xml:space="preserve"> </w:t>
      </w:r>
      <w:proofErr w:type="spellStart"/>
      <w:r w:rsidRPr="00D3658A">
        <w:rPr>
          <w:rFonts w:ascii="Century" w:hAnsi="Century"/>
        </w:rPr>
        <w:t>relatif</w:t>
      </w:r>
      <w:proofErr w:type="spellEnd"/>
      <w:r w:rsidRPr="00D3658A">
        <w:rPr>
          <w:rFonts w:ascii="Century" w:hAnsi="Century"/>
        </w:rPr>
        <w:t xml:space="preserve"> </w:t>
      </w:r>
      <w:proofErr w:type="spellStart"/>
      <w:r w:rsidRPr="00D3658A">
        <w:rPr>
          <w:rFonts w:ascii="Century" w:hAnsi="Century"/>
        </w:rPr>
        <w:t>kecil</w:t>
      </w:r>
      <w:proofErr w:type="spellEnd"/>
      <w:r w:rsidRPr="00D3658A">
        <w:rPr>
          <w:rFonts w:ascii="Century" w:hAnsi="Century"/>
        </w:rPr>
        <w:t xml:space="preserve"> </w:t>
      </w:r>
      <w:proofErr w:type="spellStart"/>
      <w:r w:rsidRPr="00D3658A">
        <w:rPr>
          <w:rFonts w:ascii="Century" w:hAnsi="Century"/>
        </w:rPr>
        <w:t>antara</w:t>
      </w:r>
      <w:proofErr w:type="spellEnd"/>
      <w:r w:rsidRPr="00D3658A">
        <w:rPr>
          <w:rFonts w:ascii="Century" w:hAnsi="Century"/>
        </w:rPr>
        <w:t xml:space="preserve"> lain </w:t>
      </w:r>
      <w:proofErr w:type="spellStart"/>
      <w:r w:rsidRPr="00D3658A">
        <w:rPr>
          <w:rFonts w:ascii="Century" w:hAnsi="Century"/>
        </w:rPr>
        <w:t>selada</w:t>
      </w:r>
      <w:proofErr w:type="spellEnd"/>
      <w:r w:rsidRPr="00D3658A">
        <w:rPr>
          <w:rFonts w:ascii="Century" w:hAnsi="Century"/>
        </w:rPr>
        <w:t xml:space="preserve">, </w:t>
      </w:r>
      <w:proofErr w:type="spellStart"/>
      <w:r w:rsidRPr="00D3658A">
        <w:rPr>
          <w:rFonts w:ascii="Century" w:hAnsi="Century"/>
        </w:rPr>
        <w:t>seledri</w:t>
      </w:r>
      <w:proofErr w:type="spellEnd"/>
      <w:r w:rsidRPr="00D3658A">
        <w:rPr>
          <w:rFonts w:ascii="Century" w:hAnsi="Century"/>
        </w:rPr>
        <w:t xml:space="preserve">, </w:t>
      </w:r>
      <w:proofErr w:type="spellStart"/>
      <w:r w:rsidRPr="00D3658A">
        <w:rPr>
          <w:rFonts w:ascii="Century" w:hAnsi="Century"/>
        </w:rPr>
        <w:t>pakcoy</w:t>
      </w:r>
      <w:proofErr w:type="spellEnd"/>
      <w:r w:rsidRPr="00D3658A">
        <w:rPr>
          <w:rFonts w:ascii="Century" w:hAnsi="Century"/>
        </w:rPr>
        <w:t xml:space="preserve">, dan </w:t>
      </w:r>
      <w:proofErr w:type="spellStart"/>
      <w:r w:rsidRPr="00D3658A">
        <w:rPr>
          <w:rFonts w:ascii="Century" w:hAnsi="Century"/>
        </w:rPr>
        <w:t>kangkung</w:t>
      </w:r>
      <w:proofErr w:type="spellEnd"/>
      <w:r w:rsidRPr="00D3658A">
        <w:rPr>
          <w:rFonts w:ascii="Century" w:hAnsi="Century"/>
        </w:rPr>
        <w:t xml:space="preserve">. </w:t>
      </w:r>
      <w:proofErr w:type="spellStart"/>
      <w:r w:rsidRPr="00D3658A">
        <w:rPr>
          <w:rFonts w:ascii="Century" w:hAnsi="Century"/>
        </w:rPr>
        <w:t>Tanaman</w:t>
      </w:r>
      <w:proofErr w:type="spellEnd"/>
      <w:r w:rsidRPr="00D3658A">
        <w:rPr>
          <w:rFonts w:ascii="Century" w:hAnsi="Century"/>
        </w:rPr>
        <w:t xml:space="preserve"> </w:t>
      </w:r>
      <w:proofErr w:type="spellStart"/>
      <w:r w:rsidRPr="00D3658A">
        <w:rPr>
          <w:rFonts w:ascii="Century" w:hAnsi="Century"/>
        </w:rPr>
        <w:t>sayuran</w:t>
      </w:r>
      <w:proofErr w:type="spellEnd"/>
      <w:r w:rsidRPr="00D3658A">
        <w:rPr>
          <w:rFonts w:ascii="Century" w:hAnsi="Century"/>
        </w:rPr>
        <w:t xml:space="preserve"> </w:t>
      </w:r>
      <w:proofErr w:type="spellStart"/>
      <w:r w:rsidRPr="00D3658A">
        <w:rPr>
          <w:rFonts w:ascii="Century" w:hAnsi="Century"/>
        </w:rPr>
        <w:t>ini</w:t>
      </w:r>
      <w:proofErr w:type="spellEnd"/>
      <w:r w:rsidRPr="00D3658A">
        <w:rPr>
          <w:rFonts w:ascii="Century" w:hAnsi="Century"/>
        </w:rPr>
        <w:t xml:space="preserve"> </w:t>
      </w:r>
      <w:proofErr w:type="spellStart"/>
      <w:r w:rsidRPr="00D3658A">
        <w:rPr>
          <w:rFonts w:ascii="Century" w:hAnsi="Century"/>
        </w:rPr>
        <w:t>dipilih</w:t>
      </w:r>
      <w:proofErr w:type="spellEnd"/>
      <w:r w:rsidRPr="00D3658A">
        <w:rPr>
          <w:rFonts w:ascii="Century" w:hAnsi="Century"/>
        </w:rPr>
        <w:t xml:space="preserve"> </w:t>
      </w:r>
      <w:proofErr w:type="spellStart"/>
      <w:r w:rsidRPr="00D3658A">
        <w:rPr>
          <w:rFonts w:ascii="Century" w:hAnsi="Century"/>
        </w:rPr>
        <w:t>karena</w:t>
      </w:r>
      <w:proofErr w:type="spellEnd"/>
      <w:r w:rsidRPr="00D3658A">
        <w:rPr>
          <w:rFonts w:ascii="Century" w:hAnsi="Century"/>
        </w:rPr>
        <w:t xml:space="preserve"> </w:t>
      </w:r>
      <w:proofErr w:type="spellStart"/>
      <w:r w:rsidRPr="00D3658A">
        <w:rPr>
          <w:rFonts w:ascii="Century" w:hAnsi="Century"/>
        </w:rPr>
        <w:t>banyak</w:t>
      </w:r>
      <w:proofErr w:type="spellEnd"/>
      <w:r w:rsidRPr="00D3658A">
        <w:rPr>
          <w:rFonts w:ascii="Century" w:hAnsi="Century"/>
        </w:rPr>
        <w:t xml:space="preserve"> </w:t>
      </w:r>
      <w:proofErr w:type="spellStart"/>
      <w:r w:rsidRPr="00D3658A">
        <w:rPr>
          <w:rFonts w:ascii="Century" w:hAnsi="Century"/>
        </w:rPr>
        <w:t>diminati</w:t>
      </w:r>
      <w:proofErr w:type="spellEnd"/>
      <w:r w:rsidRPr="00D3658A">
        <w:rPr>
          <w:rFonts w:ascii="Century" w:hAnsi="Century"/>
        </w:rPr>
        <w:t xml:space="preserve"> oleh </w:t>
      </w:r>
      <w:proofErr w:type="spellStart"/>
      <w:r w:rsidRPr="00D3658A">
        <w:rPr>
          <w:rFonts w:ascii="Century" w:hAnsi="Century"/>
        </w:rPr>
        <w:t>masyarakat</w:t>
      </w:r>
      <w:proofErr w:type="spellEnd"/>
      <w:r w:rsidRPr="00D3658A">
        <w:rPr>
          <w:rFonts w:ascii="Century" w:hAnsi="Century"/>
        </w:rPr>
        <w:t xml:space="preserve">, sangat </w:t>
      </w:r>
      <w:proofErr w:type="spellStart"/>
      <w:r w:rsidRPr="00D3658A">
        <w:rPr>
          <w:rFonts w:ascii="Century" w:hAnsi="Century"/>
        </w:rPr>
        <w:t>penting</w:t>
      </w:r>
      <w:proofErr w:type="spellEnd"/>
      <w:r w:rsidRPr="00D3658A">
        <w:rPr>
          <w:rFonts w:ascii="Century" w:hAnsi="Century"/>
        </w:rPr>
        <w:t xml:space="preserve"> </w:t>
      </w:r>
      <w:proofErr w:type="spellStart"/>
      <w:r w:rsidRPr="00D3658A">
        <w:rPr>
          <w:rFonts w:ascii="Century" w:hAnsi="Century"/>
        </w:rPr>
        <w:t>bagi</w:t>
      </w:r>
      <w:proofErr w:type="spellEnd"/>
      <w:r w:rsidRPr="00D3658A">
        <w:rPr>
          <w:rFonts w:ascii="Century" w:hAnsi="Century"/>
        </w:rPr>
        <w:t xml:space="preserve"> </w:t>
      </w:r>
      <w:proofErr w:type="spellStart"/>
      <w:r w:rsidRPr="00D3658A">
        <w:rPr>
          <w:rFonts w:ascii="Century" w:hAnsi="Century"/>
        </w:rPr>
        <w:t>tubuh</w:t>
      </w:r>
      <w:proofErr w:type="spellEnd"/>
      <w:r w:rsidRPr="00D3658A">
        <w:rPr>
          <w:rFonts w:ascii="Century" w:hAnsi="Century"/>
        </w:rPr>
        <w:t xml:space="preserve"> </w:t>
      </w:r>
      <w:proofErr w:type="spellStart"/>
      <w:r w:rsidRPr="00D3658A">
        <w:rPr>
          <w:rFonts w:ascii="Century" w:hAnsi="Century"/>
        </w:rPr>
        <w:t>manusia</w:t>
      </w:r>
      <w:proofErr w:type="spellEnd"/>
      <w:r w:rsidRPr="00D3658A">
        <w:rPr>
          <w:rFonts w:ascii="Century" w:hAnsi="Century"/>
        </w:rPr>
        <w:t xml:space="preserve"> </w:t>
      </w:r>
      <w:proofErr w:type="spellStart"/>
      <w:r w:rsidRPr="00D3658A">
        <w:rPr>
          <w:rFonts w:ascii="Century" w:hAnsi="Century"/>
        </w:rPr>
        <w:t>untuk</w:t>
      </w:r>
      <w:proofErr w:type="spellEnd"/>
      <w:r w:rsidRPr="00D3658A">
        <w:rPr>
          <w:rFonts w:ascii="Century" w:hAnsi="Century"/>
        </w:rPr>
        <w:t xml:space="preserve"> </w:t>
      </w:r>
      <w:proofErr w:type="spellStart"/>
      <w:r w:rsidRPr="00D3658A">
        <w:rPr>
          <w:rFonts w:ascii="Century" w:hAnsi="Century"/>
        </w:rPr>
        <w:t>menyediakan</w:t>
      </w:r>
      <w:proofErr w:type="spellEnd"/>
      <w:r w:rsidRPr="00D3658A">
        <w:rPr>
          <w:rFonts w:ascii="Century" w:hAnsi="Century"/>
        </w:rPr>
        <w:t xml:space="preserve"> </w:t>
      </w:r>
      <w:r w:rsidRPr="00D3658A">
        <w:rPr>
          <w:rFonts w:ascii="Century" w:hAnsi="Century"/>
        </w:rPr>
        <w:lastRenderedPageBreak/>
        <w:t xml:space="preserve">mineral, vitamin, dan </w:t>
      </w:r>
      <w:proofErr w:type="spellStart"/>
      <w:r w:rsidRPr="00D3658A">
        <w:rPr>
          <w:rFonts w:ascii="Century" w:hAnsi="Century"/>
        </w:rPr>
        <w:t>serat</w:t>
      </w:r>
      <w:proofErr w:type="spellEnd"/>
      <w:r w:rsidRPr="00D3658A">
        <w:rPr>
          <w:rFonts w:ascii="Century" w:hAnsi="Century"/>
        </w:rPr>
        <w:t xml:space="preserve"> </w:t>
      </w:r>
      <w:proofErr w:type="spellStart"/>
      <w:r w:rsidRPr="00D3658A">
        <w:rPr>
          <w:rFonts w:ascii="Century" w:hAnsi="Century"/>
        </w:rPr>
        <w:t>dalam</w:t>
      </w:r>
      <w:proofErr w:type="spellEnd"/>
      <w:r w:rsidRPr="00D3658A">
        <w:rPr>
          <w:rFonts w:ascii="Century" w:hAnsi="Century"/>
        </w:rPr>
        <w:t xml:space="preserve"> </w:t>
      </w:r>
      <w:proofErr w:type="spellStart"/>
      <w:r w:rsidRPr="00D3658A">
        <w:rPr>
          <w:rFonts w:ascii="Century" w:hAnsi="Century"/>
        </w:rPr>
        <w:t>mewujudkan</w:t>
      </w:r>
      <w:proofErr w:type="spellEnd"/>
      <w:r w:rsidRPr="00D3658A">
        <w:rPr>
          <w:rFonts w:ascii="Century" w:hAnsi="Century"/>
        </w:rPr>
        <w:t xml:space="preserve"> </w:t>
      </w:r>
      <w:proofErr w:type="spellStart"/>
      <w:r w:rsidRPr="00D3658A">
        <w:rPr>
          <w:rFonts w:ascii="Century" w:hAnsi="Century"/>
        </w:rPr>
        <w:t>pola</w:t>
      </w:r>
      <w:proofErr w:type="spellEnd"/>
      <w:r w:rsidRPr="00D3658A">
        <w:rPr>
          <w:rFonts w:ascii="Century" w:hAnsi="Century"/>
        </w:rPr>
        <w:t xml:space="preserve"> </w:t>
      </w:r>
      <w:proofErr w:type="spellStart"/>
      <w:r w:rsidRPr="00D3658A">
        <w:rPr>
          <w:rFonts w:ascii="Century" w:hAnsi="Century"/>
        </w:rPr>
        <w:t>makan</w:t>
      </w:r>
      <w:proofErr w:type="spellEnd"/>
      <w:r w:rsidRPr="00D3658A">
        <w:rPr>
          <w:rFonts w:ascii="Century" w:hAnsi="Century"/>
        </w:rPr>
        <w:t xml:space="preserve"> yang </w:t>
      </w:r>
      <w:proofErr w:type="spellStart"/>
      <w:r w:rsidRPr="00D3658A">
        <w:rPr>
          <w:rFonts w:ascii="Century" w:hAnsi="Century"/>
        </w:rPr>
        <w:t>sehat</w:t>
      </w:r>
      <w:proofErr w:type="spellEnd"/>
      <w:r w:rsidRPr="00D3658A">
        <w:rPr>
          <w:rFonts w:ascii="Century" w:hAnsi="Century"/>
        </w:rPr>
        <w:t xml:space="preserve"> </w:t>
      </w:r>
      <w:proofErr w:type="spellStart"/>
      <w:r w:rsidRPr="00D3658A">
        <w:rPr>
          <w:rFonts w:ascii="Century" w:hAnsi="Century"/>
        </w:rPr>
        <w:t>serta</w:t>
      </w:r>
      <w:proofErr w:type="spellEnd"/>
      <w:r w:rsidRPr="00D3658A">
        <w:rPr>
          <w:rFonts w:ascii="Century" w:hAnsi="Century"/>
        </w:rPr>
        <w:t xml:space="preserve"> </w:t>
      </w:r>
      <w:proofErr w:type="spellStart"/>
      <w:r w:rsidRPr="00D3658A">
        <w:rPr>
          <w:rFonts w:ascii="Century" w:hAnsi="Century"/>
        </w:rPr>
        <w:t>bergizi</w:t>
      </w:r>
      <w:proofErr w:type="spellEnd"/>
      <w:r w:rsidRPr="00D3658A">
        <w:rPr>
          <w:rFonts w:ascii="Century" w:hAnsi="Century"/>
        </w:rPr>
        <w:t xml:space="preserve"> </w:t>
      </w:r>
      <w:proofErr w:type="spellStart"/>
      <w:r w:rsidRPr="00D3658A">
        <w:rPr>
          <w:rFonts w:ascii="Century" w:hAnsi="Century"/>
        </w:rPr>
        <w:t>seimbang</w:t>
      </w:r>
      <w:proofErr w:type="spellEnd"/>
      <w:r w:rsidRPr="00D3658A">
        <w:rPr>
          <w:rFonts w:ascii="Century" w:hAnsi="Century"/>
        </w:rPr>
        <w:t xml:space="preserve"> </w:t>
      </w:r>
      <w:proofErr w:type="spellStart"/>
      <w:r w:rsidRPr="00D3658A">
        <w:rPr>
          <w:rFonts w:ascii="Century" w:hAnsi="Century"/>
        </w:rPr>
        <w:t>untuk</w:t>
      </w:r>
      <w:proofErr w:type="spellEnd"/>
      <w:r w:rsidRPr="00D3658A">
        <w:rPr>
          <w:rFonts w:ascii="Century" w:hAnsi="Century"/>
        </w:rPr>
        <w:t xml:space="preserve"> </w:t>
      </w:r>
      <w:proofErr w:type="spellStart"/>
      <w:r w:rsidRPr="00D3658A">
        <w:rPr>
          <w:rFonts w:ascii="Century" w:hAnsi="Century"/>
        </w:rPr>
        <w:t>mencapai</w:t>
      </w:r>
      <w:proofErr w:type="spellEnd"/>
      <w:r w:rsidRPr="00D3658A">
        <w:rPr>
          <w:rFonts w:ascii="Century" w:hAnsi="Century"/>
        </w:rPr>
        <w:t xml:space="preserve"> </w:t>
      </w:r>
      <w:proofErr w:type="spellStart"/>
      <w:r w:rsidRPr="00D3658A">
        <w:rPr>
          <w:rFonts w:ascii="Century" w:hAnsi="Century"/>
        </w:rPr>
        <w:t>tingkat</w:t>
      </w:r>
      <w:proofErr w:type="spellEnd"/>
      <w:r w:rsidRPr="00D3658A">
        <w:rPr>
          <w:rFonts w:ascii="Century" w:hAnsi="Century"/>
        </w:rPr>
        <w:t xml:space="preserve"> </w:t>
      </w:r>
      <w:proofErr w:type="spellStart"/>
      <w:r w:rsidRPr="00D3658A">
        <w:rPr>
          <w:rFonts w:ascii="Century" w:hAnsi="Century"/>
        </w:rPr>
        <w:t>kesehatan</w:t>
      </w:r>
      <w:proofErr w:type="spellEnd"/>
      <w:r w:rsidRPr="00D3658A">
        <w:rPr>
          <w:rFonts w:ascii="Century" w:hAnsi="Century"/>
        </w:rPr>
        <w:t xml:space="preserve"> yang </w:t>
      </w:r>
      <w:proofErr w:type="spellStart"/>
      <w:r w:rsidRPr="00D3658A">
        <w:rPr>
          <w:rFonts w:ascii="Century" w:hAnsi="Century"/>
        </w:rPr>
        <w:t>maksimal</w:t>
      </w:r>
      <w:proofErr w:type="spellEnd"/>
      <w:r w:rsidRPr="00D3658A">
        <w:rPr>
          <w:rFonts w:ascii="Century" w:hAnsi="Century"/>
        </w:rPr>
        <w:t xml:space="preserve"> </w:t>
      </w:r>
      <w:r w:rsidRPr="00D3658A">
        <w:rPr>
          <w:rFonts w:ascii="Century" w:hAnsi="Century"/>
        </w:rPr>
        <w:fldChar w:fldCharType="begin" w:fldLock="1"/>
      </w:r>
      <w:r w:rsidR="00D3658A">
        <w:rPr>
          <w:rFonts w:ascii="Century" w:hAnsi="Century"/>
        </w:rPr>
        <w:instrText>ADDIN CSL_CITATION {"citationItems":[{"id":"ITEM-1","itemData":{"DOI":"10.22435/bpk.v44i3.5505.205-218","ISSN":"0125-9695","abstract":"Konsumsi sayur dan buah diperlukan tubuh sebagai sumber vitamin, mineral dan serat dalam mencapai pola makan sehat dengan gizi seimbang untuk kesehatan yang optimal. Tujuan analisis lanjut untuk mendapatkan informasi proporsi dan rerata jumlah sayur dan buah yang dikonsumsi penduduk menurut kelompok umur, baik di perkotaan maupun di perdesaan dalam konteks gizi seimbang. Data yang dianalisis merupakan hasil Survei Konsumsi Makanan Individu (SKMI) 2014. Pengumpulan data dilakukan oleh Badan Penelitian dan Pengembangan Kesehatan. Data konsumsi dikumpulkan dengan metode recall 1x24 jam, dilakukan oleh tenaga gizi yang telah dilatih. Data yang dianalisis adalah konsumsi sayur dan buah penduduk Indonesia. Hasil analisis menunjukkan bahwa hampir semua penduduk Indonesia mengonsumsi sayur (94,8%) namun hanya sedikit yang mengonsumsi buah (33,2%). Rerata konsumsi sayur penduduk 70,0 gram/orang/hari dan konsumsi buah 38,8 gram/gram/orang/hari. Total konsumsi sayur dan buah penduduk 108,8 gram/orang/hari. Bila dibandingkan dengan kecukupan yang dianjurkan menurut pedoman gizi seimbang, konsumsi sayur dan buah tersebut masih rendah. Sebanyak 97,1% penduduk kurang mengonsumsi sayur dan buah. Bila dilihat dari kelompok umur, remaja adalah kelompok umur tertinggi yang kurang mengonsumsi sayur dan buah (98,4%). Kesimpulan: Konsumsi sayur-buah penduduk Indonesia masih rendah dalam konteks gizi seimbang menurut kelompok umur, baik di perkotaan maupun di perdesaan dan paling rendah adalah pada kelompok usia remaja. Kata","author":[{"dropping-particle":"","family":"Hermina","given":"Hermina","non-dropping-particle":"","parse-names":false,"suffix":""},{"dropping-particle":"","family":"S","given":"Prihatini","non-dropping-particle":"","parse-names":false,"suffix":""}],"container-title":"Buletin Penelitian Kesehatan","id":"ITEM-1","issue":"3","issued":{"date-parts":[["2016"]]},"page":"4-10","title":"Gambaran Konsumsi Sayur dan Buah Penduduk Indonesia dalam Konteks Gizi Seimbang: Analisis Lanjut Survei Konsumsi Makanan Individu (SKMI) 2014","type":"article-journal","volume":"44"},"uris":["http://www.mendeley.com/documents/?uuid=5241bf5c-a1d4-408f-9573-6694c91a0caa","http://www.mendeley.com/documents/?uuid=8ee2a0e1-2fe3-4ff4-9d57-c249589ef68c"]}],"mendeley":{"formattedCitation":"(Hermina &amp; S, 2016)","plainTextFormattedCitation":"(Hermina &amp; S, 2016)","previouslyFormattedCitation":"(Hermina &amp; S, 2016)"},"properties":{"noteIndex":0},"schema":"https://github.com/citation-style-language/schema/raw/master/csl-citation.json"}</w:instrText>
      </w:r>
      <w:r w:rsidRPr="00D3658A">
        <w:rPr>
          <w:rFonts w:ascii="Century" w:hAnsi="Century"/>
        </w:rPr>
        <w:fldChar w:fldCharType="separate"/>
      </w:r>
      <w:r w:rsidRPr="00D3658A">
        <w:rPr>
          <w:rFonts w:ascii="Century" w:hAnsi="Century"/>
          <w:noProof/>
        </w:rPr>
        <w:t>(Hermina &amp; S, 2016)</w:t>
      </w:r>
      <w:r w:rsidRPr="00D3658A">
        <w:rPr>
          <w:rFonts w:ascii="Century" w:hAnsi="Century"/>
        </w:rPr>
        <w:fldChar w:fldCharType="end"/>
      </w:r>
      <w:r w:rsidRPr="00D3658A">
        <w:rPr>
          <w:rFonts w:ascii="Century" w:hAnsi="Century"/>
        </w:rPr>
        <w:t xml:space="preserve">. </w:t>
      </w:r>
      <w:proofErr w:type="spellStart"/>
      <w:r w:rsidRPr="00D3658A">
        <w:rPr>
          <w:rFonts w:ascii="Century" w:hAnsi="Century"/>
        </w:rPr>
        <w:t>Selain</w:t>
      </w:r>
      <w:proofErr w:type="spellEnd"/>
      <w:r w:rsidRPr="00D3658A">
        <w:rPr>
          <w:rFonts w:ascii="Century" w:hAnsi="Century"/>
        </w:rPr>
        <w:t xml:space="preserve"> </w:t>
      </w:r>
      <w:proofErr w:type="spellStart"/>
      <w:r w:rsidRPr="00D3658A">
        <w:rPr>
          <w:rFonts w:ascii="Century" w:hAnsi="Century"/>
        </w:rPr>
        <w:t>itu</w:t>
      </w:r>
      <w:proofErr w:type="spellEnd"/>
      <w:r w:rsidRPr="00D3658A">
        <w:rPr>
          <w:rFonts w:ascii="Century" w:hAnsi="Century"/>
        </w:rPr>
        <w:t xml:space="preserve">, </w:t>
      </w:r>
      <w:proofErr w:type="spellStart"/>
      <w:r w:rsidRPr="00D3658A">
        <w:rPr>
          <w:rFonts w:ascii="Century" w:hAnsi="Century"/>
        </w:rPr>
        <w:t>umur</w:t>
      </w:r>
      <w:proofErr w:type="spellEnd"/>
      <w:r w:rsidRPr="00D3658A">
        <w:rPr>
          <w:rFonts w:ascii="Century" w:hAnsi="Century"/>
        </w:rPr>
        <w:t xml:space="preserve"> </w:t>
      </w:r>
      <w:proofErr w:type="spellStart"/>
      <w:r w:rsidRPr="00D3658A">
        <w:rPr>
          <w:rFonts w:ascii="Century" w:hAnsi="Century"/>
        </w:rPr>
        <w:t>panen</w:t>
      </w:r>
      <w:proofErr w:type="spellEnd"/>
      <w:r w:rsidRPr="00D3658A">
        <w:rPr>
          <w:rFonts w:ascii="Century" w:hAnsi="Century"/>
        </w:rPr>
        <w:t xml:space="preserve"> </w:t>
      </w:r>
      <w:proofErr w:type="spellStart"/>
      <w:r w:rsidRPr="00D3658A">
        <w:rPr>
          <w:rFonts w:ascii="Century" w:hAnsi="Century"/>
        </w:rPr>
        <w:t>sayuran</w:t>
      </w:r>
      <w:proofErr w:type="spellEnd"/>
      <w:r w:rsidRPr="00D3658A">
        <w:rPr>
          <w:rFonts w:ascii="Century" w:hAnsi="Century"/>
        </w:rPr>
        <w:t xml:space="preserve"> juga </w:t>
      </w:r>
      <w:proofErr w:type="spellStart"/>
      <w:r w:rsidRPr="00D3658A">
        <w:rPr>
          <w:rFonts w:ascii="Century" w:hAnsi="Century"/>
        </w:rPr>
        <w:t>relatif</w:t>
      </w:r>
      <w:proofErr w:type="spellEnd"/>
      <w:r w:rsidRPr="00D3658A">
        <w:rPr>
          <w:rFonts w:ascii="Century" w:hAnsi="Century"/>
        </w:rPr>
        <w:t xml:space="preserve"> </w:t>
      </w:r>
      <w:proofErr w:type="spellStart"/>
      <w:r w:rsidRPr="00D3658A">
        <w:rPr>
          <w:rFonts w:ascii="Century" w:hAnsi="Century"/>
        </w:rPr>
        <w:t>pendek</w:t>
      </w:r>
      <w:proofErr w:type="spellEnd"/>
      <w:r w:rsidRPr="00D3658A">
        <w:rPr>
          <w:rFonts w:ascii="Century" w:hAnsi="Century"/>
        </w:rPr>
        <w:t xml:space="preserve"> </w:t>
      </w:r>
      <w:r w:rsidRPr="00D3658A">
        <w:rPr>
          <w:rFonts w:ascii="Century" w:hAnsi="Century"/>
        </w:rPr>
        <w:fldChar w:fldCharType="begin" w:fldLock="1"/>
      </w:r>
      <w:r w:rsidR="00D3658A">
        <w:rPr>
          <w:rFonts w:ascii="Century" w:hAnsi="Century"/>
        </w:rPr>
        <w:instrText>ADDIN CSL_CITATION {"citationItems":[{"id":"ITEM-1","itemData":{"abstract":"The aim of this research is to know the application level of organic vegetables cultivation technology in Karangrejo Village North Metro sub district, Metro City. This research was conducted May until June 2014 in Karangrejo Village North Metro sub district, Metro City. The research method used case study to got samples with Arikunto's formula, by working 48 respondents. The data analysis was done descriptively. The results showed that: The application level of organic vegetables from cultivation technology in Karangrejo Village in the middle category with an average level applicability of 75 percents. The application level of technology have been applied well, there are activities on planting, watering, and post harvesting. The level of implementation needs to be improved were seeds/seedlings and harvesting.","author":[{"dropping-particle":"","family":"Purnawati","given":"Arum","non-dropping-particle":"","parse-names":false,"suffix":""},{"dropping-particle":"","family":"Gitosaputro","given":"Sumaryo","non-dropping-particle":"","parse-names":false,"suffix":""},{"dropping-particle":"","family":"Viantimala Jurusan Agribisnis","given":"Begem","non-dropping-particle":"","parse-names":false,"suffix":""},{"dropping-particle":"","family":"Pertanian","given":"Fakultas","non-dropping-particle":"","parse-names":false,"suffix":""},{"dropping-particle":"","family":"Lampung","given":"Universitas","non-dropping-particle":"","parse-names":false,"suffix":""},{"dropping-particle":"","family":"Soemantri Brojonegoro No","given":"Jl","non-dropping-particle":"","parse-names":false,"suffix":""}],"container-title":"Jiia","id":"ITEM-1","issue":"2","issued":{"date-parts":[["2015"]]},"page":"173-178","title":"Tingkat Penerapan Teknologi Budidaya Sayuran Organik di Kelurahan Karangrejo Kecamatan Metro Utara Kota Metro (Application Level of Organic Vegetables Cultivation Technology in Karangrejo Village of North Metro Sub district of Metro City)","type":"article-journal","volume":"3"},"uris":["http://www.mendeley.com/documents/?uuid=3c3da026-3f31-48ed-bbca-333e63516313","http://www.mendeley.com/documents/?uuid=081b74ea-071c-42c9-a801-f3eaddeb1d0a"]}],"mendeley":{"formattedCitation":"(Purnawati et al., 2015)","plainTextFormattedCitation":"(Purnawati et al., 2015)","previouslyFormattedCitation":"(Purnawati et al., 2015)"},"properties":{"noteIndex":0},"schema":"https://github.com/citation-style-language/schema/raw/master/csl-citation.json"}</w:instrText>
      </w:r>
      <w:r w:rsidRPr="00D3658A">
        <w:rPr>
          <w:rFonts w:ascii="Century" w:hAnsi="Century"/>
        </w:rPr>
        <w:fldChar w:fldCharType="separate"/>
      </w:r>
      <w:r w:rsidRPr="00D3658A">
        <w:rPr>
          <w:rFonts w:ascii="Century" w:hAnsi="Century"/>
          <w:noProof/>
        </w:rPr>
        <w:t>(Purnawati et al., 2015)</w:t>
      </w:r>
      <w:r w:rsidRPr="00D3658A">
        <w:rPr>
          <w:rFonts w:ascii="Century" w:hAnsi="Century"/>
        </w:rPr>
        <w:fldChar w:fldCharType="end"/>
      </w:r>
      <w:r w:rsidRPr="00D3658A">
        <w:rPr>
          <w:rFonts w:ascii="Century" w:hAnsi="Century"/>
        </w:rPr>
        <w:t xml:space="preserve">. Pada </w:t>
      </w:r>
      <w:proofErr w:type="spellStart"/>
      <w:r w:rsidRPr="00D3658A">
        <w:rPr>
          <w:rFonts w:ascii="Century" w:hAnsi="Century"/>
        </w:rPr>
        <w:t>lahan</w:t>
      </w:r>
      <w:proofErr w:type="spellEnd"/>
      <w:r w:rsidRPr="00D3658A">
        <w:rPr>
          <w:rFonts w:ascii="Century" w:hAnsi="Century"/>
        </w:rPr>
        <w:t xml:space="preserve"> </w:t>
      </w:r>
      <w:proofErr w:type="spellStart"/>
      <w:r w:rsidRPr="00D3658A">
        <w:rPr>
          <w:rFonts w:ascii="Century" w:hAnsi="Century"/>
        </w:rPr>
        <w:t>kedua</w:t>
      </w:r>
      <w:proofErr w:type="spellEnd"/>
      <w:r w:rsidRPr="00D3658A">
        <w:rPr>
          <w:rFonts w:ascii="Century" w:hAnsi="Century"/>
        </w:rPr>
        <w:t xml:space="preserve"> </w:t>
      </w:r>
      <w:proofErr w:type="spellStart"/>
      <w:r w:rsidRPr="00D3658A">
        <w:rPr>
          <w:rFonts w:ascii="Century" w:hAnsi="Century"/>
        </w:rPr>
        <w:t>p</w:t>
      </w:r>
      <w:r w:rsidR="00582D60" w:rsidRPr="00D3658A">
        <w:rPr>
          <w:rFonts w:ascii="Century" w:hAnsi="Century"/>
        </w:rPr>
        <w:t>enanaman</w:t>
      </w:r>
      <w:proofErr w:type="spellEnd"/>
      <w:r w:rsidR="00582D60" w:rsidRPr="00D3658A">
        <w:rPr>
          <w:rFonts w:ascii="Century" w:hAnsi="Century"/>
        </w:rPr>
        <w:t xml:space="preserve"> </w:t>
      </w:r>
      <w:proofErr w:type="spellStart"/>
      <w:r w:rsidR="00582D60" w:rsidRPr="00D3658A">
        <w:rPr>
          <w:rFonts w:ascii="Century" w:hAnsi="Century"/>
        </w:rPr>
        <w:t>langsung</w:t>
      </w:r>
      <w:proofErr w:type="spellEnd"/>
      <w:r w:rsidR="00582D60" w:rsidRPr="00D3658A">
        <w:rPr>
          <w:rFonts w:ascii="Century" w:hAnsi="Century"/>
        </w:rPr>
        <w:t xml:space="preserve"> di </w:t>
      </w:r>
      <w:proofErr w:type="spellStart"/>
      <w:r w:rsidR="00582D60" w:rsidRPr="00D3658A">
        <w:rPr>
          <w:rFonts w:ascii="Century" w:hAnsi="Century"/>
        </w:rPr>
        <w:t>tanah</w:t>
      </w:r>
      <w:proofErr w:type="spellEnd"/>
      <w:r w:rsidR="00582D60" w:rsidRPr="00D3658A">
        <w:rPr>
          <w:rFonts w:ascii="Century" w:hAnsi="Century"/>
        </w:rPr>
        <w:t xml:space="preserve"> </w:t>
      </w:r>
      <w:proofErr w:type="spellStart"/>
      <w:r w:rsidR="00582D60" w:rsidRPr="00D3658A">
        <w:rPr>
          <w:rFonts w:ascii="Century" w:hAnsi="Century"/>
        </w:rPr>
        <w:t>dilakukan</w:t>
      </w:r>
      <w:proofErr w:type="spellEnd"/>
      <w:r w:rsidR="00582D60" w:rsidRPr="00D3658A">
        <w:rPr>
          <w:rFonts w:ascii="Century" w:hAnsi="Century"/>
        </w:rPr>
        <w:t xml:space="preserve"> </w:t>
      </w:r>
      <w:proofErr w:type="spellStart"/>
      <w:r w:rsidR="00582D60" w:rsidRPr="00D3658A">
        <w:rPr>
          <w:rFonts w:ascii="Century" w:hAnsi="Century"/>
        </w:rPr>
        <w:t>untuk</w:t>
      </w:r>
      <w:proofErr w:type="spellEnd"/>
      <w:r w:rsidR="00582D60" w:rsidRPr="00D3658A">
        <w:rPr>
          <w:rFonts w:ascii="Century" w:hAnsi="Century"/>
        </w:rPr>
        <w:t xml:space="preserve"> </w:t>
      </w:r>
      <w:proofErr w:type="spellStart"/>
      <w:r w:rsidRPr="00D3658A">
        <w:rPr>
          <w:rFonts w:ascii="Century" w:eastAsia="Calibri" w:hAnsi="Century"/>
          <w:lang w:eastAsia="en-US"/>
        </w:rPr>
        <w:t>bibit</w:t>
      </w:r>
      <w:proofErr w:type="spellEnd"/>
      <w:r w:rsidRPr="00D3658A">
        <w:rPr>
          <w:rFonts w:ascii="Century" w:eastAsia="Calibri" w:hAnsi="Century"/>
          <w:lang w:eastAsia="en-US"/>
        </w:rPr>
        <w:t xml:space="preserve"> papaya. </w:t>
      </w:r>
      <w:proofErr w:type="spellStart"/>
      <w:r w:rsidRPr="00D3658A">
        <w:rPr>
          <w:rFonts w:ascii="Century" w:eastAsia="Calibri" w:hAnsi="Century"/>
          <w:lang w:eastAsia="en-US"/>
        </w:rPr>
        <w:t>Tanaman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ini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dipilih</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karena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buah</w:t>
      </w:r>
      <w:r w:rsidR="00947FEF" w:rsidRPr="00D3658A">
        <w:rPr>
          <w:rFonts w:ascii="Century" w:eastAsia="Calibri" w:hAnsi="Century"/>
          <w:lang w:eastAsia="en-US"/>
        </w:rPr>
        <w:t>nya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banyak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digemari</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dibutuhkan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masyarakat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serta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relatif</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mudah</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budidayanya</w:t>
      </w:r>
      <w:proofErr w:type="spellEnd"/>
    </w:p>
    <w:p w14:paraId="59FDDB55" w14:textId="6E91B945" w:rsidR="001347F3" w:rsidRPr="00D3658A" w:rsidRDefault="00582D60" w:rsidP="008729A1">
      <w:pPr>
        <w:pStyle w:val="NormalWeb"/>
        <w:spacing w:before="0" w:beforeAutospacing="0" w:after="0" w:afterAutospacing="0" w:line="276" w:lineRule="auto"/>
        <w:ind w:left="709"/>
        <w:rPr>
          <w:rFonts w:ascii="Century" w:eastAsia="Calibri" w:hAnsi="Century"/>
          <w:lang w:eastAsia="en-US"/>
        </w:rPr>
      </w:pPr>
      <w:proofErr w:type="spellStart"/>
      <w:r w:rsidRPr="00D3658A">
        <w:rPr>
          <w:rFonts w:ascii="Century" w:eastAsia="Calibri" w:hAnsi="Century"/>
          <w:lang w:eastAsia="en-US"/>
        </w:rPr>
        <w:t>Setelah</w:t>
      </w:r>
      <w:proofErr w:type="spellEnd"/>
      <w:r w:rsidRPr="00D3658A">
        <w:rPr>
          <w:rFonts w:ascii="Century" w:eastAsia="Calibri" w:hAnsi="Century"/>
          <w:lang w:eastAsia="en-US"/>
        </w:rPr>
        <w:t xml:space="preserve"> media </w:t>
      </w:r>
      <w:proofErr w:type="spellStart"/>
      <w:r w:rsidRPr="00D3658A">
        <w:rPr>
          <w:rFonts w:ascii="Century" w:eastAsia="Calibri" w:hAnsi="Century"/>
          <w:lang w:eastAsia="en-US"/>
        </w:rPr>
        <w:t>tanam</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lahan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siap</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selanjutnya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dilakukan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penanaman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benih</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bibit</w:t>
      </w:r>
      <w:proofErr w:type="spellEnd"/>
      <w:r w:rsidRPr="00D3658A">
        <w:rPr>
          <w:rFonts w:ascii="Century" w:eastAsia="Calibri" w:hAnsi="Century"/>
          <w:lang w:eastAsia="en-US"/>
        </w:rPr>
        <w:t xml:space="preserve">. </w:t>
      </w:r>
      <w:r w:rsidR="00947FEF" w:rsidRPr="00D3658A">
        <w:rPr>
          <w:rFonts w:ascii="Century" w:eastAsia="Calibri" w:hAnsi="Century"/>
          <w:lang w:eastAsia="en-US"/>
        </w:rPr>
        <w:t xml:space="preserve">Langkah </w:t>
      </w:r>
      <w:proofErr w:type="spellStart"/>
      <w:r w:rsidR="00947FEF" w:rsidRPr="00D3658A">
        <w:rPr>
          <w:rFonts w:ascii="Century" w:eastAsia="Calibri" w:hAnsi="Century"/>
          <w:lang w:eastAsia="en-US"/>
        </w:rPr>
        <w:t>awal</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dalam</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penanaman</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pepaya</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adalah</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masyarakat</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bersama</w:t>
      </w:r>
      <w:proofErr w:type="spellEnd"/>
      <w:r w:rsidR="00947FEF" w:rsidRPr="00D3658A">
        <w:rPr>
          <w:rFonts w:ascii="Century" w:eastAsia="Calibri" w:hAnsi="Century"/>
          <w:lang w:eastAsia="en-US"/>
        </w:rPr>
        <w:t xml:space="preserve"> Tim </w:t>
      </w:r>
      <w:proofErr w:type="spellStart"/>
      <w:r w:rsidR="00947FEF" w:rsidRPr="00D3658A">
        <w:rPr>
          <w:rFonts w:ascii="Century" w:eastAsia="Calibri" w:hAnsi="Century"/>
          <w:lang w:eastAsia="en-US"/>
        </w:rPr>
        <w:t>Pelaksana</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menyiapkan</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lahan</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dengan</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membuat</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lubang</w:t>
      </w:r>
      <w:proofErr w:type="spellEnd"/>
      <w:r w:rsidR="00947FEF" w:rsidRPr="00D3658A">
        <w:rPr>
          <w:rFonts w:ascii="Century" w:eastAsia="Calibri" w:hAnsi="Century"/>
          <w:lang w:eastAsia="en-US"/>
        </w:rPr>
        <w:t xml:space="preserve"> </w:t>
      </w:r>
      <w:proofErr w:type="spellStart"/>
      <w:r w:rsidR="00947FEF" w:rsidRPr="00D3658A">
        <w:rPr>
          <w:rFonts w:ascii="Century" w:eastAsia="Calibri" w:hAnsi="Century"/>
          <w:lang w:eastAsia="en-US"/>
        </w:rPr>
        <w:t>tanam</w:t>
      </w:r>
      <w:proofErr w:type="spellEnd"/>
      <w:r w:rsidR="00947FEF" w:rsidRPr="00D3658A">
        <w:rPr>
          <w:rFonts w:ascii="Century" w:eastAsia="Calibri" w:hAnsi="Century"/>
          <w:lang w:eastAsia="en-US"/>
        </w:rPr>
        <w:t xml:space="preserve"> (Gambar 4).</w:t>
      </w:r>
      <w:r w:rsidR="001347F3" w:rsidRPr="00D3658A">
        <w:rPr>
          <w:rFonts w:ascii="Century" w:eastAsia="Calibri" w:hAnsi="Century"/>
          <w:lang w:eastAsia="en-US"/>
        </w:rPr>
        <w:t xml:space="preserve"> </w:t>
      </w:r>
      <w:proofErr w:type="spellStart"/>
      <w:r w:rsidRPr="00D3658A">
        <w:rPr>
          <w:rFonts w:ascii="Century" w:eastAsia="Calibri" w:hAnsi="Century"/>
          <w:lang w:eastAsia="en-US"/>
        </w:rPr>
        <w:t>Penanaman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dilakukan</w:t>
      </w:r>
      <w:proofErr w:type="spellEnd"/>
      <w:r w:rsidRPr="00D3658A">
        <w:rPr>
          <w:rFonts w:ascii="Century" w:eastAsia="Calibri" w:hAnsi="Century"/>
          <w:lang w:eastAsia="en-US"/>
        </w:rPr>
        <w:t xml:space="preserve"> pada </w:t>
      </w:r>
      <w:proofErr w:type="spellStart"/>
      <w:r w:rsidRPr="00D3658A">
        <w:rPr>
          <w:rFonts w:ascii="Century" w:eastAsia="Calibri" w:hAnsi="Century"/>
          <w:lang w:eastAsia="en-US"/>
        </w:rPr>
        <w:t>waktu</w:t>
      </w:r>
      <w:proofErr w:type="spellEnd"/>
      <w:r w:rsidRPr="00D3658A">
        <w:rPr>
          <w:rFonts w:ascii="Century" w:eastAsia="Calibri" w:hAnsi="Century"/>
          <w:lang w:eastAsia="en-US"/>
        </w:rPr>
        <w:t xml:space="preserve"> sore </w:t>
      </w:r>
      <w:proofErr w:type="spellStart"/>
      <w:r w:rsidRPr="00D3658A">
        <w:rPr>
          <w:rFonts w:ascii="Century" w:eastAsia="Calibri" w:hAnsi="Century"/>
          <w:lang w:eastAsia="en-US"/>
        </w:rPr>
        <w:t>hari</w:t>
      </w:r>
      <w:proofErr w:type="spellEnd"/>
      <w:r w:rsidRPr="00D3658A">
        <w:rPr>
          <w:rFonts w:ascii="Century" w:eastAsia="Calibri" w:hAnsi="Century"/>
          <w:lang w:eastAsia="en-US"/>
        </w:rPr>
        <w:t xml:space="preserve"> agar </w:t>
      </w:r>
      <w:proofErr w:type="spellStart"/>
      <w:r w:rsidRPr="00D3658A">
        <w:rPr>
          <w:rFonts w:ascii="Century" w:eastAsia="Calibri" w:hAnsi="Century"/>
          <w:lang w:eastAsia="en-US"/>
        </w:rPr>
        <w:t>setelah</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tanam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kondisi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lingkungan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tidak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terkena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sinar</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matahari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langsung</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suhu</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tidak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terlalu</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panas</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Penanaman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dilakukan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memasukkan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bibit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atau</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benih</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media </w:t>
      </w:r>
      <w:proofErr w:type="spellStart"/>
      <w:r w:rsidRPr="00D3658A">
        <w:rPr>
          <w:rFonts w:ascii="Century" w:eastAsia="Calibri" w:hAnsi="Century"/>
          <w:lang w:eastAsia="en-US"/>
        </w:rPr>
        <w:t>tanam</w:t>
      </w:r>
      <w:proofErr w:type="spellEnd"/>
      <w:r w:rsidRPr="00D3658A">
        <w:rPr>
          <w:rFonts w:ascii="Century" w:eastAsia="Calibri" w:hAnsi="Century"/>
          <w:lang w:eastAsia="en-US"/>
        </w:rPr>
        <w:t xml:space="preserve"> yang </w:t>
      </w:r>
      <w:proofErr w:type="spellStart"/>
      <w:r w:rsidRPr="00D3658A">
        <w:rPr>
          <w:rFonts w:ascii="Century" w:eastAsia="Calibri" w:hAnsi="Century"/>
          <w:lang w:eastAsia="en-US"/>
        </w:rPr>
        <w:t>selanjutnya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tanah</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disiram</w:t>
      </w:r>
      <w:proofErr w:type="spellEnd"/>
      <w:r w:rsidRPr="00D3658A">
        <w:rPr>
          <w:rFonts w:ascii="Century" w:eastAsia="Calibri" w:hAnsi="Century"/>
          <w:lang w:eastAsia="en-US"/>
        </w:rPr>
        <w:t xml:space="preserve"> agar </w:t>
      </w:r>
      <w:proofErr w:type="spellStart"/>
      <w:r w:rsidRPr="00D3658A">
        <w:rPr>
          <w:rFonts w:ascii="Century" w:eastAsia="Calibri" w:hAnsi="Century"/>
          <w:lang w:eastAsia="en-US"/>
        </w:rPr>
        <w:t>bibit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kecukupan</w:t>
      </w:r>
      <w:proofErr w:type="spellEnd"/>
      <w:r w:rsidRPr="00D3658A">
        <w:rPr>
          <w:rFonts w:ascii="Century" w:eastAsia="Calibri" w:hAnsi="Century"/>
          <w:lang w:eastAsia="en-US"/>
        </w:rPr>
        <w:t xml:space="preserve"> air. </w:t>
      </w:r>
    </w:p>
    <w:p w14:paraId="6D158B66" w14:textId="77777777" w:rsidR="001347F3" w:rsidRPr="00D3658A" w:rsidRDefault="001347F3" w:rsidP="008729A1">
      <w:pPr>
        <w:pStyle w:val="NormalWeb"/>
        <w:spacing w:before="0" w:beforeAutospacing="0" w:after="0" w:afterAutospacing="0" w:line="276" w:lineRule="auto"/>
        <w:ind w:left="709" w:hanging="284"/>
        <w:rPr>
          <w:rFonts w:ascii="Century" w:eastAsia="Calibri" w:hAnsi="Century"/>
          <w:lang w:eastAsia="en-US"/>
        </w:rPr>
      </w:pPr>
    </w:p>
    <w:p w14:paraId="53344B71" w14:textId="314F035F" w:rsidR="001347F3" w:rsidRPr="008729A1" w:rsidRDefault="001347F3" w:rsidP="008729A1">
      <w:pPr>
        <w:pStyle w:val="NormalWeb"/>
        <w:spacing w:before="0" w:beforeAutospacing="0" w:after="0" w:afterAutospacing="0" w:line="276" w:lineRule="auto"/>
        <w:ind w:left="709"/>
        <w:jc w:val="center"/>
        <w:rPr>
          <w:rFonts w:ascii="Century" w:eastAsia="Calibri" w:hAnsi="Century"/>
          <w:sz w:val="22"/>
          <w:szCs w:val="22"/>
          <w:lang w:eastAsia="en-US"/>
        </w:rPr>
      </w:pPr>
      <w:r w:rsidRPr="008729A1">
        <w:rPr>
          <w:rFonts w:ascii="Century" w:eastAsia="Calibri" w:hAnsi="Century"/>
          <w:noProof/>
          <w:sz w:val="22"/>
          <w:szCs w:val="22"/>
          <w:lang w:eastAsia="en-US"/>
        </w:rPr>
        <w:drawing>
          <wp:inline distT="0" distB="0" distL="0" distR="0" wp14:anchorId="48D03CF4" wp14:editId="275BCEBF">
            <wp:extent cx="2519680" cy="1666595"/>
            <wp:effectExtent l="0" t="0" r="0" b="0"/>
            <wp:docPr id="1999155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1803"/>
                    <a:stretch/>
                  </pic:blipFill>
                  <pic:spPr bwMode="auto">
                    <a:xfrm>
                      <a:off x="0" y="0"/>
                      <a:ext cx="2520000" cy="1666807"/>
                    </a:xfrm>
                    <a:prstGeom prst="rect">
                      <a:avLst/>
                    </a:prstGeom>
                    <a:noFill/>
                    <a:ln>
                      <a:noFill/>
                    </a:ln>
                    <a:extLst>
                      <a:ext uri="{53640926-AAD7-44D8-BBD7-CCE9431645EC}">
                        <a14:shadowObscured xmlns:a14="http://schemas.microsoft.com/office/drawing/2010/main"/>
                      </a:ext>
                    </a:extLst>
                  </pic:spPr>
                </pic:pic>
              </a:graphicData>
            </a:graphic>
          </wp:inline>
        </w:drawing>
      </w:r>
    </w:p>
    <w:p w14:paraId="183F208B" w14:textId="1774D3A7" w:rsidR="001347F3" w:rsidRPr="008729A1" w:rsidRDefault="001347F3" w:rsidP="008729A1">
      <w:pPr>
        <w:pStyle w:val="NormalWeb"/>
        <w:spacing w:before="0" w:beforeAutospacing="0" w:after="0" w:afterAutospacing="0" w:line="276" w:lineRule="auto"/>
        <w:ind w:left="709"/>
        <w:jc w:val="center"/>
        <w:rPr>
          <w:rFonts w:ascii="Century" w:eastAsia="Calibri" w:hAnsi="Century"/>
          <w:sz w:val="22"/>
          <w:szCs w:val="22"/>
          <w:lang w:eastAsia="en-US"/>
        </w:rPr>
      </w:pPr>
      <w:r w:rsidRPr="008729A1">
        <w:rPr>
          <w:rFonts w:ascii="Century" w:eastAsia="Calibri" w:hAnsi="Century"/>
          <w:b/>
          <w:bCs/>
          <w:sz w:val="22"/>
          <w:szCs w:val="22"/>
          <w:lang w:eastAsia="en-US"/>
        </w:rPr>
        <w:t>Gambar 4.</w:t>
      </w:r>
      <w:r w:rsidRPr="008729A1">
        <w:rPr>
          <w:rFonts w:ascii="Century" w:eastAsia="Calibri" w:hAnsi="Century"/>
          <w:sz w:val="22"/>
          <w:szCs w:val="22"/>
          <w:lang w:eastAsia="en-US"/>
        </w:rPr>
        <w:t xml:space="preserve"> </w:t>
      </w:r>
      <w:proofErr w:type="spellStart"/>
      <w:r w:rsidRPr="008729A1">
        <w:rPr>
          <w:rFonts w:ascii="Century" w:eastAsia="Calibri" w:hAnsi="Century"/>
          <w:sz w:val="22"/>
          <w:szCs w:val="22"/>
          <w:lang w:eastAsia="en-US"/>
        </w:rPr>
        <w:t>Penanaman</w:t>
      </w:r>
      <w:proofErr w:type="spellEnd"/>
      <w:r w:rsidRPr="008729A1">
        <w:rPr>
          <w:rFonts w:ascii="Century" w:eastAsia="Calibri" w:hAnsi="Century"/>
          <w:sz w:val="22"/>
          <w:szCs w:val="22"/>
          <w:lang w:eastAsia="en-US"/>
        </w:rPr>
        <w:t xml:space="preserve"> </w:t>
      </w:r>
      <w:proofErr w:type="spellStart"/>
      <w:r w:rsidRPr="008729A1">
        <w:rPr>
          <w:rFonts w:ascii="Century" w:eastAsia="Calibri" w:hAnsi="Century"/>
          <w:sz w:val="22"/>
          <w:szCs w:val="22"/>
          <w:lang w:eastAsia="en-US"/>
        </w:rPr>
        <w:t>secara</w:t>
      </w:r>
      <w:proofErr w:type="spellEnd"/>
      <w:r w:rsidRPr="008729A1">
        <w:rPr>
          <w:rFonts w:ascii="Century" w:eastAsia="Calibri" w:hAnsi="Century"/>
          <w:sz w:val="22"/>
          <w:szCs w:val="22"/>
          <w:lang w:eastAsia="en-US"/>
        </w:rPr>
        <w:t xml:space="preserve"> </w:t>
      </w:r>
      <w:proofErr w:type="spellStart"/>
      <w:r w:rsidRPr="008729A1">
        <w:rPr>
          <w:rFonts w:ascii="Century" w:eastAsia="Calibri" w:hAnsi="Century"/>
          <w:sz w:val="22"/>
          <w:szCs w:val="22"/>
          <w:lang w:eastAsia="en-US"/>
        </w:rPr>
        <w:t>vertikultur</w:t>
      </w:r>
      <w:proofErr w:type="spellEnd"/>
    </w:p>
    <w:p w14:paraId="3AEDE343" w14:textId="77777777" w:rsidR="001347F3" w:rsidRPr="00D3658A" w:rsidRDefault="001347F3" w:rsidP="00D3658A">
      <w:pPr>
        <w:pStyle w:val="NormalWeb"/>
        <w:spacing w:before="0" w:beforeAutospacing="0" w:after="0" w:afterAutospacing="0" w:line="276" w:lineRule="auto"/>
        <w:ind w:firstLine="426"/>
        <w:rPr>
          <w:rFonts w:ascii="Century" w:eastAsia="Calibri" w:hAnsi="Century"/>
          <w:lang w:eastAsia="en-US"/>
        </w:rPr>
      </w:pPr>
    </w:p>
    <w:p w14:paraId="1A79060A" w14:textId="0B68C87A" w:rsidR="007415DF" w:rsidRPr="00D3658A" w:rsidRDefault="002D7A13" w:rsidP="008729A1">
      <w:pPr>
        <w:pStyle w:val="Subtitle"/>
      </w:pPr>
      <w:r w:rsidRPr="00D3658A">
        <w:t>Pendampingan</w:t>
      </w:r>
      <w:r w:rsidR="007415DF" w:rsidRPr="00D3658A">
        <w:t xml:space="preserve"> </w:t>
      </w:r>
    </w:p>
    <w:p w14:paraId="119D04B9" w14:textId="7B3C74ED" w:rsidR="00582D60" w:rsidRPr="00D3658A" w:rsidRDefault="002D7A13" w:rsidP="00D3658A">
      <w:pPr>
        <w:pStyle w:val="NormalWeb"/>
        <w:spacing w:before="0" w:beforeAutospacing="0" w:after="0" w:afterAutospacing="0" w:line="276" w:lineRule="auto"/>
        <w:ind w:firstLine="426"/>
        <w:rPr>
          <w:rFonts w:ascii="Century" w:eastAsia="Calibri" w:hAnsi="Century"/>
          <w:lang w:eastAsia="en-US"/>
        </w:rPr>
      </w:pPr>
      <w:proofErr w:type="spellStart"/>
      <w:r w:rsidRPr="00D3658A">
        <w:rPr>
          <w:rFonts w:ascii="Century" w:eastAsia="Calibri" w:hAnsi="Century"/>
          <w:lang w:eastAsia="en-US"/>
        </w:rPr>
        <w:t>Untuk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menjamin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praktik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pemanfaatan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lahan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pekarangan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untuk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budidaya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tanaman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sesuai</w:t>
      </w:r>
      <w:proofErr w:type="spellEnd"/>
      <w:r w:rsidRPr="00D3658A">
        <w:rPr>
          <w:rFonts w:ascii="Century" w:eastAsia="Calibri" w:hAnsi="Century"/>
          <w:lang w:eastAsia="en-US"/>
        </w:rPr>
        <w:t xml:space="preserve"> </w:t>
      </w:r>
      <w:r w:rsidRPr="00D3658A">
        <w:rPr>
          <w:rFonts w:ascii="Century" w:eastAsia="Calibri" w:hAnsi="Century"/>
          <w:i/>
          <w:iCs/>
          <w:lang w:eastAsia="en-US"/>
        </w:rPr>
        <w:t>good agriculture practice</w:t>
      </w:r>
      <w:r w:rsidRPr="00D3658A">
        <w:rPr>
          <w:rFonts w:ascii="Century" w:eastAsia="Calibri" w:hAnsi="Century"/>
          <w:lang w:eastAsia="en-US"/>
        </w:rPr>
        <w:t xml:space="preserve">, </w:t>
      </w:r>
      <w:proofErr w:type="spellStart"/>
      <w:r w:rsidRPr="00D3658A">
        <w:rPr>
          <w:rFonts w:ascii="Century" w:eastAsia="Calibri" w:hAnsi="Century"/>
          <w:lang w:eastAsia="en-US"/>
        </w:rPr>
        <w:t>dilakukan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pendampingan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Pendampingan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dilakukan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secara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rutin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mengunjungi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lahan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praktik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budidaya</w:t>
      </w:r>
      <w:proofErr w:type="spellEnd"/>
      <w:r w:rsidRPr="00D3658A">
        <w:rPr>
          <w:rFonts w:ascii="Century" w:eastAsia="Calibri" w:hAnsi="Century"/>
          <w:lang w:eastAsia="en-US"/>
        </w:rPr>
        <w:t xml:space="preserve"> di </w:t>
      </w:r>
      <w:proofErr w:type="spellStart"/>
      <w:r w:rsidRPr="00D3658A">
        <w:rPr>
          <w:rFonts w:ascii="Century" w:eastAsia="Calibri" w:hAnsi="Century"/>
          <w:lang w:eastAsia="en-US"/>
        </w:rPr>
        <w:t>pekarangan</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memberi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masukan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serta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evaluasi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jika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ada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kegiatan</w:t>
      </w:r>
      <w:proofErr w:type="spellEnd"/>
      <w:r w:rsidRPr="00D3658A">
        <w:rPr>
          <w:rFonts w:ascii="Century" w:eastAsia="Calibri" w:hAnsi="Century"/>
          <w:lang w:eastAsia="en-US"/>
        </w:rPr>
        <w:t xml:space="preserve"> yang </w:t>
      </w:r>
      <w:proofErr w:type="spellStart"/>
      <w:r w:rsidRPr="00D3658A">
        <w:rPr>
          <w:rFonts w:ascii="Century" w:eastAsia="Calibri" w:hAnsi="Century"/>
          <w:lang w:eastAsia="en-US"/>
        </w:rPr>
        <w:t>belum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sesuai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arahan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dari</w:t>
      </w:r>
      <w:proofErr w:type="spellEnd"/>
      <w:r w:rsidRPr="00D3658A">
        <w:rPr>
          <w:rFonts w:ascii="Century" w:eastAsia="Calibri" w:hAnsi="Century"/>
          <w:lang w:eastAsia="en-US"/>
        </w:rPr>
        <w:t xml:space="preserve"> Tim </w:t>
      </w:r>
      <w:proofErr w:type="spellStart"/>
      <w:r w:rsidRPr="00D3658A">
        <w:rPr>
          <w:rFonts w:ascii="Century" w:eastAsia="Calibri" w:hAnsi="Century"/>
          <w:lang w:eastAsia="en-US"/>
        </w:rPr>
        <w:t>Pelaksana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Pendampingan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dimulai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00582D60" w:rsidRPr="00D3658A">
        <w:rPr>
          <w:rFonts w:ascii="Century" w:eastAsia="Calibri" w:hAnsi="Century"/>
          <w:lang w:eastAsia="en-US"/>
        </w:rPr>
        <w:t>pemeliharaan</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tanaman</w:t>
      </w:r>
      <w:proofErr w:type="spellEnd"/>
      <w:r w:rsidR="00582D60" w:rsidRPr="00D3658A">
        <w:rPr>
          <w:rFonts w:ascii="Century" w:eastAsia="Calibri" w:hAnsi="Century"/>
          <w:lang w:eastAsia="en-US"/>
        </w:rPr>
        <w:t xml:space="preserve"> </w:t>
      </w:r>
      <w:proofErr w:type="spellStart"/>
      <w:r w:rsidRPr="00D3658A">
        <w:rPr>
          <w:rFonts w:ascii="Century" w:eastAsia="Calibri" w:hAnsi="Century"/>
          <w:lang w:eastAsia="en-US"/>
        </w:rPr>
        <w:t>yaitu</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penyiraman</w:t>
      </w:r>
      <w:proofErr w:type="spellEnd"/>
      <w:r w:rsidR="00582D60" w:rsidRPr="00D3658A">
        <w:rPr>
          <w:rFonts w:ascii="Century" w:eastAsia="Calibri" w:hAnsi="Century"/>
          <w:lang w:eastAsia="en-US"/>
        </w:rPr>
        <w:t xml:space="preserve">. </w:t>
      </w:r>
      <w:r w:rsidRPr="00D3658A">
        <w:rPr>
          <w:rFonts w:ascii="Century" w:eastAsia="Calibri" w:hAnsi="Century"/>
          <w:lang w:eastAsia="en-US"/>
        </w:rPr>
        <w:t xml:space="preserve">Tim </w:t>
      </w:r>
      <w:proofErr w:type="spellStart"/>
      <w:r w:rsidRPr="00D3658A">
        <w:rPr>
          <w:rFonts w:ascii="Century" w:eastAsia="Calibri" w:hAnsi="Century"/>
          <w:lang w:eastAsia="en-US"/>
        </w:rPr>
        <w:t>pelaksana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memberikan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arahan</w:t>
      </w:r>
      <w:proofErr w:type="spellEnd"/>
      <w:r w:rsidRPr="00D3658A">
        <w:rPr>
          <w:rFonts w:ascii="Century" w:eastAsia="Calibri" w:hAnsi="Century"/>
          <w:lang w:eastAsia="en-US"/>
        </w:rPr>
        <w:t xml:space="preserve"> agar </w:t>
      </w:r>
      <w:proofErr w:type="spellStart"/>
      <w:r w:rsidRPr="00D3658A">
        <w:rPr>
          <w:rFonts w:ascii="Century" w:eastAsia="Calibri" w:hAnsi="Century"/>
          <w:lang w:eastAsia="en-US"/>
        </w:rPr>
        <w:t>p</w:t>
      </w:r>
      <w:r w:rsidR="00582D60" w:rsidRPr="00D3658A">
        <w:rPr>
          <w:rFonts w:ascii="Century" w:eastAsia="Calibri" w:hAnsi="Century"/>
          <w:lang w:eastAsia="en-US"/>
        </w:rPr>
        <w:t>enyiraman</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dilakukan</w:t>
      </w:r>
      <w:proofErr w:type="spellEnd"/>
      <w:r w:rsidR="00582D60" w:rsidRPr="00D3658A">
        <w:rPr>
          <w:rFonts w:ascii="Century" w:eastAsia="Calibri" w:hAnsi="Century"/>
          <w:lang w:eastAsia="en-US"/>
        </w:rPr>
        <w:t xml:space="preserve"> </w:t>
      </w:r>
      <w:proofErr w:type="spellStart"/>
      <w:r w:rsidRPr="00D3658A">
        <w:rPr>
          <w:rFonts w:ascii="Century" w:eastAsia="Calibri" w:hAnsi="Century"/>
          <w:lang w:eastAsia="en-US"/>
        </w:rPr>
        <w:t>terutama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jika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tidak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ada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hujan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serta</w:t>
      </w:r>
      <w:proofErr w:type="spellEnd"/>
      <w:r w:rsidRPr="00D3658A">
        <w:rPr>
          <w:rFonts w:ascii="Century" w:eastAsia="Calibri" w:hAnsi="Century"/>
          <w:lang w:eastAsia="en-US"/>
        </w:rPr>
        <w:t xml:space="preserve"> pada </w:t>
      </w:r>
      <w:r w:rsidR="00582D60" w:rsidRPr="00D3658A">
        <w:rPr>
          <w:rFonts w:ascii="Century" w:eastAsia="Calibri" w:hAnsi="Century"/>
          <w:lang w:eastAsia="en-US"/>
        </w:rPr>
        <w:t xml:space="preserve">sore </w:t>
      </w:r>
      <w:proofErr w:type="spellStart"/>
      <w:r w:rsidR="00582D60" w:rsidRPr="00D3658A">
        <w:rPr>
          <w:rFonts w:ascii="Century" w:eastAsia="Calibri" w:hAnsi="Century"/>
          <w:lang w:eastAsia="en-US"/>
        </w:rPr>
        <w:t>hari</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ketika</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sinar</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matahari</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sudah</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tidak</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terik</w:t>
      </w:r>
      <w:proofErr w:type="spellEnd"/>
      <w:r w:rsidR="00582D60" w:rsidRPr="00D3658A">
        <w:rPr>
          <w:rFonts w:ascii="Century" w:eastAsia="Calibri" w:hAnsi="Century"/>
          <w:lang w:eastAsia="en-US"/>
        </w:rPr>
        <w:t xml:space="preserve"> dan </w:t>
      </w:r>
      <w:proofErr w:type="spellStart"/>
      <w:r w:rsidR="00582D60" w:rsidRPr="00D3658A">
        <w:rPr>
          <w:rFonts w:ascii="Century" w:eastAsia="Calibri" w:hAnsi="Century"/>
          <w:lang w:eastAsia="en-US"/>
        </w:rPr>
        <w:t>kondisi</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lingkungan</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sudah</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tidak</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panas</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Selain</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itu</w:t>
      </w:r>
      <w:proofErr w:type="spellEnd"/>
      <w:r w:rsidR="00582D60" w:rsidRPr="00D3658A">
        <w:rPr>
          <w:rFonts w:ascii="Century" w:eastAsia="Calibri" w:hAnsi="Century"/>
          <w:lang w:eastAsia="en-US"/>
        </w:rPr>
        <w:t xml:space="preserve"> juga </w:t>
      </w:r>
      <w:proofErr w:type="spellStart"/>
      <w:r w:rsidR="00582D60" w:rsidRPr="00D3658A">
        <w:rPr>
          <w:rFonts w:ascii="Century" w:eastAsia="Calibri" w:hAnsi="Century"/>
          <w:lang w:eastAsia="en-US"/>
        </w:rPr>
        <w:t>dilakukan</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pengendalian</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organisme</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pengganggu</w:t>
      </w:r>
      <w:proofErr w:type="spellEnd"/>
      <w:r w:rsidR="00582D60" w:rsidRPr="00D3658A">
        <w:rPr>
          <w:rFonts w:ascii="Century" w:eastAsia="Calibri" w:hAnsi="Century"/>
          <w:lang w:eastAsia="en-US"/>
        </w:rPr>
        <w:t xml:space="preserve"> </w:t>
      </w:r>
      <w:proofErr w:type="spellStart"/>
      <w:r w:rsidR="00582D60" w:rsidRPr="00D3658A">
        <w:rPr>
          <w:rFonts w:ascii="Century" w:eastAsia="Calibri" w:hAnsi="Century"/>
          <w:lang w:eastAsia="en-US"/>
        </w:rPr>
        <w:t>tanaman</w:t>
      </w:r>
      <w:proofErr w:type="spellEnd"/>
      <w:r w:rsidR="00582D60" w:rsidRPr="00D3658A">
        <w:rPr>
          <w:rFonts w:ascii="Century" w:eastAsia="Calibri" w:hAnsi="Century"/>
          <w:lang w:eastAsia="en-US"/>
        </w:rPr>
        <w:t xml:space="preserve"> dan </w:t>
      </w:r>
      <w:proofErr w:type="spellStart"/>
      <w:r w:rsidR="00582D60" w:rsidRPr="00D3658A">
        <w:rPr>
          <w:rFonts w:ascii="Century" w:eastAsia="Calibri" w:hAnsi="Century"/>
          <w:lang w:eastAsia="en-US"/>
        </w:rPr>
        <w:t>pemupukan</w:t>
      </w:r>
      <w:proofErr w:type="spellEnd"/>
      <w:r w:rsidR="00582D60" w:rsidRPr="00D3658A">
        <w:rPr>
          <w:rFonts w:ascii="Century" w:eastAsia="Calibri" w:hAnsi="Century"/>
          <w:lang w:eastAsia="en-US"/>
        </w:rPr>
        <w:t xml:space="preserve">. </w:t>
      </w:r>
    </w:p>
    <w:p w14:paraId="4FCAE81A" w14:textId="3E708BA5" w:rsidR="00582D60" w:rsidRPr="00D3658A" w:rsidRDefault="00582D60" w:rsidP="00D3658A">
      <w:pPr>
        <w:spacing w:line="276" w:lineRule="auto"/>
        <w:ind w:firstLine="426"/>
        <w:jc w:val="both"/>
        <w:rPr>
          <w:rFonts w:ascii="Century" w:hAnsi="Century"/>
          <w:lang w:val="id-ID"/>
        </w:rPr>
      </w:pPr>
      <w:r w:rsidRPr="00D3658A">
        <w:rPr>
          <w:rFonts w:ascii="Century" w:hAnsi="Century"/>
          <w:lang w:val="id-ID"/>
        </w:rPr>
        <w:t xml:space="preserve">Pemeliharaan juga dilakukan dengan memberikan pupuk tambahan. Sayuran yang ditanam sebagian besar hasil akhirnya berupa daun yang merupakan organ vevegatif sehingga pupuk yang digunakan yang lebih banyak mengandung kandungan nitrogen. Pupuk yang digunakan diperoleh dari sumber alami, seperti limbah dapur, misalnya air sisa mencuci daging atau beras. Pupuk tersebut mempunyai keunggulan selain murah dan </w:t>
      </w:r>
      <w:r w:rsidRPr="00D3658A">
        <w:rPr>
          <w:rFonts w:ascii="Century" w:hAnsi="Century"/>
          <w:lang w:val="id-ID"/>
        </w:rPr>
        <w:lastRenderedPageBreak/>
        <w:t xml:space="preserve">mudah diperoleh, juga lebih aman bagi tanaman dan lingkungan </w:t>
      </w:r>
      <w:r w:rsidRPr="00D3658A">
        <w:rPr>
          <w:rFonts w:ascii="Century" w:hAnsi="Century"/>
          <w:lang w:val="id-ID"/>
        </w:rPr>
        <w:fldChar w:fldCharType="begin" w:fldLock="1"/>
      </w:r>
      <w:r w:rsidR="00D3658A">
        <w:rPr>
          <w:rFonts w:ascii="Century" w:hAnsi="Century"/>
          <w:lang w:val="id-ID"/>
        </w:rPr>
        <w:instrText>ADDIN CSL_CITATION {"citationItems":[{"id":"ITEM-1","itemData":{"ISSN":"2714-9773","abstract":"Organic waste in the form of food scraps, vegetables, rotten fruit and leaves, fills the gutters and causes unpleasant odors and becomes a breeding ground for disease. Therefore, residents really need to be given education through training to process household organic waste independently. Through this activity, it is hoped that the environment will be cleaner and residents will no longer litter. Organic waste is fermented with EM4. The addition of EM4 activator aims to accelerate composting. The organic fertilizer produced will be applied to various vegetable gardens (spinach, chili, and tomatoes) which are developed in polybag media and planted on the sidelines of the yard. Through this service activity, the knowledge and skills of the people of Rekso Binangun Village, Rumbia District, Central Lampung Regency have increased regarding the use of household kitchen waste into liquid organic fertilizers so as to minimize air pollution due to household kitchen waste and the long-term impact is the community of Rekso Binangun Village accustomed to using organic fertilizers to reduce chemical fertilizer residues.","author":[{"dropping-particle":"","family":"Elfandari","given":"Henni","non-dropping-particle":"","parse-names":false,"suffix":""},{"dropping-particle":"","family":"Maulida","given":"Desi","non-dropping-particle":"","parse-names":false,"suffix":""},{"dropping-particle":"","family":"Taisa","given":"Rianida","non-dropping-particle":"","parse-names":false,"suffix":""},{"dropping-particle":"","family":"Jumawati","given":"Riana","non-dropping-particle":"","parse-names":false,"suffix":""},{"dropping-particle":"","family":"Hidayat","given":"Hilman","non-dropping-particle":"","parse-names":false,"suffix":""},{"dropping-particle":"","family":"Negeri lampung","given":"Politeknik","non-dropping-particle":"","parse-names":false,"suffix":""}],"container-title":"Prosiding Seminar Nasional Penerapan IPTEKS","id":"ITEM-1","issue":"November","issued":{"date-parts":[["2022"]]},"page":"33-39","title":"Pemanfaatan Limbah Dapur Rumah Tangga Sebagai \nPupuk Organik Cair Di Kwt Mawar Kampung Rekso \nBinangun Kecamatan Rumbia Kabupaten Lampung \nTengah","type":"article-journal"},"uris":["http://www.mendeley.com/documents/?uuid=68bb2fce-04dd-4e2a-b684-0c4726a39db5","http://www.mendeley.com/documents/?uuid=6a95f070-89a0-417e-bf2b-97463613cd63"]}],"mendeley":{"formattedCitation":"(Elfandari et al., 2022)","plainTextFormattedCitation":"(Elfandari et al., 2022)","previouslyFormattedCitation":"(Elfandari et al., 2022)"},"properties":{"noteIndex":0},"schema":"https://github.com/citation-style-language/schema/raw/master/csl-citation.json"}</w:instrText>
      </w:r>
      <w:r w:rsidRPr="00D3658A">
        <w:rPr>
          <w:rFonts w:ascii="Century" w:hAnsi="Century"/>
          <w:lang w:val="id-ID"/>
        </w:rPr>
        <w:fldChar w:fldCharType="separate"/>
      </w:r>
      <w:r w:rsidRPr="00D3658A">
        <w:rPr>
          <w:rFonts w:ascii="Century" w:hAnsi="Century"/>
          <w:noProof/>
          <w:lang w:val="id-ID"/>
        </w:rPr>
        <w:t>(Elfandari et al., 2022)</w:t>
      </w:r>
      <w:r w:rsidRPr="00D3658A">
        <w:rPr>
          <w:rFonts w:ascii="Century" w:hAnsi="Century"/>
          <w:lang w:val="id-ID"/>
        </w:rPr>
        <w:fldChar w:fldCharType="end"/>
      </w:r>
      <w:r w:rsidRPr="00D3658A">
        <w:rPr>
          <w:rFonts w:ascii="Century" w:hAnsi="Century"/>
          <w:lang w:val="id-ID"/>
        </w:rPr>
        <w:t xml:space="preserve">. Untuk merangsang pertumbuhan tanaman vegetatif tanaman, dilakukan pemberian pupuk nitogen berupa urea dalam jumlah sedikit di awal pertumbuhan. Agar dapat segera dimanfaatkan tanaman, pupuk diberikan dalam bentuk cair dengan cara disemprotkan ke daun atau disiramkan ke tanah. </w:t>
      </w:r>
    </w:p>
    <w:p w14:paraId="76CC1C73" w14:textId="595EB064" w:rsidR="00582D60" w:rsidRPr="00D3658A" w:rsidRDefault="00582D60" w:rsidP="00D3658A">
      <w:pPr>
        <w:pStyle w:val="NormalWeb"/>
        <w:spacing w:before="0" w:beforeAutospacing="0" w:after="0" w:afterAutospacing="0" w:line="276" w:lineRule="auto"/>
        <w:ind w:firstLine="426"/>
        <w:rPr>
          <w:rFonts w:ascii="Century" w:eastAsia="Calibri" w:hAnsi="Century"/>
          <w:lang w:eastAsia="en-US"/>
        </w:rPr>
      </w:pPr>
      <w:r w:rsidRPr="00D3658A">
        <w:rPr>
          <w:rFonts w:ascii="Century" w:eastAsia="Calibri" w:hAnsi="Century"/>
          <w:lang w:eastAsia="en-US"/>
        </w:rPr>
        <w:t xml:space="preserve">Program </w:t>
      </w:r>
      <w:proofErr w:type="spellStart"/>
      <w:r w:rsidRPr="00D3658A">
        <w:rPr>
          <w:rFonts w:ascii="Century" w:eastAsia="Calibri" w:hAnsi="Century"/>
          <w:lang w:eastAsia="en-US"/>
        </w:rPr>
        <w:t>pengabdian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kepada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masyarakat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telah</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terlaksana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baik</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dengan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tingkat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partisipasi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mitra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sasaran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Pandeyan</w:t>
      </w:r>
      <w:proofErr w:type="spellEnd"/>
      <w:r w:rsidRPr="00D3658A">
        <w:rPr>
          <w:rFonts w:ascii="Century" w:eastAsia="Calibri" w:hAnsi="Century"/>
          <w:lang w:eastAsia="en-US"/>
        </w:rPr>
        <w:t xml:space="preserve"> Kota Yogyakarta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berbagai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kegiatan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cukup</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tinggi</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Selain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itu</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ada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peningkatan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pengetahuan</w:t>
      </w:r>
      <w:proofErr w:type="spellEnd"/>
      <w:r w:rsidRPr="00D3658A">
        <w:rPr>
          <w:rFonts w:ascii="Century" w:eastAsia="Calibri" w:hAnsi="Century"/>
          <w:lang w:eastAsia="en-US"/>
        </w:rPr>
        <w:t xml:space="preserve"> dan </w:t>
      </w:r>
      <w:proofErr w:type="spellStart"/>
      <w:r w:rsidRPr="00D3658A">
        <w:rPr>
          <w:rFonts w:ascii="Century" w:eastAsia="Calibri" w:hAnsi="Century"/>
          <w:lang w:eastAsia="en-US"/>
        </w:rPr>
        <w:t>keterampilan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masyarakat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mengelola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lahan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pekarangannya</w:t>
      </w:r>
      <w:proofErr w:type="spellEnd"/>
      <w:r w:rsidRPr="00D3658A">
        <w:rPr>
          <w:rFonts w:ascii="Century" w:eastAsia="Calibri" w:hAnsi="Century"/>
          <w:lang w:eastAsia="en-US"/>
        </w:rPr>
        <w:t xml:space="preserve">, yang </w:t>
      </w:r>
      <w:proofErr w:type="spellStart"/>
      <w:r w:rsidRPr="00D3658A">
        <w:rPr>
          <w:rFonts w:ascii="Century" w:eastAsia="Calibri" w:hAnsi="Century"/>
          <w:lang w:eastAsia="en-US"/>
        </w:rPr>
        <w:t>diwujudkan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dalam</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terbangunnya</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kebun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produktif</w:t>
      </w:r>
      <w:proofErr w:type="spellEnd"/>
      <w:r w:rsidRPr="00D3658A">
        <w:rPr>
          <w:rFonts w:ascii="Century" w:eastAsia="Calibri" w:hAnsi="Century"/>
          <w:lang w:eastAsia="en-US"/>
        </w:rPr>
        <w:t xml:space="preserve"> di </w:t>
      </w:r>
      <w:proofErr w:type="spellStart"/>
      <w:r w:rsidRPr="00D3658A">
        <w:rPr>
          <w:rFonts w:ascii="Century" w:eastAsia="Calibri" w:hAnsi="Century"/>
          <w:lang w:eastAsia="en-US"/>
        </w:rPr>
        <w:t>pekarangan</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masyarakat</w:t>
      </w:r>
      <w:proofErr w:type="spellEnd"/>
      <w:r w:rsidRPr="00D3658A">
        <w:rPr>
          <w:rFonts w:ascii="Century" w:eastAsia="Calibri" w:hAnsi="Century"/>
          <w:lang w:eastAsia="en-US"/>
        </w:rPr>
        <w:t xml:space="preserve"> </w:t>
      </w:r>
      <w:proofErr w:type="spellStart"/>
      <w:r w:rsidRPr="00D3658A">
        <w:rPr>
          <w:rFonts w:ascii="Century" w:eastAsia="Calibri" w:hAnsi="Century"/>
          <w:lang w:eastAsia="en-US"/>
        </w:rPr>
        <w:t>Pandeyan</w:t>
      </w:r>
      <w:proofErr w:type="spellEnd"/>
      <w:r w:rsidRPr="00D3658A">
        <w:rPr>
          <w:rFonts w:ascii="Century" w:eastAsia="Calibri" w:hAnsi="Century"/>
          <w:lang w:eastAsia="en-US"/>
        </w:rPr>
        <w:t>, Kota Yogyakarta.</w:t>
      </w:r>
    </w:p>
    <w:p w14:paraId="5EAF3AA0" w14:textId="77777777" w:rsidR="00582D60" w:rsidRPr="00D3658A" w:rsidRDefault="00582D60" w:rsidP="00D3658A">
      <w:pPr>
        <w:pStyle w:val="IEEEParagraph"/>
        <w:spacing w:line="276" w:lineRule="auto"/>
        <w:ind w:right="43" w:firstLine="360"/>
        <w:rPr>
          <w:rFonts w:ascii="Century" w:hAnsi="Century"/>
        </w:rPr>
      </w:pPr>
    </w:p>
    <w:p w14:paraId="0A9A6FD7" w14:textId="77777777" w:rsidR="00582D60" w:rsidRPr="00D3658A" w:rsidRDefault="00582D60" w:rsidP="008729A1">
      <w:pPr>
        <w:pStyle w:val="Subtitle"/>
      </w:pPr>
      <w:r w:rsidRPr="00D3658A">
        <w:t>Monitoring dan Evaluasi</w:t>
      </w:r>
    </w:p>
    <w:p w14:paraId="1D4F227D" w14:textId="52EC3CF4" w:rsidR="00977BBF" w:rsidRPr="00D3658A" w:rsidRDefault="00582D60" w:rsidP="00D3658A">
      <w:pPr>
        <w:spacing w:line="276" w:lineRule="auto"/>
        <w:ind w:firstLine="426"/>
        <w:jc w:val="both"/>
        <w:rPr>
          <w:rFonts w:ascii="Century" w:hAnsi="Century"/>
          <w:lang w:val="fi-FI"/>
        </w:rPr>
      </w:pPr>
      <w:r w:rsidRPr="00D3658A">
        <w:rPr>
          <w:rFonts w:ascii="Century" w:hAnsi="Century"/>
          <w:lang w:val="fi-FI"/>
        </w:rPr>
        <w:t>Kegiatan pemantauan dilaksanakan oleh Tim Pelaksana setiap minggu sekali, disesuaikan dengan perkembangan tanaman. Pemantauan ini bertujuan untuk mendampingi, menilai, serta memberikan umpan balik kepada</w:t>
      </w:r>
      <w:r w:rsidR="006B4426" w:rsidRPr="00D3658A">
        <w:rPr>
          <w:rFonts w:ascii="Century" w:hAnsi="Century"/>
          <w:lang w:val="fi-FI"/>
        </w:rPr>
        <w:t xml:space="preserve"> mitra</w:t>
      </w:r>
      <w:r w:rsidRPr="00D3658A">
        <w:rPr>
          <w:rFonts w:ascii="Century" w:hAnsi="Century"/>
          <w:lang w:val="fi-FI"/>
        </w:rPr>
        <w:t xml:space="preserve"> dalam pengelolaan lahan pekarangan untuk budidaya tanaman secara optimal. Penilaian dilakukan baik selama fase program maupun di akhir. Penilaian selama pelaksanaan dilakukan dengan memperhatikan tingkat partisipasi dan aktivitas peserta, dan hasil menunjukkan bahwa sebagian besar peserta (&gt;75%) terlibat dalam setiap tahap kegiatan. </w:t>
      </w:r>
      <w:r w:rsidRPr="00D3658A">
        <w:rPr>
          <w:rFonts w:ascii="Century" w:hAnsi="Century"/>
        </w:rPr>
        <w:t xml:space="preserve">Hasil </w:t>
      </w:r>
      <w:proofErr w:type="spellStart"/>
      <w:r w:rsidRPr="00D3658A">
        <w:rPr>
          <w:rFonts w:ascii="Century" w:hAnsi="Century"/>
        </w:rPr>
        <w:t>evaluasi</w:t>
      </w:r>
      <w:proofErr w:type="spellEnd"/>
      <w:r w:rsidRPr="00D3658A">
        <w:rPr>
          <w:rFonts w:ascii="Century" w:hAnsi="Century"/>
        </w:rPr>
        <w:t xml:space="preserve"> </w:t>
      </w:r>
      <w:proofErr w:type="spellStart"/>
      <w:r w:rsidRPr="00D3658A">
        <w:rPr>
          <w:rFonts w:ascii="Century" w:hAnsi="Century"/>
        </w:rPr>
        <w:t>akhir</w:t>
      </w:r>
      <w:proofErr w:type="spellEnd"/>
      <w:r w:rsidRPr="00D3658A">
        <w:rPr>
          <w:rFonts w:ascii="Century" w:hAnsi="Century"/>
        </w:rPr>
        <w:t xml:space="preserve"> </w:t>
      </w:r>
      <w:proofErr w:type="spellStart"/>
      <w:r w:rsidRPr="00D3658A">
        <w:rPr>
          <w:rFonts w:ascii="Century" w:hAnsi="Century"/>
        </w:rPr>
        <w:t>menunjukkan</w:t>
      </w:r>
      <w:proofErr w:type="spellEnd"/>
      <w:r w:rsidRPr="00D3658A">
        <w:rPr>
          <w:rFonts w:ascii="Century" w:hAnsi="Century"/>
        </w:rPr>
        <w:t xml:space="preserve"> </w:t>
      </w:r>
      <w:proofErr w:type="spellStart"/>
      <w:r w:rsidRPr="00D3658A">
        <w:rPr>
          <w:rFonts w:ascii="Century" w:hAnsi="Century"/>
        </w:rPr>
        <w:t>adanya</w:t>
      </w:r>
      <w:proofErr w:type="spellEnd"/>
      <w:r w:rsidRPr="00D3658A">
        <w:rPr>
          <w:rFonts w:ascii="Century" w:hAnsi="Century"/>
        </w:rPr>
        <w:t xml:space="preserve"> </w:t>
      </w:r>
      <w:proofErr w:type="spellStart"/>
      <w:r w:rsidRPr="00D3658A">
        <w:rPr>
          <w:rFonts w:ascii="Century" w:hAnsi="Century"/>
        </w:rPr>
        <w:t>peningkatan</w:t>
      </w:r>
      <w:proofErr w:type="spellEnd"/>
      <w:r w:rsidRPr="00D3658A">
        <w:rPr>
          <w:rFonts w:ascii="Century" w:hAnsi="Century"/>
        </w:rPr>
        <w:t xml:space="preserve"> </w:t>
      </w:r>
      <w:proofErr w:type="spellStart"/>
      <w:r w:rsidRPr="00D3658A">
        <w:rPr>
          <w:rFonts w:ascii="Century" w:hAnsi="Century"/>
        </w:rPr>
        <w:t>pengetahuan</w:t>
      </w:r>
      <w:proofErr w:type="spellEnd"/>
      <w:r w:rsidRPr="00D3658A">
        <w:rPr>
          <w:rFonts w:ascii="Century" w:hAnsi="Century"/>
        </w:rPr>
        <w:t xml:space="preserve"> </w:t>
      </w:r>
      <w:proofErr w:type="spellStart"/>
      <w:r w:rsidRPr="00D3658A">
        <w:rPr>
          <w:rFonts w:ascii="Century" w:hAnsi="Century"/>
        </w:rPr>
        <w:t>mitra</w:t>
      </w:r>
      <w:proofErr w:type="spellEnd"/>
      <w:r w:rsidRPr="00D3658A">
        <w:rPr>
          <w:rFonts w:ascii="Century" w:hAnsi="Century"/>
        </w:rPr>
        <w:t xml:space="preserve"> </w:t>
      </w:r>
      <w:proofErr w:type="spellStart"/>
      <w:r w:rsidRPr="00D3658A">
        <w:rPr>
          <w:rFonts w:ascii="Century" w:hAnsi="Century"/>
        </w:rPr>
        <w:t>sasaran</w:t>
      </w:r>
      <w:proofErr w:type="spellEnd"/>
      <w:r w:rsidRPr="00D3658A">
        <w:rPr>
          <w:rFonts w:ascii="Century" w:hAnsi="Century"/>
        </w:rPr>
        <w:t xml:space="preserve"> </w:t>
      </w:r>
      <w:proofErr w:type="spellStart"/>
      <w:r w:rsidRPr="00D3658A">
        <w:rPr>
          <w:rFonts w:ascii="Century" w:hAnsi="Century"/>
        </w:rPr>
        <w:t>tentang</w:t>
      </w:r>
      <w:proofErr w:type="spellEnd"/>
      <w:r w:rsidRPr="00D3658A">
        <w:rPr>
          <w:rFonts w:ascii="Century" w:hAnsi="Century"/>
        </w:rPr>
        <w:t xml:space="preserve"> </w:t>
      </w:r>
      <w:proofErr w:type="spellStart"/>
      <w:r w:rsidRPr="00D3658A">
        <w:rPr>
          <w:rFonts w:ascii="Century" w:hAnsi="Century"/>
        </w:rPr>
        <w:t>pangan</w:t>
      </w:r>
      <w:proofErr w:type="spellEnd"/>
      <w:r w:rsidRPr="00D3658A">
        <w:rPr>
          <w:rFonts w:ascii="Century" w:hAnsi="Century"/>
        </w:rPr>
        <w:t xml:space="preserve"> dan </w:t>
      </w:r>
      <w:proofErr w:type="spellStart"/>
      <w:r w:rsidRPr="00D3658A">
        <w:rPr>
          <w:rFonts w:ascii="Century" w:hAnsi="Century"/>
        </w:rPr>
        <w:t>pengelolaan</w:t>
      </w:r>
      <w:proofErr w:type="spellEnd"/>
      <w:r w:rsidRPr="00D3658A">
        <w:rPr>
          <w:rFonts w:ascii="Century" w:hAnsi="Century"/>
        </w:rPr>
        <w:t xml:space="preserve"> </w:t>
      </w:r>
      <w:proofErr w:type="spellStart"/>
      <w:r w:rsidRPr="00D3658A">
        <w:rPr>
          <w:rFonts w:ascii="Century" w:hAnsi="Century"/>
        </w:rPr>
        <w:t>pekarangan</w:t>
      </w:r>
      <w:proofErr w:type="spellEnd"/>
      <w:r w:rsidRPr="00D3658A">
        <w:rPr>
          <w:rFonts w:ascii="Century" w:hAnsi="Century"/>
        </w:rPr>
        <w:t xml:space="preserve"> </w:t>
      </w:r>
      <w:proofErr w:type="spellStart"/>
      <w:r w:rsidRPr="00D3658A">
        <w:rPr>
          <w:rFonts w:ascii="Century" w:hAnsi="Century"/>
        </w:rPr>
        <w:t>sebesar</w:t>
      </w:r>
      <w:proofErr w:type="spellEnd"/>
      <w:r w:rsidRPr="00D3658A">
        <w:rPr>
          <w:rFonts w:ascii="Century" w:hAnsi="Century"/>
        </w:rPr>
        <w:t xml:space="preserve"> 15%</w:t>
      </w:r>
      <w:r w:rsidR="00977BBF" w:rsidRPr="00D3658A">
        <w:rPr>
          <w:rFonts w:ascii="Century" w:hAnsi="Century"/>
        </w:rPr>
        <w:t xml:space="preserve"> (Gambar 5)</w:t>
      </w:r>
      <w:r w:rsidRPr="00D3658A">
        <w:rPr>
          <w:rFonts w:ascii="Century" w:hAnsi="Century"/>
        </w:rPr>
        <w:t xml:space="preserve">, dan </w:t>
      </w:r>
      <w:proofErr w:type="spellStart"/>
      <w:r w:rsidRPr="00D3658A">
        <w:rPr>
          <w:rFonts w:ascii="Century" w:hAnsi="Century"/>
        </w:rPr>
        <w:t>terbangunnya</w:t>
      </w:r>
      <w:proofErr w:type="spellEnd"/>
      <w:r w:rsidRPr="00D3658A">
        <w:rPr>
          <w:rFonts w:ascii="Century" w:hAnsi="Century"/>
        </w:rPr>
        <w:t xml:space="preserve"> </w:t>
      </w:r>
      <w:proofErr w:type="spellStart"/>
      <w:r w:rsidRPr="00D3658A">
        <w:rPr>
          <w:rFonts w:ascii="Century" w:hAnsi="Century"/>
        </w:rPr>
        <w:t>lahan</w:t>
      </w:r>
      <w:proofErr w:type="spellEnd"/>
      <w:r w:rsidRPr="00D3658A">
        <w:rPr>
          <w:rFonts w:ascii="Century" w:hAnsi="Century"/>
        </w:rPr>
        <w:t xml:space="preserve"> </w:t>
      </w:r>
      <w:proofErr w:type="spellStart"/>
      <w:r w:rsidRPr="00D3658A">
        <w:rPr>
          <w:rFonts w:ascii="Century" w:hAnsi="Century"/>
        </w:rPr>
        <w:t>pekarangan</w:t>
      </w:r>
      <w:proofErr w:type="spellEnd"/>
      <w:r w:rsidRPr="00D3658A">
        <w:rPr>
          <w:rFonts w:ascii="Century" w:hAnsi="Century"/>
        </w:rPr>
        <w:t xml:space="preserve"> yang </w:t>
      </w:r>
      <w:proofErr w:type="spellStart"/>
      <w:r w:rsidRPr="00D3658A">
        <w:rPr>
          <w:rFonts w:ascii="Century" w:hAnsi="Century"/>
        </w:rPr>
        <w:t>produktif</w:t>
      </w:r>
      <w:proofErr w:type="spellEnd"/>
      <w:r w:rsidRPr="00D3658A">
        <w:rPr>
          <w:rFonts w:ascii="Century" w:hAnsi="Century"/>
        </w:rPr>
        <w:t xml:space="preserve"> yang </w:t>
      </w:r>
      <w:proofErr w:type="spellStart"/>
      <w:r w:rsidRPr="00D3658A">
        <w:rPr>
          <w:rFonts w:ascii="Century" w:hAnsi="Century"/>
        </w:rPr>
        <w:t>dikelola</w:t>
      </w:r>
      <w:proofErr w:type="spellEnd"/>
      <w:r w:rsidRPr="00D3658A">
        <w:rPr>
          <w:rFonts w:ascii="Century" w:hAnsi="Century"/>
        </w:rPr>
        <w:t xml:space="preserve"> oleh KWT. </w:t>
      </w:r>
      <w:r w:rsidR="00977BBF" w:rsidRPr="00D3658A">
        <w:rPr>
          <w:rFonts w:ascii="Century" w:hAnsi="Century"/>
          <w:lang w:val="fi-FI"/>
        </w:rPr>
        <w:t xml:space="preserve">Secara umum, pengabdian kepada masyarakat dapat meningkatkan pengetahuan mitra sasaran tentang pangan dan pengelolaan lahan pekarangan. </w:t>
      </w:r>
    </w:p>
    <w:p w14:paraId="7D282D46" w14:textId="77777777" w:rsidR="00977BBF" w:rsidRPr="00D3658A" w:rsidRDefault="00977BBF" w:rsidP="00D3658A">
      <w:pPr>
        <w:spacing w:line="276" w:lineRule="auto"/>
        <w:ind w:firstLine="360"/>
        <w:jc w:val="both"/>
        <w:rPr>
          <w:rFonts w:ascii="Century" w:hAnsi="Century"/>
        </w:rPr>
      </w:pPr>
    </w:p>
    <w:p w14:paraId="5F10B576" w14:textId="3D60ADE9" w:rsidR="00977BBF" w:rsidRPr="008729A1" w:rsidRDefault="00977BBF" w:rsidP="00D3658A">
      <w:pPr>
        <w:pStyle w:val="NormalWeb"/>
        <w:spacing w:before="0" w:beforeAutospacing="0" w:after="0" w:afterAutospacing="0" w:line="276" w:lineRule="auto"/>
        <w:jc w:val="center"/>
        <w:rPr>
          <w:rFonts w:ascii="Century" w:eastAsia="Calibri" w:hAnsi="Century"/>
          <w:sz w:val="22"/>
          <w:szCs w:val="22"/>
          <w:lang w:eastAsia="en-US"/>
        </w:rPr>
      </w:pPr>
      <w:r w:rsidRPr="008729A1">
        <w:rPr>
          <w:rFonts w:ascii="Century" w:hAnsi="Century"/>
          <w:noProof/>
          <w:sz w:val="22"/>
          <w:szCs w:val="22"/>
        </w:rPr>
        <w:drawing>
          <wp:inline distT="0" distB="0" distL="0" distR="0" wp14:anchorId="40FC86B5" wp14:editId="518BB86E">
            <wp:extent cx="4972685" cy="2432050"/>
            <wp:effectExtent l="0" t="0" r="18415" b="6350"/>
            <wp:docPr id="1246144384" name="Chart 1">
              <a:extLst xmlns:a="http://schemas.openxmlformats.org/drawingml/2006/main">
                <a:ext uri="{FF2B5EF4-FFF2-40B4-BE49-F238E27FC236}">
                  <a16:creationId xmlns:a16="http://schemas.microsoft.com/office/drawing/2014/main" id="{3589F695-37EC-9B7C-C192-0302153911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D707415" w14:textId="54146D63" w:rsidR="00977BBF" w:rsidRPr="008729A1" w:rsidRDefault="00977BBF" w:rsidP="00D3658A">
      <w:pPr>
        <w:pStyle w:val="NormalWeb"/>
        <w:spacing w:before="0" w:beforeAutospacing="0" w:after="0" w:afterAutospacing="0" w:line="276" w:lineRule="auto"/>
        <w:jc w:val="center"/>
        <w:rPr>
          <w:rFonts w:ascii="Century" w:eastAsia="Calibri" w:hAnsi="Century"/>
          <w:sz w:val="22"/>
          <w:szCs w:val="22"/>
          <w:lang w:eastAsia="en-US"/>
        </w:rPr>
      </w:pPr>
      <w:r w:rsidRPr="008729A1">
        <w:rPr>
          <w:rFonts w:ascii="Century" w:eastAsia="Calibri" w:hAnsi="Century"/>
          <w:b/>
          <w:bCs/>
          <w:sz w:val="22"/>
          <w:szCs w:val="22"/>
          <w:lang w:eastAsia="en-US"/>
        </w:rPr>
        <w:t>Gambar 5.</w:t>
      </w:r>
      <w:r w:rsidRPr="008729A1">
        <w:rPr>
          <w:rFonts w:ascii="Century" w:eastAsia="Calibri" w:hAnsi="Century"/>
          <w:sz w:val="22"/>
          <w:szCs w:val="22"/>
          <w:lang w:eastAsia="en-US"/>
        </w:rPr>
        <w:t xml:space="preserve"> Hasil </w:t>
      </w:r>
      <w:proofErr w:type="spellStart"/>
      <w:r w:rsidRPr="008729A1">
        <w:rPr>
          <w:rFonts w:ascii="Century" w:eastAsia="Calibri" w:hAnsi="Century"/>
          <w:sz w:val="22"/>
          <w:szCs w:val="22"/>
          <w:lang w:eastAsia="en-US"/>
        </w:rPr>
        <w:t>evaluasi</w:t>
      </w:r>
      <w:proofErr w:type="spellEnd"/>
      <w:r w:rsidRPr="008729A1">
        <w:rPr>
          <w:rFonts w:ascii="Century" w:eastAsia="Calibri" w:hAnsi="Century"/>
          <w:sz w:val="22"/>
          <w:szCs w:val="22"/>
          <w:lang w:eastAsia="en-US"/>
        </w:rPr>
        <w:t xml:space="preserve"> </w:t>
      </w:r>
      <w:proofErr w:type="spellStart"/>
      <w:r w:rsidRPr="008729A1">
        <w:rPr>
          <w:rFonts w:ascii="Century" w:eastAsia="Calibri" w:hAnsi="Century"/>
          <w:sz w:val="22"/>
          <w:szCs w:val="22"/>
          <w:lang w:eastAsia="en-US"/>
        </w:rPr>
        <w:t>pengetahuan</w:t>
      </w:r>
      <w:proofErr w:type="spellEnd"/>
      <w:r w:rsidRPr="008729A1">
        <w:rPr>
          <w:rFonts w:ascii="Century" w:eastAsia="Calibri" w:hAnsi="Century"/>
          <w:sz w:val="22"/>
          <w:szCs w:val="22"/>
          <w:lang w:eastAsia="en-US"/>
        </w:rPr>
        <w:t xml:space="preserve"> </w:t>
      </w:r>
      <w:proofErr w:type="spellStart"/>
      <w:r w:rsidRPr="008729A1">
        <w:rPr>
          <w:rFonts w:ascii="Century" w:eastAsia="Calibri" w:hAnsi="Century"/>
          <w:sz w:val="22"/>
          <w:szCs w:val="22"/>
          <w:lang w:eastAsia="en-US"/>
        </w:rPr>
        <w:t>mitra</w:t>
      </w:r>
      <w:proofErr w:type="spellEnd"/>
      <w:r w:rsidRPr="008729A1">
        <w:rPr>
          <w:rFonts w:ascii="Century" w:eastAsia="Calibri" w:hAnsi="Century"/>
          <w:sz w:val="22"/>
          <w:szCs w:val="22"/>
          <w:lang w:eastAsia="en-US"/>
        </w:rPr>
        <w:t xml:space="preserve"> </w:t>
      </w:r>
      <w:proofErr w:type="spellStart"/>
      <w:r w:rsidRPr="008729A1">
        <w:rPr>
          <w:rFonts w:ascii="Century" w:eastAsia="Calibri" w:hAnsi="Century"/>
          <w:sz w:val="22"/>
          <w:szCs w:val="22"/>
          <w:lang w:eastAsia="en-US"/>
        </w:rPr>
        <w:t>sasaran</w:t>
      </w:r>
      <w:proofErr w:type="spellEnd"/>
    </w:p>
    <w:p w14:paraId="54C2AAA0" w14:textId="7F010030" w:rsidR="00977BBF" w:rsidRDefault="00977BBF" w:rsidP="00D3658A">
      <w:pPr>
        <w:spacing w:line="276" w:lineRule="auto"/>
        <w:rPr>
          <w:rFonts w:ascii="Century" w:hAnsi="Century"/>
          <w:b/>
          <w:bCs/>
          <w:shd w:val="clear" w:color="auto" w:fill="FFFFFF"/>
          <w:lang w:val="id-ID"/>
        </w:rPr>
      </w:pPr>
    </w:p>
    <w:p w14:paraId="64712C2B" w14:textId="77777777" w:rsidR="008729A1" w:rsidRPr="00D3658A" w:rsidRDefault="008729A1" w:rsidP="00D3658A">
      <w:pPr>
        <w:spacing w:line="276" w:lineRule="auto"/>
        <w:rPr>
          <w:rFonts w:ascii="Century" w:hAnsi="Century"/>
          <w:b/>
          <w:bCs/>
          <w:shd w:val="clear" w:color="auto" w:fill="FFFFFF"/>
          <w:lang w:val="id-ID"/>
        </w:rPr>
      </w:pPr>
    </w:p>
    <w:p w14:paraId="10DC38FB" w14:textId="77777777" w:rsidR="00582D60" w:rsidRPr="00D3658A" w:rsidRDefault="00582D60" w:rsidP="008729A1">
      <w:pPr>
        <w:pStyle w:val="Subtitle"/>
      </w:pPr>
      <w:r w:rsidRPr="00D3658A">
        <w:lastRenderedPageBreak/>
        <w:t>Kendala yang Dihadapi</w:t>
      </w:r>
    </w:p>
    <w:p w14:paraId="6B82A642" w14:textId="42635DDE" w:rsidR="00582D60" w:rsidRPr="00D3658A" w:rsidRDefault="00582D60" w:rsidP="00D3658A">
      <w:pPr>
        <w:spacing w:line="276" w:lineRule="auto"/>
        <w:ind w:firstLine="426"/>
        <w:jc w:val="both"/>
        <w:rPr>
          <w:rFonts w:ascii="Century" w:hAnsi="Century"/>
          <w:lang w:val="fi-FI"/>
        </w:rPr>
      </w:pPr>
      <w:r w:rsidRPr="00D3658A">
        <w:rPr>
          <w:rFonts w:ascii="Century" w:hAnsi="Century"/>
          <w:lang w:val="fi-FI"/>
        </w:rPr>
        <w:t xml:space="preserve">Secara keseluruhan masyarakat Kelurahan Pandeyan, Umbulharjo, Kota Yogyakarta menunjukkan antusiasme yang tinggi dalam mengikuti program pengabdian kepada masyarakat. Kendala yang ada hanyalah beberapa kegiatan harus menyesuaikan dengan kegiatan masyarakat. Namun dengan adanya koordinasi antara Tim Pelaksana dengan </w:t>
      </w:r>
      <w:r w:rsidR="006B4426" w:rsidRPr="00D3658A">
        <w:rPr>
          <w:rFonts w:ascii="Century" w:hAnsi="Century"/>
          <w:lang w:val="fi-FI"/>
        </w:rPr>
        <w:t>mitra sasaran</w:t>
      </w:r>
      <w:r w:rsidRPr="00D3658A">
        <w:rPr>
          <w:rFonts w:ascii="Century" w:hAnsi="Century"/>
          <w:lang w:val="fi-FI"/>
        </w:rPr>
        <w:t>, permasalahan tersebut dapat diatasi dengan baik</w:t>
      </w:r>
    </w:p>
    <w:p w14:paraId="0E313135" w14:textId="77777777" w:rsidR="00582D60" w:rsidRPr="00D3658A" w:rsidRDefault="00582D60" w:rsidP="00D3658A">
      <w:pPr>
        <w:spacing w:line="276" w:lineRule="auto"/>
        <w:rPr>
          <w:rFonts w:ascii="Century" w:hAnsi="Century"/>
          <w:lang w:val="id-ID"/>
        </w:rPr>
      </w:pPr>
      <w:bookmarkStart w:id="2" w:name="_Toc520773417"/>
      <w:bookmarkEnd w:id="0"/>
      <w:bookmarkEnd w:id="1"/>
    </w:p>
    <w:bookmarkEnd w:id="2"/>
    <w:p w14:paraId="10398238" w14:textId="77777777" w:rsidR="00582D60" w:rsidRPr="00D3658A" w:rsidRDefault="00582D60" w:rsidP="008729A1">
      <w:pPr>
        <w:pStyle w:val="IEEEHeading1"/>
        <w:numPr>
          <w:ilvl w:val="0"/>
          <w:numId w:val="11"/>
        </w:numPr>
        <w:spacing w:before="0" w:after="0" w:line="276" w:lineRule="auto"/>
        <w:ind w:left="426" w:hanging="426"/>
        <w:jc w:val="left"/>
        <w:rPr>
          <w:rFonts w:ascii="Century" w:hAnsi="Century"/>
          <w:b/>
          <w:sz w:val="25"/>
          <w:szCs w:val="25"/>
          <w:lang w:val="en-US"/>
        </w:rPr>
      </w:pPr>
      <w:r w:rsidRPr="00D3658A">
        <w:rPr>
          <w:rFonts w:ascii="Century" w:hAnsi="Century"/>
          <w:b/>
          <w:sz w:val="25"/>
          <w:szCs w:val="25"/>
          <w:lang w:val="id-ID"/>
        </w:rPr>
        <w:t>SIMPULAN DAN SARAN</w:t>
      </w:r>
    </w:p>
    <w:p w14:paraId="09454828" w14:textId="28D136C4" w:rsidR="00582D60" w:rsidRPr="00D3658A" w:rsidRDefault="00582D60" w:rsidP="00D3658A">
      <w:pPr>
        <w:pStyle w:val="IEEEParagraph"/>
        <w:spacing w:line="276" w:lineRule="auto"/>
        <w:ind w:right="43" w:firstLine="426"/>
        <w:rPr>
          <w:rFonts w:ascii="Century" w:hAnsi="Century"/>
        </w:rPr>
      </w:pPr>
      <w:proofErr w:type="spellStart"/>
      <w:r w:rsidRPr="00D3658A">
        <w:rPr>
          <w:rFonts w:ascii="Century" w:hAnsi="Century"/>
        </w:rPr>
        <w:t>Pengabdian</w:t>
      </w:r>
      <w:proofErr w:type="spellEnd"/>
      <w:r w:rsidRPr="00D3658A">
        <w:rPr>
          <w:rFonts w:ascii="Century" w:hAnsi="Century"/>
        </w:rPr>
        <w:t xml:space="preserve"> </w:t>
      </w:r>
      <w:r w:rsidRPr="00D3658A">
        <w:rPr>
          <w:rFonts w:ascii="Century" w:hAnsi="Century"/>
          <w:lang w:val="id-ID"/>
        </w:rPr>
        <w:t xml:space="preserve">pada masyarakat </w:t>
      </w:r>
      <w:proofErr w:type="spellStart"/>
      <w:r w:rsidRPr="00D3658A">
        <w:rPr>
          <w:rFonts w:ascii="Century" w:hAnsi="Century"/>
          <w:lang w:val="en-US"/>
        </w:rPr>
        <w:t>mendapatkan</w:t>
      </w:r>
      <w:proofErr w:type="spellEnd"/>
      <w:r w:rsidRPr="00D3658A">
        <w:rPr>
          <w:rFonts w:ascii="Century" w:hAnsi="Century"/>
          <w:lang w:val="en-US"/>
        </w:rPr>
        <w:t xml:space="preserve"> </w:t>
      </w:r>
      <w:proofErr w:type="spellStart"/>
      <w:r w:rsidRPr="00D3658A">
        <w:rPr>
          <w:rFonts w:ascii="Century" w:hAnsi="Century"/>
          <w:lang w:val="en-US"/>
        </w:rPr>
        <w:t>tanggapan</w:t>
      </w:r>
      <w:proofErr w:type="spellEnd"/>
      <w:r w:rsidRPr="00D3658A">
        <w:rPr>
          <w:rFonts w:ascii="Century" w:hAnsi="Century"/>
          <w:lang w:val="en-US"/>
        </w:rPr>
        <w:t xml:space="preserve"> yang </w:t>
      </w:r>
      <w:proofErr w:type="spellStart"/>
      <w:r w:rsidRPr="00D3658A">
        <w:rPr>
          <w:rFonts w:ascii="Century" w:hAnsi="Century"/>
          <w:lang w:val="en-US"/>
        </w:rPr>
        <w:t>baik</w:t>
      </w:r>
      <w:proofErr w:type="spellEnd"/>
      <w:r w:rsidRPr="00D3658A">
        <w:rPr>
          <w:rFonts w:ascii="Century" w:hAnsi="Century"/>
          <w:lang w:val="en-US"/>
        </w:rPr>
        <w:t xml:space="preserve"> </w:t>
      </w:r>
      <w:proofErr w:type="spellStart"/>
      <w:r w:rsidRPr="00D3658A">
        <w:rPr>
          <w:rFonts w:ascii="Century" w:hAnsi="Century"/>
          <w:lang w:val="en-US"/>
        </w:rPr>
        <w:t>dengan</w:t>
      </w:r>
      <w:proofErr w:type="spellEnd"/>
      <w:r w:rsidRPr="00D3658A">
        <w:rPr>
          <w:rFonts w:ascii="Century" w:hAnsi="Century"/>
          <w:lang w:val="en-US"/>
        </w:rPr>
        <w:t xml:space="preserve"> </w:t>
      </w:r>
      <w:proofErr w:type="spellStart"/>
      <w:r w:rsidRPr="00D3658A">
        <w:rPr>
          <w:rFonts w:ascii="Century" w:hAnsi="Century"/>
          <w:lang w:val="en-US"/>
        </w:rPr>
        <w:t>keterlibatan</w:t>
      </w:r>
      <w:proofErr w:type="spellEnd"/>
      <w:r w:rsidRPr="00D3658A">
        <w:rPr>
          <w:rFonts w:ascii="Century" w:hAnsi="Century"/>
          <w:lang w:val="en-US"/>
        </w:rPr>
        <w:t xml:space="preserve"> </w:t>
      </w:r>
      <w:proofErr w:type="spellStart"/>
      <w:r w:rsidRPr="00D3658A">
        <w:rPr>
          <w:rFonts w:ascii="Century" w:hAnsi="Century"/>
          <w:lang w:val="en-US"/>
        </w:rPr>
        <w:t>mitra</w:t>
      </w:r>
      <w:proofErr w:type="spellEnd"/>
      <w:r w:rsidRPr="00D3658A">
        <w:rPr>
          <w:rFonts w:ascii="Century" w:hAnsi="Century"/>
          <w:lang w:val="en-US"/>
        </w:rPr>
        <w:t xml:space="preserve"> yang </w:t>
      </w:r>
      <w:proofErr w:type="spellStart"/>
      <w:r w:rsidRPr="00D3658A">
        <w:rPr>
          <w:rFonts w:ascii="Century" w:hAnsi="Century"/>
          <w:lang w:val="en-US"/>
        </w:rPr>
        <w:t>mencapai</w:t>
      </w:r>
      <w:proofErr w:type="spellEnd"/>
      <w:r w:rsidRPr="00D3658A">
        <w:rPr>
          <w:rFonts w:ascii="Century" w:hAnsi="Century"/>
          <w:lang w:val="en-US"/>
        </w:rPr>
        <w:t xml:space="preserve"> 75%, </w:t>
      </w:r>
      <w:proofErr w:type="spellStart"/>
      <w:r w:rsidRPr="00D3658A">
        <w:rPr>
          <w:rFonts w:ascii="Century" w:hAnsi="Century"/>
          <w:lang w:val="en-US"/>
        </w:rPr>
        <w:t>mampu</w:t>
      </w:r>
      <w:proofErr w:type="spellEnd"/>
      <w:r w:rsidRPr="00D3658A">
        <w:rPr>
          <w:rFonts w:ascii="Century" w:hAnsi="Century"/>
          <w:lang w:val="en-US"/>
        </w:rPr>
        <w:t xml:space="preserve"> </w:t>
      </w:r>
      <w:proofErr w:type="spellStart"/>
      <w:r w:rsidRPr="00D3658A">
        <w:rPr>
          <w:rFonts w:ascii="Century" w:hAnsi="Century"/>
          <w:lang w:val="en-US"/>
        </w:rPr>
        <w:t>meningkatkan</w:t>
      </w:r>
      <w:proofErr w:type="spellEnd"/>
      <w:r w:rsidRPr="00D3658A">
        <w:rPr>
          <w:rFonts w:ascii="Century" w:hAnsi="Century"/>
          <w:lang w:val="en-US"/>
        </w:rPr>
        <w:t xml:space="preserve"> </w:t>
      </w:r>
      <w:proofErr w:type="spellStart"/>
      <w:r w:rsidRPr="00D3658A">
        <w:rPr>
          <w:rFonts w:ascii="Century" w:hAnsi="Century"/>
          <w:lang w:val="en-US"/>
        </w:rPr>
        <w:t>pengetahuan</w:t>
      </w:r>
      <w:proofErr w:type="spellEnd"/>
      <w:r w:rsidRPr="00D3658A">
        <w:rPr>
          <w:rFonts w:ascii="Century" w:hAnsi="Century"/>
          <w:lang w:val="en-US"/>
        </w:rPr>
        <w:t xml:space="preserve"> </w:t>
      </w:r>
      <w:proofErr w:type="spellStart"/>
      <w:r w:rsidRPr="00D3658A">
        <w:rPr>
          <w:rFonts w:ascii="Century" w:hAnsi="Century"/>
          <w:lang w:val="en-US"/>
        </w:rPr>
        <w:t>mitra</w:t>
      </w:r>
      <w:proofErr w:type="spellEnd"/>
      <w:r w:rsidRPr="00D3658A">
        <w:rPr>
          <w:rFonts w:ascii="Century" w:hAnsi="Century"/>
          <w:lang w:val="en-US"/>
        </w:rPr>
        <w:t xml:space="preserve"> </w:t>
      </w:r>
      <w:proofErr w:type="spellStart"/>
      <w:r w:rsidRPr="00D3658A">
        <w:rPr>
          <w:rFonts w:ascii="Century" w:hAnsi="Century"/>
          <w:lang w:val="en-US"/>
        </w:rPr>
        <w:t>tentang</w:t>
      </w:r>
      <w:proofErr w:type="spellEnd"/>
      <w:r w:rsidRPr="00D3658A">
        <w:rPr>
          <w:rFonts w:ascii="Century" w:hAnsi="Century"/>
          <w:lang w:val="en-US"/>
        </w:rPr>
        <w:t xml:space="preserve"> </w:t>
      </w:r>
      <w:proofErr w:type="spellStart"/>
      <w:r w:rsidRPr="00D3658A">
        <w:rPr>
          <w:rFonts w:ascii="Century" w:hAnsi="Century"/>
          <w:lang w:val="en-US"/>
        </w:rPr>
        <w:t>pangan</w:t>
      </w:r>
      <w:proofErr w:type="spellEnd"/>
      <w:r w:rsidRPr="00D3658A">
        <w:rPr>
          <w:rFonts w:ascii="Century" w:hAnsi="Century"/>
          <w:lang w:val="en-US"/>
        </w:rPr>
        <w:t xml:space="preserve"> </w:t>
      </w:r>
      <w:proofErr w:type="spellStart"/>
      <w:r w:rsidRPr="00D3658A">
        <w:rPr>
          <w:rFonts w:ascii="Century" w:hAnsi="Century"/>
          <w:lang w:val="en-US"/>
        </w:rPr>
        <w:t>sebesar</w:t>
      </w:r>
      <w:proofErr w:type="spellEnd"/>
      <w:r w:rsidRPr="00D3658A">
        <w:rPr>
          <w:rFonts w:ascii="Century" w:hAnsi="Century"/>
          <w:lang w:val="en-US"/>
        </w:rPr>
        <w:t xml:space="preserve"> 15% dan </w:t>
      </w:r>
      <w:proofErr w:type="spellStart"/>
      <w:r w:rsidRPr="00D3658A">
        <w:rPr>
          <w:rFonts w:ascii="Century" w:hAnsi="Century"/>
          <w:lang w:val="en-US"/>
        </w:rPr>
        <w:t>meningkatkan</w:t>
      </w:r>
      <w:proofErr w:type="spellEnd"/>
      <w:r w:rsidRPr="00D3658A">
        <w:rPr>
          <w:rFonts w:ascii="Century" w:hAnsi="Century"/>
          <w:lang w:val="en-US"/>
        </w:rPr>
        <w:t xml:space="preserve"> </w:t>
      </w:r>
      <w:proofErr w:type="spellStart"/>
      <w:r w:rsidRPr="00D3658A">
        <w:rPr>
          <w:rFonts w:ascii="Century" w:hAnsi="Century"/>
          <w:lang w:val="en-US"/>
        </w:rPr>
        <w:t>keterampilan</w:t>
      </w:r>
      <w:proofErr w:type="spellEnd"/>
      <w:r w:rsidRPr="00D3658A">
        <w:rPr>
          <w:rFonts w:ascii="Century" w:hAnsi="Century"/>
          <w:lang w:val="en-US"/>
        </w:rPr>
        <w:t xml:space="preserve"> </w:t>
      </w:r>
      <w:proofErr w:type="spellStart"/>
      <w:r w:rsidRPr="00D3658A">
        <w:rPr>
          <w:rFonts w:ascii="Century" w:hAnsi="Century"/>
          <w:lang w:val="en-US"/>
        </w:rPr>
        <w:t>dalam</w:t>
      </w:r>
      <w:proofErr w:type="spellEnd"/>
      <w:r w:rsidRPr="00D3658A">
        <w:rPr>
          <w:rFonts w:ascii="Century" w:hAnsi="Century"/>
          <w:lang w:val="en-US"/>
        </w:rPr>
        <w:t xml:space="preserve"> </w:t>
      </w:r>
      <w:proofErr w:type="spellStart"/>
      <w:r w:rsidRPr="00D3658A">
        <w:rPr>
          <w:rFonts w:ascii="Century" w:hAnsi="Century"/>
          <w:lang w:val="en-US"/>
        </w:rPr>
        <w:t>pengelolaan</w:t>
      </w:r>
      <w:proofErr w:type="spellEnd"/>
      <w:r w:rsidRPr="00D3658A">
        <w:rPr>
          <w:rFonts w:ascii="Century" w:hAnsi="Century"/>
          <w:lang w:val="en-US"/>
        </w:rPr>
        <w:t xml:space="preserve"> </w:t>
      </w:r>
      <w:proofErr w:type="spellStart"/>
      <w:r w:rsidRPr="00D3658A">
        <w:rPr>
          <w:rFonts w:ascii="Century" w:hAnsi="Century"/>
          <w:lang w:val="en-US"/>
        </w:rPr>
        <w:t>lahan</w:t>
      </w:r>
      <w:proofErr w:type="spellEnd"/>
      <w:r w:rsidRPr="00D3658A">
        <w:rPr>
          <w:rFonts w:ascii="Century" w:hAnsi="Century"/>
          <w:lang w:val="en-US"/>
        </w:rPr>
        <w:t xml:space="preserve"> </w:t>
      </w:r>
      <w:proofErr w:type="spellStart"/>
      <w:r w:rsidRPr="00D3658A">
        <w:rPr>
          <w:rFonts w:ascii="Century" w:hAnsi="Century"/>
          <w:lang w:val="en-US"/>
        </w:rPr>
        <w:t>pekarangan</w:t>
      </w:r>
      <w:proofErr w:type="spellEnd"/>
      <w:r w:rsidRPr="00D3658A">
        <w:rPr>
          <w:rFonts w:ascii="Century" w:hAnsi="Century"/>
        </w:rPr>
        <w:t xml:space="preserve"> </w:t>
      </w:r>
      <w:proofErr w:type="spellStart"/>
      <w:r w:rsidRPr="00D3658A">
        <w:rPr>
          <w:rFonts w:ascii="Century" w:hAnsi="Century"/>
        </w:rPr>
        <w:t>sehingga</w:t>
      </w:r>
      <w:proofErr w:type="spellEnd"/>
      <w:r w:rsidRPr="00D3658A">
        <w:rPr>
          <w:rFonts w:ascii="Century" w:hAnsi="Century"/>
        </w:rPr>
        <w:t xml:space="preserve"> </w:t>
      </w:r>
      <w:proofErr w:type="spellStart"/>
      <w:r w:rsidRPr="00D3658A">
        <w:rPr>
          <w:rFonts w:ascii="Century" w:hAnsi="Century"/>
        </w:rPr>
        <w:t>menjadi</w:t>
      </w:r>
      <w:proofErr w:type="spellEnd"/>
      <w:r w:rsidRPr="00D3658A">
        <w:rPr>
          <w:rFonts w:ascii="Century" w:hAnsi="Century"/>
        </w:rPr>
        <w:t xml:space="preserve"> </w:t>
      </w:r>
      <w:proofErr w:type="spellStart"/>
      <w:r w:rsidRPr="00D3658A">
        <w:rPr>
          <w:rFonts w:ascii="Century" w:hAnsi="Century"/>
        </w:rPr>
        <w:t>produktif</w:t>
      </w:r>
      <w:proofErr w:type="spellEnd"/>
      <w:r w:rsidRPr="00D3658A">
        <w:rPr>
          <w:rFonts w:ascii="Century" w:hAnsi="Century"/>
        </w:rPr>
        <w:t xml:space="preserve">. </w:t>
      </w:r>
      <w:proofErr w:type="spellStart"/>
      <w:r w:rsidRPr="00D3658A">
        <w:rPr>
          <w:rFonts w:ascii="Century" w:hAnsi="Century"/>
        </w:rPr>
        <w:t>Untuk</w:t>
      </w:r>
      <w:proofErr w:type="spellEnd"/>
      <w:r w:rsidRPr="00D3658A">
        <w:rPr>
          <w:rFonts w:ascii="Century" w:hAnsi="Century"/>
        </w:rPr>
        <w:t xml:space="preserve"> </w:t>
      </w:r>
      <w:proofErr w:type="spellStart"/>
      <w:r w:rsidRPr="00D3658A">
        <w:rPr>
          <w:rFonts w:ascii="Century" w:hAnsi="Century"/>
        </w:rPr>
        <w:t>menjamin</w:t>
      </w:r>
      <w:proofErr w:type="spellEnd"/>
      <w:r w:rsidRPr="00D3658A">
        <w:rPr>
          <w:rFonts w:ascii="Century" w:hAnsi="Century"/>
        </w:rPr>
        <w:t xml:space="preserve"> </w:t>
      </w:r>
      <w:proofErr w:type="spellStart"/>
      <w:r w:rsidRPr="00D3658A">
        <w:rPr>
          <w:rFonts w:ascii="Century" w:hAnsi="Century"/>
        </w:rPr>
        <w:t>keberlanjutan</w:t>
      </w:r>
      <w:proofErr w:type="spellEnd"/>
      <w:r w:rsidRPr="00D3658A">
        <w:rPr>
          <w:rFonts w:ascii="Century" w:hAnsi="Century"/>
        </w:rPr>
        <w:t xml:space="preserve"> program, KWT </w:t>
      </w:r>
      <w:proofErr w:type="spellStart"/>
      <w:r w:rsidR="006B4426" w:rsidRPr="00D3658A">
        <w:rPr>
          <w:rFonts w:ascii="Century" w:hAnsi="Century"/>
        </w:rPr>
        <w:t>Pandeyan</w:t>
      </w:r>
      <w:proofErr w:type="spellEnd"/>
      <w:r w:rsidR="006B4426" w:rsidRPr="00D3658A">
        <w:rPr>
          <w:rFonts w:ascii="Century" w:hAnsi="Century"/>
        </w:rPr>
        <w:t xml:space="preserve"> </w:t>
      </w:r>
      <w:proofErr w:type="spellStart"/>
      <w:r w:rsidRPr="00D3658A">
        <w:rPr>
          <w:rFonts w:ascii="Century" w:hAnsi="Century"/>
        </w:rPr>
        <w:t>perlu</w:t>
      </w:r>
      <w:proofErr w:type="spellEnd"/>
      <w:r w:rsidRPr="00D3658A">
        <w:rPr>
          <w:rFonts w:ascii="Century" w:hAnsi="Century"/>
        </w:rPr>
        <w:t xml:space="preserve"> </w:t>
      </w:r>
      <w:proofErr w:type="spellStart"/>
      <w:r w:rsidRPr="00D3658A">
        <w:rPr>
          <w:rFonts w:ascii="Century" w:hAnsi="Century"/>
        </w:rPr>
        <w:t>terus</w:t>
      </w:r>
      <w:proofErr w:type="spellEnd"/>
      <w:r w:rsidRPr="00D3658A">
        <w:rPr>
          <w:rFonts w:ascii="Century" w:hAnsi="Century"/>
        </w:rPr>
        <w:t xml:space="preserve"> </w:t>
      </w:r>
      <w:proofErr w:type="spellStart"/>
      <w:r w:rsidRPr="00D3658A">
        <w:rPr>
          <w:rFonts w:ascii="Century" w:hAnsi="Century"/>
        </w:rPr>
        <w:t>melakukan</w:t>
      </w:r>
      <w:proofErr w:type="spellEnd"/>
      <w:r w:rsidRPr="00D3658A">
        <w:rPr>
          <w:rFonts w:ascii="Century" w:hAnsi="Century"/>
        </w:rPr>
        <w:t xml:space="preserve"> </w:t>
      </w:r>
      <w:proofErr w:type="spellStart"/>
      <w:r w:rsidRPr="00D3658A">
        <w:rPr>
          <w:rFonts w:ascii="Century" w:hAnsi="Century"/>
        </w:rPr>
        <w:t>pendampingan</w:t>
      </w:r>
      <w:proofErr w:type="spellEnd"/>
      <w:r w:rsidRPr="00D3658A">
        <w:rPr>
          <w:rFonts w:ascii="Century" w:hAnsi="Century"/>
        </w:rPr>
        <w:t xml:space="preserve"> </w:t>
      </w:r>
      <w:proofErr w:type="spellStart"/>
      <w:r w:rsidRPr="00D3658A">
        <w:rPr>
          <w:rFonts w:ascii="Century" w:hAnsi="Century"/>
        </w:rPr>
        <w:t>secara</w:t>
      </w:r>
      <w:proofErr w:type="spellEnd"/>
      <w:r w:rsidRPr="00D3658A">
        <w:rPr>
          <w:rFonts w:ascii="Century" w:hAnsi="Century"/>
        </w:rPr>
        <w:t xml:space="preserve"> </w:t>
      </w:r>
      <w:proofErr w:type="spellStart"/>
      <w:r w:rsidRPr="00D3658A">
        <w:rPr>
          <w:rFonts w:ascii="Century" w:hAnsi="Century"/>
        </w:rPr>
        <w:t>berkelanjutan</w:t>
      </w:r>
      <w:proofErr w:type="spellEnd"/>
      <w:r w:rsidRPr="00D3658A">
        <w:rPr>
          <w:rFonts w:ascii="Century" w:hAnsi="Century"/>
        </w:rPr>
        <w:t xml:space="preserve">. </w:t>
      </w:r>
    </w:p>
    <w:p w14:paraId="41EDE7A5" w14:textId="77777777" w:rsidR="00582D60" w:rsidRPr="00D3658A" w:rsidRDefault="00582D60" w:rsidP="00D3658A">
      <w:pPr>
        <w:pStyle w:val="IEEEParagraph"/>
        <w:spacing w:line="276" w:lineRule="auto"/>
        <w:ind w:right="43" w:firstLine="426"/>
        <w:rPr>
          <w:rStyle w:val="mediumtext"/>
          <w:rFonts w:ascii="Century" w:hAnsi="Century"/>
          <w:shd w:val="clear" w:color="auto" w:fill="FFFFFF"/>
          <w:lang w:val="en-US"/>
        </w:rPr>
      </w:pPr>
    </w:p>
    <w:p w14:paraId="5EDC78DC" w14:textId="77777777" w:rsidR="00582D60" w:rsidRPr="00D3658A" w:rsidRDefault="00582D60" w:rsidP="00D3658A">
      <w:pPr>
        <w:pStyle w:val="IEEEHeading1"/>
        <w:numPr>
          <w:ilvl w:val="0"/>
          <w:numId w:val="0"/>
        </w:numPr>
        <w:spacing w:before="0" w:after="0" w:line="276" w:lineRule="auto"/>
        <w:jc w:val="left"/>
        <w:rPr>
          <w:rFonts w:ascii="Century" w:hAnsi="Century"/>
          <w:b/>
          <w:sz w:val="25"/>
          <w:szCs w:val="25"/>
          <w:lang w:val="en-US"/>
        </w:rPr>
      </w:pPr>
      <w:r w:rsidRPr="00D3658A">
        <w:rPr>
          <w:rFonts w:ascii="Century" w:hAnsi="Century"/>
          <w:b/>
          <w:sz w:val="25"/>
          <w:szCs w:val="25"/>
          <w:lang w:val="en-US"/>
        </w:rPr>
        <w:t>UCAPAN TERIMA KASIH</w:t>
      </w:r>
    </w:p>
    <w:p w14:paraId="76FD7888" w14:textId="7D2EC86D" w:rsidR="00582D60" w:rsidRPr="00D3658A" w:rsidRDefault="00582D60" w:rsidP="008729A1">
      <w:pPr>
        <w:pStyle w:val="IEEEHeading1"/>
        <w:numPr>
          <w:ilvl w:val="0"/>
          <w:numId w:val="0"/>
        </w:numPr>
        <w:spacing w:before="0" w:after="0" w:line="276" w:lineRule="auto"/>
        <w:jc w:val="both"/>
        <w:rPr>
          <w:rFonts w:ascii="Century" w:hAnsi="Century"/>
          <w:smallCaps w:val="0"/>
          <w:sz w:val="24"/>
        </w:rPr>
      </w:pPr>
      <w:proofErr w:type="spellStart"/>
      <w:r w:rsidRPr="00D3658A">
        <w:rPr>
          <w:rFonts w:ascii="Century" w:hAnsi="Century"/>
          <w:smallCaps w:val="0"/>
          <w:sz w:val="24"/>
        </w:rPr>
        <w:t>Penghargaan</w:t>
      </w:r>
      <w:proofErr w:type="spellEnd"/>
      <w:r w:rsidRPr="00D3658A">
        <w:rPr>
          <w:rFonts w:ascii="Century" w:hAnsi="Century"/>
          <w:smallCaps w:val="0"/>
          <w:sz w:val="24"/>
        </w:rPr>
        <w:t xml:space="preserve"> dan </w:t>
      </w:r>
      <w:proofErr w:type="spellStart"/>
      <w:r w:rsidRPr="00D3658A">
        <w:rPr>
          <w:rFonts w:ascii="Century" w:hAnsi="Century"/>
          <w:smallCaps w:val="0"/>
          <w:sz w:val="24"/>
        </w:rPr>
        <w:t>ucapan</w:t>
      </w:r>
      <w:proofErr w:type="spellEnd"/>
      <w:r w:rsidRPr="00D3658A">
        <w:rPr>
          <w:rFonts w:ascii="Century" w:hAnsi="Century"/>
          <w:smallCaps w:val="0"/>
          <w:sz w:val="24"/>
        </w:rPr>
        <w:t xml:space="preserve"> </w:t>
      </w:r>
      <w:proofErr w:type="spellStart"/>
      <w:r w:rsidRPr="00D3658A">
        <w:rPr>
          <w:rFonts w:ascii="Century" w:hAnsi="Century"/>
          <w:smallCaps w:val="0"/>
          <w:sz w:val="24"/>
        </w:rPr>
        <w:t>terima</w:t>
      </w:r>
      <w:proofErr w:type="spellEnd"/>
      <w:r w:rsidRPr="00D3658A">
        <w:rPr>
          <w:rFonts w:ascii="Century" w:hAnsi="Century"/>
          <w:smallCaps w:val="0"/>
          <w:sz w:val="24"/>
        </w:rPr>
        <w:t xml:space="preserve"> </w:t>
      </w:r>
      <w:proofErr w:type="spellStart"/>
      <w:r w:rsidRPr="00D3658A">
        <w:rPr>
          <w:rFonts w:ascii="Century" w:hAnsi="Century"/>
          <w:smallCaps w:val="0"/>
          <w:sz w:val="24"/>
        </w:rPr>
        <w:t>kasih</w:t>
      </w:r>
      <w:proofErr w:type="spellEnd"/>
      <w:r w:rsidRPr="00D3658A">
        <w:rPr>
          <w:rFonts w:ascii="Century" w:hAnsi="Century"/>
          <w:smallCaps w:val="0"/>
          <w:sz w:val="24"/>
        </w:rPr>
        <w:t xml:space="preserve"> </w:t>
      </w:r>
      <w:proofErr w:type="spellStart"/>
      <w:r w:rsidRPr="00D3658A">
        <w:rPr>
          <w:rFonts w:ascii="Century" w:hAnsi="Century"/>
          <w:smallCaps w:val="0"/>
          <w:sz w:val="24"/>
        </w:rPr>
        <w:t>disampaikan</w:t>
      </w:r>
      <w:proofErr w:type="spellEnd"/>
      <w:r w:rsidRPr="00D3658A">
        <w:rPr>
          <w:rFonts w:ascii="Century" w:hAnsi="Century"/>
          <w:smallCaps w:val="0"/>
          <w:sz w:val="24"/>
        </w:rPr>
        <w:t xml:space="preserve"> </w:t>
      </w:r>
      <w:proofErr w:type="spellStart"/>
      <w:r w:rsidRPr="00D3658A">
        <w:rPr>
          <w:rFonts w:ascii="Century" w:hAnsi="Century"/>
          <w:smallCaps w:val="0"/>
          <w:sz w:val="24"/>
        </w:rPr>
        <w:t>kepada</w:t>
      </w:r>
      <w:proofErr w:type="spellEnd"/>
      <w:r w:rsidRPr="00D3658A">
        <w:rPr>
          <w:rFonts w:ascii="Century" w:hAnsi="Century"/>
          <w:smallCaps w:val="0"/>
          <w:sz w:val="24"/>
        </w:rPr>
        <w:t xml:space="preserve"> Lembaga </w:t>
      </w:r>
      <w:proofErr w:type="spellStart"/>
      <w:r w:rsidRPr="00D3658A">
        <w:rPr>
          <w:rFonts w:ascii="Century" w:hAnsi="Century"/>
          <w:smallCaps w:val="0"/>
          <w:sz w:val="24"/>
        </w:rPr>
        <w:t>Pengabdian</w:t>
      </w:r>
      <w:proofErr w:type="spellEnd"/>
      <w:r w:rsidRPr="00D3658A">
        <w:rPr>
          <w:rFonts w:ascii="Century" w:hAnsi="Century"/>
          <w:smallCaps w:val="0"/>
          <w:sz w:val="24"/>
        </w:rPr>
        <w:t xml:space="preserve"> Masyarakat (LPM) UMY dan </w:t>
      </w:r>
      <w:proofErr w:type="spellStart"/>
      <w:r w:rsidRPr="00D3658A">
        <w:rPr>
          <w:rFonts w:ascii="Century" w:hAnsi="Century"/>
          <w:smallCaps w:val="0"/>
          <w:sz w:val="24"/>
        </w:rPr>
        <w:t>mahasiswa</w:t>
      </w:r>
      <w:proofErr w:type="spellEnd"/>
      <w:r w:rsidRPr="00D3658A">
        <w:rPr>
          <w:rFonts w:ascii="Century" w:hAnsi="Century"/>
          <w:smallCaps w:val="0"/>
          <w:sz w:val="24"/>
        </w:rPr>
        <w:t xml:space="preserve"> yang </w:t>
      </w:r>
      <w:proofErr w:type="spellStart"/>
      <w:r w:rsidRPr="00D3658A">
        <w:rPr>
          <w:rFonts w:ascii="Century" w:hAnsi="Century"/>
          <w:smallCaps w:val="0"/>
          <w:sz w:val="24"/>
        </w:rPr>
        <w:t>tergabung</w:t>
      </w:r>
      <w:proofErr w:type="spellEnd"/>
      <w:r w:rsidRPr="00D3658A">
        <w:rPr>
          <w:rFonts w:ascii="Century" w:hAnsi="Century"/>
          <w:smallCaps w:val="0"/>
          <w:sz w:val="24"/>
        </w:rPr>
        <w:t xml:space="preserve"> </w:t>
      </w:r>
      <w:proofErr w:type="spellStart"/>
      <w:r w:rsidRPr="00D3658A">
        <w:rPr>
          <w:rFonts w:ascii="Century" w:hAnsi="Century"/>
          <w:smallCaps w:val="0"/>
          <w:sz w:val="24"/>
        </w:rPr>
        <w:t>dalam</w:t>
      </w:r>
      <w:proofErr w:type="spellEnd"/>
      <w:r w:rsidRPr="00D3658A">
        <w:rPr>
          <w:rFonts w:ascii="Century" w:hAnsi="Century"/>
          <w:smallCaps w:val="0"/>
          <w:sz w:val="24"/>
        </w:rPr>
        <w:t xml:space="preserve"> </w:t>
      </w:r>
      <w:proofErr w:type="spellStart"/>
      <w:r w:rsidRPr="00D3658A">
        <w:rPr>
          <w:rFonts w:ascii="Century" w:hAnsi="Century"/>
          <w:smallCaps w:val="0"/>
          <w:sz w:val="24"/>
        </w:rPr>
        <w:t>kelompok</w:t>
      </w:r>
      <w:proofErr w:type="spellEnd"/>
      <w:r w:rsidRPr="00D3658A">
        <w:rPr>
          <w:rFonts w:ascii="Century" w:hAnsi="Century"/>
          <w:smallCaps w:val="0"/>
          <w:sz w:val="24"/>
        </w:rPr>
        <w:t xml:space="preserve"> 179 yang </w:t>
      </w:r>
      <w:proofErr w:type="spellStart"/>
      <w:r w:rsidRPr="00D3658A">
        <w:rPr>
          <w:rFonts w:ascii="Century" w:hAnsi="Century"/>
          <w:smallCaps w:val="0"/>
          <w:sz w:val="24"/>
        </w:rPr>
        <w:t>telah</w:t>
      </w:r>
      <w:proofErr w:type="spellEnd"/>
      <w:r w:rsidRPr="00D3658A">
        <w:rPr>
          <w:rFonts w:ascii="Century" w:hAnsi="Century"/>
          <w:smallCaps w:val="0"/>
          <w:sz w:val="24"/>
        </w:rPr>
        <w:t xml:space="preserve"> </w:t>
      </w:r>
      <w:proofErr w:type="spellStart"/>
      <w:r w:rsidRPr="00D3658A">
        <w:rPr>
          <w:rFonts w:ascii="Century" w:hAnsi="Century"/>
          <w:smallCaps w:val="0"/>
          <w:sz w:val="24"/>
        </w:rPr>
        <w:t>turut</w:t>
      </w:r>
      <w:proofErr w:type="spellEnd"/>
      <w:r w:rsidRPr="00D3658A">
        <w:rPr>
          <w:rFonts w:ascii="Century" w:hAnsi="Century"/>
          <w:smallCaps w:val="0"/>
          <w:sz w:val="24"/>
        </w:rPr>
        <w:t xml:space="preserve"> </w:t>
      </w:r>
      <w:proofErr w:type="spellStart"/>
      <w:r w:rsidRPr="00D3658A">
        <w:rPr>
          <w:rFonts w:ascii="Century" w:hAnsi="Century"/>
          <w:smallCaps w:val="0"/>
          <w:sz w:val="24"/>
        </w:rPr>
        <w:t>serta</w:t>
      </w:r>
      <w:proofErr w:type="spellEnd"/>
      <w:r w:rsidRPr="00D3658A">
        <w:rPr>
          <w:rFonts w:ascii="Century" w:hAnsi="Century"/>
          <w:smallCaps w:val="0"/>
          <w:sz w:val="24"/>
        </w:rPr>
        <w:t xml:space="preserve"> </w:t>
      </w:r>
      <w:proofErr w:type="spellStart"/>
      <w:r w:rsidRPr="00D3658A">
        <w:rPr>
          <w:rFonts w:ascii="Century" w:hAnsi="Century"/>
          <w:smallCaps w:val="0"/>
          <w:sz w:val="24"/>
        </w:rPr>
        <w:t>secara</w:t>
      </w:r>
      <w:proofErr w:type="spellEnd"/>
      <w:r w:rsidRPr="00D3658A">
        <w:rPr>
          <w:rFonts w:ascii="Century" w:hAnsi="Century"/>
          <w:smallCaps w:val="0"/>
          <w:sz w:val="24"/>
        </w:rPr>
        <w:t xml:space="preserve"> </w:t>
      </w:r>
      <w:proofErr w:type="spellStart"/>
      <w:r w:rsidRPr="00D3658A">
        <w:rPr>
          <w:rFonts w:ascii="Century" w:hAnsi="Century"/>
          <w:smallCaps w:val="0"/>
          <w:sz w:val="24"/>
        </w:rPr>
        <w:t>aktif</w:t>
      </w:r>
      <w:proofErr w:type="spellEnd"/>
      <w:r w:rsidRPr="00D3658A">
        <w:rPr>
          <w:rFonts w:ascii="Century" w:hAnsi="Century"/>
          <w:smallCaps w:val="0"/>
          <w:sz w:val="24"/>
        </w:rPr>
        <w:t xml:space="preserve"> </w:t>
      </w:r>
      <w:proofErr w:type="spellStart"/>
      <w:r w:rsidRPr="00D3658A">
        <w:rPr>
          <w:rFonts w:ascii="Century" w:hAnsi="Century"/>
          <w:smallCaps w:val="0"/>
          <w:sz w:val="24"/>
        </w:rPr>
        <w:t>dalam</w:t>
      </w:r>
      <w:proofErr w:type="spellEnd"/>
      <w:r w:rsidRPr="00D3658A">
        <w:rPr>
          <w:rFonts w:ascii="Century" w:hAnsi="Century"/>
          <w:smallCaps w:val="0"/>
          <w:sz w:val="24"/>
        </w:rPr>
        <w:t xml:space="preserve"> </w:t>
      </w:r>
      <w:proofErr w:type="spellStart"/>
      <w:r w:rsidRPr="00D3658A">
        <w:rPr>
          <w:rFonts w:ascii="Century" w:hAnsi="Century"/>
          <w:smallCaps w:val="0"/>
          <w:sz w:val="24"/>
        </w:rPr>
        <w:t>pelaksanaan</w:t>
      </w:r>
      <w:proofErr w:type="spellEnd"/>
      <w:r w:rsidRPr="00D3658A">
        <w:rPr>
          <w:rFonts w:ascii="Century" w:hAnsi="Century"/>
          <w:smallCaps w:val="0"/>
          <w:sz w:val="24"/>
        </w:rPr>
        <w:t xml:space="preserve"> dan </w:t>
      </w:r>
      <w:proofErr w:type="spellStart"/>
      <w:r w:rsidRPr="00D3658A">
        <w:rPr>
          <w:rFonts w:ascii="Century" w:hAnsi="Century"/>
          <w:smallCaps w:val="0"/>
          <w:sz w:val="24"/>
        </w:rPr>
        <w:t>pendampingan</w:t>
      </w:r>
      <w:proofErr w:type="spellEnd"/>
      <w:r w:rsidRPr="00D3658A">
        <w:rPr>
          <w:rFonts w:ascii="Century" w:hAnsi="Century"/>
          <w:smallCaps w:val="0"/>
          <w:sz w:val="24"/>
        </w:rPr>
        <w:t xml:space="preserve"> di </w:t>
      </w:r>
      <w:proofErr w:type="spellStart"/>
      <w:r w:rsidRPr="00D3658A">
        <w:rPr>
          <w:rFonts w:ascii="Century" w:hAnsi="Century"/>
          <w:smallCaps w:val="0"/>
          <w:sz w:val="24"/>
        </w:rPr>
        <w:t>lapangan</w:t>
      </w:r>
      <w:proofErr w:type="spellEnd"/>
      <w:r w:rsidRPr="00D3658A">
        <w:rPr>
          <w:rFonts w:ascii="Century" w:hAnsi="Century"/>
          <w:smallCaps w:val="0"/>
          <w:sz w:val="24"/>
        </w:rPr>
        <w:t xml:space="preserve">, </w:t>
      </w:r>
      <w:proofErr w:type="spellStart"/>
      <w:r w:rsidRPr="00D3658A">
        <w:rPr>
          <w:rFonts w:ascii="Century" w:hAnsi="Century"/>
          <w:smallCaps w:val="0"/>
          <w:sz w:val="24"/>
        </w:rPr>
        <w:t>serta</w:t>
      </w:r>
      <w:proofErr w:type="spellEnd"/>
      <w:r w:rsidRPr="00D3658A">
        <w:rPr>
          <w:rFonts w:ascii="Century" w:hAnsi="Century"/>
          <w:smallCaps w:val="0"/>
          <w:sz w:val="24"/>
        </w:rPr>
        <w:t xml:space="preserve"> </w:t>
      </w:r>
      <w:proofErr w:type="spellStart"/>
      <w:r w:rsidRPr="00D3658A">
        <w:rPr>
          <w:rFonts w:ascii="Century" w:hAnsi="Century"/>
          <w:smallCaps w:val="0"/>
          <w:sz w:val="24"/>
        </w:rPr>
        <w:t>seluruh</w:t>
      </w:r>
      <w:proofErr w:type="spellEnd"/>
      <w:r w:rsidRPr="00D3658A">
        <w:rPr>
          <w:rFonts w:ascii="Century" w:hAnsi="Century"/>
          <w:smallCaps w:val="0"/>
          <w:sz w:val="24"/>
        </w:rPr>
        <w:t xml:space="preserve"> </w:t>
      </w:r>
      <w:proofErr w:type="spellStart"/>
      <w:r w:rsidRPr="00D3658A">
        <w:rPr>
          <w:rFonts w:ascii="Century" w:hAnsi="Century"/>
          <w:smallCaps w:val="0"/>
          <w:sz w:val="24"/>
        </w:rPr>
        <w:t>warga</w:t>
      </w:r>
      <w:proofErr w:type="spellEnd"/>
      <w:r w:rsidRPr="00D3658A">
        <w:rPr>
          <w:rFonts w:ascii="Century" w:hAnsi="Century"/>
          <w:smallCaps w:val="0"/>
          <w:sz w:val="24"/>
        </w:rPr>
        <w:t xml:space="preserve"> </w:t>
      </w:r>
      <w:proofErr w:type="spellStart"/>
      <w:r w:rsidRPr="00D3658A">
        <w:rPr>
          <w:rFonts w:ascii="Century" w:hAnsi="Century"/>
          <w:smallCaps w:val="0"/>
          <w:sz w:val="24"/>
        </w:rPr>
        <w:t>Pandeyan</w:t>
      </w:r>
      <w:proofErr w:type="spellEnd"/>
      <w:r w:rsidRPr="00D3658A">
        <w:rPr>
          <w:rFonts w:ascii="Century" w:hAnsi="Century"/>
          <w:smallCaps w:val="0"/>
          <w:sz w:val="24"/>
        </w:rPr>
        <w:t xml:space="preserve"> </w:t>
      </w:r>
      <w:proofErr w:type="spellStart"/>
      <w:r w:rsidRPr="00D3658A">
        <w:rPr>
          <w:rFonts w:ascii="Century" w:hAnsi="Century"/>
          <w:smallCaps w:val="0"/>
          <w:sz w:val="24"/>
        </w:rPr>
        <w:t>sebagai</w:t>
      </w:r>
      <w:proofErr w:type="spellEnd"/>
      <w:r w:rsidRPr="00D3658A">
        <w:rPr>
          <w:rFonts w:ascii="Century" w:hAnsi="Century"/>
          <w:smallCaps w:val="0"/>
          <w:sz w:val="24"/>
        </w:rPr>
        <w:t xml:space="preserve"> </w:t>
      </w:r>
      <w:proofErr w:type="spellStart"/>
      <w:r w:rsidRPr="00D3658A">
        <w:rPr>
          <w:rFonts w:ascii="Century" w:hAnsi="Century"/>
          <w:smallCaps w:val="0"/>
          <w:sz w:val="24"/>
        </w:rPr>
        <w:t>mitra</w:t>
      </w:r>
      <w:proofErr w:type="spellEnd"/>
      <w:r w:rsidRPr="00D3658A">
        <w:rPr>
          <w:rFonts w:ascii="Century" w:hAnsi="Century"/>
          <w:smallCaps w:val="0"/>
          <w:sz w:val="24"/>
        </w:rPr>
        <w:t xml:space="preserve"> </w:t>
      </w:r>
      <w:proofErr w:type="spellStart"/>
      <w:r w:rsidRPr="00D3658A">
        <w:rPr>
          <w:rFonts w:ascii="Century" w:hAnsi="Century"/>
          <w:smallCaps w:val="0"/>
          <w:sz w:val="24"/>
        </w:rPr>
        <w:t>sasaran</w:t>
      </w:r>
      <w:proofErr w:type="spellEnd"/>
      <w:r w:rsidRPr="00D3658A">
        <w:rPr>
          <w:rFonts w:ascii="Century" w:hAnsi="Century"/>
          <w:smallCaps w:val="0"/>
          <w:sz w:val="24"/>
        </w:rPr>
        <w:t xml:space="preserve"> yang </w:t>
      </w:r>
      <w:proofErr w:type="spellStart"/>
      <w:r w:rsidRPr="00D3658A">
        <w:rPr>
          <w:rFonts w:ascii="Century" w:hAnsi="Century"/>
          <w:smallCaps w:val="0"/>
          <w:sz w:val="24"/>
        </w:rPr>
        <w:t>telah</w:t>
      </w:r>
      <w:proofErr w:type="spellEnd"/>
      <w:r w:rsidRPr="00D3658A">
        <w:rPr>
          <w:rFonts w:ascii="Century" w:hAnsi="Century"/>
          <w:smallCaps w:val="0"/>
          <w:sz w:val="24"/>
        </w:rPr>
        <w:t xml:space="preserve"> </w:t>
      </w:r>
      <w:proofErr w:type="spellStart"/>
      <w:r w:rsidRPr="00D3658A">
        <w:rPr>
          <w:rFonts w:ascii="Century" w:hAnsi="Century"/>
          <w:smallCaps w:val="0"/>
          <w:sz w:val="24"/>
        </w:rPr>
        <w:t>berperan</w:t>
      </w:r>
      <w:proofErr w:type="spellEnd"/>
      <w:r w:rsidRPr="00D3658A">
        <w:rPr>
          <w:rFonts w:ascii="Century" w:hAnsi="Century"/>
          <w:smallCaps w:val="0"/>
          <w:sz w:val="24"/>
        </w:rPr>
        <w:t xml:space="preserve"> </w:t>
      </w:r>
      <w:proofErr w:type="spellStart"/>
      <w:r w:rsidRPr="00D3658A">
        <w:rPr>
          <w:rFonts w:ascii="Century" w:hAnsi="Century"/>
          <w:smallCaps w:val="0"/>
          <w:sz w:val="24"/>
        </w:rPr>
        <w:t>aktif</w:t>
      </w:r>
      <w:proofErr w:type="spellEnd"/>
      <w:r w:rsidRPr="00D3658A">
        <w:rPr>
          <w:rFonts w:ascii="Century" w:hAnsi="Century"/>
          <w:smallCaps w:val="0"/>
          <w:sz w:val="24"/>
        </w:rPr>
        <w:t xml:space="preserve"> </w:t>
      </w:r>
      <w:proofErr w:type="spellStart"/>
      <w:r w:rsidRPr="00D3658A">
        <w:rPr>
          <w:rFonts w:ascii="Century" w:hAnsi="Century"/>
          <w:smallCaps w:val="0"/>
          <w:sz w:val="24"/>
        </w:rPr>
        <w:t>dalam</w:t>
      </w:r>
      <w:proofErr w:type="spellEnd"/>
      <w:r w:rsidRPr="00D3658A">
        <w:rPr>
          <w:rFonts w:ascii="Century" w:hAnsi="Century"/>
          <w:smallCaps w:val="0"/>
          <w:sz w:val="24"/>
        </w:rPr>
        <w:t xml:space="preserve"> </w:t>
      </w:r>
      <w:proofErr w:type="spellStart"/>
      <w:r w:rsidRPr="00D3658A">
        <w:rPr>
          <w:rFonts w:ascii="Century" w:hAnsi="Century"/>
          <w:smallCaps w:val="0"/>
          <w:sz w:val="24"/>
        </w:rPr>
        <w:t>berbagai</w:t>
      </w:r>
      <w:proofErr w:type="spellEnd"/>
      <w:r w:rsidRPr="00D3658A">
        <w:rPr>
          <w:rFonts w:ascii="Century" w:hAnsi="Century"/>
          <w:smallCaps w:val="0"/>
          <w:sz w:val="24"/>
        </w:rPr>
        <w:t xml:space="preserve"> </w:t>
      </w:r>
      <w:proofErr w:type="spellStart"/>
      <w:r w:rsidRPr="00D3658A">
        <w:rPr>
          <w:rFonts w:ascii="Century" w:hAnsi="Century"/>
          <w:smallCaps w:val="0"/>
          <w:sz w:val="24"/>
        </w:rPr>
        <w:t>kegiatan</w:t>
      </w:r>
      <w:proofErr w:type="spellEnd"/>
      <w:r w:rsidRPr="00D3658A">
        <w:rPr>
          <w:rFonts w:ascii="Century" w:hAnsi="Century"/>
          <w:smallCaps w:val="0"/>
          <w:sz w:val="24"/>
        </w:rPr>
        <w:t xml:space="preserve"> </w:t>
      </w:r>
      <w:proofErr w:type="spellStart"/>
      <w:r w:rsidRPr="00D3658A">
        <w:rPr>
          <w:rFonts w:ascii="Century" w:hAnsi="Century"/>
          <w:smallCaps w:val="0"/>
          <w:sz w:val="24"/>
        </w:rPr>
        <w:t>pengabdian</w:t>
      </w:r>
      <w:proofErr w:type="spellEnd"/>
      <w:r w:rsidRPr="00D3658A">
        <w:rPr>
          <w:rFonts w:ascii="Century" w:hAnsi="Century"/>
          <w:smallCaps w:val="0"/>
          <w:sz w:val="24"/>
        </w:rPr>
        <w:t xml:space="preserve"> </w:t>
      </w:r>
      <w:proofErr w:type="spellStart"/>
      <w:r w:rsidRPr="00D3658A">
        <w:rPr>
          <w:rFonts w:ascii="Century" w:hAnsi="Century"/>
          <w:smallCaps w:val="0"/>
          <w:sz w:val="24"/>
        </w:rPr>
        <w:t>kepada</w:t>
      </w:r>
      <w:proofErr w:type="spellEnd"/>
      <w:r w:rsidRPr="00D3658A">
        <w:rPr>
          <w:rFonts w:ascii="Century" w:hAnsi="Century"/>
          <w:smallCaps w:val="0"/>
          <w:sz w:val="24"/>
        </w:rPr>
        <w:t xml:space="preserve"> </w:t>
      </w:r>
      <w:proofErr w:type="spellStart"/>
      <w:r w:rsidRPr="00D3658A">
        <w:rPr>
          <w:rFonts w:ascii="Century" w:hAnsi="Century"/>
          <w:smallCaps w:val="0"/>
          <w:sz w:val="24"/>
        </w:rPr>
        <w:t>masyarakat</w:t>
      </w:r>
      <w:proofErr w:type="spellEnd"/>
      <w:r w:rsidRPr="00D3658A">
        <w:rPr>
          <w:rFonts w:ascii="Century" w:hAnsi="Century"/>
          <w:smallCaps w:val="0"/>
          <w:sz w:val="24"/>
        </w:rPr>
        <w:t xml:space="preserve"> </w:t>
      </w:r>
      <w:proofErr w:type="spellStart"/>
      <w:r w:rsidRPr="00D3658A">
        <w:rPr>
          <w:rFonts w:ascii="Century" w:hAnsi="Century"/>
          <w:smallCaps w:val="0"/>
          <w:sz w:val="24"/>
        </w:rPr>
        <w:t>ini</w:t>
      </w:r>
      <w:proofErr w:type="spellEnd"/>
    </w:p>
    <w:p w14:paraId="63605583" w14:textId="77777777" w:rsidR="00582D60" w:rsidRPr="00D3658A" w:rsidRDefault="00582D60" w:rsidP="00D3658A">
      <w:pPr>
        <w:pStyle w:val="IEEEParagraph"/>
        <w:spacing w:line="276" w:lineRule="auto"/>
        <w:rPr>
          <w:rFonts w:ascii="Century" w:hAnsi="Century"/>
          <w:lang w:val="en-US"/>
        </w:rPr>
      </w:pPr>
    </w:p>
    <w:p w14:paraId="57D0A78F" w14:textId="77777777" w:rsidR="001928FB" w:rsidRPr="00D3658A" w:rsidRDefault="00633178" w:rsidP="00D3658A">
      <w:pPr>
        <w:pStyle w:val="IEEEHeading1"/>
        <w:numPr>
          <w:ilvl w:val="0"/>
          <w:numId w:val="0"/>
        </w:numPr>
        <w:spacing w:before="0" w:after="0" w:line="276" w:lineRule="auto"/>
        <w:jc w:val="left"/>
        <w:rPr>
          <w:rFonts w:ascii="Century" w:hAnsi="Century"/>
          <w:b/>
          <w:sz w:val="25"/>
          <w:szCs w:val="25"/>
          <w:lang w:val="id-ID"/>
        </w:rPr>
      </w:pPr>
      <w:r w:rsidRPr="00D3658A">
        <w:rPr>
          <w:rFonts w:ascii="Century" w:hAnsi="Century"/>
          <w:b/>
          <w:sz w:val="25"/>
          <w:szCs w:val="25"/>
          <w:lang w:val="id-ID"/>
        </w:rPr>
        <w:t>DAFTAR RUJUKAN</w:t>
      </w:r>
    </w:p>
    <w:p w14:paraId="25795CBF" w14:textId="6ACB1F4D" w:rsidR="00D3658A" w:rsidRPr="00D3658A" w:rsidRDefault="00103B9D"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fldChar w:fldCharType="begin" w:fldLock="1"/>
      </w:r>
      <w:r w:rsidRPr="00D3658A">
        <w:rPr>
          <w:rFonts w:ascii="Century" w:hAnsi="Century"/>
          <w:noProof/>
          <w:sz w:val="22"/>
        </w:rPr>
        <w:instrText xml:space="preserve">ADDIN Mendeley Bibliography CSL_BIBLIOGRAPHY </w:instrText>
      </w:r>
      <w:r w:rsidRPr="00D3658A">
        <w:rPr>
          <w:rFonts w:ascii="Century" w:hAnsi="Century"/>
          <w:noProof/>
          <w:sz w:val="22"/>
        </w:rPr>
        <w:fldChar w:fldCharType="separate"/>
      </w:r>
      <w:r w:rsidR="00D3658A" w:rsidRPr="00D3658A">
        <w:rPr>
          <w:rFonts w:ascii="Century" w:hAnsi="Century"/>
          <w:noProof/>
          <w:sz w:val="22"/>
        </w:rPr>
        <w:t xml:space="preserve">A.R, D. M., Sadat, A., Dayatama, D., &amp; Hasanah, W. (2024). Upaya Penanganan Masalah Uurban: Implementasi Program Pengelolaan Sampah Organik Mandiri dan Sosialisasi Isu Kesejahteraan Masyarakat di Kelurahan Pandeyan Umbulharjo, Kota Yogyakarta. </w:t>
      </w:r>
      <w:r w:rsidR="00D3658A" w:rsidRPr="00D3658A">
        <w:rPr>
          <w:rFonts w:ascii="Century" w:hAnsi="Century"/>
          <w:i/>
          <w:iCs/>
          <w:noProof/>
          <w:sz w:val="22"/>
        </w:rPr>
        <w:t>Jurnal Gemi</w:t>
      </w:r>
      <w:r w:rsidR="00D3658A" w:rsidRPr="00D3658A">
        <w:rPr>
          <w:rFonts w:ascii="Century" w:hAnsi="Century"/>
          <w:noProof/>
          <w:sz w:val="22"/>
        </w:rPr>
        <w:t xml:space="preserve">, </w:t>
      </w:r>
      <w:r w:rsidR="00D3658A" w:rsidRPr="00D3658A">
        <w:rPr>
          <w:rFonts w:ascii="Century" w:hAnsi="Century"/>
          <w:i/>
          <w:iCs/>
          <w:noProof/>
          <w:sz w:val="22"/>
        </w:rPr>
        <w:t>3</w:t>
      </w:r>
      <w:r w:rsidR="00D3658A" w:rsidRPr="00D3658A">
        <w:rPr>
          <w:rFonts w:ascii="Century" w:hAnsi="Century"/>
          <w:noProof/>
          <w:sz w:val="22"/>
        </w:rPr>
        <w:t>(2), 48–62.</w:t>
      </w:r>
    </w:p>
    <w:p w14:paraId="3BE7DD22"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Ardiani, F. D., &amp; Rusmala Dibyorini, M. C. (2021). Pemberdayaan Perempuan Melalui Kelompok Wanita Tani (KWT) “ASRI” Kalurahan Bendung Kapanewon Semin Kabupaten Gunung Kidul. </w:t>
      </w:r>
      <w:r w:rsidRPr="00D3658A">
        <w:rPr>
          <w:rFonts w:ascii="Century" w:hAnsi="Century"/>
          <w:i/>
          <w:iCs/>
          <w:noProof/>
          <w:sz w:val="22"/>
        </w:rPr>
        <w:t>SOSIO PROGRESIF: Media Pemikiran Studi Pembangunan Sosial</w:t>
      </w:r>
      <w:r w:rsidRPr="00D3658A">
        <w:rPr>
          <w:rFonts w:ascii="Century" w:hAnsi="Century"/>
          <w:noProof/>
          <w:sz w:val="22"/>
        </w:rPr>
        <w:t xml:space="preserve">, </w:t>
      </w:r>
      <w:r w:rsidRPr="00D3658A">
        <w:rPr>
          <w:rFonts w:ascii="Century" w:hAnsi="Century"/>
          <w:i/>
          <w:iCs/>
          <w:noProof/>
          <w:sz w:val="22"/>
        </w:rPr>
        <w:t>1</w:t>
      </w:r>
      <w:r w:rsidRPr="00D3658A">
        <w:rPr>
          <w:rFonts w:ascii="Century" w:hAnsi="Century"/>
          <w:noProof/>
          <w:sz w:val="22"/>
        </w:rPr>
        <w:t>(1), 1–12. https://doi.org/10.47431/sosioprogresif.v1i1.111</w:t>
      </w:r>
    </w:p>
    <w:p w14:paraId="491B41B6"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Atmanto, W. D., Danarto, S., &amp; Winarni, W. W. (2015). Pemberdayaan karang taruna untuk kelola potensi pesisir desa bulakbaru kabupaten jepara. </w:t>
      </w:r>
      <w:r w:rsidRPr="00D3658A">
        <w:rPr>
          <w:rFonts w:ascii="Century" w:hAnsi="Century"/>
          <w:i/>
          <w:iCs/>
          <w:noProof/>
          <w:sz w:val="22"/>
        </w:rPr>
        <w:t>Indonesian Journal of Community Engagement</w:t>
      </w:r>
      <w:r w:rsidRPr="00D3658A">
        <w:rPr>
          <w:rFonts w:ascii="Century" w:hAnsi="Century"/>
          <w:noProof/>
          <w:sz w:val="22"/>
        </w:rPr>
        <w:t xml:space="preserve">, </w:t>
      </w:r>
      <w:r w:rsidRPr="00D3658A">
        <w:rPr>
          <w:rFonts w:ascii="Century" w:hAnsi="Century"/>
          <w:i/>
          <w:iCs/>
          <w:noProof/>
          <w:sz w:val="22"/>
        </w:rPr>
        <w:t>01</w:t>
      </w:r>
      <w:r w:rsidRPr="00D3658A">
        <w:rPr>
          <w:rFonts w:ascii="Century" w:hAnsi="Century"/>
          <w:noProof/>
          <w:sz w:val="22"/>
        </w:rPr>
        <w:t>(01), 24–38.</w:t>
      </w:r>
    </w:p>
    <w:p w14:paraId="35B4AD39"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Elfandari, H., Maulida, D., Taisa, R., Jumawati, R., Hidayat, H., &amp; Negeri lampung, P. (2022). Pemanfaatan Limbah Dapur Rumah Tangga Sebagai Pupuk Organik Cair Di Kwt Mawar Kampung Rekso Binangun Kecamatan Rumbia Kabupaten Lampung Tengah. </w:t>
      </w:r>
      <w:r w:rsidRPr="00D3658A">
        <w:rPr>
          <w:rFonts w:ascii="Century" w:hAnsi="Century"/>
          <w:i/>
          <w:iCs/>
          <w:noProof/>
          <w:sz w:val="22"/>
        </w:rPr>
        <w:t>Prosiding Seminar Nasional Penerapan IPTEKS</w:t>
      </w:r>
      <w:r w:rsidRPr="00D3658A">
        <w:rPr>
          <w:rFonts w:ascii="Century" w:hAnsi="Century"/>
          <w:noProof/>
          <w:sz w:val="22"/>
        </w:rPr>
        <w:t xml:space="preserve">, </w:t>
      </w:r>
      <w:r w:rsidRPr="00D3658A">
        <w:rPr>
          <w:rFonts w:ascii="Century" w:hAnsi="Century"/>
          <w:i/>
          <w:iCs/>
          <w:noProof/>
          <w:sz w:val="22"/>
        </w:rPr>
        <w:t>November</w:t>
      </w:r>
      <w:r w:rsidRPr="00D3658A">
        <w:rPr>
          <w:rFonts w:ascii="Century" w:hAnsi="Century"/>
          <w:noProof/>
          <w:sz w:val="22"/>
        </w:rPr>
        <w:t>, 33–39.</w:t>
      </w:r>
    </w:p>
    <w:p w14:paraId="6F662FD5"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Fajri, R. D. N., &amp; Nugrahaini, F. T. (2021). Identifikasi Kualitas Fisik Sarana Dan Prasarana Taman Krido Anggo Dalam Mendukung Kesesuaian Fungsi Taman Kota Sebagai Ruang Publik Di Kabupaten Sragen. </w:t>
      </w:r>
      <w:r w:rsidRPr="00D3658A">
        <w:rPr>
          <w:rFonts w:ascii="Century" w:hAnsi="Century"/>
          <w:i/>
          <w:iCs/>
          <w:noProof/>
          <w:sz w:val="22"/>
        </w:rPr>
        <w:t>Siar II</w:t>
      </w:r>
      <w:r w:rsidRPr="00D3658A">
        <w:rPr>
          <w:rFonts w:ascii="Century" w:hAnsi="Century"/>
          <w:noProof/>
          <w:sz w:val="22"/>
        </w:rPr>
        <w:t xml:space="preserve">, </w:t>
      </w:r>
      <w:r w:rsidRPr="00D3658A">
        <w:rPr>
          <w:rFonts w:ascii="Century" w:hAnsi="Century"/>
          <w:i/>
          <w:iCs/>
          <w:noProof/>
          <w:sz w:val="22"/>
        </w:rPr>
        <w:t>8686</w:t>
      </w:r>
      <w:r w:rsidRPr="00D3658A">
        <w:rPr>
          <w:rFonts w:ascii="Century" w:hAnsi="Century"/>
          <w:noProof/>
          <w:sz w:val="22"/>
        </w:rPr>
        <w:t>, 156–166.</w:t>
      </w:r>
    </w:p>
    <w:p w14:paraId="3E45ED33"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Fitriani, A., &amp; Muawanah, S. (2021). Pemanfaatan Pekarangan Melalui Kegiatan Kebun Gizi Di Desa Sumber Malang Bondowoso. </w:t>
      </w:r>
      <w:r w:rsidRPr="00D3658A">
        <w:rPr>
          <w:rFonts w:ascii="Century" w:hAnsi="Century"/>
          <w:i/>
          <w:iCs/>
          <w:noProof/>
          <w:sz w:val="22"/>
        </w:rPr>
        <w:t xml:space="preserve">Journal of Dedication Based </w:t>
      </w:r>
      <w:r w:rsidRPr="00D3658A">
        <w:rPr>
          <w:rFonts w:ascii="Century" w:hAnsi="Century"/>
          <w:i/>
          <w:iCs/>
          <w:noProof/>
          <w:sz w:val="22"/>
        </w:rPr>
        <w:lastRenderedPageBreak/>
        <w:t>on Local Wisdom</w:t>
      </w:r>
      <w:r w:rsidRPr="00D3658A">
        <w:rPr>
          <w:rFonts w:ascii="Century" w:hAnsi="Century"/>
          <w:noProof/>
          <w:sz w:val="22"/>
        </w:rPr>
        <w:t xml:space="preserve">, </w:t>
      </w:r>
      <w:r w:rsidRPr="00D3658A">
        <w:rPr>
          <w:rFonts w:ascii="Century" w:hAnsi="Century"/>
          <w:i/>
          <w:iCs/>
          <w:noProof/>
          <w:sz w:val="22"/>
        </w:rPr>
        <w:t>1</w:t>
      </w:r>
      <w:r w:rsidRPr="00D3658A">
        <w:rPr>
          <w:rFonts w:ascii="Century" w:hAnsi="Century"/>
          <w:noProof/>
          <w:sz w:val="22"/>
        </w:rPr>
        <w:t>(2), 177–188.</w:t>
      </w:r>
    </w:p>
    <w:p w14:paraId="1BA989E2"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Hermina, H., &amp; S, P. (2016). Gambaran Konsumsi Sayur dan Buah Penduduk Indonesia dalam Konteks Gizi Seimbang: Analisis Lanjut Survei Konsumsi Makanan Individu (SKMI) 2014. </w:t>
      </w:r>
      <w:r w:rsidRPr="00D3658A">
        <w:rPr>
          <w:rFonts w:ascii="Century" w:hAnsi="Century"/>
          <w:i/>
          <w:iCs/>
          <w:noProof/>
          <w:sz w:val="22"/>
        </w:rPr>
        <w:t>Buletin Penelitian Kesehatan</w:t>
      </w:r>
      <w:r w:rsidRPr="00D3658A">
        <w:rPr>
          <w:rFonts w:ascii="Century" w:hAnsi="Century"/>
          <w:noProof/>
          <w:sz w:val="22"/>
        </w:rPr>
        <w:t xml:space="preserve">, </w:t>
      </w:r>
      <w:r w:rsidRPr="00D3658A">
        <w:rPr>
          <w:rFonts w:ascii="Century" w:hAnsi="Century"/>
          <w:i/>
          <w:iCs/>
          <w:noProof/>
          <w:sz w:val="22"/>
        </w:rPr>
        <w:t>44</w:t>
      </w:r>
      <w:r w:rsidRPr="00D3658A">
        <w:rPr>
          <w:rFonts w:ascii="Century" w:hAnsi="Century"/>
          <w:noProof/>
          <w:sz w:val="22"/>
        </w:rPr>
        <w:t>(3), 4–10. https://doi.org/10.22435/bpk.v44i3.5505.205-218</w:t>
      </w:r>
    </w:p>
    <w:p w14:paraId="521B5A19"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Irwan, I., Latif, A., &amp; Mustanir, A. (2021). Pendekatan Partisipatif Dalam Perencanaan Pembangunan di Kabupaten Sidenreng Rappang. </w:t>
      </w:r>
      <w:r w:rsidRPr="00D3658A">
        <w:rPr>
          <w:rFonts w:ascii="Century" w:hAnsi="Century"/>
          <w:i/>
          <w:iCs/>
          <w:noProof/>
          <w:sz w:val="22"/>
        </w:rPr>
        <w:t>GEOGRAPHY Jurnal Kajian, Penelitian Dan Pengembangan Pendidikan</w:t>
      </w:r>
      <w:r w:rsidRPr="00D3658A">
        <w:rPr>
          <w:rFonts w:ascii="Century" w:hAnsi="Century"/>
          <w:noProof/>
          <w:sz w:val="22"/>
        </w:rPr>
        <w:t xml:space="preserve">, </w:t>
      </w:r>
      <w:r w:rsidRPr="00D3658A">
        <w:rPr>
          <w:rFonts w:ascii="Century" w:hAnsi="Century"/>
          <w:i/>
          <w:iCs/>
          <w:noProof/>
          <w:sz w:val="22"/>
        </w:rPr>
        <w:t>9</w:t>
      </w:r>
      <w:r w:rsidRPr="00D3658A">
        <w:rPr>
          <w:rFonts w:ascii="Century" w:hAnsi="Century"/>
          <w:noProof/>
          <w:sz w:val="22"/>
        </w:rPr>
        <w:t>(2), 137–151.</w:t>
      </w:r>
    </w:p>
    <w:p w14:paraId="7E5C575B"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Irwan, S. N. R., Handayani, V. D. S., &amp; Ilmiah, H. H. (2023). Pekarangan Pinggir Kota untuk Menyangga Ekosistem Perkotaan: Pemanfaatan dan Keanekaragaman Tanaman. </w:t>
      </w:r>
      <w:r w:rsidRPr="00D3658A">
        <w:rPr>
          <w:rFonts w:ascii="Century" w:hAnsi="Century"/>
          <w:i/>
          <w:iCs/>
          <w:noProof/>
          <w:sz w:val="22"/>
        </w:rPr>
        <w:t>Jurnal Ilmu Pertanian Indonesia</w:t>
      </w:r>
      <w:r w:rsidRPr="00D3658A">
        <w:rPr>
          <w:rFonts w:ascii="Century" w:hAnsi="Century"/>
          <w:noProof/>
          <w:sz w:val="22"/>
        </w:rPr>
        <w:t xml:space="preserve">, </w:t>
      </w:r>
      <w:r w:rsidRPr="00D3658A">
        <w:rPr>
          <w:rFonts w:ascii="Century" w:hAnsi="Century"/>
          <w:i/>
          <w:iCs/>
          <w:noProof/>
          <w:sz w:val="22"/>
        </w:rPr>
        <w:t>28</w:t>
      </w:r>
      <w:r w:rsidRPr="00D3658A">
        <w:rPr>
          <w:rFonts w:ascii="Century" w:hAnsi="Century"/>
          <w:noProof/>
          <w:sz w:val="22"/>
        </w:rPr>
        <w:t>(2), 244–254. https://doi.org/10.18343/jipi.28.2.244</w:t>
      </w:r>
    </w:p>
    <w:p w14:paraId="37903BF0"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Kampungkb.bkkbn.go.id. (2024). </w:t>
      </w:r>
      <w:r w:rsidRPr="00D3658A">
        <w:rPr>
          <w:rFonts w:ascii="Century" w:hAnsi="Century"/>
          <w:i/>
          <w:iCs/>
          <w:noProof/>
          <w:sz w:val="22"/>
        </w:rPr>
        <w:t>Profil Kampung Kb Kelurahan Pandeyan</w:t>
      </w:r>
      <w:r w:rsidRPr="00D3658A">
        <w:rPr>
          <w:rFonts w:ascii="Century" w:hAnsi="Century"/>
          <w:noProof/>
          <w:sz w:val="22"/>
        </w:rPr>
        <w:t>. BKKBN.</w:t>
      </w:r>
    </w:p>
    <w:p w14:paraId="33584606"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Kusumastuti, C. T., &amp; Darsono. (2019). Pemberdayaan PKK Dengan Pemanfaatan Tanah Pekarangan Untuk Mendukung Perwujudan Hatinya PKK. </w:t>
      </w:r>
      <w:r w:rsidRPr="00D3658A">
        <w:rPr>
          <w:rFonts w:ascii="Century" w:hAnsi="Century"/>
          <w:i/>
          <w:iCs/>
          <w:noProof/>
          <w:sz w:val="22"/>
        </w:rPr>
        <w:t>Jurnal Berdaya Mandiri</w:t>
      </w:r>
      <w:r w:rsidRPr="00D3658A">
        <w:rPr>
          <w:rFonts w:ascii="Century" w:hAnsi="Century"/>
          <w:noProof/>
          <w:sz w:val="22"/>
        </w:rPr>
        <w:t xml:space="preserve">, </w:t>
      </w:r>
      <w:r w:rsidRPr="00D3658A">
        <w:rPr>
          <w:rFonts w:ascii="Century" w:hAnsi="Century"/>
          <w:i/>
          <w:iCs/>
          <w:noProof/>
          <w:sz w:val="22"/>
        </w:rPr>
        <w:t>1</w:t>
      </w:r>
      <w:r w:rsidRPr="00D3658A">
        <w:rPr>
          <w:rFonts w:ascii="Century" w:hAnsi="Century"/>
          <w:noProof/>
          <w:sz w:val="22"/>
        </w:rPr>
        <w:t>(1), 19–24.</w:t>
      </w:r>
    </w:p>
    <w:p w14:paraId="5C8313DE"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Muzaiyanah, S., &amp; Subandi. (2016). Peranan Bahan Organik dalam Peningkatan Produksi Kedelai dan Ubi Kayu pada Lahan Kering Masam. </w:t>
      </w:r>
      <w:r w:rsidRPr="00D3658A">
        <w:rPr>
          <w:rFonts w:ascii="Century" w:hAnsi="Century"/>
          <w:i/>
          <w:iCs/>
          <w:noProof/>
          <w:sz w:val="22"/>
        </w:rPr>
        <w:t>Iptek Tanaman Pangan</w:t>
      </w:r>
      <w:r w:rsidRPr="00D3658A">
        <w:rPr>
          <w:rFonts w:ascii="Century" w:hAnsi="Century"/>
          <w:noProof/>
          <w:sz w:val="22"/>
        </w:rPr>
        <w:t xml:space="preserve">, </w:t>
      </w:r>
      <w:r w:rsidRPr="00D3658A">
        <w:rPr>
          <w:rFonts w:ascii="Century" w:hAnsi="Century"/>
          <w:i/>
          <w:iCs/>
          <w:noProof/>
          <w:sz w:val="22"/>
        </w:rPr>
        <w:t>11</w:t>
      </w:r>
      <w:r w:rsidRPr="00D3658A">
        <w:rPr>
          <w:rFonts w:ascii="Century" w:hAnsi="Century"/>
          <w:noProof/>
          <w:sz w:val="22"/>
        </w:rPr>
        <w:t>(2), 149–158.</w:t>
      </w:r>
    </w:p>
    <w:p w14:paraId="2B9E14A0"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Nugroho, P. A. (2018). Pengolahan Tanah Dalam Penyiapan Lahan Tanaman Karet. </w:t>
      </w:r>
      <w:r w:rsidRPr="00D3658A">
        <w:rPr>
          <w:rFonts w:ascii="Century" w:hAnsi="Century"/>
          <w:i/>
          <w:iCs/>
          <w:noProof/>
          <w:sz w:val="22"/>
        </w:rPr>
        <w:t>Perspektif</w:t>
      </w:r>
      <w:r w:rsidRPr="00D3658A">
        <w:rPr>
          <w:rFonts w:ascii="Century" w:hAnsi="Century"/>
          <w:noProof/>
          <w:sz w:val="22"/>
        </w:rPr>
        <w:t xml:space="preserve">, </w:t>
      </w:r>
      <w:r w:rsidRPr="00D3658A">
        <w:rPr>
          <w:rFonts w:ascii="Century" w:hAnsi="Century"/>
          <w:i/>
          <w:iCs/>
          <w:noProof/>
          <w:sz w:val="22"/>
        </w:rPr>
        <w:t>17</w:t>
      </w:r>
      <w:r w:rsidRPr="00D3658A">
        <w:rPr>
          <w:rFonts w:ascii="Century" w:hAnsi="Century"/>
          <w:noProof/>
          <w:sz w:val="22"/>
        </w:rPr>
        <w:t>(2), 129–138.</w:t>
      </w:r>
    </w:p>
    <w:p w14:paraId="6A8A03F5"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Nurwati, N., Surtinah, &amp; Amalia. (2015). Analisis Pemanfaatan Pekarangan Untuk Mendukung Ketahanan Pangan di Kecamatan Rumbai Pesisir Kota Pekanbaru. </w:t>
      </w:r>
      <w:r w:rsidRPr="00D3658A">
        <w:rPr>
          <w:rFonts w:ascii="Century" w:hAnsi="Century"/>
          <w:i/>
          <w:iCs/>
          <w:noProof/>
          <w:sz w:val="22"/>
        </w:rPr>
        <w:t>Jurnal Ilmiah Pertanian</w:t>
      </w:r>
      <w:r w:rsidRPr="00D3658A">
        <w:rPr>
          <w:rFonts w:ascii="Century" w:hAnsi="Century"/>
          <w:noProof/>
          <w:sz w:val="22"/>
        </w:rPr>
        <w:t xml:space="preserve">, </w:t>
      </w:r>
      <w:r w:rsidRPr="00D3658A">
        <w:rPr>
          <w:rFonts w:ascii="Century" w:hAnsi="Century"/>
          <w:i/>
          <w:iCs/>
          <w:noProof/>
          <w:sz w:val="22"/>
        </w:rPr>
        <w:t>11</w:t>
      </w:r>
      <w:r w:rsidRPr="00D3658A">
        <w:rPr>
          <w:rFonts w:ascii="Century" w:hAnsi="Century"/>
          <w:noProof/>
          <w:sz w:val="22"/>
        </w:rPr>
        <w:t>(2), 1–8.</w:t>
      </w:r>
    </w:p>
    <w:p w14:paraId="4BC6B2EF"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Pandeyankel. (2024). </w:t>
      </w:r>
      <w:r w:rsidRPr="00D3658A">
        <w:rPr>
          <w:rFonts w:ascii="Century" w:hAnsi="Century"/>
          <w:i/>
          <w:iCs/>
          <w:noProof/>
          <w:sz w:val="22"/>
        </w:rPr>
        <w:t>Gambaran Umum - Kelurahan Pandeyan</w:t>
      </w:r>
      <w:r w:rsidRPr="00D3658A">
        <w:rPr>
          <w:rFonts w:ascii="Century" w:hAnsi="Century"/>
          <w:noProof/>
          <w:sz w:val="22"/>
        </w:rPr>
        <w:t>. Pandeyankel.Jogjakota.Go.Id.</w:t>
      </w:r>
    </w:p>
    <w:p w14:paraId="20CB4801"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Pratama, D., Witjaksono, R., &amp; Raya, A. B. (2022). Partisipasi Anggota Kelompok Wanita Tani (KWT) Dalam Kegiatan Pekarangan Pangan Lestari Mendukung Ketahanan Pangan Rumah Tangga Di Kabupaten Gunungkidul DI Yogyakarta. </w:t>
      </w:r>
      <w:r w:rsidRPr="00D3658A">
        <w:rPr>
          <w:rFonts w:ascii="Century" w:hAnsi="Century"/>
          <w:i/>
          <w:iCs/>
          <w:noProof/>
          <w:sz w:val="22"/>
        </w:rPr>
        <w:t>Jurnal Ketahanan Nasional</w:t>
      </w:r>
      <w:r w:rsidRPr="00D3658A">
        <w:rPr>
          <w:rFonts w:ascii="Century" w:hAnsi="Century"/>
          <w:noProof/>
          <w:sz w:val="22"/>
        </w:rPr>
        <w:t xml:space="preserve">, </w:t>
      </w:r>
      <w:r w:rsidRPr="00D3658A">
        <w:rPr>
          <w:rFonts w:ascii="Century" w:hAnsi="Century"/>
          <w:i/>
          <w:iCs/>
          <w:noProof/>
          <w:sz w:val="22"/>
        </w:rPr>
        <w:t>28</w:t>
      </w:r>
      <w:r w:rsidRPr="00D3658A">
        <w:rPr>
          <w:rFonts w:ascii="Century" w:hAnsi="Century"/>
          <w:noProof/>
          <w:sz w:val="22"/>
        </w:rPr>
        <w:t>(1), 19. https://doi.org/10.22146/jkn.71270</w:t>
      </w:r>
    </w:p>
    <w:p w14:paraId="31960549"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Purnawati, A., Gitosaputro, S., Viantimala Jurusan Agribisnis, B., Pertanian, F., Lampung, U., &amp; Soemantri Brojonegoro No, J. (2015). Tingkat Penerapan Teknologi Budidaya Sayuran Organik di Kelurahan Karangrejo Kecamatan Metro Utara Kota Metro (Application Level of Organic Vegetables Cultivation Technology in Karangrejo Village of North Metro Sub district of Metro City). </w:t>
      </w:r>
      <w:r w:rsidRPr="00D3658A">
        <w:rPr>
          <w:rFonts w:ascii="Century" w:hAnsi="Century"/>
          <w:i/>
          <w:iCs/>
          <w:noProof/>
          <w:sz w:val="22"/>
        </w:rPr>
        <w:t>Jiia</w:t>
      </w:r>
      <w:r w:rsidRPr="00D3658A">
        <w:rPr>
          <w:rFonts w:ascii="Century" w:hAnsi="Century"/>
          <w:noProof/>
          <w:sz w:val="22"/>
        </w:rPr>
        <w:t xml:space="preserve">, </w:t>
      </w:r>
      <w:r w:rsidRPr="00D3658A">
        <w:rPr>
          <w:rFonts w:ascii="Century" w:hAnsi="Century"/>
          <w:i/>
          <w:iCs/>
          <w:noProof/>
          <w:sz w:val="22"/>
        </w:rPr>
        <w:t>3</w:t>
      </w:r>
      <w:r w:rsidRPr="00D3658A">
        <w:rPr>
          <w:rFonts w:ascii="Century" w:hAnsi="Century"/>
          <w:noProof/>
          <w:sz w:val="22"/>
        </w:rPr>
        <w:t>(2), 173–178.</w:t>
      </w:r>
    </w:p>
    <w:p w14:paraId="6355A0D4"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Putri, E. R., Widagdo, S., Hendarto, K., &amp; Rugayah, R. (2023). Pengaruh Beberapa Jenis Media Tanam Terhadap Pertumbuhan Dan Produksi Cabai Keriting (Capsicum. </w:t>
      </w:r>
      <w:r w:rsidRPr="00D3658A">
        <w:rPr>
          <w:rFonts w:ascii="Century" w:hAnsi="Century"/>
          <w:i/>
          <w:iCs/>
          <w:noProof/>
          <w:sz w:val="22"/>
        </w:rPr>
        <w:t>Jurnal Agrotek Tropika</w:t>
      </w:r>
      <w:r w:rsidRPr="00D3658A">
        <w:rPr>
          <w:rFonts w:ascii="Century" w:hAnsi="Century"/>
          <w:noProof/>
          <w:sz w:val="22"/>
        </w:rPr>
        <w:t xml:space="preserve">, </w:t>
      </w:r>
      <w:r w:rsidRPr="00D3658A">
        <w:rPr>
          <w:rFonts w:ascii="Century" w:hAnsi="Century"/>
          <w:i/>
          <w:iCs/>
          <w:noProof/>
          <w:sz w:val="22"/>
        </w:rPr>
        <w:t>11</w:t>
      </w:r>
      <w:r w:rsidRPr="00D3658A">
        <w:rPr>
          <w:rFonts w:ascii="Century" w:hAnsi="Century"/>
          <w:noProof/>
          <w:sz w:val="22"/>
        </w:rPr>
        <w:t>(1), 151. https://doi.org/10.23960/jat.v11i1.6923</w:t>
      </w:r>
    </w:p>
    <w:p w14:paraId="6707C0A7"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Saraswati, A., Suharmanto, Pramesona, B. A., &amp; Susianti. (2022). Penyuluhan Kesehatan untuk Meningkatkan Pemahaman Kader Tentang Penanganan Stunting pada Balita. </w:t>
      </w:r>
      <w:r w:rsidRPr="00D3658A">
        <w:rPr>
          <w:rFonts w:ascii="Century" w:hAnsi="Century"/>
          <w:i/>
          <w:iCs/>
          <w:noProof/>
          <w:sz w:val="22"/>
        </w:rPr>
        <w:t>Sarwahita</w:t>
      </w:r>
      <w:r w:rsidRPr="00D3658A">
        <w:rPr>
          <w:rFonts w:ascii="Century" w:hAnsi="Century"/>
          <w:noProof/>
          <w:sz w:val="22"/>
        </w:rPr>
        <w:t xml:space="preserve">, </w:t>
      </w:r>
      <w:r w:rsidRPr="00D3658A">
        <w:rPr>
          <w:rFonts w:ascii="Century" w:hAnsi="Century"/>
          <w:i/>
          <w:iCs/>
          <w:noProof/>
          <w:sz w:val="22"/>
        </w:rPr>
        <w:t>19</w:t>
      </w:r>
      <w:r w:rsidRPr="00D3658A">
        <w:rPr>
          <w:rFonts w:ascii="Century" w:hAnsi="Century"/>
          <w:noProof/>
          <w:sz w:val="22"/>
        </w:rPr>
        <w:t>(01), 209–219. https://doi.org/10.21009/sarwahita.191.18</w:t>
      </w:r>
    </w:p>
    <w:p w14:paraId="2F76A621"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Setiawan, A. N., &amp; Wijayanti, S. N. (2020a). Kemandirian Pangan Melalui Optimalisasi Lahan Pekarangan. </w:t>
      </w:r>
      <w:r w:rsidRPr="00D3658A">
        <w:rPr>
          <w:rFonts w:ascii="Century" w:hAnsi="Century"/>
          <w:i/>
          <w:iCs/>
          <w:noProof/>
          <w:sz w:val="22"/>
        </w:rPr>
        <w:t>Jurnal Berdikari</w:t>
      </w:r>
      <w:r w:rsidRPr="00D3658A">
        <w:rPr>
          <w:rFonts w:ascii="Century" w:hAnsi="Century"/>
          <w:noProof/>
          <w:sz w:val="22"/>
        </w:rPr>
        <w:t xml:space="preserve">, </w:t>
      </w:r>
      <w:r w:rsidRPr="00D3658A">
        <w:rPr>
          <w:rFonts w:ascii="Century" w:hAnsi="Century"/>
          <w:i/>
          <w:iCs/>
          <w:noProof/>
          <w:sz w:val="22"/>
        </w:rPr>
        <w:t>8</w:t>
      </w:r>
      <w:r w:rsidRPr="00D3658A">
        <w:rPr>
          <w:rFonts w:ascii="Century" w:hAnsi="Century"/>
          <w:noProof/>
          <w:sz w:val="22"/>
        </w:rPr>
        <w:t>(2), 30–40.</w:t>
      </w:r>
    </w:p>
    <w:p w14:paraId="75D00332"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Setiawan, A. N., &amp; Wijayanti, S. N. (2020b). Pengelolaan Pekarangan Melalui Hatinya PKK untuk Ketahanan Pangan dalam Menghadapi Pandemi Covid-19. </w:t>
      </w:r>
      <w:r w:rsidRPr="00D3658A">
        <w:rPr>
          <w:rFonts w:ascii="Century" w:hAnsi="Century"/>
          <w:i/>
          <w:iCs/>
          <w:noProof/>
          <w:sz w:val="22"/>
        </w:rPr>
        <w:t>PRIMA: Journal of Community Empowering and Services</w:t>
      </w:r>
      <w:r w:rsidRPr="00D3658A">
        <w:rPr>
          <w:rFonts w:ascii="Century" w:hAnsi="Century"/>
          <w:noProof/>
          <w:sz w:val="22"/>
        </w:rPr>
        <w:t xml:space="preserve">, </w:t>
      </w:r>
      <w:r w:rsidRPr="00D3658A">
        <w:rPr>
          <w:rFonts w:ascii="Century" w:hAnsi="Century"/>
          <w:i/>
          <w:iCs/>
          <w:noProof/>
          <w:sz w:val="22"/>
        </w:rPr>
        <w:t>4</w:t>
      </w:r>
      <w:r w:rsidRPr="00D3658A">
        <w:rPr>
          <w:rFonts w:ascii="Century" w:hAnsi="Century"/>
          <w:noProof/>
          <w:sz w:val="22"/>
        </w:rPr>
        <w:t>(2), 95–101.</w:t>
      </w:r>
    </w:p>
    <w:p w14:paraId="481792BE"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Setiawan, A. N., &amp; Wijayanti, S. N. (2021). Program Hatinya PKK dalam Mendukung Kemandirian Pangan. </w:t>
      </w:r>
      <w:r w:rsidRPr="00D3658A">
        <w:rPr>
          <w:rFonts w:ascii="Century" w:hAnsi="Century"/>
          <w:i/>
          <w:iCs/>
          <w:noProof/>
          <w:sz w:val="22"/>
        </w:rPr>
        <w:t>Jurnal Pengabdian Pada Masyarakat</w:t>
      </w:r>
      <w:r w:rsidRPr="00D3658A">
        <w:rPr>
          <w:rFonts w:ascii="Century" w:hAnsi="Century"/>
          <w:noProof/>
          <w:sz w:val="22"/>
        </w:rPr>
        <w:t xml:space="preserve">, </w:t>
      </w:r>
      <w:r w:rsidRPr="00D3658A">
        <w:rPr>
          <w:rFonts w:ascii="Century" w:hAnsi="Century"/>
          <w:i/>
          <w:iCs/>
          <w:noProof/>
          <w:sz w:val="22"/>
        </w:rPr>
        <w:t>6</w:t>
      </w:r>
      <w:r w:rsidRPr="00D3658A">
        <w:rPr>
          <w:rFonts w:ascii="Century" w:hAnsi="Century"/>
          <w:noProof/>
          <w:sz w:val="22"/>
        </w:rPr>
        <w:t>(1), 233–242.</w:t>
      </w:r>
    </w:p>
    <w:p w14:paraId="4B656D59"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Soverda, N., Alamsyah, Z., Indraswari, E., Alia, Y., &amp; Neliyati, N. (2018). PPM </w:t>
      </w:r>
      <w:r w:rsidRPr="00D3658A">
        <w:rPr>
          <w:rFonts w:ascii="Century" w:hAnsi="Century"/>
          <w:noProof/>
          <w:sz w:val="22"/>
        </w:rPr>
        <w:lastRenderedPageBreak/>
        <w:t xml:space="preserve">Kelurahan Teratai Kecamatan Muara Bulian dalam upaya pemanfaatan lahan pekarangan untuk peningkatan produksi dan kualitas tanaman jahe merah. </w:t>
      </w:r>
      <w:r w:rsidRPr="00D3658A">
        <w:rPr>
          <w:rFonts w:ascii="Century" w:hAnsi="Century"/>
          <w:i/>
          <w:iCs/>
          <w:noProof/>
          <w:sz w:val="22"/>
        </w:rPr>
        <w:t>Riau Journal of Empowerment</w:t>
      </w:r>
      <w:r w:rsidRPr="00D3658A">
        <w:rPr>
          <w:rFonts w:ascii="Century" w:hAnsi="Century"/>
          <w:noProof/>
          <w:sz w:val="22"/>
        </w:rPr>
        <w:t xml:space="preserve">, </w:t>
      </w:r>
      <w:r w:rsidRPr="00D3658A">
        <w:rPr>
          <w:rFonts w:ascii="Century" w:hAnsi="Century"/>
          <w:i/>
          <w:iCs/>
          <w:noProof/>
          <w:sz w:val="22"/>
        </w:rPr>
        <w:t>1</w:t>
      </w:r>
      <w:r w:rsidRPr="00D3658A">
        <w:rPr>
          <w:rFonts w:ascii="Century" w:hAnsi="Century"/>
          <w:noProof/>
          <w:sz w:val="22"/>
        </w:rPr>
        <w:t>(1), 45–49. https://doi.org/10.31258/raje.1.1.6</w:t>
      </w:r>
    </w:p>
    <w:p w14:paraId="0D20BF82"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Sudrajat, S. (2016). Peningkatan Partisipasi dan Peran Aktif Masyarakat Dalam Pengembangan Usaha Tani Lahan Pekarangan di Desa Muntuk, Kecamatan Dlingo, Kabupaten Bantul, Yogyakarta. </w:t>
      </w:r>
      <w:r w:rsidRPr="00D3658A">
        <w:rPr>
          <w:rFonts w:ascii="Century" w:hAnsi="Century"/>
          <w:i/>
          <w:iCs/>
          <w:noProof/>
          <w:sz w:val="22"/>
        </w:rPr>
        <w:t>Jurnal Pengabdian Kepada Masyarakat (Indonesian Journal of Community Engagement)</w:t>
      </w:r>
      <w:r w:rsidRPr="00D3658A">
        <w:rPr>
          <w:rFonts w:ascii="Century" w:hAnsi="Century"/>
          <w:noProof/>
          <w:sz w:val="22"/>
        </w:rPr>
        <w:t xml:space="preserve">, </w:t>
      </w:r>
      <w:r w:rsidRPr="00D3658A">
        <w:rPr>
          <w:rFonts w:ascii="Century" w:hAnsi="Century"/>
          <w:i/>
          <w:iCs/>
          <w:noProof/>
          <w:sz w:val="22"/>
        </w:rPr>
        <w:t>1</w:t>
      </w:r>
      <w:r w:rsidRPr="00D3658A">
        <w:rPr>
          <w:rFonts w:ascii="Century" w:hAnsi="Century"/>
          <w:noProof/>
          <w:sz w:val="22"/>
        </w:rPr>
        <w:t>(2), 217. https://doi.org/10.22146/jpkm.10608</w:t>
      </w:r>
    </w:p>
    <w:p w14:paraId="3C5F9F57" w14:textId="77777777" w:rsidR="00D3658A" w:rsidRPr="00D3658A" w:rsidRDefault="00D3658A" w:rsidP="008729A1">
      <w:pPr>
        <w:widowControl w:val="0"/>
        <w:autoSpaceDE w:val="0"/>
        <w:autoSpaceDN w:val="0"/>
        <w:adjustRightInd w:val="0"/>
        <w:ind w:left="709" w:hanging="709"/>
        <w:jc w:val="both"/>
        <w:rPr>
          <w:rFonts w:ascii="Century" w:hAnsi="Century"/>
          <w:noProof/>
          <w:sz w:val="22"/>
        </w:rPr>
      </w:pPr>
      <w:r w:rsidRPr="00D3658A">
        <w:rPr>
          <w:rFonts w:ascii="Century" w:hAnsi="Century"/>
          <w:noProof/>
          <w:sz w:val="22"/>
        </w:rPr>
        <w:t xml:space="preserve">Wihardjaka, A., &amp; Harsanti, E. S. (2021). Dukungan Pupuk Organik Untuk Memperbaiki Kualitas Tanah Pada Pengelolaan Padi Sawah Ramah Lingkungan. </w:t>
      </w:r>
      <w:r w:rsidRPr="00D3658A">
        <w:rPr>
          <w:rFonts w:ascii="Century" w:hAnsi="Century"/>
          <w:i/>
          <w:iCs/>
          <w:noProof/>
          <w:sz w:val="22"/>
        </w:rPr>
        <w:t>Jurnal Pangan</w:t>
      </w:r>
      <w:r w:rsidRPr="00D3658A">
        <w:rPr>
          <w:rFonts w:ascii="Century" w:hAnsi="Century"/>
          <w:noProof/>
          <w:sz w:val="22"/>
        </w:rPr>
        <w:t xml:space="preserve">, </w:t>
      </w:r>
      <w:r w:rsidRPr="00D3658A">
        <w:rPr>
          <w:rFonts w:ascii="Century" w:hAnsi="Century"/>
          <w:i/>
          <w:iCs/>
          <w:noProof/>
          <w:sz w:val="22"/>
        </w:rPr>
        <w:t>30</w:t>
      </w:r>
      <w:r w:rsidRPr="00D3658A">
        <w:rPr>
          <w:rFonts w:ascii="Century" w:hAnsi="Century"/>
          <w:noProof/>
          <w:sz w:val="22"/>
        </w:rPr>
        <w:t>(1), 53–64. https://doi.org/10.33964/jp.v30i1.496</w:t>
      </w:r>
    </w:p>
    <w:p w14:paraId="7D1044F3" w14:textId="0EC0062F" w:rsidR="00103B9D" w:rsidRPr="00D3658A" w:rsidRDefault="00103B9D" w:rsidP="008729A1">
      <w:pPr>
        <w:pStyle w:val="IEEEParagraph"/>
        <w:ind w:left="709" w:hanging="709"/>
        <w:rPr>
          <w:rFonts w:ascii="Century" w:hAnsi="Century"/>
          <w:noProof/>
          <w:sz w:val="22"/>
        </w:rPr>
      </w:pPr>
      <w:r w:rsidRPr="00D3658A">
        <w:rPr>
          <w:rFonts w:ascii="Century" w:hAnsi="Century"/>
          <w:noProof/>
          <w:sz w:val="22"/>
        </w:rPr>
        <w:fldChar w:fldCharType="end"/>
      </w:r>
    </w:p>
    <w:sectPr w:rsidR="00103B9D" w:rsidRPr="00D3658A"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27F9" w14:textId="77777777" w:rsidR="00FA658F" w:rsidRDefault="00FA658F" w:rsidP="00A1414F">
      <w:r>
        <w:separator/>
      </w:r>
    </w:p>
  </w:endnote>
  <w:endnote w:type="continuationSeparator" w:id="0">
    <w:p w14:paraId="7DE0DB40" w14:textId="77777777" w:rsidR="00FA658F" w:rsidRDefault="00FA658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1043" w14:textId="77777777" w:rsidR="00F22C0B" w:rsidRDefault="00FA658F"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6802" w14:textId="77777777" w:rsidR="00FA658F" w:rsidRDefault="00FA658F" w:rsidP="00A1414F">
      <w:r>
        <w:separator/>
      </w:r>
    </w:p>
  </w:footnote>
  <w:footnote w:type="continuationSeparator" w:id="0">
    <w:p w14:paraId="09EF7EF0" w14:textId="77777777" w:rsidR="00FA658F" w:rsidRDefault="00FA658F"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AF2B" w14:textId="02ACC75C"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D3658A">
      <w:rPr>
        <w:rFonts w:ascii="Trebuchet MS" w:hAnsi="Trebuchet MS"/>
        <w:sz w:val="20"/>
        <w:szCs w:val="20"/>
        <w:lang w:val="id-ID"/>
      </w:rPr>
      <w:t>Vol.</w:t>
    </w:r>
    <w:r w:rsidR="00D3658A">
      <w:rPr>
        <w:rFonts w:ascii="Trebuchet MS" w:hAnsi="Trebuchet MS"/>
        <w:sz w:val="20"/>
        <w:szCs w:val="20"/>
        <w:lang w:val="en-US"/>
      </w:rPr>
      <w:t xml:space="preserve"> 9</w:t>
    </w:r>
    <w:r w:rsidR="00D3658A">
      <w:rPr>
        <w:rFonts w:ascii="Trebuchet MS" w:hAnsi="Trebuchet MS"/>
        <w:sz w:val="20"/>
        <w:szCs w:val="20"/>
        <w:lang w:val="id-ID"/>
      </w:rPr>
      <w:t>, No.</w:t>
    </w:r>
    <w:r w:rsidR="00D3658A">
      <w:rPr>
        <w:rFonts w:ascii="Trebuchet MS" w:hAnsi="Trebuchet MS"/>
        <w:sz w:val="20"/>
        <w:szCs w:val="20"/>
        <w:lang w:val="en-US"/>
      </w:rPr>
      <w:t xml:space="preserve"> 4</w:t>
    </w:r>
    <w:r w:rsidR="00D3658A">
      <w:rPr>
        <w:rFonts w:ascii="Trebuchet MS" w:hAnsi="Trebuchet MS"/>
        <w:sz w:val="20"/>
        <w:szCs w:val="20"/>
        <w:lang w:val="id-ID"/>
      </w:rPr>
      <w:t xml:space="preserve">, </w:t>
    </w:r>
    <w:proofErr w:type="spellStart"/>
    <w:r w:rsidR="00D3658A">
      <w:rPr>
        <w:rFonts w:ascii="Trebuchet MS" w:hAnsi="Trebuchet MS"/>
        <w:sz w:val="20"/>
        <w:szCs w:val="20"/>
        <w:lang w:val="en-US"/>
      </w:rPr>
      <w:t>Agustus</w:t>
    </w:r>
    <w:proofErr w:type="spellEnd"/>
    <w:r w:rsidR="00D3658A">
      <w:rPr>
        <w:rFonts w:ascii="Trebuchet MS" w:hAnsi="Trebuchet MS"/>
        <w:sz w:val="20"/>
        <w:szCs w:val="20"/>
        <w:lang w:val="id-ID"/>
      </w:rPr>
      <w:t xml:space="preserve"> </w:t>
    </w:r>
    <w:r w:rsidR="00D3658A">
      <w:rPr>
        <w:rFonts w:ascii="Trebuchet MS" w:hAnsi="Trebuchet MS"/>
        <w:sz w:val="20"/>
        <w:szCs w:val="20"/>
        <w:lang w:val="en-US"/>
      </w:rPr>
      <w:t>2025</w:t>
    </w:r>
    <w:r w:rsidR="00D3658A">
      <w:rPr>
        <w:rFonts w:ascii="Trebuchet MS" w:hAnsi="Trebuchet MS"/>
        <w:sz w:val="20"/>
        <w:szCs w:val="20"/>
        <w:lang w:val="id-ID"/>
      </w:rPr>
      <w:t>, hal</w:t>
    </w:r>
    <w:r w:rsidR="00D3658A">
      <w:rPr>
        <w:rFonts w:ascii="Trebuchet MS" w:hAnsi="Trebuchet MS"/>
        <w:sz w:val="20"/>
        <w:szCs w:val="20"/>
        <w:lang w:val="en-US"/>
      </w:rPr>
      <w:t xml:space="preserve">. </w:t>
    </w:r>
    <w:r w:rsidR="005D373D" w:rsidRPr="005D373D">
      <w:rPr>
        <w:rFonts w:ascii="Trebuchet MS" w:hAnsi="Trebuchet MS"/>
        <w:sz w:val="20"/>
        <w:szCs w:val="20"/>
        <w:lang w:val="en-US"/>
      </w:rPr>
      <w:t>3776-3786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D6C4"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5AD6CC2F" w14:textId="71B9BAD6" w:rsidR="00613D89" w:rsidRPr="001A6410" w:rsidRDefault="005D373D" w:rsidP="00613D89">
    <w:pPr>
      <w:pStyle w:val="Header"/>
      <w:jc w:val="right"/>
      <w:rPr>
        <w:rFonts w:ascii="Arial Narrow" w:hAnsi="Arial Narrow"/>
        <w:i/>
        <w:sz w:val="22"/>
        <w:szCs w:val="22"/>
        <w:lang w:val="id-ID"/>
      </w:rPr>
    </w:pPr>
    <w:r w:rsidRPr="005D373D">
      <w:rPr>
        <w:rFonts w:ascii="Arial Narrow" w:hAnsi="Arial Narrow"/>
        <w:i/>
        <w:sz w:val="22"/>
        <w:szCs w:val="22"/>
        <w:lang w:val="id-ID"/>
      </w:rPr>
      <w:t xml:space="preserve">Agus Nugroho Setiawan, </w:t>
    </w:r>
    <w:r w:rsidRPr="005D373D">
      <w:rPr>
        <w:rFonts w:ascii="Arial Narrow" w:hAnsi="Arial Narrow"/>
        <w:i/>
        <w:sz w:val="22"/>
        <w:szCs w:val="22"/>
        <w:lang w:val="id-ID"/>
      </w:rPr>
      <w:t>Pengelolaan Lahan Pekarangan</w:t>
    </w:r>
    <w:r>
      <w:rPr>
        <w:rFonts w:ascii="Arial Narrow" w:hAnsi="Arial Narrow"/>
        <w:i/>
        <w:sz w:val="22"/>
        <w:szCs w:val="22"/>
        <w:lang w:val="en-US"/>
      </w:rPr>
      <w:t>..</w:t>
    </w:r>
    <w:r w:rsidRPr="00E01DF5">
      <w:rPr>
        <w:rFonts w:ascii="Arial Narrow" w:hAnsi="Arial Narrow"/>
        <w:i/>
        <w:sz w:val="22"/>
        <w:szCs w:val="22"/>
        <w:lang w:val="id-ID"/>
      </w:rPr>
      <w:t>.</w:t>
    </w:r>
    <w:r>
      <w:rPr>
        <w:rFonts w:ascii="Arial Narrow" w:hAnsi="Arial Narrow"/>
        <w:i/>
        <w:sz w:val="22"/>
        <w:szCs w:val="22"/>
        <w:lang w:val="id-ID"/>
      </w:rPr>
      <w:t xml:space="preserve"> </w:t>
    </w:r>
    <w:r w:rsidRPr="001A6410">
      <w:rPr>
        <w:rFonts w:ascii="Arial Narrow" w:hAnsi="Arial Narrow"/>
        <w:i/>
        <w:sz w:val="22"/>
        <w:szCs w:val="22"/>
        <w:lang w:val="id-I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0A0C" w14:textId="0F1188CD" w:rsidR="00BF4618" w:rsidRDefault="00103B9D">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31738A2F" wp14:editId="6B27281E">
              <wp:simplePos x="0" y="0"/>
              <wp:positionH relativeFrom="column">
                <wp:posOffset>1804670</wp:posOffset>
              </wp:positionH>
              <wp:positionV relativeFrom="paragraph">
                <wp:posOffset>-49344</wp:posOffset>
              </wp:positionV>
              <wp:extent cx="3687445" cy="994410"/>
              <wp:effectExtent l="0" t="0" r="27305" b="15240"/>
              <wp:wrapNone/>
              <wp:docPr id="1166350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265AEECC" w14:textId="77777777" w:rsidR="00D3658A" w:rsidRDefault="00D3658A" w:rsidP="00D3658A">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0987D7B0" w14:textId="77777777" w:rsidR="00D3658A" w:rsidRDefault="00D3658A" w:rsidP="00D3658A">
                          <w:pPr>
                            <w:jc w:val="right"/>
                            <w:rPr>
                              <w:rFonts w:ascii="Century Gothic" w:hAnsi="Century Gothic"/>
                              <w:b/>
                              <w:sz w:val="14"/>
                              <w:szCs w:val="16"/>
                            </w:rPr>
                          </w:pPr>
                          <w:hyperlink r:id="rId1" w:history="1">
                            <w:r>
                              <w:rPr>
                                <w:rStyle w:val="Hyperlink"/>
                                <w:sz w:val="22"/>
                              </w:rPr>
                              <w:t>http://journal.ummat.ac.id/index.php/jmm</w:t>
                            </w:r>
                          </w:hyperlink>
                        </w:p>
                        <w:p w14:paraId="3B6A2AAB" w14:textId="694E3BFF" w:rsidR="00D3658A" w:rsidRDefault="00D3658A" w:rsidP="00D3658A">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5D373D" w:rsidRPr="005D373D">
                            <w:rPr>
                              <w:rFonts w:ascii="Century Gothic" w:hAnsi="Century Gothic"/>
                              <w:b/>
                              <w:sz w:val="20"/>
                              <w:szCs w:val="20"/>
                            </w:rPr>
                            <w:t>3776-3786</w:t>
                          </w:r>
                        </w:p>
                        <w:p w14:paraId="72F3B0A5" w14:textId="77777777" w:rsidR="00D3658A" w:rsidRDefault="00D3658A" w:rsidP="00D3658A">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09CC9192" w14:textId="195B9383" w:rsidR="00D3658A" w:rsidRDefault="00D3658A" w:rsidP="00D3658A">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82A6490" wp14:editId="7D60AC92">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3" w:history="1">
                            <w:r w:rsidRPr="0056411F">
                              <w:rPr>
                                <w:rStyle w:val="Hyperlink"/>
                                <w:rFonts w:ascii="Arial" w:hAnsi="Arial" w:cs="Arial"/>
                                <w:sz w:val="19"/>
                                <w:szCs w:val="19"/>
                              </w:rPr>
                              <w:t>https://doi.org/10.31764/jmm.v9i4.32</w:t>
                            </w:r>
                            <w:r w:rsidRPr="0056411F">
                              <w:rPr>
                                <w:rStyle w:val="Hyperlink"/>
                                <w:rFonts w:ascii="Arial" w:hAnsi="Arial" w:cs="Arial"/>
                                <w:sz w:val="19"/>
                                <w:szCs w:val="19"/>
                              </w:rPr>
                              <w:t>492</w:t>
                            </w:r>
                          </w:hyperlink>
                        </w:p>
                        <w:p w14:paraId="07F9499C" w14:textId="77777777" w:rsidR="00D3658A" w:rsidRDefault="00D3658A" w:rsidP="00D3658A">
                          <w:pPr>
                            <w:jc w:val="right"/>
                            <w:rPr>
                              <w:rFonts w:ascii="Arial" w:hAnsi="Arial" w:cs="Arial"/>
                              <w:sz w:val="19"/>
                              <w:szCs w:val="19"/>
                            </w:rPr>
                          </w:pPr>
                        </w:p>
                        <w:p w14:paraId="0189A8A9" w14:textId="77777777" w:rsidR="00D3658A" w:rsidRDefault="00D3658A" w:rsidP="00D3658A">
                          <w:pPr>
                            <w:jc w:val="right"/>
                            <w:rPr>
                              <w:rFonts w:ascii="Arial" w:hAnsi="Arial" w:cs="Arial"/>
                              <w:sz w:val="19"/>
                              <w:szCs w:val="19"/>
                            </w:rPr>
                          </w:pPr>
                        </w:p>
                        <w:p w14:paraId="19181DB5" w14:textId="77777777" w:rsidR="00D3658A" w:rsidRDefault="00D3658A" w:rsidP="00D3658A">
                          <w:pPr>
                            <w:jc w:val="right"/>
                            <w:rPr>
                              <w:rFonts w:ascii="Arial" w:hAnsi="Arial" w:cs="Arial"/>
                              <w:sz w:val="19"/>
                              <w:szCs w:val="19"/>
                            </w:rPr>
                          </w:pPr>
                        </w:p>
                        <w:p w14:paraId="4D387914" w14:textId="77777777" w:rsidR="00D3658A" w:rsidRDefault="00D3658A" w:rsidP="00D3658A">
                          <w:pPr>
                            <w:jc w:val="right"/>
                            <w:rPr>
                              <w:rFonts w:ascii="Arial" w:hAnsi="Arial" w:cs="Arial"/>
                              <w:sz w:val="19"/>
                              <w:szCs w:val="19"/>
                            </w:rPr>
                          </w:pPr>
                        </w:p>
                        <w:p w14:paraId="0A89CED2" w14:textId="77777777" w:rsidR="00D3658A" w:rsidRDefault="00D3658A" w:rsidP="00D3658A">
                          <w:pPr>
                            <w:jc w:val="right"/>
                            <w:rPr>
                              <w:rFonts w:ascii="Arial" w:hAnsi="Arial" w:cs="Arial"/>
                              <w:sz w:val="19"/>
                              <w:szCs w:val="19"/>
                            </w:rPr>
                          </w:pPr>
                        </w:p>
                        <w:p w14:paraId="63D0024A" w14:textId="77777777" w:rsidR="00D3658A" w:rsidRDefault="00D3658A" w:rsidP="00D3658A">
                          <w:pPr>
                            <w:jc w:val="right"/>
                            <w:rPr>
                              <w:rFonts w:ascii="Arial" w:hAnsi="Arial" w:cs="Arial"/>
                              <w:sz w:val="19"/>
                              <w:szCs w:val="19"/>
                            </w:rPr>
                          </w:pPr>
                        </w:p>
                        <w:p w14:paraId="3DF4ACF8" w14:textId="77777777" w:rsidR="00D3658A" w:rsidRDefault="00D3658A" w:rsidP="00D3658A">
                          <w:pPr>
                            <w:jc w:val="right"/>
                            <w:rPr>
                              <w:rFonts w:ascii="Arial" w:hAnsi="Arial" w:cs="Arial"/>
                              <w:sz w:val="19"/>
                              <w:szCs w:val="19"/>
                            </w:rPr>
                          </w:pPr>
                        </w:p>
                        <w:p w14:paraId="6E9C88FF" w14:textId="77777777" w:rsidR="00D3658A" w:rsidRDefault="00D3658A" w:rsidP="00D3658A">
                          <w:pPr>
                            <w:jc w:val="right"/>
                            <w:rPr>
                              <w:rFonts w:ascii="Arial" w:hAnsi="Arial" w:cs="Arial"/>
                              <w:sz w:val="19"/>
                              <w:szCs w:val="19"/>
                            </w:rPr>
                          </w:pPr>
                        </w:p>
                        <w:p w14:paraId="064095DA" w14:textId="77777777" w:rsidR="00D3658A" w:rsidRDefault="00D3658A" w:rsidP="00D3658A">
                          <w:pPr>
                            <w:jc w:val="right"/>
                            <w:rPr>
                              <w:rFonts w:ascii="Arial" w:hAnsi="Arial" w:cs="Arial"/>
                              <w:sz w:val="19"/>
                              <w:szCs w:val="19"/>
                            </w:rPr>
                          </w:pPr>
                        </w:p>
                        <w:p w14:paraId="76C17F5E" w14:textId="77777777" w:rsidR="00D3658A" w:rsidRDefault="00D3658A" w:rsidP="00D3658A">
                          <w:pPr>
                            <w:jc w:val="right"/>
                            <w:rPr>
                              <w:rFonts w:ascii="Arial" w:hAnsi="Arial" w:cs="Arial"/>
                              <w:sz w:val="19"/>
                              <w:szCs w:val="19"/>
                            </w:rPr>
                          </w:pPr>
                        </w:p>
                        <w:p w14:paraId="78403BAC" w14:textId="77777777" w:rsidR="00D3658A" w:rsidRDefault="00D3658A" w:rsidP="00D3658A">
                          <w:pPr>
                            <w:jc w:val="right"/>
                            <w:rPr>
                              <w:rFonts w:ascii="Arial" w:hAnsi="Arial" w:cs="Arial"/>
                              <w:sz w:val="19"/>
                              <w:szCs w:val="19"/>
                            </w:rPr>
                          </w:pPr>
                        </w:p>
                        <w:p w14:paraId="533E1F82" w14:textId="77777777" w:rsidR="00D3658A" w:rsidRDefault="00D3658A" w:rsidP="00D3658A">
                          <w:pPr>
                            <w:jc w:val="right"/>
                            <w:rPr>
                              <w:rFonts w:ascii="Arial" w:hAnsi="Arial" w:cs="Arial"/>
                              <w:sz w:val="19"/>
                              <w:szCs w:val="19"/>
                            </w:rPr>
                          </w:pPr>
                        </w:p>
                        <w:p w14:paraId="114B98F8" w14:textId="77777777" w:rsidR="00D3658A" w:rsidRDefault="00D3658A" w:rsidP="00D3658A">
                          <w:pPr>
                            <w:jc w:val="right"/>
                            <w:rPr>
                              <w:rFonts w:ascii="Arial" w:hAnsi="Arial" w:cs="Arial"/>
                              <w:sz w:val="19"/>
                              <w:szCs w:val="19"/>
                            </w:rPr>
                          </w:pPr>
                        </w:p>
                        <w:p w14:paraId="1C38144C" w14:textId="77777777" w:rsidR="00D3658A" w:rsidRDefault="00D3658A" w:rsidP="00D3658A">
                          <w:pPr>
                            <w:jc w:val="right"/>
                            <w:rPr>
                              <w:rFonts w:ascii="Arial" w:hAnsi="Arial" w:cs="Arial"/>
                              <w:sz w:val="19"/>
                              <w:szCs w:val="19"/>
                            </w:rPr>
                          </w:pPr>
                        </w:p>
                        <w:p w14:paraId="2E6F75E9" w14:textId="77777777" w:rsidR="00D3658A" w:rsidRDefault="00D3658A" w:rsidP="00D3658A">
                          <w:pPr>
                            <w:jc w:val="right"/>
                            <w:rPr>
                              <w:rFonts w:ascii="Arial" w:hAnsi="Arial" w:cs="Arial"/>
                              <w:sz w:val="19"/>
                              <w:szCs w:val="19"/>
                            </w:rPr>
                          </w:pPr>
                        </w:p>
                        <w:p w14:paraId="050B3E5F" w14:textId="77777777" w:rsidR="00D3658A" w:rsidRPr="004F3606" w:rsidRDefault="00D3658A" w:rsidP="00D3658A">
                          <w:pPr>
                            <w:jc w:val="right"/>
                            <w:rPr>
                              <w:rFonts w:ascii="Arial" w:hAnsi="Arial" w:cs="Arial"/>
                              <w:sz w:val="19"/>
                              <w:szCs w:val="19"/>
                            </w:rPr>
                          </w:pPr>
                        </w:p>
                        <w:p w14:paraId="1B646402" w14:textId="77777777" w:rsidR="00D3658A" w:rsidRPr="004F3606" w:rsidRDefault="00D3658A" w:rsidP="00D3658A">
                          <w:pPr>
                            <w:jc w:val="right"/>
                            <w:rPr>
                              <w:rFonts w:ascii="Arial" w:hAnsi="Arial" w:cs="Arial"/>
                              <w:sz w:val="19"/>
                              <w:szCs w:val="19"/>
                            </w:rPr>
                          </w:pPr>
                        </w:p>
                        <w:p w14:paraId="755D5B9E" w14:textId="77777777" w:rsidR="00D3658A" w:rsidRPr="004F3606" w:rsidRDefault="00D3658A" w:rsidP="00D3658A">
                          <w:pPr>
                            <w:jc w:val="right"/>
                            <w:rPr>
                              <w:rFonts w:ascii="Arial" w:hAnsi="Arial" w:cs="Arial"/>
                              <w:sz w:val="19"/>
                              <w:szCs w:val="19"/>
                            </w:rPr>
                          </w:pPr>
                        </w:p>
                        <w:p w14:paraId="1990B3C3" w14:textId="77777777" w:rsidR="00D3658A" w:rsidRPr="004F3606" w:rsidRDefault="00D3658A" w:rsidP="00D3658A">
                          <w:pPr>
                            <w:jc w:val="right"/>
                            <w:rPr>
                              <w:rFonts w:ascii="Arial" w:hAnsi="Arial" w:cs="Arial"/>
                              <w:sz w:val="19"/>
                              <w:szCs w:val="19"/>
                            </w:rPr>
                          </w:pPr>
                        </w:p>
                        <w:p w14:paraId="5F4D00F3" w14:textId="77777777" w:rsidR="00D3658A" w:rsidRPr="004F3606" w:rsidRDefault="00D3658A" w:rsidP="00D3658A">
                          <w:pPr>
                            <w:jc w:val="right"/>
                            <w:rPr>
                              <w:rFonts w:ascii="Arial" w:hAnsi="Arial" w:cs="Arial"/>
                              <w:sz w:val="19"/>
                              <w:szCs w:val="19"/>
                            </w:rPr>
                          </w:pPr>
                        </w:p>
                        <w:p w14:paraId="3C0E2EA3"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38A2F" id="_x0000_t202" coordsize="21600,21600" o:spt="202" path="m,l,21600r21600,l21600,xe">
              <v:stroke joinstyle="miter"/>
              <v:path gradientshapeok="t" o:connecttype="rect"/>
            </v:shapetype>
            <v:shape id="Text Box 5" o:spid="_x0000_s1026" type="#_x0000_t202" style="position:absolute;margin-left:142.1pt;margin-top:-3.9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Gil30LhAAAACgEAAA8AAABk&#10;cnMvZG93bnJldi54bWxMj8FOwzAQRO9I/IO1SNxahyi0bohTIaQicUCogapXNzZxRLwOsdMEvp7l&#10;BMfVPs28Kbaz69jZDKH1KOFmmQAzWHvdYiPh7XW3EMBCVKhV59FI+DIBtuXlRaFy7Sfcm3MVG0Yh&#10;GHIlwcbY55yH2hqnwtL3Bun37genIp1Dw/WgJgp3HU+TZMWdapEarOrNgzX1RzU6CbvxsZqq4/f6&#10;0x769un5MOuXWyvl9dV8fwcsmjn+wfCrT+pQktPJj6gD6ySkIksJlbBY0wQCxCrbADsRmQkBvCz4&#10;/wnlDwAAAP//AwBQSwECLQAUAAYACAAAACEAtoM4kv4AAADhAQAAEwAAAAAAAAAAAAAAAAAAAAAA&#10;W0NvbnRlbnRfVHlwZXNdLnhtbFBLAQItABQABgAIAAAAIQA4/SH/1gAAAJQBAAALAAAAAAAAAAAA&#10;AAAAAC8BAABfcmVscy8ucmVsc1BLAQItABQABgAIAAAAIQA8IJRKNAIAAHwEAAAOAAAAAAAAAAAA&#10;AAAAAC4CAABkcnMvZTJvRG9jLnhtbFBLAQItABQABgAIAAAAIQBopd9C4QAAAAoBAAAPAAAAAAAA&#10;AAAAAAAAAI4EAABkcnMvZG93bnJldi54bWxQSwUGAAAAAAQABADzAAAAnAUAAAAA&#10;" strokecolor="white [3212]" strokeweight="0">
              <v:fill opacity="0"/>
              <v:textbox>
                <w:txbxContent>
                  <w:p w14:paraId="265AEECC" w14:textId="77777777" w:rsidR="00D3658A" w:rsidRDefault="00D3658A" w:rsidP="00D3658A">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0987D7B0" w14:textId="77777777" w:rsidR="00D3658A" w:rsidRDefault="00D3658A" w:rsidP="00D3658A">
                    <w:pPr>
                      <w:jc w:val="right"/>
                      <w:rPr>
                        <w:rFonts w:ascii="Century Gothic" w:hAnsi="Century Gothic"/>
                        <w:b/>
                        <w:sz w:val="14"/>
                        <w:szCs w:val="16"/>
                      </w:rPr>
                    </w:pPr>
                    <w:hyperlink r:id="rId4" w:history="1">
                      <w:r>
                        <w:rPr>
                          <w:rStyle w:val="Hyperlink"/>
                          <w:sz w:val="22"/>
                        </w:rPr>
                        <w:t>http://journal.ummat.ac.id/index.php/jmm</w:t>
                      </w:r>
                    </w:hyperlink>
                  </w:p>
                  <w:p w14:paraId="3B6A2AAB" w14:textId="694E3BFF" w:rsidR="00D3658A" w:rsidRDefault="00D3658A" w:rsidP="00D3658A">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5D373D" w:rsidRPr="005D373D">
                      <w:rPr>
                        <w:rFonts w:ascii="Century Gothic" w:hAnsi="Century Gothic"/>
                        <w:b/>
                        <w:sz w:val="20"/>
                        <w:szCs w:val="20"/>
                      </w:rPr>
                      <w:t>3776-3786</w:t>
                    </w:r>
                  </w:p>
                  <w:p w14:paraId="72F3B0A5" w14:textId="77777777" w:rsidR="00D3658A" w:rsidRDefault="00D3658A" w:rsidP="00D3658A">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09CC9192" w14:textId="195B9383" w:rsidR="00D3658A" w:rsidRDefault="00D3658A" w:rsidP="00D3658A">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82A6490" wp14:editId="7D60AC92">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5" w:history="1">
                      <w:r w:rsidRPr="0056411F">
                        <w:rPr>
                          <w:rStyle w:val="Hyperlink"/>
                          <w:rFonts w:ascii="Arial" w:hAnsi="Arial" w:cs="Arial"/>
                          <w:sz w:val="19"/>
                          <w:szCs w:val="19"/>
                        </w:rPr>
                        <w:t>https://doi.org/10.31764/jmm.v9i4.32</w:t>
                      </w:r>
                      <w:r w:rsidRPr="0056411F">
                        <w:rPr>
                          <w:rStyle w:val="Hyperlink"/>
                          <w:rFonts w:ascii="Arial" w:hAnsi="Arial" w:cs="Arial"/>
                          <w:sz w:val="19"/>
                          <w:szCs w:val="19"/>
                        </w:rPr>
                        <w:t>492</w:t>
                      </w:r>
                    </w:hyperlink>
                  </w:p>
                  <w:p w14:paraId="07F9499C" w14:textId="77777777" w:rsidR="00D3658A" w:rsidRDefault="00D3658A" w:rsidP="00D3658A">
                    <w:pPr>
                      <w:jc w:val="right"/>
                      <w:rPr>
                        <w:rFonts w:ascii="Arial" w:hAnsi="Arial" w:cs="Arial"/>
                        <w:sz w:val="19"/>
                        <w:szCs w:val="19"/>
                      </w:rPr>
                    </w:pPr>
                  </w:p>
                  <w:p w14:paraId="0189A8A9" w14:textId="77777777" w:rsidR="00D3658A" w:rsidRDefault="00D3658A" w:rsidP="00D3658A">
                    <w:pPr>
                      <w:jc w:val="right"/>
                      <w:rPr>
                        <w:rFonts w:ascii="Arial" w:hAnsi="Arial" w:cs="Arial"/>
                        <w:sz w:val="19"/>
                        <w:szCs w:val="19"/>
                      </w:rPr>
                    </w:pPr>
                  </w:p>
                  <w:p w14:paraId="19181DB5" w14:textId="77777777" w:rsidR="00D3658A" w:rsidRDefault="00D3658A" w:rsidP="00D3658A">
                    <w:pPr>
                      <w:jc w:val="right"/>
                      <w:rPr>
                        <w:rFonts w:ascii="Arial" w:hAnsi="Arial" w:cs="Arial"/>
                        <w:sz w:val="19"/>
                        <w:szCs w:val="19"/>
                      </w:rPr>
                    </w:pPr>
                  </w:p>
                  <w:p w14:paraId="4D387914" w14:textId="77777777" w:rsidR="00D3658A" w:rsidRDefault="00D3658A" w:rsidP="00D3658A">
                    <w:pPr>
                      <w:jc w:val="right"/>
                      <w:rPr>
                        <w:rFonts w:ascii="Arial" w:hAnsi="Arial" w:cs="Arial"/>
                        <w:sz w:val="19"/>
                        <w:szCs w:val="19"/>
                      </w:rPr>
                    </w:pPr>
                  </w:p>
                  <w:p w14:paraId="0A89CED2" w14:textId="77777777" w:rsidR="00D3658A" w:rsidRDefault="00D3658A" w:rsidP="00D3658A">
                    <w:pPr>
                      <w:jc w:val="right"/>
                      <w:rPr>
                        <w:rFonts w:ascii="Arial" w:hAnsi="Arial" w:cs="Arial"/>
                        <w:sz w:val="19"/>
                        <w:szCs w:val="19"/>
                      </w:rPr>
                    </w:pPr>
                  </w:p>
                  <w:p w14:paraId="63D0024A" w14:textId="77777777" w:rsidR="00D3658A" w:rsidRDefault="00D3658A" w:rsidP="00D3658A">
                    <w:pPr>
                      <w:jc w:val="right"/>
                      <w:rPr>
                        <w:rFonts w:ascii="Arial" w:hAnsi="Arial" w:cs="Arial"/>
                        <w:sz w:val="19"/>
                        <w:szCs w:val="19"/>
                      </w:rPr>
                    </w:pPr>
                  </w:p>
                  <w:p w14:paraId="3DF4ACF8" w14:textId="77777777" w:rsidR="00D3658A" w:rsidRDefault="00D3658A" w:rsidP="00D3658A">
                    <w:pPr>
                      <w:jc w:val="right"/>
                      <w:rPr>
                        <w:rFonts w:ascii="Arial" w:hAnsi="Arial" w:cs="Arial"/>
                        <w:sz w:val="19"/>
                        <w:szCs w:val="19"/>
                      </w:rPr>
                    </w:pPr>
                  </w:p>
                  <w:p w14:paraId="6E9C88FF" w14:textId="77777777" w:rsidR="00D3658A" w:rsidRDefault="00D3658A" w:rsidP="00D3658A">
                    <w:pPr>
                      <w:jc w:val="right"/>
                      <w:rPr>
                        <w:rFonts w:ascii="Arial" w:hAnsi="Arial" w:cs="Arial"/>
                        <w:sz w:val="19"/>
                        <w:szCs w:val="19"/>
                      </w:rPr>
                    </w:pPr>
                  </w:p>
                  <w:p w14:paraId="064095DA" w14:textId="77777777" w:rsidR="00D3658A" w:rsidRDefault="00D3658A" w:rsidP="00D3658A">
                    <w:pPr>
                      <w:jc w:val="right"/>
                      <w:rPr>
                        <w:rFonts w:ascii="Arial" w:hAnsi="Arial" w:cs="Arial"/>
                        <w:sz w:val="19"/>
                        <w:szCs w:val="19"/>
                      </w:rPr>
                    </w:pPr>
                  </w:p>
                  <w:p w14:paraId="76C17F5E" w14:textId="77777777" w:rsidR="00D3658A" w:rsidRDefault="00D3658A" w:rsidP="00D3658A">
                    <w:pPr>
                      <w:jc w:val="right"/>
                      <w:rPr>
                        <w:rFonts w:ascii="Arial" w:hAnsi="Arial" w:cs="Arial"/>
                        <w:sz w:val="19"/>
                        <w:szCs w:val="19"/>
                      </w:rPr>
                    </w:pPr>
                  </w:p>
                  <w:p w14:paraId="78403BAC" w14:textId="77777777" w:rsidR="00D3658A" w:rsidRDefault="00D3658A" w:rsidP="00D3658A">
                    <w:pPr>
                      <w:jc w:val="right"/>
                      <w:rPr>
                        <w:rFonts w:ascii="Arial" w:hAnsi="Arial" w:cs="Arial"/>
                        <w:sz w:val="19"/>
                        <w:szCs w:val="19"/>
                      </w:rPr>
                    </w:pPr>
                  </w:p>
                  <w:p w14:paraId="533E1F82" w14:textId="77777777" w:rsidR="00D3658A" w:rsidRDefault="00D3658A" w:rsidP="00D3658A">
                    <w:pPr>
                      <w:jc w:val="right"/>
                      <w:rPr>
                        <w:rFonts w:ascii="Arial" w:hAnsi="Arial" w:cs="Arial"/>
                        <w:sz w:val="19"/>
                        <w:szCs w:val="19"/>
                      </w:rPr>
                    </w:pPr>
                  </w:p>
                  <w:p w14:paraId="114B98F8" w14:textId="77777777" w:rsidR="00D3658A" w:rsidRDefault="00D3658A" w:rsidP="00D3658A">
                    <w:pPr>
                      <w:jc w:val="right"/>
                      <w:rPr>
                        <w:rFonts w:ascii="Arial" w:hAnsi="Arial" w:cs="Arial"/>
                        <w:sz w:val="19"/>
                        <w:szCs w:val="19"/>
                      </w:rPr>
                    </w:pPr>
                  </w:p>
                  <w:p w14:paraId="1C38144C" w14:textId="77777777" w:rsidR="00D3658A" w:rsidRDefault="00D3658A" w:rsidP="00D3658A">
                    <w:pPr>
                      <w:jc w:val="right"/>
                      <w:rPr>
                        <w:rFonts w:ascii="Arial" w:hAnsi="Arial" w:cs="Arial"/>
                        <w:sz w:val="19"/>
                        <w:szCs w:val="19"/>
                      </w:rPr>
                    </w:pPr>
                  </w:p>
                  <w:p w14:paraId="2E6F75E9" w14:textId="77777777" w:rsidR="00D3658A" w:rsidRDefault="00D3658A" w:rsidP="00D3658A">
                    <w:pPr>
                      <w:jc w:val="right"/>
                      <w:rPr>
                        <w:rFonts w:ascii="Arial" w:hAnsi="Arial" w:cs="Arial"/>
                        <w:sz w:val="19"/>
                        <w:szCs w:val="19"/>
                      </w:rPr>
                    </w:pPr>
                  </w:p>
                  <w:p w14:paraId="050B3E5F" w14:textId="77777777" w:rsidR="00D3658A" w:rsidRPr="004F3606" w:rsidRDefault="00D3658A" w:rsidP="00D3658A">
                    <w:pPr>
                      <w:jc w:val="right"/>
                      <w:rPr>
                        <w:rFonts w:ascii="Arial" w:hAnsi="Arial" w:cs="Arial"/>
                        <w:sz w:val="19"/>
                        <w:szCs w:val="19"/>
                      </w:rPr>
                    </w:pPr>
                  </w:p>
                  <w:p w14:paraId="1B646402" w14:textId="77777777" w:rsidR="00D3658A" w:rsidRPr="004F3606" w:rsidRDefault="00D3658A" w:rsidP="00D3658A">
                    <w:pPr>
                      <w:jc w:val="right"/>
                      <w:rPr>
                        <w:rFonts w:ascii="Arial" w:hAnsi="Arial" w:cs="Arial"/>
                        <w:sz w:val="19"/>
                        <w:szCs w:val="19"/>
                      </w:rPr>
                    </w:pPr>
                  </w:p>
                  <w:p w14:paraId="755D5B9E" w14:textId="77777777" w:rsidR="00D3658A" w:rsidRPr="004F3606" w:rsidRDefault="00D3658A" w:rsidP="00D3658A">
                    <w:pPr>
                      <w:jc w:val="right"/>
                      <w:rPr>
                        <w:rFonts w:ascii="Arial" w:hAnsi="Arial" w:cs="Arial"/>
                        <w:sz w:val="19"/>
                        <w:szCs w:val="19"/>
                      </w:rPr>
                    </w:pPr>
                  </w:p>
                  <w:p w14:paraId="1990B3C3" w14:textId="77777777" w:rsidR="00D3658A" w:rsidRPr="004F3606" w:rsidRDefault="00D3658A" w:rsidP="00D3658A">
                    <w:pPr>
                      <w:jc w:val="right"/>
                      <w:rPr>
                        <w:rFonts w:ascii="Arial" w:hAnsi="Arial" w:cs="Arial"/>
                        <w:sz w:val="19"/>
                        <w:szCs w:val="19"/>
                      </w:rPr>
                    </w:pPr>
                  </w:p>
                  <w:p w14:paraId="5F4D00F3" w14:textId="77777777" w:rsidR="00D3658A" w:rsidRPr="004F3606" w:rsidRDefault="00D3658A" w:rsidP="00D3658A">
                    <w:pPr>
                      <w:jc w:val="right"/>
                      <w:rPr>
                        <w:rFonts w:ascii="Arial" w:hAnsi="Arial" w:cs="Arial"/>
                        <w:sz w:val="19"/>
                        <w:szCs w:val="19"/>
                      </w:rPr>
                    </w:pPr>
                  </w:p>
                  <w:p w14:paraId="3C0E2EA3" w14:textId="77777777" w:rsidR="009151A5" w:rsidRPr="004F3606" w:rsidRDefault="009151A5" w:rsidP="004211FE">
                    <w:pPr>
                      <w:jc w:val="right"/>
                      <w:rPr>
                        <w:rFonts w:ascii="Arial" w:hAnsi="Arial" w:cs="Arial"/>
                        <w:sz w:val="19"/>
                        <w:szCs w:val="19"/>
                      </w:rPr>
                    </w:pPr>
                  </w:p>
                </w:txbxContent>
              </v:textbox>
            </v:shape>
          </w:pict>
        </mc:Fallback>
      </mc:AlternateContent>
    </w:r>
  </w:p>
  <w:p w14:paraId="50EE72E8" w14:textId="77777777" w:rsidR="004F3606" w:rsidRDefault="004F3606">
    <w:pPr>
      <w:pStyle w:val="Header"/>
      <w:rPr>
        <w:noProof/>
        <w:lang w:val="en-US" w:eastAsia="en-US"/>
      </w:rPr>
    </w:pPr>
  </w:p>
  <w:p w14:paraId="66BB148E" w14:textId="77777777" w:rsidR="004F3606" w:rsidRDefault="004F3606">
    <w:pPr>
      <w:pStyle w:val="Header"/>
      <w:rPr>
        <w:noProof/>
        <w:lang w:val="en-US" w:eastAsia="en-US"/>
      </w:rPr>
    </w:pPr>
  </w:p>
  <w:p w14:paraId="32108977" w14:textId="77777777" w:rsidR="004F3606" w:rsidRDefault="004F3606">
    <w:pPr>
      <w:pStyle w:val="Header"/>
      <w:rPr>
        <w:noProof/>
        <w:lang w:val="en-US" w:eastAsia="en-US"/>
      </w:rPr>
    </w:pPr>
  </w:p>
  <w:p w14:paraId="3F767A10"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B6CB0"/>
    <w:multiLevelType w:val="hybridMultilevel"/>
    <w:tmpl w:val="8F4820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F42F53"/>
    <w:multiLevelType w:val="hybridMultilevel"/>
    <w:tmpl w:val="292CE4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D84F92"/>
    <w:multiLevelType w:val="hybridMultilevel"/>
    <w:tmpl w:val="628C1312"/>
    <w:lvl w:ilvl="0" w:tplc="03E01476">
      <w:start w:val="1"/>
      <w:numFmt w:val="lowerLetter"/>
      <w:lvlText w:val="(%1)"/>
      <w:lvlJc w:val="left"/>
      <w:pPr>
        <w:ind w:left="2877" w:hanging="360"/>
      </w:pPr>
      <w:rPr>
        <w:rFonts w:hint="default"/>
      </w:rPr>
    </w:lvl>
    <w:lvl w:ilvl="1" w:tplc="38090019" w:tentative="1">
      <w:start w:val="1"/>
      <w:numFmt w:val="lowerLetter"/>
      <w:lvlText w:val="%2."/>
      <w:lvlJc w:val="left"/>
      <w:pPr>
        <w:ind w:left="3597" w:hanging="360"/>
      </w:pPr>
    </w:lvl>
    <w:lvl w:ilvl="2" w:tplc="3809001B" w:tentative="1">
      <w:start w:val="1"/>
      <w:numFmt w:val="lowerRoman"/>
      <w:lvlText w:val="%3."/>
      <w:lvlJc w:val="right"/>
      <w:pPr>
        <w:ind w:left="4317" w:hanging="180"/>
      </w:pPr>
    </w:lvl>
    <w:lvl w:ilvl="3" w:tplc="3809000F" w:tentative="1">
      <w:start w:val="1"/>
      <w:numFmt w:val="decimal"/>
      <w:lvlText w:val="%4."/>
      <w:lvlJc w:val="left"/>
      <w:pPr>
        <w:ind w:left="5037" w:hanging="360"/>
      </w:pPr>
    </w:lvl>
    <w:lvl w:ilvl="4" w:tplc="38090019" w:tentative="1">
      <w:start w:val="1"/>
      <w:numFmt w:val="lowerLetter"/>
      <w:lvlText w:val="%5."/>
      <w:lvlJc w:val="left"/>
      <w:pPr>
        <w:ind w:left="5757" w:hanging="360"/>
      </w:pPr>
    </w:lvl>
    <w:lvl w:ilvl="5" w:tplc="3809001B" w:tentative="1">
      <w:start w:val="1"/>
      <w:numFmt w:val="lowerRoman"/>
      <w:lvlText w:val="%6."/>
      <w:lvlJc w:val="right"/>
      <w:pPr>
        <w:ind w:left="6477" w:hanging="180"/>
      </w:pPr>
    </w:lvl>
    <w:lvl w:ilvl="6" w:tplc="3809000F" w:tentative="1">
      <w:start w:val="1"/>
      <w:numFmt w:val="decimal"/>
      <w:lvlText w:val="%7."/>
      <w:lvlJc w:val="left"/>
      <w:pPr>
        <w:ind w:left="7197" w:hanging="360"/>
      </w:pPr>
    </w:lvl>
    <w:lvl w:ilvl="7" w:tplc="38090019" w:tentative="1">
      <w:start w:val="1"/>
      <w:numFmt w:val="lowerLetter"/>
      <w:lvlText w:val="%8."/>
      <w:lvlJc w:val="left"/>
      <w:pPr>
        <w:ind w:left="7917" w:hanging="360"/>
      </w:pPr>
    </w:lvl>
    <w:lvl w:ilvl="8" w:tplc="3809001B" w:tentative="1">
      <w:start w:val="1"/>
      <w:numFmt w:val="lowerRoman"/>
      <w:lvlText w:val="%9."/>
      <w:lvlJc w:val="right"/>
      <w:pPr>
        <w:ind w:left="8637" w:hanging="180"/>
      </w:pPr>
    </w:lvl>
  </w:abstractNum>
  <w:abstractNum w:abstractNumId="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8273D7"/>
    <w:multiLevelType w:val="multilevel"/>
    <w:tmpl w:val="9C8E938C"/>
    <w:numStyleLink w:val="IEEEBullet1"/>
  </w:abstractNum>
  <w:abstractNum w:abstractNumId="8"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D353B10"/>
    <w:multiLevelType w:val="hybridMultilevel"/>
    <w:tmpl w:val="55BEDAC4"/>
    <w:lvl w:ilvl="0" w:tplc="460C9516">
      <w:start w:val="1"/>
      <w:numFmt w:val="decimal"/>
      <w:pStyle w:val="Subtitle"/>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6"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8"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4"/>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5"/>
  </w:num>
  <w:num w:numId="9">
    <w:abstractNumId w:val="17"/>
  </w:num>
  <w:num w:numId="10">
    <w:abstractNumId w:val="6"/>
  </w:num>
  <w:num w:numId="11">
    <w:abstractNumId w:val="9"/>
  </w:num>
  <w:num w:numId="12">
    <w:abstractNumId w:val="15"/>
    <w:lvlOverride w:ilvl="0">
      <w:startOverride w:val="1"/>
    </w:lvlOverride>
  </w:num>
  <w:num w:numId="13">
    <w:abstractNumId w:val="0"/>
  </w:num>
  <w:num w:numId="14">
    <w:abstractNumId w:val="16"/>
  </w:num>
  <w:num w:numId="15">
    <w:abstractNumId w:val="18"/>
  </w:num>
  <w:num w:numId="16">
    <w:abstractNumId w:val="13"/>
  </w:num>
  <w:num w:numId="17">
    <w:abstractNumId w:val="7"/>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8"/>
  </w:num>
  <w:num w:numId="20">
    <w:abstractNumId w:val="11"/>
  </w:num>
  <w:num w:numId="21">
    <w:abstractNumId w:val="4"/>
  </w:num>
  <w:num w:numId="22">
    <w:abstractNumId w:val="3"/>
  </w:num>
  <w:num w:numId="23">
    <w:abstractNumId w:val="2"/>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0MjIwNzE1sTS3sDRV0lEKTi0uzszPAykwqQUAU2MZcCwAAAA="/>
  </w:docVars>
  <w:rsids>
    <w:rsidRoot w:val="00426FBB"/>
    <w:rsid w:val="000002E1"/>
    <w:rsid w:val="0000069A"/>
    <w:rsid w:val="00002AE5"/>
    <w:rsid w:val="00005CE1"/>
    <w:rsid w:val="000069C7"/>
    <w:rsid w:val="000079B2"/>
    <w:rsid w:val="00017719"/>
    <w:rsid w:val="00020A6F"/>
    <w:rsid w:val="000215DC"/>
    <w:rsid w:val="000227C5"/>
    <w:rsid w:val="00027F1D"/>
    <w:rsid w:val="0003296C"/>
    <w:rsid w:val="00036359"/>
    <w:rsid w:val="00053481"/>
    <w:rsid w:val="00054421"/>
    <w:rsid w:val="00056CE7"/>
    <w:rsid w:val="00062E46"/>
    <w:rsid w:val="00064FD8"/>
    <w:rsid w:val="00066CB7"/>
    <w:rsid w:val="0006703C"/>
    <w:rsid w:val="00070085"/>
    <w:rsid w:val="00074AC8"/>
    <w:rsid w:val="00081408"/>
    <w:rsid w:val="00081EBE"/>
    <w:rsid w:val="00082A45"/>
    <w:rsid w:val="0008577D"/>
    <w:rsid w:val="00086EDC"/>
    <w:rsid w:val="00093581"/>
    <w:rsid w:val="000A6695"/>
    <w:rsid w:val="000B3567"/>
    <w:rsid w:val="000B36A3"/>
    <w:rsid w:val="000B4A2C"/>
    <w:rsid w:val="000C013C"/>
    <w:rsid w:val="000D2053"/>
    <w:rsid w:val="000D4841"/>
    <w:rsid w:val="000D67E4"/>
    <w:rsid w:val="000E3F84"/>
    <w:rsid w:val="000E4F95"/>
    <w:rsid w:val="00103B9D"/>
    <w:rsid w:val="00103C8B"/>
    <w:rsid w:val="00103E04"/>
    <w:rsid w:val="00104C9F"/>
    <w:rsid w:val="001056DF"/>
    <w:rsid w:val="00114025"/>
    <w:rsid w:val="00115691"/>
    <w:rsid w:val="001160D2"/>
    <w:rsid w:val="001218D3"/>
    <w:rsid w:val="00131344"/>
    <w:rsid w:val="001347F3"/>
    <w:rsid w:val="001348A5"/>
    <w:rsid w:val="0013730E"/>
    <w:rsid w:val="00140C4C"/>
    <w:rsid w:val="00140FB9"/>
    <w:rsid w:val="00146992"/>
    <w:rsid w:val="0015135B"/>
    <w:rsid w:val="00151B8E"/>
    <w:rsid w:val="001615C8"/>
    <w:rsid w:val="00163705"/>
    <w:rsid w:val="001747C8"/>
    <w:rsid w:val="00177ADC"/>
    <w:rsid w:val="00182CE2"/>
    <w:rsid w:val="001928FB"/>
    <w:rsid w:val="00192BC7"/>
    <w:rsid w:val="001A1D29"/>
    <w:rsid w:val="001A50EA"/>
    <w:rsid w:val="001A6410"/>
    <w:rsid w:val="001A6E68"/>
    <w:rsid w:val="001B52EF"/>
    <w:rsid w:val="001C0608"/>
    <w:rsid w:val="001C1A51"/>
    <w:rsid w:val="001C2EAE"/>
    <w:rsid w:val="001D04EB"/>
    <w:rsid w:val="001D34BD"/>
    <w:rsid w:val="001E147C"/>
    <w:rsid w:val="001F16CD"/>
    <w:rsid w:val="001F47D2"/>
    <w:rsid w:val="00201427"/>
    <w:rsid w:val="00202141"/>
    <w:rsid w:val="002202B7"/>
    <w:rsid w:val="0022285A"/>
    <w:rsid w:val="00224C61"/>
    <w:rsid w:val="00226AB3"/>
    <w:rsid w:val="00230E61"/>
    <w:rsid w:val="0025798B"/>
    <w:rsid w:val="002602DA"/>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9BC"/>
    <w:rsid w:val="002C1A7F"/>
    <w:rsid w:val="002C270E"/>
    <w:rsid w:val="002C4239"/>
    <w:rsid w:val="002C559D"/>
    <w:rsid w:val="002C6430"/>
    <w:rsid w:val="002C67F8"/>
    <w:rsid w:val="002D2D42"/>
    <w:rsid w:val="002D3DAA"/>
    <w:rsid w:val="002D68C9"/>
    <w:rsid w:val="002D7A13"/>
    <w:rsid w:val="002E3C92"/>
    <w:rsid w:val="002F15EA"/>
    <w:rsid w:val="002F72D0"/>
    <w:rsid w:val="003003AB"/>
    <w:rsid w:val="00303687"/>
    <w:rsid w:val="00303AFA"/>
    <w:rsid w:val="00311C49"/>
    <w:rsid w:val="0031279E"/>
    <w:rsid w:val="0032119E"/>
    <w:rsid w:val="00321304"/>
    <w:rsid w:val="003303CD"/>
    <w:rsid w:val="00331F84"/>
    <w:rsid w:val="00332EE1"/>
    <w:rsid w:val="003343DF"/>
    <w:rsid w:val="003366F9"/>
    <w:rsid w:val="00353F69"/>
    <w:rsid w:val="00355B72"/>
    <w:rsid w:val="003566B8"/>
    <w:rsid w:val="00356816"/>
    <w:rsid w:val="00360589"/>
    <w:rsid w:val="00360C6A"/>
    <w:rsid w:val="00360D09"/>
    <w:rsid w:val="0036450D"/>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16F"/>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51D21"/>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1569"/>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5B95"/>
    <w:rsid w:val="00525BDE"/>
    <w:rsid w:val="00527D56"/>
    <w:rsid w:val="0053012F"/>
    <w:rsid w:val="00530A0F"/>
    <w:rsid w:val="0053221F"/>
    <w:rsid w:val="00533E3F"/>
    <w:rsid w:val="00536FAE"/>
    <w:rsid w:val="00540916"/>
    <w:rsid w:val="0054252A"/>
    <w:rsid w:val="00542C85"/>
    <w:rsid w:val="00553510"/>
    <w:rsid w:val="00554186"/>
    <w:rsid w:val="00556E5B"/>
    <w:rsid w:val="005628CD"/>
    <w:rsid w:val="00564397"/>
    <w:rsid w:val="0056697B"/>
    <w:rsid w:val="005818EA"/>
    <w:rsid w:val="00582D60"/>
    <w:rsid w:val="00585769"/>
    <w:rsid w:val="00591130"/>
    <w:rsid w:val="00591DB6"/>
    <w:rsid w:val="005A3F28"/>
    <w:rsid w:val="005A40BE"/>
    <w:rsid w:val="005A7F4E"/>
    <w:rsid w:val="005B13E2"/>
    <w:rsid w:val="005B3934"/>
    <w:rsid w:val="005B47D7"/>
    <w:rsid w:val="005C4BA9"/>
    <w:rsid w:val="005C5526"/>
    <w:rsid w:val="005C62C6"/>
    <w:rsid w:val="005D21E9"/>
    <w:rsid w:val="005D373D"/>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2E37"/>
    <w:rsid w:val="00654156"/>
    <w:rsid w:val="00662376"/>
    <w:rsid w:val="00694D34"/>
    <w:rsid w:val="00695864"/>
    <w:rsid w:val="006977E6"/>
    <w:rsid w:val="006A3AE1"/>
    <w:rsid w:val="006A4145"/>
    <w:rsid w:val="006B09B8"/>
    <w:rsid w:val="006B4426"/>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15DF"/>
    <w:rsid w:val="00745C86"/>
    <w:rsid w:val="00764603"/>
    <w:rsid w:val="0076604D"/>
    <w:rsid w:val="00772C88"/>
    <w:rsid w:val="00781DBA"/>
    <w:rsid w:val="0078621C"/>
    <w:rsid w:val="00790909"/>
    <w:rsid w:val="0079301B"/>
    <w:rsid w:val="007A2112"/>
    <w:rsid w:val="007A77C6"/>
    <w:rsid w:val="007B5A07"/>
    <w:rsid w:val="007B668E"/>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57B33"/>
    <w:rsid w:val="00865FB3"/>
    <w:rsid w:val="00867D6B"/>
    <w:rsid w:val="008729A1"/>
    <w:rsid w:val="00873013"/>
    <w:rsid w:val="008746C3"/>
    <w:rsid w:val="008757E0"/>
    <w:rsid w:val="00877D4C"/>
    <w:rsid w:val="0089763B"/>
    <w:rsid w:val="008A0B0A"/>
    <w:rsid w:val="008A1519"/>
    <w:rsid w:val="008A2479"/>
    <w:rsid w:val="008B114A"/>
    <w:rsid w:val="008B6295"/>
    <w:rsid w:val="008B6AE3"/>
    <w:rsid w:val="008D1045"/>
    <w:rsid w:val="008D3937"/>
    <w:rsid w:val="008E2316"/>
    <w:rsid w:val="008E5277"/>
    <w:rsid w:val="008E5996"/>
    <w:rsid w:val="008F1272"/>
    <w:rsid w:val="00901AE1"/>
    <w:rsid w:val="00901EFD"/>
    <w:rsid w:val="00904754"/>
    <w:rsid w:val="00905356"/>
    <w:rsid w:val="009151A5"/>
    <w:rsid w:val="00917E50"/>
    <w:rsid w:val="009205B4"/>
    <w:rsid w:val="009223D5"/>
    <w:rsid w:val="00922A80"/>
    <w:rsid w:val="00932F60"/>
    <w:rsid w:val="00937F31"/>
    <w:rsid w:val="009408BA"/>
    <w:rsid w:val="00946DC6"/>
    <w:rsid w:val="00947FEF"/>
    <w:rsid w:val="009507C0"/>
    <w:rsid w:val="009537A7"/>
    <w:rsid w:val="009550E8"/>
    <w:rsid w:val="00955B59"/>
    <w:rsid w:val="009570BE"/>
    <w:rsid w:val="009671E5"/>
    <w:rsid w:val="00971BB3"/>
    <w:rsid w:val="00971EBF"/>
    <w:rsid w:val="00977B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32A74"/>
    <w:rsid w:val="00A33847"/>
    <w:rsid w:val="00A37654"/>
    <w:rsid w:val="00A4337B"/>
    <w:rsid w:val="00A45FCE"/>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C18F9"/>
    <w:rsid w:val="00AD2BAB"/>
    <w:rsid w:val="00AD335D"/>
    <w:rsid w:val="00AE1477"/>
    <w:rsid w:val="00AE406C"/>
    <w:rsid w:val="00AF792B"/>
    <w:rsid w:val="00B00190"/>
    <w:rsid w:val="00B10F2B"/>
    <w:rsid w:val="00B333DE"/>
    <w:rsid w:val="00B3521D"/>
    <w:rsid w:val="00B37F69"/>
    <w:rsid w:val="00B45E81"/>
    <w:rsid w:val="00B47460"/>
    <w:rsid w:val="00B55D5E"/>
    <w:rsid w:val="00B564D7"/>
    <w:rsid w:val="00B56B16"/>
    <w:rsid w:val="00B717BA"/>
    <w:rsid w:val="00B735B0"/>
    <w:rsid w:val="00B81E91"/>
    <w:rsid w:val="00B91814"/>
    <w:rsid w:val="00B92B81"/>
    <w:rsid w:val="00B94516"/>
    <w:rsid w:val="00B96636"/>
    <w:rsid w:val="00BA183C"/>
    <w:rsid w:val="00BA665D"/>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998"/>
    <w:rsid w:val="00C32E48"/>
    <w:rsid w:val="00C439E8"/>
    <w:rsid w:val="00C457CA"/>
    <w:rsid w:val="00C500EF"/>
    <w:rsid w:val="00C51EB1"/>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17D7F"/>
    <w:rsid w:val="00D2480A"/>
    <w:rsid w:val="00D30F2D"/>
    <w:rsid w:val="00D311F8"/>
    <w:rsid w:val="00D3658A"/>
    <w:rsid w:val="00D36B52"/>
    <w:rsid w:val="00D3708C"/>
    <w:rsid w:val="00D377C8"/>
    <w:rsid w:val="00D37FE2"/>
    <w:rsid w:val="00D41274"/>
    <w:rsid w:val="00D43BF3"/>
    <w:rsid w:val="00D5746B"/>
    <w:rsid w:val="00D60CD8"/>
    <w:rsid w:val="00D677E9"/>
    <w:rsid w:val="00D767BB"/>
    <w:rsid w:val="00D80992"/>
    <w:rsid w:val="00D86812"/>
    <w:rsid w:val="00D8752A"/>
    <w:rsid w:val="00D92681"/>
    <w:rsid w:val="00D939B0"/>
    <w:rsid w:val="00D958E2"/>
    <w:rsid w:val="00DB0B07"/>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2B49"/>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4AAC"/>
    <w:rsid w:val="00F85074"/>
    <w:rsid w:val="00F870D3"/>
    <w:rsid w:val="00F93767"/>
    <w:rsid w:val="00FA3899"/>
    <w:rsid w:val="00FA4909"/>
    <w:rsid w:val="00FA4CF1"/>
    <w:rsid w:val="00FA5A26"/>
    <w:rsid w:val="00FA658F"/>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AD55F4"/>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o2address">
    <w:name w:val="o2address"/>
    <w:uiPriority w:val="99"/>
    <w:rsid w:val="00582D60"/>
    <w:rPr>
      <w:rFonts w:cs="Times New Roman"/>
    </w:rPr>
  </w:style>
  <w:style w:type="paragraph" w:styleId="NormalWeb">
    <w:name w:val="Normal (Web)"/>
    <w:basedOn w:val="Normal"/>
    <w:uiPriority w:val="99"/>
    <w:rsid w:val="00582D60"/>
    <w:pPr>
      <w:spacing w:before="100" w:beforeAutospacing="1" w:after="100" w:afterAutospacing="1"/>
      <w:jc w:val="both"/>
    </w:pPr>
    <w:rPr>
      <w:rFonts w:eastAsia="Times New Roman"/>
      <w:lang w:val="en-GB" w:eastAsia="pl-PL"/>
    </w:rPr>
  </w:style>
  <w:style w:type="paragraph" w:styleId="Subtitle">
    <w:name w:val="Subtitle"/>
    <w:basedOn w:val="Normal"/>
    <w:next w:val="Normal"/>
    <w:link w:val="SubtitleChar"/>
    <w:autoRedefine/>
    <w:qFormat/>
    <w:rsid w:val="008729A1"/>
    <w:pPr>
      <w:numPr>
        <w:numId w:val="20"/>
      </w:numPr>
      <w:spacing w:line="276" w:lineRule="auto"/>
      <w:ind w:left="426" w:hanging="426"/>
      <w:outlineLvl w:val="1"/>
    </w:pPr>
    <w:rPr>
      <w:rFonts w:ascii="Century" w:eastAsia="Times New Roman" w:hAnsi="Century"/>
      <w:b/>
      <w:lang w:val="id-ID" w:eastAsia="en-US"/>
    </w:rPr>
  </w:style>
  <w:style w:type="character" w:customStyle="1" w:styleId="SubtitleChar">
    <w:name w:val="Subtitle Char"/>
    <w:basedOn w:val="DefaultParagraphFont"/>
    <w:link w:val="Subtitle"/>
    <w:rsid w:val="008729A1"/>
    <w:rPr>
      <w:rFonts w:ascii="Century" w:eastAsia="Times New Roman" w:hAnsi="Century"/>
      <w:b/>
      <w:sz w:val="24"/>
      <w:szCs w:val="24"/>
      <w:lang w:val="id-ID"/>
    </w:rPr>
  </w:style>
  <w:style w:type="character" w:customStyle="1" w:styleId="oxzekf">
    <w:name w:val="oxzekf"/>
    <w:basedOn w:val="DefaultParagraphFont"/>
    <w:rsid w:val="00D86812"/>
  </w:style>
  <w:style w:type="character" w:customStyle="1" w:styleId="uv3um">
    <w:name w:val="uv3um"/>
    <w:basedOn w:val="DefaultParagraphFont"/>
    <w:rsid w:val="00D86812"/>
  </w:style>
  <w:style w:type="character" w:styleId="Emphasis">
    <w:name w:val="Emphasis"/>
    <w:basedOn w:val="DefaultParagraphFont"/>
    <w:uiPriority w:val="20"/>
    <w:qFormat/>
    <w:rsid w:val="00D86812"/>
    <w:rPr>
      <w:i/>
      <w:iCs/>
    </w:rPr>
  </w:style>
  <w:style w:type="character" w:styleId="UnresolvedMention">
    <w:name w:val="Unresolved Mention"/>
    <w:basedOn w:val="DefaultParagraphFont"/>
    <w:uiPriority w:val="99"/>
    <w:semiHidden/>
    <w:unhideWhenUsed/>
    <w:rsid w:val="00D36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usns@umy.ac.id"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492"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492" TargetMode="External"/><Relationship Id="rId4"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ABDIMAS\2024%20-%20KKN%20PPM%20PANDEYAN\HASIL%20PRE-POST%20PROKER%201%20DAN%202%20KKN%2017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'RW-6'!$C$6</c:f>
              <c:strCache>
                <c:ptCount val="1"/>
                <c:pt idx="0">
                  <c:v>Pre-test</c:v>
                </c:pt>
              </c:strCache>
            </c:strRef>
          </c:tx>
          <c:spPr>
            <a:ln w="28575" cap="rnd">
              <a:solidFill>
                <a:schemeClr val="accent1"/>
              </a:solidFill>
              <a:round/>
            </a:ln>
            <a:effectLst/>
          </c:spPr>
          <c:marker>
            <c:symbol val="none"/>
          </c:marker>
          <c:val>
            <c:numRef>
              <c:f>'RW-6'!$C$7:$C$21</c:f>
              <c:numCache>
                <c:formatCode>General</c:formatCode>
                <c:ptCount val="15"/>
                <c:pt idx="0">
                  <c:v>4</c:v>
                </c:pt>
                <c:pt idx="1">
                  <c:v>7</c:v>
                </c:pt>
                <c:pt idx="2">
                  <c:v>7</c:v>
                </c:pt>
                <c:pt idx="3">
                  <c:v>8</c:v>
                </c:pt>
                <c:pt idx="4">
                  <c:v>7</c:v>
                </c:pt>
                <c:pt idx="5">
                  <c:v>6</c:v>
                </c:pt>
                <c:pt idx="6">
                  <c:v>8</c:v>
                </c:pt>
                <c:pt idx="7">
                  <c:v>4</c:v>
                </c:pt>
                <c:pt idx="8">
                  <c:v>6</c:v>
                </c:pt>
                <c:pt idx="9">
                  <c:v>6</c:v>
                </c:pt>
                <c:pt idx="10">
                  <c:v>6</c:v>
                </c:pt>
                <c:pt idx="11">
                  <c:v>8</c:v>
                </c:pt>
                <c:pt idx="12">
                  <c:v>7</c:v>
                </c:pt>
                <c:pt idx="13">
                  <c:v>8</c:v>
                </c:pt>
                <c:pt idx="14">
                  <c:v>7</c:v>
                </c:pt>
              </c:numCache>
            </c:numRef>
          </c:val>
          <c:smooth val="0"/>
          <c:extLst>
            <c:ext xmlns:c16="http://schemas.microsoft.com/office/drawing/2014/chart" uri="{C3380CC4-5D6E-409C-BE32-E72D297353CC}">
              <c16:uniqueId val="{00000000-BDE8-4344-A574-1629FFBABB2F}"/>
            </c:ext>
          </c:extLst>
        </c:ser>
        <c:ser>
          <c:idx val="1"/>
          <c:order val="1"/>
          <c:tx>
            <c:strRef>
              <c:f>'RW-6'!$D$6</c:f>
              <c:strCache>
                <c:ptCount val="1"/>
                <c:pt idx="0">
                  <c:v>Post-test</c:v>
                </c:pt>
              </c:strCache>
            </c:strRef>
          </c:tx>
          <c:spPr>
            <a:ln w="28575" cap="rnd">
              <a:solidFill>
                <a:schemeClr val="accent2"/>
              </a:solidFill>
              <a:round/>
            </a:ln>
            <a:effectLst/>
          </c:spPr>
          <c:marker>
            <c:symbol val="none"/>
          </c:marker>
          <c:val>
            <c:numRef>
              <c:f>'RW-6'!$D$7:$D$21</c:f>
              <c:numCache>
                <c:formatCode>General</c:formatCode>
                <c:ptCount val="15"/>
                <c:pt idx="0">
                  <c:v>6</c:v>
                </c:pt>
                <c:pt idx="1">
                  <c:v>7</c:v>
                </c:pt>
                <c:pt idx="2">
                  <c:v>9</c:v>
                </c:pt>
                <c:pt idx="3">
                  <c:v>9</c:v>
                </c:pt>
                <c:pt idx="4">
                  <c:v>7</c:v>
                </c:pt>
                <c:pt idx="5">
                  <c:v>7</c:v>
                </c:pt>
                <c:pt idx="6">
                  <c:v>7</c:v>
                </c:pt>
                <c:pt idx="7">
                  <c:v>5</c:v>
                </c:pt>
                <c:pt idx="8">
                  <c:v>8</c:v>
                </c:pt>
                <c:pt idx="9">
                  <c:v>8</c:v>
                </c:pt>
                <c:pt idx="10">
                  <c:v>8</c:v>
                </c:pt>
                <c:pt idx="11">
                  <c:v>9</c:v>
                </c:pt>
                <c:pt idx="12">
                  <c:v>6</c:v>
                </c:pt>
                <c:pt idx="13">
                  <c:v>9</c:v>
                </c:pt>
                <c:pt idx="14">
                  <c:v>10</c:v>
                </c:pt>
              </c:numCache>
            </c:numRef>
          </c:val>
          <c:smooth val="0"/>
          <c:extLst>
            <c:ext xmlns:c16="http://schemas.microsoft.com/office/drawing/2014/chart" uri="{C3380CC4-5D6E-409C-BE32-E72D297353CC}">
              <c16:uniqueId val="{00000001-BDE8-4344-A574-1629FFBABB2F}"/>
            </c:ext>
          </c:extLst>
        </c:ser>
        <c:dLbls>
          <c:showLegendKey val="0"/>
          <c:showVal val="0"/>
          <c:showCatName val="0"/>
          <c:showSerName val="0"/>
          <c:showPercent val="0"/>
          <c:showBubbleSize val="0"/>
        </c:dLbls>
        <c:smooth val="0"/>
        <c:axId val="1101706015"/>
        <c:axId val="1101703615"/>
      </c:lineChart>
      <c:catAx>
        <c:axId val="1101706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703615"/>
        <c:crosses val="autoZero"/>
        <c:auto val="1"/>
        <c:lblAlgn val="ctr"/>
        <c:lblOffset val="100"/>
        <c:noMultiLvlLbl val="0"/>
      </c:catAx>
      <c:valAx>
        <c:axId val="1101703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706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11527</Words>
  <Characters>65704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77077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4</cp:revision>
  <cp:lastPrinted>2017-04-18T03:46:00Z</cp:lastPrinted>
  <dcterms:created xsi:type="dcterms:W3CDTF">2025-07-23T02:21:00Z</dcterms:created>
  <dcterms:modified xsi:type="dcterms:W3CDTF">2025-07-23T02:26:00Z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http://www.zotero.org/styles/chicago-note-bibliography</vt:lpwstr>
  </property>
  <property fmtid="{D5CDD505-2E9C-101B-9397-08002B2CF9AE}" pid="17" name="Mendeley Recent Style Name 6_1">
    <vt:lpwstr>Chicago Manual of Style 17th edition (note)</vt:lpwstr>
  </property>
  <property fmtid="{D5CDD505-2E9C-101B-9397-08002B2CF9AE}" pid="18" name="Mendeley Recent Style Id 7_1">
    <vt:lpwstr>http://www.zotero.org/styles/harvard-cite-them-right</vt:lpwstr>
  </property>
  <property fmtid="{D5CDD505-2E9C-101B-9397-08002B2CF9AE}" pid="19" name="Mendeley Recent Style Name 7_1">
    <vt:lpwstr>Cite Them Right 12th edition - Harvard</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4th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9th edition</vt:lpwstr>
  </property>
  <property fmtid="{D5CDD505-2E9C-101B-9397-08002B2CF9AE}" pid="24" name="Mendeley Unique User Id_1">
    <vt:lpwstr>386d47f2-83ea-32e0-a9a0-713da1555025</vt:lpwstr>
  </property>
</Properties>
</file>