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EF6A" w14:textId="77777777" w:rsidR="00007FE8" w:rsidRPr="00A0692F" w:rsidRDefault="00A0692F" w:rsidP="002A55F9">
      <w:pPr>
        <w:spacing w:after="120" w:line="240" w:lineRule="auto"/>
        <w:jc w:val="center"/>
        <w:rPr>
          <w:rFonts w:ascii="Century Gothic" w:hAnsi="Century Gothic"/>
          <w:b/>
          <w:sz w:val="36"/>
          <w:lang w:val="en-US"/>
        </w:rPr>
      </w:pPr>
      <w:r>
        <w:rPr>
          <w:rFonts w:ascii="Century Gothic" w:hAnsi="Century Gothic"/>
          <w:b/>
          <w:sz w:val="36"/>
          <w:lang w:val="en-US"/>
        </w:rPr>
        <w:t xml:space="preserve">Kajian Sifat Kimia </w:t>
      </w:r>
      <w:r w:rsidRPr="002A55F9">
        <w:rPr>
          <w:rFonts w:ascii="Century Gothic" w:hAnsi="Century Gothic"/>
          <w:b/>
          <w:i/>
          <w:sz w:val="36"/>
          <w:lang w:val="en-US"/>
        </w:rPr>
        <w:t>Brownies</w:t>
      </w:r>
      <w:r>
        <w:rPr>
          <w:rFonts w:ascii="Century Gothic" w:hAnsi="Century Gothic"/>
          <w:b/>
          <w:sz w:val="36"/>
          <w:lang w:val="en-US"/>
        </w:rPr>
        <w:t xml:space="preserve"> Panggang</w:t>
      </w:r>
      <w:r w:rsidR="002A55F9">
        <w:rPr>
          <w:rFonts w:ascii="Century Gothic" w:hAnsi="Century Gothic"/>
          <w:b/>
          <w:sz w:val="36"/>
          <w:lang w:val="en-US"/>
        </w:rPr>
        <w:t xml:space="preserve"> dengan</w:t>
      </w:r>
      <w:r>
        <w:rPr>
          <w:rFonts w:ascii="Century Gothic" w:hAnsi="Century Gothic"/>
          <w:b/>
          <w:sz w:val="36"/>
          <w:lang w:val="en-US"/>
        </w:rPr>
        <w:t xml:space="preserve"> Substitusi M</w:t>
      </w:r>
      <w:r w:rsidR="002A55F9">
        <w:rPr>
          <w:rFonts w:ascii="Century Gothic" w:hAnsi="Century Gothic"/>
          <w:b/>
          <w:sz w:val="36"/>
          <w:lang w:val="en-US"/>
        </w:rPr>
        <w:t xml:space="preserve">ocaf </w:t>
      </w:r>
      <w:r>
        <w:rPr>
          <w:rFonts w:ascii="Century Gothic" w:hAnsi="Century Gothic"/>
          <w:b/>
          <w:sz w:val="36"/>
          <w:lang w:val="en-US"/>
        </w:rPr>
        <w:t>dan Tepung Kelor</w:t>
      </w:r>
    </w:p>
    <w:p w14:paraId="28C29215" w14:textId="77777777" w:rsidR="001E4317" w:rsidRPr="001E4317" w:rsidRDefault="00A71075" w:rsidP="001E4317">
      <w:pPr>
        <w:spacing w:before="240" w:after="0" w:line="360" w:lineRule="auto"/>
        <w:jc w:val="center"/>
        <w:rPr>
          <w:rFonts w:ascii="Century Gothic" w:hAnsi="Century Gothic"/>
          <w:b/>
          <w:sz w:val="24"/>
          <w:lang w:val="en-US"/>
        </w:rPr>
      </w:pPr>
      <w:r w:rsidRPr="008E1653">
        <w:rPr>
          <w:rFonts w:ascii="Century Gothic" w:hAnsi="Century Gothic"/>
          <w:b/>
          <w:sz w:val="24"/>
        </w:rPr>
        <w:t>ABSTRAK</w:t>
      </w:r>
    </w:p>
    <w:p w14:paraId="4B6AF709" w14:textId="77777777" w:rsidR="00FA0C48" w:rsidRPr="00D751AB" w:rsidRDefault="00CF132C" w:rsidP="00FA0C48">
      <w:pPr>
        <w:spacing w:after="0" w:line="240" w:lineRule="auto"/>
        <w:jc w:val="both"/>
        <w:rPr>
          <w:rFonts w:ascii="Century Gothic" w:hAnsi="Century Gothic" w:cs="Times New Roman"/>
          <w:color w:val="000000" w:themeColor="text1"/>
          <w:lang w:val="en-US"/>
        </w:rPr>
      </w:pPr>
      <w:r w:rsidRPr="00CF132C">
        <w:rPr>
          <w:rFonts w:ascii="Century Gothic" w:hAnsi="Century Gothic" w:cs="Times New Roman"/>
          <w:i/>
          <w:color w:val="000000" w:themeColor="text1"/>
        </w:rPr>
        <w:t>Brownies</w:t>
      </w:r>
      <w:r w:rsidRPr="00CF132C">
        <w:rPr>
          <w:rFonts w:ascii="Century Gothic" w:hAnsi="Century Gothic" w:cs="Times New Roman"/>
          <w:color w:val="000000" w:themeColor="text1"/>
        </w:rPr>
        <w:t xml:space="preserve"> </w:t>
      </w:r>
      <w:r w:rsidR="00FA0C48">
        <w:rPr>
          <w:rFonts w:ascii="Century Gothic" w:hAnsi="Century Gothic" w:cs="Times New Roman"/>
          <w:color w:val="000000" w:themeColor="text1"/>
          <w:lang w:val="en-US"/>
        </w:rPr>
        <w:t>merupakan</w:t>
      </w:r>
      <w:r w:rsidRPr="00CF132C">
        <w:rPr>
          <w:rFonts w:ascii="Century Gothic" w:hAnsi="Century Gothic" w:cs="Times New Roman"/>
          <w:color w:val="000000" w:themeColor="text1"/>
        </w:rPr>
        <w:t xml:space="preserve"> </w:t>
      </w:r>
      <w:r w:rsidRPr="00CF132C">
        <w:rPr>
          <w:rFonts w:ascii="Century Gothic" w:hAnsi="Century Gothic" w:cs="Times New Roman"/>
          <w:color w:val="000000" w:themeColor="text1"/>
          <w:lang w:val="en-US"/>
        </w:rPr>
        <w:t xml:space="preserve">produk jajanan </w:t>
      </w:r>
      <w:r w:rsidR="00AD0C57">
        <w:rPr>
          <w:rFonts w:ascii="Century Gothic" w:hAnsi="Century Gothic" w:cs="Times New Roman"/>
          <w:color w:val="000000" w:themeColor="text1"/>
          <w:lang w:val="en-US"/>
        </w:rPr>
        <w:t xml:space="preserve">berbasis terigu yang disukai semua kalangan. Hal ini mengakibatkan kebutuhan terigu meningkat setiap tahunnya. Salah satu tepung-tepungan lokal yang dapat mengurangi ketergantungan masyarakat terhadap penggunaan terigu adalah </w:t>
      </w:r>
      <w:r w:rsidR="00AD0C57" w:rsidRPr="00CF132C">
        <w:rPr>
          <w:rFonts w:ascii="Century Gothic" w:hAnsi="Century Gothic" w:cs="Times New Roman"/>
          <w:color w:val="000000" w:themeColor="text1"/>
          <w:lang w:val="en-US"/>
        </w:rPr>
        <w:t>mocaf/</w:t>
      </w:r>
      <w:r w:rsidR="00AD0C57" w:rsidRPr="00CF132C">
        <w:rPr>
          <w:rFonts w:ascii="Century Gothic" w:hAnsi="Century Gothic" w:cs="Times New Roman"/>
          <w:i/>
          <w:color w:val="000000" w:themeColor="text1"/>
          <w:lang w:val="en-US"/>
        </w:rPr>
        <w:t>modified cassava flour</w:t>
      </w:r>
      <w:r w:rsidR="00AD0C57" w:rsidRPr="00AD0C57">
        <w:rPr>
          <w:rFonts w:ascii="Century Gothic" w:hAnsi="Century Gothic" w:cs="Times New Roman"/>
          <w:color w:val="000000" w:themeColor="text1"/>
          <w:lang w:val="en-US"/>
        </w:rPr>
        <w:t>.</w:t>
      </w:r>
      <w:r w:rsidR="00AD0C57">
        <w:rPr>
          <w:rFonts w:ascii="Century Gothic" w:hAnsi="Century Gothic" w:cs="Times New Roman"/>
          <w:color w:val="000000" w:themeColor="text1"/>
          <w:lang w:val="en-US"/>
        </w:rPr>
        <w:t xml:space="preserve"> Brownies memiliki kandungan karbohidrat dan lemak yang tinggi tetapi kandungan </w:t>
      </w:r>
      <w:r w:rsidR="00F06711">
        <w:rPr>
          <w:rFonts w:ascii="Century Gothic" w:hAnsi="Century Gothic" w:cs="Times New Roman"/>
          <w:color w:val="000000" w:themeColor="text1"/>
          <w:lang w:val="en-US"/>
        </w:rPr>
        <w:t>vitamin dan mineral yang rendah.</w:t>
      </w:r>
      <w:r w:rsidR="00AD0C57">
        <w:rPr>
          <w:rFonts w:ascii="Century Gothic" w:hAnsi="Century Gothic" w:cs="Times New Roman"/>
          <w:color w:val="000000" w:themeColor="text1"/>
          <w:lang w:val="en-US"/>
        </w:rPr>
        <w:t xml:space="preserve"> </w:t>
      </w:r>
      <w:r w:rsidR="00F06711">
        <w:rPr>
          <w:rFonts w:ascii="Century Gothic" w:hAnsi="Century Gothic" w:cs="Times New Roman"/>
          <w:color w:val="000000" w:themeColor="text1"/>
          <w:lang w:val="en-US"/>
        </w:rPr>
        <w:t xml:space="preserve">Karena </w:t>
      </w:r>
      <w:r w:rsidR="00AD0C57">
        <w:rPr>
          <w:rFonts w:ascii="Century Gothic" w:hAnsi="Century Gothic" w:cs="Times New Roman"/>
          <w:color w:val="000000" w:themeColor="text1"/>
          <w:lang w:val="en-US"/>
        </w:rPr>
        <w:t xml:space="preserve">itu dilakukan penambahan tepung daun kelor. </w:t>
      </w:r>
      <w:r w:rsidRPr="00CF132C">
        <w:rPr>
          <w:rFonts w:ascii="Century Gothic" w:hAnsi="Century Gothic" w:cs="Times New Roman"/>
          <w:color w:val="000000" w:themeColor="text1"/>
        </w:rPr>
        <w:t xml:space="preserve">Tujuan dari penelitian ini adalah untuk mengetahui pengaruh </w:t>
      </w:r>
      <w:r w:rsidRPr="00CF132C">
        <w:rPr>
          <w:rFonts w:ascii="Century Gothic" w:hAnsi="Century Gothic" w:cs="Times New Roman"/>
          <w:color w:val="000000" w:themeColor="text1"/>
          <w:lang w:val="en-US"/>
        </w:rPr>
        <w:t>substitusi mocaf dan</w:t>
      </w:r>
      <w:r w:rsidRPr="00CF132C">
        <w:rPr>
          <w:rFonts w:ascii="Century Gothic" w:hAnsi="Century Gothic" w:cs="Times New Roman"/>
          <w:color w:val="000000" w:themeColor="text1"/>
        </w:rPr>
        <w:t xml:space="preserve"> tepung daun kelor terhadap mutu </w:t>
      </w:r>
      <w:r w:rsidRPr="00CF132C">
        <w:rPr>
          <w:rFonts w:ascii="Century Gothic" w:hAnsi="Century Gothic" w:cs="Times New Roman"/>
          <w:color w:val="000000" w:themeColor="text1"/>
          <w:lang w:val="en-US"/>
        </w:rPr>
        <w:t xml:space="preserve">kimia </w:t>
      </w:r>
      <w:r w:rsidRPr="00CF132C">
        <w:rPr>
          <w:rFonts w:ascii="Century Gothic" w:hAnsi="Century Gothic" w:cs="Times New Roman"/>
          <w:i/>
          <w:color w:val="000000" w:themeColor="text1"/>
        </w:rPr>
        <w:t>brownies</w:t>
      </w:r>
      <w:r w:rsidRPr="00CF132C">
        <w:rPr>
          <w:rFonts w:ascii="Century Gothic" w:hAnsi="Century Gothic" w:cs="Times New Roman"/>
          <w:color w:val="000000" w:themeColor="text1"/>
        </w:rPr>
        <w:t xml:space="preserve">. </w:t>
      </w:r>
      <w:r w:rsidR="00AD0C57">
        <w:rPr>
          <w:rFonts w:ascii="Century Gothic" w:hAnsi="Century Gothic" w:cs="Times New Roman"/>
          <w:color w:val="000000" w:themeColor="text1"/>
          <w:lang w:val="en-US"/>
        </w:rPr>
        <w:t>Perlakuan pada p</w:t>
      </w:r>
      <w:r w:rsidRPr="00CF132C">
        <w:rPr>
          <w:rFonts w:ascii="Century Gothic" w:hAnsi="Century Gothic" w:cs="Times New Roman"/>
          <w:color w:val="000000" w:themeColor="text1"/>
        </w:rPr>
        <w:t xml:space="preserve">enelitian ini </w:t>
      </w:r>
      <w:r w:rsidR="00D751AB">
        <w:rPr>
          <w:rFonts w:ascii="Century Gothic" w:hAnsi="Century Gothic" w:cs="Times New Roman"/>
          <w:color w:val="000000" w:themeColor="text1"/>
          <w:lang w:val="en-US"/>
        </w:rPr>
        <w:t xml:space="preserve">yaitu kombinasi tepung terigu, mocaf dan tepung daun kelor dengan 6 perlakuan </w:t>
      </w:r>
      <w:r w:rsidRPr="00CF132C">
        <w:rPr>
          <w:rFonts w:ascii="Century Gothic" w:hAnsi="Century Gothic" w:cs="Times New Roman"/>
          <w:color w:val="000000" w:themeColor="text1"/>
        </w:rPr>
        <w:t xml:space="preserve">yaitu A0 = 50% tepung terigu : 50%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0 </w:t>
      </w:r>
      <w:r w:rsidRPr="00CF132C">
        <w:rPr>
          <w:rFonts w:ascii="Century Gothic" w:hAnsi="Century Gothic" w:cs="Times New Roman"/>
          <w:color w:val="000000" w:themeColor="text1"/>
          <w:lang w:val="en-US"/>
        </w:rPr>
        <w:t xml:space="preserve">tepung daun kelor </w:t>
      </w:r>
      <w:r w:rsidRPr="00CF132C">
        <w:rPr>
          <w:rFonts w:ascii="Century Gothic" w:hAnsi="Century Gothic" w:cs="Times New Roman"/>
          <w:color w:val="000000" w:themeColor="text1"/>
        </w:rPr>
        <w:t xml:space="preserve">(kontrol), A1 = 47,5% tepung terigu : 47,5 %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5 % tepung daun kelor, A2 = 45% tepung terigu : 45%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10 % tepung daun kelor, A3 = 42,5% tepung terigu : 42,5%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15% tepung daun kelor, A4 = 40% tepung terigu : 40%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20% tepung daun kelor, A5 = 37,5% tepung terigu : 37,5% </w:t>
      </w:r>
      <w:r w:rsidRPr="00CF132C">
        <w:rPr>
          <w:rFonts w:ascii="Century Gothic" w:hAnsi="Century Gothic" w:cs="Times New Roman"/>
          <w:color w:val="000000" w:themeColor="text1"/>
          <w:lang w:val="en-US"/>
        </w:rPr>
        <w:t>m</w:t>
      </w:r>
      <w:r w:rsidRPr="00CF132C">
        <w:rPr>
          <w:rFonts w:ascii="Century Gothic" w:hAnsi="Century Gothic" w:cs="Times New Roman"/>
          <w:color w:val="000000" w:themeColor="text1"/>
        </w:rPr>
        <w:t xml:space="preserve">ocaf : 25% tepung daun kelor. </w:t>
      </w:r>
      <w:r w:rsidRPr="00CF132C">
        <w:rPr>
          <w:rFonts w:ascii="Century Gothic" w:hAnsi="Century Gothic" w:cs="Times New Roman"/>
        </w:rPr>
        <w:t xml:space="preserve">Hasil analisa </w:t>
      </w:r>
      <w:r w:rsidRPr="00CF132C">
        <w:rPr>
          <w:rFonts w:ascii="Century Gothic" w:hAnsi="Century Gothic" w:cs="Times New Roman"/>
          <w:lang w:val="en-US"/>
        </w:rPr>
        <w:t xml:space="preserve">keragaman (ANOVA) dan uji lanjut </w:t>
      </w:r>
      <w:r w:rsidRPr="00CF132C">
        <w:rPr>
          <w:rFonts w:ascii="Century Gothic" w:hAnsi="Century Gothic" w:cs="Times New Roman"/>
        </w:rPr>
        <w:t xml:space="preserve">BNJ(5%) diketahui bahwa </w:t>
      </w:r>
      <w:r w:rsidR="00D751AB" w:rsidRPr="00D751AB">
        <w:rPr>
          <w:rFonts w:ascii="Century Gothic" w:hAnsi="Century Gothic" w:cs="Times New Roman"/>
          <w:color w:val="000000" w:themeColor="text1"/>
          <w:lang w:val="en-US"/>
        </w:rPr>
        <w:t>substitusi mocaf</w:t>
      </w:r>
      <w:r w:rsidRPr="00D751AB">
        <w:rPr>
          <w:rFonts w:ascii="Century Gothic" w:hAnsi="Century Gothic" w:cs="Times New Roman"/>
        </w:rPr>
        <w:t xml:space="preserve"> </w:t>
      </w:r>
      <w:r w:rsidR="00D751AB">
        <w:rPr>
          <w:rFonts w:ascii="Century Gothic" w:hAnsi="Century Gothic" w:cs="Times New Roman"/>
          <w:lang w:val="en-US"/>
        </w:rPr>
        <w:t xml:space="preserve">dan </w:t>
      </w:r>
      <w:r w:rsidRPr="00D751AB">
        <w:rPr>
          <w:rFonts w:ascii="Century Gothic" w:hAnsi="Century Gothic" w:cs="Times New Roman"/>
        </w:rPr>
        <w:t>tepung daun kelor berpengaruh nyata</w:t>
      </w:r>
      <w:r w:rsidR="00D751AB">
        <w:rPr>
          <w:rFonts w:ascii="Century Gothic" w:hAnsi="Century Gothic" w:cs="Times New Roman"/>
        </w:rPr>
        <w:t xml:space="preserve"> terhadap </w:t>
      </w:r>
      <w:r w:rsidR="00D751AB">
        <w:rPr>
          <w:rFonts w:ascii="Century Gothic" w:hAnsi="Century Gothic" w:cs="Times New Roman"/>
          <w:lang w:val="en-US"/>
        </w:rPr>
        <w:t>mutu kimia (</w:t>
      </w:r>
      <w:r w:rsidR="00D751AB">
        <w:rPr>
          <w:rFonts w:ascii="Century Gothic" w:hAnsi="Century Gothic" w:cs="Times New Roman"/>
        </w:rPr>
        <w:t>kadar air, kadar abu</w:t>
      </w:r>
      <w:r w:rsidR="00D751AB">
        <w:rPr>
          <w:rFonts w:ascii="Century Gothic" w:hAnsi="Century Gothic" w:cs="Times New Roman"/>
          <w:lang w:val="en-US"/>
        </w:rPr>
        <w:t xml:space="preserve"> dan</w:t>
      </w:r>
      <w:r w:rsidRPr="00CF132C">
        <w:rPr>
          <w:rFonts w:ascii="Century Gothic" w:hAnsi="Century Gothic" w:cs="Times New Roman"/>
        </w:rPr>
        <w:t xml:space="preserve"> kadar protein</w:t>
      </w:r>
      <w:r w:rsidR="00D751AB">
        <w:rPr>
          <w:rFonts w:ascii="Century Gothic" w:hAnsi="Century Gothic" w:cs="Times New Roman"/>
          <w:lang w:val="en-US"/>
        </w:rPr>
        <w:t>)</w:t>
      </w:r>
      <w:r w:rsidRPr="00CF132C">
        <w:rPr>
          <w:rFonts w:ascii="Century Gothic" w:hAnsi="Century Gothic" w:cs="Times New Roman"/>
        </w:rPr>
        <w:t xml:space="preserve"> </w:t>
      </w:r>
      <w:r w:rsidR="00D751AB" w:rsidRPr="001E4317">
        <w:rPr>
          <w:rFonts w:ascii="Century Gothic" w:hAnsi="Century Gothic" w:cs="Times New Roman"/>
          <w:i/>
          <w:lang w:val="en-US"/>
        </w:rPr>
        <w:t>brownies</w:t>
      </w:r>
      <w:r w:rsidRPr="00CF132C">
        <w:rPr>
          <w:rFonts w:ascii="Century Gothic" w:hAnsi="Century Gothic" w:cs="Times New Roman"/>
          <w:lang w:val="en-US"/>
        </w:rPr>
        <w:t xml:space="preserve">. </w:t>
      </w:r>
      <w:r w:rsidR="00AD0C57">
        <w:rPr>
          <w:rFonts w:ascii="Century Gothic" w:hAnsi="Century Gothic" w:cs="Times New Roman"/>
          <w:lang w:val="en-US"/>
        </w:rPr>
        <w:t xml:space="preserve">Menurut SNI </w:t>
      </w:r>
      <w:r w:rsidR="00FA0C48">
        <w:rPr>
          <w:rFonts w:ascii="Century Gothic" w:hAnsi="Century Gothic" w:cs="Times New Roman"/>
          <w:lang w:val="en-US"/>
        </w:rPr>
        <w:t xml:space="preserve">dihasilkan </w:t>
      </w:r>
      <w:r w:rsidR="00AD0C57">
        <w:rPr>
          <w:rFonts w:ascii="Century Gothic" w:hAnsi="Century Gothic" w:cs="Times New Roman"/>
          <w:lang w:val="en-US"/>
        </w:rPr>
        <w:t xml:space="preserve">perlakuan terbaik untuk kadar air pada </w:t>
      </w:r>
      <w:r w:rsidR="00AD0C57" w:rsidRPr="00CF132C">
        <w:rPr>
          <w:rFonts w:ascii="Century Gothic" w:hAnsi="Century Gothic" w:cs="Times New Roman"/>
          <w:lang w:val="en-US"/>
        </w:rPr>
        <w:t>perlakuan A0 (Tepung terigu 50% : Mocaf  50%: Tepung daun</w:t>
      </w:r>
      <w:r w:rsidR="00FA0C48">
        <w:rPr>
          <w:rFonts w:ascii="Century Gothic" w:hAnsi="Century Gothic" w:cs="Times New Roman"/>
          <w:lang w:val="en-US"/>
        </w:rPr>
        <w:t xml:space="preserve"> kelor 0%)  dengan nilai 25,21%, untuk kadar abu dan protein dihasilkan perlakuan </w:t>
      </w:r>
      <w:r w:rsidR="00FA0C48" w:rsidRPr="00CF132C">
        <w:rPr>
          <w:rFonts w:ascii="Century Gothic" w:hAnsi="Century Gothic" w:cs="Times New Roman"/>
          <w:lang w:val="en-US"/>
        </w:rPr>
        <w:t>A5 (Tepung terigu 37,5% : Mocaf  37,5% : Tepung daun kelor 25%) dengan nilai masing-masing adalah 2,80 % dan 6,68%.</w:t>
      </w:r>
    </w:p>
    <w:p w14:paraId="6193F214" w14:textId="77777777" w:rsidR="00CF132C" w:rsidRPr="00CF132C" w:rsidRDefault="00CF132C" w:rsidP="00CF132C">
      <w:pPr>
        <w:spacing w:after="0" w:line="240" w:lineRule="auto"/>
        <w:jc w:val="both"/>
        <w:rPr>
          <w:rFonts w:ascii="Century Gothic" w:hAnsi="Century Gothic" w:cs="Times New Roman"/>
          <w:lang w:val="en-US"/>
        </w:rPr>
      </w:pPr>
    </w:p>
    <w:p w14:paraId="03BAD2FE" w14:textId="77777777" w:rsidR="00CF132C" w:rsidRPr="00CF132C" w:rsidRDefault="00CF132C" w:rsidP="00CF132C">
      <w:pPr>
        <w:rPr>
          <w:rFonts w:ascii="Century Gothic" w:hAnsi="Century Gothic" w:cs="Times New Roman"/>
          <w:lang w:val="en-US"/>
        </w:rPr>
      </w:pPr>
      <w:r w:rsidRPr="00CF132C">
        <w:rPr>
          <w:rFonts w:ascii="Century Gothic" w:hAnsi="Century Gothic" w:cs="Times New Roman"/>
          <w:lang w:val="en-US"/>
        </w:rPr>
        <w:t xml:space="preserve">Kata kunci: </w:t>
      </w:r>
      <w:r w:rsidRPr="00CF132C">
        <w:rPr>
          <w:rFonts w:ascii="Century Gothic" w:hAnsi="Century Gothic" w:cs="Times New Roman"/>
          <w:i/>
          <w:color w:val="000000" w:themeColor="text1"/>
        </w:rPr>
        <w:t>Brownies</w:t>
      </w:r>
      <w:r>
        <w:rPr>
          <w:rFonts w:ascii="Century Gothic" w:hAnsi="Century Gothic" w:cs="Times New Roman"/>
          <w:i/>
          <w:color w:val="000000" w:themeColor="text1"/>
          <w:lang w:val="en-US"/>
        </w:rPr>
        <w:t xml:space="preserve">; </w:t>
      </w:r>
      <w:r w:rsidRPr="00CF132C">
        <w:rPr>
          <w:rFonts w:ascii="Century Gothic" w:hAnsi="Century Gothic" w:cs="Times New Roman"/>
          <w:color w:val="000000" w:themeColor="text1"/>
        </w:rPr>
        <w:t>mocaf</w:t>
      </w:r>
      <w:r>
        <w:rPr>
          <w:rFonts w:ascii="Century Gothic" w:hAnsi="Century Gothic" w:cs="Times New Roman"/>
          <w:color w:val="000000" w:themeColor="text1"/>
          <w:lang w:val="en-US"/>
        </w:rPr>
        <w:t>;</w:t>
      </w:r>
      <w:r w:rsidRPr="00CF132C">
        <w:rPr>
          <w:rFonts w:ascii="Century Gothic" w:hAnsi="Century Gothic" w:cs="Times New Roman"/>
          <w:color w:val="000000" w:themeColor="text1"/>
        </w:rPr>
        <w:t xml:space="preserve"> </w:t>
      </w:r>
      <w:r>
        <w:rPr>
          <w:rFonts w:ascii="Century Gothic" w:hAnsi="Century Gothic" w:cs="Times New Roman"/>
          <w:color w:val="000000" w:themeColor="text1"/>
        </w:rPr>
        <w:t>tepung daun kelor</w:t>
      </w:r>
      <w:r>
        <w:rPr>
          <w:rFonts w:ascii="Century Gothic" w:hAnsi="Century Gothic" w:cs="Times New Roman"/>
          <w:color w:val="000000" w:themeColor="text1"/>
          <w:lang w:val="en-US"/>
        </w:rPr>
        <w:t xml:space="preserve">; </w:t>
      </w:r>
      <w:r w:rsidRPr="00CF132C">
        <w:rPr>
          <w:rFonts w:ascii="Century Gothic" w:hAnsi="Century Gothic" w:cs="Times New Roman"/>
          <w:color w:val="000000" w:themeColor="text1"/>
          <w:lang w:val="en-US"/>
        </w:rPr>
        <w:t>terigu</w:t>
      </w:r>
    </w:p>
    <w:p w14:paraId="313D1911" w14:textId="77777777" w:rsidR="00FA0C48" w:rsidRDefault="00FA0C48" w:rsidP="00CF132C">
      <w:pPr>
        <w:spacing w:before="240" w:after="0" w:line="360" w:lineRule="auto"/>
        <w:jc w:val="center"/>
        <w:rPr>
          <w:rFonts w:ascii="Century Gothic" w:hAnsi="Century Gothic"/>
          <w:b/>
          <w:sz w:val="24"/>
          <w:lang w:val="en-US"/>
        </w:rPr>
      </w:pPr>
    </w:p>
    <w:p w14:paraId="0FF75CE6" w14:textId="77777777" w:rsidR="00FA0C48" w:rsidRDefault="00FA0C48" w:rsidP="00CF132C">
      <w:pPr>
        <w:spacing w:before="240" w:after="0" w:line="360" w:lineRule="auto"/>
        <w:jc w:val="center"/>
        <w:rPr>
          <w:rFonts w:ascii="Century Gothic" w:hAnsi="Century Gothic"/>
          <w:b/>
          <w:sz w:val="24"/>
          <w:lang w:val="en-US"/>
        </w:rPr>
      </w:pPr>
    </w:p>
    <w:p w14:paraId="1FB38E1E" w14:textId="77777777" w:rsidR="00FA0C48" w:rsidRDefault="00FA0C48" w:rsidP="00CF132C">
      <w:pPr>
        <w:spacing w:before="240" w:after="0" w:line="360" w:lineRule="auto"/>
        <w:jc w:val="center"/>
        <w:rPr>
          <w:rFonts w:ascii="Century Gothic" w:hAnsi="Century Gothic"/>
          <w:b/>
          <w:sz w:val="24"/>
          <w:lang w:val="en-US"/>
        </w:rPr>
      </w:pPr>
    </w:p>
    <w:p w14:paraId="465FCEF8" w14:textId="77777777" w:rsidR="00FA0C48" w:rsidRDefault="00FA0C48" w:rsidP="00CF132C">
      <w:pPr>
        <w:spacing w:before="240" w:after="0" w:line="360" w:lineRule="auto"/>
        <w:jc w:val="center"/>
        <w:rPr>
          <w:rFonts w:ascii="Century Gothic" w:hAnsi="Century Gothic"/>
          <w:b/>
          <w:sz w:val="24"/>
          <w:lang w:val="en-US"/>
        </w:rPr>
      </w:pPr>
    </w:p>
    <w:p w14:paraId="6493D12A" w14:textId="77777777" w:rsidR="00CF132C" w:rsidRPr="008E1653" w:rsidRDefault="00CF132C" w:rsidP="00CF132C">
      <w:pPr>
        <w:spacing w:before="240" w:after="0" w:line="360" w:lineRule="auto"/>
        <w:jc w:val="center"/>
        <w:rPr>
          <w:rFonts w:ascii="Century Gothic" w:hAnsi="Century Gothic"/>
          <w:b/>
          <w:sz w:val="24"/>
        </w:rPr>
      </w:pPr>
      <w:r w:rsidRPr="008E1653">
        <w:rPr>
          <w:rFonts w:ascii="Century Gothic" w:hAnsi="Century Gothic"/>
          <w:b/>
          <w:sz w:val="24"/>
        </w:rPr>
        <w:t>ABSTRACT</w:t>
      </w:r>
    </w:p>
    <w:p w14:paraId="15CC26A1" w14:textId="77777777" w:rsidR="00FB3CB1" w:rsidRPr="008D3FF6" w:rsidRDefault="00F06711" w:rsidP="00FB3CB1">
      <w:pPr>
        <w:spacing w:line="240" w:lineRule="auto"/>
        <w:jc w:val="both"/>
        <w:rPr>
          <w:rFonts w:ascii="Century Gothic" w:hAnsi="Century Gothic" w:cs="Times New Roman"/>
          <w:lang w:val="en-US"/>
        </w:rPr>
      </w:pPr>
      <w:r w:rsidRPr="00F06711">
        <w:rPr>
          <w:rFonts w:ascii="Century Gothic" w:hAnsi="Century Gothic" w:cs="Times New Roman"/>
          <w:lang w:val="en-US"/>
        </w:rPr>
        <w:t xml:space="preserve">Brownies are wheat-based snack products that prefer by </w:t>
      </w:r>
      <w:r>
        <w:rPr>
          <w:rFonts w:ascii="Century Gothic" w:hAnsi="Century Gothic" w:cs="Times New Roman"/>
          <w:lang w:val="en-US"/>
        </w:rPr>
        <w:t>people</w:t>
      </w:r>
      <w:r w:rsidR="00570F3A">
        <w:rPr>
          <w:rFonts w:ascii="Century Gothic" w:hAnsi="Century Gothic" w:cs="Times New Roman"/>
          <w:lang w:val="en-US"/>
        </w:rPr>
        <w:t>s</w:t>
      </w:r>
      <w:r w:rsidRPr="00F06711">
        <w:rPr>
          <w:rFonts w:ascii="Century Gothic" w:hAnsi="Century Gothic" w:cs="Times New Roman"/>
          <w:lang w:val="en-US"/>
        </w:rPr>
        <w:t>.</w:t>
      </w:r>
      <w:r>
        <w:rPr>
          <w:rFonts w:ascii="Century Gothic" w:hAnsi="Century Gothic" w:cs="Times New Roman"/>
          <w:lang w:val="en-US"/>
        </w:rPr>
        <w:t xml:space="preserve"> </w:t>
      </w:r>
      <w:r w:rsidR="00570F3A" w:rsidRPr="00570F3A">
        <w:rPr>
          <w:rFonts w:ascii="Century Gothic" w:hAnsi="Century Gothic" w:cs="Times New Roman"/>
          <w:lang w:val="en-US"/>
        </w:rPr>
        <w:t>The need for wheat increased every year</w:t>
      </w:r>
      <w:r w:rsidRPr="00F06711">
        <w:rPr>
          <w:rFonts w:ascii="Century Gothic" w:hAnsi="Century Gothic" w:cs="Times New Roman"/>
          <w:lang w:val="en-US"/>
        </w:rPr>
        <w:t>.</w:t>
      </w:r>
      <w:r>
        <w:rPr>
          <w:rFonts w:ascii="Century Gothic" w:hAnsi="Century Gothic" w:cs="Times New Roman"/>
          <w:lang w:val="en-US"/>
        </w:rPr>
        <w:t xml:space="preserve"> </w:t>
      </w:r>
      <w:r w:rsidRPr="00F06711">
        <w:rPr>
          <w:rFonts w:ascii="Century Gothic" w:hAnsi="Century Gothic" w:cs="Times New Roman"/>
          <w:lang w:val="en-US"/>
        </w:rPr>
        <w:t>One of the local flours that can reduce people's dependence on the use of wheat is mocaf</w:t>
      </w:r>
      <w:r>
        <w:rPr>
          <w:rFonts w:ascii="Century Gothic" w:hAnsi="Century Gothic" w:cs="Times New Roman"/>
          <w:lang w:val="en-US"/>
        </w:rPr>
        <w:t xml:space="preserve"> </w:t>
      </w:r>
      <w:r w:rsidRPr="00CF132C">
        <w:rPr>
          <w:rFonts w:ascii="Century Gothic" w:hAnsi="Century Gothic" w:cs="Times New Roman"/>
          <w:color w:val="000000" w:themeColor="text1"/>
          <w:lang w:val="en-US"/>
        </w:rPr>
        <w:t>/</w:t>
      </w:r>
      <w:r w:rsidRPr="00CF132C">
        <w:rPr>
          <w:rFonts w:ascii="Century Gothic" w:hAnsi="Century Gothic" w:cs="Times New Roman"/>
          <w:i/>
          <w:color w:val="000000" w:themeColor="text1"/>
          <w:lang w:val="en-US"/>
        </w:rPr>
        <w:t xml:space="preserve">modified </w:t>
      </w:r>
      <w:r w:rsidRPr="00CF132C">
        <w:rPr>
          <w:rFonts w:ascii="Century Gothic" w:hAnsi="Century Gothic" w:cs="Times New Roman"/>
          <w:i/>
          <w:color w:val="000000" w:themeColor="text1"/>
          <w:lang w:val="en-US"/>
        </w:rPr>
        <w:lastRenderedPageBreak/>
        <w:t>cassava flour</w:t>
      </w:r>
      <w:r w:rsidRPr="00F06711">
        <w:rPr>
          <w:rFonts w:ascii="Century Gothic" w:hAnsi="Century Gothic" w:cs="Times New Roman"/>
          <w:lang w:val="en-US"/>
        </w:rPr>
        <w:t>.</w:t>
      </w:r>
      <w:r>
        <w:rPr>
          <w:rFonts w:ascii="Century Gothic" w:hAnsi="Century Gothic" w:cs="Times New Roman"/>
          <w:lang w:val="en-US"/>
        </w:rPr>
        <w:t xml:space="preserve"> </w:t>
      </w:r>
      <w:r w:rsidRPr="00F06711">
        <w:rPr>
          <w:rFonts w:ascii="Century Gothic" w:hAnsi="Century Gothic" w:cs="Times New Roman"/>
          <w:lang w:val="en-US"/>
        </w:rPr>
        <w:t xml:space="preserve">Brownies have a high carbohydrate and fat content but a </w:t>
      </w:r>
      <w:r>
        <w:rPr>
          <w:rFonts w:ascii="Century Gothic" w:hAnsi="Century Gothic" w:cs="Times New Roman"/>
          <w:lang w:val="en-US"/>
        </w:rPr>
        <w:t xml:space="preserve">low vitamin and mineral content. </w:t>
      </w:r>
      <w:r w:rsidR="008D3FF6" w:rsidRPr="008D3FF6">
        <w:rPr>
          <w:rFonts w:ascii="Century Gothic" w:hAnsi="Century Gothic" w:cs="Times New Roman"/>
          <w:lang w:val="en-US"/>
        </w:rPr>
        <w:t>Therefore, the addition of moringa leaf flour is need</w:t>
      </w:r>
      <w:r w:rsidRPr="00F06711">
        <w:rPr>
          <w:rFonts w:ascii="Century Gothic" w:hAnsi="Century Gothic" w:cs="Times New Roman"/>
          <w:lang w:val="en-US"/>
        </w:rPr>
        <w:t>.</w:t>
      </w:r>
      <w:r w:rsidR="008D3FF6">
        <w:rPr>
          <w:rFonts w:ascii="Century Gothic" w:hAnsi="Century Gothic" w:cs="Times New Roman"/>
          <w:lang w:val="en-US"/>
        </w:rPr>
        <w:t xml:space="preserve"> </w:t>
      </w:r>
      <w:r w:rsidR="001E4317" w:rsidRPr="005C1372">
        <w:rPr>
          <w:rFonts w:ascii="Century Gothic" w:hAnsi="Century Gothic" w:cs="Times New Roman"/>
          <w:color w:val="000000" w:themeColor="text1"/>
        </w:rPr>
        <w:t xml:space="preserve">The purpose of this study was to determine the effect of </w:t>
      </w:r>
      <w:r w:rsidR="001E4317" w:rsidRPr="005C1372">
        <w:rPr>
          <w:rFonts w:ascii="Century Gothic" w:hAnsi="Century Gothic" w:cs="Times New Roman"/>
          <w:color w:val="000000" w:themeColor="text1"/>
          <w:lang w:val="en-US"/>
        </w:rPr>
        <w:t>s</w:t>
      </w:r>
      <w:r w:rsidR="001E4317" w:rsidRPr="005C1372">
        <w:rPr>
          <w:rFonts w:ascii="Century Gothic" w:hAnsi="Century Gothic" w:cs="Times New Roman"/>
          <w:color w:val="000000" w:themeColor="text1"/>
        </w:rPr>
        <w:t xml:space="preserve">ubstitution </w:t>
      </w:r>
      <w:r w:rsidR="001E4317" w:rsidRPr="005C1372">
        <w:rPr>
          <w:rFonts w:ascii="Century Gothic" w:hAnsi="Century Gothic" w:cs="Times New Roman"/>
          <w:color w:val="000000" w:themeColor="text1"/>
          <w:lang w:val="en-US"/>
        </w:rPr>
        <w:t xml:space="preserve">of mocaf and </w:t>
      </w:r>
      <w:r w:rsidR="001E4317" w:rsidRPr="005C1372">
        <w:rPr>
          <w:rFonts w:ascii="Century Gothic" w:hAnsi="Century Gothic" w:cs="Times New Roman"/>
          <w:color w:val="000000" w:themeColor="text1"/>
        </w:rPr>
        <w:t xml:space="preserve">moringa leaf flour </w:t>
      </w:r>
      <w:r w:rsidR="001E4317" w:rsidRPr="005C1372">
        <w:rPr>
          <w:rFonts w:ascii="Century Gothic" w:hAnsi="Century Gothic" w:cs="Times New Roman"/>
          <w:color w:val="000000" w:themeColor="text1"/>
          <w:lang w:val="en-US"/>
        </w:rPr>
        <w:t>on</w:t>
      </w:r>
      <w:r w:rsidR="001E4317" w:rsidRPr="005C1372">
        <w:rPr>
          <w:rFonts w:ascii="Century Gothic" w:hAnsi="Century Gothic" w:cs="Times New Roman"/>
          <w:color w:val="000000" w:themeColor="text1"/>
        </w:rPr>
        <w:t xml:space="preserve"> the </w:t>
      </w:r>
      <w:r w:rsidR="001E4317" w:rsidRPr="005C1372">
        <w:rPr>
          <w:rFonts w:ascii="Century Gothic" w:hAnsi="Century Gothic" w:cs="Times New Roman"/>
          <w:color w:val="000000" w:themeColor="text1"/>
          <w:lang w:val="en-US"/>
        </w:rPr>
        <w:t xml:space="preserve">chemical </w:t>
      </w:r>
      <w:r w:rsidR="001E4317" w:rsidRPr="005C1372">
        <w:rPr>
          <w:rFonts w:ascii="Century Gothic" w:hAnsi="Century Gothic" w:cs="Times New Roman"/>
          <w:color w:val="000000" w:themeColor="text1"/>
        </w:rPr>
        <w:t xml:space="preserve">quality of brownies. </w:t>
      </w:r>
      <w:r w:rsidR="008D3FF6" w:rsidRPr="008D3FF6">
        <w:rPr>
          <w:rFonts w:ascii="Century Gothic" w:hAnsi="Century Gothic" w:cs="Times New Roman"/>
          <w:color w:val="000000" w:themeColor="text1"/>
        </w:rPr>
        <w:t>The treatment of this study is the combination of flour</w:t>
      </w:r>
      <w:r w:rsidR="001F4FD0">
        <w:rPr>
          <w:rFonts w:ascii="Century Gothic" w:hAnsi="Century Gothic" w:cs="Times New Roman"/>
          <w:color w:val="000000" w:themeColor="text1"/>
          <w:lang w:val="en-US"/>
        </w:rPr>
        <w:t xml:space="preserve">, mocaf and moringa leave flour become </w:t>
      </w:r>
      <w:r w:rsidR="008D3FF6">
        <w:rPr>
          <w:rFonts w:ascii="Century Gothic" w:hAnsi="Century Gothic" w:cs="Times New Roman"/>
          <w:color w:val="000000" w:themeColor="text1"/>
          <w:lang w:val="en-US"/>
        </w:rPr>
        <w:t>six</w:t>
      </w:r>
      <w:r w:rsidR="001F4FD0">
        <w:rPr>
          <w:rFonts w:ascii="Century Gothic" w:hAnsi="Century Gothic" w:cs="Times New Roman"/>
          <w:color w:val="000000" w:themeColor="text1"/>
          <w:lang w:val="en-US"/>
        </w:rPr>
        <w:t xml:space="preserve"> treatment</w:t>
      </w:r>
      <w:r w:rsidR="001E4317" w:rsidRPr="005C1372">
        <w:rPr>
          <w:rFonts w:ascii="Century Gothic" w:hAnsi="Century Gothic" w:cs="Times New Roman"/>
          <w:color w:val="000000" w:themeColor="text1"/>
        </w:rPr>
        <w:t>, namely A0 = 50% flour</w:t>
      </w:r>
      <w:r w:rsidR="001E4317" w:rsidRPr="005C1372">
        <w:rPr>
          <w:rFonts w:ascii="Century Gothic" w:hAnsi="Century Gothic" w:cs="Times New Roman"/>
          <w:color w:val="000000" w:themeColor="text1"/>
          <w:lang w:val="en-US"/>
        </w:rPr>
        <w:t xml:space="preserve"> </w:t>
      </w:r>
      <w:r w:rsidR="001E4317" w:rsidRPr="005C1372">
        <w:rPr>
          <w:rFonts w:ascii="Century Gothic" w:hAnsi="Century Gothic" w:cs="Times New Roman"/>
          <w:color w:val="000000" w:themeColor="text1"/>
        </w:rPr>
        <w:t>: 50% mocaf</w:t>
      </w:r>
      <w:r w:rsidR="001E4317" w:rsidRPr="005C1372">
        <w:rPr>
          <w:rFonts w:ascii="Century Gothic" w:hAnsi="Century Gothic" w:cs="Times New Roman"/>
          <w:color w:val="000000" w:themeColor="text1"/>
          <w:lang w:val="en-US"/>
        </w:rPr>
        <w:t xml:space="preserve"> </w:t>
      </w:r>
      <w:r w:rsidR="001E4317" w:rsidRPr="005C1372">
        <w:rPr>
          <w:rFonts w:ascii="Century Gothic" w:hAnsi="Century Gothic" w:cs="Times New Roman"/>
          <w:color w:val="000000" w:themeColor="text1"/>
        </w:rPr>
        <w:t>: 0 moringa leaf flour (control), A1 = 47</w:t>
      </w:r>
      <w:r w:rsidR="001E4317" w:rsidRPr="005C1372">
        <w:rPr>
          <w:rFonts w:ascii="Century Gothic" w:hAnsi="Century Gothic" w:cs="Times New Roman"/>
          <w:color w:val="000000" w:themeColor="text1"/>
          <w:lang w:val="en-US"/>
        </w:rPr>
        <w:t>,</w:t>
      </w:r>
      <w:r w:rsidR="001E4317" w:rsidRPr="005C1372">
        <w:rPr>
          <w:rFonts w:ascii="Century Gothic" w:hAnsi="Century Gothic" w:cs="Times New Roman"/>
          <w:color w:val="000000" w:themeColor="text1"/>
        </w:rPr>
        <w:t>5% flour</w:t>
      </w:r>
      <w:r w:rsidR="001E4317" w:rsidRPr="005C1372">
        <w:rPr>
          <w:rFonts w:ascii="Century Gothic" w:hAnsi="Century Gothic" w:cs="Times New Roman"/>
          <w:color w:val="000000" w:themeColor="text1"/>
          <w:lang w:val="en-US"/>
        </w:rPr>
        <w:t xml:space="preserve"> </w:t>
      </w:r>
      <w:r w:rsidR="001E4317" w:rsidRPr="005C1372">
        <w:rPr>
          <w:rFonts w:ascii="Century Gothic" w:hAnsi="Century Gothic" w:cs="Times New Roman"/>
          <w:color w:val="000000" w:themeColor="text1"/>
        </w:rPr>
        <w:t>: 47,5% mocaf : 5% moringa leaf flour, A2 = 45% flour : 45% mocaf : 10% moringa leaf flour, A3 = 42</w:t>
      </w:r>
      <w:r w:rsidR="001E4317" w:rsidRPr="005C1372">
        <w:rPr>
          <w:rFonts w:ascii="Century Gothic" w:hAnsi="Century Gothic" w:cs="Times New Roman"/>
          <w:color w:val="000000" w:themeColor="text1"/>
          <w:lang w:val="en-US"/>
        </w:rPr>
        <w:t>,</w:t>
      </w:r>
      <w:r w:rsidR="001E4317" w:rsidRPr="005C1372">
        <w:rPr>
          <w:rFonts w:ascii="Century Gothic" w:hAnsi="Century Gothic" w:cs="Times New Roman"/>
          <w:color w:val="000000" w:themeColor="text1"/>
        </w:rPr>
        <w:t>5% flour : 42</w:t>
      </w:r>
      <w:r w:rsidR="001E4317" w:rsidRPr="005C1372">
        <w:rPr>
          <w:rFonts w:ascii="Century Gothic" w:hAnsi="Century Gothic" w:cs="Times New Roman"/>
          <w:color w:val="000000" w:themeColor="text1"/>
          <w:lang w:val="en-US"/>
        </w:rPr>
        <w:t>,</w:t>
      </w:r>
      <w:r w:rsidR="001E4317" w:rsidRPr="005C1372">
        <w:rPr>
          <w:rFonts w:ascii="Century Gothic" w:hAnsi="Century Gothic" w:cs="Times New Roman"/>
          <w:color w:val="000000" w:themeColor="text1"/>
        </w:rPr>
        <w:t>5% mocaf : 15 % moringa leaf flour, A4 = 40% flour : 40% mocaf : 20% moringa leaf flour</w:t>
      </w:r>
      <w:r w:rsidR="001E4317" w:rsidRPr="005C1372">
        <w:rPr>
          <w:rFonts w:ascii="Century Gothic" w:hAnsi="Century Gothic" w:cs="Times New Roman"/>
          <w:color w:val="000000" w:themeColor="text1"/>
          <w:lang w:val="en-US"/>
        </w:rPr>
        <w:t xml:space="preserve"> and</w:t>
      </w:r>
      <w:r w:rsidR="001E4317" w:rsidRPr="005C1372">
        <w:rPr>
          <w:rFonts w:ascii="Century Gothic" w:hAnsi="Century Gothic" w:cs="Times New Roman"/>
          <w:color w:val="000000" w:themeColor="text1"/>
        </w:rPr>
        <w:t xml:space="preserve"> A5 = 37</w:t>
      </w:r>
      <w:r w:rsidR="001E4317" w:rsidRPr="005C1372">
        <w:rPr>
          <w:rFonts w:ascii="Century Gothic" w:hAnsi="Century Gothic" w:cs="Times New Roman"/>
          <w:color w:val="000000" w:themeColor="text1"/>
          <w:lang w:val="en-US"/>
        </w:rPr>
        <w:t>,</w:t>
      </w:r>
      <w:r w:rsidR="001E4317" w:rsidRPr="005C1372">
        <w:rPr>
          <w:rFonts w:ascii="Century Gothic" w:hAnsi="Century Gothic" w:cs="Times New Roman"/>
          <w:color w:val="000000" w:themeColor="text1"/>
        </w:rPr>
        <w:t>5% flour : 37</w:t>
      </w:r>
      <w:r w:rsidR="001E4317" w:rsidRPr="005C1372">
        <w:rPr>
          <w:rFonts w:ascii="Century Gothic" w:hAnsi="Century Gothic" w:cs="Times New Roman"/>
          <w:color w:val="000000" w:themeColor="text1"/>
          <w:lang w:val="en-US"/>
        </w:rPr>
        <w:t>,</w:t>
      </w:r>
      <w:r w:rsidR="001E4317" w:rsidRPr="005C1372">
        <w:rPr>
          <w:rFonts w:ascii="Century Gothic" w:hAnsi="Century Gothic" w:cs="Times New Roman"/>
          <w:color w:val="000000" w:themeColor="text1"/>
        </w:rPr>
        <w:t xml:space="preserve">5% mocaf : 25% moringa leaf flour. </w:t>
      </w:r>
      <w:r w:rsidR="00570F3A">
        <w:rPr>
          <w:rFonts w:ascii="Century Gothic" w:hAnsi="Century Gothic" w:cs="Times New Roman"/>
          <w:color w:val="000000" w:themeColor="text1"/>
          <w:lang w:val="en-US"/>
        </w:rPr>
        <w:t xml:space="preserve"> </w:t>
      </w:r>
      <w:r w:rsidR="001E4317" w:rsidRPr="005C1372">
        <w:rPr>
          <w:rFonts w:ascii="Century Gothic" w:hAnsi="Century Gothic" w:cs="Arial"/>
          <w:shd w:val="clear" w:color="auto" w:fill="FFFFFF"/>
          <w:lang w:val="en-US"/>
        </w:rPr>
        <w:t>T</w:t>
      </w:r>
      <w:r w:rsidR="001E4317" w:rsidRPr="005C1372">
        <w:rPr>
          <w:rFonts w:ascii="Century Gothic" w:hAnsi="Century Gothic" w:cs="Arial"/>
          <w:shd w:val="clear" w:color="auto" w:fill="FFFFFF"/>
        </w:rPr>
        <w:t xml:space="preserve">he study results  show  that  </w:t>
      </w:r>
      <w:r w:rsidR="001E4317" w:rsidRPr="005C1372">
        <w:rPr>
          <w:rFonts w:ascii="Century Gothic" w:hAnsi="Century Gothic" w:cs="Times New Roman"/>
          <w:color w:val="000000" w:themeColor="text1"/>
        </w:rPr>
        <w:t xml:space="preserve">the addition of </w:t>
      </w:r>
      <w:r w:rsidR="001E4317" w:rsidRPr="005C1372">
        <w:rPr>
          <w:rFonts w:ascii="Century Gothic" w:hAnsi="Century Gothic" w:cs="Times New Roman"/>
          <w:color w:val="000000" w:themeColor="text1"/>
          <w:lang w:val="en-US"/>
        </w:rPr>
        <w:t>m</w:t>
      </w:r>
      <w:r w:rsidR="001E4317" w:rsidRPr="005C1372">
        <w:rPr>
          <w:rFonts w:ascii="Century Gothic" w:hAnsi="Century Gothic" w:cs="Times New Roman"/>
          <w:color w:val="000000" w:themeColor="text1"/>
        </w:rPr>
        <w:t xml:space="preserve">oringa leaf flour </w:t>
      </w:r>
      <w:r w:rsidR="001E4317" w:rsidRPr="005C1372">
        <w:rPr>
          <w:rFonts w:ascii="Century Gothic" w:hAnsi="Century Gothic" w:cs="Arial"/>
          <w:shd w:val="clear" w:color="auto" w:fill="FFFFFF"/>
        </w:rPr>
        <w:t>significantly  influences  the  chemical properties</w:t>
      </w:r>
      <w:r w:rsidR="001E4317" w:rsidRPr="005C1372">
        <w:rPr>
          <w:rFonts w:ascii="Century Gothic" w:hAnsi="Century Gothic" w:cs="Arial"/>
          <w:shd w:val="clear" w:color="auto" w:fill="FFFFFF"/>
          <w:lang w:val="en-US"/>
        </w:rPr>
        <w:t xml:space="preserve"> (moisture, ash and protein content) </w:t>
      </w:r>
      <w:r w:rsidR="001E4317" w:rsidRPr="005C1372">
        <w:rPr>
          <w:rFonts w:ascii="Century Gothic" w:hAnsi="Century Gothic" w:cs="Times New Roman"/>
          <w:color w:val="000000" w:themeColor="text1"/>
          <w:lang w:val="en-US"/>
        </w:rPr>
        <w:t>on</w:t>
      </w:r>
      <w:r w:rsidR="001E4317" w:rsidRPr="005C1372">
        <w:rPr>
          <w:rFonts w:ascii="Century Gothic" w:hAnsi="Century Gothic" w:cs="Times New Roman"/>
          <w:color w:val="000000" w:themeColor="text1"/>
        </w:rPr>
        <w:t xml:space="preserve"> brownies</w:t>
      </w:r>
      <w:r w:rsidR="001E4317" w:rsidRPr="005C1372">
        <w:rPr>
          <w:rFonts w:ascii="Century Gothic" w:hAnsi="Century Gothic" w:cs="Times New Roman"/>
          <w:color w:val="000000" w:themeColor="text1"/>
          <w:lang w:val="en-US"/>
        </w:rPr>
        <w:t>.</w:t>
      </w:r>
      <w:r w:rsidR="008D3FF6">
        <w:rPr>
          <w:rFonts w:ascii="Century Gothic" w:hAnsi="Century Gothic" w:cs="Times New Roman"/>
          <w:lang w:val="en-US"/>
        </w:rPr>
        <w:t xml:space="preserve"> </w:t>
      </w:r>
      <w:r w:rsidR="00FB3CB1">
        <w:rPr>
          <w:rFonts w:ascii="Century Gothic" w:hAnsi="Century Gothic" w:cs="Times New Roman"/>
          <w:color w:val="000000" w:themeColor="text1"/>
          <w:lang w:val="en-US"/>
        </w:rPr>
        <w:t xml:space="preserve">According to </w:t>
      </w:r>
      <w:r w:rsidR="00570F3A">
        <w:rPr>
          <w:rFonts w:ascii="Century Gothic" w:hAnsi="Century Gothic" w:cs="Times New Roman"/>
          <w:color w:val="000000" w:themeColor="text1"/>
          <w:lang w:val="en-US"/>
        </w:rPr>
        <w:t>standard (</w:t>
      </w:r>
      <w:r w:rsidR="00FB3CB1">
        <w:rPr>
          <w:rFonts w:ascii="Century Gothic" w:hAnsi="Century Gothic" w:cs="Times New Roman"/>
          <w:color w:val="000000" w:themeColor="text1"/>
          <w:lang w:val="en-US"/>
        </w:rPr>
        <w:t>SNI</w:t>
      </w:r>
      <w:r w:rsidR="00570F3A">
        <w:rPr>
          <w:rFonts w:ascii="Century Gothic" w:hAnsi="Century Gothic" w:cs="Times New Roman"/>
          <w:color w:val="000000" w:themeColor="text1"/>
          <w:lang w:val="en-US"/>
        </w:rPr>
        <w:t>)</w:t>
      </w:r>
      <w:r w:rsidR="00FB3CB1">
        <w:rPr>
          <w:rFonts w:ascii="Century Gothic" w:hAnsi="Century Gothic" w:cs="Times New Roman"/>
          <w:color w:val="000000" w:themeColor="text1"/>
          <w:lang w:val="en-US"/>
        </w:rPr>
        <w:t xml:space="preserve">, </w:t>
      </w:r>
      <w:r w:rsidR="00FB3CB1" w:rsidRPr="00FB3CB1">
        <w:rPr>
          <w:rFonts w:ascii="Century Gothic" w:hAnsi="Century Gothic" w:cs="Times New Roman"/>
          <w:color w:val="000000" w:themeColor="text1"/>
          <w:lang w:val="en-US"/>
        </w:rPr>
        <w:t>the bes</w:t>
      </w:r>
      <w:r w:rsidR="00FB3CB1">
        <w:rPr>
          <w:rFonts w:ascii="Century Gothic" w:hAnsi="Century Gothic" w:cs="Times New Roman"/>
          <w:color w:val="000000" w:themeColor="text1"/>
          <w:lang w:val="en-US"/>
        </w:rPr>
        <w:t xml:space="preserve">t treatment for water content is </w:t>
      </w:r>
      <w:r w:rsidR="00FB3CB1" w:rsidRPr="00FB3CB1">
        <w:rPr>
          <w:rFonts w:ascii="Century Gothic" w:hAnsi="Century Gothic" w:cs="Times New Roman"/>
          <w:color w:val="000000" w:themeColor="text1"/>
          <w:lang w:val="en-US"/>
        </w:rPr>
        <w:t>A0</w:t>
      </w:r>
      <w:r w:rsidR="00FB3CB1">
        <w:rPr>
          <w:rFonts w:ascii="Century Gothic" w:hAnsi="Century Gothic" w:cs="Times New Roman"/>
          <w:color w:val="000000" w:themeColor="text1"/>
          <w:lang w:val="en-US"/>
        </w:rPr>
        <w:t xml:space="preserve"> </w:t>
      </w:r>
      <w:r w:rsidR="00FB3CB1" w:rsidRPr="005C1372">
        <w:rPr>
          <w:rFonts w:ascii="Century Gothic" w:hAnsi="Century Gothic" w:cs="Times New Roman"/>
          <w:color w:val="000000" w:themeColor="text1"/>
          <w:lang w:val="en-US"/>
        </w:rPr>
        <w:t>treatment (wheat flour 50%: mocaf 50%: moringa leaf f</w:t>
      </w:r>
      <w:r w:rsidR="00FB3CB1">
        <w:rPr>
          <w:rFonts w:ascii="Century Gothic" w:hAnsi="Century Gothic" w:cs="Times New Roman"/>
          <w:color w:val="000000" w:themeColor="text1"/>
          <w:lang w:val="en-US"/>
        </w:rPr>
        <w:t xml:space="preserve">lour 0%) with a value of 25.21%, </w:t>
      </w:r>
      <w:r w:rsidR="00FB3CB1" w:rsidRPr="00FB3CB1">
        <w:rPr>
          <w:rFonts w:ascii="Century Gothic" w:hAnsi="Century Gothic" w:cs="Times New Roman"/>
          <w:color w:val="000000" w:themeColor="text1"/>
          <w:lang w:val="en-US"/>
        </w:rPr>
        <w:t>for ash and protein</w:t>
      </w:r>
      <w:r w:rsidR="00FB3CB1">
        <w:rPr>
          <w:rFonts w:ascii="Century Gothic" w:hAnsi="Century Gothic" w:cs="Times New Roman"/>
          <w:color w:val="000000" w:themeColor="text1"/>
          <w:lang w:val="en-US"/>
        </w:rPr>
        <w:t xml:space="preserve"> content</w:t>
      </w:r>
      <w:r w:rsidR="00FB3CB1" w:rsidRPr="00FB3CB1">
        <w:rPr>
          <w:rFonts w:ascii="Century Gothic" w:hAnsi="Century Gothic" w:cs="Times New Roman"/>
          <w:color w:val="000000" w:themeColor="text1"/>
          <w:lang w:val="en-US"/>
        </w:rPr>
        <w:t xml:space="preserve"> </w:t>
      </w:r>
      <w:r w:rsidR="00FB3CB1">
        <w:rPr>
          <w:rFonts w:ascii="Century Gothic" w:hAnsi="Century Gothic" w:cs="Times New Roman"/>
          <w:color w:val="000000" w:themeColor="text1"/>
          <w:lang w:val="en-US"/>
        </w:rPr>
        <w:t xml:space="preserve">are produced by A5 treatment </w:t>
      </w:r>
      <w:r w:rsidR="00FB3CB1" w:rsidRPr="005C1372">
        <w:rPr>
          <w:rFonts w:ascii="Century Gothic" w:hAnsi="Century Gothic" w:cs="Times New Roman"/>
          <w:color w:val="000000" w:themeColor="text1"/>
          <w:lang w:val="en-US"/>
        </w:rPr>
        <w:t>(wheat flour 37.5%: mocaf 37.5%: moringa leaf flour 25%) with the value respectively are 2.80%  and 6.68%.</w:t>
      </w:r>
    </w:p>
    <w:p w14:paraId="53F2B751" w14:textId="77777777" w:rsidR="001E4317" w:rsidRPr="00CF132C" w:rsidRDefault="001E4317" w:rsidP="001E4317">
      <w:pPr>
        <w:spacing w:line="240" w:lineRule="auto"/>
        <w:rPr>
          <w:rFonts w:ascii="Century Gothic" w:hAnsi="Century Gothic" w:cs="Times New Roman"/>
          <w:lang w:val="en-US"/>
        </w:rPr>
      </w:pPr>
      <w:r w:rsidRPr="00CF132C">
        <w:rPr>
          <w:rFonts w:ascii="Century Gothic" w:hAnsi="Century Gothic" w:cs="Times New Roman"/>
          <w:lang w:val="en-US"/>
        </w:rPr>
        <w:t xml:space="preserve">Keywords: Brownies; mocaf; moringa leaf flour; </w:t>
      </w:r>
      <w:r w:rsidR="006134E8">
        <w:rPr>
          <w:rFonts w:ascii="Century Gothic" w:hAnsi="Century Gothic" w:cs="Times New Roman"/>
          <w:lang w:val="en-US"/>
        </w:rPr>
        <w:t>flour</w:t>
      </w:r>
    </w:p>
    <w:p w14:paraId="216F8D8C" w14:textId="77777777" w:rsidR="00CF132C" w:rsidRDefault="00CF132C" w:rsidP="00A71075">
      <w:pPr>
        <w:spacing w:after="0" w:line="240" w:lineRule="auto"/>
        <w:jc w:val="both"/>
        <w:rPr>
          <w:rFonts w:ascii="Century Gothic" w:hAnsi="Century Gothic"/>
          <w:color w:val="FF0000"/>
          <w:lang w:val="en-US"/>
        </w:rPr>
      </w:pPr>
    </w:p>
    <w:p w14:paraId="4F95F5A5" w14:textId="77777777" w:rsidR="00D751AB" w:rsidRPr="00CF132C" w:rsidRDefault="00D751AB" w:rsidP="009C60DB">
      <w:pPr>
        <w:spacing w:before="120" w:after="480" w:line="240" w:lineRule="auto"/>
        <w:jc w:val="both"/>
        <w:rPr>
          <w:rFonts w:ascii="Century Gothic" w:hAnsi="Century Gothic"/>
          <w:b/>
          <w:color w:val="FF0000"/>
          <w:lang w:val="en-US"/>
        </w:rPr>
        <w:sectPr w:rsidR="00D751AB" w:rsidRPr="00CF132C" w:rsidSect="00736E1A">
          <w:headerReference w:type="default" r:id="rId8"/>
          <w:footerReference w:type="default" r:id="rId9"/>
          <w:pgSz w:w="11906" w:h="16838" w:code="9"/>
          <w:pgMar w:top="2268" w:right="1701" w:bottom="1701" w:left="2268" w:header="709" w:footer="709" w:gutter="0"/>
          <w:cols w:space="708"/>
          <w:docGrid w:linePitch="360"/>
        </w:sectPr>
      </w:pPr>
    </w:p>
    <w:p w14:paraId="46FDA736" w14:textId="77777777" w:rsidR="003812F7" w:rsidRDefault="009058CD" w:rsidP="003812F7">
      <w:pPr>
        <w:spacing w:before="240" w:after="0"/>
        <w:jc w:val="both"/>
        <w:rPr>
          <w:rFonts w:ascii="Century Gothic" w:hAnsi="Century Gothic"/>
          <w:b/>
          <w:sz w:val="24"/>
        </w:rPr>
      </w:pPr>
      <w:r>
        <w:rPr>
          <w:rFonts w:ascii="Century Gothic" w:hAnsi="Century Gothic"/>
          <w:b/>
          <w:sz w:val="24"/>
        </w:rPr>
        <w:t>PENDAHULUAN</w:t>
      </w:r>
    </w:p>
    <w:p w14:paraId="0C04AE84" w14:textId="77777777" w:rsidR="000442F9" w:rsidRPr="00CA679D" w:rsidRDefault="000442F9" w:rsidP="000442F9">
      <w:pPr>
        <w:spacing w:before="240" w:after="0"/>
        <w:jc w:val="both"/>
        <w:rPr>
          <w:rFonts w:ascii="Century Gothic" w:hAnsi="Century Gothic"/>
          <w:sz w:val="24"/>
          <w:lang w:val="en-US"/>
        </w:rPr>
      </w:pPr>
      <w:r w:rsidRPr="000442F9">
        <w:rPr>
          <w:rFonts w:ascii="Century Gothic" w:hAnsi="Century Gothic"/>
          <w:i/>
          <w:sz w:val="24"/>
          <w:lang w:val="en-US"/>
        </w:rPr>
        <w:t>Brownies</w:t>
      </w:r>
      <w:r w:rsidRPr="000442F9">
        <w:rPr>
          <w:rFonts w:ascii="Century Gothic" w:hAnsi="Century Gothic"/>
          <w:sz w:val="24"/>
          <w:lang w:val="en-US"/>
        </w:rPr>
        <w:t xml:space="preserve"> merupakan salah satu produk yang bahan utamanya dibuat dari tepung terigu dan menjadi salah satu jajanan yang disukai oleh anak-anak sehingga menjadi tren dan favorit banyak orang. Sudah sejak lama produk </w:t>
      </w:r>
      <w:r w:rsidRPr="000442F9">
        <w:rPr>
          <w:rFonts w:ascii="Century Gothic" w:hAnsi="Century Gothic"/>
          <w:i/>
          <w:sz w:val="24"/>
          <w:lang w:val="en-US"/>
        </w:rPr>
        <w:t>brownies</w:t>
      </w:r>
      <w:r w:rsidRPr="000442F9">
        <w:rPr>
          <w:rFonts w:ascii="Century Gothic" w:hAnsi="Century Gothic"/>
          <w:sz w:val="24"/>
          <w:lang w:val="en-US"/>
        </w:rPr>
        <w:t xml:space="preserve"> banyak dikenal masyarakat sebagai jajanan yang cukup mengenyangkan dan juga sering menggantikan menu sarapan pagi dan bekal sekolah anak. Tidak seperti jajanan atau kue tradisional yang rata-rata hanya mampu bertahan sehari dan kemudian basi, </w:t>
      </w:r>
      <w:r w:rsidRPr="000442F9">
        <w:rPr>
          <w:rFonts w:ascii="Century Gothic" w:hAnsi="Century Gothic"/>
          <w:i/>
          <w:sz w:val="24"/>
          <w:lang w:val="en-US"/>
        </w:rPr>
        <w:t>brownies</w:t>
      </w:r>
      <w:r w:rsidRPr="000442F9">
        <w:rPr>
          <w:rFonts w:ascii="Century Gothic" w:hAnsi="Century Gothic"/>
          <w:sz w:val="24"/>
          <w:lang w:val="en-US"/>
        </w:rPr>
        <w:t xml:space="preserve"> dapat bertahan hingga dua bahkan tiga hari tanpa bahan </w:t>
      </w:r>
      <w:r w:rsidRPr="00CA679D">
        <w:rPr>
          <w:rFonts w:ascii="Century Gothic" w:hAnsi="Century Gothic"/>
          <w:sz w:val="24"/>
          <w:lang w:val="en-US"/>
        </w:rPr>
        <w:t xml:space="preserve">pengawet </w:t>
      </w:r>
      <w:r w:rsidR="007C3C27">
        <w:rPr>
          <w:rFonts w:ascii="Century Gothic" w:hAnsi="Century Gothic"/>
          <w:sz w:val="24"/>
          <w:lang w:val="en-US"/>
        </w:rPr>
        <w:fldChar w:fldCharType="begin" w:fldLock="1"/>
      </w:r>
      <w:r w:rsidR="00CA679D">
        <w:rPr>
          <w:rFonts w:ascii="Century Gothic" w:hAnsi="Century Gothic"/>
          <w:sz w:val="24"/>
          <w:lang w:val="en-US"/>
        </w:rPr>
        <w:instrText>ADDIN CSL_CITATION {"citationItems":[{"id":"ITEM-1","itemData":{"author":[{"dropping-particle":"","family":"Rahmatiah","given":"","non-dropping-particle":"","parse-names":false,"suffix":""}],"id":"ITEM-1","issued":{"date-parts":[["2018"]]},"publisher":"Universitas Hasanuddin Makassar","title":"Studi Pembuatan Brownies Kukus Dengan Substitusi Tepung Daun Singkong (Mannihot utilissima)","type":"thesis"},"uris":["http://www.mendeley.com/documents/?uuid=9efbd833-2ab4-4ca2-b7c8-64c580dc3071"]}],"mendeley":{"formattedCitation":"(Rahmatiah, 2018)","plainTextFormattedCitation":"(Rahmatiah, 2018)","previouslyFormattedCitation":"(Rahmatiah, 2018)"},"properties":{"noteIndex":0},"schema":"https://github.com/citation-style-language/schema/raw/master/csl-citation.json"}</w:instrText>
      </w:r>
      <w:r w:rsidR="007C3C27">
        <w:rPr>
          <w:rFonts w:ascii="Century Gothic" w:hAnsi="Century Gothic"/>
          <w:sz w:val="24"/>
          <w:lang w:val="en-US"/>
        </w:rPr>
        <w:fldChar w:fldCharType="separate"/>
      </w:r>
      <w:r w:rsidR="00CA679D" w:rsidRPr="00CA679D">
        <w:rPr>
          <w:rFonts w:ascii="Century Gothic" w:hAnsi="Century Gothic"/>
          <w:noProof/>
          <w:sz w:val="24"/>
          <w:lang w:val="en-US"/>
        </w:rPr>
        <w:t>(Rahmatiah, 2018)</w:t>
      </w:r>
      <w:r w:rsidR="007C3C27">
        <w:rPr>
          <w:rFonts w:ascii="Century Gothic" w:hAnsi="Century Gothic"/>
          <w:sz w:val="24"/>
          <w:lang w:val="en-US"/>
        </w:rPr>
        <w:fldChar w:fldCharType="end"/>
      </w:r>
      <w:r w:rsidRPr="00CA679D">
        <w:rPr>
          <w:rFonts w:ascii="Century Gothic" w:hAnsi="Century Gothic"/>
          <w:sz w:val="24"/>
          <w:lang w:val="en-US"/>
        </w:rPr>
        <w:t xml:space="preserve">. Produk </w:t>
      </w:r>
      <w:r w:rsidRPr="00CA679D">
        <w:rPr>
          <w:rFonts w:ascii="Century Gothic" w:hAnsi="Century Gothic"/>
          <w:i/>
          <w:sz w:val="24"/>
          <w:lang w:val="en-US"/>
        </w:rPr>
        <w:t>brownies</w:t>
      </w:r>
      <w:r w:rsidRPr="00CA679D">
        <w:rPr>
          <w:rFonts w:ascii="Century Gothic" w:hAnsi="Century Gothic"/>
          <w:sz w:val="24"/>
          <w:lang w:val="en-US"/>
        </w:rPr>
        <w:t xml:space="preserve"> biasanya dimasak dengan </w:t>
      </w:r>
      <w:r w:rsidRPr="00CA679D">
        <w:rPr>
          <w:rFonts w:ascii="Century Gothic" w:hAnsi="Century Gothic"/>
          <w:sz w:val="24"/>
          <w:lang w:val="en-US"/>
        </w:rPr>
        <w:t>cara dipanggang atau</w:t>
      </w:r>
      <w:r w:rsidR="000929E6" w:rsidRPr="00CA679D">
        <w:rPr>
          <w:rFonts w:ascii="Century Gothic" w:hAnsi="Century Gothic"/>
          <w:sz w:val="24"/>
          <w:lang w:val="en-US"/>
        </w:rPr>
        <w:t>pun</w:t>
      </w:r>
      <w:r w:rsidRPr="00CA679D">
        <w:rPr>
          <w:rFonts w:ascii="Century Gothic" w:hAnsi="Century Gothic"/>
          <w:sz w:val="24"/>
          <w:lang w:val="en-US"/>
        </w:rPr>
        <w:t xml:space="preserve"> dikukus</w:t>
      </w:r>
      <w:r w:rsidR="00CA679D">
        <w:rPr>
          <w:rFonts w:ascii="Century Gothic" w:hAnsi="Century Gothic"/>
          <w:sz w:val="24"/>
          <w:lang w:val="en-US"/>
        </w:rPr>
        <w:t xml:space="preserve"> </w:t>
      </w:r>
      <w:r w:rsidR="007C3C27">
        <w:rPr>
          <w:rFonts w:ascii="Century Gothic" w:hAnsi="Century Gothic"/>
          <w:sz w:val="24"/>
          <w:lang w:val="en-US"/>
        </w:rPr>
        <w:fldChar w:fldCharType="begin" w:fldLock="1"/>
      </w:r>
      <w:r w:rsidR="00CA679D">
        <w:rPr>
          <w:rFonts w:ascii="Century Gothic" w:hAnsi="Century Gothic"/>
          <w:sz w:val="24"/>
          <w:lang w:val="en-US"/>
        </w:rPr>
        <w:instrText>ADDIN CSL_CITATION {"citationItems":[{"id":"ITEM-1","itemData":{"author":[{"dropping-particle":"","family":"Fizriani","given":"Atia","non-dropping-particle":"","parse-names":false,"suffix":""},{"dropping-particle":"","family":"Putri","given":"Nela Eska","non-dropping-particle":"","parse-names":false,"suffix":""},{"dropping-particle":"","family":"Triandita","given":"Nanda","non-dropping-particle":"","parse-names":false,"suffix":""}],"container-title":"Food Tech: Jurnal Teknologi Pangan","id":"ITEM-1","issue":"2","issued":{"date-parts":[["2019"]]},"page":"24-34","title":"Sifat Kimia dan Sensori Brownies Berbahan Baku Tepung Mocaf, Jagung dan Kedelai Hitam","type":"article-journal","volume":"2"},"uris":["http://www.mendeley.com/documents/?uuid=ca3e95aa-676f-4086-bf04-427cfc3b6de5"]}],"mendeley":{"formattedCitation":"(Fizriani et al., 2019)","plainTextFormattedCitation":"(Fizriani et al., 2019)","previouslyFormattedCitation":"(Fizriani et al., 2019)"},"properties":{"noteIndex":0},"schema":"https://github.com/citation-style-language/schema/raw/master/csl-citation.json"}</w:instrText>
      </w:r>
      <w:r w:rsidR="007C3C27">
        <w:rPr>
          <w:rFonts w:ascii="Century Gothic" w:hAnsi="Century Gothic"/>
          <w:sz w:val="24"/>
          <w:lang w:val="en-US"/>
        </w:rPr>
        <w:fldChar w:fldCharType="separate"/>
      </w:r>
      <w:r w:rsidR="00CA679D" w:rsidRPr="00CA679D">
        <w:rPr>
          <w:rFonts w:ascii="Century Gothic" w:hAnsi="Century Gothic"/>
          <w:noProof/>
          <w:sz w:val="24"/>
          <w:lang w:val="en-US"/>
        </w:rPr>
        <w:t xml:space="preserve">(Fizriani </w:t>
      </w:r>
      <w:r w:rsidR="00CA679D" w:rsidRPr="0018661C">
        <w:rPr>
          <w:rFonts w:ascii="Century Gothic" w:hAnsi="Century Gothic"/>
          <w:i/>
          <w:noProof/>
          <w:sz w:val="24"/>
          <w:lang w:val="en-US"/>
        </w:rPr>
        <w:t>et al</w:t>
      </w:r>
      <w:r w:rsidR="00CA679D" w:rsidRPr="00CA679D">
        <w:rPr>
          <w:rFonts w:ascii="Century Gothic" w:hAnsi="Century Gothic"/>
          <w:noProof/>
          <w:sz w:val="24"/>
          <w:lang w:val="en-US"/>
        </w:rPr>
        <w:t>., 2019)</w:t>
      </w:r>
      <w:r w:rsidR="007C3C27">
        <w:rPr>
          <w:rFonts w:ascii="Century Gothic" w:hAnsi="Century Gothic"/>
          <w:sz w:val="24"/>
          <w:lang w:val="en-US"/>
        </w:rPr>
        <w:fldChar w:fldCharType="end"/>
      </w:r>
      <w:r w:rsidRPr="00CA679D">
        <w:rPr>
          <w:rFonts w:ascii="Century Gothic" w:hAnsi="Century Gothic"/>
          <w:sz w:val="24"/>
          <w:lang w:val="en-US"/>
        </w:rPr>
        <w:t>.</w:t>
      </w:r>
    </w:p>
    <w:p w14:paraId="2AA7C703" w14:textId="77777777" w:rsidR="000442F9" w:rsidRPr="00CA679D" w:rsidRDefault="000929E6" w:rsidP="000442F9">
      <w:pPr>
        <w:spacing w:before="240" w:after="0"/>
        <w:jc w:val="both"/>
        <w:rPr>
          <w:rFonts w:ascii="Century Gothic" w:hAnsi="Century Gothic"/>
          <w:sz w:val="24"/>
          <w:lang w:val="en-US"/>
        </w:rPr>
      </w:pPr>
      <w:r w:rsidRPr="00CA679D">
        <w:rPr>
          <w:rFonts w:ascii="Century Gothic" w:hAnsi="Century Gothic"/>
          <w:sz w:val="24"/>
          <w:lang w:val="en-US"/>
        </w:rPr>
        <w:t>Mocaf (</w:t>
      </w:r>
      <w:r w:rsidRPr="00CA679D">
        <w:rPr>
          <w:rFonts w:ascii="Century Gothic" w:hAnsi="Century Gothic"/>
          <w:i/>
          <w:iCs/>
          <w:sz w:val="24"/>
          <w:lang w:val="en-US"/>
        </w:rPr>
        <w:t>Modified cassava flour</w:t>
      </w:r>
      <w:r w:rsidRPr="00CA679D">
        <w:rPr>
          <w:rFonts w:ascii="Century Gothic" w:hAnsi="Century Gothic"/>
          <w:iCs/>
          <w:sz w:val="24"/>
          <w:lang w:val="en-US"/>
        </w:rPr>
        <w:t>)</w:t>
      </w:r>
      <w:r w:rsidRPr="00CA679D">
        <w:rPr>
          <w:rFonts w:ascii="Century Gothic" w:hAnsi="Century Gothic"/>
          <w:sz w:val="24"/>
          <w:lang w:val="en-US"/>
        </w:rPr>
        <w:t xml:space="preserve"> merupakan tepung singkong yang dihasilkan dari proses fermentasi dengan memodifikasi sel singkong yang didominasi oleh mikroba Bakteri Asam Laktat (BAL) sehingga dihasilkan tepung yang memiliki karakteristik berwarna putih, lembut, dan tidak berbau singkong mirip seperti tepung terigu. Oleh karena karakter yang mirip tersebut, tepung mocaf dapat digunakan sebagai bahan pengganti tepung terigu dalam beberapa produk pangan, salag satunya </w:t>
      </w:r>
      <w:r w:rsidRPr="00CA679D">
        <w:rPr>
          <w:rFonts w:ascii="Century Gothic" w:hAnsi="Century Gothic"/>
          <w:i/>
          <w:sz w:val="24"/>
          <w:lang w:val="en-US"/>
        </w:rPr>
        <w:t>brownies</w:t>
      </w:r>
      <w:r w:rsidRPr="00CA679D">
        <w:rPr>
          <w:rFonts w:ascii="Century Gothic" w:hAnsi="Century Gothic"/>
          <w:sz w:val="24"/>
          <w:lang w:val="en-US"/>
        </w:rPr>
        <w:t xml:space="preserve"> </w:t>
      </w:r>
      <w:r w:rsidR="007C3C27">
        <w:rPr>
          <w:rFonts w:ascii="Century Gothic" w:hAnsi="Century Gothic"/>
          <w:sz w:val="24"/>
          <w:lang w:val="en-US"/>
        </w:rPr>
        <w:fldChar w:fldCharType="begin" w:fldLock="1"/>
      </w:r>
      <w:r w:rsidR="00CA679D">
        <w:rPr>
          <w:rFonts w:ascii="Century Gothic" w:hAnsi="Century Gothic"/>
          <w:sz w:val="24"/>
          <w:lang w:val="en-US"/>
        </w:rPr>
        <w:instrText>ADDIN CSL_CITATION {"citationItems":[{"id":"ITEM-1","itemData":{"author":[{"dropping-particle":"","family":"Lala","given":"Fajrin Hal","non-dropping-particle":"","parse-names":false,"suffix":""},{"dropping-particle":"","family":"Susilo","given":"Bambang","non-dropping-particle":"","parse-names":false,"suffix":""},{"dropping-particle":"","family":"Komar","given":"Nur","non-dropping-particle":"","parse-names":false,"suffix":""}],"container-title":"Jurnal Bioproses Komoditas Tropis","id":"ITEM-1","issue":"2","issued":{"date-parts":[["2013"]]},"page":"11-20","title":"Mie Instan Berbahan-Baku Tepung Terigu Dengan Substitusi Mocaf","type":"article-journal","volume":"1"},"uris":["http://www.mendeley.com/documents/?uuid=0db885a3-c535-40b9-881e-372a6be49db9"]}],"mendeley":{"formattedCitation":"(Lala et al., 2013)","plainTextFormattedCitation":"(Lala et al., 2013)","previouslyFormattedCitation":"(Lala et al., 2013)"},"properties":{"noteIndex":0},"schema":"https://github.com/citation-style-language/schema/raw/master/csl-citation.json"}</w:instrText>
      </w:r>
      <w:r w:rsidR="007C3C27">
        <w:rPr>
          <w:rFonts w:ascii="Century Gothic" w:hAnsi="Century Gothic"/>
          <w:sz w:val="24"/>
          <w:lang w:val="en-US"/>
        </w:rPr>
        <w:fldChar w:fldCharType="separate"/>
      </w:r>
      <w:r w:rsidR="00CA679D" w:rsidRPr="00CA679D">
        <w:rPr>
          <w:rFonts w:ascii="Century Gothic" w:hAnsi="Century Gothic"/>
          <w:noProof/>
          <w:sz w:val="24"/>
          <w:lang w:val="en-US"/>
        </w:rPr>
        <w:t xml:space="preserve">(Lala </w:t>
      </w:r>
      <w:r w:rsidR="00CA679D" w:rsidRPr="0018661C">
        <w:rPr>
          <w:rFonts w:ascii="Century Gothic" w:hAnsi="Century Gothic"/>
          <w:i/>
          <w:noProof/>
          <w:sz w:val="24"/>
          <w:lang w:val="en-US"/>
        </w:rPr>
        <w:t>et al</w:t>
      </w:r>
      <w:r w:rsidR="00CA679D" w:rsidRPr="00CA679D">
        <w:rPr>
          <w:rFonts w:ascii="Century Gothic" w:hAnsi="Century Gothic"/>
          <w:noProof/>
          <w:sz w:val="24"/>
          <w:lang w:val="en-US"/>
        </w:rPr>
        <w:t>., 2013)</w:t>
      </w:r>
      <w:r w:rsidR="007C3C27">
        <w:rPr>
          <w:rFonts w:ascii="Century Gothic" w:hAnsi="Century Gothic"/>
          <w:sz w:val="24"/>
          <w:lang w:val="en-US"/>
        </w:rPr>
        <w:fldChar w:fldCharType="end"/>
      </w:r>
      <w:r w:rsidRPr="00CA679D">
        <w:rPr>
          <w:rFonts w:ascii="Century Gothic" w:hAnsi="Century Gothic"/>
          <w:sz w:val="24"/>
          <w:lang w:val="en-US"/>
        </w:rPr>
        <w:t>.</w:t>
      </w:r>
    </w:p>
    <w:p w14:paraId="018A7564" w14:textId="77777777" w:rsidR="002E341B" w:rsidRPr="00CA679D" w:rsidRDefault="002E341B" w:rsidP="002E341B">
      <w:pPr>
        <w:spacing w:before="240" w:after="0"/>
        <w:jc w:val="both"/>
        <w:rPr>
          <w:rFonts w:ascii="Century Gothic" w:hAnsi="Century Gothic"/>
          <w:sz w:val="24"/>
          <w:lang w:val="en-US"/>
        </w:rPr>
      </w:pPr>
      <w:r w:rsidRPr="00CA679D">
        <w:rPr>
          <w:rFonts w:ascii="Century Gothic" w:hAnsi="Century Gothic"/>
          <w:sz w:val="24"/>
          <w:lang w:val="en-US"/>
        </w:rPr>
        <w:lastRenderedPageBreak/>
        <w:t xml:space="preserve">Dalam penelitian ini, proses pembutan </w:t>
      </w:r>
      <w:r w:rsidRPr="00CA679D">
        <w:rPr>
          <w:rFonts w:ascii="Century Gothic" w:hAnsi="Century Gothic"/>
          <w:i/>
          <w:sz w:val="24"/>
          <w:lang w:val="en-US"/>
        </w:rPr>
        <w:t>brownies</w:t>
      </w:r>
      <w:r w:rsidRPr="00CA679D">
        <w:rPr>
          <w:rFonts w:ascii="Century Gothic" w:hAnsi="Century Gothic"/>
          <w:sz w:val="24"/>
          <w:lang w:val="en-US"/>
        </w:rPr>
        <w:t xml:space="preserve"> memerlukan tambahan zat gizi lainnya yaitu vitamin dan mineral untuk melengkapi zat gizi yang terkandung pada </w:t>
      </w:r>
      <w:r w:rsidRPr="00CA679D">
        <w:rPr>
          <w:rFonts w:ascii="Century Gothic" w:hAnsi="Century Gothic"/>
          <w:i/>
          <w:sz w:val="24"/>
          <w:lang w:val="en-US"/>
        </w:rPr>
        <w:t>brownies.</w:t>
      </w:r>
      <w:r w:rsidRPr="00CA679D">
        <w:rPr>
          <w:rFonts w:ascii="Century Gothic" w:hAnsi="Century Gothic"/>
          <w:sz w:val="24"/>
          <w:lang w:val="en-US"/>
        </w:rPr>
        <w:t xml:space="preserve"> Salah satunya dengan substitusi tepung daun kelor. Kandungan gizi yang terdapat pada daun kelor segar setara dengan 7 kali vitamin C dalam jeruk, setara dengan 4 kali vitamin A dalam wortel, setara dengan protein dalam 2 </w:t>
      </w:r>
      <w:r w:rsidRPr="00CA679D">
        <w:rPr>
          <w:rFonts w:ascii="Century Gothic" w:hAnsi="Century Gothic"/>
          <w:i/>
          <w:sz w:val="24"/>
          <w:lang w:val="en-US"/>
        </w:rPr>
        <w:t>yoghurt</w:t>
      </w:r>
      <w:r w:rsidRPr="00CA679D">
        <w:rPr>
          <w:rFonts w:ascii="Century Gothic" w:hAnsi="Century Gothic"/>
          <w:sz w:val="24"/>
          <w:lang w:val="en-US"/>
        </w:rPr>
        <w:t xml:space="preserve">, dan setara dengan 4 gelas kalsium dalam susu </w:t>
      </w:r>
      <w:r w:rsidR="007C3C27">
        <w:rPr>
          <w:rFonts w:ascii="Century Gothic" w:hAnsi="Century Gothic"/>
          <w:sz w:val="24"/>
          <w:lang w:val="en-US"/>
        </w:rPr>
        <w:fldChar w:fldCharType="begin" w:fldLock="1"/>
      </w:r>
      <w:r w:rsidR="00CA679D">
        <w:rPr>
          <w:rFonts w:ascii="Century Gothic" w:hAnsi="Century Gothic"/>
          <w:sz w:val="24"/>
          <w:lang w:val="en-US"/>
        </w:rPr>
        <w:instrText>ADDIN CSL_CITATION {"citationItems":[{"id":"ITEM-1","itemData":{"author":[{"dropping-particle":"","family":"Mahmood","given":"Khawaja Tahir","non-dropping-particle":"","parse-names":false,"suffix":""},{"dropping-particle":"","family":"Mugal","given":"Tahira","non-dropping-particle":"","parse-names":false,"suffix":""},{"dropping-particle":"","family":"Haq","given":"Ikram Ul","non-dropping-particle":"","parse-names":false,"suffix":""}],"container-title":"Journal of Pharmaceutical Sciences and Research","id":"ITEM-1","issue":"11","issued":{"date-parts":[["2010"]]},"page":"775-781","title":"Moringa oleifera: a natural gift-A review","type":"article-journal","volume":"2"},"uris":["http://www.mendeley.com/documents/?uuid=fd186087-bccc-427e-8671-53441fc9f301"]}],"mendeley":{"formattedCitation":"(Mahmood et al., 2010)","plainTextFormattedCitation":"(Mahmood et al., 2010)","previouslyFormattedCitation":"(Mahmood et al., 2010)"},"properties":{"noteIndex":0},"schema":"https://github.com/citation-style-language/schema/raw/master/csl-citation.json"}</w:instrText>
      </w:r>
      <w:r w:rsidR="007C3C27">
        <w:rPr>
          <w:rFonts w:ascii="Century Gothic" w:hAnsi="Century Gothic"/>
          <w:sz w:val="24"/>
          <w:lang w:val="en-US"/>
        </w:rPr>
        <w:fldChar w:fldCharType="separate"/>
      </w:r>
      <w:r w:rsidR="00CA679D" w:rsidRPr="00CA679D">
        <w:rPr>
          <w:rFonts w:ascii="Century Gothic" w:hAnsi="Century Gothic"/>
          <w:noProof/>
          <w:sz w:val="24"/>
          <w:lang w:val="en-US"/>
        </w:rPr>
        <w:t xml:space="preserve">(Mahmood </w:t>
      </w:r>
      <w:r w:rsidR="00CA679D" w:rsidRPr="0018661C">
        <w:rPr>
          <w:rFonts w:ascii="Century Gothic" w:hAnsi="Century Gothic"/>
          <w:i/>
          <w:noProof/>
          <w:sz w:val="24"/>
          <w:lang w:val="en-US"/>
        </w:rPr>
        <w:t>et al</w:t>
      </w:r>
      <w:r w:rsidR="00CA679D" w:rsidRPr="00CA679D">
        <w:rPr>
          <w:rFonts w:ascii="Century Gothic" w:hAnsi="Century Gothic"/>
          <w:noProof/>
          <w:sz w:val="24"/>
          <w:lang w:val="en-US"/>
        </w:rPr>
        <w:t>., 2010)</w:t>
      </w:r>
      <w:r w:rsidR="007C3C27">
        <w:rPr>
          <w:rFonts w:ascii="Century Gothic" w:hAnsi="Century Gothic"/>
          <w:sz w:val="24"/>
          <w:lang w:val="en-US"/>
        </w:rPr>
        <w:fldChar w:fldCharType="end"/>
      </w:r>
      <w:r w:rsidRPr="00CA679D">
        <w:rPr>
          <w:rFonts w:ascii="Century Gothic" w:hAnsi="Century Gothic"/>
          <w:sz w:val="24"/>
          <w:lang w:val="en-US"/>
        </w:rPr>
        <w:t xml:space="preserve">. Pada daun kelor segar juga terdapat kalsium sebesar 440 mg, dan pada daun kelor kering sebesar 2.003 mg masing-masing per 100 gram/porsi </w:t>
      </w:r>
      <w:r w:rsidR="007C3C27">
        <w:rPr>
          <w:rFonts w:ascii="Century Gothic" w:hAnsi="Century Gothic"/>
          <w:sz w:val="24"/>
          <w:lang w:val="en-US"/>
        </w:rPr>
        <w:fldChar w:fldCharType="begin" w:fldLock="1"/>
      </w:r>
      <w:r w:rsidR="00CA679D">
        <w:rPr>
          <w:rFonts w:ascii="Century Gothic" w:hAnsi="Century Gothic"/>
          <w:sz w:val="24"/>
          <w:lang w:val="en-US"/>
        </w:rPr>
        <w:instrText>ADDIN CSL_CITATION {"citationItems":[{"id":"ITEM-1","itemData":{"URL":"http://c-cluster-110.uploads.documents.cimpress.io/v1/uploads/11b83210-0a88-4a01-b9aa-c645c01ef132~110/original?tenant=vbu-digital","author":[{"dropping-particle":"","family":"Bey","given":"Hakim","non-dropping-particle":"","parse-names":false,"suffix":""}],"id":"ITEM-1","issued":{"date-parts":[["2010"]]},"title":"All Things Moringa","type":"webpage"},"uris":["http://www.mendeley.com/documents/?uuid=83800fe5-fd7f-4fa6-888e-8a13f5e0c0b3"]}],"mendeley":{"formattedCitation":"(Bey, 2010)","plainTextFormattedCitation":"(Bey, 2010)","previouslyFormattedCitation":"(Bey, 2010)"},"properties":{"noteIndex":0},"schema":"https://github.com/citation-style-language/schema/raw/master/csl-citation.json"}</w:instrText>
      </w:r>
      <w:r w:rsidR="007C3C27">
        <w:rPr>
          <w:rFonts w:ascii="Century Gothic" w:hAnsi="Century Gothic"/>
          <w:sz w:val="24"/>
          <w:lang w:val="en-US"/>
        </w:rPr>
        <w:fldChar w:fldCharType="separate"/>
      </w:r>
      <w:r w:rsidR="00CA679D" w:rsidRPr="00CA679D">
        <w:rPr>
          <w:rFonts w:ascii="Century Gothic" w:hAnsi="Century Gothic"/>
          <w:noProof/>
          <w:sz w:val="24"/>
          <w:lang w:val="en-US"/>
        </w:rPr>
        <w:t>(Bey, 2010)</w:t>
      </w:r>
      <w:r w:rsidR="007C3C27">
        <w:rPr>
          <w:rFonts w:ascii="Century Gothic" w:hAnsi="Century Gothic"/>
          <w:sz w:val="24"/>
          <w:lang w:val="en-US"/>
        </w:rPr>
        <w:fldChar w:fldCharType="end"/>
      </w:r>
      <w:r w:rsidRPr="00CA679D">
        <w:rPr>
          <w:rFonts w:ascii="Century Gothic" w:hAnsi="Century Gothic"/>
          <w:sz w:val="24"/>
          <w:lang w:val="en-US"/>
        </w:rPr>
        <w:t>.</w:t>
      </w:r>
    </w:p>
    <w:p w14:paraId="37C632C1" w14:textId="77777777" w:rsidR="000929E6" w:rsidRPr="00CA679D" w:rsidRDefault="00EE7443" w:rsidP="000442F9">
      <w:pPr>
        <w:spacing w:before="240" w:after="0"/>
        <w:jc w:val="both"/>
        <w:rPr>
          <w:rFonts w:ascii="Century Gothic" w:hAnsi="Century Gothic"/>
          <w:sz w:val="24"/>
          <w:lang w:val="en-US"/>
        </w:rPr>
      </w:pPr>
      <w:r w:rsidRPr="00CA679D">
        <w:rPr>
          <w:rFonts w:ascii="Century Gothic" w:hAnsi="Century Gothic"/>
          <w:sz w:val="24"/>
          <w:lang w:val="en-US"/>
        </w:rPr>
        <w:t xml:space="preserve">Oleh karena itu, penggunaan substitusi mocaf dan tepung kelor diharapkan dapat memberikan sifat kimia yang baik pada </w:t>
      </w:r>
      <w:r w:rsidRPr="00CA679D">
        <w:rPr>
          <w:rFonts w:ascii="Century Gothic" w:hAnsi="Century Gothic"/>
          <w:i/>
          <w:sz w:val="24"/>
          <w:lang w:val="en-US"/>
        </w:rPr>
        <w:t>brownies</w:t>
      </w:r>
      <w:r w:rsidRPr="00CA679D">
        <w:rPr>
          <w:rFonts w:ascii="Century Gothic" w:hAnsi="Century Gothic"/>
          <w:sz w:val="24"/>
          <w:lang w:val="en-US"/>
        </w:rPr>
        <w:t xml:space="preserve"> panggang dan dapat menambah penganekaragaman bahan pangan. Penelitian ini memiliki tujuan untuk mengkaji sifat kimia </w:t>
      </w:r>
      <w:r w:rsidRPr="00CA679D">
        <w:rPr>
          <w:rFonts w:ascii="Century Gothic" w:hAnsi="Century Gothic"/>
          <w:i/>
          <w:sz w:val="24"/>
          <w:lang w:val="en-US"/>
        </w:rPr>
        <w:t>brownies</w:t>
      </w:r>
      <w:r w:rsidRPr="00CA679D">
        <w:rPr>
          <w:rFonts w:ascii="Century Gothic" w:hAnsi="Century Gothic"/>
          <w:sz w:val="24"/>
          <w:lang w:val="en-US"/>
        </w:rPr>
        <w:t xml:space="preserve"> panggang dengan substitusi mocaf dan tepung daun kelor.</w:t>
      </w:r>
    </w:p>
    <w:p w14:paraId="4995DD25" w14:textId="77777777" w:rsidR="003812F7" w:rsidRPr="00CA679D" w:rsidRDefault="003812F7" w:rsidP="009B76DC">
      <w:pPr>
        <w:spacing w:before="240" w:after="0"/>
        <w:jc w:val="both"/>
        <w:rPr>
          <w:rFonts w:ascii="Century Gothic" w:hAnsi="Century Gothic"/>
          <w:b/>
          <w:sz w:val="24"/>
        </w:rPr>
      </w:pPr>
      <w:r w:rsidRPr="00CA679D">
        <w:rPr>
          <w:rFonts w:ascii="Century Gothic" w:hAnsi="Century Gothic"/>
          <w:b/>
          <w:sz w:val="24"/>
        </w:rPr>
        <w:t>METOD</w:t>
      </w:r>
      <w:r w:rsidR="009058CD" w:rsidRPr="00CA679D">
        <w:rPr>
          <w:rFonts w:ascii="Century Gothic" w:hAnsi="Century Gothic"/>
          <w:b/>
          <w:sz w:val="24"/>
        </w:rPr>
        <w:t>OLOGI</w:t>
      </w:r>
    </w:p>
    <w:p w14:paraId="1551C13D" w14:textId="77777777" w:rsidR="007B0A3C" w:rsidRPr="00CA679D" w:rsidRDefault="002A25C4" w:rsidP="00B63354">
      <w:pPr>
        <w:pStyle w:val="ListParagraph"/>
        <w:numPr>
          <w:ilvl w:val="0"/>
          <w:numId w:val="2"/>
        </w:numPr>
        <w:spacing w:before="120" w:after="120"/>
        <w:ind w:left="426" w:hanging="426"/>
        <w:jc w:val="both"/>
        <w:rPr>
          <w:rFonts w:ascii="Century Gothic" w:hAnsi="Century Gothic"/>
          <w:b/>
          <w:sz w:val="24"/>
          <w:lang w:val="en-US"/>
        </w:rPr>
      </w:pPr>
      <w:r w:rsidRPr="00CA679D">
        <w:rPr>
          <w:rFonts w:ascii="Century Gothic" w:hAnsi="Century Gothic"/>
          <w:b/>
          <w:sz w:val="24"/>
          <w:lang w:val="en-US"/>
        </w:rPr>
        <w:t xml:space="preserve">BAHAN DAN ALAT </w:t>
      </w:r>
    </w:p>
    <w:p w14:paraId="7C6F111B" w14:textId="77777777" w:rsidR="002A25C4" w:rsidRPr="00CA679D" w:rsidRDefault="002A25C4" w:rsidP="00B63354">
      <w:pPr>
        <w:ind w:left="426"/>
        <w:jc w:val="both"/>
        <w:rPr>
          <w:rFonts w:ascii="Century Gothic" w:hAnsi="Century Gothic"/>
          <w:sz w:val="24"/>
          <w:szCs w:val="24"/>
        </w:rPr>
      </w:pPr>
      <w:r w:rsidRPr="00CA679D">
        <w:rPr>
          <w:rFonts w:ascii="Century Gothic" w:hAnsi="Century Gothic"/>
          <w:sz w:val="24"/>
          <w:szCs w:val="24"/>
        </w:rPr>
        <w:t xml:space="preserve">Penelitian ini menggunakan bahan </w:t>
      </w:r>
      <w:r w:rsidRPr="00CA679D">
        <w:rPr>
          <w:rFonts w:ascii="Century Gothic" w:hAnsi="Century Gothic"/>
          <w:color w:val="000000" w:themeColor="text1"/>
          <w:sz w:val="24"/>
          <w:szCs w:val="24"/>
        </w:rPr>
        <w:t>tepung terigu merek Boga Sari varian Seg</w:t>
      </w:r>
      <w:r w:rsidR="008D3B83" w:rsidRPr="00CA679D">
        <w:rPr>
          <w:rFonts w:ascii="Century Gothic" w:hAnsi="Century Gothic"/>
          <w:color w:val="000000" w:themeColor="text1"/>
          <w:sz w:val="24"/>
          <w:szCs w:val="24"/>
        </w:rPr>
        <w:t>itiga Biru</w:t>
      </w:r>
      <w:r w:rsidR="008D3B83" w:rsidRPr="00CA679D">
        <w:rPr>
          <w:rFonts w:ascii="Century Gothic" w:hAnsi="Century Gothic"/>
          <w:color w:val="000000" w:themeColor="text1"/>
          <w:sz w:val="24"/>
          <w:szCs w:val="24"/>
          <w:lang w:val="en-US"/>
        </w:rPr>
        <w:t xml:space="preserve">, </w:t>
      </w:r>
      <w:r w:rsidRPr="00CA679D">
        <w:rPr>
          <w:rFonts w:ascii="Century Gothic" w:hAnsi="Century Gothic"/>
          <w:color w:val="000000" w:themeColor="text1"/>
          <w:sz w:val="24"/>
          <w:szCs w:val="24"/>
        </w:rPr>
        <w:t>mocaf dengan merek Ladang Lima</w:t>
      </w:r>
      <w:r w:rsidR="008D3B83" w:rsidRPr="00CA679D">
        <w:rPr>
          <w:rFonts w:ascii="Century Gothic" w:hAnsi="Century Gothic"/>
          <w:color w:val="000000" w:themeColor="text1"/>
          <w:sz w:val="24"/>
          <w:szCs w:val="24"/>
          <w:lang w:val="en-US"/>
        </w:rPr>
        <w:t xml:space="preserve"> dan gula pasir diperoleh di Toko Kue Yaoya Cakranegara.</w:t>
      </w:r>
      <w:r w:rsidR="008D3B83" w:rsidRPr="00CA679D">
        <w:rPr>
          <w:rFonts w:ascii="Century Gothic" w:hAnsi="Century Gothic"/>
          <w:color w:val="000000" w:themeColor="text1"/>
          <w:sz w:val="24"/>
          <w:szCs w:val="24"/>
        </w:rPr>
        <w:t xml:space="preserve"> </w:t>
      </w:r>
      <w:r w:rsidR="008D3B83" w:rsidRPr="00CA679D">
        <w:rPr>
          <w:rFonts w:ascii="Century Gothic" w:hAnsi="Century Gothic"/>
          <w:color w:val="000000" w:themeColor="text1"/>
          <w:sz w:val="24"/>
          <w:szCs w:val="24"/>
          <w:lang w:val="en-US"/>
        </w:rPr>
        <w:t>D</w:t>
      </w:r>
      <w:r w:rsidRPr="00CA679D">
        <w:rPr>
          <w:rFonts w:ascii="Century Gothic" w:hAnsi="Century Gothic"/>
          <w:color w:val="000000" w:themeColor="text1"/>
          <w:sz w:val="24"/>
          <w:szCs w:val="24"/>
        </w:rPr>
        <w:t>aun kelor diperoleh di</w:t>
      </w:r>
      <w:r w:rsidR="008D3B83" w:rsidRPr="00CA679D">
        <w:rPr>
          <w:rFonts w:ascii="Century Gothic" w:hAnsi="Century Gothic"/>
          <w:color w:val="000000" w:themeColor="text1"/>
          <w:sz w:val="24"/>
          <w:szCs w:val="24"/>
        </w:rPr>
        <w:t xml:space="preserve"> Kelurahan Dasan Agung Mataram</w:t>
      </w:r>
      <w:r w:rsidRPr="00CA679D">
        <w:rPr>
          <w:rFonts w:ascii="Century Gothic" w:hAnsi="Century Gothic"/>
          <w:color w:val="000000" w:themeColor="text1"/>
          <w:sz w:val="24"/>
          <w:szCs w:val="24"/>
        </w:rPr>
        <w:t>.</w:t>
      </w:r>
      <w:r w:rsidRPr="00CA679D">
        <w:rPr>
          <w:rFonts w:ascii="Century Gothic" w:hAnsi="Century Gothic"/>
          <w:color w:val="000000" w:themeColor="text1"/>
          <w:sz w:val="24"/>
          <w:szCs w:val="24"/>
          <w:lang w:val="en-US"/>
        </w:rPr>
        <w:t xml:space="preserve"> Bahan lain</w:t>
      </w:r>
      <w:r w:rsidRPr="00CA679D">
        <w:rPr>
          <w:rFonts w:ascii="Century Gothic" w:hAnsi="Century Gothic"/>
          <w:color w:val="000000" w:themeColor="text1"/>
          <w:sz w:val="24"/>
          <w:szCs w:val="24"/>
        </w:rPr>
        <w:t>nya</w:t>
      </w:r>
      <w:r w:rsidRPr="00CA679D">
        <w:rPr>
          <w:rFonts w:ascii="Century Gothic" w:hAnsi="Century Gothic"/>
          <w:color w:val="000000" w:themeColor="text1"/>
          <w:sz w:val="24"/>
          <w:szCs w:val="24"/>
          <w:lang w:val="en-US"/>
        </w:rPr>
        <w:t xml:space="preserve"> </w:t>
      </w:r>
      <w:r w:rsidRPr="00CA679D">
        <w:rPr>
          <w:rFonts w:ascii="Century Gothic" w:hAnsi="Century Gothic"/>
          <w:color w:val="000000" w:themeColor="text1"/>
          <w:sz w:val="24"/>
          <w:szCs w:val="24"/>
          <w:lang w:val="en-US"/>
        </w:rPr>
        <w:t>seperti</w:t>
      </w:r>
      <w:r w:rsidRPr="00CA679D">
        <w:rPr>
          <w:rFonts w:ascii="Century Gothic" w:hAnsi="Century Gothic"/>
          <w:color w:val="000000" w:themeColor="text1"/>
          <w:sz w:val="24"/>
          <w:szCs w:val="24"/>
        </w:rPr>
        <w:t xml:space="preserve"> telur, TBM</w:t>
      </w:r>
      <w:r w:rsidRPr="00CA679D">
        <w:rPr>
          <w:rFonts w:ascii="Century Gothic" w:hAnsi="Century Gothic"/>
          <w:color w:val="000000" w:themeColor="text1"/>
          <w:sz w:val="24"/>
          <w:szCs w:val="24"/>
          <w:lang w:val="en-US"/>
        </w:rPr>
        <w:t xml:space="preserve"> (pelembut) merek Koepoe-Koepoe</w:t>
      </w:r>
      <w:r w:rsidRPr="00CA679D">
        <w:rPr>
          <w:rFonts w:ascii="Century Gothic" w:hAnsi="Century Gothic"/>
          <w:color w:val="000000" w:themeColor="text1"/>
          <w:sz w:val="24"/>
          <w:szCs w:val="24"/>
        </w:rPr>
        <w:t xml:space="preserve">, vanili </w:t>
      </w:r>
      <w:r w:rsidRPr="00CA679D">
        <w:rPr>
          <w:rFonts w:ascii="Century Gothic" w:hAnsi="Century Gothic"/>
          <w:color w:val="000000" w:themeColor="text1"/>
          <w:sz w:val="24"/>
          <w:szCs w:val="24"/>
          <w:lang w:val="en-US"/>
        </w:rPr>
        <w:t>merek Koepoe-Koepoe</w:t>
      </w:r>
      <w:r w:rsidRPr="00CA679D">
        <w:rPr>
          <w:rFonts w:ascii="Century Gothic" w:hAnsi="Century Gothic"/>
          <w:color w:val="000000" w:themeColor="text1"/>
          <w:sz w:val="24"/>
          <w:szCs w:val="24"/>
        </w:rPr>
        <w:t xml:space="preserve">, susu cair merek ultra milk </w:t>
      </w:r>
      <w:r w:rsidRPr="00CA679D">
        <w:rPr>
          <w:rFonts w:ascii="Century Gothic" w:hAnsi="Century Gothic"/>
          <w:i/>
          <w:color w:val="000000" w:themeColor="text1"/>
          <w:sz w:val="24"/>
          <w:szCs w:val="24"/>
        </w:rPr>
        <w:t>full cream</w:t>
      </w:r>
      <w:r w:rsidRPr="00CA679D">
        <w:rPr>
          <w:rFonts w:ascii="Century Gothic" w:hAnsi="Century Gothic"/>
          <w:color w:val="000000" w:themeColor="text1"/>
          <w:sz w:val="24"/>
          <w:szCs w:val="24"/>
        </w:rPr>
        <w:t xml:space="preserve">, dan margarin merek </w:t>
      </w:r>
      <w:r w:rsidRPr="00CA679D">
        <w:rPr>
          <w:rFonts w:ascii="Century Gothic" w:hAnsi="Century Gothic"/>
          <w:i/>
          <w:color w:val="000000" w:themeColor="text1"/>
          <w:sz w:val="24"/>
          <w:szCs w:val="24"/>
        </w:rPr>
        <w:t>blue band</w:t>
      </w:r>
      <w:r w:rsidRPr="00CA679D">
        <w:rPr>
          <w:rFonts w:ascii="Century Gothic" w:hAnsi="Century Gothic"/>
          <w:color w:val="000000" w:themeColor="text1"/>
          <w:sz w:val="24"/>
          <w:szCs w:val="24"/>
        </w:rPr>
        <w:t xml:space="preserve"> diperoleh di Pasar Dasan Agung Mataram. Bahan-bahan kimia yang digunakan untuk analisa disediakan di Laboratorium seperti H</w:t>
      </w:r>
      <w:r w:rsidRPr="00CA679D">
        <w:rPr>
          <w:rFonts w:ascii="Century Gothic" w:hAnsi="Century Gothic"/>
          <w:color w:val="000000" w:themeColor="text1"/>
          <w:sz w:val="24"/>
          <w:szCs w:val="24"/>
          <w:vertAlign w:val="subscript"/>
        </w:rPr>
        <w:t>2</w:t>
      </w:r>
      <w:r w:rsidRPr="00CA679D">
        <w:rPr>
          <w:rFonts w:ascii="Century Gothic" w:hAnsi="Century Gothic"/>
          <w:color w:val="000000" w:themeColor="text1"/>
          <w:sz w:val="24"/>
          <w:szCs w:val="24"/>
        </w:rPr>
        <w:t>SO</w:t>
      </w:r>
      <w:r w:rsidRPr="00CA679D">
        <w:rPr>
          <w:rFonts w:ascii="Century Gothic" w:hAnsi="Century Gothic"/>
          <w:color w:val="000000" w:themeColor="text1"/>
          <w:sz w:val="24"/>
          <w:szCs w:val="24"/>
          <w:vertAlign w:val="subscript"/>
        </w:rPr>
        <w:t>4</w:t>
      </w:r>
      <w:r w:rsidRPr="00CA679D">
        <w:rPr>
          <w:rFonts w:ascii="Century Gothic" w:hAnsi="Century Gothic"/>
          <w:color w:val="000000" w:themeColor="text1"/>
          <w:sz w:val="24"/>
          <w:szCs w:val="24"/>
        </w:rPr>
        <w:t>, NaOH, H</w:t>
      </w:r>
      <w:r w:rsidRPr="00CA679D">
        <w:rPr>
          <w:rFonts w:ascii="Century Gothic" w:hAnsi="Century Gothic"/>
          <w:color w:val="000000" w:themeColor="text1"/>
          <w:sz w:val="24"/>
          <w:szCs w:val="24"/>
          <w:vertAlign w:val="subscript"/>
        </w:rPr>
        <w:t>2</w:t>
      </w:r>
      <w:r w:rsidRPr="00CA679D">
        <w:rPr>
          <w:rFonts w:ascii="Century Gothic" w:hAnsi="Century Gothic"/>
          <w:color w:val="000000" w:themeColor="text1"/>
          <w:sz w:val="24"/>
          <w:szCs w:val="24"/>
        </w:rPr>
        <w:t>BO</w:t>
      </w:r>
      <w:r w:rsidRPr="00CA679D">
        <w:rPr>
          <w:rFonts w:ascii="Century Gothic" w:hAnsi="Century Gothic"/>
          <w:color w:val="000000" w:themeColor="text1"/>
          <w:sz w:val="24"/>
          <w:szCs w:val="24"/>
          <w:vertAlign w:val="subscript"/>
        </w:rPr>
        <w:t>3</w:t>
      </w:r>
      <w:r w:rsidRPr="00CA679D">
        <w:rPr>
          <w:rFonts w:ascii="Century Gothic" w:hAnsi="Century Gothic"/>
          <w:color w:val="000000" w:themeColor="text1"/>
          <w:sz w:val="24"/>
          <w:szCs w:val="24"/>
        </w:rPr>
        <w:t>, HCl, H</w:t>
      </w:r>
      <w:r w:rsidRPr="00CA679D">
        <w:rPr>
          <w:rFonts w:ascii="Century Gothic" w:hAnsi="Century Gothic"/>
          <w:color w:val="000000" w:themeColor="text1"/>
          <w:sz w:val="24"/>
          <w:szCs w:val="24"/>
          <w:vertAlign w:val="subscript"/>
        </w:rPr>
        <w:t>2</w:t>
      </w:r>
      <w:r w:rsidRPr="00CA679D">
        <w:rPr>
          <w:rFonts w:ascii="Century Gothic" w:hAnsi="Century Gothic"/>
          <w:color w:val="000000" w:themeColor="text1"/>
          <w:sz w:val="24"/>
          <w:szCs w:val="24"/>
        </w:rPr>
        <w:t>O</w:t>
      </w:r>
      <w:r w:rsidRPr="00CA679D">
        <w:rPr>
          <w:rFonts w:ascii="Century Gothic" w:hAnsi="Century Gothic"/>
          <w:color w:val="000000" w:themeColor="text1"/>
          <w:sz w:val="24"/>
          <w:szCs w:val="24"/>
          <w:vertAlign w:val="subscript"/>
        </w:rPr>
        <w:t>2</w:t>
      </w:r>
      <w:r w:rsidRPr="00CA679D">
        <w:rPr>
          <w:rFonts w:ascii="Century Gothic" w:hAnsi="Century Gothic"/>
          <w:color w:val="000000" w:themeColor="text1"/>
          <w:sz w:val="24"/>
          <w:szCs w:val="24"/>
        </w:rPr>
        <w:t>, HNO</w:t>
      </w:r>
      <w:r w:rsidRPr="00CA679D">
        <w:rPr>
          <w:rFonts w:ascii="Century Gothic" w:hAnsi="Century Gothic"/>
          <w:color w:val="000000" w:themeColor="text1"/>
          <w:sz w:val="24"/>
          <w:szCs w:val="24"/>
          <w:vertAlign w:val="subscript"/>
        </w:rPr>
        <w:t>3</w:t>
      </w:r>
      <w:r w:rsidRPr="00CA679D">
        <w:rPr>
          <w:rFonts w:ascii="Century Gothic" w:hAnsi="Century Gothic"/>
          <w:color w:val="000000" w:themeColor="text1"/>
          <w:sz w:val="24"/>
          <w:szCs w:val="24"/>
        </w:rPr>
        <w:t xml:space="preserve">, label, aluminium foil, dan </w:t>
      </w:r>
      <w:r w:rsidRPr="00CA679D">
        <w:rPr>
          <w:rFonts w:ascii="Century Gothic" w:hAnsi="Century Gothic"/>
          <w:i/>
          <w:iCs/>
          <w:color w:val="000000" w:themeColor="text1"/>
          <w:sz w:val="24"/>
          <w:szCs w:val="24"/>
        </w:rPr>
        <w:t>aquadest</w:t>
      </w:r>
      <w:r w:rsidRPr="00CA679D">
        <w:rPr>
          <w:rFonts w:ascii="Century Gothic" w:hAnsi="Century Gothic"/>
          <w:color w:val="000000" w:themeColor="text1"/>
          <w:sz w:val="24"/>
          <w:szCs w:val="24"/>
        </w:rPr>
        <w:t>.</w:t>
      </w:r>
    </w:p>
    <w:p w14:paraId="4BF031BE" w14:textId="77777777" w:rsidR="002A25C4" w:rsidRPr="00CA679D" w:rsidRDefault="002A25C4" w:rsidP="00B63354">
      <w:pPr>
        <w:spacing w:before="120" w:after="120"/>
        <w:ind w:left="426"/>
        <w:jc w:val="both"/>
        <w:rPr>
          <w:rFonts w:ascii="Century Gothic" w:hAnsi="Century Gothic"/>
          <w:color w:val="000000" w:themeColor="text1"/>
          <w:sz w:val="24"/>
          <w:szCs w:val="24"/>
        </w:rPr>
      </w:pPr>
      <w:r w:rsidRPr="00CA679D">
        <w:rPr>
          <w:rFonts w:ascii="Century Gothic" w:hAnsi="Century Gothic"/>
          <w:sz w:val="24"/>
          <w:szCs w:val="24"/>
        </w:rPr>
        <w:t xml:space="preserve">Penelitian ini menggunakan peralatan </w:t>
      </w:r>
      <w:r w:rsidRPr="00CA679D">
        <w:rPr>
          <w:rFonts w:ascii="Century Gothic" w:hAnsi="Century Gothic"/>
          <w:color w:val="000000" w:themeColor="text1"/>
          <w:sz w:val="24"/>
          <w:szCs w:val="24"/>
        </w:rPr>
        <w:t xml:space="preserve">timbangan digital, oven pengering lampu, </w:t>
      </w:r>
      <w:r w:rsidRPr="00CA679D">
        <w:rPr>
          <w:rFonts w:ascii="Century Gothic" w:hAnsi="Century Gothic"/>
          <w:i/>
          <w:color w:val="000000" w:themeColor="text1"/>
          <w:sz w:val="24"/>
          <w:szCs w:val="24"/>
        </w:rPr>
        <w:t>blender</w:t>
      </w:r>
      <w:r w:rsidRPr="00CA679D">
        <w:rPr>
          <w:rFonts w:ascii="Century Gothic" w:hAnsi="Century Gothic"/>
          <w:color w:val="000000" w:themeColor="text1"/>
          <w:sz w:val="24"/>
          <w:szCs w:val="24"/>
        </w:rPr>
        <w:t>, baskom,</w:t>
      </w:r>
      <w:r w:rsidRPr="00CA679D">
        <w:rPr>
          <w:rFonts w:ascii="Century Gothic" w:hAnsi="Century Gothic"/>
          <w:i/>
          <w:color w:val="000000" w:themeColor="text1"/>
          <w:sz w:val="24"/>
          <w:szCs w:val="24"/>
        </w:rPr>
        <w:t xml:space="preserve"> mixer</w:t>
      </w:r>
      <w:r w:rsidRPr="00CA679D">
        <w:rPr>
          <w:rFonts w:ascii="Century Gothic" w:hAnsi="Century Gothic"/>
          <w:color w:val="000000" w:themeColor="text1"/>
          <w:sz w:val="24"/>
          <w:szCs w:val="24"/>
        </w:rPr>
        <w:t xml:space="preserve">, pengaduk, panci, kompor, gelas, sendok, oven tangkring, timbangan dan mangkok. </w:t>
      </w:r>
      <w:r w:rsidRPr="00CA679D">
        <w:rPr>
          <w:rFonts w:ascii="Century Gothic" w:hAnsi="Century Gothic"/>
          <w:sz w:val="24"/>
          <w:szCs w:val="24"/>
        </w:rPr>
        <w:t>Analisa</w:t>
      </w:r>
      <w:r w:rsidRPr="00CA679D">
        <w:rPr>
          <w:rFonts w:ascii="Century Gothic" w:hAnsi="Century Gothic"/>
          <w:color w:val="000000" w:themeColor="text1"/>
          <w:sz w:val="24"/>
          <w:szCs w:val="24"/>
        </w:rPr>
        <w:t xml:space="preserve"> kimia digunakan alat seperti oven kadar air, cawan porselin, penjepit, desikator, sendok contoh, timbangan analitik, pipet ukur, gelas ukur, loyang, labu takar, tanur dan alat soxhlet.</w:t>
      </w:r>
    </w:p>
    <w:p w14:paraId="58B12674" w14:textId="77777777" w:rsidR="002A25C4" w:rsidRPr="00CA679D" w:rsidRDefault="003E7762" w:rsidP="00B63354">
      <w:pPr>
        <w:pStyle w:val="ListParagraph"/>
        <w:numPr>
          <w:ilvl w:val="0"/>
          <w:numId w:val="2"/>
        </w:numPr>
        <w:spacing w:before="120" w:after="120"/>
        <w:ind w:left="426" w:hanging="426"/>
        <w:jc w:val="both"/>
        <w:rPr>
          <w:rFonts w:ascii="Century Gothic" w:hAnsi="Century Gothic"/>
          <w:b/>
          <w:sz w:val="24"/>
          <w:szCs w:val="24"/>
          <w:lang w:val="en-US"/>
        </w:rPr>
      </w:pPr>
      <w:r w:rsidRPr="00CA679D">
        <w:rPr>
          <w:rFonts w:ascii="Century Gothic" w:hAnsi="Century Gothic"/>
          <w:b/>
          <w:sz w:val="24"/>
          <w:szCs w:val="24"/>
          <w:lang w:val="en-US"/>
        </w:rPr>
        <w:t xml:space="preserve">PROSES </w:t>
      </w:r>
      <w:r w:rsidR="002A25C4" w:rsidRPr="00CA679D">
        <w:rPr>
          <w:rFonts w:ascii="Century Gothic" w:hAnsi="Century Gothic"/>
          <w:b/>
          <w:sz w:val="24"/>
          <w:szCs w:val="24"/>
          <w:lang w:val="en-US"/>
        </w:rPr>
        <w:t>PEMBUATAN TEPUNG DAUN KELOR</w:t>
      </w:r>
    </w:p>
    <w:p w14:paraId="1F1D2794" w14:textId="77777777" w:rsidR="002A25C4" w:rsidRPr="00CA679D" w:rsidRDefault="00456943" w:rsidP="00B63354">
      <w:pPr>
        <w:spacing w:before="120" w:after="120"/>
        <w:ind w:left="426"/>
        <w:jc w:val="both"/>
        <w:rPr>
          <w:rFonts w:ascii="Century Gothic" w:hAnsi="Century Gothic"/>
          <w:sz w:val="24"/>
          <w:szCs w:val="24"/>
          <w:lang w:val="en-US"/>
        </w:rPr>
      </w:pPr>
      <w:r w:rsidRPr="00CA679D">
        <w:rPr>
          <w:rFonts w:ascii="Century Gothic" w:hAnsi="Century Gothic"/>
          <w:sz w:val="24"/>
          <w:szCs w:val="24"/>
          <w:lang w:val="en-US"/>
        </w:rPr>
        <w:t>Proses pembuatan tepung daun kelor dilakukan berdasarkan</w:t>
      </w:r>
      <w:r w:rsidR="00A34E7B">
        <w:rPr>
          <w:rFonts w:ascii="Century Gothic" w:hAnsi="Century Gothic"/>
          <w:sz w:val="24"/>
          <w:szCs w:val="24"/>
          <w:lang w:val="en-US"/>
        </w:rPr>
        <w:t xml:space="preserve"> </w:t>
      </w:r>
      <w:r w:rsidR="00A34E7B" w:rsidRPr="00A34E7B">
        <w:rPr>
          <w:rFonts w:ascii="Century Gothic" w:hAnsi="Century Gothic"/>
          <w:noProof/>
          <w:sz w:val="24"/>
          <w:szCs w:val="24"/>
          <w:lang w:val="en-US"/>
        </w:rPr>
        <w:t>Rahman dan Dwiani</w:t>
      </w:r>
      <w:r w:rsidRPr="00CA679D">
        <w:rPr>
          <w:rFonts w:ascii="Century Gothic" w:hAnsi="Century Gothic"/>
          <w:sz w:val="24"/>
          <w:szCs w:val="24"/>
          <w:lang w:val="en-US"/>
        </w:rPr>
        <w:t xml:space="preserve"> </w:t>
      </w:r>
      <w:r w:rsidR="007C3C27">
        <w:rPr>
          <w:rFonts w:ascii="Century Gothic" w:hAnsi="Century Gothic"/>
          <w:sz w:val="24"/>
          <w:szCs w:val="24"/>
          <w:lang w:val="en-US"/>
        </w:rPr>
        <w:fldChar w:fldCharType="begin" w:fldLock="1"/>
      </w:r>
      <w:r w:rsidR="00A34E7B">
        <w:rPr>
          <w:rFonts w:ascii="Century Gothic" w:hAnsi="Century Gothic"/>
          <w:sz w:val="24"/>
          <w:szCs w:val="24"/>
          <w:lang w:val="en-US"/>
        </w:rPr>
        <w:instrText>ADDIN CSL_CITATION {"citationItems":[{"id":"ITEM-1","itemData":{"DOI":"https://doi.org/10.31764/agrotek.v5i1.237","author":[{"dropping-particle":"","family":"Rahman","given":"Suburi","non-dropping-particle":"","parse-names":false,"suffix":""},{"dropping-particle":"","family":"Dwiani","given":"Afe","non-dropping-particle":"","parse-names":false,"suffix":""}],"container-title":"AGROTEK UMMAT","id":"ITEM-1","issue":"1","issued":{"date-parts":[["2018"]]},"page":"31-36","title":"Pengaruh Pencampuran Tepung Pisang Kepok, Tepung Kacang Tunggak dan Tepung Daun Kelor Terhadap Kandungan Mineral MP - ASI Biskuit Bayi","type":"article-journal","volume":"5"},"suppress-author":1,"uris":["http://www.mendeley.com/documents/?uuid=e4b7ab9c-0413-46a6-b233-bd3b63883070"]}],"mendeley":{"formattedCitation":"(2018)","plainTextFormattedCitation":"(2018)","previouslyFormattedCitation":"(2018)"},"properties":{"noteIndex":0},"schema":"https://github.com/citation-style-language/schema/raw/master/csl-citation.json"}</w:instrText>
      </w:r>
      <w:r w:rsidR="007C3C27">
        <w:rPr>
          <w:rFonts w:ascii="Century Gothic" w:hAnsi="Century Gothic"/>
          <w:sz w:val="24"/>
          <w:szCs w:val="24"/>
          <w:lang w:val="en-US"/>
        </w:rPr>
        <w:fldChar w:fldCharType="separate"/>
      </w:r>
      <w:r w:rsidR="00A34E7B" w:rsidRPr="00A34E7B">
        <w:rPr>
          <w:rFonts w:ascii="Century Gothic" w:hAnsi="Century Gothic"/>
          <w:noProof/>
          <w:sz w:val="24"/>
          <w:szCs w:val="24"/>
          <w:lang w:val="en-US"/>
        </w:rPr>
        <w:t>(2018)</w:t>
      </w:r>
      <w:r w:rsidR="007C3C27">
        <w:rPr>
          <w:rFonts w:ascii="Century Gothic" w:hAnsi="Century Gothic"/>
          <w:sz w:val="24"/>
          <w:szCs w:val="24"/>
          <w:lang w:val="en-US"/>
        </w:rPr>
        <w:fldChar w:fldCharType="end"/>
      </w:r>
      <w:r w:rsidR="00A34E7B">
        <w:rPr>
          <w:rFonts w:ascii="Century Gothic" w:hAnsi="Century Gothic"/>
          <w:sz w:val="24"/>
          <w:szCs w:val="24"/>
          <w:lang w:val="en-US"/>
        </w:rPr>
        <w:t xml:space="preserve"> </w:t>
      </w:r>
      <w:r w:rsidRPr="00CA679D">
        <w:rPr>
          <w:rFonts w:ascii="Century Gothic" w:hAnsi="Century Gothic"/>
          <w:sz w:val="24"/>
          <w:szCs w:val="24"/>
          <w:lang w:val="en-US"/>
        </w:rPr>
        <w:t xml:space="preserve">yang dimodifikasi. </w:t>
      </w:r>
      <w:r w:rsidR="002A25C4" w:rsidRPr="00CA679D">
        <w:rPr>
          <w:rFonts w:ascii="Century Gothic" w:hAnsi="Century Gothic"/>
          <w:sz w:val="24"/>
          <w:szCs w:val="24"/>
          <w:lang w:val="en-US"/>
        </w:rPr>
        <w:t>Daun kelor disortasi dan dipilih daun yang berwarna hijau tua. Setelah itu dipisahkan dari daun yang menguning dan layu, selanjutnya dicuci dan ditiriskan. Daun dikeringkan dengan menggunakan lemari pengering lampu dengan 40</w:t>
      </w:r>
      <w:r w:rsidR="002A25C4" w:rsidRPr="00CA679D">
        <w:rPr>
          <w:rFonts w:ascii="Century Gothic" w:hAnsi="Century Gothic"/>
          <w:sz w:val="24"/>
          <w:szCs w:val="24"/>
          <w:vertAlign w:val="superscript"/>
          <w:lang w:val="en-US"/>
        </w:rPr>
        <w:t>o</w:t>
      </w:r>
      <w:r w:rsidR="002A25C4" w:rsidRPr="00CA679D">
        <w:rPr>
          <w:rFonts w:ascii="Century Gothic" w:hAnsi="Century Gothic"/>
          <w:sz w:val="24"/>
          <w:szCs w:val="24"/>
          <w:lang w:val="en-US"/>
        </w:rPr>
        <w:t>C selama ± 11 jam. Daun kelor yang su</w:t>
      </w:r>
      <w:r w:rsidR="008D3FF6">
        <w:rPr>
          <w:rFonts w:ascii="Century Gothic" w:hAnsi="Century Gothic"/>
          <w:sz w:val="24"/>
          <w:szCs w:val="24"/>
          <w:lang w:val="en-US"/>
        </w:rPr>
        <w:t xml:space="preserve">dah kering kemudian </w:t>
      </w:r>
      <w:r w:rsidR="008D3FF6">
        <w:rPr>
          <w:rFonts w:ascii="Century Gothic" w:hAnsi="Century Gothic"/>
          <w:sz w:val="24"/>
          <w:szCs w:val="24"/>
          <w:lang w:val="en-US"/>
        </w:rPr>
        <w:lastRenderedPageBreak/>
        <w:t xml:space="preserve">dihancurkan dengan menggunakan </w:t>
      </w:r>
      <w:r w:rsidR="002A25C4" w:rsidRPr="00CA679D">
        <w:rPr>
          <w:rFonts w:ascii="Century Gothic" w:hAnsi="Century Gothic"/>
          <w:sz w:val="24"/>
          <w:szCs w:val="24"/>
          <w:lang w:val="en-US"/>
        </w:rPr>
        <w:t>blender selanjutnya diayak menggunakan ayakan berukuran 60 mesh.</w:t>
      </w:r>
    </w:p>
    <w:p w14:paraId="3C8420C6" w14:textId="77777777" w:rsidR="002A25C4" w:rsidRPr="00CA679D" w:rsidRDefault="003E7762" w:rsidP="00B63354">
      <w:pPr>
        <w:pStyle w:val="ListParagraph"/>
        <w:numPr>
          <w:ilvl w:val="0"/>
          <w:numId w:val="2"/>
        </w:numPr>
        <w:spacing w:before="120" w:after="120"/>
        <w:ind w:left="426" w:hanging="426"/>
        <w:jc w:val="both"/>
        <w:rPr>
          <w:rFonts w:ascii="Century Gothic" w:hAnsi="Century Gothic"/>
          <w:b/>
          <w:sz w:val="24"/>
          <w:szCs w:val="24"/>
          <w:lang w:val="en-US"/>
        </w:rPr>
      </w:pPr>
      <w:r w:rsidRPr="00CA679D">
        <w:rPr>
          <w:rFonts w:ascii="Century Gothic" w:hAnsi="Century Gothic"/>
          <w:b/>
          <w:sz w:val="24"/>
          <w:szCs w:val="24"/>
          <w:lang w:val="en-US"/>
        </w:rPr>
        <w:t>PROSES PEMBUATAN BROWNIES PANGGANG</w:t>
      </w:r>
    </w:p>
    <w:p w14:paraId="33EA14C3" w14:textId="77777777" w:rsidR="00BE1C94" w:rsidRPr="00CA679D" w:rsidRDefault="008D3B83" w:rsidP="00520263">
      <w:pPr>
        <w:spacing w:before="120" w:after="120"/>
        <w:ind w:left="426"/>
        <w:jc w:val="both"/>
        <w:rPr>
          <w:rFonts w:ascii="Century Gothic" w:hAnsi="Century Gothic"/>
          <w:sz w:val="24"/>
          <w:szCs w:val="24"/>
          <w:lang w:val="en-US"/>
        </w:rPr>
      </w:pPr>
      <w:r w:rsidRPr="00CA679D">
        <w:rPr>
          <w:rFonts w:ascii="Century Gothic" w:hAnsi="Century Gothic"/>
          <w:sz w:val="24"/>
          <w:szCs w:val="24"/>
          <w:lang w:val="en-US"/>
        </w:rPr>
        <w:t xml:space="preserve">Proses pembuatan brownies dilakukan berdasarkan </w:t>
      </w:r>
      <w:r w:rsidR="00A34E7B">
        <w:rPr>
          <w:rFonts w:ascii="Century Gothic" w:hAnsi="Century Gothic"/>
          <w:noProof/>
          <w:sz w:val="24"/>
          <w:szCs w:val="24"/>
          <w:lang w:val="en-US"/>
        </w:rPr>
        <w:t xml:space="preserve">(Riswandi </w:t>
      </w:r>
      <w:r w:rsidR="00A34E7B" w:rsidRPr="0018661C">
        <w:rPr>
          <w:rFonts w:ascii="Century Gothic" w:hAnsi="Century Gothic"/>
          <w:i/>
          <w:noProof/>
          <w:sz w:val="24"/>
          <w:szCs w:val="24"/>
          <w:lang w:val="en-US"/>
        </w:rPr>
        <w:t>et al</w:t>
      </w:r>
      <w:r w:rsidR="00A34E7B">
        <w:rPr>
          <w:rFonts w:ascii="Century Gothic" w:hAnsi="Century Gothic"/>
          <w:noProof/>
          <w:sz w:val="24"/>
          <w:szCs w:val="24"/>
          <w:lang w:val="en-US"/>
        </w:rPr>
        <w:t>.</w:t>
      </w:r>
      <w:r w:rsidR="00A34E7B" w:rsidRPr="00A34E7B">
        <w:rPr>
          <w:rFonts w:ascii="Century Gothic" w:hAnsi="Century Gothic"/>
          <w:noProof/>
          <w:sz w:val="24"/>
          <w:szCs w:val="24"/>
          <w:lang w:val="en-US"/>
        </w:rPr>
        <w:t xml:space="preserve"> </w:t>
      </w:r>
      <w:r w:rsidR="007C3C27">
        <w:rPr>
          <w:rFonts w:ascii="Century Gothic" w:hAnsi="Century Gothic"/>
          <w:sz w:val="24"/>
          <w:szCs w:val="24"/>
          <w:lang w:val="en-US"/>
        </w:rPr>
        <w:fldChar w:fldCharType="begin" w:fldLock="1"/>
      </w:r>
      <w:r w:rsidR="00AE4219">
        <w:rPr>
          <w:rFonts w:ascii="Century Gothic" w:hAnsi="Century Gothic"/>
          <w:sz w:val="24"/>
          <w:szCs w:val="24"/>
          <w:lang w:val="en-US"/>
        </w:rPr>
        <w:instrText>ADDIN CSL_CITATION {"citationItems":[{"id":"ITEM-1","itemData":{"author":[{"dropping-particle":"","family":"Riswandi","given":"","non-dropping-particle":"","parse-names":false,"suffix":""},{"dropping-particle":"","family":"Rahman","given":"Suburi","non-dropping-particle":"","parse-names":false,"suffix":""},{"dropping-particle":"","family":"Dwiani","given":"Afe","non-dropping-particle":"","parse-names":false,"suffix":""},{"dropping-particle":"","family":"Busaifi","given":"Riski","non-dropping-particle":"","parse-names":false,"suffix":""}],"container-title":"Jurnal Evolusi MIPA UNW","id":"ITEM-1","issue":"2","issued":{"date-parts":[["2019"]]},"page":"74-82","title":"Formulation of Modified Cassava Flour (Manihot esculenta) and Cowpea Flour (Vigna unguiculata l) in Chemical of Brownies","type":"article-journal","volume":"3"},"suppress-author":1,"uris":["http://www.mendeley.com/documents/?uuid=0233a183-1fd7-4dcc-81e7-ecdac0a78220"]}],"mendeley":{"formattedCitation":"(2019)","plainTextFormattedCitation":"(2019)","previouslyFormattedCitation":"(2019)"},"properties":{"noteIndex":0},"schema":"https://github.com/citation-style-language/schema/raw/master/csl-citation.json"}</w:instrText>
      </w:r>
      <w:r w:rsidR="007C3C27">
        <w:rPr>
          <w:rFonts w:ascii="Century Gothic" w:hAnsi="Century Gothic"/>
          <w:sz w:val="24"/>
          <w:szCs w:val="24"/>
          <w:lang w:val="en-US"/>
        </w:rPr>
        <w:fldChar w:fldCharType="separate"/>
      </w:r>
      <w:r w:rsidR="00A34E7B" w:rsidRPr="00A34E7B">
        <w:rPr>
          <w:rFonts w:ascii="Century Gothic" w:hAnsi="Century Gothic"/>
          <w:noProof/>
          <w:sz w:val="24"/>
          <w:szCs w:val="24"/>
          <w:lang w:val="en-US"/>
        </w:rPr>
        <w:t>(2019)</w:t>
      </w:r>
      <w:r w:rsidR="007C3C27">
        <w:rPr>
          <w:rFonts w:ascii="Century Gothic" w:hAnsi="Century Gothic"/>
          <w:sz w:val="24"/>
          <w:szCs w:val="24"/>
          <w:lang w:val="en-US"/>
        </w:rPr>
        <w:fldChar w:fldCharType="end"/>
      </w:r>
      <w:r w:rsidR="00A34E7B">
        <w:rPr>
          <w:rFonts w:ascii="Century Gothic" w:hAnsi="Century Gothic"/>
          <w:sz w:val="24"/>
          <w:szCs w:val="24"/>
          <w:lang w:val="en-US"/>
        </w:rPr>
        <w:t xml:space="preserve"> </w:t>
      </w:r>
      <w:r w:rsidR="00CB4E89" w:rsidRPr="00CA679D">
        <w:rPr>
          <w:rFonts w:ascii="Century Gothic" w:hAnsi="Century Gothic"/>
          <w:sz w:val="24"/>
          <w:szCs w:val="24"/>
          <w:lang w:val="en-US"/>
        </w:rPr>
        <w:t>yang dimodifikasi</w:t>
      </w:r>
      <w:r w:rsidRPr="00CA679D">
        <w:rPr>
          <w:rFonts w:ascii="Century Gothic" w:hAnsi="Century Gothic"/>
          <w:sz w:val="24"/>
          <w:szCs w:val="24"/>
          <w:lang w:val="en-US"/>
        </w:rPr>
        <w:t>.</w:t>
      </w:r>
      <w:r w:rsidR="00CB4E89" w:rsidRPr="00CA679D">
        <w:rPr>
          <w:rFonts w:ascii="Century Gothic" w:hAnsi="Century Gothic"/>
          <w:sz w:val="24"/>
          <w:szCs w:val="24"/>
          <w:lang w:val="en-US"/>
        </w:rPr>
        <w:t xml:space="preserve"> </w:t>
      </w:r>
      <w:r w:rsidR="00C022C3" w:rsidRPr="00CA679D">
        <w:rPr>
          <w:rFonts w:ascii="Century Gothic" w:hAnsi="Century Gothic"/>
          <w:sz w:val="24"/>
          <w:szCs w:val="24"/>
          <w:lang w:val="en-US"/>
        </w:rPr>
        <w:t>Disiapkan bahan yang terdiri dari tepung terigu, mocaf, tepung daun kelor, telur, margarin, susu kental manis, vanili, garam, gula halus, coklat bubuk dan coklat batang (</w:t>
      </w:r>
      <w:r w:rsidR="00C022C3" w:rsidRPr="00CA679D">
        <w:rPr>
          <w:rFonts w:ascii="Century Gothic" w:hAnsi="Century Gothic"/>
          <w:i/>
          <w:sz w:val="24"/>
          <w:szCs w:val="24"/>
          <w:lang w:val="en-US"/>
        </w:rPr>
        <w:t>dark cooking chocolate</w:t>
      </w:r>
      <w:r w:rsidR="00C022C3" w:rsidRPr="00CA679D">
        <w:rPr>
          <w:rFonts w:ascii="Century Gothic" w:hAnsi="Century Gothic"/>
          <w:sz w:val="24"/>
          <w:szCs w:val="24"/>
          <w:lang w:val="en-US"/>
        </w:rPr>
        <w:t xml:space="preserve">). Kemudian telur, gula pasir, vanili, garam, </w:t>
      </w:r>
      <w:r w:rsidR="00C022C3" w:rsidRPr="00CA679D">
        <w:rPr>
          <w:rFonts w:ascii="Century Gothic" w:hAnsi="Century Gothic"/>
          <w:i/>
          <w:sz w:val="24"/>
          <w:szCs w:val="24"/>
          <w:lang w:val="en-US"/>
        </w:rPr>
        <w:t>baking powder</w:t>
      </w:r>
      <w:r w:rsidR="00C022C3" w:rsidRPr="00CA679D">
        <w:rPr>
          <w:rFonts w:ascii="Century Gothic" w:hAnsi="Century Gothic"/>
          <w:sz w:val="24"/>
          <w:szCs w:val="24"/>
          <w:lang w:val="en-US"/>
        </w:rPr>
        <w:t>, dan susu kental manis dikocok dengan mixer hingga adonan mengembang lalu masukkan tepung terigu, mocaf, dan tepung daun kelor (sesuai perlakuan). Masukkan coklat bubuk, coklat batang (yang telah dicairkan dengan mentega) dan diaduk hingga adonan merata. Siapkan loyang berukuran 20 cm x 10 cm yang sebelumnya telah diolesi margarin. Adonan dimasukkan kedalam Loyang dengan perlahan kemudian adonan dipanggang menggunakan suhu 160</w:t>
      </w:r>
      <w:r w:rsidR="00C022C3" w:rsidRPr="00CA679D">
        <w:rPr>
          <w:rFonts w:ascii="Century Gothic" w:hAnsi="Century Gothic"/>
          <w:sz w:val="24"/>
          <w:szCs w:val="24"/>
          <w:vertAlign w:val="superscript"/>
          <w:lang w:val="en-US"/>
        </w:rPr>
        <w:t>o</w:t>
      </w:r>
      <w:r w:rsidR="00C022C3" w:rsidRPr="00CA679D">
        <w:rPr>
          <w:rFonts w:ascii="Century Gothic" w:hAnsi="Century Gothic"/>
          <w:sz w:val="24"/>
          <w:szCs w:val="24"/>
          <w:lang w:val="en-US"/>
        </w:rPr>
        <w:t>C selama ± 45 menit menggunakan oven tangkring hingga matang.</w:t>
      </w:r>
    </w:p>
    <w:p w14:paraId="362B4599" w14:textId="77777777" w:rsidR="00172380" w:rsidRPr="00CA679D" w:rsidRDefault="00172380" w:rsidP="00520263">
      <w:pPr>
        <w:pStyle w:val="ListParagraph"/>
        <w:numPr>
          <w:ilvl w:val="0"/>
          <w:numId w:val="2"/>
        </w:numPr>
        <w:spacing w:before="120" w:after="120"/>
        <w:ind w:left="426" w:hanging="426"/>
        <w:jc w:val="both"/>
        <w:rPr>
          <w:rFonts w:ascii="Century Gothic" w:hAnsi="Century Gothic"/>
          <w:b/>
          <w:sz w:val="24"/>
          <w:szCs w:val="24"/>
          <w:lang w:val="en-US"/>
        </w:rPr>
      </w:pPr>
      <w:r w:rsidRPr="00CA679D">
        <w:rPr>
          <w:rFonts w:ascii="Century Gothic" w:hAnsi="Century Gothic"/>
          <w:b/>
          <w:sz w:val="24"/>
          <w:szCs w:val="24"/>
          <w:lang w:val="en-US"/>
        </w:rPr>
        <w:t>ANALISA KIMIA</w:t>
      </w:r>
    </w:p>
    <w:p w14:paraId="3519C05F" w14:textId="77777777" w:rsidR="00520263" w:rsidRDefault="00B63354" w:rsidP="008D3FF6">
      <w:pPr>
        <w:pStyle w:val="ListParagraph"/>
        <w:spacing w:before="120" w:after="120"/>
        <w:ind w:left="426"/>
        <w:jc w:val="both"/>
        <w:rPr>
          <w:rFonts w:ascii="Century Gothic" w:hAnsi="Century Gothic"/>
          <w:sz w:val="24"/>
          <w:szCs w:val="24"/>
          <w:lang w:val="en-US"/>
        </w:rPr>
      </w:pPr>
      <w:r w:rsidRPr="00CA679D">
        <w:rPr>
          <w:rFonts w:ascii="Century Gothic" w:hAnsi="Century Gothic"/>
          <w:sz w:val="24"/>
          <w:szCs w:val="24"/>
          <w:lang w:val="en-US"/>
        </w:rPr>
        <w:t>Analisa yang digunakan dalam penelitian ini adalah kadar air</w:t>
      </w:r>
      <w:r w:rsidRPr="00CA679D">
        <w:rPr>
          <w:rFonts w:ascii="Century Gothic" w:hAnsi="Century Gothic"/>
          <w:b/>
          <w:sz w:val="24"/>
          <w:szCs w:val="24"/>
          <w:lang w:val="en-US"/>
        </w:rPr>
        <w:t xml:space="preserve">, </w:t>
      </w:r>
      <w:r w:rsidRPr="00CA679D">
        <w:rPr>
          <w:rFonts w:ascii="Century Gothic" w:hAnsi="Century Gothic"/>
          <w:sz w:val="24"/>
          <w:szCs w:val="24"/>
          <w:lang w:val="en-US"/>
        </w:rPr>
        <w:t>kadar protein dan kadar abu (AOAC, 1996).</w:t>
      </w:r>
    </w:p>
    <w:p w14:paraId="37F5C26C" w14:textId="77777777" w:rsidR="008D3FF6" w:rsidRPr="008D3FF6" w:rsidRDefault="008D3FF6" w:rsidP="008D3FF6">
      <w:pPr>
        <w:pStyle w:val="ListParagraph"/>
        <w:spacing w:before="120" w:after="120"/>
        <w:ind w:left="426"/>
        <w:jc w:val="both"/>
        <w:rPr>
          <w:rFonts w:ascii="Century Gothic" w:hAnsi="Century Gothic"/>
          <w:sz w:val="24"/>
          <w:szCs w:val="24"/>
          <w:lang w:val="en-US"/>
        </w:rPr>
      </w:pPr>
    </w:p>
    <w:p w14:paraId="6A306EC4" w14:textId="77777777" w:rsidR="00412711" w:rsidRPr="00CA679D" w:rsidRDefault="00412711" w:rsidP="00520263">
      <w:pPr>
        <w:pStyle w:val="ListParagraph"/>
        <w:numPr>
          <w:ilvl w:val="0"/>
          <w:numId w:val="2"/>
        </w:numPr>
        <w:ind w:left="426" w:hanging="426"/>
        <w:jc w:val="both"/>
        <w:rPr>
          <w:rFonts w:ascii="Century Gothic" w:hAnsi="Century Gothic"/>
          <w:b/>
          <w:sz w:val="24"/>
          <w:szCs w:val="24"/>
        </w:rPr>
      </w:pPr>
      <w:r w:rsidRPr="00CA679D">
        <w:rPr>
          <w:rFonts w:ascii="Century Gothic" w:hAnsi="Century Gothic"/>
          <w:b/>
          <w:sz w:val="24"/>
          <w:szCs w:val="24"/>
        </w:rPr>
        <w:t>ANALIS</w:t>
      </w:r>
      <w:r w:rsidRPr="00CA679D">
        <w:rPr>
          <w:rFonts w:ascii="Century Gothic" w:hAnsi="Century Gothic"/>
          <w:b/>
          <w:sz w:val="24"/>
          <w:szCs w:val="24"/>
          <w:lang w:val="en-US"/>
        </w:rPr>
        <w:t>A</w:t>
      </w:r>
      <w:r w:rsidRPr="00CA679D">
        <w:rPr>
          <w:rFonts w:ascii="Century Gothic" w:hAnsi="Century Gothic"/>
          <w:b/>
          <w:sz w:val="24"/>
          <w:szCs w:val="24"/>
        </w:rPr>
        <w:t xml:space="preserve"> STATISTIK</w:t>
      </w:r>
    </w:p>
    <w:p w14:paraId="5F16449F" w14:textId="77777777" w:rsidR="00B63354" w:rsidRPr="00CA679D" w:rsidRDefault="00412711" w:rsidP="00520263">
      <w:pPr>
        <w:autoSpaceDE w:val="0"/>
        <w:autoSpaceDN w:val="0"/>
        <w:adjustRightInd w:val="0"/>
        <w:ind w:left="426"/>
        <w:jc w:val="both"/>
        <w:rPr>
          <w:rFonts w:ascii="Century Gothic" w:hAnsi="Century Gothic"/>
          <w:sz w:val="24"/>
          <w:szCs w:val="24"/>
          <w:lang w:val="en-US"/>
        </w:rPr>
      </w:pPr>
      <w:r w:rsidRPr="00CA679D">
        <w:rPr>
          <w:rFonts w:ascii="Century Gothic" w:hAnsi="Century Gothic"/>
          <w:sz w:val="24"/>
          <w:szCs w:val="24"/>
        </w:rPr>
        <w:t xml:space="preserve">Data yang diperoleh dianalisis dengan analisa keragaman (ANOVA) menggunakan </w:t>
      </w:r>
      <w:r w:rsidRPr="00CA679D">
        <w:rPr>
          <w:rFonts w:ascii="Century Gothic" w:hAnsi="Century Gothic"/>
          <w:i/>
          <w:iCs/>
          <w:sz w:val="24"/>
          <w:szCs w:val="24"/>
        </w:rPr>
        <w:t xml:space="preserve">Microsoft Excel </w:t>
      </w:r>
      <w:r w:rsidRPr="00CA679D">
        <w:rPr>
          <w:rFonts w:ascii="Century Gothic" w:hAnsi="Century Gothic"/>
          <w:sz w:val="24"/>
          <w:szCs w:val="24"/>
        </w:rPr>
        <w:t xml:space="preserve">dan Aplikasi </w:t>
      </w:r>
      <w:r w:rsidRPr="00CA679D">
        <w:rPr>
          <w:rFonts w:ascii="Century Gothic" w:hAnsi="Century Gothic"/>
          <w:sz w:val="24"/>
          <w:szCs w:val="24"/>
          <w:shd w:val="clear" w:color="auto" w:fill="FFFFFF"/>
        </w:rPr>
        <w:t>IBM </w:t>
      </w:r>
      <w:r w:rsidRPr="00CA679D">
        <w:rPr>
          <w:rStyle w:val="Strong"/>
          <w:rFonts w:ascii="Century Gothic" w:hAnsi="Century Gothic"/>
          <w:b w:val="0"/>
          <w:sz w:val="24"/>
          <w:szCs w:val="24"/>
          <w:shd w:val="clear" w:color="auto" w:fill="FFFFFF"/>
        </w:rPr>
        <w:t>SPSS</w:t>
      </w:r>
      <w:r w:rsidRPr="00CA679D">
        <w:rPr>
          <w:rFonts w:ascii="Century Gothic" w:hAnsi="Century Gothic"/>
          <w:b/>
          <w:sz w:val="24"/>
          <w:szCs w:val="24"/>
          <w:shd w:val="clear" w:color="auto" w:fill="FFFFFF"/>
        </w:rPr>
        <w:t> </w:t>
      </w:r>
      <w:r w:rsidRPr="00CA679D">
        <w:rPr>
          <w:rFonts w:ascii="Century Gothic" w:hAnsi="Century Gothic"/>
          <w:i/>
          <w:sz w:val="24"/>
          <w:szCs w:val="24"/>
          <w:shd w:val="clear" w:color="auto" w:fill="FFFFFF"/>
        </w:rPr>
        <w:t>Statistics</w:t>
      </w:r>
      <w:r w:rsidRPr="00CA679D">
        <w:rPr>
          <w:rFonts w:ascii="Century Gothic" w:hAnsi="Century Gothic"/>
          <w:sz w:val="24"/>
          <w:szCs w:val="24"/>
          <w:shd w:val="clear" w:color="auto" w:fill="FFFFFF"/>
        </w:rPr>
        <w:t> </w:t>
      </w:r>
      <w:r w:rsidRPr="00CA679D">
        <w:rPr>
          <w:rStyle w:val="Strong"/>
          <w:rFonts w:ascii="Century Gothic" w:hAnsi="Century Gothic"/>
          <w:b w:val="0"/>
          <w:sz w:val="24"/>
          <w:szCs w:val="24"/>
          <w:shd w:val="clear" w:color="auto" w:fill="FFFFFF"/>
        </w:rPr>
        <w:t>25</w:t>
      </w:r>
      <w:r w:rsidRPr="00CA679D">
        <w:rPr>
          <w:rFonts w:ascii="Century Gothic" w:hAnsi="Century Gothic"/>
          <w:sz w:val="24"/>
          <w:szCs w:val="24"/>
          <w:shd w:val="clear" w:color="auto" w:fill="FFFFFF"/>
        </w:rPr>
        <w:t>.0</w:t>
      </w:r>
      <w:r w:rsidR="00CD64B4" w:rsidRPr="00CA679D">
        <w:rPr>
          <w:rFonts w:ascii="Century Gothic" w:hAnsi="Century Gothic"/>
          <w:sz w:val="24"/>
          <w:szCs w:val="24"/>
        </w:rPr>
        <w:t>.</w:t>
      </w:r>
      <w:r w:rsidR="008D3FF6">
        <w:rPr>
          <w:rFonts w:ascii="Century Gothic" w:hAnsi="Century Gothic"/>
          <w:sz w:val="24"/>
          <w:szCs w:val="24"/>
          <w:lang w:val="en-US"/>
        </w:rPr>
        <w:t xml:space="preserve"> </w:t>
      </w:r>
      <w:r w:rsidRPr="00CA679D">
        <w:rPr>
          <w:rFonts w:ascii="Century Gothic" w:hAnsi="Century Gothic"/>
          <w:sz w:val="24"/>
          <w:szCs w:val="24"/>
        </w:rPr>
        <w:t xml:space="preserve">Jika terdapat beda nyata maka akan dianalisa kembali menggunakan BNJ (Beda Nyata Jujur) pada taraf nyata 5%. </w:t>
      </w:r>
      <w:r w:rsidR="00520263" w:rsidRPr="00CA679D">
        <w:rPr>
          <w:rFonts w:ascii="Century Gothic" w:hAnsi="Century Gothic"/>
          <w:sz w:val="24"/>
          <w:szCs w:val="24"/>
          <w:lang w:val="en-US"/>
        </w:rPr>
        <w:t>Rancangan penelitian dapat dilihat pada Tabel 1.</w:t>
      </w:r>
    </w:p>
    <w:p w14:paraId="7453656B" w14:textId="77777777" w:rsidR="00BE1C94" w:rsidRPr="00CA679D" w:rsidRDefault="008E1653" w:rsidP="00BE1C94">
      <w:pPr>
        <w:autoSpaceDE w:val="0"/>
        <w:autoSpaceDN w:val="0"/>
        <w:adjustRightInd w:val="0"/>
        <w:spacing w:after="0"/>
        <w:jc w:val="center"/>
        <w:rPr>
          <w:rFonts w:ascii="Century Gothic" w:hAnsi="Century Gothic"/>
          <w:b/>
          <w:lang w:val="en-US"/>
        </w:rPr>
      </w:pPr>
      <w:r w:rsidRPr="00CA679D">
        <w:rPr>
          <w:rFonts w:ascii="Century Gothic" w:hAnsi="Century Gothic"/>
          <w:b/>
        </w:rPr>
        <w:t>Tabel</w:t>
      </w:r>
      <w:r w:rsidRPr="00CA679D">
        <w:rPr>
          <w:rFonts w:ascii="Century Gothic" w:hAnsi="Century Gothic"/>
          <w:b/>
          <w:lang w:val="en-US"/>
        </w:rPr>
        <w:t xml:space="preserve"> </w:t>
      </w:r>
      <w:r w:rsidR="00BE1C94" w:rsidRPr="00CA679D">
        <w:rPr>
          <w:rFonts w:ascii="Century Gothic" w:hAnsi="Century Gothic"/>
          <w:b/>
        </w:rPr>
        <w:t>1</w:t>
      </w:r>
      <w:r w:rsidRPr="00CA679D">
        <w:rPr>
          <w:rFonts w:ascii="Century Gothic" w:hAnsi="Century Gothic"/>
          <w:b/>
          <w:lang w:val="en-US"/>
        </w:rPr>
        <w:t>.</w:t>
      </w:r>
    </w:p>
    <w:p w14:paraId="3E66BC06" w14:textId="77777777" w:rsidR="00BE1C94" w:rsidRPr="00CA679D" w:rsidRDefault="00BE1C94" w:rsidP="00BE1C94">
      <w:pPr>
        <w:autoSpaceDE w:val="0"/>
        <w:autoSpaceDN w:val="0"/>
        <w:adjustRightInd w:val="0"/>
        <w:spacing w:after="0"/>
        <w:jc w:val="center"/>
        <w:rPr>
          <w:rFonts w:ascii="Century Gothic" w:hAnsi="Century Gothic"/>
          <w:b/>
        </w:rPr>
      </w:pPr>
      <w:r w:rsidRPr="00CA679D">
        <w:rPr>
          <w:rFonts w:ascii="Century Gothic" w:hAnsi="Century Gothic"/>
          <w:b/>
        </w:rPr>
        <w:t>Rancangan Penelitian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1111"/>
        <w:gridCol w:w="1006"/>
        <w:gridCol w:w="1041"/>
      </w:tblGrid>
      <w:tr w:rsidR="00BE1C94" w:rsidRPr="00CA679D" w14:paraId="5AF59E1E" w14:textId="77777777" w:rsidTr="00456943">
        <w:tc>
          <w:tcPr>
            <w:tcW w:w="1270" w:type="dxa"/>
            <w:tcBorders>
              <w:top w:val="single" w:sz="4" w:space="0" w:color="auto"/>
              <w:bottom w:val="single" w:sz="4" w:space="0" w:color="auto"/>
            </w:tcBorders>
            <w:vAlign w:val="center"/>
          </w:tcPr>
          <w:p w14:paraId="0647F94A"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Perlakuan</w:t>
            </w:r>
          </w:p>
        </w:tc>
        <w:tc>
          <w:tcPr>
            <w:tcW w:w="1367" w:type="dxa"/>
            <w:tcBorders>
              <w:top w:val="single" w:sz="4" w:space="0" w:color="auto"/>
              <w:bottom w:val="single" w:sz="4" w:space="0" w:color="auto"/>
            </w:tcBorders>
            <w:vAlign w:val="center"/>
          </w:tcPr>
          <w:p w14:paraId="12334DD3"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Tepung terigu</w:t>
            </w:r>
          </w:p>
          <w:p w14:paraId="553D4522"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w:t>
            </w:r>
          </w:p>
        </w:tc>
        <w:tc>
          <w:tcPr>
            <w:tcW w:w="1232" w:type="dxa"/>
            <w:tcBorders>
              <w:top w:val="single" w:sz="4" w:space="0" w:color="auto"/>
              <w:bottom w:val="single" w:sz="4" w:space="0" w:color="auto"/>
            </w:tcBorders>
            <w:vAlign w:val="center"/>
          </w:tcPr>
          <w:p w14:paraId="2A920D02"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 xml:space="preserve">Mocaf </w:t>
            </w:r>
          </w:p>
          <w:p w14:paraId="4009CF88"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w:t>
            </w:r>
          </w:p>
        </w:tc>
        <w:tc>
          <w:tcPr>
            <w:tcW w:w="1222" w:type="dxa"/>
            <w:tcBorders>
              <w:top w:val="single" w:sz="4" w:space="0" w:color="auto"/>
              <w:bottom w:val="single" w:sz="4" w:space="0" w:color="auto"/>
            </w:tcBorders>
          </w:tcPr>
          <w:p w14:paraId="536B6B06"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Tepung daun kelor (%)</w:t>
            </w:r>
          </w:p>
        </w:tc>
      </w:tr>
      <w:tr w:rsidR="00BE1C94" w:rsidRPr="00CA679D" w14:paraId="6922B5C1" w14:textId="77777777" w:rsidTr="00456943">
        <w:tc>
          <w:tcPr>
            <w:tcW w:w="1270" w:type="dxa"/>
            <w:tcBorders>
              <w:top w:val="single" w:sz="4" w:space="0" w:color="auto"/>
            </w:tcBorders>
          </w:tcPr>
          <w:p w14:paraId="1BBFD60B" w14:textId="77777777" w:rsidR="00BE1C94" w:rsidRPr="00FA0C48" w:rsidRDefault="00BE1C94" w:rsidP="00456943">
            <w:pPr>
              <w:tabs>
                <w:tab w:val="left" w:pos="851"/>
              </w:tabs>
              <w:jc w:val="center"/>
              <w:rPr>
                <w:rFonts w:ascii="Century Gothic" w:hAnsi="Century Gothic"/>
                <w:sz w:val="18"/>
                <w:szCs w:val="18"/>
                <w:lang w:val="en-US"/>
              </w:rPr>
            </w:pPr>
            <w:r w:rsidRPr="00CA679D">
              <w:rPr>
                <w:rFonts w:ascii="Century Gothic" w:hAnsi="Century Gothic"/>
                <w:sz w:val="18"/>
                <w:szCs w:val="18"/>
              </w:rPr>
              <w:t>A0</w:t>
            </w:r>
            <w:r w:rsidR="00FA0C48">
              <w:rPr>
                <w:rFonts w:ascii="Century Gothic" w:hAnsi="Century Gothic"/>
                <w:sz w:val="18"/>
                <w:szCs w:val="18"/>
                <w:lang w:val="en-US"/>
              </w:rPr>
              <w:t>/Kontrol</w:t>
            </w:r>
          </w:p>
        </w:tc>
        <w:tc>
          <w:tcPr>
            <w:tcW w:w="1367" w:type="dxa"/>
            <w:tcBorders>
              <w:top w:val="single" w:sz="4" w:space="0" w:color="auto"/>
            </w:tcBorders>
          </w:tcPr>
          <w:p w14:paraId="2983221D"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50</w:t>
            </w:r>
          </w:p>
        </w:tc>
        <w:tc>
          <w:tcPr>
            <w:tcW w:w="1232" w:type="dxa"/>
            <w:tcBorders>
              <w:top w:val="single" w:sz="4" w:space="0" w:color="auto"/>
            </w:tcBorders>
          </w:tcPr>
          <w:p w14:paraId="26C07C44"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50</w:t>
            </w:r>
          </w:p>
        </w:tc>
        <w:tc>
          <w:tcPr>
            <w:tcW w:w="1222" w:type="dxa"/>
            <w:tcBorders>
              <w:top w:val="single" w:sz="4" w:space="0" w:color="auto"/>
            </w:tcBorders>
          </w:tcPr>
          <w:p w14:paraId="416C0C5A"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0</w:t>
            </w:r>
          </w:p>
        </w:tc>
      </w:tr>
      <w:tr w:rsidR="00BE1C94" w:rsidRPr="00CA679D" w14:paraId="78E316CF" w14:textId="77777777" w:rsidTr="00456943">
        <w:tc>
          <w:tcPr>
            <w:tcW w:w="1270" w:type="dxa"/>
          </w:tcPr>
          <w:p w14:paraId="73A39DE1" w14:textId="77777777" w:rsidR="00BE1C94" w:rsidRPr="00CA679D" w:rsidRDefault="00BE1C94" w:rsidP="00456943">
            <w:pPr>
              <w:tabs>
                <w:tab w:val="left" w:pos="851"/>
              </w:tabs>
              <w:jc w:val="center"/>
              <w:rPr>
                <w:rFonts w:ascii="Century Gothic" w:hAnsi="Century Gothic"/>
                <w:sz w:val="18"/>
                <w:szCs w:val="18"/>
              </w:rPr>
            </w:pPr>
            <w:r w:rsidRPr="00CA679D">
              <w:rPr>
                <w:rFonts w:ascii="Century Gothic" w:hAnsi="Century Gothic"/>
                <w:sz w:val="18"/>
                <w:szCs w:val="18"/>
              </w:rPr>
              <w:t>A1</w:t>
            </w:r>
          </w:p>
        </w:tc>
        <w:tc>
          <w:tcPr>
            <w:tcW w:w="1367" w:type="dxa"/>
          </w:tcPr>
          <w:p w14:paraId="66ECA8BD"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47,5</w:t>
            </w:r>
          </w:p>
        </w:tc>
        <w:tc>
          <w:tcPr>
            <w:tcW w:w="1232" w:type="dxa"/>
          </w:tcPr>
          <w:p w14:paraId="201238FF" w14:textId="77777777" w:rsidR="00BE1C94" w:rsidRPr="00CA679D" w:rsidRDefault="00BE1C94" w:rsidP="00456943">
            <w:pPr>
              <w:jc w:val="center"/>
              <w:rPr>
                <w:rFonts w:ascii="Century Gothic" w:hAnsi="Century Gothic"/>
                <w:sz w:val="18"/>
                <w:szCs w:val="18"/>
              </w:rPr>
            </w:pPr>
            <w:r w:rsidRPr="00CA679D">
              <w:rPr>
                <w:rFonts w:ascii="Century Gothic" w:hAnsi="Century Gothic"/>
                <w:sz w:val="18"/>
                <w:szCs w:val="18"/>
                <w:lang w:val="sv-SE"/>
              </w:rPr>
              <w:t>47,5</w:t>
            </w:r>
          </w:p>
        </w:tc>
        <w:tc>
          <w:tcPr>
            <w:tcW w:w="1222" w:type="dxa"/>
          </w:tcPr>
          <w:p w14:paraId="76215C69" w14:textId="77777777" w:rsidR="00BE1C94" w:rsidRPr="00CA679D" w:rsidRDefault="00BE1C94" w:rsidP="00456943">
            <w:pPr>
              <w:jc w:val="center"/>
              <w:rPr>
                <w:rFonts w:ascii="Century Gothic" w:hAnsi="Century Gothic"/>
                <w:sz w:val="18"/>
                <w:szCs w:val="18"/>
                <w:lang w:val="sv-SE"/>
              </w:rPr>
            </w:pPr>
            <w:r w:rsidRPr="00CA679D">
              <w:rPr>
                <w:rFonts w:ascii="Century Gothic" w:hAnsi="Century Gothic"/>
                <w:sz w:val="18"/>
                <w:szCs w:val="18"/>
                <w:lang w:val="sv-SE"/>
              </w:rPr>
              <w:t>5</w:t>
            </w:r>
          </w:p>
        </w:tc>
      </w:tr>
      <w:tr w:rsidR="00BE1C94" w:rsidRPr="00CA679D" w14:paraId="7B3BB884" w14:textId="77777777" w:rsidTr="00456943">
        <w:tc>
          <w:tcPr>
            <w:tcW w:w="1270" w:type="dxa"/>
          </w:tcPr>
          <w:p w14:paraId="3AEF0E57" w14:textId="77777777" w:rsidR="00BE1C94" w:rsidRPr="00CA679D" w:rsidRDefault="00BE1C94" w:rsidP="00456943">
            <w:pPr>
              <w:tabs>
                <w:tab w:val="left" w:pos="851"/>
              </w:tabs>
              <w:jc w:val="center"/>
              <w:rPr>
                <w:rFonts w:ascii="Century Gothic" w:hAnsi="Century Gothic"/>
                <w:sz w:val="18"/>
                <w:szCs w:val="18"/>
              </w:rPr>
            </w:pPr>
            <w:r w:rsidRPr="00CA679D">
              <w:rPr>
                <w:rFonts w:ascii="Century Gothic" w:hAnsi="Century Gothic"/>
                <w:sz w:val="18"/>
                <w:szCs w:val="18"/>
              </w:rPr>
              <w:t>A2</w:t>
            </w:r>
          </w:p>
        </w:tc>
        <w:tc>
          <w:tcPr>
            <w:tcW w:w="1367" w:type="dxa"/>
          </w:tcPr>
          <w:p w14:paraId="0006054A"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45</w:t>
            </w:r>
          </w:p>
        </w:tc>
        <w:tc>
          <w:tcPr>
            <w:tcW w:w="1232" w:type="dxa"/>
          </w:tcPr>
          <w:p w14:paraId="020587A8" w14:textId="77777777" w:rsidR="00BE1C94" w:rsidRPr="00CA679D" w:rsidRDefault="00BE1C94" w:rsidP="00456943">
            <w:pPr>
              <w:jc w:val="center"/>
              <w:rPr>
                <w:rFonts w:ascii="Century Gothic" w:hAnsi="Century Gothic"/>
                <w:sz w:val="18"/>
                <w:szCs w:val="18"/>
              </w:rPr>
            </w:pPr>
            <w:r w:rsidRPr="00CA679D">
              <w:rPr>
                <w:rFonts w:ascii="Century Gothic" w:hAnsi="Century Gothic"/>
                <w:sz w:val="18"/>
                <w:szCs w:val="18"/>
                <w:lang w:val="sv-SE"/>
              </w:rPr>
              <w:t>45</w:t>
            </w:r>
          </w:p>
        </w:tc>
        <w:tc>
          <w:tcPr>
            <w:tcW w:w="1222" w:type="dxa"/>
          </w:tcPr>
          <w:p w14:paraId="2931EC1C" w14:textId="77777777" w:rsidR="00BE1C94" w:rsidRPr="00CA679D" w:rsidRDefault="00BE1C94" w:rsidP="00456943">
            <w:pPr>
              <w:jc w:val="center"/>
              <w:rPr>
                <w:rFonts w:ascii="Century Gothic" w:hAnsi="Century Gothic"/>
                <w:sz w:val="18"/>
                <w:szCs w:val="18"/>
                <w:lang w:val="sv-SE"/>
              </w:rPr>
            </w:pPr>
            <w:r w:rsidRPr="00CA679D">
              <w:rPr>
                <w:rFonts w:ascii="Century Gothic" w:hAnsi="Century Gothic"/>
                <w:sz w:val="18"/>
                <w:szCs w:val="18"/>
                <w:lang w:val="sv-SE"/>
              </w:rPr>
              <w:t>10</w:t>
            </w:r>
          </w:p>
        </w:tc>
      </w:tr>
      <w:tr w:rsidR="00BE1C94" w:rsidRPr="00CA679D" w14:paraId="1BFFF52F" w14:textId="77777777" w:rsidTr="00456943">
        <w:tc>
          <w:tcPr>
            <w:tcW w:w="1270" w:type="dxa"/>
          </w:tcPr>
          <w:p w14:paraId="3D229F7B" w14:textId="77777777" w:rsidR="00BE1C94" w:rsidRPr="00CA679D" w:rsidRDefault="00BE1C94" w:rsidP="00456943">
            <w:pPr>
              <w:tabs>
                <w:tab w:val="left" w:pos="851"/>
              </w:tabs>
              <w:jc w:val="center"/>
              <w:rPr>
                <w:rFonts w:ascii="Century Gothic" w:hAnsi="Century Gothic"/>
                <w:sz w:val="18"/>
                <w:szCs w:val="18"/>
              </w:rPr>
            </w:pPr>
            <w:r w:rsidRPr="00CA679D">
              <w:rPr>
                <w:rFonts w:ascii="Century Gothic" w:hAnsi="Century Gothic"/>
                <w:sz w:val="18"/>
                <w:szCs w:val="18"/>
              </w:rPr>
              <w:t>A3</w:t>
            </w:r>
          </w:p>
        </w:tc>
        <w:tc>
          <w:tcPr>
            <w:tcW w:w="1367" w:type="dxa"/>
          </w:tcPr>
          <w:p w14:paraId="744D1184"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42,5</w:t>
            </w:r>
          </w:p>
        </w:tc>
        <w:tc>
          <w:tcPr>
            <w:tcW w:w="1232" w:type="dxa"/>
          </w:tcPr>
          <w:p w14:paraId="4BA5DB01"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42,5</w:t>
            </w:r>
          </w:p>
        </w:tc>
        <w:tc>
          <w:tcPr>
            <w:tcW w:w="1222" w:type="dxa"/>
          </w:tcPr>
          <w:p w14:paraId="34CF9E7D"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15</w:t>
            </w:r>
          </w:p>
        </w:tc>
      </w:tr>
      <w:tr w:rsidR="00BE1C94" w:rsidRPr="00CA679D" w14:paraId="62FF63D5" w14:textId="77777777" w:rsidTr="00456943">
        <w:tc>
          <w:tcPr>
            <w:tcW w:w="1270" w:type="dxa"/>
          </w:tcPr>
          <w:p w14:paraId="456DC266" w14:textId="77777777" w:rsidR="00BE1C94" w:rsidRPr="00CA679D" w:rsidRDefault="00BE1C94" w:rsidP="00456943">
            <w:pPr>
              <w:tabs>
                <w:tab w:val="left" w:pos="851"/>
              </w:tabs>
              <w:jc w:val="center"/>
              <w:rPr>
                <w:rFonts w:ascii="Century Gothic" w:hAnsi="Century Gothic"/>
                <w:sz w:val="18"/>
                <w:szCs w:val="18"/>
              </w:rPr>
            </w:pPr>
            <w:r w:rsidRPr="00CA679D">
              <w:rPr>
                <w:rFonts w:ascii="Century Gothic" w:hAnsi="Century Gothic"/>
                <w:sz w:val="18"/>
                <w:szCs w:val="18"/>
              </w:rPr>
              <w:t>A4</w:t>
            </w:r>
          </w:p>
        </w:tc>
        <w:tc>
          <w:tcPr>
            <w:tcW w:w="1367" w:type="dxa"/>
          </w:tcPr>
          <w:p w14:paraId="1EC790FC"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40</w:t>
            </w:r>
          </w:p>
        </w:tc>
        <w:tc>
          <w:tcPr>
            <w:tcW w:w="1232" w:type="dxa"/>
          </w:tcPr>
          <w:p w14:paraId="6911C36D" w14:textId="77777777" w:rsidR="00BE1C94" w:rsidRPr="00CA679D" w:rsidRDefault="00BE1C94" w:rsidP="00456943">
            <w:pPr>
              <w:jc w:val="center"/>
              <w:rPr>
                <w:rFonts w:ascii="Century Gothic" w:hAnsi="Century Gothic"/>
                <w:sz w:val="18"/>
                <w:szCs w:val="18"/>
              </w:rPr>
            </w:pPr>
            <w:r w:rsidRPr="00CA679D">
              <w:rPr>
                <w:rFonts w:ascii="Century Gothic" w:hAnsi="Century Gothic"/>
                <w:sz w:val="18"/>
                <w:szCs w:val="18"/>
              </w:rPr>
              <w:t>40</w:t>
            </w:r>
          </w:p>
        </w:tc>
        <w:tc>
          <w:tcPr>
            <w:tcW w:w="1222" w:type="dxa"/>
          </w:tcPr>
          <w:p w14:paraId="6983090F" w14:textId="77777777" w:rsidR="00BE1C94" w:rsidRPr="00CA679D" w:rsidRDefault="00BE1C94" w:rsidP="00456943">
            <w:pPr>
              <w:jc w:val="center"/>
              <w:rPr>
                <w:rFonts w:ascii="Century Gothic" w:hAnsi="Century Gothic"/>
                <w:sz w:val="18"/>
                <w:szCs w:val="18"/>
                <w:lang w:val="sv-SE"/>
              </w:rPr>
            </w:pPr>
            <w:r w:rsidRPr="00CA679D">
              <w:rPr>
                <w:rFonts w:ascii="Century Gothic" w:hAnsi="Century Gothic"/>
                <w:sz w:val="18"/>
                <w:szCs w:val="18"/>
                <w:lang w:val="sv-SE"/>
              </w:rPr>
              <w:t>20</w:t>
            </w:r>
          </w:p>
        </w:tc>
      </w:tr>
      <w:tr w:rsidR="00BE1C94" w:rsidRPr="00CA679D" w14:paraId="4926587B" w14:textId="77777777" w:rsidTr="00456943">
        <w:tc>
          <w:tcPr>
            <w:tcW w:w="1270" w:type="dxa"/>
            <w:tcBorders>
              <w:bottom w:val="single" w:sz="4" w:space="0" w:color="auto"/>
            </w:tcBorders>
          </w:tcPr>
          <w:p w14:paraId="7AA5C4FB" w14:textId="77777777" w:rsidR="00BE1C94" w:rsidRPr="00CA679D" w:rsidRDefault="00BE1C94" w:rsidP="00456943">
            <w:pPr>
              <w:tabs>
                <w:tab w:val="left" w:pos="851"/>
              </w:tabs>
              <w:jc w:val="center"/>
              <w:rPr>
                <w:rFonts w:ascii="Century Gothic" w:hAnsi="Century Gothic"/>
                <w:sz w:val="18"/>
                <w:szCs w:val="18"/>
              </w:rPr>
            </w:pPr>
            <w:r w:rsidRPr="00CA679D">
              <w:rPr>
                <w:rFonts w:ascii="Century Gothic" w:hAnsi="Century Gothic"/>
                <w:sz w:val="18"/>
                <w:szCs w:val="18"/>
              </w:rPr>
              <w:t>A5</w:t>
            </w:r>
          </w:p>
        </w:tc>
        <w:tc>
          <w:tcPr>
            <w:tcW w:w="1367" w:type="dxa"/>
            <w:tcBorders>
              <w:bottom w:val="single" w:sz="4" w:space="0" w:color="auto"/>
            </w:tcBorders>
          </w:tcPr>
          <w:p w14:paraId="4482D2E2" w14:textId="77777777" w:rsidR="00BE1C94" w:rsidRPr="00CA679D" w:rsidRDefault="00BE1C94" w:rsidP="00456943">
            <w:pPr>
              <w:autoSpaceDE w:val="0"/>
              <w:autoSpaceDN w:val="0"/>
              <w:adjustRightInd w:val="0"/>
              <w:jc w:val="center"/>
              <w:rPr>
                <w:rFonts w:ascii="Century Gothic" w:hAnsi="Century Gothic"/>
                <w:sz w:val="18"/>
                <w:szCs w:val="18"/>
                <w:lang w:val="sv-SE"/>
              </w:rPr>
            </w:pPr>
            <w:r w:rsidRPr="00CA679D">
              <w:rPr>
                <w:rFonts w:ascii="Century Gothic" w:hAnsi="Century Gothic"/>
                <w:sz w:val="18"/>
                <w:szCs w:val="18"/>
                <w:lang w:val="sv-SE"/>
              </w:rPr>
              <w:t>37,5</w:t>
            </w:r>
          </w:p>
        </w:tc>
        <w:tc>
          <w:tcPr>
            <w:tcW w:w="1232" w:type="dxa"/>
            <w:tcBorders>
              <w:bottom w:val="single" w:sz="4" w:space="0" w:color="auto"/>
            </w:tcBorders>
          </w:tcPr>
          <w:p w14:paraId="69E1121F" w14:textId="77777777" w:rsidR="00BE1C94" w:rsidRPr="00CA679D" w:rsidRDefault="00BE1C94" w:rsidP="00456943">
            <w:pPr>
              <w:jc w:val="center"/>
              <w:rPr>
                <w:rFonts w:ascii="Century Gothic" w:hAnsi="Century Gothic"/>
                <w:sz w:val="18"/>
                <w:szCs w:val="18"/>
              </w:rPr>
            </w:pPr>
            <w:r w:rsidRPr="00CA679D">
              <w:rPr>
                <w:rFonts w:ascii="Century Gothic" w:hAnsi="Century Gothic"/>
                <w:sz w:val="18"/>
                <w:szCs w:val="18"/>
                <w:lang w:val="sv-SE"/>
              </w:rPr>
              <w:t>37,5</w:t>
            </w:r>
          </w:p>
        </w:tc>
        <w:tc>
          <w:tcPr>
            <w:tcW w:w="1222" w:type="dxa"/>
            <w:tcBorders>
              <w:bottom w:val="single" w:sz="4" w:space="0" w:color="auto"/>
            </w:tcBorders>
          </w:tcPr>
          <w:p w14:paraId="7A813049" w14:textId="77777777" w:rsidR="00BE1C94" w:rsidRPr="00CA679D" w:rsidRDefault="00BE1C94" w:rsidP="00456943">
            <w:pPr>
              <w:jc w:val="center"/>
              <w:rPr>
                <w:rFonts w:ascii="Century Gothic" w:hAnsi="Century Gothic"/>
                <w:sz w:val="18"/>
                <w:szCs w:val="18"/>
                <w:lang w:val="sv-SE"/>
              </w:rPr>
            </w:pPr>
            <w:r w:rsidRPr="00CA679D">
              <w:rPr>
                <w:rFonts w:ascii="Century Gothic" w:hAnsi="Century Gothic"/>
                <w:sz w:val="18"/>
                <w:szCs w:val="18"/>
                <w:lang w:val="sv-SE"/>
              </w:rPr>
              <w:t>25</w:t>
            </w:r>
          </w:p>
        </w:tc>
      </w:tr>
    </w:tbl>
    <w:p w14:paraId="5F1D392E" w14:textId="77777777" w:rsidR="003812F7" w:rsidRPr="00CA679D" w:rsidRDefault="003812F7" w:rsidP="00333353">
      <w:pPr>
        <w:spacing w:before="240" w:after="0" w:line="240" w:lineRule="auto"/>
        <w:jc w:val="both"/>
        <w:rPr>
          <w:rFonts w:ascii="Century Gothic" w:hAnsi="Century Gothic"/>
          <w:b/>
          <w:sz w:val="24"/>
        </w:rPr>
      </w:pPr>
      <w:r w:rsidRPr="00CA679D">
        <w:rPr>
          <w:rFonts w:ascii="Century Gothic" w:hAnsi="Century Gothic"/>
          <w:b/>
          <w:sz w:val="24"/>
        </w:rPr>
        <w:t>HASIL DAN P</w:t>
      </w:r>
      <w:r w:rsidR="00412711" w:rsidRPr="00CA679D">
        <w:rPr>
          <w:rFonts w:ascii="Century Gothic" w:hAnsi="Century Gothic"/>
          <w:b/>
          <w:sz w:val="24"/>
        </w:rPr>
        <w:t>EMBAHASAN</w:t>
      </w:r>
    </w:p>
    <w:p w14:paraId="7F277306" w14:textId="77777777" w:rsidR="001124CD" w:rsidRPr="00CA679D" w:rsidRDefault="00C45621" w:rsidP="008976C6">
      <w:pPr>
        <w:pStyle w:val="ListParagraph"/>
        <w:numPr>
          <w:ilvl w:val="0"/>
          <w:numId w:val="1"/>
        </w:numPr>
        <w:spacing w:after="0"/>
        <w:ind w:left="426"/>
        <w:jc w:val="both"/>
        <w:rPr>
          <w:rFonts w:ascii="Century Gothic" w:hAnsi="Century Gothic"/>
          <w:b/>
          <w:sz w:val="24"/>
          <w:lang w:val="en-US"/>
        </w:rPr>
      </w:pPr>
      <w:r w:rsidRPr="00CA679D">
        <w:rPr>
          <w:rFonts w:ascii="Century Gothic" w:hAnsi="Century Gothic"/>
          <w:b/>
          <w:sz w:val="24"/>
          <w:lang w:val="en-US"/>
        </w:rPr>
        <w:t>Hasil U</w:t>
      </w:r>
      <w:r w:rsidR="006D6CE4" w:rsidRPr="00CA679D">
        <w:rPr>
          <w:rFonts w:ascii="Century Gothic" w:hAnsi="Century Gothic"/>
          <w:b/>
          <w:sz w:val="24"/>
          <w:lang w:val="en-US"/>
        </w:rPr>
        <w:t xml:space="preserve">ji Parameter </w:t>
      </w:r>
      <w:r w:rsidRPr="00CA679D">
        <w:rPr>
          <w:rFonts w:ascii="Century Gothic" w:hAnsi="Century Gothic"/>
          <w:b/>
          <w:sz w:val="24"/>
          <w:lang w:val="en-US"/>
        </w:rPr>
        <w:t>Kimia</w:t>
      </w:r>
    </w:p>
    <w:p w14:paraId="27749ACD" w14:textId="77777777" w:rsidR="001124CD" w:rsidRDefault="001124CD" w:rsidP="00520263">
      <w:pPr>
        <w:autoSpaceDE w:val="0"/>
        <w:autoSpaceDN w:val="0"/>
        <w:adjustRightInd w:val="0"/>
        <w:ind w:left="426"/>
        <w:jc w:val="both"/>
        <w:rPr>
          <w:rFonts w:ascii="Century Gothic" w:hAnsi="Century Gothic"/>
          <w:sz w:val="24"/>
          <w:szCs w:val="24"/>
          <w:lang w:val="sv-SE"/>
        </w:rPr>
      </w:pPr>
      <w:r w:rsidRPr="00CA679D">
        <w:rPr>
          <w:rFonts w:ascii="Century Gothic" w:hAnsi="Century Gothic"/>
          <w:sz w:val="24"/>
          <w:szCs w:val="24"/>
          <w:lang w:val="sv-SE"/>
        </w:rPr>
        <w:t>Berikut ini merupakan hasil</w:t>
      </w:r>
      <w:r w:rsidR="00CD64B4" w:rsidRPr="00CA679D">
        <w:rPr>
          <w:rFonts w:ascii="Century Gothic" w:hAnsi="Century Gothic"/>
          <w:sz w:val="24"/>
          <w:szCs w:val="24"/>
          <w:lang w:val="sv-SE"/>
        </w:rPr>
        <w:t xml:space="preserve"> </w:t>
      </w:r>
      <w:r w:rsidR="00FC2371" w:rsidRPr="00CA679D">
        <w:rPr>
          <w:rFonts w:ascii="Century Gothic" w:hAnsi="Century Gothic" w:cs="Times New Roman"/>
          <w:sz w:val="24"/>
          <w:szCs w:val="24"/>
        </w:rPr>
        <w:t>pengamatan</w:t>
      </w:r>
      <w:r w:rsidR="00FC2371" w:rsidRPr="00CA679D">
        <w:rPr>
          <w:rFonts w:ascii="Century Gothic" w:hAnsi="Century Gothic" w:cs="Times New Roman"/>
          <w:sz w:val="24"/>
          <w:szCs w:val="24"/>
          <w:lang w:val="en-US"/>
        </w:rPr>
        <w:t xml:space="preserve"> parameter kimia kadar air, kadar abu dan kadar protein</w:t>
      </w:r>
      <w:r w:rsidR="00520263" w:rsidRPr="00CA679D">
        <w:rPr>
          <w:rFonts w:ascii="Century Gothic" w:hAnsi="Century Gothic" w:cs="Times New Roman"/>
          <w:sz w:val="24"/>
          <w:szCs w:val="24"/>
          <w:lang w:val="en-US"/>
        </w:rPr>
        <w:t xml:space="preserve"> </w:t>
      </w:r>
      <w:r w:rsidR="00FC2371" w:rsidRPr="00CA679D">
        <w:rPr>
          <w:rFonts w:ascii="Century Gothic" w:hAnsi="Century Gothic" w:cs="Times New Roman"/>
          <w:sz w:val="24"/>
          <w:szCs w:val="24"/>
          <w:lang w:val="en-US"/>
        </w:rPr>
        <w:t xml:space="preserve">pada bahan baku </w:t>
      </w:r>
      <w:r w:rsidR="00FC2371" w:rsidRPr="00CA679D">
        <w:rPr>
          <w:rFonts w:ascii="Century Gothic" w:hAnsi="Century Gothic" w:cs="Times New Roman"/>
          <w:i/>
          <w:sz w:val="24"/>
          <w:szCs w:val="24"/>
          <w:lang w:val="en-US"/>
        </w:rPr>
        <w:t>brownies</w:t>
      </w:r>
      <w:r w:rsidR="00FC2371" w:rsidRPr="00CA679D">
        <w:rPr>
          <w:rFonts w:ascii="Century Gothic" w:hAnsi="Century Gothic" w:cs="Times New Roman"/>
          <w:sz w:val="24"/>
          <w:szCs w:val="24"/>
          <w:lang w:val="en-US"/>
        </w:rPr>
        <w:t xml:space="preserve"> panggang dan </w:t>
      </w:r>
      <w:r w:rsidR="00FC2371" w:rsidRPr="00CA679D">
        <w:rPr>
          <w:rFonts w:ascii="Century Gothic" w:hAnsi="Century Gothic" w:cs="Times New Roman"/>
          <w:sz w:val="24"/>
          <w:szCs w:val="24"/>
        </w:rPr>
        <w:t>dapat dilihat pada Tabel 2 serta</w:t>
      </w:r>
      <w:r w:rsidRPr="00CA679D">
        <w:rPr>
          <w:rFonts w:ascii="Century Gothic" w:hAnsi="Century Gothic"/>
          <w:sz w:val="24"/>
          <w:szCs w:val="24"/>
          <w:lang w:val="sv-SE"/>
        </w:rPr>
        <w:t xml:space="preserve"> analisa ragam (ANOVA) parameter </w:t>
      </w:r>
      <w:r w:rsidR="00DA054C" w:rsidRPr="00CA679D">
        <w:rPr>
          <w:rFonts w:ascii="Century Gothic" w:hAnsi="Century Gothic"/>
          <w:sz w:val="24"/>
          <w:szCs w:val="24"/>
          <w:lang w:val="sv-SE"/>
        </w:rPr>
        <w:t>kimia</w:t>
      </w:r>
      <w:r w:rsidR="008E1653" w:rsidRPr="00CA679D">
        <w:rPr>
          <w:rFonts w:ascii="Century Gothic" w:hAnsi="Century Gothic"/>
          <w:sz w:val="24"/>
          <w:szCs w:val="24"/>
          <w:lang w:val="sv-SE"/>
        </w:rPr>
        <w:t xml:space="preserve"> </w:t>
      </w:r>
      <w:r w:rsidRPr="00CA679D">
        <w:rPr>
          <w:rFonts w:ascii="Century Gothic" w:hAnsi="Century Gothic"/>
          <w:i/>
          <w:sz w:val="24"/>
          <w:szCs w:val="24"/>
          <w:lang w:val="sv-SE"/>
        </w:rPr>
        <w:t>brownie</w:t>
      </w:r>
      <w:r w:rsidR="00520263" w:rsidRPr="00CA679D">
        <w:rPr>
          <w:rFonts w:ascii="Century Gothic" w:hAnsi="Century Gothic"/>
          <w:i/>
          <w:sz w:val="24"/>
          <w:szCs w:val="24"/>
          <w:lang w:val="sv-SE"/>
        </w:rPr>
        <w:t>s</w:t>
      </w:r>
      <w:r w:rsidR="008E1653" w:rsidRPr="00CA679D">
        <w:rPr>
          <w:rFonts w:ascii="Century Gothic" w:hAnsi="Century Gothic"/>
          <w:i/>
          <w:sz w:val="24"/>
          <w:szCs w:val="24"/>
          <w:lang w:val="sv-SE"/>
        </w:rPr>
        <w:t xml:space="preserve"> </w:t>
      </w:r>
      <w:r w:rsidR="00DA054C" w:rsidRPr="00CA679D">
        <w:rPr>
          <w:rFonts w:ascii="Century Gothic" w:hAnsi="Century Gothic"/>
          <w:sz w:val="24"/>
          <w:szCs w:val="24"/>
          <w:lang w:val="sv-SE"/>
        </w:rPr>
        <w:t xml:space="preserve">panggang </w:t>
      </w:r>
      <w:r w:rsidRPr="00CA679D">
        <w:rPr>
          <w:rFonts w:ascii="Century Gothic" w:hAnsi="Century Gothic"/>
          <w:sz w:val="24"/>
          <w:szCs w:val="24"/>
          <w:lang w:val="sv-SE"/>
        </w:rPr>
        <w:t xml:space="preserve">yang disubstitusi menggunakan mocaf dan tepung daun kelor yang dapat dilihat pada Tabel </w:t>
      </w:r>
      <w:r w:rsidR="00520263" w:rsidRPr="00CA679D">
        <w:rPr>
          <w:rFonts w:ascii="Century Gothic" w:hAnsi="Century Gothic"/>
          <w:sz w:val="24"/>
          <w:szCs w:val="24"/>
          <w:lang w:val="sv-SE"/>
        </w:rPr>
        <w:t>2</w:t>
      </w:r>
      <w:r w:rsidRPr="00CA679D">
        <w:rPr>
          <w:rFonts w:ascii="Century Gothic" w:hAnsi="Century Gothic"/>
          <w:sz w:val="24"/>
          <w:szCs w:val="24"/>
          <w:lang w:val="sv-SE"/>
        </w:rPr>
        <w:t>.</w:t>
      </w:r>
    </w:p>
    <w:p w14:paraId="3F637A6C" w14:textId="77777777" w:rsidR="008D3FF6" w:rsidRPr="00CA679D" w:rsidRDefault="008D3FF6" w:rsidP="00520263">
      <w:pPr>
        <w:autoSpaceDE w:val="0"/>
        <w:autoSpaceDN w:val="0"/>
        <w:adjustRightInd w:val="0"/>
        <w:ind w:left="426"/>
        <w:jc w:val="both"/>
        <w:rPr>
          <w:rFonts w:ascii="Century Gothic" w:hAnsi="Century Gothic"/>
          <w:sz w:val="24"/>
          <w:szCs w:val="24"/>
          <w:lang w:val="sv-SE"/>
        </w:rPr>
      </w:pPr>
    </w:p>
    <w:p w14:paraId="665C53CE" w14:textId="77777777" w:rsidR="00BA27D4" w:rsidRPr="00CA679D" w:rsidRDefault="00B63354" w:rsidP="00BA27D4">
      <w:pPr>
        <w:autoSpaceDE w:val="0"/>
        <w:autoSpaceDN w:val="0"/>
        <w:adjustRightInd w:val="0"/>
        <w:spacing w:after="0"/>
        <w:jc w:val="center"/>
        <w:rPr>
          <w:rFonts w:ascii="Century Gothic" w:hAnsi="Century Gothic"/>
          <w:b/>
          <w:lang w:val="sv-SE"/>
        </w:rPr>
      </w:pPr>
      <w:r w:rsidRPr="00CA679D">
        <w:rPr>
          <w:rFonts w:ascii="Century Gothic" w:hAnsi="Century Gothic"/>
          <w:b/>
          <w:lang w:val="sv-SE"/>
        </w:rPr>
        <w:t>Tabel</w:t>
      </w:r>
      <w:r w:rsidR="00BA27D4" w:rsidRPr="00CA679D">
        <w:rPr>
          <w:rFonts w:ascii="Century Gothic" w:hAnsi="Century Gothic"/>
          <w:b/>
          <w:lang w:val="sv-SE"/>
        </w:rPr>
        <w:t xml:space="preserve"> 2</w:t>
      </w:r>
      <w:r w:rsidRPr="00CA679D">
        <w:rPr>
          <w:rFonts w:ascii="Century Gothic" w:hAnsi="Century Gothic"/>
          <w:b/>
          <w:lang w:val="sv-SE"/>
        </w:rPr>
        <w:t>.</w:t>
      </w:r>
    </w:p>
    <w:p w14:paraId="7F07E61E" w14:textId="77777777" w:rsidR="00BA27D4" w:rsidRPr="00CA679D" w:rsidRDefault="00BA27D4" w:rsidP="00B63354">
      <w:pPr>
        <w:autoSpaceDE w:val="0"/>
        <w:autoSpaceDN w:val="0"/>
        <w:adjustRightInd w:val="0"/>
        <w:spacing w:after="0"/>
        <w:jc w:val="center"/>
        <w:rPr>
          <w:rFonts w:ascii="Century Gothic" w:hAnsi="Century Gothic"/>
          <w:lang w:val="sv-SE"/>
        </w:rPr>
      </w:pPr>
      <w:r w:rsidRPr="00CA679D">
        <w:rPr>
          <w:rFonts w:ascii="Century Gothic" w:hAnsi="Century Gothic"/>
          <w:b/>
          <w:lang w:val="sv-SE"/>
        </w:rPr>
        <w:t>Hasil Parameter Kimia pada Bahan Baku</w:t>
      </w:r>
      <w:r w:rsidR="00CD64B4" w:rsidRPr="00CA679D">
        <w:rPr>
          <w:rFonts w:ascii="Century Gothic" w:hAnsi="Century Gothic"/>
          <w:b/>
          <w:lang w:val="sv-SE"/>
        </w:rPr>
        <w:t xml:space="preserve"> </w:t>
      </w:r>
      <w:r w:rsidRPr="00CA679D">
        <w:rPr>
          <w:rFonts w:ascii="Century Gothic" w:hAnsi="Century Gothic"/>
          <w:b/>
          <w:i/>
          <w:lang w:val="sv-SE"/>
        </w:rPr>
        <w:t xml:space="preserve">Brownies </w:t>
      </w:r>
      <w:r w:rsidRPr="00CA679D">
        <w:rPr>
          <w:rFonts w:ascii="Century Gothic" w:hAnsi="Century Gothic"/>
          <w:b/>
          <w:lang w:val="sv-SE"/>
        </w:rPr>
        <w:t>Panggang</w:t>
      </w:r>
    </w:p>
    <w:tbl>
      <w:tblPr>
        <w:tblStyle w:val="TableGrid"/>
        <w:tblW w:w="0" w:type="auto"/>
        <w:tblInd w:w="108" w:type="dxa"/>
        <w:tblLook w:val="04A0" w:firstRow="1" w:lastRow="0" w:firstColumn="1" w:lastColumn="0" w:noHBand="0" w:noVBand="1"/>
      </w:tblPr>
      <w:tblGrid>
        <w:gridCol w:w="1403"/>
        <w:gridCol w:w="1120"/>
        <w:gridCol w:w="961"/>
        <w:gridCol w:w="873"/>
      </w:tblGrid>
      <w:tr w:rsidR="00B116CF" w:rsidRPr="00CA679D" w14:paraId="751FF802" w14:textId="77777777" w:rsidTr="00A34E7B">
        <w:tc>
          <w:tcPr>
            <w:tcW w:w="1418" w:type="dxa"/>
            <w:tcBorders>
              <w:top w:val="single" w:sz="4" w:space="0" w:color="auto"/>
              <w:left w:val="nil"/>
              <w:bottom w:val="single" w:sz="4" w:space="0" w:color="auto"/>
              <w:right w:val="nil"/>
            </w:tcBorders>
          </w:tcPr>
          <w:p w14:paraId="6D13F665" w14:textId="77777777" w:rsidR="00B116CF" w:rsidRPr="00CA679D" w:rsidRDefault="00B116CF" w:rsidP="00B63354">
            <w:pPr>
              <w:ind w:left="-392" w:firstLine="392"/>
              <w:jc w:val="center"/>
              <w:rPr>
                <w:rFonts w:ascii="Century Gothic" w:hAnsi="Century Gothic" w:cs="Times New Roman"/>
                <w:sz w:val="18"/>
                <w:szCs w:val="18"/>
              </w:rPr>
            </w:pPr>
            <w:r w:rsidRPr="00CA679D">
              <w:rPr>
                <w:rFonts w:ascii="Century Gothic" w:hAnsi="Century Gothic" w:cs="Times New Roman"/>
                <w:sz w:val="18"/>
                <w:szCs w:val="18"/>
              </w:rPr>
              <w:t>Parameter</w:t>
            </w:r>
          </w:p>
        </w:tc>
        <w:tc>
          <w:tcPr>
            <w:tcW w:w="1134" w:type="dxa"/>
            <w:tcBorders>
              <w:top w:val="single" w:sz="4" w:space="0" w:color="auto"/>
              <w:left w:val="nil"/>
              <w:bottom w:val="single" w:sz="4" w:space="0" w:color="auto"/>
              <w:right w:val="nil"/>
            </w:tcBorders>
          </w:tcPr>
          <w:p w14:paraId="31E0774E" w14:textId="77777777" w:rsidR="00B116CF" w:rsidRPr="00CA679D" w:rsidRDefault="00B116CF" w:rsidP="00B116CF">
            <w:pPr>
              <w:jc w:val="center"/>
              <w:rPr>
                <w:rFonts w:ascii="Century Gothic" w:hAnsi="Century Gothic" w:cs="Times New Roman"/>
                <w:sz w:val="18"/>
                <w:szCs w:val="18"/>
                <w:lang w:val="en-US"/>
              </w:rPr>
            </w:pPr>
            <w:r w:rsidRPr="00CA679D">
              <w:rPr>
                <w:rFonts w:ascii="Century Gothic" w:hAnsi="Century Gothic" w:cs="Times New Roman"/>
                <w:sz w:val="18"/>
                <w:szCs w:val="18"/>
              </w:rPr>
              <w:t xml:space="preserve">Tepung </w:t>
            </w:r>
            <w:r w:rsidRPr="00CA679D">
              <w:rPr>
                <w:rFonts w:ascii="Century Gothic" w:hAnsi="Century Gothic" w:cs="Times New Roman"/>
                <w:sz w:val="18"/>
                <w:szCs w:val="18"/>
                <w:lang w:val="en-US"/>
              </w:rPr>
              <w:t>Terigu</w:t>
            </w:r>
          </w:p>
        </w:tc>
        <w:tc>
          <w:tcPr>
            <w:tcW w:w="970" w:type="dxa"/>
            <w:tcBorders>
              <w:top w:val="single" w:sz="4" w:space="0" w:color="auto"/>
              <w:left w:val="nil"/>
              <w:bottom w:val="single" w:sz="4" w:space="0" w:color="auto"/>
              <w:right w:val="nil"/>
            </w:tcBorders>
          </w:tcPr>
          <w:p w14:paraId="0B4DB37F" w14:textId="77777777" w:rsidR="00B116CF" w:rsidRPr="00CA679D" w:rsidRDefault="00B116CF" w:rsidP="00B116CF">
            <w:pPr>
              <w:jc w:val="center"/>
              <w:rPr>
                <w:rFonts w:ascii="Century Gothic" w:hAnsi="Century Gothic" w:cs="Times New Roman"/>
                <w:sz w:val="18"/>
                <w:szCs w:val="18"/>
                <w:lang w:val="en-US"/>
              </w:rPr>
            </w:pPr>
            <w:r w:rsidRPr="00CA679D">
              <w:rPr>
                <w:rFonts w:ascii="Century Gothic" w:hAnsi="Century Gothic" w:cs="Times New Roman"/>
                <w:sz w:val="18"/>
                <w:szCs w:val="18"/>
                <w:lang w:val="en-US"/>
              </w:rPr>
              <w:t>Mocaf</w:t>
            </w:r>
          </w:p>
        </w:tc>
        <w:tc>
          <w:tcPr>
            <w:tcW w:w="873" w:type="dxa"/>
            <w:tcBorders>
              <w:top w:val="single" w:sz="4" w:space="0" w:color="auto"/>
              <w:left w:val="nil"/>
              <w:bottom w:val="single" w:sz="4" w:space="0" w:color="auto"/>
              <w:right w:val="nil"/>
            </w:tcBorders>
          </w:tcPr>
          <w:p w14:paraId="3EEBBF8A" w14:textId="77777777" w:rsidR="00B116CF" w:rsidRPr="00CA679D" w:rsidRDefault="00B116CF" w:rsidP="00B116CF">
            <w:pPr>
              <w:jc w:val="center"/>
              <w:rPr>
                <w:rFonts w:ascii="Century Gothic" w:hAnsi="Century Gothic" w:cs="Times New Roman"/>
                <w:sz w:val="18"/>
                <w:szCs w:val="18"/>
                <w:lang w:val="en-US"/>
              </w:rPr>
            </w:pPr>
            <w:r w:rsidRPr="00CA679D">
              <w:rPr>
                <w:rFonts w:ascii="Century Gothic" w:hAnsi="Century Gothic" w:cs="Times New Roman"/>
                <w:sz w:val="18"/>
                <w:szCs w:val="18"/>
              </w:rPr>
              <w:t xml:space="preserve">Tepung </w:t>
            </w:r>
            <w:r w:rsidRPr="00CA679D">
              <w:rPr>
                <w:rFonts w:ascii="Century Gothic" w:hAnsi="Century Gothic" w:cs="Times New Roman"/>
                <w:sz w:val="18"/>
                <w:szCs w:val="18"/>
                <w:lang w:val="en-US"/>
              </w:rPr>
              <w:t>Kelor</w:t>
            </w:r>
          </w:p>
        </w:tc>
      </w:tr>
      <w:tr w:rsidR="009B6DEA" w:rsidRPr="00CA679D" w14:paraId="603C92FC" w14:textId="77777777" w:rsidTr="00A34E7B">
        <w:tc>
          <w:tcPr>
            <w:tcW w:w="1418" w:type="dxa"/>
            <w:tcBorders>
              <w:top w:val="single" w:sz="4" w:space="0" w:color="auto"/>
              <w:left w:val="nil"/>
              <w:bottom w:val="nil"/>
              <w:right w:val="nil"/>
            </w:tcBorders>
          </w:tcPr>
          <w:p w14:paraId="667A4DA0" w14:textId="77777777" w:rsidR="009B6DEA" w:rsidRPr="00CA679D" w:rsidRDefault="009B6DEA" w:rsidP="009B6DEA">
            <w:pPr>
              <w:rPr>
                <w:rFonts w:ascii="Century Gothic" w:hAnsi="Century Gothic" w:cs="Times New Roman"/>
                <w:sz w:val="18"/>
                <w:szCs w:val="18"/>
              </w:rPr>
            </w:pPr>
            <w:r w:rsidRPr="00CA679D">
              <w:rPr>
                <w:rFonts w:ascii="Century Gothic" w:hAnsi="Century Gothic" w:cs="Times New Roman"/>
                <w:sz w:val="18"/>
                <w:szCs w:val="18"/>
              </w:rPr>
              <w:t>Kadar Air (%)</w:t>
            </w:r>
          </w:p>
        </w:tc>
        <w:tc>
          <w:tcPr>
            <w:tcW w:w="1134" w:type="dxa"/>
            <w:tcBorders>
              <w:top w:val="single" w:sz="4" w:space="0" w:color="auto"/>
              <w:left w:val="nil"/>
              <w:bottom w:val="nil"/>
              <w:right w:val="nil"/>
            </w:tcBorders>
          </w:tcPr>
          <w:p w14:paraId="7D00D85A"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14,30</w:t>
            </w:r>
          </w:p>
        </w:tc>
        <w:tc>
          <w:tcPr>
            <w:tcW w:w="970" w:type="dxa"/>
            <w:tcBorders>
              <w:top w:val="single" w:sz="4" w:space="0" w:color="auto"/>
              <w:left w:val="nil"/>
              <w:bottom w:val="nil"/>
              <w:right w:val="nil"/>
            </w:tcBorders>
          </w:tcPr>
          <w:p w14:paraId="2478DDBF" w14:textId="77777777" w:rsidR="009B6DEA" w:rsidRPr="00CA679D" w:rsidRDefault="009B6DEA" w:rsidP="009B6DEA">
            <w:pPr>
              <w:jc w:val="center"/>
              <w:rPr>
                <w:rFonts w:ascii="Century Gothic" w:hAnsi="Century Gothic" w:cs="Times New Roman"/>
                <w:b/>
                <w:sz w:val="18"/>
                <w:szCs w:val="18"/>
              </w:rPr>
            </w:pPr>
            <w:r w:rsidRPr="00CA679D">
              <w:rPr>
                <w:rFonts w:ascii="Century Gothic" w:hAnsi="Century Gothic" w:cs="Times New Roman"/>
                <w:sz w:val="18"/>
                <w:szCs w:val="18"/>
              </w:rPr>
              <w:t>11,30</w:t>
            </w:r>
          </w:p>
        </w:tc>
        <w:tc>
          <w:tcPr>
            <w:tcW w:w="873" w:type="dxa"/>
            <w:tcBorders>
              <w:top w:val="single" w:sz="4" w:space="0" w:color="auto"/>
              <w:left w:val="nil"/>
              <w:bottom w:val="nil"/>
              <w:right w:val="nil"/>
            </w:tcBorders>
          </w:tcPr>
          <w:p w14:paraId="4BDFB556"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9,28</w:t>
            </w:r>
          </w:p>
        </w:tc>
      </w:tr>
      <w:tr w:rsidR="009B6DEA" w:rsidRPr="00CA679D" w14:paraId="50AD057E" w14:textId="77777777" w:rsidTr="00A34E7B">
        <w:tc>
          <w:tcPr>
            <w:tcW w:w="1418" w:type="dxa"/>
            <w:tcBorders>
              <w:top w:val="nil"/>
              <w:left w:val="nil"/>
              <w:bottom w:val="nil"/>
              <w:right w:val="nil"/>
            </w:tcBorders>
          </w:tcPr>
          <w:p w14:paraId="0EDFB939" w14:textId="77777777" w:rsidR="009B6DEA" w:rsidRPr="00CA679D" w:rsidRDefault="009B6DEA" w:rsidP="009B6DEA">
            <w:pPr>
              <w:rPr>
                <w:rFonts w:ascii="Century Gothic" w:hAnsi="Century Gothic" w:cs="Times New Roman"/>
                <w:sz w:val="18"/>
                <w:szCs w:val="18"/>
              </w:rPr>
            </w:pPr>
            <w:r w:rsidRPr="00CA679D">
              <w:rPr>
                <w:rFonts w:ascii="Century Gothic" w:hAnsi="Century Gothic" w:cs="Times New Roman"/>
                <w:sz w:val="18"/>
                <w:szCs w:val="18"/>
              </w:rPr>
              <w:lastRenderedPageBreak/>
              <w:t>Kadar Abu(%)</w:t>
            </w:r>
          </w:p>
        </w:tc>
        <w:tc>
          <w:tcPr>
            <w:tcW w:w="1134" w:type="dxa"/>
            <w:tcBorders>
              <w:top w:val="nil"/>
              <w:left w:val="nil"/>
              <w:bottom w:val="nil"/>
              <w:right w:val="nil"/>
            </w:tcBorders>
          </w:tcPr>
          <w:p w14:paraId="37D173DC"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1,60</w:t>
            </w:r>
          </w:p>
        </w:tc>
        <w:tc>
          <w:tcPr>
            <w:tcW w:w="970" w:type="dxa"/>
            <w:tcBorders>
              <w:top w:val="nil"/>
              <w:left w:val="nil"/>
              <w:bottom w:val="nil"/>
              <w:right w:val="nil"/>
            </w:tcBorders>
          </w:tcPr>
          <w:p w14:paraId="79568294"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0,41</w:t>
            </w:r>
          </w:p>
        </w:tc>
        <w:tc>
          <w:tcPr>
            <w:tcW w:w="873" w:type="dxa"/>
            <w:tcBorders>
              <w:top w:val="nil"/>
              <w:left w:val="nil"/>
              <w:bottom w:val="nil"/>
              <w:right w:val="nil"/>
            </w:tcBorders>
          </w:tcPr>
          <w:p w14:paraId="06DC68CC"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12,02</w:t>
            </w:r>
          </w:p>
        </w:tc>
      </w:tr>
      <w:tr w:rsidR="009B6DEA" w:rsidRPr="00CA679D" w14:paraId="6A5B770D" w14:textId="77777777" w:rsidTr="00A34E7B">
        <w:tc>
          <w:tcPr>
            <w:tcW w:w="1418" w:type="dxa"/>
            <w:tcBorders>
              <w:top w:val="nil"/>
              <w:left w:val="nil"/>
              <w:bottom w:val="single" w:sz="4" w:space="0" w:color="auto"/>
              <w:right w:val="nil"/>
            </w:tcBorders>
          </w:tcPr>
          <w:p w14:paraId="18B89322" w14:textId="77777777" w:rsidR="009B6DEA" w:rsidRPr="00CA679D" w:rsidRDefault="009B6DEA" w:rsidP="009B6DEA">
            <w:pPr>
              <w:rPr>
                <w:rFonts w:ascii="Century Gothic" w:hAnsi="Century Gothic" w:cs="Times New Roman"/>
                <w:sz w:val="18"/>
                <w:szCs w:val="18"/>
              </w:rPr>
            </w:pPr>
            <w:r w:rsidRPr="00CA679D">
              <w:rPr>
                <w:rFonts w:ascii="Century Gothic" w:hAnsi="Century Gothic" w:cs="Times New Roman"/>
                <w:sz w:val="18"/>
                <w:szCs w:val="18"/>
              </w:rPr>
              <w:t>Kadar Protein(%)</w:t>
            </w:r>
          </w:p>
        </w:tc>
        <w:tc>
          <w:tcPr>
            <w:tcW w:w="1134" w:type="dxa"/>
            <w:tcBorders>
              <w:top w:val="nil"/>
              <w:left w:val="nil"/>
              <w:bottom w:val="single" w:sz="4" w:space="0" w:color="auto"/>
              <w:right w:val="nil"/>
            </w:tcBorders>
          </w:tcPr>
          <w:p w14:paraId="7BF14974"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12,50</w:t>
            </w:r>
          </w:p>
        </w:tc>
        <w:tc>
          <w:tcPr>
            <w:tcW w:w="970" w:type="dxa"/>
            <w:tcBorders>
              <w:top w:val="nil"/>
              <w:left w:val="nil"/>
              <w:bottom w:val="single" w:sz="4" w:space="0" w:color="auto"/>
              <w:right w:val="nil"/>
            </w:tcBorders>
          </w:tcPr>
          <w:p w14:paraId="729BD9A1"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0,45</w:t>
            </w:r>
          </w:p>
        </w:tc>
        <w:tc>
          <w:tcPr>
            <w:tcW w:w="873" w:type="dxa"/>
            <w:tcBorders>
              <w:top w:val="nil"/>
              <w:left w:val="nil"/>
              <w:bottom w:val="single" w:sz="4" w:space="0" w:color="auto"/>
              <w:right w:val="nil"/>
            </w:tcBorders>
          </w:tcPr>
          <w:p w14:paraId="5FF8E44E" w14:textId="77777777" w:rsidR="009B6DEA" w:rsidRPr="00CA679D" w:rsidRDefault="009B6DEA" w:rsidP="009B6DEA">
            <w:pPr>
              <w:jc w:val="center"/>
              <w:rPr>
                <w:rFonts w:ascii="Century Gothic" w:hAnsi="Century Gothic" w:cs="Times New Roman"/>
                <w:sz w:val="18"/>
                <w:szCs w:val="18"/>
              </w:rPr>
            </w:pPr>
            <w:r w:rsidRPr="00CA679D">
              <w:rPr>
                <w:rFonts w:ascii="Century Gothic" w:hAnsi="Century Gothic" w:cs="Times New Roman"/>
                <w:sz w:val="18"/>
                <w:szCs w:val="18"/>
              </w:rPr>
              <w:t>26,95</w:t>
            </w:r>
          </w:p>
        </w:tc>
      </w:tr>
    </w:tbl>
    <w:p w14:paraId="51F30B15" w14:textId="77777777" w:rsidR="008D3FF6" w:rsidRDefault="008D3FF6" w:rsidP="00A34E7B">
      <w:pPr>
        <w:autoSpaceDE w:val="0"/>
        <w:autoSpaceDN w:val="0"/>
        <w:adjustRightInd w:val="0"/>
        <w:spacing w:after="0"/>
        <w:jc w:val="center"/>
        <w:rPr>
          <w:rFonts w:ascii="Century Gothic" w:hAnsi="Century Gothic"/>
          <w:b/>
          <w:lang w:val="sv-SE"/>
        </w:rPr>
      </w:pPr>
    </w:p>
    <w:p w14:paraId="73FD0AE7" w14:textId="77777777" w:rsidR="001124CD" w:rsidRPr="00CA679D" w:rsidRDefault="00B63354" w:rsidP="00A34E7B">
      <w:pPr>
        <w:autoSpaceDE w:val="0"/>
        <w:autoSpaceDN w:val="0"/>
        <w:adjustRightInd w:val="0"/>
        <w:spacing w:after="0"/>
        <w:jc w:val="center"/>
        <w:rPr>
          <w:rFonts w:ascii="Century Gothic" w:hAnsi="Century Gothic"/>
          <w:b/>
          <w:lang w:val="sv-SE"/>
        </w:rPr>
      </w:pPr>
      <w:r w:rsidRPr="00CA679D">
        <w:rPr>
          <w:rFonts w:ascii="Century Gothic" w:hAnsi="Century Gothic"/>
          <w:b/>
          <w:lang w:val="sv-SE"/>
        </w:rPr>
        <w:t>Tabel</w:t>
      </w:r>
      <w:r w:rsidR="001124CD" w:rsidRPr="00CA679D">
        <w:rPr>
          <w:rFonts w:ascii="Century Gothic" w:hAnsi="Century Gothic"/>
          <w:b/>
          <w:lang w:val="sv-SE"/>
        </w:rPr>
        <w:t xml:space="preserve"> </w:t>
      </w:r>
      <w:r w:rsidR="00BA27D4" w:rsidRPr="00CA679D">
        <w:rPr>
          <w:rFonts w:ascii="Century Gothic" w:hAnsi="Century Gothic"/>
          <w:b/>
          <w:lang w:val="sv-SE"/>
        </w:rPr>
        <w:t>3</w:t>
      </w:r>
      <w:r w:rsidRPr="00CA679D">
        <w:rPr>
          <w:rFonts w:ascii="Century Gothic" w:hAnsi="Century Gothic"/>
          <w:b/>
          <w:lang w:val="sv-SE"/>
        </w:rPr>
        <w:t>.</w:t>
      </w:r>
    </w:p>
    <w:p w14:paraId="4D983DCC" w14:textId="77777777" w:rsidR="001124CD" w:rsidRPr="00CA679D" w:rsidRDefault="001124CD" w:rsidP="00B63354">
      <w:pPr>
        <w:autoSpaceDE w:val="0"/>
        <w:autoSpaceDN w:val="0"/>
        <w:adjustRightInd w:val="0"/>
        <w:spacing w:after="0"/>
        <w:jc w:val="center"/>
        <w:rPr>
          <w:rFonts w:ascii="Century Gothic" w:hAnsi="Century Gothic"/>
          <w:b/>
          <w:lang w:val="sv-SE"/>
        </w:rPr>
      </w:pPr>
      <w:r w:rsidRPr="00CA679D">
        <w:rPr>
          <w:rFonts w:ascii="Century Gothic" w:hAnsi="Century Gothic"/>
          <w:b/>
          <w:lang w:val="sv-SE"/>
        </w:rPr>
        <w:t xml:space="preserve">Hasil Signifikansi Pengaruh Substitusi Mocaf dan Tepung Daun Kelor Terhadap Organoleptik </w:t>
      </w:r>
      <w:r w:rsidRPr="00CA679D">
        <w:rPr>
          <w:rFonts w:ascii="Century Gothic" w:hAnsi="Century Gothic"/>
          <w:b/>
          <w:i/>
          <w:lang w:val="sv-SE"/>
        </w:rPr>
        <w:t>Brownies</w:t>
      </w:r>
      <w:r w:rsidRPr="00CA679D">
        <w:rPr>
          <w:rFonts w:ascii="Century Gothic" w:hAnsi="Century Gothic"/>
          <w:b/>
          <w:lang w:val="sv-SE"/>
        </w:rPr>
        <w:t>Panggang</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1942"/>
      </w:tblGrid>
      <w:tr w:rsidR="001124CD" w:rsidRPr="00CA679D" w14:paraId="338DFDEC" w14:textId="77777777" w:rsidTr="00456943">
        <w:tc>
          <w:tcPr>
            <w:tcW w:w="2244" w:type="dxa"/>
            <w:tcBorders>
              <w:top w:val="single" w:sz="4" w:space="0" w:color="auto"/>
              <w:bottom w:val="single" w:sz="4" w:space="0" w:color="auto"/>
            </w:tcBorders>
          </w:tcPr>
          <w:p w14:paraId="64879AF1" w14:textId="77777777" w:rsidR="001124CD" w:rsidRPr="00CA679D" w:rsidRDefault="001124CD" w:rsidP="00B63354">
            <w:pPr>
              <w:spacing w:line="276" w:lineRule="auto"/>
              <w:ind w:left="-558"/>
              <w:jc w:val="center"/>
              <w:rPr>
                <w:rFonts w:ascii="Century Gothic" w:hAnsi="Century Gothic"/>
                <w:sz w:val="18"/>
                <w:szCs w:val="18"/>
              </w:rPr>
            </w:pPr>
            <w:r w:rsidRPr="00CA679D">
              <w:rPr>
                <w:rFonts w:ascii="Century Gothic" w:hAnsi="Century Gothic"/>
                <w:sz w:val="18"/>
                <w:szCs w:val="18"/>
                <w:lang w:val="en-US"/>
              </w:rPr>
              <w:t>Uji Kimia</w:t>
            </w:r>
          </w:p>
        </w:tc>
        <w:tc>
          <w:tcPr>
            <w:tcW w:w="2268" w:type="dxa"/>
            <w:tcBorders>
              <w:top w:val="single" w:sz="4" w:space="0" w:color="auto"/>
              <w:bottom w:val="single" w:sz="4" w:space="0" w:color="auto"/>
            </w:tcBorders>
          </w:tcPr>
          <w:p w14:paraId="414FF59A" w14:textId="77777777" w:rsidR="001124CD" w:rsidRPr="00CA679D" w:rsidRDefault="001124CD" w:rsidP="006D6CE4">
            <w:pPr>
              <w:spacing w:line="276" w:lineRule="auto"/>
              <w:jc w:val="center"/>
              <w:rPr>
                <w:rFonts w:ascii="Century Gothic" w:hAnsi="Century Gothic"/>
                <w:sz w:val="18"/>
                <w:szCs w:val="18"/>
              </w:rPr>
            </w:pPr>
            <w:r w:rsidRPr="00CA679D">
              <w:rPr>
                <w:rFonts w:ascii="Century Gothic" w:hAnsi="Century Gothic"/>
                <w:sz w:val="18"/>
                <w:szCs w:val="18"/>
              </w:rPr>
              <w:t>Hasil</w:t>
            </w:r>
          </w:p>
        </w:tc>
      </w:tr>
      <w:tr w:rsidR="001124CD" w:rsidRPr="00CA679D" w14:paraId="31233D5D" w14:textId="77777777" w:rsidTr="00456943">
        <w:tc>
          <w:tcPr>
            <w:tcW w:w="2244" w:type="dxa"/>
            <w:tcBorders>
              <w:top w:val="single" w:sz="4" w:space="0" w:color="auto"/>
              <w:bottom w:val="single" w:sz="4" w:space="0" w:color="auto"/>
            </w:tcBorders>
          </w:tcPr>
          <w:p w14:paraId="69530C91" w14:textId="77777777" w:rsidR="001124CD" w:rsidRPr="00CA679D" w:rsidRDefault="001124CD" w:rsidP="006D6CE4">
            <w:pPr>
              <w:spacing w:line="276" w:lineRule="auto"/>
              <w:rPr>
                <w:rFonts w:ascii="Century Gothic" w:hAnsi="Century Gothic"/>
                <w:sz w:val="18"/>
                <w:szCs w:val="18"/>
                <w:lang w:val="en-US"/>
              </w:rPr>
            </w:pPr>
            <w:r w:rsidRPr="00CA679D">
              <w:rPr>
                <w:rFonts w:ascii="Century Gothic" w:hAnsi="Century Gothic"/>
                <w:sz w:val="18"/>
                <w:szCs w:val="18"/>
                <w:lang w:val="en-US"/>
              </w:rPr>
              <w:t>Kadar Air</w:t>
            </w:r>
          </w:p>
          <w:p w14:paraId="3215FB9B" w14:textId="77777777" w:rsidR="001124CD" w:rsidRPr="00CA679D" w:rsidRDefault="001124CD" w:rsidP="006D6CE4">
            <w:pPr>
              <w:spacing w:line="276" w:lineRule="auto"/>
              <w:rPr>
                <w:rFonts w:ascii="Century Gothic" w:hAnsi="Century Gothic"/>
                <w:sz w:val="18"/>
                <w:szCs w:val="18"/>
                <w:lang w:val="en-US"/>
              </w:rPr>
            </w:pPr>
            <w:r w:rsidRPr="00CA679D">
              <w:rPr>
                <w:rFonts w:ascii="Century Gothic" w:hAnsi="Century Gothic"/>
                <w:sz w:val="18"/>
                <w:szCs w:val="18"/>
                <w:lang w:val="en-US"/>
              </w:rPr>
              <w:t>Kadar Abu</w:t>
            </w:r>
          </w:p>
          <w:p w14:paraId="1062367D" w14:textId="77777777" w:rsidR="001124CD" w:rsidRPr="00CA679D" w:rsidRDefault="001124CD" w:rsidP="006D6CE4">
            <w:pPr>
              <w:spacing w:line="276" w:lineRule="auto"/>
              <w:rPr>
                <w:rFonts w:ascii="Century Gothic" w:eastAsia="Arial" w:hAnsi="Century Gothic"/>
                <w:sz w:val="18"/>
                <w:szCs w:val="18"/>
              </w:rPr>
            </w:pPr>
            <w:r w:rsidRPr="00CA679D">
              <w:rPr>
                <w:rFonts w:ascii="Century Gothic" w:hAnsi="Century Gothic"/>
                <w:sz w:val="18"/>
                <w:szCs w:val="18"/>
                <w:lang w:val="en-US"/>
              </w:rPr>
              <w:t>Kadar Protein</w:t>
            </w:r>
          </w:p>
        </w:tc>
        <w:tc>
          <w:tcPr>
            <w:tcW w:w="2268" w:type="dxa"/>
            <w:tcBorders>
              <w:top w:val="single" w:sz="4" w:space="0" w:color="auto"/>
              <w:bottom w:val="single" w:sz="4" w:space="0" w:color="auto"/>
            </w:tcBorders>
          </w:tcPr>
          <w:p w14:paraId="22D11056" w14:textId="77777777" w:rsidR="001124CD" w:rsidRPr="00CA679D" w:rsidRDefault="00922D67" w:rsidP="006D6CE4">
            <w:pPr>
              <w:spacing w:line="276" w:lineRule="auto"/>
              <w:jc w:val="center"/>
              <w:rPr>
                <w:rFonts w:ascii="Century Gothic" w:hAnsi="Century Gothic"/>
                <w:sz w:val="18"/>
                <w:szCs w:val="18"/>
                <w:lang w:val="en-US"/>
              </w:rPr>
            </w:pPr>
            <w:r w:rsidRPr="00CA679D">
              <w:rPr>
                <w:rFonts w:ascii="Century Gothic" w:hAnsi="Century Gothic"/>
                <w:sz w:val="18"/>
                <w:szCs w:val="18"/>
                <w:lang w:val="en-US"/>
              </w:rPr>
              <w:t>S</w:t>
            </w:r>
          </w:p>
          <w:p w14:paraId="496C6C30" w14:textId="77777777" w:rsidR="00922D67" w:rsidRPr="00CA679D" w:rsidRDefault="00922D67" w:rsidP="006D6CE4">
            <w:pPr>
              <w:spacing w:line="276" w:lineRule="auto"/>
              <w:jc w:val="center"/>
              <w:rPr>
                <w:rFonts w:ascii="Century Gothic" w:hAnsi="Century Gothic"/>
                <w:sz w:val="18"/>
                <w:szCs w:val="18"/>
                <w:lang w:val="en-US"/>
              </w:rPr>
            </w:pPr>
            <w:r w:rsidRPr="00CA679D">
              <w:rPr>
                <w:rFonts w:ascii="Century Gothic" w:hAnsi="Century Gothic"/>
                <w:sz w:val="18"/>
                <w:szCs w:val="18"/>
                <w:lang w:val="en-US"/>
              </w:rPr>
              <w:t>S</w:t>
            </w:r>
          </w:p>
          <w:p w14:paraId="5F7F4913" w14:textId="77777777" w:rsidR="00922D67" w:rsidRPr="00CA679D" w:rsidRDefault="00DA054C" w:rsidP="006D6CE4">
            <w:pPr>
              <w:spacing w:line="276" w:lineRule="auto"/>
              <w:jc w:val="center"/>
              <w:rPr>
                <w:rFonts w:ascii="Century Gothic" w:hAnsi="Century Gothic"/>
                <w:sz w:val="18"/>
                <w:szCs w:val="18"/>
                <w:lang w:val="en-US"/>
              </w:rPr>
            </w:pPr>
            <w:r w:rsidRPr="00CA679D">
              <w:rPr>
                <w:rFonts w:ascii="Century Gothic" w:hAnsi="Century Gothic"/>
                <w:sz w:val="18"/>
                <w:szCs w:val="18"/>
                <w:lang w:val="en-US"/>
              </w:rPr>
              <w:t>S</w:t>
            </w:r>
          </w:p>
        </w:tc>
      </w:tr>
    </w:tbl>
    <w:p w14:paraId="2FF5DBFF" w14:textId="77777777" w:rsidR="001124CD" w:rsidRPr="00CA679D" w:rsidRDefault="001124CD" w:rsidP="001124CD">
      <w:pPr>
        <w:jc w:val="both"/>
        <w:rPr>
          <w:rFonts w:ascii="Century Gothic" w:hAnsi="Century Gothic"/>
          <w:sz w:val="18"/>
          <w:szCs w:val="18"/>
          <w:lang w:val="en-US"/>
        </w:rPr>
      </w:pPr>
      <w:r w:rsidRPr="00CA679D">
        <w:rPr>
          <w:rFonts w:ascii="Century Gothic" w:hAnsi="Century Gothic"/>
          <w:sz w:val="18"/>
          <w:szCs w:val="18"/>
        </w:rPr>
        <w:t>Keterangan : S = Signifikan (Berbeda Nyata</w:t>
      </w:r>
      <w:r w:rsidR="00B63354" w:rsidRPr="00CA679D">
        <w:rPr>
          <w:rFonts w:ascii="Century Gothic" w:hAnsi="Century Gothic"/>
          <w:sz w:val="18"/>
          <w:szCs w:val="18"/>
          <w:lang w:val="en-US"/>
        </w:rPr>
        <w:t>)</w:t>
      </w:r>
    </w:p>
    <w:p w14:paraId="06059CDB" w14:textId="77777777" w:rsidR="00C45621" w:rsidRPr="00CA679D" w:rsidRDefault="001124CD" w:rsidP="00520263">
      <w:pPr>
        <w:spacing w:before="240" w:after="0"/>
        <w:ind w:left="426"/>
        <w:jc w:val="both"/>
        <w:rPr>
          <w:rFonts w:ascii="Century Gothic" w:hAnsi="Century Gothic"/>
          <w:b/>
          <w:sz w:val="24"/>
          <w:szCs w:val="24"/>
          <w:lang w:val="en-US"/>
        </w:rPr>
      </w:pPr>
      <w:r w:rsidRPr="00CA679D">
        <w:rPr>
          <w:rFonts w:ascii="Century Gothic" w:hAnsi="Century Gothic"/>
          <w:sz w:val="24"/>
          <w:szCs w:val="24"/>
        </w:rPr>
        <w:t xml:space="preserve">Dari Tabel </w:t>
      </w:r>
      <w:r w:rsidR="009B6DEA" w:rsidRPr="00CA679D">
        <w:rPr>
          <w:rFonts w:ascii="Century Gothic" w:hAnsi="Century Gothic"/>
          <w:sz w:val="24"/>
          <w:szCs w:val="24"/>
          <w:lang w:val="en-US"/>
        </w:rPr>
        <w:t>3</w:t>
      </w:r>
      <w:r w:rsidRPr="00CA679D">
        <w:rPr>
          <w:rFonts w:ascii="Century Gothic" w:hAnsi="Century Gothic"/>
          <w:sz w:val="24"/>
          <w:szCs w:val="24"/>
        </w:rPr>
        <w:t xml:space="preserve"> dapat diketahui bahwa substitusi mocaf dan tepung daun kelor secara umum memberikan pengaruh yang berbeda nyata terhadap </w:t>
      </w:r>
      <w:r w:rsidR="006D6CE4" w:rsidRPr="00CA679D">
        <w:rPr>
          <w:rFonts w:ascii="Century Gothic" w:hAnsi="Century Gothic"/>
          <w:sz w:val="24"/>
          <w:szCs w:val="24"/>
          <w:lang w:val="en-US"/>
        </w:rPr>
        <w:t>uji kimia pada kadar air, kadar abu dan kadar protein.</w:t>
      </w:r>
      <w:r w:rsidRPr="00CA679D">
        <w:rPr>
          <w:rFonts w:ascii="Century Gothic" w:hAnsi="Century Gothic"/>
          <w:sz w:val="24"/>
          <w:szCs w:val="24"/>
        </w:rPr>
        <w:t xml:space="preserve"> Untuk parameter yang berbeda nyata dilakukan uji lanjut untuk mengetahui perbedaan antar perlakuan menggunakan BNJ (5%).</w:t>
      </w:r>
    </w:p>
    <w:p w14:paraId="205F4185" w14:textId="77777777" w:rsidR="00C45621" w:rsidRPr="00CA679D" w:rsidRDefault="00B63354" w:rsidP="00520263">
      <w:pPr>
        <w:pStyle w:val="ListParagraph"/>
        <w:numPr>
          <w:ilvl w:val="0"/>
          <w:numId w:val="1"/>
        </w:numPr>
        <w:spacing w:before="240" w:after="0" w:line="240" w:lineRule="auto"/>
        <w:ind w:left="426" w:hanging="426"/>
        <w:jc w:val="both"/>
        <w:rPr>
          <w:rFonts w:ascii="Century Gothic" w:hAnsi="Century Gothic"/>
          <w:b/>
          <w:sz w:val="24"/>
          <w:lang w:val="en-US"/>
        </w:rPr>
      </w:pPr>
      <w:r w:rsidRPr="00CA679D">
        <w:rPr>
          <w:rFonts w:ascii="Century Gothic" w:hAnsi="Century Gothic"/>
          <w:b/>
          <w:sz w:val="24"/>
          <w:lang w:val="en-US"/>
        </w:rPr>
        <w:t>Mutu</w:t>
      </w:r>
      <w:r w:rsidR="00C45621" w:rsidRPr="00CA679D">
        <w:rPr>
          <w:rFonts w:ascii="Century Gothic" w:hAnsi="Century Gothic"/>
          <w:b/>
          <w:sz w:val="24"/>
          <w:lang w:val="en-US"/>
        </w:rPr>
        <w:t xml:space="preserve"> Kimia </w:t>
      </w:r>
    </w:p>
    <w:p w14:paraId="01615B7E" w14:textId="77777777" w:rsidR="00BE1C94" w:rsidRPr="00CA679D" w:rsidRDefault="00BE1C94" w:rsidP="00520263">
      <w:pPr>
        <w:pStyle w:val="ListParagraph"/>
        <w:numPr>
          <w:ilvl w:val="1"/>
          <w:numId w:val="1"/>
        </w:numPr>
        <w:spacing w:before="240" w:after="0" w:line="240" w:lineRule="auto"/>
        <w:ind w:left="709" w:hanging="425"/>
        <w:jc w:val="both"/>
        <w:rPr>
          <w:rFonts w:ascii="Century Gothic" w:hAnsi="Century Gothic"/>
          <w:b/>
          <w:sz w:val="24"/>
          <w:lang w:val="en-US"/>
        </w:rPr>
      </w:pPr>
      <w:r w:rsidRPr="00CA679D">
        <w:rPr>
          <w:rFonts w:ascii="Century Gothic" w:hAnsi="Century Gothic"/>
          <w:b/>
          <w:sz w:val="24"/>
          <w:lang w:val="en-US"/>
        </w:rPr>
        <w:t>Kadar Air</w:t>
      </w:r>
    </w:p>
    <w:p w14:paraId="0EFFB1E4" w14:textId="77777777" w:rsidR="00F61C55" w:rsidRDefault="00BE1C94" w:rsidP="00520263">
      <w:pPr>
        <w:pStyle w:val="ListParagraph"/>
        <w:spacing w:before="240" w:after="0" w:line="240" w:lineRule="auto"/>
        <w:ind w:left="709"/>
        <w:jc w:val="both"/>
        <w:rPr>
          <w:rFonts w:ascii="Century Gothic" w:hAnsi="Century Gothic"/>
          <w:sz w:val="24"/>
          <w:lang w:val="en-US"/>
        </w:rPr>
      </w:pPr>
      <w:r w:rsidRPr="00CA679D">
        <w:rPr>
          <w:rFonts w:ascii="Century Gothic" w:hAnsi="Century Gothic"/>
          <w:sz w:val="24"/>
        </w:rPr>
        <w:t xml:space="preserve">Kadar air bertujuan untuk mengetahui perubahan kandungan air pada </w:t>
      </w:r>
      <w:r w:rsidRPr="00CA679D">
        <w:rPr>
          <w:rFonts w:ascii="Century Gothic" w:hAnsi="Century Gothic"/>
          <w:i/>
          <w:sz w:val="24"/>
        </w:rPr>
        <w:t xml:space="preserve">brownies </w:t>
      </w:r>
      <w:r w:rsidRPr="00CA679D">
        <w:rPr>
          <w:rFonts w:ascii="Century Gothic" w:hAnsi="Century Gothic"/>
          <w:sz w:val="24"/>
        </w:rPr>
        <w:t xml:space="preserve">kelor dengan penambahan tepung daun kelor, tepung terigu dan tepung mocaf karena kadar air suatu bahan akan menentukan daya tahan suatu produk tersebut. Kadar air adalah sejumlah air yang terkandung di dalam suatu bahan pangan. Fungsi air pada </w:t>
      </w:r>
      <w:r w:rsidRPr="00CA679D">
        <w:rPr>
          <w:rFonts w:ascii="Century Gothic" w:hAnsi="Century Gothic"/>
          <w:i/>
          <w:sz w:val="24"/>
        </w:rPr>
        <w:t>brownies</w:t>
      </w:r>
      <w:r w:rsidRPr="00CA679D">
        <w:rPr>
          <w:rFonts w:ascii="Century Gothic" w:hAnsi="Century Gothic"/>
          <w:sz w:val="24"/>
        </w:rPr>
        <w:t xml:space="preserve"> juga sebagai pembentuk sifat kenyal pada </w:t>
      </w:r>
      <w:r w:rsidRPr="00CA679D">
        <w:rPr>
          <w:rFonts w:ascii="Century Gothic" w:hAnsi="Century Gothic"/>
          <w:i/>
          <w:sz w:val="24"/>
        </w:rPr>
        <w:t>brownies</w:t>
      </w:r>
      <w:r w:rsidRPr="00CA679D">
        <w:rPr>
          <w:rFonts w:ascii="Century Gothic" w:hAnsi="Century Gothic"/>
          <w:sz w:val="24"/>
        </w:rPr>
        <w:t xml:space="preserve">. Semakin banyak kandungan air yang terdapat pada </w:t>
      </w:r>
      <w:r w:rsidRPr="00CA679D">
        <w:rPr>
          <w:rFonts w:ascii="Century Gothic" w:hAnsi="Century Gothic"/>
          <w:i/>
          <w:sz w:val="24"/>
        </w:rPr>
        <w:t>brownies</w:t>
      </w:r>
      <w:r w:rsidRPr="00CA679D">
        <w:rPr>
          <w:rFonts w:ascii="Century Gothic" w:hAnsi="Century Gothic"/>
          <w:sz w:val="24"/>
        </w:rPr>
        <w:t xml:space="preserve"> akan mempengaruhi tekstur </w:t>
      </w:r>
      <w:r w:rsidRPr="00CA679D">
        <w:rPr>
          <w:rFonts w:ascii="Century Gothic" w:hAnsi="Century Gothic"/>
          <w:i/>
          <w:sz w:val="24"/>
        </w:rPr>
        <w:t>brownies</w:t>
      </w:r>
      <w:r w:rsidRPr="00CA679D">
        <w:rPr>
          <w:rFonts w:ascii="Century Gothic" w:hAnsi="Century Gothic"/>
          <w:sz w:val="24"/>
        </w:rPr>
        <w:t xml:space="preserve"> menjadi lembek</w:t>
      </w:r>
      <w:r w:rsidR="007C3C27">
        <w:rPr>
          <w:rFonts w:ascii="Century Gothic" w:hAnsi="Century Gothic"/>
          <w:sz w:val="24"/>
        </w:rPr>
        <w:fldChar w:fldCharType="begin" w:fldLock="1"/>
      </w:r>
      <w:r w:rsidR="00AE4219">
        <w:rPr>
          <w:rFonts w:ascii="Century Gothic" w:hAnsi="Century Gothic"/>
          <w:sz w:val="24"/>
        </w:rPr>
        <w:instrText>ADDIN CSL_CITATION {"citationItems":[{"id":"ITEM-1","itemData":{"author":[{"dropping-particle":"","family":"Astutik","given":"Dwi","non-dropping-particle":"","parse-names":false,"suffix":""}],"id":"ITEM-1","issued":{"date-parts":[["2020"]]},"publisher":"Universitas Semarang","title":"Penambahan Serbuk Daun Kelor (Moringa oleifera) Terhadap Sifat Fisikokimia dan Organoleptik Mie Kering Mocaf","type":"thesis"},"uris":["http://www.mendeley.com/documents/?uuid=b07357ae-1b7a-482a-9693-def71fbf86c4"]}],"mendeley":{"formattedCitation":"(Astutik, 2020)","plainTextFormattedCitation":"(Astutik, 2020)","previouslyFormattedCitation":"(Astutik, 2020)"},"properties":{"noteIndex":0},"schema":"https://github.com/citation-style-language/schema/raw/master/csl-citation.json"}</w:instrText>
      </w:r>
      <w:r w:rsidR="007C3C27">
        <w:rPr>
          <w:rFonts w:ascii="Century Gothic" w:hAnsi="Century Gothic"/>
          <w:sz w:val="24"/>
        </w:rPr>
        <w:fldChar w:fldCharType="separate"/>
      </w:r>
      <w:r w:rsidR="00AE4219" w:rsidRPr="00AE4219">
        <w:rPr>
          <w:rFonts w:ascii="Century Gothic" w:hAnsi="Century Gothic"/>
          <w:noProof/>
          <w:sz w:val="24"/>
        </w:rPr>
        <w:t>(Astutik, 2020)</w:t>
      </w:r>
      <w:r w:rsidR="007C3C27">
        <w:rPr>
          <w:rFonts w:ascii="Century Gothic" w:hAnsi="Century Gothic"/>
          <w:sz w:val="24"/>
        </w:rPr>
        <w:fldChar w:fldCharType="end"/>
      </w:r>
      <w:r w:rsidRPr="00CA679D">
        <w:rPr>
          <w:rFonts w:ascii="Century Gothic" w:hAnsi="Century Gothic"/>
          <w:sz w:val="24"/>
        </w:rPr>
        <w:t xml:space="preserve">. </w:t>
      </w:r>
      <w:r w:rsidRPr="00CA679D">
        <w:rPr>
          <w:rFonts w:ascii="Century Gothic" w:hAnsi="Century Gothic"/>
          <w:sz w:val="24"/>
        </w:rPr>
        <w:t xml:space="preserve">Hasil analisa kimia pengaruh penambahan tepung daun kelor pada </w:t>
      </w:r>
      <w:r w:rsidRPr="00CA679D">
        <w:rPr>
          <w:rFonts w:ascii="Century Gothic" w:hAnsi="Century Gothic"/>
          <w:i/>
          <w:sz w:val="24"/>
        </w:rPr>
        <w:t xml:space="preserve">brownies </w:t>
      </w:r>
      <w:r w:rsidRPr="00CA679D">
        <w:rPr>
          <w:rFonts w:ascii="Century Gothic" w:hAnsi="Century Gothic"/>
          <w:sz w:val="24"/>
        </w:rPr>
        <w:t xml:space="preserve">yang terbuat dari tepung terigu dan mocaf terhadap kadar air </w:t>
      </w:r>
      <w:r w:rsidRPr="00CA679D">
        <w:rPr>
          <w:rFonts w:ascii="Century Gothic" w:hAnsi="Century Gothic"/>
          <w:i/>
          <w:sz w:val="24"/>
        </w:rPr>
        <w:t>brownies</w:t>
      </w:r>
      <w:r w:rsidRPr="00CA679D">
        <w:rPr>
          <w:rFonts w:ascii="Century Gothic" w:hAnsi="Century Gothic"/>
          <w:sz w:val="24"/>
        </w:rPr>
        <w:t xml:space="preserve"> dapat dilihat pada </w:t>
      </w:r>
      <w:r w:rsidRPr="00CA679D">
        <w:rPr>
          <w:rFonts w:ascii="Century Gothic" w:hAnsi="Century Gothic"/>
          <w:sz w:val="24"/>
          <w:lang w:val="en-US"/>
        </w:rPr>
        <w:t xml:space="preserve">Tabel </w:t>
      </w:r>
      <w:r w:rsidR="00F72E3F" w:rsidRPr="00CA679D">
        <w:rPr>
          <w:rFonts w:ascii="Century Gothic" w:hAnsi="Century Gothic"/>
          <w:sz w:val="24"/>
          <w:lang w:val="en-US"/>
        </w:rPr>
        <w:t>4</w:t>
      </w:r>
      <w:r w:rsidRPr="00CA679D">
        <w:rPr>
          <w:rFonts w:ascii="Century Gothic" w:hAnsi="Century Gothic"/>
          <w:sz w:val="24"/>
          <w:lang w:val="en-US"/>
        </w:rPr>
        <w:t>.</w:t>
      </w:r>
    </w:p>
    <w:p w14:paraId="02582564" w14:textId="77777777" w:rsidR="008D3FF6" w:rsidRPr="00CA679D" w:rsidRDefault="008D3FF6" w:rsidP="00520263">
      <w:pPr>
        <w:pStyle w:val="ListParagraph"/>
        <w:spacing w:before="240" w:after="0" w:line="240" w:lineRule="auto"/>
        <w:ind w:left="709"/>
        <w:jc w:val="both"/>
        <w:rPr>
          <w:rFonts w:ascii="Century Gothic" w:hAnsi="Century Gothic"/>
          <w:sz w:val="24"/>
          <w:lang w:val="en-US"/>
        </w:rPr>
      </w:pPr>
    </w:p>
    <w:p w14:paraId="0A9F16BB" w14:textId="77777777" w:rsidR="00C45621" w:rsidRPr="00CA679D" w:rsidRDefault="00C45621" w:rsidP="00C45621">
      <w:pPr>
        <w:spacing w:after="0"/>
        <w:jc w:val="center"/>
        <w:rPr>
          <w:rFonts w:ascii="Century Gothic" w:hAnsi="Century Gothic" w:cstheme="minorHAnsi"/>
          <w:b/>
        </w:rPr>
      </w:pPr>
      <w:r w:rsidRPr="00CA679D">
        <w:rPr>
          <w:rFonts w:ascii="Century Gothic" w:hAnsi="Century Gothic" w:cstheme="minorHAnsi"/>
          <w:b/>
        </w:rPr>
        <w:t xml:space="preserve">Tabel </w:t>
      </w:r>
      <w:r w:rsidR="00F72E3F" w:rsidRPr="00CA679D">
        <w:rPr>
          <w:rFonts w:ascii="Century Gothic" w:hAnsi="Century Gothic" w:cstheme="minorHAnsi"/>
          <w:b/>
          <w:lang w:val="en-US"/>
        </w:rPr>
        <w:t>4</w:t>
      </w:r>
      <w:r w:rsidRPr="00CA679D">
        <w:rPr>
          <w:rFonts w:ascii="Century Gothic" w:hAnsi="Century Gothic" w:cstheme="minorHAnsi"/>
          <w:b/>
        </w:rPr>
        <w:t>.</w:t>
      </w:r>
    </w:p>
    <w:p w14:paraId="1437B1E8" w14:textId="77777777" w:rsidR="00C45621" w:rsidRPr="00CA679D" w:rsidRDefault="00C45621" w:rsidP="00C45621">
      <w:pPr>
        <w:spacing w:after="0"/>
        <w:jc w:val="center"/>
        <w:rPr>
          <w:rFonts w:ascii="Century Gothic" w:hAnsi="Century Gothic"/>
          <w:b/>
          <w:bCs/>
          <w:i/>
          <w:iCs/>
          <w:color w:val="000000" w:themeColor="text1"/>
        </w:rPr>
      </w:pPr>
      <w:r w:rsidRPr="00CA679D">
        <w:rPr>
          <w:rFonts w:ascii="Century Gothic" w:hAnsi="Century Gothic"/>
          <w:b/>
          <w:bCs/>
          <w:color w:val="000000" w:themeColor="text1"/>
        </w:rPr>
        <w:t xml:space="preserve">Purata dan Hasil Uji Lanjut (BNJ 5%) Pengaruh Substitusi </w:t>
      </w:r>
      <w:r w:rsidRPr="00CA679D">
        <w:rPr>
          <w:rFonts w:ascii="Century Gothic" w:hAnsi="Century Gothic"/>
          <w:b/>
          <w:lang w:val="sv-SE"/>
        </w:rPr>
        <w:t>Mocaf dan Tepung Daun Kelor</w:t>
      </w:r>
      <w:r w:rsidRPr="00CA679D">
        <w:rPr>
          <w:rFonts w:ascii="Century Gothic" w:hAnsi="Century Gothic"/>
          <w:b/>
          <w:bCs/>
          <w:color w:val="000000" w:themeColor="text1"/>
        </w:rPr>
        <w:t xml:space="preserve"> Terhadap </w:t>
      </w:r>
      <w:r w:rsidRPr="00CA679D">
        <w:rPr>
          <w:rFonts w:ascii="Century Gothic" w:hAnsi="Century Gothic"/>
          <w:b/>
          <w:bCs/>
          <w:color w:val="000000" w:themeColor="text1"/>
          <w:lang w:val="en-US"/>
        </w:rPr>
        <w:t>Kadar Air</w:t>
      </w:r>
      <w:r w:rsidR="00CD64B4" w:rsidRPr="00CA679D">
        <w:rPr>
          <w:rFonts w:ascii="Century Gothic" w:hAnsi="Century Gothic"/>
          <w:b/>
          <w:bCs/>
          <w:color w:val="000000" w:themeColor="text1"/>
          <w:lang w:val="en-US"/>
        </w:rPr>
        <w:t xml:space="preserve"> </w:t>
      </w:r>
      <w:r w:rsidRPr="00CA679D">
        <w:rPr>
          <w:rFonts w:ascii="Century Gothic" w:hAnsi="Century Gothic"/>
          <w:b/>
          <w:bCs/>
          <w:i/>
          <w:iCs/>
          <w:color w:val="000000" w:themeColor="text1"/>
        </w:rPr>
        <w:t>Brownies</w:t>
      </w:r>
    </w:p>
    <w:tbl>
      <w:tblPr>
        <w:tblStyle w:val="TableGrid"/>
        <w:tblW w:w="0" w:type="auto"/>
        <w:tblInd w:w="675" w:type="dxa"/>
        <w:tblLook w:val="04A0" w:firstRow="1" w:lastRow="0" w:firstColumn="1" w:lastColumn="0" w:noHBand="0" w:noVBand="1"/>
      </w:tblPr>
      <w:tblGrid>
        <w:gridCol w:w="1893"/>
        <w:gridCol w:w="1887"/>
      </w:tblGrid>
      <w:tr w:rsidR="00F211E0" w:rsidRPr="00CA679D" w14:paraId="58585CED" w14:textId="77777777" w:rsidTr="00F211E0">
        <w:tc>
          <w:tcPr>
            <w:tcW w:w="1985" w:type="dxa"/>
          </w:tcPr>
          <w:p w14:paraId="37B0D951" w14:textId="77777777" w:rsidR="00F211E0" w:rsidRPr="00CA679D" w:rsidRDefault="00F211E0" w:rsidP="00C45621">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Perlakuan</w:t>
            </w:r>
          </w:p>
        </w:tc>
        <w:tc>
          <w:tcPr>
            <w:tcW w:w="2021" w:type="dxa"/>
          </w:tcPr>
          <w:p w14:paraId="168DC8AD" w14:textId="77777777" w:rsidR="00F211E0" w:rsidRPr="00CA679D" w:rsidRDefault="00F211E0" w:rsidP="00C45621">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Kadar Air</w:t>
            </w:r>
          </w:p>
        </w:tc>
      </w:tr>
      <w:tr w:rsidR="00F211E0" w:rsidRPr="00CA679D" w14:paraId="13CAA4FC" w14:textId="77777777" w:rsidTr="00F211E0">
        <w:tc>
          <w:tcPr>
            <w:tcW w:w="1985" w:type="dxa"/>
          </w:tcPr>
          <w:p w14:paraId="50F1E642"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A0</w:t>
            </w:r>
            <w:r w:rsidR="00FA0C48">
              <w:rPr>
                <w:rFonts w:ascii="Century Gothic" w:hAnsi="Century Gothic"/>
                <w:sz w:val="18"/>
                <w:szCs w:val="18"/>
                <w:lang w:val="en-US"/>
              </w:rPr>
              <w:t>/Kontrol</w:t>
            </w:r>
          </w:p>
        </w:tc>
        <w:tc>
          <w:tcPr>
            <w:tcW w:w="2021" w:type="dxa"/>
          </w:tcPr>
          <w:p w14:paraId="6B1B5CF9"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25,21b</w:t>
            </w:r>
          </w:p>
        </w:tc>
      </w:tr>
      <w:tr w:rsidR="00F211E0" w:rsidRPr="00CA679D" w14:paraId="63E55CB7" w14:textId="77777777" w:rsidTr="00F211E0">
        <w:tc>
          <w:tcPr>
            <w:tcW w:w="1985" w:type="dxa"/>
          </w:tcPr>
          <w:p w14:paraId="60281A02"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A1</w:t>
            </w:r>
          </w:p>
        </w:tc>
        <w:tc>
          <w:tcPr>
            <w:tcW w:w="2021" w:type="dxa"/>
          </w:tcPr>
          <w:p w14:paraId="7D7A9CFC"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22,93b</w:t>
            </w:r>
          </w:p>
        </w:tc>
      </w:tr>
      <w:tr w:rsidR="00F211E0" w:rsidRPr="00CA679D" w14:paraId="4CC540BD" w14:textId="77777777" w:rsidTr="00F211E0">
        <w:tc>
          <w:tcPr>
            <w:tcW w:w="1985" w:type="dxa"/>
          </w:tcPr>
          <w:p w14:paraId="7122CB58"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A2</w:t>
            </w:r>
          </w:p>
        </w:tc>
        <w:tc>
          <w:tcPr>
            <w:tcW w:w="2021" w:type="dxa"/>
          </w:tcPr>
          <w:p w14:paraId="5EDFDA44"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20,63a</w:t>
            </w:r>
          </w:p>
        </w:tc>
      </w:tr>
      <w:tr w:rsidR="00F211E0" w:rsidRPr="00CA679D" w14:paraId="10968DAC" w14:textId="77777777" w:rsidTr="00F211E0">
        <w:tc>
          <w:tcPr>
            <w:tcW w:w="1985" w:type="dxa"/>
          </w:tcPr>
          <w:p w14:paraId="46516AED"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A3</w:t>
            </w:r>
          </w:p>
        </w:tc>
        <w:tc>
          <w:tcPr>
            <w:tcW w:w="2021" w:type="dxa"/>
          </w:tcPr>
          <w:p w14:paraId="3C7FDEE3"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20,54a</w:t>
            </w:r>
          </w:p>
        </w:tc>
      </w:tr>
      <w:tr w:rsidR="00F211E0" w:rsidRPr="00CA679D" w14:paraId="1107EA9F" w14:textId="77777777" w:rsidTr="00F211E0">
        <w:tc>
          <w:tcPr>
            <w:tcW w:w="1985" w:type="dxa"/>
          </w:tcPr>
          <w:p w14:paraId="7AC5C5D7"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A4</w:t>
            </w:r>
          </w:p>
        </w:tc>
        <w:tc>
          <w:tcPr>
            <w:tcW w:w="2021" w:type="dxa"/>
          </w:tcPr>
          <w:p w14:paraId="1043B874"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19,22a</w:t>
            </w:r>
          </w:p>
        </w:tc>
      </w:tr>
      <w:tr w:rsidR="00F211E0" w:rsidRPr="00CA679D" w14:paraId="1A45C7A7" w14:textId="77777777" w:rsidTr="00F211E0">
        <w:tc>
          <w:tcPr>
            <w:tcW w:w="1985" w:type="dxa"/>
          </w:tcPr>
          <w:p w14:paraId="77C09D3D" w14:textId="77777777" w:rsidR="00F211E0" w:rsidRPr="00CA679D" w:rsidRDefault="00F211E0" w:rsidP="00F211E0">
            <w:pPr>
              <w:tabs>
                <w:tab w:val="left" w:pos="851"/>
              </w:tabs>
              <w:jc w:val="center"/>
              <w:rPr>
                <w:rFonts w:ascii="Century Gothic" w:hAnsi="Century Gothic"/>
                <w:sz w:val="18"/>
                <w:szCs w:val="18"/>
              </w:rPr>
            </w:pPr>
            <w:r w:rsidRPr="00CA679D">
              <w:rPr>
                <w:rFonts w:ascii="Century Gothic" w:hAnsi="Century Gothic"/>
                <w:sz w:val="18"/>
                <w:szCs w:val="18"/>
              </w:rPr>
              <w:t>A5</w:t>
            </w:r>
          </w:p>
        </w:tc>
        <w:tc>
          <w:tcPr>
            <w:tcW w:w="2021" w:type="dxa"/>
          </w:tcPr>
          <w:p w14:paraId="335D384E" w14:textId="77777777" w:rsidR="00F211E0" w:rsidRPr="00CA679D" w:rsidRDefault="00F211E0" w:rsidP="00F211E0">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18,35a</w:t>
            </w:r>
          </w:p>
        </w:tc>
      </w:tr>
    </w:tbl>
    <w:p w14:paraId="020917CE" w14:textId="77777777" w:rsidR="00C45621" w:rsidRPr="00CA679D" w:rsidRDefault="00C45621" w:rsidP="00F211E0">
      <w:pPr>
        <w:tabs>
          <w:tab w:val="left" w:pos="851"/>
        </w:tabs>
        <w:ind w:left="567" w:hanging="567"/>
        <w:jc w:val="both"/>
        <w:rPr>
          <w:rFonts w:ascii="Georgia" w:hAnsi="Georgia"/>
          <w:sz w:val="18"/>
          <w:szCs w:val="18"/>
        </w:rPr>
      </w:pPr>
      <w:r w:rsidRPr="00CA679D">
        <w:rPr>
          <w:rFonts w:ascii="Century Gothic" w:hAnsi="Century Gothic"/>
          <w:sz w:val="18"/>
          <w:szCs w:val="18"/>
        </w:rPr>
        <w:t xml:space="preserve">Keterangan: Angka-angka yang diikuti oleh huruf yang sama pada kolom yang sama adalah tidak berbeda nyata pada taraf 5%. Perlakuan </w:t>
      </w:r>
      <w:r w:rsidRPr="00CA679D">
        <w:rPr>
          <w:rFonts w:ascii="Century Gothic" w:hAnsi="Century Gothic"/>
          <w:color w:val="000000" w:themeColor="text1"/>
          <w:sz w:val="18"/>
          <w:szCs w:val="18"/>
        </w:rPr>
        <w:t xml:space="preserve">A0 = Tepung terigu 50%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50%:  </w:t>
      </w:r>
      <w:r w:rsidRPr="00CA679D">
        <w:rPr>
          <w:rFonts w:ascii="Century Gothic" w:hAnsi="Century Gothic"/>
          <w:color w:val="000000" w:themeColor="text1"/>
          <w:sz w:val="18"/>
          <w:szCs w:val="18"/>
          <w:lang w:val="en-US"/>
        </w:rPr>
        <w:t xml:space="preserve">Tepung </w:t>
      </w:r>
      <w:r w:rsidRPr="00CA679D">
        <w:rPr>
          <w:rFonts w:ascii="Century Gothic" w:hAnsi="Century Gothic"/>
          <w:color w:val="000000" w:themeColor="text1"/>
          <w:sz w:val="18"/>
          <w:szCs w:val="18"/>
        </w:rPr>
        <w:t xml:space="preserve"> d</w:t>
      </w:r>
      <w:r w:rsidRPr="00CA679D">
        <w:rPr>
          <w:rFonts w:ascii="Century Gothic" w:hAnsi="Century Gothic"/>
          <w:color w:val="000000" w:themeColor="text1"/>
          <w:sz w:val="18"/>
          <w:szCs w:val="18"/>
          <w:lang w:val="en-US"/>
        </w:rPr>
        <w:t xml:space="preserve">aun </w:t>
      </w:r>
      <w:r w:rsidRPr="00CA679D">
        <w:rPr>
          <w:rFonts w:ascii="Century Gothic" w:hAnsi="Century Gothic"/>
          <w:color w:val="000000" w:themeColor="text1"/>
          <w:sz w:val="18"/>
          <w:szCs w:val="18"/>
        </w:rPr>
        <w:t xml:space="preserve"> k</w:t>
      </w:r>
      <w:r w:rsidRPr="00CA679D">
        <w:rPr>
          <w:rFonts w:ascii="Century Gothic" w:hAnsi="Century Gothic"/>
          <w:color w:val="000000" w:themeColor="text1"/>
          <w:sz w:val="18"/>
          <w:szCs w:val="18"/>
          <w:lang w:val="en-US"/>
        </w:rPr>
        <w:t>elor</w:t>
      </w:r>
      <w:r w:rsidR="00CD64B4" w:rsidRPr="00CA679D">
        <w:rPr>
          <w:rFonts w:ascii="Century Gothic" w:hAnsi="Century Gothic"/>
          <w:color w:val="000000" w:themeColor="text1"/>
          <w:sz w:val="18"/>
          <w:szCs w:val="18"/>
          <w:lang w:val="en-US"/>
        </w:rPr>
        <w:t xml:space="preserve"> </w:t>
      </w:r>
      <w:r w:rsidR="00CD64B4" w:rsidRPr="00CA679D">
        <w:rPr>
          <w:rFonts w:ascii="Century Gothic" w:hAnsi="Century Gothic"/>
          <w:color w:val="000000" w:themeColor="text1"/>
          <w:sz w:val="18"/>
          <w:szCs w:val="18"/>
        </w:rPr>
        <w:t>0%/kontrol</w:t>
      </w:r>
      <w:r w:rsidR="00CD64B4" w:rsidRPr="00CA679D">
        <w:rPr>
          <w:rFonts w:ascii="Century Gothic" w:hAnsi="Century Gothic"/>
          <w:color w:val="000000" w:themeColor="text1"/>
          <w:sz w:val="18"/>
          <w:szCs w:val="18"/>
          <w:lang w:val="en-US"/>
        </w:rPr>
        <w:t>;</w:t>
      </w:r>
      <w:r w:rsidRPr="00CA679D">
        <w:rPr>
          <w:rFonts w:ascii="Century Gothic" w:hAnsi="Century Gothic"/>
          <w:color w:val="000000" w:themeColor="text1"/>
          <w:sz w:val="18"/>
          <w:szCs w:val="18"/>
        </w:rPr>
        <w:t xml:space="preserve"> A1 = Tepung terigu 47,5%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oc</w:t>
      </w:r>
      <w:r w:rsidR="00CD64B4" w:rsidRPr="00CA679D">
        <w:rPr>
          <w:rFonts w:ascii="Century Gothic" w:hAnsi="Century Gothic"/>
          <w:color w:val="000000" w:themeColor="text1"/>
          <w:sz w:val="18"/>
          <w:szCs w:val="18"/>
        </w:rPr>
        <w:t>af 47,5% : Tepung daun kelor 5%</w:t>
      </w:r>
      <w:r w:rsidR="00CD64B4" w:rsidRPr="00CA679D">
        <w:rPr>
          <w:rFonts w:ascii="Century Gothic" w:hAnsi="Century Gothic"/>
          <w:color w:val="000000" w:themeColor="text1"/>
          <w:sz w:val="18"/>
          <w:szCs w:val="18"/>
          <w:lang w:val="en-US"/>
        </w:rPr>
        <w:t>;</w:t>
      </w:r>
      <w:r w:rsidRPr="00CA679D">
        <w:rPr>
          <w:rFonts w:ascii="Century Gothic" w:hAnsi="Century Gothic"/>
          <w:color w:val="000000" w:themeColor="text1"/>
          <w:sz w:val="18"/>
          <w:szCs w:val="18"/>
        </w:rPr>
        <w:t xml:space="preserve"> A2 = Tepung terigu 45%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w:t>
      </w:r>
      <w:r w:rsidR="00CD64B4" w:rsidRPr="00CA679D">
        <w:rPr>
          <w:rFonts w:ascii="Century Gothic" w:hAnsi="Century Gothic"/>
          <w:color w:val="000000" w:themeColor="text1"/>
          <w:sz w:val="18"/>
          <w:szCs w:val="18"/>
        </w:rPr>
        <w:t>caf 45% : Tepung daun kelor 10%</w:t>
      </w:r>
      <w:r w:rsidR="00CD64B4" w:rsidRPr="00CA679D">
        <w:rPr>
          <w:rFonts w:ascii="Century Gothic" w:hAnsi="Century Gothic"/>
          <w:color w:val="000000" w:themeColor="text1"/>
          <w:sz w:val="18"/>
          <w:szCs w:val="18"/>
          <w:lang w:val="en-US"/>
        </w:rPr>
        <w:t>;</w:t>
      </w:r>
      <w:r w:rsidRPr="00CA679D">
        <w:rPr>
          <w:rFonts w:ascii="Century Gothic" w:hAnsi="Century Gothic"/>
          <w:color w:val="000000" w:themeColor="text1"/>
          <w:sz w:val="18"/>
          <w:szCs w:val="18"/>
        </w:rPr>
        <w:t xml:space="preserve"> A3 = Tepung terigu 42,5%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ocaf</w:t>
      </w:r>
      <w:r w:rsidR="00CD64B4" w:rsidRPr="00CA679D">
        <w:rPr>
          <w:rFonts w:ascii="Century Gothic" w:hAnsi="Century Gothic"/>
          <w:color w:val="000000" w:themeColor="text1"/>
          <w:sz w:val="18"/>
          <w:szCs w:val="18"/>
        </w:rPr>
        <w:t xml:space="preserve"> 42,5%  : Tepung daun kelor 15%</w:t>
      </w:r>
      <w:r w:rsidR="00CD64B4" w:rsidRPr="00CA679D">
        <w:rPr>
          <w:rFonts w:ascii="Century Gothic" w:hAnsi="Century Gothic"/>
          <w:color w:val="000000" w:themeColor="text1"/>
          <w:sz w:val="18"/>
          <w:szCs w:val="18"/>
          <w:lang w:val="en-US"/>
        </w:rPr>
        <w:t>;</w:t>
      </w:r>
      <w:r w:rsidRPr="00CA679D">
        <w:rPr>
          <w:rFonts w:ascii="Century Gothic" w:hAnsi="Century Gothic"/>
          <w:color w:val="000000" w:themeColor="text1"/>
          <w:sz w:val="18"/>
          <w:szCs w:val="18"/>
        </w:rPr>
        <w:t xml:space="preserve"> A4 = Tepung terigu 40%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40% : Tepung daun kelor </w:t>
      </w:r>
      <w:r w:rsidR="00CD64B4" w:rsidRPr="00CA679D">
        <w:rPr>
          <w:rFonts w:ascii="Century Gothic" w:hAnsi="Century Gothic"/>
          <w:color w:val="000000" w:themeColor="text1"/>
          <w:sz w:val="18"/>
          <w:szCs w:val="18"/>
        </w:rPr>
        <w:t>20%</w:t>
      </w:r>
      <w:r w:rsidRPr="00CA679D">
        <w:rPr>
          <w:rFonts w:ascii="Century Gothic" w:hAnsi="Century Gothic"/>
          <w:color w:val="000000" w:themeColor="text1"/>
          <w:sz w:val="18"/>
          <w:szCs w:val="18"/>
        </w:rPr>
        <w:t xml:space="preserve"> dan A5 = Tepung terigu 37,5%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ocaf  37,5% : Tepung daun kelor 25%</w:t>
      </w:r>
    </w:p>
    <w:p w14:paraId="31E2EDEA" w14:textId="77777777" w:rsidR="009D2BB1" w:rsidRDefault="00F61C55" w:rsidP="009D2BB1">
      <w:pPr>
        <w:pStyle w:val="ListParagraph"/>
        <w:spacing w:before="240"/>
        <w:ind w:left="709"/>
        <w:jc w:val="both"/>
        <w:rPr>
          <w:rFonts w:ascii="Century Gothic" w:hAnsi="Century Gothic"/>
          <w:sz w:val="24"/>
          <w:lang w:val="en-US"/>
        </w:rPr>
      </w:pPr>
      <w:r w:rsidRPr="00CA679D">
        <w:rPr>
          <w:rFonts w:ascii="Century Gothic" w:hAnsi="Century Gothic"/>
          <w:sz w:val="24"/>
        </w:rPr>
        <w:t xml:space="preserve">Pada </w:t>
      </w:r>
      <w:r w:rsidR="00C927EC" w:rsidRPr="00CA679D">
        <w:rPr>
          <w:rFonts w:ascii="Century Gothic" w:hAnsi="Century Gothic"/>
          <w:sz w:val="24"/>
          <w:lang w:val="en-US"/>
        </w:rPr>
        <w:t xml:space="preserve">Tabel </w:t>
      </w:r>
      <w:r w:rsidR="00F72E3F" w:rsidRPr="00CA679D">
        <w:rPr>
          <w:rFonts w:ascii="Century Gothic" w:hAnsi="Century Gothic"/>
          <w:sz w:val="24"/>
          <w:lang w:val="en-US"/>
        </w:rPr>
        <w:t>4</w:t>
      </w:r>
      <w:r w:rsidRPr="00CA679D">
        <w:rPr>
          <w:rFonts w:ascii="Century Gothic" w:hAnsi="Century Gothic"/>
          <w:sz w:val="24"/>
        </w:rPr>
        <w:t xml:space="preserve"> di atas dapat diketahui bahwa penambahan tepung daun kelor  </w:t>
      </w:r>
      <w:r w:rsidR="00D41128">
        <w:rPr>
          <w:rFonts w:ascii="Century Gothic" w:hAnsi="Century Gothic"/>
          <w:sz w:val="24"/>
          <w:lang w:val="en-US"/>
        </w:rPr>
        <w:t xml:space="preserve">memberikan </w:t>
      </w:r>
      <w:r w:rsidRPr="00CA679D">
        <w:rPr>
          <w:rFonts w:ascii="Century Gothic" w:hAnsi="Century Gothic"/>
          <w:sz w:val="24"/>
        </w:rPr>
        <w:t xml:space="preserve">pengaruh </w:t>
      </w:r>
      <w:r w:rsidR="00D41128">
        <w:rPr>
          <w:rFonts w:ascii="Century Gothic" w:hAnsi="Century Gothic"/>
          <w:sz w:val="24"/>
          <w:lang w:val="en-US"/>
        </w:rPr>
        <w:t xml:space="preserve">yang berbeda </w:t>
      </w:r>
      <w:r w:rsidR="00D41128">
        <w:rPr>
          <w:rFonts w:ascii="Century Gothic" w:hAnsi="Century Gothic"/>
          <w:sz w:val="24"/>
        </w:rPr>
        <w:t>nyata (P&lt;</w:t>
      </w:r>
      <w:r w:rsidRPr="00CA679D">
        <w:rPr>
          <w:rFonts w:ascii="Century Gothic" w:hAnsi="Century Gothic"/>
          <w:sz w:val="24"/>
        </w:rPr>
        <w:t xml:space="preserve">5%) terhadap kadar air </w:t>
      </w:r>
      <w:r w:rsidRPr="00CA679D">
        <w:rPr>
          <w:rFonts w:ascii="Century Gothic" w:hAnsi="Century Gothic"/>
          <w:i/>
          <w:sz w:val="24"/>
        </w:rPr>
        <w:t>brownies</w:t>
      </w:r>
      <w:r w:rsidRPr="00CA679D">
        <w:rPr>
          <w:rFonts w:ascii="Century Gothic" w:hAnsi="Century Gothic"/>
          <w:sz w:val="24"/>
        </w:rPr>
        <w:t>. Kadar air tertinggi dihasilkan perlakuan A0</w:t>
      </w:r>
      <w:r w:rsidR="00FA0C48">
        <w:rPr>
          <w:rFonts w:ascii="Century Gothic" w:hAnsi="Century Gothic"/>
          <w:sz w:val="24"/>
          <w:lang w:val="en-US"/>
        </w:rPr>
        <w:t>/Kontrol</w:t>
      </w:r>
      <w:r w:rsidRPr="00CA679D">
        <w:rPr>
          <w:rFonts w:ascii="Century Gothic" w:hAnsi="Century Gothic"/>
          <w:sz w:val="24"/>
        </w:rPr>
        <w:t xml:space="preserve"> (Tepung terigu 50% : </w:t>
      </w:r>
      <w:r w:rsidRPr="00CA679D">
        <w:rPr>
          <w:rFonts w:ascii="Century Gothic" w:hAnsi="Century Gothic"/>
          <w:sz w:val="24"/>
          <w:lang w:val="en-US"/>
        </w:rPr>
        <w:t>M</w:t>
      </w:r>
      <w:r w:rsidRPr="00CA679D">
        <w:rPr>
          <w:rFonts w:ascii="Century Gothic" w:hAnsi="Century Gothic"/>
          <w:sz w:val="24"/>
        </w:rPr>
        <w:t xml:space="preserve">ocaf  50%:  </w:t>
      </w:r>
      <w:r w:rsidRPr="00CA679D">
        <w:rPr>
          <w:rFonts w:ascii="Century Gothic" w:hAnsi="Century Gothic"/>
          <w:sz w:val="24"/>
          <w:lang w:val="en-US"/>
        </w:rPr>
        <w:t xml:space="preserve">Tepung </w:t>
      </w:r>
      <w:r w:rsidRPr="00CA679D">
        <w:rPr>
          <w:rFonts w:ascii="Century Gothic" w:hAnsi="Century Gothic"/>
          <w:sz w:val="24"/>
        </w:rPr>
        <w:t xml:space="preserve"> d</w:t>
      </w:r>
      <w:r w:rsidRPr="00CA679D">
        <w:rPr>
          <w:rFonts w:ascii="Century Gothic" w:hAnsi="Century Gothic"/>
          <w:sz w:val="24"/>
          <w:lang w:val="en-US"/>
        </w:rPr>
        <w:t xml:space="preserve">aun </w:t>
      </w:r>
      <w:r w:rsidRPr="00CA679D">
        <w:rPr>
          <w:rFonts w:ascii="Century Gothic" w:hAnsi="Century Gothic"/>
          <w:sz w:val="24"/>
        </w:rPr>
        <w:t xml:space="preserve"> k</w:t>
      </w:r>
      <w:r w:rsidRPr="00CA679D">
        <w:rPr>
          <w:rFonts w:ascii="Century Gothic" w:hAnsi="Century Gothic"/>
          <w:sz w:val="24"/>
          <w:lang w:val="en-US"/>
        </w:rPr>
        <w:t>elor</w:t>
      </w:r>
      <w:r w:rsidR="00CD64B4" w:rsidRPr="00CA679D">
        <w:rPr>
          <w:rFonts w:ascii="Century Gothic" w:hAnsi="Century Gothic"/>
          <w:sz w:val="24"/>
          <w:lang w:val="en-US"/>
        </w:rPr>
        <w:t xml:space="preserve"> </w:t>
      </w:r>
      <w:r w:rsidRPr="00CA679D">
        <w:rPr>
          <w:rFonts w:ascii="Century Gothic" w:hAnsi="Century Gothic"/>
          <w:sz w:val="24"/>
        </w:rPr>
        <w:t xml:space="preserve">0%) sebesar 25,21% dan kadar air terendah pada perlakuan A5 (Tepung terigu 37,5% : </w:t>
      </w:r>
      <w:r w:rsidRPr="00CA679D">
        <w:rPr>
          <w:rFonts w:ascii="Century Gothic" w:hAnsi="Century Gothic"/>
          <w:sz w:val="24"/>
          <w:lang w:val="en-US"/>
        </w:rPr>
        <w:t>M</w:t>
      </w:r>
      <w:r w:rsidRPr="00CA679D">
        <w:rPr>
          <w:rFonts w:ascii="Century Gothic" w:hAnsi="Century Gothic"/>
          <w:sz w:val="24"/>
        </w:rPr>
        <w:t xml:space="preserve">ocaf  37,5% : Tepung daun kelor 25%) sebesar 18,35%. </w:t>
      </w:r>
    </w:p>
    <w:p w14:paraId="69CDE6B3" w14:textId="77777777" w:rsidR="009D2BB1" w:rsidRDefault="00F61C55" w:rsidP="009D2BB1">
      <w:pPr>
        <w:pStyle w:val="ListParagraph"/>
        <w:spacing w:before="240"/>
        <w:ind w:left="709"/>
        <w:jc w:val="both"/>
        <w:rPr>
          <w:rFonts w:ascii="Century Gothic" w:hAnsi="Century Gothic"/>
          <w:sz w:val="24"/>
          <w:lang w:val="en-US"/>
        </w:rPr>
      </w:pPr>
      <w:r w:rsidRPr="00CA679D">
        <w:rPr>
          <w:rFonts w:ascii="Century Gothic" w:hAnsi="Century Gothic"/>
          <w:sz w:val="24"/>
        </w:rPr>
        <w:lastRenderedPageBreak/>
        <w:t>Semakin tinggi penambahan tepung daun kelor dan semakin rendah penambahan tepung terigu dan mocaf maka kadar air yang dihasilkan semakin rendah. Hal ini karena perbedaan kadar air pada bahan baku, dimana kadar air tepung daun kelor lebih rendah (9,28%), dibandingkan kadar air terigu (14,30%) dan kadar air mocaf (11,30%)</w:t>
      </w:r>
      <w:r w:rsidR="00F72E3F" w:rsidRPr="00CA679D">
        <w:rPr>
          <w:rFonts w:ascii="Century Gothic" w:hAnsi="Century Gothic"/>
          <w:sz w:val="24"/>
          <w:lang w:val="en-US"/>
        </w:rPr>
        <w:t xml:space="preserve"> (Tabel 2)</w:t>
      </w:r>
      <w:r w:rsidRPr="00CA679D">
        <w:rPr>
          <w:rFonts w:ascii="Century Gothic" w:hAnsi="Century Gothic"/>
          <w:sz w:val="24"/>
        </w:rPr>
        <w:t xml:space="preserve">. </w:t>
      </w:r>
    </w:p>
    <w:p w14:paraId="1B1856D1" w14:textId="77777777" w:rsidR="00F61C55" w:rsidRPr="009D2BB1" w:rsidRDefault="009D2BB1" w:rsidP="009D2BB1">
      <w:pPr>
        <w:pStyle w:val="ListParagraph"/>
        <w:spacing w:before="240"/>
        <w:ind w:left="709"/>
        <w:jc w:val="both"/>
        <w:rPr>
          <w:rFonts w:ascii="Century Gothic" w:hAnsi="Century Gothic"/>
          <w:sz w:val="24"/>
          <w:lang w:val="en-US"/>
        </w:rPr>
      </w:pPr>
      <w:r>
        <w:rPr>
          <w:rFonts w:ascii="Century Gothic" w:hAnsi="Century Gothic"/>
          <w:sz w:val="24"/>
          <w:lang w:val="en-US"/>
        </w:rPr>
        <w:t>Hal ini sesuai dengan penelitian brownies kacang tunggak dimana k</w:t>
      </w:r>
      <w:r w:rsidR="00F61C55" w:rsidRPr="009D2BB1">
        <w:rPr>
          <w:rFonts w:ascii="Century Gothic" w:hAnsi="Century Gothic"/>
          <w:sz w:val="24"/>
        </w:rPr>
        <w:t xml:space="preserve">adar air </w:t>
      </w:r>
      <w:r w:rsidR="00F61C55" w:rsidRPr="009D2BB1">
        <w:rPr>
          <w:rFonts w:ascii="Century Gothic" w:hAnsi="Century Gothic"/>
          <w:i/>
          <w:sz w:val="24"/>
        </w:rPr>
        <w:t>brownies</w:t>
      </w:r>
      <w:r w:rsidR="00F61C55" w:rsidRPr="009D2BB1">
        <w:rPr>
          <w:rFonts w:ascii="Century Gothic" w:hAnsi="Century Gothic"/>
          <w:sz w:val="24"/>
        </w:rPr>
        <w:t xml:space="preserve"> akan m</w:t>
      </w:r>
      <w:r>
        <w:rPr>
          <w:rFonts w:ascii="Century Gothic" w:hAnsi="Century Gothic"/>
          <w:sz w:val="24"/>
        </w:rPr>
        <w:t>enurun dengan semakin banyaknya</w:t>
      </w:r>
      <w:r>
        <w:rPr>
          <w:rFonts w:ascii="Century Gothic" w:hAnsi="Century Gothic"/>
          <w:sz w:val="24"/>
          <w:lang w:val="en-US"/>
        </w:rPr>
        <w:t xml:space="preserve"> </w:t>
      </w:r>
      <w:r w:rsidR="00F61C55" w:rsidRPr="009D2BB1">
        <w:rPr>
          <w:rFonts w:ascii="Century Gothic" w:hAnsi="Century Gothic"/>
          <w:sz w:val="24"/>
        </w:rPr>
        <w:t>penambahan tepung kaca</w:t>
      </w:r>
      <w:r w:rsidRPr="009D2BB1">
        <w:rPr>
          <w:rFonts w:ascii="Century Gothic" w:hAnsi="Century Gothic"/>
          <w:sz w:val="24"/>
        </w:rPr>
        <w:t>ng tunggak (kadar airnya 9,65%)</w:t>
      </w:r>
      <w:r w:rsidRPr="009D2BB1">
        <w:rPr>
          <w:rFonts w:ascii="Century Gothic" w:hAnsi="Century Gothic"/>
          <w:sz w:val="24"/>
          <w:lang w:val="en-US"/>
        </w:rPr>
        <w:t xml:space="preserve"> </w:t>
      </w:r>
      <w:r w:rsidR="00F61C55" w:rsidRPr="009D2BB1">
        <w:rPr>
          <w:rFonts w:ascii="Century Gothic" w:hAnsi="Century Gothic"/>
          <w:sz w:val="24"/>
        </w:rPr>
        <w:t>dan semakin rendahnya penambahan tepung mocaf (kadar airnya 13%)</w:t>
      </w:r>
      <w:r w:rsidR="00C927EC" w:rsidRPr="009D2BB1">
        <w:rPr>
          <w:rFonts w:ascii="Century Gothic" w:hAnsi="Century Gothic"/>
          <w:sz w:val="24"/>
          <w:lang w:val="en-US"/>
        </w:rPr>
        <w:t xml:space="preserve"> </w:t>
      </w:r>
      <w:r w:rsidR="007C3C27" w:rsidRPr="009D2BB1">
        <w:rPr>
          <w:rFonts w:ascii="Century Gothic" w:hAnsi="Century Gothic"/>
          <w:sz w:val="24"/>
          <w:lang w:val="en-US"/>
        </w:rPr>
        <w:fldChar w:fldCharType="begin" w:fldLock="1"/>
      </w:r>
      <w:r w:rsidR="00AE4219" w:rsidRPr="009D2BB1">
        <w:rPr>
          <w:rFonts w:ascii="Century Gothic" w:hAnsi="Century Gothic"/>
          <w:sz w:val="24"/>
          <w:lang w:val="en-US"/>
        </w:rPr>
        <w:instrText>ADDIN CSL_CITATION {"citationItems":[{"id":"ITEM-1","itemData":{"author":[{"dropping-particle":"","family":"Riswandi","given":"","non-dropping-particle":"","parse-names":false,"suffix":""}],"id":"ITEM-1","issued":{"date-parts":[["2017"]]},"publisher":"Universitas Nahdlatul Wathan Mataram","title":"Formulasi Tepung Mocaf (Manihot esculenta) dan Tepung Kacang Tunggak Terhadap Mutu Kimia dan Organoleptik Brownies","type":"thesis"},"uris":["http://www.mendeley.com/documents/?uuid=45642957-58e9-4864-b40e-994ae06345f1"]}],"mendeley":{"formattedCitation":"(Riswandi, 2017)","plainTextFormattedCitation":"(Riswandi, 2017)","previouslyFormattedCitation":"(Riswandi, 2017)"},"properties":{"noteIndex":0},"schema":"https://github.com/citation-style-language/schema/raw/master/csl-citation.json"}</w:instrText>
      </w:r>
      <w:r w:rsidR="007C3C27" w:rsidRPr="009D2BB1">
        <w:rPr>
          <w:rFonts w:ascii="Century Gothic" w:hAnsi="Century Gothic"/>
          <w:sz w:val="24"/>
          <w:lang w:val="en-US"/>
        </w:rPr>
        <w:fldChar w:fldCharType="separate"/>
      </w:r>
      <w:r w:rsidR="00AE4219" w:rsidRPr="009D2BB1">
        <w:rPr>
          <w:rFonts w:ascii="Century Gothic" w:hAnsi="Century Gothic"/>
          <w:noProof/>
          <w:sz w:val="24"/>
          <w:lang w:val="en-US"/>
        </w:rPr>
        <w:t>(Riswandi, 2017)</w:t>
      </w:r>
      <w:r w:rsidR="007C3C27" w:rsidRPr="009D2BB1">
        <w:rPr>
          <w:rFonts w:ascii="Century Gothic" w:hAnsi="Century Gothic"/>
          <w:sz w:val="24"/>
          <w:lang w:val="en-US"/>
        </w:rPr>
        <w:fldChar w:fldCharType="end"/>
      </w:r>
      <w:r w:rsidR="00F61C55" w:rsidRPr="009D2BB1">
        <w:rPr>
          <w:rFonts w:ascii="Century Gothic" w:hAnsi="Century Gothic"/>
          <w:sz w:val="24"/>
        </w:rPr>
        <w:t xml:space="preserve">. </w:t>
      </w:r>
      <w:r w:rsidR="009D6400" w:rsidRPr="009D2BB1">
        <w:rPr>
          <w:rFonts w:ascii="Century Gothic" w:hAnsi="Century Gothic"/>
          <w:sz w:val="24"/>
          <w:lang w:val="en-US"/>
        </w:rPr>
        <w:t>P</w:t>
      </w:r>
      <w:r w:rsidR="00F61C55" w:rsidRPr="009D2BB1">
        <w:rPr>
          <w:rFonts w:ascii="Century Gothic" w:hAnsi="Century Gothic"/>
          <w:sz w:val="24"/>
        </w:rPr>
        <w:t xml:space="preserve">ada </w:t>
      </w:r>
      <w:r>
        <w:rPr>
          <w:rFonts w:ascii="Century Gothic" w:hAnsi="Century Gothic"/>
          <w:sz w:val="24"/>
          <w:lang w:val="en-US"/>
        </w:rPr>
        <w:t xml:space="preserve">penelitian </w:t>
      </w:r>
      <w:r w:rsidR="00F61C55" w:rsidRPr="009D2BB1">
        <w:rPr>
          <w:rFonts w:ascii="Century Gothic" w:hAnsi="Century Gothic"/>
          <w:i/>
          <w:sz w:val="24"/>
        </w:rPr>
        <w:t xml:space="preserve">brownies </w:t>
      </w:r>
      <w:r w:rsidR="00F61C55" w:rsidRPr="009D2BB1">
        <w:rPr>
          <w:rFonts w:ascii="Century Gothic" w:hAnsi="Century Gothic"/>
          <w:sz w:val="24"/>
        </w:rPr>
        <w:t xml:space="preserve"> kukus </w:t>
      </w:r>
      <w:r>
        <w:rPr>
          <w:rFonts w:ascii="Century Gothic" w:hAnsi="Century Gothic"/>
          <w:sz w:val="24"/>
          <w:lang w:val="en-US"/>
        </w:rPr>
        <w:t>juga dihasilkan</w:t>
      </w:r>
      <w:r w:rsidR="00F61C55" w:rsidRPr="009D2BB1">
        <w:rPr>
          <w:rFonts w:ascii="Century Gothic" w:hAnsi="Century Gothic"/>
          <w:sz w:val="24"/>
        </w:rPr>
        <w:t xml:space="preserve"> kadar air produk </w:t>
      </w:r>
      <w:r>
        <w:rPr>
          <w:rFonts w:ascii="Century Gothic" w:hAnsi="Century Gothic"/>
          <w:sz w:val="24"/>
          <w:lang w:val="en-US"/>
        </w:rPr>
        <w:t>yang</w:t>
      </w:r>
      <w:r>
        <w:rPr>
          <w:rFonts w:ascii="Century Gothic" w:hAnsi="Century Gothic"/>
          <w:sz w:val="24"/>
        </w:rPr>
        <w:t xml:space="preserve"> semakin menurun dengan semakin</w:t>
      </w:r>
      <w:r>
        <w:rPr>
          <w:rFonts w:ascii="Century Gothic" w:hAnsi="Century Gothic"/>
          <w:sz w:val="24"/>
          <w:lang w:val="en-US"/>
        </w:rPr>
        <w:t xml:space="preserve"> </w:t>
      </w:r>
      <w:r w:rsidR="00F61C55" w:rsidRPr="009D2BB1">
        <w:rPr>
          <w:rFonts w:ascii="Century Gothic" w:hAnsi="Century Gothic"/>
          <w:sz w:val="24"/>
        </w:rPr>
        <w:t>banyaknya penambahan tepung daun singkong (kadar airnya 5,6%) dan semakin rendahnya penambahan tepung terigu</w:t>
      </w:r>
      <w:r w:rsidR="00AE4219" w:rsidRPr="009D2BB1">
        <w:rPr>
          <w:rFonts w:ascii="Century Gothic" w:hAnsi="Century Gothic"/>
          <w:sz w:val="24"/>
          <w:lang w:val="en-US"/>
        </w:rPr>
        <w:t xml:space="preserve"> </w:t>
      </w:r>
      <w:r w:rsidR="007C3C27" w:rsidRPr="009D2BB1">
        <w:rPr>
          <w:rFonts w:ascii="Century Gothic" w:hAnsi="Century Gothic"/>
          <w:sz w:val="24"/>
          <w:lang w:val="en-US"/>
        </w:rPr>
        <w:fldChar w:fldCharType="begin" w:fldLock="1"/>
      </w:r>
      <w:r w:rsidR="00AE4219" w:rsidRPr="009D2BB1">
        <w:rPr>
          <w:rFonts w:ascii="Century Gothic" w:hAnsi="Century Gothic"/>
          <w:sz w:val="24"/>
          <w:lang w:val="en-US"/>
        </w:rPr>
        <w:instrText>ADDIN CSL_CITATION {"citationItems":[{"id":"ITEM-1","itemData":{"author":[{"dropping-particle":"","family":"Rahmatiah","given":"","non-dropping-particle":"","parse-names":false,"suffix":""}],"id":"ITEM-1","issued":{"date-parts":[["2018"]]},"publisher":"Universitas Hasanuddin Makassar","title":"Studi Pembuatan Brownies Kukus Dengan Substitusi Tepung Daun Singkong (Mannihot utilissima)","type":"thesis"},"uris":["http://www.mendeley.com/documents/?uuid=9efbd833-2ab4-4ca2-b7c8-64c580dc3071"]}],"mendeley":{"formattedCitation":"(Rahmatiah, 2018)","plainTextFormattedCitation":"(Rahmatiah, 2018)","previouslyFormattedCitation":"(Rahmatiah, 2018)"},"properties":{"noteIndex":0},"schema":"https://github.com/citation-style-language/schema/raw/master/csl-citation.json"}</w:instrText>
      </w:r>
      <w:r w:rsidR="007C3C27" w:rsidRPr="009D2BB1">
        <w:rPr>
          <w:rFonts w:ascii="Century Gothic" w:hAnsi="Century Gothic"/>
          <w:sz w:val="24"/>
          <w:lang w:val="en-US"/>
        </w:rPr>
        <w:fldChar w:fldCharType="separate"/>
      </w:r>
      <w:r w:rsidR="00AE4219" w:rsidRPr="009D2BB1">
        <w:rPr>
          <w:rFonts w:ascii="Century Gothic" w:hAnsi="Century Gothic"/>
          <w:noProof/>
          <w:sz w:val="24"/>
          <w:lang w:val="en-US"/>
        </w:rPr>
        <w:t>(Rahmatiah, 2018)</w:t>
      </w:r>
      <w:r w:rsidR="007C3C27" w:rsidRPr="009D2BB1">
        <w:rPr>
          <w:rFonts w:ascii="Century Gothic" w:hAnsi="Century Gothic"/>
          <w:sz w:val="24"/>
          <w:lang w:val="en-US"/>
        </w:rPr>
        <w:fldChar w:fldCharType="end"/>
      </w:r>
      <w:r w:rsidR="00F61C55" w:rsidRPr="009D2BB1">
        <w:rPr>
          <w:rFonts w:ascii="Century Gothic" w:hAnsi="Century Gothic"/>
          <w:sz w:val="24"/>
        </w:rPr>
        <w:t>.</w:t>
      </w:r>
    </w:p>
    <w:p w14:paraId="0FC75816" w14:textId="77777777" w:rsidR="00C45621" w:rsidRPr="00CA679D" w:rsidRDefault="00F61C55" w:rsidP="009D2BB1">
      <w:pPr>
        <w:pStyle w:val="ListParagraph"/>
        <w:spacing w:before="240" w:after="0"/>
        <w:ind w:left="709"/>
        <w:jc w:val="both"/>
        <w:rPr>
          <w:rFonts w:ascii="Century Gothic" w:hAnsi="Century Gothic"/>
          <w:sz w:val="24"/>
        </w:rPr>
      </w:pPr>
      <w:r w:rsidRPr="00CA679D">
        <w:rPr>
          <w:rFonts w:ascii="Century Gothic" w:hAnsi="Century Gothic"/>
          <w:sz w:val="24"/>
        </w:rPr>
        <w:t xml:space="preserve">Berdasarkan syarat mutu kadar air pada produk semi basah (SNI 01.3840-1995) untuk kadar maksimal yang dihasilkan yaitu 40,00% yang berarti </w:t>
      </w:r>
      <w:r w:rsidRPr="00CA679D">
        <w:rPr>
          <w:rFonts w:ascii="Century Gothic" w:hAnsi="Century Gothic"/>
          <w:i/>
          <w:iCs/>
          <w:sz w:val="24"/>
        </w:rPr>
        <w:t xml:space="preserve">brownies </w:t>
      </w:r>
      <w:r w:rsidRPr="00CA679D">
        <w:rPr>
          <w:rFonts w:ascii="Century Gothic" w:hAnsi="Century Gothic"/>
          <w:sz w:val="24"/>
        </w:rPr>
        <w:t>untuk semua perlakuan memenuhi standar mutu.</w:t>
      </w:r>
    </w:p>
    <w:p w14:paraId="6D8AF465" w14:textId="77777777" w:rsidR="00F61C55" w:rsidRPr="00CA679D" w:rsidRDefault="00F61C55" w:rsidP="00F61C55">
      <w:pPr>
        <w:pStyle w:val="ListParagraph"/>
        <w:spacing w:before="240" w:after="0" w:line="240" w:lineRule="auto"/>
        <w:ind w:left="426"/>
        <w:jc w:val="both"/>
        <w:rPr>
          <w:rFonts w:ascii="Century Gothic" w:hAnsi="Century Gothic"/>
          <w:sz w:val="24"/>
          <w:lang w:val="en-US"/>
        </w:rPr>
      </w:pPr>
    </w:p>
    <w:p w14:paraId="06CEAD92" w14:textId="77777777" w:rsidR="00C45621" w:rsidRPr="00CA679D" w:rsidRDefault="00F61C55" w:rsidP="009D2BB1">
      <w:pPr>
        <w:pStyle w:val="ListParagraph"/>
        <w:numPr>
          <w:ilvl w:val="1"/>
          <w:numId w:val="1"/>
        </w:numPr>
        <w:spacing w:before="240" w:after="0"/>
        <w:ind w:left="709" w:hanging="425"/>
        <w:jc w:val="both"/>
        <w:rPr>
          <w:rFonts w:ascii="Century Gothic" w:hAnsi="Century Gothic"/>
          <w:b/>
          <w:sz w:val="24"/>
          <w:lang w:val="en-US"/>
        </w:rPr>
      </w:pPr>
      <w:r w:rsidRPr="00CA679D">
        <w:rPr>
          <w:rFonts w:ascii="Century Gothic" w:hAnsi="Century Gothic"/>
          <w:b/>
          <w:sz w:val="24"/>
          <w:lang w:val="en-US"/>
        </w:rPr>
        <w:t>Kadar Abu</w:t>
      </w:r>
    </w:p>
    <w:p w14:paraId="41E57CA7" w14:textId="77777777" w:rsidR="00F61C55" w:rsidRPr="00CA679D" w:rsidRDefault="00F61C55" w:rsidP="009D2BB1">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Kadar abu merupakan residu yang tertinggal setelah suatu </w:t>
      </w:r>
      <w:r w:rsidRPr="00CA679D">
        <w:rPr>
          <w:rFonts w:ascii="Century Gothic" w:hAnsi="Century Gothic"/>
          <w:sz w:val="24"/>
          <w:lang w:val="en-US"/>
        </w:rPr>
        <w:t xml:space="preserve">bahan yang dibakar sampai bebas karbon </w:t>
      </w:r>
      <w:r w:rsidR="007C3C27">
        <w:rPr>
          <w:rFonts w:ascii="Century Gothic" w:hAnsi="Century Gothic"/>
          <w:sz w:val="24"/>
          <w:lang w:val="en-US"/>
        </w:rPr>
        <w:fldChar w:fldCharType="begin" w:fldLock="1"/>
      </w:r>
      <w:r w:rsidR="00AE4219">
        <w:rPr>
          <w:rFonts w:ascii="Century Gothic" w:hAnsi="Century Gothic"/>
          <w:sz w:val="24"/>
          <w:lang w:val="en-US"/>
        </w:rPr>
        <w:instrText>ADDIN CSL_CITATION {"citationItems":[{"id":"ITEM-1","itemData":{"author":[{"dropping-particle":"","family":"Putri","given":"Siwianisti","non-dropping-particle":"","parse-names":false,"suffix":""}],"id":"ITEM-1","issued":{"date-parts":[["2013"]]},"publisher":"Universitas Muhammadiah Surakarta","title":"Substitusi Tepung Biji Nangka Pada Pembuatan Kue Bolu Kukus Ditinjau Dari Kadar Kalsium","type":"thesis"},"uris":["http://www.mendeley.com/documents/?uuid=15bd02ab-5bed-4fdc-ad46-39eb346bcb12"]}],"mendeley":{"formattedCitation":"(Putri, 2013)","plainTextFormattedCitation":"(Putri, 2013)","previouslyFormattedCitation":"(Putri, 2013)"},"properties":{"noteIndex":0},"schema":"https://github.com/citation-style-language/schema/raw/master/csl-citation.json"}</w:instrText>
      </w:r>
      <w:r w:rsidR="007C3C27">
        <w:rPr>
          <w:rFonts w:ascii="Century Gothic" w:hAnsi="Century Gothic"/>
          <w:sz w:val="24"/>
          <w:lang w:val="en-US"/>
        </w:rPr>
        <w:fldChar w:fldCharType="separate"/>
      </w:r>
      <w:r w:rsidR="00AE4219" w:rsidRPr="00AE4219">
        <w:rPr>
          <w:rFonts w:ascii="Century Gothic" w:hAnsi="Century Gothic"/>
          <w:noProof/>
          <w:sz w:val="24"/>
          <w:lang w:val="en-US"/>
        </w:rPr>
        <w:t>(Putri, 2013)</w:t>
      </w:r>
      <w:r w:rsidR="007C3C27">
        <w:rPr>
          <w:rFonts w:ascii="Century Gothic" w:hAnsi="Century Gothic"/>
          <w:sz w:val="24"/>
          <w:lang w:val="en-US"/>
        </w:rPr>
        <w:fldChar w:fldCharType="end"/>
      </w:r>
      <w:r w:rsidRPr="00CA679D">
        <w:rPr>
          <w:rFonts w:ascii="Century Gothic" w:hAnsi="Century Gothic"/>
          <w:sz w:val="24"/>
          <w:lang w:val="en-US"/>
        </w:rPr>
        <w:t xml:space="preserve">. Residu ini merupakan mineral yang berasal dari komponen-komponen anorganik dalam makanan. Kadar abu adalah parameter untuk menunjukkan nilai kandungan bahan anorganik (mineral) yang ada di dalam suatu bahan atau produk. Kandungan dan komposisinya tergantung pada macam bahan dan cara pengabuannya </w:t>
      </w:r>
      <w:r w:rsidR="007C3C27">
        <w:rPr>
          <w:rFonts w:ascii="Century Gothic" w:hAnsi="Century Gothic"/>
          <w:sz w:val="24"/>
          <w:lang w:val="en-US"/>
        </w:rPr>
        <w:fldChar w:fldCharType="begin" w:fldLock="1"/>
      </w:r>
      <w:r w:rsidR="00AE4219">
        <w:rPr>
          <w:rFonts w:ascii="Century Gothic" w:hAnsi="Century Gothic"/>
          <w:sz w:val="24"/>
          <w:lang w:val="en-US"/>
        </w:rPr>
        <w:instrText>ADDIN CSL_CITATION {"citationItems":[{"id":"ITEM-1","itemData":{"ISBN":"979-499-193-7","author":[{"dropping-particle":"","family":"Sudarmadji","given":"Slamet","non-dropping-particle":"","parse-names":false,"suffix":""},{"dropping-particle":"","family":"Haryono","given":"Bambang","non-dropping-particle":"","parse-names":false,"suffix":""},{"dropping-particle":"","family":"Suhardi","given":"","non-dropping-particle":"","parse-names":false,"suffix":""}],"edition":"2","id":"ITEM-1","issued":{"date-parts":[["2007"]]},"number-of-pages":"172","publisher":"Liberty","publisher-place":"Yogyakarta","title":"Analisa Bahan Makanan dan Pertanian","type":"book"},"uris":["http://www.mendeley.com/documents/?uuid=c0847b60-d052-47f3-a912-26ba9fd9c874"]}],"mendeley":{"formattedCitation":"(Sudarmadji et al., 2007)","plainTextFormattedCitation":"(Sudarmadji et al., 2007)","previouslyFormattedCitation":"(Sudarmadji et al., 2007)"},"properties":{"noteIndex":0},"schema":"https://github.com/citation-style-language/schema/raw/master/csl-citation.json"}</w:instrText>
      </w:r>
      <w:r w:rsidR="007C3C27">
        <w:rPr>
          <w:rFonts w:ascii="Century Gothic" w:hAnsi="Century Gothic"/>
          <w:sz w:val="24"/>
          <w:lang w:val="en-US"/>
        </w:rPr>
        <w:fldChar w:fldCharType="separate"/>
      </w:r>
      <w:r w:rsidR="00AE4219" w:rsidRPr="00AE4219">
        <w:rPr>
          <w:rFonts w:ascii="Century Gothic" w:hAnsi="Century Gothic"/>
          <w:noProof/>
          <w:sz w:val="24"/>
          <w:lang w:val="en-US"/>
        </w:rPr>
        <w:t xml:space="preserve">(Sudarmadji </w:t>
      </w:r>
      <w:r w:rsidR="00AE4219" w:rsidRPr="0018661C">
        <w:rPr>
          <w:rFonts w:ascii="Century Gothic" w:hAnsi="Century Gothic"/>
          <w:i/>
          <w:noProof/>
          <w:sz w:val="24"/>
          <w:lang w:val="en-US"/>
        </w:rPr>
        <w:t>et</w:t>
      </w:r>
      <w:r w:rsidR="00AE4219" w:rsidRPr="00AE4219">
        <w:rPr>
          <w:rFonts w:ascii="Century Gothic" w:hAnsi="Century Gothic"/>
          <w:noProof/>
          <w:sz w:val="24"/>
          <w:lang w:val="en-US"/>
        </w:rPr>
        <w:t xml:space="preserve"> </w:t>
      </w:r>
      <w:r w:rsidR="00AE4219" w:rsidRPr="0018661C">
        <w:rPr>
          <w:rFonts w:ascii="Century Gothic" w:hAnsi="Century Gothic"/>
          <w:i/>
          <w:noProof/>
          <w:sz w:val="24"/>
          <w:lang w:val="en-US"/>
        </w:rPr>
        <w:t>al</w:t>
      </w:r>
      <w:r w:rsidR="00AE4219" w:rsidRPr="00AE4219">
        <w:rPr>
          <w:rFonts w:ascii="Century Gothic" w:hAnsi="Century Gothic"/>
          <w:noProof/>
          <w:sz w:val="24"/>
          <w:lang w:val="en-US"/>
        </w:rPr>
        <w:t>., 2007)</w:t>
      </w:r>
      <w:r w:rsidR="007C3C27">
        <w:rPr>
          <w:rFonts w:ascii="Century Gothic" w:hAnsi="Century Gothic"/>
          <w:sz w:val="24"/>
          <w:lang w:val="en-US"/>
        </w:rPr>
        <w:fldChar w:fldCharType="end"/>
      </w:r>
      <w:r w:rsidRPr="00CA679D">
        <w:rPr>
          <w:rFonts w:ascii="Century Gothic" w:hAnsi="Century Gothic"/>
          <w:sz w:val="24"/>
          <w:lang w:val="en-US"/>
        </w:rPr>
        <w:t>.</w:t>
      </w:r>
    </w:p>
    <w:p w14:paraId="1BEBD881" w14:textId="77777777" w:rsidR="00C927EC" w:rsidRDefault="00F61C55"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Menurut </w:t>
      </w:r>
      <w:r w:rsidR="00AE4219" w:rsidRPr="00AE4219">
        <w:rPr>
          <w:rFonts w:ascii="Century Gothic" w:hAnsi="Century Gothic"/>
          <w:noProof/>
          <w:sz w:val="24"/>
          <w:lang w:val="en-US"/>
        </w:rPr>
        <w:t>Widrial</w:t>
      </w:r>
      <w:r w:rsidR="00AE4219">
        <w:rPr>
          <w:rFonts w:ascii="Century Gothic" w:hAnsi="Century Gothic"/>
          <w:sz w:val="24"/>
          <w:lang w:val="en-US"/>
        </w:rPr>
        <w:t xml:space="preserve"> </w:t>
      </w:r>
      <w:r w:rsidR="007C3C27">
        <w:rPr>
          <w:rFonts w:ascii="Century Gothic" w:hAnsi="Century Gothic"/>
          <w:sz w:val="24"/>
          <w:lang w:val="en-US"/>
        </w:rPr>
        <w:fldChar w:fldCharType="begin" w:fldLock="1"/>
      </w:r>
      <w:r w:rsidR="00AE4219">
        <w:rPr>
          <w:rFonts w:ascii="Century Gothic" w:hAnsi="Century Gothic"/>
          <w:sz w:val="24"/>
          <w:lang w:val="en-US"/>
        </w:rPr>
        <w:instrText>ADDIN CSL_CITATION {"citationItems":[{"id":"ITEM-1","itemData":{"author":[{"dropping-particle":"","family":"Widrial","given":"R","non-dropping-particle":"","parse-names":false,"suffix":""}],"id":"ITEM-1","issued":{"date-parts":[["2005"]]},"publisher":"Universitas Bung Hatta","title":"Pengaruh Penambahan Konsentrasi Tepung Maizena Terhadap Mutu Nugget Ikan Patin (Pangasius hypophthalmus)","type":"thesis"},"suppress-author":1,"uris":["http://www.mendeley.com/documents/?uuid=568c3a1a-b312-4850-a217-e87637b2c46a"]}],"mendeley":{"formattedCitation":"(2005)","plainTextFormattedCitation":"(2005)","previouslyFormattedCitation":"(2005)"},"properties":{"noteIndex":0},"schema":"https://github.com/citation-style-language/schema/raw/master/csl-citation.json"}</w:instrText>
      </w:r>
      <w:r w:rsidR="007C3C27">
        <w:rPr>
          <w:rFonts w:ascii="Century Gothic" w:hAnsi="Century Gothic"/>
          <w:sz w:val="24"/>
          <w:lang w:val="en-US"/>
        </w:rPr>
        <w:fldChar w:fldCharType="separate"/>
      </w:r>
      <w:r w:rsidR="00AE4219" w:rsidRPr="00AE4219">
        <w:rPr>
          <w:rFonts w:ascii="Century Gothic" w:hAnsi="Century Gothic"/>
          <w:noProof/>
          <w:sz w:val="24"/>
          <w:lang w:val="en-US"/>
        </w:rPr>
        <w:t>(2005)</w:t>
      </w:r>
      <w:r w:rsidR="007C3C27">
        <w:rPr>
          <w:rFonts w:ascii="Century Gothic" w:hAnsi="Century Gothic"/>
          <w:sz w:val="24"/>
          <w:lang w:val="en-US"/>
        </w:rPr>
        <w:fldChar w:fldCharType="end"/>
      </w:r>
      <w:r w:rsidRPr="00CA679D">
        <w:rPr>
          <w:rFonts w:ascii="Century Gothic" w:hAnsi="Century Gothic"/>
          <w:sz w:val="24"/>
          <w:lang w:val="en-US"/>
        </w:rPr>
        <w:t xml:space="preserve"> kadar abu juga ditimbulkan oleh banyaknya kadar garam, pengawet dan bahan mentah. Dalam proses pembakaran bahan organik terbakar tetapi zat anorganiknya tidak, hal itulah yang disebut abu. Hasil analisa kimia pengaruh penambahan tepung daun kelor pada brownies yang terbuat dari tepung terigu dan mocaf terhadap kadar abu </w:t>
      </w:r>
      <w:r w:rsidRPr="00CA679D">
        <w:rPr>
          <w:rFonts w:ascii="Century Gothic" w:hAnsi="Century Gothic"/>
          <w:i/>
          <w:sz w:val="24"/>
          <w:lang w:val="en-US"/>
        </w:rPr>
        <w:t>brownies</w:t>
      </w:r>
      <w:r w:rsidRPr="00CA679D">
        <w:rPr>
          <w:rFonts w:ascii="Century Gothic" w:hAnsi="Century Gothic"/>
          <w:sz w:val="24"/>
          <w:lang w:val="en-US"/>
        </w:rPr>
        <w:t xml:space="preserve"> dapat dilihat pada Tabel </w:t>
      </w:r>
      <w:r w:rsidR="00F72E3F" w:rsidRPr="00CA679D">
        <w:rPr>
          <w:rFonts w:ascii="Century Gothic" w:hAnsi="Century Gothic"/>
          <w:sz w:val="24"/>
          <w:lang w:val="en-US"/>
        </w:rPr>
        <w:t>5</w:t>
      </w:r>
      <w:r w:rsidRPr="00CA679D">
        <w:rPr>
          <w:rFonts w:ascii="Century Gothic" w:hAnsi="Century Gothic"/>
          <w:sz w:val="24"/>
          <w:lang w:val="en-US"/>
        </w:rPr>
        <w:t>.</w:t>
      </w:r>
    </w:p>
    <w:p w14:paraId="41DD8B6E" w14:textId="77777777" w:rsidR="008D3FF6" w:rsidRDefault="008D3FF6" w:rsidP="00520263">
      <w:pPr>
        <w:pStyle w:val="ListParagraph"/>
        <w:spacing w:before="240" w:after="0"/>
        <w:ind w:left="709"/>
        <w:jc w:val="both"/>
        <w:rPr>
          <w:rFonts w:ascii="Century Gothic" w:hAnsi="Century Gothic"/>
          <w:sz w:val="24"/>
          <w:lang w:val="en-US"/>
        </w:rPr>
      </w:pPr>
    </w:p>
    <w:p w14:paraId="6B3AC823" w14:textId="77777777" w:rsidR="008D3FF6" w:rsidRDefault="008D3FF6" w:rsidP="00520263">
      <w:pPr>
        <w:pStyle w:val="ListParagraph"/>
        <w:spacing w:before="240" w:after="0"/>
        <w:ind w:left="709"/>
        <w:jc w:val="both"/>
        <w:rPr>
          <w:rFonts w:ascii="Century Gothic" w:hAnsi="Century Gothic"/>
          <w:sz w:val="24"/>
          <w:lang w:val="en-US"/>
        </w:rPr>
      </w:pPr>
    </w:p>
    <w:p w14:paraId="491CC400" w14:textId="77777777" w:rsidR="008D3FF6" w:rsidRDefault="008D3FF6" w:rsidP="00520263">
      <w:pPr>
        <w:pStyle w:val="ListParagraph"/>
        <w:spacing w:before="240" w:after="0"/>
        <w:ind w:left="709"/>
        <w:jc w:val="both"/>
        <w:rPr>
          <w:rFonts w:ascii="Century Gothic" w:hAnsi="Century Gothic"/>
          <w:sz w:val="24"/>
          <w:lang w:val="en-US"/>
        </w:rPr>
      </w:pPr>
    </w:p>
    <w:p w14:paraId="6F981362" w14:textId="77777777" w:rsidR="008D3FF6" w:rsidRDefault="008D3FF6" w:rsidP="00520263">
      <w:pPr>
        <w:pStyle w:val="ListParagraph"/>
        <w:spacing w:before="240" w:after="0"/>
        <w:ind w:left="709"/>
        <w:jc w:val="both"/>
        <w:rPr>
          <w:rFonts w:ascii="Century Gothic" w:hAnsi="Century Gothic"/>
          <w:sz w:val="24"/>
          <w:lang w:val="en-US"/>
        </w:rPr>
      </w:pPr>
    </w:p>
    <w:p w14:paraId="382C7935" w14:textId="77777777" w:rsidR="008D3FF6" w:rsidRPr="00CA679D" w:rsidRDefault="008D3FF6" w:rsidP="00520263">
      <w:pPr>
        <w:pStyle w:val="ListParagraph"/>
        <w:spacing w:before="240" w:after="0"/>
        <w:ind w:left="709"/>
        <w:jc w:val="both"/>
        <w:rPr>
          <w:rFonts w:ascii="Century Gothic" w:hAnsi="Century Gothic"/>
          <w:sz w:val="24"/>
          <w:lang w:val="en-US"/>
        </w:rPr>
      </w:pPr>
    </w:p>
    <w:p w14:paraId="1D32C198" w14:textId="77777777" w:rsidR="006D6CE4" w:rsidRPr="00CA679D" w:rsidRDefault="006D6CE4" w:rsidP="006D6CE4">
      <w:pPr>
        <w:pStyle w:val="ListParagraph"/>
        <w:spacing w:before="240" w:after="0"/>
        <w:ind w:left="426"/>
        <w:jc w:val="both"/>
        <w:rPr>
          <w:rFonts w:ascii="Century Gothic" w:hAnsi="Century Gothic"/>
          <w:sz w:val="24"/>
          <w:lang w:val="en-US"/>
        </w:rPr>
      </w:pPr>
    </w:p>
    <w:p w14:paraId="3F39A7CE" w14:textId="77777777" w:rsidR="0099417E" w:rsidRPr="00CA679D" w:rsidRDefault="0099417E" w:rsidP="0099417E">
      <w:pPr>
        <w:spacing w:after="0"/>
        <w:jc w:val="center"/>
        <w:rPr>
          <w:rFonts w:ascii="Century Gothic" w:hAnsi="Century Gothic" w:cstheme="minorHAnsi"/>
          <w:b/>
        </w:rPr>
      </w:pPr>
      <w:r w:rsidRPr="00CA679D">
        <w:rPr>
          <w:rFonts w:ascii="Century Gothic" w:hAnsi="Century Gothic" w:cstheme="minorHAnsi"/>
          <w:b/>
        </w:rPr>
        <w:t xml:space="preserve">Tabel </w:t>
      </w:r>
      <w:r w:rsidR="00F72E3F" w:rsidRPr="00CA679D">
        <w:rPr>
          <w:rFonts w:ascii="Century Gothic" w:hAnsi="Century Gothic" w:cstheme="minorHAnsi"/>
          <w:b/>
          <w:lang w:val="en-US"/>
        </w:rPr>
        <w:t>5</w:t>
      </w:r>
      <w:r w:rsidRPr="00CA679D">
        <w:rPr>
          <w:rFonts w:ascii="Century Gothic" w:hAnsi="Century Gothic" w:cstheme="minorHAnsi"/>
          <w:b/>
        </w:rPr>
        <w:t>.</w:t>
      </w:r>
    </w:p>
    <w:p w14:paraId="21E75D88" w14:textId="77777777" w:rsidR="0099417E" w:rsidRPr="00CA679D" w:rsidRDefault="0099417E" w:rsidP="0099417E">
      <w:pPr>
        <w:spacing w:after="0"/>
        <w:jc w:val="center"/>
        <w:rPr>
          <w:rFonts w:ascii="Century Gothic" w:hAnsi="Century Gothic"/>
          <w:b/>
          <w:bCs/>
          <w:i/>
          <w:iCs/>
          <w:color w:val="000000" w:themeColor="text1"/>
        </w:rPr>
      </w:pPr>
      <w:r w:rsidRPr="00CA679D">
        <w:rPr>
          <w:rFonts w:ascii="Century Gothic" w:hAnsi="Century Gothic"/>
          <w:b/>
          <w:bCs/>
          <w:color w:val="000000" w:themeColor="text1"/>
        </w:rPr>
        <w:t xml:space="preserve">Purata dan Hasil Uji Lanjut (BNJ 5%) Pengaruh Substitusi </w:t>
      </w:r>
      <w:r w:rsidRPr="00CA679D">
        <w:rPr>
          <w:rFonts w:ascii="Century Gothic" w:hAnsi="Century Gothic"/>
          <w:b/>
          <w:lang w:val="sv-SE"/>
        </w:rPr>
        <w:t>Mocaf dan Tepung Daun Kelor</w:t>
      </w:r>
      <w:r w:rsidRPr="00CA679D">
        <w:rPr>
          <w:rFonts w:ascii="Century Gothic" w:hAnsi="Century Gothic"/>
          <w:b/>
          <w:bCs/>
          <w:color w:val="000000" w:themeColor="text1"/>
        </w:rPr>
        <w:t xml:space="preserve"> Terhadap </w:t>
      </w:r>
      <w:r w:rsidRPr="00CA679D">
        <w:rPr>
          <w:rFonts w:ascii="Century Gothic" w:hAnsi="Century Gothic"/>
          <w:b/>
          <w:bCs/>
          <w:color w:val="000000" w:themeColor="text1"/>
          <w:lang w:val="en-US"/>
        </w:rPr>
        <w:t>Kadar A</w:t>
      </w:r>
      <w:r w:rsidR="00BA6831" w:rsidRPr="00CA679D">
        <w:rPr>
          <w:rFonts w:ascii="Century Gothic" w:hAnsi="Century Gothic"/>
          <w:b/>
          <w:bCs/>
          <w:color w:val="000000" w:themeColor="text1"/>
          <w:lang w:val="en-US"/>
        </w:rPr>
        <w:t>bu</w:t>
      </w:r>
      <w:r w:rsidR="00CD64B4" w:rsidRPr="00CA679D">
        <w:rPr>
          <w:rFonts w:ascii="Century Gothic" w:hAnsi="Century Gothic"/>
          <w:b/>
          <w:bCs/>
          <w:color w:val="000000" w:themeColor="text1"/>
          <w:lang w:val="en-US"/>
        </w:rPr>
        <w:t xml:space="preserve"> </w:t>
      </w:r>
      <w:r w:rsidRPr="00CA679D">
        <w:rPr>
          <w:rFonts w:ascii="Century Gothic" w:hAnsi="Century Gothic"/>
          <w:b/>
          <w:bCs/>
          <w:i/>
          <w:iCs/>
          <w:color w:val="000000" w:themeColor="text1"/>
        </w:rPr>
        <w:t>Brownies</w:t>
      </w:r>
    </w:p>
    <w:tbl>
      <w:tblPr>
        <w:tblStyle w:val="TableGrid"/>
        <w:tblW w:w="0" w:type="auto"/>
        <w:tblInd w:w="675" w:type="dxa"/>
        <w:tblLook w:val="04A0" w:firstRow="1" w:lastRow="0" w:firstColumn="1" w:lastColumn="0" w:noHBand="0" w:noVBand="1"/>
      </w:tblPr>
      <w:tblGrid>
        <w:gridCol w:w="1891"/>
        <w:gridCol w:w="1889"/>
      </w:tblGrid>
      <w:tr w:rsidR="0099417E" w:rsidRPr="00CA679D" w14:paraId="7AB6A559" w14:textId="77777777" w:rsidTr="00456943">
        <w:tc>
          <w:tcPr>
            <w:tcW w:w="1985" w:type="dxa"/>
          </w:tcPr>
          <w:p w14:paraId="43FC0020" w14:textId="77777777" w:rsidR="0099417E" w:rsidRPr="00CA679D" w:rsidRDefault="0099417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Perlakuan</w:t>
            </w:r>
          </w:p>
        </w:tc>
        <w:tc>
          <w:tcPr>
            <w:tcW w:w="2021" w:type="dxa"/>
          </w:tcPr>
          <w:p w14:paraId="359D9DAC" w14:textId="77777777" w:rsidR="0099417E" w:rsidRPr="00CA679D" w:rsidRDefault="0099417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Kadar Abu</w:t>
            </w:r>
          </w:p>
        </w:tc>
      </w:tr>
      <w:tr w:rsidR="0099417E" w:rsidRPr="00CA679D" w14:paraId="34A6A759" w14:textId="77777777" w:rsidTr="00456943">
        <w:tc>
          <w:tcPr>
            <w:tcW w:w="1985" w:type="dxa"/>
          </w:tcPr>
          <w:p w14:paraId="4BF24DAE"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t>A0</w:t>
            </w:r>
            <w:r w:rsidR="00FA0C48">
              <w:rPr>
                <w:rFonts w:ascii="Century Gothic" w:hAnsi="Century Gothic"/>
                <w:sz w:val="18"/>
                <w:szCs w:val="18"/>
                <w:lang w:val="en-US"/>
              </w:rPr>
              <w:t>/Kontrol</w:t>
            </w:r>
          </w:p>
        </w:tc>
        <w:tc>
          <w:tcPr>
            <w:tcW w:w="2021" w:type="dxa"/>
          </w:tcPr>
          <w:p w14:paraId="299AD9EA"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1,47a</w:t>
            </w:r>
          </w:p>
        </w:tc>
      </w:tr>
      <w:tr w:rsidR="0099417E" w:rsidRPr="00CA679D" w14:paraId="38B110AF" w14:textId="77777777" w:rsidTr="00456943">
        <w:tc>
          <w:tcPr>
            <w:tcW w:w="1985" w:type="dxa"/>
          </w:tcPr>
          <w:p w14:paraId="786EC3CA"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t>A1</w:t>
            </w:r>
          </w:p>
        </w:tc>
        <w:tc>
          <w:tcPr>
            <w:tcW w:w="2021" w:type="dxa"/>
          </w:tcPr>
          <w:p w14:paraId="4C5A2101"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1,78ab</w:t>
            </w:r>
          </w:p>
        </w:tc>
      </w:tr>
      <w:tr w:rsidR="0099417E" w:rsidRPr="00CA679D" w14:paraId="32D04269" w14:textId="77777777" w:rsidTr="00456943">
        <w:tc>
          <w:tcPr>
            <w:tcW w:w="1985" w:type="dxa"/>
          </w:tcPr>
          <w:p w14:paraId="7BD9E3EF"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lastRenderedPageBreak/>
              <w:t>A2</w:t>
            </w:r>
          </w:p>
        </w:tc>
        <w:tc>
          <w:tcPr>
            <w:tcW w:w="2021" w:type="dxa"/>
          </w:tcPr>
          <w:p w14:paraId="710A4A46"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2,25ab</w:t>
            </w:r>
          </w:p>
        </w:tc>
      </w:tr>
      <w:tr w:rsidR="0099417E" w:rsidRPr="00CA679D" w14:paraId="717FE493" w14:textId="77777777" w:rsidTr="00456943">
        <w:tc>
          <w:tcPr>
            <w:tcW w:w="1985" w:type="dxa"/>
          </w:tcPr>
          <w:p w14:paraId="7A908E08"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t>A3</w:t>
            </w:r>
          </w:p>
        </w:tc>
        <w:tc>
          <w:tcPr>
            <w:tcW w:w="2021" w:type="dxa"/>
          </w:tcPr>
          <w:p w14:paraId="16A5CB96"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2,47ab</w:t>
            </w:r>
          </w:p>
        </w:tc>
      </w:tr>
      <w:tr w:rsidR="0099417E" w:rsidRPr="00CA679D" w14:paraId="7DD94579" w14:textId="77777777" w:rsidTr="00456943">
        <w:tc>
          <w:tcPr>
            <w:tcW w:w="1985" w:type="dxa"/>
          </w:tcPr>
          <w:p w14:paraId="5270C640"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t>A4</w:t>
            </w:r>
          </w:p>
        </w:tc>
        <w:tc>
          <w:tcPr>
            <w:tcW w:w="2021" w:type="dxa"/>
          </w:tcPr>
          <w:p w14:paraId="4B725FFD"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2,58ab</w:t>
            </w:r>
          </w:p>
        </w:tc>
      </w:tr>
      <w:tr w:rsidR="0099417E" w:rsidRPr="00CA679D" w14:paraId="22E329C7" w14:textId="77777777" w:rsidTr="00456943">
        <w:tc>
          <w:tcPr>
            <w:tcW w:w="1985" w:type="dxa"/>
          </w:tcPr>
          <w:p w14:paraId="134B27A0" w14:textId="77777777" w:rsidR="0099417E" w:rsidRPr="00CA679D" w:rsidRDefault="0099417E" w:rsidP="00456943">
            <w:pPr>
              <w:tabs>
                <w:tab w:val="left" w:pos="851"/>
              </w:tabs>
              <w:jc w:val="center"/>
              <w:rPr>
                <w:rFonts w:ascii="Century Gothic" w:hAnsi="Century Gothic"/>
                <w:sz w:val="18"/>
                <w:szCs w:val="18"/>
              </w:rPr>
            </w:pPr>
            <w:r w:rsidRPr="00CA679D">
              <w:rPr>
                <w:rFonts w:ascii="Century Gothic" w:hAnsi="Century Gothic"/>
                <w:sz w:val="18"/>
                <w:szCs w:val="18"/>
              </w:rPr>
              <w:t>A5</w:t>
            </w:r>
          </w:p>
        </w:tc>
        <w:tc>
          <w:tcPr>
            <w:tcW w:w="2021" w:type="dxa"/>
          </w:tcPr>
          <w:p w14:paraId="453BD18F" w14:textId="77777777" w:rsidR="0099417E" w:rsidRPr="00CA679D" w:rsidRDefault="000879CE"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2,80b</w:t>
            </w:r>
          </w:p>
        </w:tc>
      </w:tr>
    </w:tbl>
    <w:p w14:paraId="7FC66E10" w14:textId="77777777" w:rsidR="0099417E" w:rsidRPr="00CA679D" w:rsidRDefault="0099417E" w:rsidP="0099417E">
      <w:pPr>
        <w:tabs>
          <w:tab w:val="left" w:pos="851"/>
        </w:tabs>
        <w:ind w:left="567" w:hanging="567"/>
        <w:jc w:val="both"/>
        <w:rPr>
          <w:rFonts w:ascii="Century Gothic" w:hAnsi="Century Gothic"/>
          <w:sz w:val="18"/>
          <w:szCs w:val="18"/>
        </w:rPr>
      </w:pPr>
      <w:r w:rsidRPr="00CA679D">
        <w:rPr>
          <w:rFonts w:ascii="Century Gothic" w:hAnsi="Century Gothic"/>
          <w:sz w:val="18"/>
          <w:szCs w:val="18"/>
        </w:rPr>
        <w:t xml:space="preserve">Keterangan: Angka-angka yang diikuti oleh huruf yang sama pada kolom yang sama adalah tidak berbeda nyata pada taraf 5%. Perlakuan </w:t>
      </w:r>
      <w:r w:rsidRPr="00CA679D">
        <w:rPr>
          <w:rFonts w:ascii="Century Gothic" w:hAnsi="Century Gothic"/>
          <w:color w:val="000000" w:themeColor="text1"/>
          <w:sz w:val="18"/>
          <w:szCs w:val="18"/>
        </w:rPr>
        <w:t xml:space="preserve">A0 = Tepung terigu 50%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50%:  </w:t>
      </w:r>
      <w:r w:rsidRPr="00CA679D">
        <w:rPr>
          <w:rFonts w:ascii="Century Gothic" w:hAnsi="Century Gothic"/>
          <w:color w:val="000000" w:themeColor="text1"/>
          <w:sz w:val="18"/>
          <w:szCs w:val="18"/>
          <w:lang w:val="en-US"/>
        </w:rPr>
        <w:t xml:space="preserve">Tepung </w:t>
      </w:r>
      <w:r w:rsidRPr="00CA679D">
        <w:rPr>
          <w:rFonts w:ascii="Century Gothic" w:hAnsi="Century Gothic"/>
          <w:color w:val="000000" w:themeColor="text1"/>
          <w:sz w:val="18"/>
          <w:szCs w:val="18"/>
        </w:rPr>
        <w:t xml:space="preserve"> d</w:t>
      </w:r>
      <w:r w:rsidRPr="00CA679D">
        <w:rPr>
          <w:rFonts w:ascii="Century Gothic" w:hAnsi="Century Gothic"/>
          <w:color w:val="000000" w:themeColor="text1"/>
          <w:sz w:val="18"/>
          <w:szCs w:val="18"/>
          <w:lang w:val="en-US"/>
        </w:rPr>
        <w:t xml:space="preserve">aun </w:t>
      </w:r>
      <w:r w:rsidRPr="00CA679D">
        <w:rPr>
          <w:rFonts w:ascii="Century Gothic" w:hAnsi="Century Gothic"/>
          <w:color w:val="000000" w:themeColor="text1"/>
          <w:sz w:val="18"/>
          <w:szCs w:val="18"/>
        </w:rPr>
        <w:t xml:space="preserve"> k</w:t>
      </w:r>
      <w:r w:rsidRPr="00CA679D">
        <w:rPr>
          <w:rFonts w:ascii="Century Gothic" w:hAnsi="Century Gothic"/>
          <w:color w:val="000000" w:themeColor="text1"/>
          <w:sz w:val="18"/>
          <w:szCs w:val="18"/>
          <w:lang w:val="en-US"/>
        </w:rPr>
        <w:t>elor</w:t>
      </w:r>
      <w:r w:rsidR="00D41128">
        <w:rPr>
          <w:rFonts w:ascii="Century Gothic" w:hAnsi="Century Gothic"/>
          <w:color w:val="000000" w:themeColor="text1"/>
          <w:sz w:val="18"/>
          <w:szCs w:val="18"/>
          <w:lang w:val="en-US"/>
        </w:rPr>
        <w:t xml:space="preserve"> </w:t>
      </w:r>
      <w:r w:rsidRPr="00CA679D">
        <w:rPr>
          <w:rFonts w:ascii="Century Gothic" w:hAnsi="Century Gothic"/>
          <w:color w:val="000000" w:themeColor="text1"/>
          <w:sz w:val="18"/>
          <w:szCs w:val="18"/>
        </w:rPr>
        <w:t xml:space="preserve">0%/kontrol, A1 = Tepung terigu 47,5%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47,5% : Tepung daun kelor 5%, A2 = Tepung terigu 45%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45% : Tepung daun kelor 10%, A3 = Tepung terigu 42,5%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42,5%  : Tepung daun kelor 15%, A4 = Tepung terigu 40%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40% : Tepung daun kelor 20%, dan A5 = Tepung terigu 37,5%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ocaf  37,5% : Tepung daun kelor 25%</w:t>
      </w:r>
    </w:p>
    <w:p w14:paraId="7A79538B" w14:textId="77777777" w:rsidR="009D2BB1" w:rsidRDefault="00883AAE"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Berdasarkan Tabel </w:t>
      </w:r>
      <w:r w:rsidR="00F72E3F" w:rsidRPr="00CA679D">
        <w:rPr>
          <w:rFonts w:ascii="Century Gothic" w:hAnsi="Century Gothic"/>
          <w:sz w:val="24"/>
          <w:lang w:val="en-US"/>
        </w:rPr>
        <w:t>5</w:t>
      </w:r>
      <w:r w:rsidRPr="00CA679D">
        <w:rPr>
          <w:rFonts w:ascii="Century Gothic" w:hAnsi="Century Gothic"/>
          <w:sz w:val="24"/>
          <w:lang w:val="en-US"/>
        </w:rPr>
        <w:t xml:space="preserve"> diketahui bahwa penambahan tepung daun kelor memberikan pengaruh </w:t>
      </w:r>
      <w:r w:rsidR="00D41128">
        <w:rPr>
          <w:rFonts w:ascii="Century Gothic" w:hAnsi="Century Gothic"/>
          <w:sz w:val="24"/>
          <w:lang w:val="en-US"/>
        </w:rPr>
        <w:t xml:space="preserve">yang </w:t>
      </w:r>
      <w:r w:rsidRPr="00CA679D">
        <w:rPr>
          <w:rFonts w:ascii="Century Gothic" w:hAnsi="Century Gothic"/>
          <w:sz w:val="24"/>
          <w:lang w:val="en-US"/>
        </w:rPr>
        <w:t xml:space="preserve">berbeda nyata (P&lt;0,05%) terhadap kadar abu brownies. Kadar abu tertinggi dihasilkan perlakuan A5 (Tepung terigu 37,5% : Mocaf  37,5% : Tepung daun kelor 25%) sebesar 2,80% dan kadar abu terendah pada perlakuan A0 (Tepung terigu 50% : Mocaf  50%:  Tepung  daun  kelor  0%) sebesar 1,47%. </w:t>
      </w:r>
    </w:p>
    <w:p w14:paraId="1B8705E4" w14:textId="77777777" w:rsidR="00883AAE" w:rsidRPr="00CA679D" w:rsidRDefault="00883AAE"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Semakin tinggi penambahan tepung daun kelor dan semakin rendah penambahan tepung terigu dan mocaf maka kadar abu yang dihasilkan akan semakin meningkat. Hal ini karena perbedaan kadar abu pada bahan baku, dimana kadar abu tepung daun kelor lebih tinggi (12,02%), dibandingkan kadar abu terigu (1,60%) dan kadar abu mocaf (0,41%) yang dapat dilihat pada Tabel </w:t>
      </w:r>
      <w:r w:rsidR="00F72E3F" w:rsidRPr="00CA679D">
        <w:rPr>
          <w:rFonts w:ascii="Century Gothic" w:hAnsi="Century Gothic"/>
          <w:sz w:val="24"/>
          <w:lang w:val="en-US"/>
        </w:rPr>
        <w:t>2</w:t>
      </w:r>
      <w:r w:rsidRPr="00CA679D">
        <w:rPr>
          <w:rFonts w:ascii="Century Gothic" w:hAnsi="Century Gothic"/>
          <w:sz w:val="24"/>
          <w:lang w:val="en-US"/>
        </w:rPr>
        <w:t xml:space="preserve">. </w:t>
      </w:r>
    </w:p>
    <w:p w14:paraId="25F9C230" w14:textId="77777777" w:rsidR="00883AAE" w:rsidRPr="00D41128" w:rsidRDefault="009D2BB1" w:rsidP="00D41128">
      <w:pPr>
        <w:pStyle w:val="ListParagraph"/>
        <w:spacing w:before="240" w:after="0"/>
        <w:ind w:left="709"/>
        <w:jc w:val="both"/>
        <w:rPr>
          <w:rFonts w:ascii="Century Gothic" w:hAnsi="Century Gothic"/>
          <w:sz w:val="24"/>
          <w:lang w:val="en-US"/>
        </w:rPr>
      </w:pPr>
      <w:r>
        <w:rPr>
          <w:rFonts w:ascii="Century Gothic" w:hAnsi="Century Gothic"/>
          <w:sz w:val="24"/>
          <w:lang w:val="en-US"/>
        </w:rPr>
        <w:t xml:space="preserve">Hal ini sesuai dengan penelitian </w:t>
      </w:r>
      <w:r w:rsidR="00883AAE" w:rsidRPr="009D2BB1">
        <w:rPr>
          <w:rFonts w:ascii="Century Gothic" w:hAnsi="Century Gothic"/>
          <w:sz w:val="24"/>
          <w:lang w:val="en-US"/>
        </w:rPr>
        <w:t xml:space="preserve">pada kue onde-onde ketawa </w:t>
      </w:r>
      <w:r>
        <w:rPr>
          <w:rFonts w:ascii="Century Gothic" w:hAnsi="Century Gothic"/>
          <w:sz w:val="24"/>
          <w:lang w:val="en-US"/>
        </w:rPr>
        <w:t xml:space="preserve">yang kadar abunya </w:t>
      </w:r>
      <w:r w:rsidR="00883AAE" w:rsidRPr="009D2BB1">
        <w:rPr>
          <w:rFonts w:ascii="Century Gothic" w:hAnsi="Century Gothic"/>
          <w:sz w:val="24"/>
          <w:lang w:val="en-US"/>
        </w:rPr>
        <w:t xml:space="preserve">meningkat dengan penambahan tepung daun kelor </w:t>
      </w:r>
      <w:r>
        <w:rPr>
          <w:rFonts w:ascii="Century Gothic" w:hAnsi="Century Gothic"/>
          <w:sz w:val="24"/>
          <w:lang w:val="en-US"/>
        </w:rPr>
        <w:t>(</w:t>
      </w:r>
      <w:r w:rsidR="00883AAE" w:rsidRPr="009D2BB1">
        <w:rPr>
          <w:rFonts w:ascii="Century Gothic" w:hAnsi="Century Gothic"/>
          <w:sz w:val="24"/>
          <w:lang w:val="en-US"/>
        </w:rPr>
        <w:t>2% dan 4%</w:t>
      </w:r>
      <w:r>
        <w:rPr>
          <w:rFonts w:ascii="Century Gothic" w:hAnsi="Century Gothic"/>
          <w:sz w:val="24"/>
          <w:lang w:val="en-US"/>
        </w:rPr>
        <w:t>)</w:t>
      </w:r>
      <w:r w:rsidR="00883AAE" w:rsidRPr="009D2BB1">
        <w:rPr>
          <w:rFonts w:ascii="Century Gothic" w:hAnsi="Century Gothic"/>
          <w:sz w:val="24"/>
          <w:lang w:val="en-US"/>
        </w:rPr>
        <w:t xml:space="preserve"> dibandingkan </w:t>
      </w:r>
      <w:r>
        <w:rPr>
          <w:rFonts w:ascii="Century Gothic" w:hAnsi="Century Gothic"/>
          <w:sz w:val="24"/>
          <w:lang w:val="en-US"/>
        </w:rPr>
        <w:t xml:space="preserve">tanpa </w:t>
      </w:r>
      <w:r w:rsidR="00883AAE" w:rsidRPr="009D2BB1">
        <w:rPr>
          <w:rFonts w:ascii="Century Gothic" w:hAnsi="Century Gothic"/>
          <w:sz w:val="24"/>
          <w:lang w:val="en-US"/>
        </w:rPr>
        <w:t xml:space="preserve">penambahan tepung daun kelor </w:t>
      </w:r>
      <w:r>
        <w:rPr>
          <w:rFonts w:ascii="Century Gothic" w:hAnsi="Century Gothic"/>
          <w:sz w:val="24"/>
          <w:lang w:val="en-US"/>
        </w:rPr>
        <w:t>(</w:t>
      </w:r>
      <w:r w:rsidR="00883AAE" w:rsidRPr="009D2BB1">
        <w:rPr>
          <w:rFonts w:ascii="Century Gothic" w:hAnsi="Century Gothic"/>
          <w:sz w:val="24"/>
          <w:lang w:val="en-US"/>
        </w:rPr>
        <w:t>0%</w:t>
      </w:r>
      <w:r w:rsidR="00D41128">
        <w:rPr>
          <w:rFonts w:ascii="Century Gothic" w:hAnsi="Century Gothic"/>
          <w:sz w:val="24"/>
          <w:lang w:val="en-US"/>
        </w:rPr>
        <w:t xml:space="preserve">) </w:t>
      </w:r>
      <w:r w:rsidR="007C3C27" w:rsidRPr="009D2BB1">
        <w:rPr>
          <w:rFonts w:ascii="Century Gothic" w:hAnsi="Century Gothic"/>
          <w:sz w:val="24"/>
          <w:lang w:val="en-US"/>
        </w:rPr>
        <w:fldChar w:fldCharType="begin" w:fldLock="1"/>
      </w:r>
      <w:r w:rsidR="00AE4219" w:rsidRPr="009D2BB1">
        <w:rPr>
          <w:rFonts w:ascii="Century Gothic" w:hAnsi="Century Gothic"/>
          <w:sz w:val="24"/>
          <w:lang w:val="en-US"/>
        </w:rPr>
        <w:instrText>ADDIN CSL_CITATION {"citationItems":[{"id":"ITEM-1","itemData":{"author":[{"dropping-particle":"","family":"Purba","given":"Ria Agatha","non-dropping-particle":"","parse-names":false,"suffix":""}],"id":"ITEM-1","issued":{"date-parts":[["2018"]]},"publisher":"Universitas Sumatera Utara","title":"Pengaruh Penambahan Tepung Daun Kelor (Moringa oleifera) Dalam Pembuatan Kue Onde-Onde Ketawa Menggunakan Tepung Mocaf","type":"thesis"},"uris":["http://www.mendeley.com/documents/?uuid=72872836-8b4f-40d0-9cfb-3d92588d1b66"]}],"mendeley":{"formattedCitation":"(Purba, 2018)","plainTextFormattedCitation":"(Purba, 2018)","previouslyFormattedCitation":"(Purba, 2018)"},"properties":{"noteIndex":0},"schema":"https://github.com/citation-style-language/schema/raw/master/csl-citation.json"}</w:instrText>
      </w:r>
      <w:r w:rsidR="007C3C27" w:rsidRPr="009D2BB1">
        <w:rPr>
          <w:rFonts w:ascii="Century Gothic" w:hAnsi="Century Gothic"/>
          <w:sz w:val="24"/>
          <w:lang w:val="en-US"/>
        </w:rPr>
        <w:fldChar w:fldCharType="separate"/>
      </w:r>
      <w:r w:rsidR="00AE4219" w:rsidRPr="009D2BB1">
        <w:rPr>
          <w:rFonts w:ascii="Century Gothic" w:hAnsi="Century Gothic"/>
          <w:noProof/>
          <w:sz w:val="24"/>
          <w:lang w:val="en-US"/>
        </w:rPr>
        <w:t>(Purba, 2018)</w:t>
      </w:r>
      <w:r w:rsidR="007C3C27" w:rsidRPr="009D2BB1">
        <w:rPr>
          <w:rFonts w:ascii="Century Gothic" w:hAnsi="Century Gothic"/>
          <w:sz w:val="24"/>
          <w:lang w:val="en-US"/>
        </w:rPr>
        <w:fldChar w:fldCharType="end"/>
      </w:r>
      <w:r w:rsidR="00883AAE" w:rsidRPr="009D2BB1">
        <w:rPr>
          <w:rFonts w:ascii="Century Gothic" w:hAnsi="Century Gothic"/>
          <w:sz w:val="24"/>
          <w:lang w:val="en-US"/>
        </w:rPr>
        <w:t xml:space="preserve">. </w:t>
      </w:r>
      <w:r w:rsidR="00D41128">
        <w:rPr>
          <w:rFonts w:ascii="Century Gothic" w:hAnsi="Century Gothic"/>
          <w:sz w:val="24"/>
          <w:lang w:val="en-US"/>
        </w:rPr>
        <w:t>Pada penelitian brownies kacang tunggak dihasilkan k</w:t>
      </w:r>
      <w:r w:rsidR="00883AAE" w:rsidRPr="00D41128">
        <w:rPr>
          <w:rFonts w:ascii="Century Gothic" w:hAnsi="Century Gothic"/>
          <w:sz w:val="24"/>
          <w:lang w:val="en-US"/>
        </w:rPr>
        <w:t xml:space="preserve">adar abu </w:t>
      </w:r>
      <w:r w:rsidR="00D41128" w:rsidRPr="00D41128">
        <w:rPr>
          <w:rFonts w:ascii="Century Gothic" w:hAnsi="Century Gothic"/>
          <w:sz w:val="24"/>
          <w:lang w:val="en-US"/>
        </w:rPr>
        <w:t>yang</w:t>
      </w:r>
      <w:r w:rsidR="00883AAE" w:rsidRPr="00D41128">
        <w:rPr>
          <w:rFonts w:ascii="Century Gothic" w:hAnsi="Century Gothic"/>
          <w:sz w:val="24"/>
          <w:lang w:val="en-US"/>
        </w:rPr>
        <w:t xml:space="preserve"> </w:t>
      </w:r>
      <w:r w:rsidR="00D41128">
        <w:rPr>
          <w:rFonts w:ascii="Century Gothic" w:hAnsi="Century Gothic"/>
          <w:sz w:val="24"/>
          <w:lang w:val="en-US"/>
        </w:rPr>
        <w:t xml:space="preserve">semakin </w:t>
      </w:r>
      <w:r w:rsidR="00883AAE" w:rsidRPr="00D41128">
        <w:rPr>
          <w:rFonts w:ascii="Century Gothic" w:hAnsi="Century Gothic"/>
          <w:sz w:val="24"/>
          <w:lang w:val="en-US"/>
        </w:rPr>
        <w:t>meningkat dengan semakin banyaknya penambahan tepung kacang tunggak (kadar abunya 1,13%) dan semakin rendahnya penambahan mocaf (kadar abunya 0,2%)</w:t>
      </w:r>
      <w:r w:rsidR="009D6400" w:rsidRPr="00D41128">
        <w:rPr>
          <w:rFonts w:ascii="Century Gothic" w:hAnsi="Century Gothic"/>
          <w:sz w:val="24"/>
          <w:lang w:val="en-US"/>
        </w:rPr>
        <w:t xml:space="preserve"> </w:t>
      </w:r>
      <w:r w:rsidR="007C3C27" w:rsidRPr="00D41128">
        <w:rPr>
          <w:rFonts w:ascii="Century Gothic" w:hAnsi="Century Gothic"/>
          <w:sz w:val="24"/>
          <w:lang w:val="en-US"/>
        </w:rPr>
        <w:fldChar w:fldCharType="begin" w:fldLock="1"/>
      </w:r>
      <w:r w:rsidR="00AE4219" w:rsidRPr="00D41128">
        <w:rPr>
          <w:rFonts w:ascii="Century Gothic" w:hAnsi="Century Gothic"/>
          <w:sz w:val="24"/>
          <w:lang w:val="en-US"/>
        </w:rPr>
        <w:instrText>ADDIN CSL_CITATION {"citationItems":[{"id":"ITEM-1","itemData":{"author":[{"dropping-particle":"","family":"Riswandi","given":"","non-dropping-particle":"","parse-names":false,"suffix":""}],"id":"ITEM-1","issued":{"date-parts":[["2017"]]},"publisher":"Universitas Nahdlatul Wathan Mataram","title":"Formulasi Tepung Mocaf (Manihot esculenta) dan Tepung Kacang Tunggak Terhadap Mutu Kimia dan Organoleptik Brownies","type":"thesis"},"uris":["http://www.mendeley.com/documents/?uuid=45642957-58e9-4864-b40e-994ae06345f1"]}],"mendeley":{"formattedCitation":"(Riswandi, 2017)","plainTextFormattedCitation":"(Riswandi, 2017)","previouslyFormattedCitation":"(Riswandi, 2017)"},"properties":{"noteIndex":0},"schema":"https://github.com/citation-style-language/schema/raw/master/csl-citation.json"}</w:instrText>
      </w:r>
      <w:r w:rsidR="007C3C27" w:rsidRPr="00D41128">
        <w:rPr>
          <w:rFonts w:ascii="Century Gothic" w:hAnsi="Century Gothic"/>
          <w:sz w:val="24"/>
          <w:lang w:val="en-US"/>
        </w:rPr>
        <w:fldChar w:fldCharType="separate"/>
      </w:r>
      <w:r w:rsidR="00AE4219" w:rsidRPr="00D41128">
        <w:rPr>
          <w:rFonts w:ascii="Century Gothic" w:hAnsi="Century Gothic"/>
          <w:noProof/>
          <w:sz w:val="24"/>
          <w:lang w:val="en-US"/>
        </w:rPr>
        <w:t>(Riswandi, 2017)</w:t>
      </w:r>
      <w:r w:rsidR="007C3C27" w:rsidRPr="00D41128">
        <w:rPr>
          <w:rFonts w:ascii="Century Gothic" w:hAnsi="Century Gothic"/>
          <w:sz w:val="24"/>
          <w:lang w:val="en-US"/>
        </w:rPr>
        <w:fldChar w:fldCharType="end"/>
      </w:r>
      <w:r w:rsidR="00AE4219" w:rsidRPr="00D41128">
        <w:rPr>
          <w:rFonts w:ascii="Century Gothic" w:hAnsi="Century Gothic"/>
          <w:sz w:val="24"/>
          <w:lang w:val="en-US"/>
        </w:rPr>
        <w:t>.</w:t>
      </w:r>
    </w:p>
    <w:p w14:paraId="799B746A" w14:textId="77777777" w:rsidR="0099417E" w:rsidRPr="00CA679D" w:rsidRDefault="00883AAE"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Berdasarkan syarat mutu kadar abu pada produk semi basah (SNI 01.3840-1995) untuk kadar maksimal yang dihasilkan yaitu 3,00% yang berarti </w:t>
      </w:r>
      <w:r w:rsidRPr="00D751AB">
        <w:rPr>
          <w:rFonts w:ascii="Century Gothic" w:hAnsi="Century Gothic"/>
          <w:i/>
          <w:sz w:val="24"/>
          <w:lang w:val="en-US"/>
        </w:rPr>
        <w:t>brownies</w:t>
      </w:r>
      <w:r w:rsidRPr="00CA679D">
        <w:rPr>
          <w:rFonts w:ascii="Century Gothic" w:hAnsi="Century Gothic"/>
          <w:sz w:val="24"/>
          <w:lang w:val="en-US"/>
        </w:rPr>
        <w:t xml:space="preserve"> kelor untuk semua perlakuan memenuhi standar mutu.</w:t>
      </w:r>
    </w:p>
    <w:p w14:paraId="5BCE0390" w14:textId="77777777" w:rsidR="00883AAE" w:rsidRPr="00CA679D" w:rsidRDefault="00883AAE" w:rsidP="00883AAE">
      <w:pPr>
        <w:pStyle w:val="ListParagraph"/>
        <w:spacing w:before="240" w:after="0"/>
        <w:ind w:left="426"/>
        <w:jc w:val="both"/>
        <w:rPr>
          <w:rFonts w:ascii="Century Gothic" w:hAnsi="Century Gothic"/>
          <w:sz w:val="24"/>
          <w:lang w:val="en-US"/>
        </w:rPr>
      </w:pPr>
    </w:p>
    <w:p w14:paraId="096B8B4D" w14:textId="77777777" w:rsidR="00BE1C94" w:rsidRPr="00CA679D" w:rsidRDefault="00883AAE" w:rsidP="00520263">
      <w:pPr>
        <w:pStyle w:val="ListParagraph"/>
        <w:numPr>
          <w:ilvl w:val="1"/>
          <w:numId w:val="1"/>
        </w:numPr>
        <w:spacing w:before="240" w:after="0"/>
        <w:ind w:left="709" w:hanging="425"/>
        <w:jc w:val="both"/>
        <w:rPr>
          <w:rFonts w:ascii="Century Gothic" w:hAnsi="Century Gothic"/>
          <w:b/>
          <w:sz w:val="24"/>
          <w:lang w:val="en-US"/>
        </w:rPr>
      </w:pPr>
      <w:r w:rsidRPr="00CA679D">
        <w:rPr>
          <w:rFonts w:ascii="Century Gothic" w:hAnsi="Century Gothic"/>
          <w:b/>
          <w:sz w:val="24"/>
          <w:lang w:val="en-US"/>
        </w:rPr>
        <w:t>Kadar Protein</w:t>
      </w:r>
    </w:p>
    <w:p w14:paraId="7DCBB03B" w14:textId="77777777" w:rsidR="00520263" w:rsidRPr="008D3FF6" w:rsidRDefault="00883AAE" w:rsidP="008D3FF6">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Protein merupakan zat gizi yang amat penting bagi tubuh, karena zat ini disamping berfungsi sebagai bahan bakar dalam tubuh juga berfungsi sebagai zat pembangun dan pengatur</w:t>
      </w:r>
      <w:r w:rsidR="00AE4219">
        <w:rPr>
          <w:rFonts w:ascii="Century Gothic" w:hAnsi="Century Gothic"/>
          <w:sz w:val="24"/>
          <w:lang w:val="en-US"/>
        </w:rPr>
        <w:t xml:space="preserve"> </w:t>
      </w:r>
      <w:r w:rsidR="007C3C27">
        <w:rPr>
          <w:rFonts w:ascii="Century Gothic" w:hAnsi="Century Gothic"/>
          <w:sz w:val="24"/>
          <w:lang w:val="en-US"/>
        </w:rPr>
        <w:fldChar w:fldCharType="begin" w:fldLock="1"/>
      </w:r>
      <w:r w:rsidR="00AE4219">
        <w:rPr>
          <w:rFonts w:ascii="Century Gothic" w:hAnsi="Century Gothic"/>
          <w:sz w:val="24"/>
          <w:lang w:val="en-US"/>
        </w:rPr>
        <w:instrText>ADDIN CSL_CITATION {"citationItems":[{"id":"ITEM-1","itemData":{"author":[{"dropping-particle":"","family":"Winarno","given":"F.G","non-dropping-particle":"","parse-names":false,"suffix":""}],"id":"ITEM-1","issued":{"date-parts":[["2004"]]},"publisher":"PT Gramedia Pustaka Utama","publisher-place":"Jakarta","title":"Kimia Pangan dan Gizi","type":"book"},"uris":["http://www.mendeley.com/documents/?uuid=b1d1fcb8-fc15-4517-a590-9c7856c113f6"]}],"mendeley":{"formattedCitation":"(Winarno, 2004)","plainTextFormattedCitation":"(Winarno, 2004)","previouslyFormattedCitation":"(Winarno, 2004)"},"properties":{"noteIndex":0},"schema":"https://github.com/citation-style-language/schema/raw/master/csl-citation.json"}</w:instrText>
      </w:r>
      <w:r w:rsidR="007C3C27">
        <w:rPr>
          <w:rFonts w:ascii="Century Gothic" w:hAnsi="Century Gothic"/>
          <w:sz w:val="24"/>
          <w:lang w:val="en-US"/>
        </w:rPr>
        <w:fldChar w:fldCharType="separate"/>
      </w:r>
      <w:r w:rsidR="00D41128">
        <w:rPr>
          <w:rFonts w:ascii="Century Gothic" w:hAnsi="Century Gothic"/>
          <w:noProof/>
          <w:sz w:val="24"/>
          <w:lang w:val="en-US"/>
        </w:rPr>
        <w:t xml:space="preserve">(Winarno, </w:t>
      </w:r>
      <w:r w:rsidR="00AE4219" w:rsidRPr="00AE4219">
        <w:rPr>
          <w:rFonts w:ascii="Century Gothic" w:hAnsi="Century Gothic"/>
          <w:noProof/>
          <w:sz w:val="24"/>
          <w:lang w:val="en-US"/>
        </w:rPr>
        <w:t>2004)</w:t>
      </w:r>
      <w:r w:rsidR="007C3C27">
        <w:rPr>
          <w:rFonts w:ascii="Century Gothic" w:hAnsi="Century Gothic"/>
          <w:sz w:val="24"/>
          <w:lang w:val="en-US"/>
        </w:rPr>
        <w:fldChar w:fldCharType="end"/>
      </w:r>
      <w:r w:rsidRPr="00CA679D">
        <w:rPr>
          <w:rFonts w:ascii="Century Gothic" w:hAnsi="Century Gothic"/>
          <w:sz w:val="24"/>
          <w:lang w:val="en-US"/>
        </w:rPr>
        <w:t>.  Protein pada umumnya berfungsi sebagai zat pembangun tubuh dan pelindung tubuh, pendorong metabolisme dan penyokong organ tubuh dalam berbagai aktivitasny</w:t>
      </w:r>
      <w:r w:rsidR="00D41128">
        <w:rPr>
          <w:rFonts w:ascii="Century Gothic" w:hAnsi="Century Gothic"/>
          <w:sz w:val="24"/>
          <w:lang w:val="en-US"/>
        </w:rPr>
        <w:t xml:space="preserve">a. Hasil analisa kimia pengaruh </w:t>
      </w:r>
      <w:r w:rsidRPr="00CA679D">
        <w:rPr>
          <w:rFonts w:ascii="Century Gothic" w:hAnsi="Century Gothic"/>
          <w:sz w:val="24"/>
          <w:lang w:val="en-US"/>
        </w:rPr>
        <w:t xml:space="preserve">penambahan </w:t>
      </w:r>
      <w:r w:rsidRPr="00CA679D">
        <w:rPr>
          <w:rFonts w:ascii="Century Gothic" w:hAnsi="Century Gothic"/>
          <w:sz w:val="24"/>
          <w:lang w:val="en-US"/>
        </w:rPr>
        <w:lastRenderedPageBreak/>
        <w:t xml:space="preserve">tepung daun kelor pada </w:t>
      </w:r>
      <w:r w:rsidRPr="00D751AB">
        <w:rPr>
          <w:rFonts w:ascii="Century Gothic" w:hAnsi="Century Gothic"/>
          <w:i/>
          <w:sz w:val="24"/>
          <w:lang w:val="en-US"/>
        </w:rPr>
        <w:t>brownies</w:t>
      </w:r>
      <w:r w:rsidRPr="00CA679D">
        <w:rPr>
          <w:rFonts w:ascii="Century Gothic" w:hAnsi="Century Gothic"/>
          <w:sz w:val="24"/>
          <w:lang w:val="en-US"/>
        </w:rPr>
        <w:t xml:space="preserve"> yang terbuat dari tepung terigu dan mocaf terhadap kadar protein </w:t>
      </w:r>
      <w:r w:rsidRPr="00D751AB">
        <w:rPr>
          <w:rFonts w:ascii="Century Gothic" w:hAnsi="Century Gothic"/>
          <w:i/>
          <w:sz w:val="24"/>
          <w:lang w:val="en-US"/>
        </w:rPr>
        <w:t>brownies</w:t>
      </w:r>
      <w:r w:rsidRPr="00CA679D">
        <w:rPr>
          <w:rFonts w:ascii="Century Gothic" w:hAnsi="Century Gothic"/>
          <w:sz w:val="24"/>
          <w:lang w:val="en-US"/>
        </w:rPr>
        <w:t xml:space="preserve"> dapat dilihat pada Tabel </w:t>
      </w:r>
      <w:r w:rsidR="00F72E3F" w:rsidRPr="00CA679D">
        <w:rPr>
          <w:rFonts w:ascii="Century Gothic" w:hAnsi="Century Gothic"/>
          <w:sz w:val="24"/>
          <w:lang w:val="en-US"/>
        </w:rPr>
        <w:t>6</w:t>
      </w:r>
      <w:r w:rsidRPr="00CA679D">
        <w:rPr>
          <w:rFonts w:ascii="Century Gothic" w:hAnsi="Century Gothic"/>
          <w:sz w:val="24"/>
          <w:lang w:val="en-US"/>
        </w:rPr>
        <w:t>.</w:t>
      </w:r>
    </w:p>
    <w:p w14:paraId="0A34CE88" w14:textId="77777777" w:rsidR="00520263" w:rsidRPr="00CA679D" w:rsidRDefault="00520263" w:rsidP="00D41128">
      <w:pPr>
        <w:spacing w:after="0"/>
        <w:rPr>
          <w:rFonts w:ascii="Georgia" w:hAnsi="Georgia" w:cstheme="minorHAnsi"/>
          <w:b/>
          <w:sz w:val="19"/>
          <w:szCs w:val="19"/>
          <w:lang w:val="en-US"/>
        </w:rPr>
      </w:pPr>
    </w:p>
    <w:p w14:paraId="26E3FE11" w14:textId="77777777" w:rsidR="00FF35A1" w:rsidRPr="00CA679D" w:rsidRDefault="00FF35A1" w:rsidP="00FF35A1">
      <w:pPr>
        <w:spacing w:after="0"/>
        <w:jc w:val="center"/>
        <w:rPr>
          <w:rFonts w:ascii="Century Gothic" w:hAnsi="Century Gothic" w:cstheme="minorHAnsi"/>
          <w:b/>
        </w:rPr>
      </w:pPr>
      <w:r w:rsidRPr="00CA679D">
        <w:rPr>
          <w:rFonts w:ascii="Century Gothic" w:hAnsi="Century Gothic" w:cstheme="minorHAnsi"/>
          <w:b/>
        </w:rPr>
        <w:t xml:space="preserve">Tabel </w:t>
      </w:r>
      <w:r w:rsidR="00F72E3F" w:rsidRPr="00CA679D">
        <w:rPr>
          <w:rFonts w:ascii="Century Gothic" w:hAnsi="Century Gothic" w:cstheme="minorHAnsi"/>
          <w:b/>
          <w:lang w:val="en-US"/>
        </w:rPr>
        <w:t>6</w:t>
      </w:r>
      <w:r w:rsidRPr="00CA679D">
        <w:rPr>
          <w:rFonts w:ascii="Century Gothic" w:hAnsi="Century Gothic" w:cstheme="minorHAnsi"/>
          <w:b/>
        </w:rPr>
        <w:t>.</w:t>
      </w:r>
    </w:p>
    <w:p w14:paraId="139690AB" w14:textId="77777777" w:rsidR="00FF35A1" w:rsidRPr="00CA679D" w:rsidRDefault="00FF35A1" w:rsidP="00FF35A1">
      <w:pPr>
        <w:spacing w:after="0"/>
        <w:jc w:val="center"/>
        <w:rPr>
          <w:rFonts w:ascii="Century Gothic" w:hAnsi="Century Gothic"/>
          <w:b/>
          <w:bCs/>
          <w:i/>
          <w:iCs/>
          <w:color w:val="000000" w:themeColor="text1"/>
        </w:rPr>
      </w:pPr>
      <w:r w:rsidRPr="00CA679D">
        <w:rPr>
          <w:rFonts w:ascii="Century Gothic" w:hAnsi="Century Gothic"/>
          <w:b/>
          <w:bCs/>
          <w:color w:val="000000" w:themeColor="text1"/>
        </w:rPr>
        <w:t xml:space="preserve">Purata dan Hasil Uji Lanjut (BNJ 5%) Pengaruh Substitusi </w:t>
      </w:r>
      <w:r w:rsidRPr="00CA679D">
        <w:rPr>
          <w:rFonts w:ascii="Century Gothic" w:hAnsi="Century Gothic"/>
          <w:b/>
          <w:lang w:val="sv-SE"/>
        </w:rPr>
        <w:t>Mocaf dan Tepung Daun Kelor</w:t>
      </w:r>
      <w:r w:rsidRPr="00CA679D">
        <w:rPr>
          <w:rFonts w:ascii="Century Gothic" w:hAnsi="Century Gothic"/>
          <w:b/>
          <w:bCs/>
          <w:color w:val="000000" w:themeColor="text1"/>
        </w:rPr>
        <w:t xml:space="preserve"> Terhadap </w:t>
      </w:r>
      <w:r w:rsidRPr="00CA679D">
        <w:rPr>
          <w:rFonts w:ascii="Century Gothic" w:hAnsi="Century Gothic"/>
          <w:b/>
          <w:bCs/>
          <w:color w:val="000000" w:themeColor="text1"/>
          <w:lang w:val="en-US"/>
        </w:rPr>
        <w:t>Kadar Protein</w:t>
      </w:r>
      <w:r w:rsidR="00CD64B4" w:rsidRPr="00CA679D">
        <w:rPr>
          <w:rFonts w:ascii="Century Gothic" w:hAnsi="Century Gothic"/>
          <w:b/>
          <w:bCs/>
          <w:color w:val="000000" w:themeColor="text1"/>
          <w:lang w:val="en-US"/>
        </w:rPr>
        <w:t xml:space="preserve"> </w:t>
      </w:r>
      <w:r w:rsidRPr="00CA679D">
        <w:rPr>
          <w:rFonts w:ascii="Century Gothic" w:hAnsi="Century Gothic"/>
          <w:b/>
          <w:bCs/>
          <w:i/>
          <w:iCs/>
          <w:color w:val="000000" w:themeColor="text1"/>
        </w:rPr>
        <w:t>Brownies</w:t>
      </w:r>
    </w:p>
    <w:tbl>
      <w:tblPr>
        <w:tblStyle w:val="TableGrid"/>
        <w:tblW w:w="0" w:type="auto"/>
        <w:tblInd w:w="675" w:type="dxa"/>
        <w:tblLook w:val="04A0" w:firstRow="1" w:lastRow="0" w:firstColumn="1" w:lastColumn="0" w:noHBand="0" w:noVBand="1"/>
      </w:tblPr>
      <w:tblGrid>
        <w:gridCol w:w="1886"/>
        <w:gridCol w:w="1894"/>
      </w:tblGrid>
      <w:tr w:rsidR="00FF35A1" w:rsidRPr="00CA679D" w14:paraId="31FF5DAB" w14:textId="77777777" w:rsidTr="00456943">
        <w:tc>
          <w:tcPr>
            <w:tcW w:w="1985" w:type="dxa"/>
          </w:tcPr>
          <w:p w14:paraId="1238B655" w14:textId="77777777" w:rsidR="00FF35A1" w:rsidRPr="00CA679D" w:rsidRDefault="00FF35A1"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Perlakuan</w:t>
            </w:r>
          </w:p>
        </w:tc>
        <w:tc>
          <w:tcPr>
            <w:tcW w:w="2021" w:type="dxa"/>
          </w:tcPr>
          <w:p w14:paraId="24B795ED" w14:textId="77777777" w:rsidR="00FF35A1" w:rsidRPr="00CA679D" w:rsidRDefault="00FF35A1"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Kadar Abu</w:t>
            </w:r>
          </w:p>
        </w:tc>
      </w:tr>
      <w:tr w:rsidR="00FF35A1" w:rsidRPr="00CA679D" w14:paraId="12CB1C43" w14:textId="77777777" w:rsidTr="00456943">
        <w:tc>
          <w:tcPr>
            <w:tcW w:w="1985" w:type="dxa"/>
          </w:tcPr>
          <w:p w14:paraId="2CB94848"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A0</w:t>
            </w:r>
            <w:r w:rsidR="00FA0C48">
              <w:rPr>
                <w:rFonts w:ascii="Century Gothic" w:hAnsi="Century Gothic"/>
                <w:sz w:val="18"/>
                <w:szCs w:val="18"/>
                <w:lang w:val="en-US"/>
              </w:rPr>
              <w:t>/Kontrol</w:t>
            </w:r>
          </w:p>
        </w:tc>
        <w:tc>
          <w:tcPr>
            <w:tcW w:w="2021" w:type="dxa"/>
          </w:tcPr>
          <w:p w14:paraId="5B16BFDB"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3,56a</w:t>
            </w:r>
          </w:p>
        </w:tc>
      </w:tr>
      <w:tr w:rsidR="00FF35A1" w:rsidRPr="00CA679D" w14:paraId="5F9C291A" w14:textId="77777777" w:rsidTr="00456943">
        <w:tc>
          <w:tcPr>
            <w:tcW w:w="1985" w:type="dxa"/>
          </w:tcPr>
          <w:p w14:paraId="1507F8CE"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A1</w:t>
            </w:r>
          </w:p>
        </w:tc>
        <w:tc>
          <w:tcPr>
            <w:tcW w:w="2021" w:type="dxa"/>
          </w:tcPr>
          <w:p w14:paraId="6DE0AEBB"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4,65ab</w:t>
            </w:r>
          </w:p>
        </w:tc>
      </w:tr>
      <w:tr w:rsidR="00FF35A1" w:rsidRPr="00CA679D" w14:paraId="209D96AD" w14:textId="77777777" w:rsidTr="00456943">
        <w:tc>
          <w:tcPr>
            <w:tcW w:w="1985" w:type="dxa"/>
          </w:tcPr>
          <w:p w14:paraId="04E1BD50"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A2</w:t>
            </w:r>
          </w:p>
        </w:tc>
        <w:tc>
          <w:tcPr>
            <w:tcW w:w="2021" w:type="dxa"/>
          </w:tcPr>
          <w:p w14:paraId="63286AFF"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4,92abc</w:t>
            </w:r>
          </w:p>
        </w:tc>
      </w:tr>
      <w:tr w:rsidR="00FF35A1" w:rsidRPr="00CA679D" w14:paraId="3EEFF357" w14:textId="77777777" w:rsidTr="00456943">
        <w:tc>
          <w:tcPr>
            <w:tcW w:w="1985" w:type="dxa"/>
          </w:tcPr>
          <w:p w14:paraId="58AA1CC0"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A3</w:t>
            </w:r>
          </w:p>
        </w:tc>
        <w:tc>
          <w:tcPr>
            <w:tcW w:w="2021" w:type="dxa"/>
          </w:tcPr>
          <w:p w14:paraId="111DCA8B"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5,85bc</w:t>
            </w:r>
          </w:p>
        </w:tc>
      </w:tr>
      <w:tr w:rsidR="00FF35A1" w:rsidRPr="00CA679D" w14:paraId="20257ED0" w14:textId="77777777" w:rsidTr="00456943">
        <w:tc>
          <w:tcPr>
            <w:tcW w:w="1985" w:type="dxa"/>
          </w:tcPr>
          <w:p w14:paraId="165716F7"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A4</w:t>
            </w:r>
          </w:p>
        </w:tc>
        <w:tc>
          <w:tcPr>
            <w:tcW w:w="2021" w:type="dxa"/>
          </w:tcPr>
          <w:p w14:paraId="2618CAB6"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6,40bc</w:t>
            </w:r>
          </w:p>
        </w:tc>
      </w:tr>
      <w:tr w:rsidR="00FF35A1" w:rsidRPr="00CA679D" w14:paraId="52DA04DE" w14:textId="77777777" w:rsidTr="00456943">
        <w:tc>
          <w:tcPr>
            <w:tcW w:w="1985" w:type="dxa"/>
          </w:tcPr>
          <w:p w14:paraId="597EAB1B" w14:textId="77777777" w:rsidR="00FF35A1" w:rsidRPr="00CA679D" w:rsidRDefault="00FF35A1" w:rsidP="00456943">
            <w:pPr>
              <w:tabs>
                <w:tab w:val="left" w:pos="851"/>
              </w:tabs>
              <w:jc w:val="center"/>
              <w:rPr>
                <w:rFonts w:ascii="Century Gothic" w:hAnsi="Century Gothic"/>
                <w:sz w:val="18"/>
                <w:szCs w:val="18"/>
              </w:rPr>
            </w:pPr>
            <w:r w:rsidRPr="00CA679D">
              <w:rPr>
                <w:rFonts w:ascii="Century Gothic" w:hAnsi="Century Gothic"/>
                <w:sz w:val="18"/>
                <w:szCs w:val="18"/>
              </w:rPr>
              <w:t>A5</w:t>
            </w:r>
          </w:p>
        </w:tc>
        <w:tc>
          <w:tcPr>
            <w:tcW w:w="2021" w:type="dxa"/>
          </w:tcPr>
          <w:p w14:paraId="6B7717D4" w14:textId="77777777" w:rsidR="00FF35A1" w:rsidRPr="00CA679D" w:rsidRDefault="009D6400" w:rsidP="00456943">
            <w:pPr>
              <w:jc w:val="center"/>
              <w:rPr>
                <w:rFonts w:ascii="Century Gothic" w:hAnsi="Century Gothic"/>
                <w:bCs/>
                <w:iCs/>
                <w:color w:val="000000" w:themeColor="text1"/>
                <w:sz w:val="18"/>
                <w:szCs w:val="18"/>
                <w:lang w:val="en-US"/>
              </w:rPr>
            </w:pPr>
            <w:r w:rsidRPr="00CA679D">
              <w:rPr>
                <w:rFonts w:ascii="Century Gothic" w:hAnsi="Century Gothic"/>
                <w:bCs/>
                <w:iCs/>
                <w:color w:val="000000" w:themeColor="text1"/>
                <w:sz w:val="18"/>
                <w:szCs w:val="18"/>
                <w:lang w:val="en-US"/>
              </w:rPr>
              <w:t>6,68b</w:t>
            </w:r>
          </w:p>
        </w:tc>
      </w:tr>
    </w:tbl>
    <w:p w14:paraId="10F9A55F" w14:textId="77777777" w:rsidR="00FF35A1" w:rsidRPr="00CA679D" w:rsidRDefault="00FF35A1" w:rsidP="00FF35A1">
      <w:pPr>
        <w:tabs>
          <w:tab w:val="left" w:pos="851"/>
        </w:tabs>
        <w:ind w:left="567" w:hanging="567"/>
        <w:jc w:val="both"/>
        <w:rPr>
          <w:rFonts w:ascii="Century Gothic" w:hAnsi="Century Gothic"/>
          <w:sz w:val="18"/>
          <w:szCs w:val="18"/>
        </w:rPr>
      </w:pPr>
      <w:r w:rsidRPr="00CA679D">
        <w:rPr>
          <w:rFonts w:ascii="Century Gothic" w:hAnsi="Century Gothic"/>
          <w:sz w:val="18"/>
          <w:szCs w:val="18"/>
        </w:rPr>
        <w:t xml:space="preserve">Keterangan: Angka-angka yang diikuti oleh huruf yang sama pada kolom yang sama adalah tidak berbeda nyata pada taraf 5%. Perlakuan </w:t>
      </w:r>
      <w:r w:rsidRPr="00CA679D">
        <w:rPr>
          <w:rFonts w:ascii="Century Gothic" w:hAnsi="Century Gothic"/>
          <w:color w:val="000000" w:themeColor="text1"/>
          <w:sz w:val="18"/>
          <w:szCs w:val="18"/>
        </w:rPr>
        <w:t xml:space="preserve">A0 = Tepung terigu 50%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50%:  </w:t>
      </w:r>
      <w:r w:rsidRPr="00CA679D">
        <w:rPr>
          <w:rFonts w:ascii="Century Gothic" w:hAnsi="Century Gothic"/>
          <w:color w:val="000000" w:themeColor="text1"/>
          <w:sz w:val="18"/>
          <w:szCs w:val="18"/>
          <w:lang w:val="en-US"/>
        </w:rPr>
        <w:t xml:space="preserve">Tepung </w:t>
      </w:r>
      <w:r w:rsidRPr="00CA679D">
        <w:rPr>
          <w:rFonts w:ascii="Century Gothic" w:hAnsi="Century Gothic"/>
          <w:color w:val="000000" w:themeColor="text1"/>
          <w:sz w:val="18"/>
          <w:szCs w:val="18"/>
        </w:rPr>
        <w:t xml:space="preserve"> d</w:t>
      </w:r>
      <w:r w:rsidRPr="00CA679D">
        <w:rPr>
          <w:rFonts w:ascii="Century Gothic" w:hAnsi="Century Gothic"/>
          <w:color w:val="000000" w:themeColor="text1"/>
          <w:sz w:val="18"/>
          <w:szCs w:val="18"/>
          <w:lang w:val="en-US"/>
        </w:rPr>
        <w:t xml:space="preserve">aun </w:t>
      </w:r>
      <w:r w:rsidRPr="00CA679D">
        <w:rPr>
          <w:rFonts w:ascii="Century Gothic" w:hAnsi="Century Gothic"/>
          <w:color w:val="000000" w:themeColor="text1"/>
          <w:sz w:val="18"/>
          <w:szCs w:val="18"/>
        </w:rPr>
        <w:t xml:space="preserve"> k</w:t>
      </w:r>
      <w:r w:rsidRPr="00CA679D">
        <w:rPr>
          <w:rFonts w:ascii="Century Gothic" w:hAnsi="Century Gothic"/>
          <w:color w:val="000000" w:themeColor="text1"/>
          <w:sz w:val="18"/>
          <w:szCs w:val="18"/>
          <w:lang w:val="en-US"/>
        </w:rPr>
        <w:t>elor</w:t>
      </w:r>
      <w:r w:rsidR="00D41128">
        <w:rPr>
          <w:rFonts w:ascii="Century Gothic" w:hAnsi="Century Gothic"/>
          <w:color w:val="000000" w:themeColor="text1"/>
          <w:sz w:val="18"/>
          <w:szCs w:val="18"/>
          <w:lang w:val="en-US"/>
        </w:rPr>
        <w:t xml:space="preserve"> </w:t>
      </w:r>
      <w:r w:rsidRPr="00CA679D">
        <w:rPr>
          <w:rFonts w:ascii="Century Gothic" w:hAnsi="Century Gothic"/>
          <w:color w:val="000000" w:themeColor="text1"/>
          <w:sz w:val="18"/>
          <w:szCs w:val="18"/>
        </w:rPr>
        <w:t xml:space="preserve">0%/kontrol, A1 = Tepung terigu 47,5%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47,5% : Tepung daun kelor 5%, A2 = Tepung terigu 45%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45% : Tepung daun kelor 10%, A3 = Tepung terigu 42,5%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42,5%  : Tepung daun kelor 15%, A4 = Tepung terigu 40%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 xml:space="preserve">ocaf  40% : Tepung daun kelor 20%, dan A5 = Tepung terigu 37,5% : </w:t>
      </w:r>
      <w:r w:rsidRPr="00CA679D">
        <w:rPr>
          <w:rFonts w:ascii="Century Gothic" w:hAnsi="Century Gothic"/>
          <w:color w:val="000000" w:themeColor="text1"/>
          <w:sz w:val="18"/>
          <w:szCs w:val="18"/>
          <w:lang w:val="en-US"/>
        </w:rPr>
        <w:t>M</w:t>
      </w:r>
      <w:r w:rsidRPr="00CA679D">
        <w:rPr>
          <w:rFonts w:ascii="Century Gothic" w:hAnsi="Century Gothic"/>
          <w:color w:val="000000" w:themeColor="text1"/>
          <w:sz w:val="18"/>
          <w:szCs w:val="18"/>
        </w:rPr>
        <w:t>ocaf  37,5% : Tepung daun kelor 25%</w:t>
      </w:r>
    </w:p>
    <w:p w14:paraId="5449F67E" w14:textId="77777777" w:rsidR="009D6400" w:rsidRDefault="009D6400"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 xml:space="preserve">Berdasarkan Tabel </w:t>
      </w:r>
      <w:r w:rsidR="00F72E3F" w:rsidRPr="00CA679D">
        <w:rPr>
          <w:rFonts w:ascii="Century Gothic" w:hAnsi="Century Gothic"/>
          <w:sz w:val="24"/>
          <w:lang w:val="en-US"/>
        </w:rPr>
        <w:t>6</w:t>
      </w:r>
      <w:r w:rsidRPr="00CA679D">
        <w:rPr>
          <w:rFonts w:ascii="Century Gothic" w:hAnsi="Century Gothic"/>
          <w:sz w:val="24"/>
          <w:lang w:val="en-US"/>
        </w:rPr>
        <w:t xml:space="preserve"> diketahui bahw</w:t>
      </w:r>
      <w:r w:rsidR="00D41128">
        <w:rPr>
          <w:rFonts w:ascii="Century Gothic" w:hAnsi="Century Gothic"/>
          <w:sz w:val="24"/>
          <w:lang w:val="en-US"/>
        </w:rPr>
        <w:t xml:space="preserve">a penambahan tepung daun kelor </w:t>
      </w:r>
      <w:r w:rsidRPr="00CA679D">
        <w:rPr>
          <w:rFonts w:ascii="Century Gothic" w:hAnsi="Century Gothic"/>
          <w:sz w:val="24"/>
          <w:lang w:val="en-US"/>
        </w:rPr>
        <w:t xml:space="preserve">memberikan pengaruh </w:t>
      </w:r>
      <w:r w:rsidR="00D41128">
        <w:rPr>
          <w:rFonts w:ascii="Century Gothic" w:hAnsi="Century Gothic"/>
          <w:sz w:val="24"/>
          <w:lang w:val="en-US"/>
        </w:rPr>
        <w:t xml:space="preserve">yang </w:t>
      </w:r>
      <w:r w:rsidRPr="00CA679D">
        <w:rPr>
          <w:rFonts w:ascii="Century Gothic" w:hAnsi="Century Gothic"/>
          <w:sz w:val="24"/>
          <w:lang w:val="en-US"/>
        </w:rPr>
        <w:t xml:space="preserve">berbeda nyata (P&lt;0,05%) terhadap kadar protein </w:t>
      </w:r>
      <w:r w:rsidRPr="00D751AB">
        <w:rPr>
          <w:rFonts w:ascii="Century Gothic" w:hAnsi="Century Gothic"/>
          <w:i/>
          <w:sz w:val="24"/>
          <w:lang w:val="en-US"/>
        </w:rPr>
        <w:t>brownies</w:t>
      </w:r>
      <w:r w:rsidRPr="00CA679D">
        <w:rPr>
          <w:rFonts w:ascii="Century Gothic" w:hAnsi="Century Gothic"/>
          <w:sz w:val="24"/>
          <w:lang w:val="en-US"/>
        </w:rPr>
        <w:t xml:space="preserve">. Kadar protein tertinggi dihasilkan perlakuan A5 (Tepung terigu 37,5% : Mocaf  37,5% : Tepung daun kelor 25%) sebesar 6,68% dan kadar protein terendah pada perlakuan A0 (Tepung terigu 50% : Mocaf  50%:  Tepung  daun  kelor  0%) sebesar 3,56%. Semakin tinggi penambahan </w:t>
      </w:r>
      <w:r w:rsidRPr="00CA679D">
        <w:rPr>
          <w:rFonts w:ascii="Century Gothic" w:hAnsi="Century Gothic"/>
          <w:sz w:val="24"/>
          <w:lang w:val="en-US"/>
        </w:rPr>
        <w:t xml:space="preserve">tepung daun kelor dan semakin rendah penambahan tepung terigu dan mocaf maka kadar protein yang dihasilkan akan semakin meningkat. Hal ini karena perbedaan kadar protein pada bahan baku, dimana kadar protein tepung daun kelor lebih tinggi (26,95%), dibandingkan kadar protein terigu (12,50%) dan kadar protein mocaf (0,45%) yang dapat dilihat pada Tabel </w:t>
      </w:r>
      <w:r w:rsidR="00F72E3F" w:rsidRPr="00CA679D">
        <w:rPr>
          <w:rFonts w:ascii="Century Gothic" w:hAnsi="Century Gothic"/>
          <w:sz w:val="24"/>
          <w:lang w:val="en-US"/>
        </w:rPr>
        <w:t>2</w:t>
      </w:r>
      <w:r w:rsidRPr="00CA679D">
        <w:rPr>
          <w:rFonts w:ascii="Century Gothic" w:hAnsi="Century Gothic"/>
          <w:sz w:val="24"/>
          <w:lang w:val="en-US"/>
        </w:rPr>
        <w:t xml:space="preserve">. </w:t>
      </w:r>
    </w:p>
    <w:p w14:paraId="34821677" w14:textId="77777777" w:rsidR="00D41128" w:rsidRPr="00CA679D" w:rsidRDefault="00D41128" w:rsidP="00520263">
      <w:pPr>
        <w:pStyle w:val="ListParagraph"/>
        <w:spacing w:before="240" w:after="0"/>
        <w:ind w:left="709"/>
        <w:jc w:val="both"/>
        <w:rPr>
          <w:rFonts w:ascii="Century Gothic" w:hAnsi="Century Gothic"/>
          <w:sz w:val="24"/>
          <w:lang w:val="en-US"/>
        </w:rPr>
      </w:pPr>
      <w:r>
        <w:rPr>
          <w:rFonts w:ascii="Century Gothic" w:hAnsi="Century Gothic"/>
          <w:sz w:val="24"/>
          <w:lang w:val="en-US"/>
        </w:rPr>
        <w:t>Hal ini sesuai dengan penelitian</w:t>
      </w:r>
    </w:p>
    <w:p w14:paraId="7DA4B323" w14:textId="77777777" w:rsidR="009D6400" w:rsidRPr="00CA679D" w:rsidRDefault="009D6400"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brownies kukus dimana kadar protein produk akan semakin meningkat dengan semakin banyaknya penambahan tepung daun singkong dan semakin rendahnya penambahan tepung terigu</w:t>
      </w:r>
      <w:r w:rsidR="00AE4219">
        <w:rPr>
          <w:rFonts w:ascii="Century Gothic" w:hAnsi="Century Gothic"/>
          <w:sz w:val="24"/>
          <w:lang w:val="en-US"/>
        </w:rPr>
        <w:t xml:space="preserve"> </w:t>
      </w:r>
      <w:r w:rsidR="007C3C27">
        <w:rPr>
          <w:rFonts w:ascii="Century Gothic" w:hAnsi="Century Gothic"/>
          <w:sz w:val="24"/>
          <w:lang w:val="en-US"/>
        </w:rPr>
        <w:fldChar w:fldCharType="begin" w:fldLock="1"/>
      </w:r>
      <w:r w:rsidR="0018661C">
        <w:rPr>
          <w:rFonts w:ascii="Century Gothic" w:hAnsi="Century Gothic"/>
          <w:sz w:val="24"/>
          <w:lang w:val="en-US"/>
        </w:rPr>
        <w:instrText>ADDIN CSL_CITATION {"citationItems":[{"id":"ITEM-1","itemData":{"author":[{"dropping-particle":"","family":"Rahmatiah","given":"","non-dropping-particle":"","parse-names":false,"suffix":""}],"id":"ITEM-1","issued":{"date-parts":[["2018"]]},"publisher":"Universitas Hasanuddin Makassar","title":"Studi Pembuatan Brownies Kukus Dengan Substitusi Tepung Daun Singkong (Mannihot utilissima)","type":"thesis"},"uris":["http://www.mendeley.com/documents/?uuid=9efbd833-2ab4-4ca2-b7c8-64c580dc3071"]}],"mendeley":{"formattedCitation":"(Rahmatiah, 2018)","plainTextFormattedCitation":"(Rahmatiah, 2018)","previouslyFormattedCitation":"(Rahmatiah, 2018)"},"properties":{"noteIndex":0},"schema":"https://github.com/citation-style-language/schema/raw/master/csl-citation.json"}</w:instrText>
      </w:r>
      <w:r w:rsidR="007C3C27">
        <w:rPr>
          <w:rFonts w:ascii="Century Gothic" w:hAnsi="Century Gothic"/>
          <w:sz w:val="24"/>
          <w:lang w:val="en-US"/>
        </w:rPr>
        <w:fldChar w:fldCharType="separate"/>
      </w:r>
      <w:r w:rsidR="00AE4219" w:rsidRPr="00AE4219">
        <w:rPr>
          <w:rFonts w:ascii="Century Gothic" w:hAnsi="Century Gothic"/>
          <w:noProof/>
          <w:sz w:val="24"/>
          <w:lang w:val="en-US"/>
        </w:rPr>
        <w:t>(Rahmatiah, 2018)</w:t>
      </w:r>
      <w:r w:rsidR="007C3C27">
        <w:rPr>
          <w:rFonts w:ascii="Century Gothic" w:hAnsi="Century Gothic"/>
          <w:sz w:val="24"/>
          <w:lang w:val="en-US"/>
        </w:rPr>
        <w:fldChar w:fldCharType="end"/>
      </w:r>
      <w:r w:rsidRPr="00CA679D">
        <w:rPr>
          <w:rFonts w:ascii="Century Gothic" w:hAnsi="Century Gothic"/>
          <w:sz w:val="24"/>
          <w:lang w:val="en-US"/>
        </w:rPr>
        <w:t xml:space="preserve">. Pada </w:t>
      </w:r>
      <w:r w:rsidR="005C1372">
        <w:rPr>
          <w:rFonts w:ascii="Century Gothic" w:hAnsi="Century Gothic"/>
          <w:sz w:val="24"/>
          <w:lang w:val="en-US"/>
        </w:rPr>
        <w:t>penelitian</w:t>
      </w:r>
      <w:r w:rsidRPr="00CA679D">
        <w:rPr>
          <w:rFonts w:ascii="Century Gothic" w:hAnsi="Century Gothic"/>
          <w:sz w:val="24"/>
          <w:lang w:val="en-US"/>
        </w:rPr>
        <w:t xml:space="preserve"> bolu kukus </w:t>
      </w:r>
      <w:r w:rsidR="005C1372">
        <w:rPr>
          <w:rFonts w:ascii="Century Gothic" w:hAnsi="Century Gothic"/>
          <w:sz w:val="24"/>
          <w:lang w:val="en-US"/>
        </w:rPr>
        <w:t xml:space="preserve">dihasilkan kadar </w:t>
      </w:r>
      <w:r w:rsidRPr="00CA679D">
        <w:rPr>
          <w:rFonts w:ascii="Century Gothic" w:hAnsi="Century Gothic"/>
          <w:sz w:val="24"/>
          <w:lang w:val="en-US"/>
        </w:rPr>
        <w:t xml:space="preserve">protein </w:t>
      </w:r>
      <w:r w:rsidR="005C1372">
        <w:rPr>
          <w:rFonts w:ascii="Century Gothic" w:hAnsi="Century Gothic"/>
          <w:sz w:val="24"/>
          <w:lang w:val="en-US"/>
        </w:rPr>
        <w:t>yang</w:t>
      </w:r>
      <w:r w:rsidRPr="00CA679D">
        <w:rPr>
          <w:rFonts w:ascii="Century Gothic" w:hAnsi="Century Gothic"/>
          <w:sz w:val="24"/>
          <w:lang w:val="en-US"/>
        </w:rPr>
        <w:t xml:space="preserve"> meningkat dengan semakin banyaknya penambahan tepung daun kelor dan semakin ren</w:t>
      </w:r>
      <w:r w:rsidR="0018661C">
        <w:rPr>
          <w:rFonts w:ascii="Century Gothic" w:hAnsi="Century Gothic"/>
          <w:sz w:val="24"/>
          <w:lang w:val="en-US"/>
        </w:rPr>
        <w:t>dahnya penambahan tepung terigu</w:t>
      </w:r>
      <w:r w:rsidRPr="00CA679D">
        <w:rPr>
          <w:rFonts w:ascii="Century Gothic" w:hAnsi="Century Gothic"/>
          <w:sz w:val="24"/>
          <w:lang w:val="en-US"/>
        </w:rPr>
        <w:t xml:space="preserve"> </w:t>
      </w:r>
      <w:r w:rsidR="007C3C27">
        <w:rPr>
          <w:rFonts w:ascii="Century Gothic" w:hAnsi="Century Gothic"/>
          <w:sz w:val="24"/>
          <w:lang w:val="en-US"/>
        </w:rPr>
        <w:fldChar w:fldCharType="begin" w:fldLock="1"/>
      </w:r>
      <w:r w:rsidR="0018661C">
        <w:rPr>
          <w:rFonts w:ascii="Century Gothic" w:hAnsi="Century Gothic"/>
          <w:sz w:val="24"/>
          <w:lang w:val="en-US"/>
        </w:rPr>
        <w:instrText>ADDIN CSL_CITATION {"citationItems":[{"id":"ITEM-1","itemData":{"author":[{"dropping-particle":"","family":"Sari","given":"Fenny Indah","non-dropping-particle":"","parse-names":false,"suffix":""}],"id":"ITEM-1","issued":{"date-parts":[["2019"]]},"publisher":"Universitas Sumatera Utara","title":"Pengaruh Penambahan Tepung Daun Kelor (Moringa oleifera) Dalam Pembuatan Bolu Kukus Menggunakan Tepung Terigu dan Tepung Pisang Kepok Putih","type":"thesis"},"uris":["http://www.mendeley.com/documents/?uuid=65d05819-6c0e-417a-b3f4-bb71dcff9880"]}],"mendeley":{"formattedCitation":"(Sari, 2019)","plainTextFormattedCitation":"(Sari, 2019)","previouslyFormattedCitation":"(Sari, 2019)"},"properties":{"noteIndex":0},"schema":"https://github.com/citation-style-language/schema/raw/master/csl-citation.json"}</w:instrText>
      </w:r>
      <w:r w:rsidR="007C3C27">
        <w:rPr>
          <w:rFonts w:ascii="Century Gothic" w:hAnsi="Century Gothic"/>
          <w:sz w:val="24"/>
          <w:lang w:val="en-US"/>
        </w:rPr>
        <w:fldChar w:fldCharType="separate"/>
      </w:r>
      <w:r w:rsidR="0018661C" w:rsidRPr="0018661C">
        <w:rPr>
          <w:rFonts w:ascii="Century Gothic" w:hAnsi="Century Gothic"/>
          <w:noProof/>
          <w:sz w:val="24"/>
          <w:lang w:val="en-US"/>
        </w:rPr>
        <w:t>(Sari, 2019)</w:t>
      </w:r>
      <w:r w:rsidR="007C3C27">
        <w:rPr>
          <w:rFonts w:ascii="Century Gothic" w:hAnsi="Century Gothic"/>
          <w:sz w:val="24"/>
          <w:lang w:val="en-US"/>
        </w:rPr>
        <w:fldChar w:fldCharType="end"/>
      </w:r>
      <w:r w:rsidR="0018661C">
        <w:rPr>
          <w:rFonts w:ascii="Century Gothic" w:hAnsi="Century Gothic"/>
          <w:sz w:val="24"/>
          <w:lang w:val="en-US"/>
        </w:rPr>
        <w:t>.</w:t>
      </w:r>
    </w:p>
    <w:p w14:paraId="327932BD" w14:textId="77777777" w:rsidR="00FF35A1" w:rsidRPr="00CA679D" w:rsidRDefault="009D6400" w:rsidP="00520263">
      <w:pPr>
        <w:pStyle w:val="ListParagraph"/>
        <w:spacing w:before="240" w:after="0"/>
        <w:ind w:left="709"/>
        <w:jc w:val="both"/>
        <w:rPr>
          <w:rFonts w:ascii="Century Gothic" w:hAnsi="Century Gothic"/>
          <w:sz w:val="24"/>
          <w:lang w:val="en-US"/>
        </w:rPr>
      </w:pPr>
      <w:r w:rsidRPr="00CA679D">
        <w:rPr>
          <w:rFonts w:ascii="Century Gothic" w:hAnsi="Century Gothic"/>
          <w:sz w:val="24"/>
          <w:lang w:val="en-US"/>
        </w:rPr>
        <w:t>Berdasarkan syarat mutu protein pada produk semi basah (SNI 01.3840-1995) untuk kadar maksimal yang dihasilkan yaitu 8,00% yang berarti brownies kelor untuk semua perlakuan memenuhi standar mutu.</w:t>
      </w:r>
    </w:p>
    <w:p w14:paraId="6E9C3B39" w14:textId="77777777" w:rsidR="003812F7" w:rsidRPr="00CA679D" w:rsidRDefault="003812F7" w:rsidP="0070259A">
      <w:pPr>
        <w:spacing w:before="240" w:after="0"/>
        <w:jc w:val="both"/>
        <w:rPr>
          <w:rFonts w:ascii="Century Gothic" w:hAnsi="Century Gothic"/>
          <w:b/>
          <w:sz w:val="24"/>
        </w:rPr>
      </w:pPr>
      <w:r w:rsidRPr="00CA679D">
        <w:rPr>
          <w:rFonts w:ascii="Century Gothic" w:hAnsi="Century Gothic"/>
          <w:b/>
          <w:sz w:val="24"/>
        </w:rPr>
        <w:t>SIMPULAN</w:t>
      </w:r>
    </w:p>
    <w:p w14:paraId="7A98ED3E" w14:textId="77777777" w:rsidR="000A7F3B" w:rsidRDefault="001D7FCE" w:rsidP="00EB5C9C">
      <w:pPr>
        <w:spacing w:after="0"/>
        <w:jc w:val="both"/>
        <w:rPr>
          <w:rFonts w:ascii="Century Gothic" w:hAnsi="Century Gothic"/>
          <w:sz w:val="24"/>
          <w:lang w:val="en-US"/>
        </w:rPr>
      </w:pPr>
      <w:r w:rsidRPr="00CA679D">
        <w:rPr>
          <w:rFonts w:ascii="Century Gothic" w:hAnsi="Century Gothic"/>
          <w:sz w:val="24"/>
        </w:rPr>
        <w:t xml:space="preserve">Berdasarkan hasil analisa BNJ (5%) diketahui bahwa substitusi mocaf dan tepung daun kelor terhadap </w:t>
      </w:r>
      <w:r w:rsidRPr="00CA679D">
        <w:rPr>
          <w:rFonts w:ascii="Century Gothic" w:hAnsi="Century Gothic"/>
          <w:i/>
          <w:sz w:val="24"/>
        </w:rPr>
        <w:t>brownies</w:t>
      </w:r>
      <w:r w:rsidR="00CD64B4" w:rsidRPr="00CA679D">
        <w:rPr>
          <w:rFonts w:ascii="Century Gothic" w:hAnsi="Century Gothic"/>
          <w:i/>
          <w:sz w:val="24"/>
          <w:lang w:val="en-US"/>
        </w:rPr>
        <w:t xml:space="preserve"> </w:t>
      </w:r>
      <w:r w:rsidRPr="00CA679D">
        <w:rPr>
          <w:rFonts w:ascii="Century Gothic" w:hAnsi="Century Gothic"/>
          <w:sz w:val="24"/>
          <w:lang w:val="en-US"/>
        </w:rPr>
        <w:lastRenderedPageBreak/>
        <w:t xml:space="preserve">panggang </w:t>
      </w:r>
      <w:r w:rsidRPr="00CA679D">
        <w:rPr>
          <w:rFonts w:ascii="Century Gothic" w:hAnsi="Century Gothic"/>
          <w:sz w:val="24"/>
        </w:rPr>
        <w:t>berpengaruh n</w:t>
      </w:r>
      <w:r w:rsidRPr="001D7FCE">
        <w:rPr>
          <w:rFonts w:ascii="Century Gothic" w:hAnsi="Century Gothic"/>
          <w:sz w:val="24"/>
        </w:rPr>
        <w:t xml:space="preserve">yata terhadap </w:t>
      </w:r>
      <w:r>
        <w:rPr>
          <w:rFonts w:ascii="Century Gothic" w:hAnsi="Century Gothic"/>
          <w:sz w:val="24"/>
        </w:rPr>
        <w:t xml:space="preserve">kadar air, kadar abu dan </w:t>
      </w:r>
      <w:r w:rsidRPr="001D7FCE">
        <w:rPr>
          <w:rFonts w:ascii="Century Gothic" w:hAnsi="Century Gothic"/>
          <w:sz w:val="24"/>
        </w:rPr>
        <w:t>kadar protein</w:t>
      </w:r>
      <w:r>
        <w:rPr>
          <w:rFonts w:ascii="Century Gothic" w:hAnsi="Century Gothic"/>
          <w:sz w:val="24"/>
          <w:lang w:val="en-US"/>
        </w:rPr>
        <w:t>.</w:t>
      </w:r>
    </w:p>
    <w:p w14:paraId="57D26752" w14:textId="77777777" w:rsidR="001D7FCE" w:rsidRPr="00EB5C9C" w:rsidRDefault="001D7FCE" w:rsidP="00EB5C9C">
      <w:pPr>
        <w:spacing w:after="0"/>
        <w:jc w:val="both"/>
        <w:rPr>
          <w:rFonts w:ascii="Century Gothic" w:hAnsi="Century Gothic"/>
          <w:sz w:val="24"/>
          <w:lang w:val="en-US"/>
        </w:rPr>
      </w:pPr>
      <w:r w:rsidRPr="00EB5C9C">
        <w:rPr>
          <w:rFonts w:ascii="Century Gothic" w:hAnsi="Century Gothic"/>
          <w:sz w:val="24"/>
          <w:lang w:val="en-US"/>
        </w:rPr>
        <w:t xml:space="preserve">Perlakuan terbaik pada kadar air yang memenuhi standar SNI adalah perlakuan A0 (Tepung terigu 50% : Mocaf  50%: Tepung daun </w:t>
      </w:r>
      <w:r w:rsidR="00EB5C9C" w:rsidRPr="00EB5C9C">
        <w:rPr>
          <w:rFonts w:ascii="Century Gothic" w:hAnsi="Century Gothic"/>
          <w:sz w:val="24"/>
          <w:lang w:val="en-US"/>
        </w:rPr>
        <w:t>kelor 0%)  dengan nilai 25,21%. Sedangkan p</w:t>
      </w:r>
      <w:r w:rsidRPr="00EB5C9C">
        <w:rPr>
          <w:rFonts w:ascii="Century Gothic" w:hAnsi="Century Gothic"/>
          <w:sz w:val="24"/>
          <w:lang w:val="en-US"/>
        </w:rPr>
        <w:t>erlakuan terbaik untuk kadar abu dan kadar protein yang memenuhi standar SNI adalah perlakuan A5 (Tepung terigu 37,5% : Mocaf  37,5% : Tepung daun kelor 25%) dengan nilai kadar abu 2,80 % dan protein 6,68%.</w:t>
      </w:r>
    </w:p>
    <w:p w14:paraId="3DD2A21C" w14:textId="77777777" w:rsidR="0070259A" w:rsidRDefault="0070259A" w:rsidP="0070259A">
      <w:pPr>
        <w:spacing w:before="120" w:after="0" w:line="240" w:lineRule="auto"/>
        <w:jc w:val="both"/>
        <w:rPr>
          <w:rFonts w:ascii="Century Gothic" w:hAnsi="Century Gothic"/>
          <w:sz w:val="24"/>
        </w:rPr>
      </w:pPr>
    </w:p>
    <w:p w14:paraId="54A1E689" w14:textId="77777777" w:rsidR="00520263" w:rsidRPr="00D751AB" w:rsidRDefault="00520263" w:rsidP="00520263">
      <w:pPr>
        <w:spacing w:before="240" w:after="0"/>
        <w:jc w:val="both"/>
        <w:rPr>
          <w:rFonts w:ascii="Century Gothic" w:hAnsi="Century Gothic"/>
          <w:b/>
          <w:sz w:val="24"/>
        </w:rPr>
      </w:pPr>
      <w:r w:rsidRPr="00D751AB">
        <w:rPr>
          <w:rFonts w:ascii="Century Gothic" w:hAnsi="Century Gothic"/>
          <w:b/>
          <w:sz w:val="24"/>
        </w:rPr>
        <w:t>DAFTAR PUSTAKA/REFERENCES</w:t>
      </w:r>
    </w:p>
    <w:p w14:paraId="6215F1DB" w14:textId="77777777" w:rsidR="00D751AB" w:rsidRPr="00D751AB" w:rsidRDefault="007C3C27" w:rsidP="00D751AB">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lang w:val="en-US"/>
        </w:rPr>
      </w:pPr>
      <w:r>
        <w:rPr>
          <w:rFonts w:ascii="Century Gothic" w:hAnsi="Century Gothic"/>
          <w:color w:val="FF0000"/>
          <w:sz w:val="24"/>
          <w:lang w:val="en-US"/>
        </w:rPr>
        <w:fldChar w:fldCharType="begin" w:fldLock="1"/>
      </w:r>
      <w:r w:rsidR="0018661C">
        <w:rPr>
          <w:rFonts w:ascii="Century Gothic" w:hAnsi="Century Gothic"/>
          <w:color w:val="FF0000"/>
          <w:sz w:val="24"/>
          <w:lang w:val="en-US"/>
        </w:rPr>
        <w:instrText xml:space="preserve">ADDIN Mendeley Bibliography CSL_BIBLIOGRAPHY </w:instrText>
      </w:r>
      <w:r>
        <w:rPr>
          <w:rFonts w:ascii="Century Gothic" w:hAnsi="Century Gothic"/>
          <w:color w:val="FF0000"/>
          <w:sz w:val="24"/>
          <w:lang w:val="en-US"/>
        </w:rPr>
        <w:fldChar w:fldCharType="separate"/>
      </w:r>
      <w:r w:rsidR="0018661C" w:rsidRPr="0018661C">
        <w:rPr>
          <w:rFonts w:ascii="Century Gothic" w:hAnsi="Century Gothic" w:cs="Times New Roman"/>
          <w:noProof/>
          <w:sz w:val="24"/>
          <w:szCs w:val="24"/>
        </w:rPr>
        <w:t xml:space="preserve">Astutik, D. (2020). </w:t>
      </w:r>
      <w:r w:rsidR="0018661C" w:rsidRPr="0018661C">
        <w:rPr>
          <w:rFonts w:ascii="Century Gothic" w:hAnsi="Century Gothic" w:cs="Times New Roman"/>
          <w:i/>
          <w:iCs/>
          <w:noProof/>
          <w:sz w:val="24"/>
          <w:szCs w:val="24"/>
        </w:rPr>
        <w:t>Penambahan Serbuk Daun Kelor (Moringa oleifera) Terhadap Sifat Fisikokimia dan Organoleptik Mie Kering Mocaf</w:t>
      </w:r>
      <w:r w:rsidR="0018661C" w:rsidRPr="0018661C">
        <w:rPr>
          <w:rFonts w:ascii="Century Gothic" w:hAnsi="Century Gothic" w:cs="Times New Roman"/>
          <w:noProof/>
          <w:sz w:val="24"/>
          <w:szCs w:val="24"/>
        </w:rPr>
        <w:t>. Universitas Semarang.</w:t>
      </w:r>
    </w:p>
    <w:p w14:paraId="7EEC4176"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Bey, H. (2010). </w:t>
      </w:r>
      <w:r w:rsidRPr="0018661C">
        <w:rPr>
          <w:rFonts w:ascii="Century Gothic" w:hAnsi="Century Gothic" w:cs="Times New Roman"/>
          <w:i/>
          <w:iCs/>
          <w:noProof/>
          <w:sz w:val="24"/>
          <w:szCs w:val="24"/>
        </w:rPr>
        <w:t>All Things Moringa</w:t>
      </w:r>
      <w:r w:rsidR="00D751AB">
        <w:rPr>
          <w:rFonts w:ascii="Century Gothic" w:hAnsi="Century Gothic" w:cs="Times New Roman"/>
          <w:noProof/>
          <w:sz w:val="24"/>
          <w:szCs w:val="24"/>
        </w:rPr>
        <w:t>. http://c-cluster</w:t>
      </w:r>
      <w:r w:rsidR="00D751AB">
        <w:rPr>
          <w:rFonts w:ascii="Century Gothic" w:hAnsi="Century Gothic" w:cs="Times New Roman"/>
          <w:noProof/>
          <w:sz w:val="24"/>
          <w:szCs w:val="24"/>
          <w:lang w:val="en-US"/>
        </w:rPr>
        <w:t xml:space="preserve"> </w:t>
      </w:r>
      <w:r w:rsidRPr="0018661C">
        <w:rPr>
          <w:rFonts w:ascii="Century Gothic" w:hAnsi="Century Gothic" w:cs="Times New Roman"/>
          <w:noProof/>
          <w:sz w:val="24"/>
          <w:szCs w:val="24"/>
        </w:rPr>
        <w:t>110.uploads.documents.cimpress.io/v1/uploads/11b83210-0a88-4a01-b9aa-c645c01ef132~110/original?tenant=vbu-digital</w:t>
      </w:r>
    </w:p>
    <w:p w14:paraId="48984314"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Fizriani, A., Putri, N. E., dan Triandita, N. (2019). Sifat Kimia dan Sensori Brownies Berbahan Baku Tepung Mocaf, Jagung dan Kedelai Hitam. </w:t>
      </w:r>
      <w:r w:rsidRPr="0018661C">
        <w:rPr>
          <w:rFonts w:ascii="Century Gothic" w:hAnsi="Century Gothic" w:cs="Times New Roman"/>
          <w:i/>
          <w:iCs/>
          <w:noProof/>
          <w:sz w:val="24"/>
          <w:szCs w:val="24"/>
        </w:rPr>
        <w:t>Food Tech: Jurnal Teknologi Pangan</w:t>
      </w:r>
      <w:r w:rsidRPr="0018661C">
        <w:rPr>
          <w:rFonts w:ascii="Century Gothic" w:hAnsi="Century Gothic" w:cs="Times New Roman"/>
          <w:noProof/>
          <w:sz w:val="24"/>
          <w:szCs w:val="24"/>
        </w:rPr>
        <w:t xml:space="preserve">, </w:t>
      </w:r>
      <w:r w:rsidRPr="0018661C">
        <w:rPr>
          <w:rFonts w:ascii="Century Gothic" w:hAnsi="Century Gothic" w:cs="Times New Roman"/>
          <w:i/>
          <w:iCs/>
          <w:noProof/>
          <w:sz w:val="24"/>
          <w:szCs w:val="24"/>
        </w:rPr>
        <w:t>2</w:t>
      </w:r>
      <w:r w:rsidRPr="0018661C">
        <w:rPr>
          <w:rFonts w:ascii="Century Gothic" w:hAnsi="Century Gothic" w:cs="Times New Roman"/>
          <w:noProof/>
          <w:sz w:val="24"/>
          <w:szCs w:val="24"/>
        </w:rPr>
        <w:t>(2), 24–34. https://jurnal.untan.ac.id/index.php/jft/article/viewFile/40799/pdf%0A</w:t>
      </w:r>
    </w:p>
    <w:p w14:paraId="14522FCF"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Lala, F. H., Susilo, B., dan Komar, N. (2013). Mie Instan Berbahan-Baku Tepung Terigu Dengan Substitusi Mocaf. </w:t>
      </w:r>
      <w:r w:rsidRPr="0018661C">
        <w:rPr>
          <w:rFonts w:ascii="Century Gothic" w:hAnsi="Century Gothic" w:cs="Times New Roman"/>
          <w:i/>
          <w:iCs/>
          <w:noProof/>
          <w:sz w:val="24"/>
          <w:szCs w:val="24"/>
        </w:rPr>
        <w:t>Jurnal Bioproses Komoditas Tropis</w:t>
      </w:r>
      <w:r w:rsidRPr="0018661C">
        <w:rPr>
          <w:rFonts w:ascii="Century Gothic" w:hAnsi="Century Gothic" w:cs="Times New Roman"/>
          <w:noProof/>
          <w:sz w:val="24"/>
          <w:szCs w:val="24"/>
        </w:rPr>
        <w:t xml:space="preserve">, </w:t>
      </w:r>
      <w:r w:rsidRPr="0018661C">
        <w:rPr>
          <w:rFonts w:ascii="Century Gothic" w:hAnsi="Century Gothic" w:cs="Times New Roman"/>
          <w:i/>
          <w:iCs/>
          <w:noProof/>
          <w:sz w:val="24"/>
          <w:szCs w:val="24"/>
        </w:rPr>
        <w:t>1</w:t>
      </w:r>
      <w:r w:rsidRPr="0018661C">
        <w:rPr>
          <w:rFonts w:ascii="Century Gothic" w:hAnsi="Century Gothic" w:cs="Times New Roman"/>
          <w:noProof/>
          <w:sz w:val="24"/>
          <w:szCs w:val="24"/>
        </w:rPr>
        <w:t xml:space="preserve">(2), 11–20. </w:t>
      </w:r>
      <w:r w:rsidRPr="0018661C">
        <w:rPr>
          <w:rFonts w:ascii="Century Gothic" w:hAnsi="Century Gothic" w:cs="Times New Roman"/>
          <w:noProof/>
          <w:sz w:val="24"/>
          <w:szCs w:val="24"/>
        </w:rPr>
        <w:t>https://jbkt.ub.ac.id/index.php/jbkt/article/view/119/119</w:t>
      </w:r>
    </w:p>
    <w:p w14:paraId="3000CE00"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Mahmood, K. T., Mugal, T., dan Haq, I. U. (2010). Moringa oleifera: a natural gift-A review. </w:t>
      </w:r>
      <w:r w:rsidRPr="0018661C">
        <w:rPr>
          <w:rFonts w:ascii="Century Gothic" w:hAnsi="Century Gothic" w:cs="Times New Roman"/>
          <w:i/>
          <w:iCs/>
          <w:noProof/>
          <w:sz w:val="24"/>
          <w:szCs w:val="24"/>
        </w:rPr>
        <w:t>Journal of Pharmaceutical Sciences and Research</w:t>
      </w:r>
      <w:r w:rsidRPr="0018661C">
        <w:rPr>
          <w:rFonts w:ascii="Century Gothic" w:hAnsi="Century Gothic" w:cs="Times New Roman"/>
          <w:noProof/>
          <w:sz w:val="24"/>
          <w:szCs w:val="24"/>
        </w:rPr>
        <w:t xml:space="preserve">, </w:t>
      </w:r>
      <w:r w:rsidRPr="0018661C">
        <w:rPr>
          <w:rFonts w:ascii="Century Gothic" w:hAnsi="Century Gothic" w:cs="Times New Roman"/>
          <w:i/>
          <w:iCs/>
          <w:noProof/>
          <w:sz w:val="24"/>
          <w:szCs w:val="24"/>
        </w:rPr>
        <w:t>2</w:t>
      </w:r>
      <w:r w:rsidRPr="0018661C">
        <w:rPr>
          <w:rFonts w:ascii="Century Gothic" w:hAnsi="Century Gothic" w:cs="Times New Roman"/>
          <w:noProof/>
          <w:sz w:val="24"/>
          <w:szCs w:val="24"/>
        </w:rPr>
        <w:t>(11), 775–781. https://www.jpsr.pharmainfo.in/Documents/Volumes/Vol2Issue11/jpsr 02101115.pdf%0A</w:t>
      </w:r>
    </w:p>
    <w:p w14:paraId="29EB9983"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Purba, R. A. (2018). </w:t>
      </w:r>
      <w:r w:rsidRPr="0018661C">
        <w:rPr>
          <w:rFonts w:ascii="Century Gothic" w:hAnsi="Century Gothic" w:cs="Times New Roman"/>
          <w:i/>
          <w:iCs/>
          <w:noProof/>
          <w:sz w:val="24"/>
          <w:szCs w:val="24"/>
        </w:rPr>
        <w:t>Pengaruh Penambahan Tepung Daun Kelor (Moringa oleifera) Dalam Pembuatan Kue Onde-Onde Ketawa Menggunakan Tepung Mocaf</w:t>
      </w:r>
      <w:r w:rsidRPr="0018661C">
        <w:rPr>
          <w:rFonts w:ascii="Century Gothic" w:hAnsi="Century Gothic" w:cs="Times New Roman"/>
          <w:noProof/>
          <w:sz w:val="24"/>
          <w:szCs w:val="24"/>
        </w:rPr>
        <w:t>. Universitas Sumatera Utara.</w:t>
      </w:r>
    </w:p>
    <w:p w14:paraId="4E6D0351"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Putri, S. (2013). </w:t>
      </w:r>
      <w:r w:rsidRPr="0018661C">
        <w:rPr>
          <w:rFonts w:ascii="Century Gothic" w:hAnsi="Century Gothic" w:cs="Times New Roman"/>
          <w:i/>
          <w:iCs/>
          <w:noProof/>
          <w:sz w:val="24"/>
          <w:szCs w:val="24"/>
        </w:rPr>
        <w:t>Substitusi Tepung Biji Nangka Pada Pembuatan Kue Bolu Kukus Ditinjau Dari Kadar Kalsium</w:t>
      </w:r>
      <w:r w:rsidRPr="0018661C">
        <w:rPr>
          <w:rFonts w:ascii="Century Gothic" w:hAnsi="Century Gothic" w:cs="Times New Roman"/>
          <w:noProof/>
          <w:sz w:val="24"/>
          <w:szCs w:val="24"/>
        </w:rPr>
        <w:t>. Universitas Muhammadiah Surakarta.</w:t>
      </w:r>
    </w:p>
    <w:p w14:paraId="47251444"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Rahman, S., dan Dwiani, A. (2018). Pengaruh Pencampuran Tepung Pisang Kepok, Tepung Kacang Tunggak dan Tepung Daun Kelor Terhadap Kandungan Mineral MP - ASI Biskuit Bayi. </w:t>
      </w:r>
      <w:r w:rsidRPr="0018661C">
        <w:rPr>
          <w:rFonts w:ascii="Century Gothic" w:hAnsi="Century Gothic" w:cs="Times New Roman"/>
          <w:i/>
          <w:iCs/>
          <w:noProof/>
          <w:sz w:val="24"/>
          <w:szCs w:val="24"/>
        </w:rPr>
        <w:t>AGROTEK UMMAT</w:t>
      </w:r>
      <w:r w:rsidRPr="0018661C">
        <w:rPr>
          <w:rFonts w:ascii="Century Gothic" w:hAnsi="Century Gothic" w:cs="Times New Roman"/>
          <w:noProof/>
          <w:sz w:val="24"/>
          <w:szCs w:val="24"/>
        </w:rPr>
        <w:t xml:space="preserve">, </w:t>
      </w:r>
      <w:r w:rsidRPr="0018661C">
        <w:rPr>
          <w:rFonts w:ascii="Century Gothic" w:hAnsi="Century Gothic" w:cs="Times New Roman"/>
          <w:i/>
          <w:iCs/>
          <w:noProof/>
          <w:sz w:val="24"/>
          <w:szCs w:val="24"/>
        </w:rPr>
        <w:t>5</w:t>
      </w:r>
      <w:r w:rsidRPr="0018661C">
        <w:rPr>
          <w:rFonts w:ascii="Century Gothic" w:hAnsi="Century Gothic" w:cs="Times New Roman"/>
          <w:noProof/>
          <w:sz w:val="24"/>
          <w:szCs w:val="24"/>
        </w:rPr>
        <w:t>(1), 31–36. https://doi.org/https://doi.org/10.31764/agrotek.v5i1.237</w:t>
      </w:r>
    </w:p>
    <w:p w14:paraId="7487465F"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Rahmatiah. (2018). </w:t>
      </w:r>
      <w:r w:rsidRPr="0018661C">
        <w:rPr>
          <w:rFonts w:ascii="Century Gothic" w:hAnsi="Century Gothic" w:cs="Times New Roman"/>
          <w:i/>
          <w:iCs/>
          <w:noProof/>
          <w:sz w:val="24"/>
          <w:szCs w:val="24"/>
        </w:rPr>
        <w:t>Studi Pembuatan Brownies Kukus Dengan Substitusi Tepung Daun Singkong (Mannihot utilissima)</w:t>
      </w:r>
      <w:r w:rsidRPr="0018661C">
        <w:rPr>
          <w:rFonts w:ascii="Century Gothic" w:hAnsi="Century Gothic" w:cs="Times New Roman"/>
          <w:noProof/>
          <w:sz w:val="24"/>
          <w:szCs w:val="24"/>
        </w:rPr>
        <w:t xml:space="preserve"> [Universitas Hasanuddin Makassar]. http://digilib.unhas.ac.id/uploaded_files/temporary/DigitalCollection/ZGRhOTQxNmI1MzdhMTE5ZjU0OGFjODU2YzY1NTI3MmY1ZDJkM2VlYg==.pdf</w:t>
      </w:r>
    </w:p>
    <w:p w14:paraId="04A3AA45"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Riswandi. (2017). </w:t>
      </w:r>
      <w:r w:rsidRPr="0018661C">
        <w:rPr>
          <w:rFonts w:ascii="Century Gothic" w:hAnsi="Century Gothic" w:cs="Times New Roman"/>
          <w:i/>
          <w:iCs/>
          <w:noProof/>
          <w:sz w:val="24"/>
          <w:szCs w:val="24"/>
        </w:rPr>
        <w:t xml:space="preserve">Formulasi Tepung Mocaf (Manihot esculenta) dan Tepung Kacang Tunggak Terhadap Mutu Kimia dan </w:t>
      </w:r>
      <w:r w:rsidRPr="0018661C">
        <w:rPr>
          <w:rFonts w:ascii="Century Gothic" w:hAnsi="Century Gothic" w:cs="Times New Roman"/>
          <w:i/>
          <w:iCs/>
          <w:noProof/>
          <w:sz w:val="24"/>
          <w:szCs w:val="24"/>
        </w:rPr>
        <w:lastRenderedPageBreak/>
        <w:t>Organoleptik Brownies</w:t>
      </w:r>
      <w:r w:rsidRPr="0018661C">
        <w:rPr>
          <w:rFonts w:ascii="Century Gothic" w:hAnsi="Century Gothic" w:cs="Times New Roman"/>
          <w:noProof/>
          <w:sz w:val="24"/>
          <w:szCs w:val="24"/>
        </w:rPr>
        <w:t>. Universitas Nahdlatul Wathan Mataram.</w:t>
      </w:r>
    </w:p>
    <w:p w14:paraId="15C7C102"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Riswandi, Rahman, S., Dwiani, A., dan Busaifi, R. (2019). Formulation of Modified Cassava Flour (Manihot esculenta) and Cowpea Flour (Vigna unguiculata l) in Chemical of Brownies. </w:t>
      </w:r>
      <w:r w:rsidRPr="0018661C">
        <w:rPr>
          <w:rFonts w:ascii="Century Gothic" w:hAnsi="Century Gothic" w:cs="Times New Roman"/>
          <w:i/>
          <w:iCs/>
          <w:noProof/>
          <w:sz w:val="24"/>
          <w:szCs w:val="24"/>
        </w:rPr>
        <w:t>Jurnal Evolusi MIPA UNW</w:t>
      </w:r>
      <w:r w:rsidRPr="0018661C">
        <w:rPr>
          <w:rFonts w:ascii="Century Gothic" w:hAnsi="Century Gothic" w:cs="Times New Roman"/>
          <w:noProof/>
          <w:sz w:val="24"/>
          <w:szCs w:val="24"/>
        </w:rPr>
        <w:t xml:space="preserve">, </w:t>
      </w:r>
      <w:r w:rsidRPr="0018661C">
        <w:rPr>
          <w:rFonts w:ascii="Century Gothic" w:hAnsi="Century Gothic" w:cs="Times New Roman"/>
          <w:i/>
          <w:iCs/>
          <w:noProof/>
          <w:sz w:val="24"/>
          <w:szCs w:val="24"/>
        </w:rPr>
        <w:t>3</w:t>
      </w:r>
      <w:r w:rsidRPr="0018661C">
        <w:rPr>
          <w:rFonts w:ascii="Century Gothic" w:hAnsi="Century Gothic" w:cs="Times New Roman"/>
          <w:noProof/>
          <w:sz w:val="24"/>
          <w:szCs w:val="24"/>
        </w:rPr>
        <w:t>(2), 74–82.</w:t>
      </w:r>
    </w:p>
    <w:p w14:paraId="2B441616"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Sari, F. I. (2019). </w:t>
      </w:r>
      <w:r w:rsidRPr="0018661C">
        <w:rPr>
          <w:rFonts w:ascii="Century Gothic" w:hAnsi="Century Gothic" w:cs="Times New Roman"/>
          <w:i/>
          <w:iCs/>
          <w:noProof/>
          <w:sz w:val="24"/>
          <w:szCs w:val="24"/>
        </w:rPr>
        <w:t>Pengaruh Penambahan Tepung Daun Kelor (Moringa oleifera) Dalam Pembuatan Bolu Kukus Menggunakan Tepung Terigu dan Tepung Pisang Kepok Putih</w:t>
      </w:r>
      <w:r w:rsidRPr="0018661C">
        <w:rPr>
          <w:rFonts w:ascii="Century Gothic" w:hAnsi="Century Gothic" w:cs="Times New Roman"/>
          <w:noProof/>
          <w:sz w:val="24"/>
          <w:szCs w:val="24"/>
        </w:rPr>
        <w:t>. Universitas Sumatera Utara.</w:t>
      </w:r>
    </w:p>
    <w:p w14:paraId="6E1011D9"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Sudarmadji, S., Haryono, B., dan Suhardi. (2007). </w:t>
      </w:r>
      <w:r w:rsidRPr="0018661C">
        <w:rPr>
          <w:rFonts w:ascii="Century Gothic" w:hAnsi="Century Gothic" w:cs="Times New Roman"/>
          <w:i/>
          <w:iCs/>
          <w:noProof/>
          <w:sz w:val="24"/>
          <w:szCs w:val="24"/>
        </w:rPr>
        <w:t>Analisa Bahan Makanan dan Pertanian</w:t>
      </w:r>
      <w:r w:rsidRPr="0018661C">
        <w:rPr>
          <w:rFonts w:ascii="Century Gothic" w:hAnsi="Century Gothic" w:cs="Times New Roman"/>
          <w:noProof/>
          <w:sz w:val="24"/>
          <w:szCs w:val="24"/>
        </w:rPr>
        <w:t xml:space="preserve"> (2 ed.). Liberty.</w:t>
      </w:r>
    </w:p>
    <w:p w14:paraId="79899316"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rPr>
      </w:pPr>
      <w:r w:rsidRPr="0018661C">
        <w:rPr>
          <w:rFonts w:ascii="Century Gothic" w:hAnsi="Century Gothic" w:cs="Times New Roman"/>
          <w:noProof/>
          <w:sz w:val="24"/>
          <w:szCs w:val="24"/>
        </w:rPr>
        <w:t xml:space="preserve">Widrial, R. (2005). </w:t>
      </w:r>
      <w:r w:rsidRPr="0018661C">
        <w:rPr>
          <w:rFonts w:ascii="Century Gothic" w:hAnsi="Century Gothic" w:cs="Times New Roman"/>
          <w:i/>
          <w:iCs/>
          <w:noProof/>
          <w:sz w:val="24"/>
          <w:szCs w:val="24"/>
        </w:rPr>
        <w:t>Pengaruh Penambahan Konsentrasi Tepung Maizena Terhadap Mutu Nugget Ikan Patin (Pangasius hypophthalmus)</w:t>
      </w:r>
      <w:r w:rsidRPr="0018661C">
        <w:rPr>
          <w:rFonts w:ascii="Century Gothic" w:hAnsi="Century Gothic" w:cs="Times New Roman"/>
          <w:noProof/>
          <w:sz w:val="24"/>
          <w:szCs w:val="24"/>
        </w:rPr>
        <w:t>. Universitas Bung Hatta.</w:t>
      </w:r>
    </w:p>
    <w:p w14:paraId="2DDCAA81" w14:textId="77777777" w:rsidR="00E019DD" w:rsidRDefault="00E019DD" w:rsidP="0018661C">
      <w:pPr>
        <w:widowControl w:val="0"/>
        <w:autoSpaceDE w:val="0"/>
        <w:autoSpaceDN w:val="0"/>
        <w:adjustRightInd w:val="0"/>
        <w:spacing w:before="120" w:after="0" w:line="240" w:lineRule="auto"/>
        <w:ind w:left="480" w:hanging="480"/>
        <w:jc w:val="both"/>
        <w:rPr>
          <w:rFonts w:ascii="Century Gothic" w:hAnsi="Century Gothic" w:cs="Times New Roman"/>
          <w:noProof/>
          <w:sz w:val="24"/>
          <w:szCs w:val="24"/>
          <w:lang w:val="en-US"/>
        </w:rPr>
      </w:pPr>
    </w:p>
    <w:p w14:paraId="0585E5EB" w14:textId="77777777" w:rsidR="0018661C" w:rsidRPr="0018661C" w:rsidRDefault="0018661C" w:rsidP="0018661C">
      <w:pPr>
        <w:widowControl w:val="0"/>
        <w:autoSpaceDE w:val="0"/>
        <w:autoSpaceDN w:val="0"/>
        <w:adjustRightInd w:val="0"/>
        <w:spacing w:before="120" w:after="0" w:line="240" w:lineRule="auto"/>
        <w:ind w:left="480" w:hanging="480"/>
        <w:jc w:val="both"/>
        <w:rPr>
          <w:rFonts w:ascii="Century Gothic" w:hAnsi="Century Gothic"/>
          <w:noProof/>
          <w:sz w:val="24"/>
        </w:rPr>
      </w:pPr>
      <w:r w:rsidRPr="0018661C">
        <w:rPr>
          <w:rFonts w:ascii="Century Gothic" w:hAnsi="Century Gothic" w:cs="Times New Roman"/>
          <w:noProof/>
          <w:sz w:val="24"/>
          <w:szCs w:val="24"/>
        </w:rPr>
        <w:t xml:space="preserve">Winarno, F. . (2004). </w:t>
      </w:r>
      <w:r w:rsidRPr="0018661C">
        <w:rPr>
          <w:rFonts w:ascii="Century Gothic" w:hAnsi="Century Gothic" w:cs="Times New Roman"/>
          <w:i/>
          <w:iCs/>
          <w:noProof/>
          <w:sz w:val="24"/>
          <w:szCs w:val="24"/>
        </w:rPr>
        <w:t>Kimia Pangan dan Gizi</w:t>
      </w:r>
      <w:r w:rsidRPr="0018661C">
        <w:rPr>
          <w:rFonts w:ascii="Century Gothic" w:hAnsi="Century Gothic" w:cs="Times New Roman"/>
          <w:noProof/>
          <w:sz w:val="24"/>
          <w:szCs w:val="24"/>
        </w:rPr>
        <w:t>. PT Gramedia Pustaka Utama.</w:t>
      </w:r>
    </w:p>
    <w:p w14:paraId="7CD20DAF" w14:textId="77777777" w:rsidR="00520263" w:rsidRDefault="007C3C27" w:rsidP="0018661C">
      <w:pPr>
        <w:spacing w:before="120" w:after="0" w:line="240" w:lineRule="auto"/>
        <w:jc w:val="both"/>
        <w:rPr>
          <w:rFonts w:ascii="Century Gothic" w:hAnsi="Century Gothic"/>
          <w:color w:val="FF0000"/>
          <w:sz w:val="24"/>
          <w:lang w:val="en-US"/>
        </w:rPr>
      </w:pPr>
      <w:r>
        <w:rPr>
          <w:rFonts w:ascii="Century Gothic" w:hAnsi="Century Gothic"/>
          <w:color w:val="FF0000"/>
          <w:sz w:val="24"/>
          <w:lang w:val="en-US"/>
        </w:rPr>
        <w:fldChar w:fldCharType="end"/>
      </w:r>
    </w:p>
    <w:p w14:paraId="2163DDF3" w14:textId="77777777" w:rsidR="0018661C" w:rsidRDefault="0018661C" w:rsidP="0018661C">
      <w:pPr>
        <w:pStyle w:val="Default"/>
        <w:spacing w:before="240" w:after="240"/>
        <w:ind w:left="720" w:hanging="720"/>
        <w:jc w:val="both"/>
        <w:rPr>
          <w:bCs/>
          <w:color w:val="000000" w:themeColor="text1"/>
          <w:lang w:val="en-US"/>
        </w:rPr>
      </w:pPr>
    </w:p>
    <w:p w14:paraId="0F4671FF" w14:textId="77777777" w:rsidR="0018661C" w:rsidRDefault="0018661C" w:rsidP="00520263">
      <w:pPr>
        <w:pStyle w:val="Default"/>
        <w:spacing w:before="240" w:after="240"/>
        <w:ind w:left="720" w:hanging="720"/>
        <w:jc w:val="both"/>
        <w:rPr>
          <w:bCs/>
          <w:color w:val="000000" w:themeColor="text1"/>
          <w:lang w:val="en-US"/>
        </w:rPr>
      </w:pPr>
    </w:p>
    <w:p w14:paraId="1C8FF864" w14:textId="77777777" w:rsidR="0018661C" w:rsidRDefault="0018661C" w:rsidP="00520263">
      <w:pPr>
        <w:pStyle w:val="Default"/>
        <w:spacing w:before="240" w:after="240"/>
        <w:ind w:left="720" w:hanging="720"/>
        <w:jc w:val="both"/>
        <w:rPr>
          <w:bCs/>
          <w:color w:val="000000" w:themeColor="text1"/>
          <w:lang w:val="en-US"/>
        </w:rPr>
      </w:pPr>
    </w:p>
    <w:p w14:paraId="5A38C302" w14:textId="77777777" w:rsidR="0018661C" w:rsidRDefault="0018661C" w:rsidP="00520263">
      <w:pPr>
        <w:pStyle w:val="Default"/>
        <w:spacing w:before="240" w:after="240"/>
        <w:ind w:left="720" w:hanging="720"/>
        <w:jc w:val="both"/>
        <w:rPr>
          <w:bCs/>
          <w:color w:val="000000" w:themeColor="text1"/>
          <w:lang w:val="en-US"/>
        </w:rPr>
      </w:pPr>
    </w:p>
    <w:p w14:paraId="4E9E03C9" w14:textId="77777777" w:rsidR="0018661C" w:rsidRDefault="0018661C" w:rsidP="00520263">
      <w:pPr>
        <w:pStyle w:val="Default"/>
        <w:spacing w:before="240" w:after="240"/>
        <w:ind w:left="720" w:hanging="720"/>
        <w:jc w:val="both"/>
        <w:rPr>
          <w:bCs/>
          <w:color w:val="000000" w:themeColor="text1"/>
          <w:lang w:val="en-US"/>
        </w:rPr>
      </w:pPr>
    </w:p>
    <w:p w14:paraId="1F040A9E" w14:textId="77777777" w:rsidR="0018661C" w:rsidRDefault="0018661C" w:rsidP="00520263">
      <w:pPr>
        <w:pStyle w:val="Default"/>
        <w:spacing w:before="240" w:after="240"/>
        <w:ind w:left="720" w:hanging="720"/>
        <w:jc w:val="both"/>
        <w:rPr>
          <w:bCs/>
          <w:color w:val="000000" w:themeColor="text1"/>
          <w:lang w:val="en-US"/>
        </w:rPr>
      </w:pPr>
    </w:p>
    <w:p w14:paraId="791805A5" w14:textId="77777777" w:rsidR="0018661C" w:rsidRDefault="0018661C" w:rsidP="00520263">
      <w:pPr>
        <w:pStyle w:val="Default"/>
        <w:spacing w:before="240" w:after="240"/>
        <w:ind w:left="720" w:hanging="720"/>
        <w:jc w:val="both"/>
        <w:rPr>
          <w:bCs/>
          <w:color w:val="000000" w:themeColor="text1"/>
          <w:lang w:val="en-US"/>
        </w:rPr>
      </w:pPr>
    </w:p>
    <w:p w14:paraId="299D7843" w14:textId="77777777" w:rsidR="0018661C" w:rsidRDefault="0018661C" w:rsidP="00520263">
      <w:pPr>
        <w:pStyle w:val="Default"/>
        <w:spacing w:before="240" w:after="240"/>
        <w:ind w:left="720" w:hanging="720"/>
        <w:jc w:val="both"/>
        <w:rPr>
          <w:bCs/>
          <w:color w:val="000000" w:themeColor="text1"/>
          <w:lang w:val="en-US"/>
        </w:rPr>
      </w:pPr>
    </w:p>
    <w:p w14:paraId="191B7CC8" w14:textId="77777777" w:rsidR="0018661C" w:rsidRDefault="0018661C" w:rsidP="00520263">
      <w:pPr>
        <w:pStyle w:val="Default"/>
        <w:spacing w:before="240" w:after="240"/>
        <w:ind w:left="720" w:hanging="720"/>
        <w:jc w:val="both"/>
        <w:rPr>
          <w:bCs/>
          <w:color w:val="000000" w:themeColor="text1"/>
          <w:lang w:val="en-US"/>
        </w:rPr>
      </w:pPr>
    </w:p>
    <w:p w14:paraId="4E8EC159" w14:textId="77777777" w:rsidR="0018661C" w:rsidRDefault="0018661C" w:rsidP="00520263">
      <w:pPr>
        <w:pStyle w:val="Default"/>
        <w:spacing w:before="240" w:after="240"/>
        <w:ind w:left="720" w:hanging="720"/>
        <w:jc w:val="both"/>
        <w:rPr>
          <w:bCs/>
          <w:color w:val="000000" w:themeColor="text1"/>
          <w:lang w:val="en-US"/>
        </w:rPr>
      </w:pPr>
    </w:p>
    <w:p w14:paraId="559C521E" w14:textId="77777777" w:rsidR="0018661C" w:rsidRDefault="0018661C" w:rsidP="00520263">
      <w:pPr>
        <w:pStyle w:val="Default"/>
        <w:spacing w:before="240" w:after="240"/>
        <w:ind w:left="720" w:hanging="720"/>
        <w:jc w:val="both"/>
        <w:rPr>
          <w:bCs/>
          <w:color w:val="000000" w:themeColor="text1"/>
          <w:lang w:val="en-US"/>
        </w:rPr>
      </w:pPr>
    </w:p>
    <w:p w14:paraId="69071A1E" w14:textId="77777777" w:rsidR="0018661C" w:rsidRDefault="0018661C" w:rsidP="00520263">
      <w:pPr>
        <w:pStyle w:val="Default"/>
        <w:spacing w:before="240" w:after="240"/>
        <w:ind w:left="720" w:hanging="720"/>
        <w:jc w:val="both"/>
        <w:rPr>
          <w:bCs/>
          <w:color w:val="000000" w:themeColor="text1"/>
          <w:lang w:val="en-US"/>
        </w:rPr>
      </w:pPr>
    </w:p>
    <w:p w14:paraId="5081ED34" w14:textId="77777777" w:rsidR="0018661C" w:rsidRDefault="0018661C" w:rsidP="00520263">
      <w:pPr>
        <w:pStyle w:val="Default"/>
        <w:spacing w:before="240" w:after="240"/>
        <w:ind w:left="720" w:hanging="720"/>
        <w:jc w:val="both"/>
        <w:rPr>
          <w:bCs/>
          <w:color w:val="000000" w:themeColor="text1"/>
          <w:lang w:val="en-US"/>
        </w:rPr>
      </w:pPr>
    </w:p>
    <w:p w14:paraId="2375CAD8" w14:textId="77777777" w:rsidR="00456943" w:rsidRPr="00456943" w:rsidRDefault="00456943" w:rsidP="00456943">
      <w:pPr>
        <w:spacing w:line="360" w:lineRule="auto"/>
        <w:jc w:val="both"/>
        <w:rPr>
          <w:rFonts w:ascii="Times New Roman" w:hAnsi="Times New Roman" w:cs="Times New Roman"/>
          <w:i/>
          <w:sz w:val="24"/>
          <w:szCs w:val="24"/>
          <w:lang w:val="en-US"/>
        </w:rPr>
      </w:pPr>
    </w:p>
    <w:p w14:paraId="78F389F8" w14:textId="77777777" w:rsidR="00520263" w:rsidRPr="00456943" w:rsidRDefault="00520263" w:rsidP="00520263">
      <w:pPr>
        <w:pStyle w:val="Default"/>
        <w:spacing w:before="240" w:after="240"/>
        <w:ind w:left="720" w:hanging="720"/>
        <w:jc w:val="both"/>
        <w:rPr>
          <w:color w:val="000000" w:themeColor="text1"/>
          <w:lang w:val="en-US"/>
        </w:rPr>
      </w:pPr>
    </w:p>
    <w:p w14:paraId="3200F691" w14:textId="77777777" w:rsidR="00520263" w:rsidRPr="00520263" w:rsidRDefault="00520263" w:rsidP="00520263">
      <w:pPr>
        <w:pStyle w:val="Default"/>
        <w:spacing w:before="240" w:after="240"/>
        <w:ind w:left="720" w:hanging="720"/>
        <w:jc w:val="both"/>
        <w:rPr>
          <w:lang w:val="en-US"/>
        </w:rPr>
      </w:pPr>
    </w:p>
    <w:p w14:paraId="69FFDBBC" w14:textId="77777777" w:rsidR="00520263" w:rsidRPr="00520263" w:rsidRDefault="00520263" w:rsidP="00520263">
      <w:pPr>
        <w:spacing w:before="120" w:after="0" w:line="240" w:lineRule="auto"/>
        <w:jc w:val="both"/>
        <w:rPr>
          <w:rFonts w:ascii="Century Gothic" w:hAnsi="Century Gothic"/>
          <w:color w:val="FF0000"/>
          <w:sz w:val="24"/>
          <w:lang w:val="en-US"/>
        </w:rPr>
      </w:pPr>
    </w:p>
    <w:p w14:paraId="179DAAF1" w14:textId="77777777" w:rsidR="0070259A" w:rsidRDefault="0070259A" w:rsidP="0070259A">
      <w:pPr>
        <w:spacing w:before="120" w:after="0" w:line="240" w:lineRule="auto"/>
        <w:jc w:val="both"/>
        <w:rPr>
          <w:rFonts w:ascii="Century Gothic" w:hAnsi="Century Gothic"/>
          <w:sz w:val="24"/>
        </w:rPr>
        <w:sectPr w:rsidR="0070259A" w:rsidSect="00E62770">
          <w:type w:val="continuous"/>
          <w:pgSz w:w="11906" w:h="16838" w:code="9"/>
          <w:pgMar w:top="1134" w:right="1134" w:bottom="1134" w:left="1134" w:header="709" w:footer="709" w:gutter="0"/>
          <w:cols w:num="2" w:space="708"/>
          <w:docGrid w:linePitch="360"/>
        </w:sectPr>
      </w:pPr>
    </w:p>
    <w:p w14:paraId="16B3ABC1" w14:textId="77777777" w:rsidR="00A71075" w:rsidRPr="00A71075" w:rsidRDefault="00A71075" w:rsidP="00A71075">
      <w:pPr>
        <w:spacing w:before="240" w:after="0" w:line="360" w:lineRule="auto"/>
        <w:jc w:val="center"/>
        <w:rPr>
          <w:rFonts w:ascii="Century Gothic" w:hAnsi="Century Gothic"/>
          <w:b/>
          <w:sz w:val="24"/>
        </w:rPr>
      </w:pPr>
    </w:p>
    <w:sectPr w:rsidR="00A71075" w:rsidRPr="00A71075" w:rsidSect="003812F7">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F0C4" w14:textId="77777777" w:rsidR="007171CA" w:rsidRDefault="007171CA" w:rsidP="007B1F8D">
      <w:pPr>
        <w:spacing w:after="0" w:line="240" w:lineRule="auto"/>
      </w:pPr>
      <w:r>
        <w:separator/>
      </w:r>
    </w:p>
  </w:endnote>
  <w:endnote w:type="continuationSeparator" w:id="0">
    <w:p w14:paraId="196CBDC7" w14:textId="77777777" w:rsidR="007171CA" w:rsidRDefault="007171CA" w:rsidP="007B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17700"/>
      <w:docPartObj>
        <w:docPartGallery w:val="Page Numbers (Bottom of Page)"/>
        <w:docPartUnique/>
      </w:docPartObj>
    </w:sdtPr>
    <w:sdtEndPr/>
    <w:sdtContent>
      <w:p w14:paraId="06C36E36" w14:textId="77777777" w:rsidR="00AD0C57" w:rsidRDefault="00AD0C57">
        <w:pPr>
          <w:pStyle w:val="Footer"/>
          <w:jc w:val="center"/>
        </w:pPr>
        <w:r w:rsidRPr="00A21E19">
          <w:rPr>
            <w:rFonts w:ascii="Century Gothic" w:hAnsi="Century Gothic"/>
            <w:sz w:val="24"/>
            <w:szCs w:val="24"/>
          </w:rPr>
          <w:fldChar w:fldCharType="begin"/>
        </w:r>
        <w:r w:rsidRPr="00A21E19">
          <w:rPr>
            <w:rFonts w:ascii="Century Gothic" w:hAnsi="Century Gothic"/>
            <w:sz w:val="24"/>
            <w:szCs w:val="24"/>
          </w:rPr>
          <w:instrText xml:space="preserve"> PAGE   \* MERGEFORMAT </w:instrText>
        </w:r>
        <w:r w:rsidRPr="00A21E19">
          <w:rPr>
            <w:rFonts w:ascii="Century Gothic" w:hAnsi="Century Gothic"/>
            <w:sz w:val="24"/>
            <w:szCs w:val="24"/>
          </w:rPr>
          <w:fldChar w:fldCharType="separate"/>
        </w:r>
        <w:r w:rsidR="00E019DD">
          <w:rPr>
            <w:rFonts w:ascii="Century Gothic" w:hAnsi="Century Gothic"/>
            <w:noProof/>
            <w:sz w:val="24"/>
            <w:szCs w:val="24"/>
          </w:rPr>
          <w:t>10</w:t>
        </w:r>
        <w:r w:rsidRPr="00A21E19">
          <w:rPr>
            <w:rFonts w:ascii="Century Gothic" w:hAnsi="Century Gothic"/>
            <w:noProof/>
            <w:sz w:val="24"/>
            <w:szCs w:val="24"/>
          </w:rPr>
          <w:fldChar w:fldCharType="end"/>
        </w:r>
      </w:p>
    </w:sdtContent>
  </w:sdt>
  <w:p w14:paraId="1267BB2D" w14:textId="77777777" w:rsidR="00AD0C57" w:rsidRDefault="00AD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707F" w14:textId="77777777" w:rsidR="007171CA" w:rsidRDefault="007171CA" w:rsidP="007B1F8D">
      <w:pPr>
        <w:spacing w:after="0" w:line="240" w:lineRule="auto"/>
      </w:pPr>
      <w:r>
        <w:separator/>
      </w:r>
    </w:p>
  </w:footnote>
  <w:footnote w:type="continuationSeparator" w:id="0">
    <w:p w14:paraId="2767971E" w14:textId="77777777" w:rsidR="007171CA" w:rsidRDefault="007171CA" w:rsidP="007B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556"/>
      <w:gridCol w:w="2381"/>
    </w:tblGrid>
    <w:tr w:rsidR="00AD0C57" w14:paraId="12C43285" w14:textId="77777777">
      <w:tc>
        <w:tcPr>
          <w:tcW w:w="3500" w:type="pct"/>
          <w:tcBorders>
            <w:bottom w:val="single" w:sz="4" w:space="0" w:color="auto"/>
          </w:tcBorders>
          <w:vAlign w:val="bottom"/>
        </w:tcPr>
        <w:p w14:paraId="2A112541" w14:textId="77777777" w:rsidR="00AD0C57" w:rsidRDefault="00AD0C57" w:rsidP="007B1F8D">
          <w:pPr>
            <w:pStyle w:val="Header"/>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9172172E55EE4FEAA488391D84C4AC0A"/>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Jurnal agrotek ummat</w:t>
              </w:r>
            </w:sdtContent>
          </w:sdt>
          <w:r>
            <w:rPr>
              <w:b/>
              <w:bCs/>
              <w:color w:val="76923C" w:themeColor="accent3" w:themeShade="BF"/>
              <w:sz w:val="24"/>
              <w:szCs w:val="24"/>
            </w:rPr>
            <w:t>]</w:t>
          </w:r>
        </w:p>
      </w:tc>
      <w:tc>
        <w:tcPr>
          <w:tcW w:w="1500" w:type="pct"/>
          <w:tcBorders>
            <w:bottom w:val="single" w:sz="4" w:space="0" w:color="943634" w:themeColor="accent2" w:themeShade="BF"/>
          </w:tcBorders>
          <w:shd w:val="clear" w:color="auto" w:fill="943634" w:themeFill="accent2" w:themeFillShade="BF"/>
          <w:vAlign w:val="bottom"/>
        </w:tcPr>
        <w:p w14:paraId="6ECEE8C1" w14:textId="77777777" w:rsidR="00AD0C57" w:rsidRDefault="00AD0C57" w:rsidP="007B1F8D">
          <w:pPr>
            <w:pStyle w:val="Header"/>
            <w:rPr>
              <w:color w:val="FFFFFF" w:themeColor="background1"/>
            </w:rPr>
          </w:pPr>
          <w:r>
            <w:rPr>
              <w:color w:val="FFFFFF" w:themeColor="background1"/>
            </w:rPr>
            <w:t>Research Paper</w:t>
          </w:r>
        </w:p>
      </w:tc>
    </w:tr>
  </w:tbl>
  <w:p w14:paraId="0BD2DC48" w14:textId="77777777" w:rsidR="00AD0C57" w:rsidRDefault="00AD0C57" w:rsidP="0000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CC9"/>
    <w:multiLevelType w:val="multilevel"/>
    <w:tmpl w:val="5D00418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1465F7D"/>
    <w:multiLevelType w:val="multilevel"/>
    <w:tmpl w:val="CF34847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1A"/>
    <w:rsid w:val="00003E38"/>
    <w:rsid w:val="00007FE8"/>
    <w:rsid w:val="000442F9"/>
    <w:rsid w:val="000636C6"/>
    <w:rsid w:val="00075C5F"/>
    <w:rsid w:val="000879CE"/>
    <w:rsid w:val="000929E6"/>
    <w:rsid w:val="000A7F3B"/>
    <w:rsid w:val="000B3863"/>
    <w:rsid w:val="000F0538"/>
    <w:rsid w:val="001124CD"/>
    <w:rsid w:val="001260EF"/>
    <w:rsid w:val="00133AB9"/>
    <w:rsid w:val="00172380"/>
    <w:rsid w:val="0018661C"/>
    <w:rsid w:val="001D7FCE"/>
    <w:rsid w:val="001E4317"/>
    <w:rsid w:val="001E6B95"/>
    <w:rsid w:val="001F4FD0"/>
    <w:rsid w:val="00200FF8"/>
    <w:rsid w:val="002036D7"/>
    <w:rsid w:val="00205B00"/>
    <w:rsid w:val="00247C06"/>
    <w:rsid w:val="002A25C4"/>
    <w:rsid w:val="002A55F9"/>
    <w:rsid w:val="002B1E49"/>
    <w:rsid w:val="002E1F80"/>
    <w:rsid w:val="002E341B"/>
    <w:rsid w:val="00324981"/>
    <w:rsid w:val="00333353"/>
    <w:rsid w:val="003604E2"/>
    <w:rsid w:val="00360B38"/>
    <w:rsid w:val="003743CD"/>
    <w:rsid w:val="003812F7"/>
    <w:rsid w:val="0039007C"/>
    <w:rsid w:val="003E7762"/>
    <w:rsid w:val="003F3FC7"/>
    <w:rsid w:val="003F49D0"/>
    <w:rsid w:val="004125A3"/>
    <w:rsid w:val="00412711"/>
    <w:rsid w:val="00456943"/>
    <w:rsid w:val="004A4E9A"/>
    <w:rsid w:val="004E15A8"/>
    <w:rsid w:val="004F70E8"/>
    <w:rsid w:val="00520263"/>
    <w:rsid w:val="00570F3A"/>
    <w:rsid w:val="005B0628"/>
    <w:rsid w:val="005B5F7B"/>
    <w:rsid w:val="005B7A16"/>
    <w:rsid w:val="005C1372"/>
    <w:rsid w:val="005C6085"/>
    <w:rsid w:val="005E744A"/>
    <w:rsid w:val="00605B64"/>
    <w:rsid w:val="006134E8"/>
    <w:rsid w:val="00627402"/>
    <w:rsid w:val="006532A5"/>
    <w:rsid w:val="006627FC"/>
    <w:rsid w:val="006C4ACC"/>
    <w:rsid w:val="006D6CE4"/>
    <w:rsid w:val="0070259A"/>
    <w:rsid w:val="007171CA"/>
    <w:rsid w:val="007248DE"/>
    <w:rsid w:val="00736E1A"/>
    <w:rsid w:val="00741F24"/>
    <w:rsid w:val="00744E08"/>
    <w:rsid w:val="007720B0"/>
    <w:rsid w:val="007722CF"/>
    <w:rsid w:val="007A6AF6"/>
    <w:rsid w:val="007B0A3C"/>
    <w:rsid w:val="007B1F8D"/>
    <w:rsid w:val="007B7FCB"/>
    <w:rsid w:val="007C3C27"/>
    <w:rsid w:val="007C74CD"/>
    <w:rsid w:val="007C78B2"/>
    <w:rsid w:val="00846745"/>
    <w:rsid w:val="00851BF8"/>
    <w:rsid w:val="00883AAE"/>
    <w:rsid w:val="008840D7"/>
    <w:rsid w:val="008976C6"/>
    <w:rsid w:val="008A7D26"/>
    <w:rsid w:val="008B0322"/>
    <w:rsid w:val="008C34D8"/>
    <w:rsid w:val="008C45AA"/>
    <w:rsid w:val="008D3B83"/>
    <w:rsid w:val="008D3FF6"/>
    <w:rsid w:val="008E1653"/>
    <w:rsid w:val="009058CD"/>
    <w:rsid w:val="00922D67"/>
    <w:rsid w:val="0099417E"/>
    <w:rsid w:val="009B0866"/>
    <w:rsid w:val="009B6DEA"/>
    <w:rsid w:val="009B76DC"/>
    <w:rsid w:val="009C60DB"/>
    <w:rsid w:val="009D2BB1"/>
    <w:rsid w:val="009D6400"/>
    <w:rsid w:val="009D6D7D"/>
    <w:rsid w:val="00A0692F"/>
    <w:rsid w:val="00A21E19"/>
    <w:rsid w:val="00A34E7B"/>
    <w:rsid w:val="00A71075"/>
    <w:rsid w:val="00AD0C57"/>
    <w:rsid w:val="00AE4219"/>
    <w:rsid w:val="00B0330F"/>
    <w:rsid w:val="00B116CF"/>
    <w:rsid w:val="00B51584"/>
    <w:rsid w:val="00B62671"/>
    <w:rsid w:val="00B63354"/>
    <w:rsid w:val="00B824D1"/>
    <w:rsid w:val="00B907F5"/>
    <w:rsid w:val="00BA2397"/>
    <w:rsid w:val="00BA27D4"/>
    <w:rsid w:val="00BA6831"/>
    <w:rsid w:val="00BD1071"/>
    <w:rsid w:val="00BD7A96"/>
    <w:rsid w:val="00BE1C94"/>
    <w:rsid w:val="00C022C3"/>
    <w:rsid w:val="00C45621"/>
    <w:rsid w:val="00C46D94"/>
    <w:rsid w:val="00C542A3"/>
    <w:rsid w:val="00C927EC"/>
    <w:rsid w:val="00C93F0A"/>
    <w:rsid w:val="00CA679D"/>
    <w:rsid w:val="00CB4E89"/>
    <w:rsid w:val="00CD64B4"/>
    <w:rsid w:val="00CE263A"/>
    <w:rsid w:val="00CF132C"/>
    <w:rsid w:val="00D41128"/>
    <w:rsid w:val="00D751AB"/>
    <w:rsid w:val="00DA054C"/>
    <w:rsid w:val="00DA0EAA"/>
    <w:rsid w:val="00E019DD"/>
    <w:rsid w:val="00E1543D"/>
    <w:rsid w:val="00E513D0"/>
    <w:rsid w:val="00E62770"/>
    <w:rsid w:val="00E76E18"/>
    <w:rsid w:val="00E95BB4"/>
    <w:rsid w:val="00EB5C9C"/>
    <w:rsid w:val="00ED3F59"/>
    <w:rsid w:val="00EE7443"/>
    <w:rsid w:val="00F01716"/>
    <w:rsid w:val="00F041C6"/>
    <w:rsid w:val="00F06711"/>
    <w:rsid w:val="00F108F3"/>
    <w:rsid w:val="00F211E0"/>
    <w:rsid w:val="00F52FF3"/>
    <w:rsid w:val="00F533CC"/>
    <w:rsid w:val="00F5462D"/>
    <w:rsid w:val="00F61C55"/>
    <w:rsid w:val="00F715EB"/>
    <w:rsid w:val="00F72E3F"/>
    <w:rsid w:val="00FA0C48"/>
    <w:rsid w:val="00FA51D4"/>
    <w:rsid w:val="00FB3CB1"/>
    <w:rsid w:val="00FC2371"/>
    <w:rsid w:val="00FF134A"/>
    <w:rsid w:val="00FF3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2524"/>
  <w15:docId w15:val="{99C83149-C7A8-45E1-B56B-7067A665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5F"/>
    <w:pPr>
      <w:ind w:left="720"/>
      <w:contextualSpacing/>
    </w:pPr>
  </w:style>
  <w:style w:type="table" w:styleId="TableGrid">
    <w:name w:val="Table Grid"/>
    <w:basedOn w:val="TableNormal"/>
    <w:uiPriority w:val="59"/>
    <w:rsid w:val="0077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22C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B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DC"/>
    <w:rPr>
      <w:rFonts w:ascii="Tahoma" w:hAnsi="Tahoma" w:cs="Tahoma"/>
      <w:sz w:val="16"/>
      <w:szCs w:val="16"/>
    </w:rPr>
  </w:style>
  <w:style w:type="paragraph" w:styleId="Header">
    <w:name w:val="header"/>
    <w:basedOn w:val="Normal"/>
    <w:link w:val="HeaderChar"/>
    <w:uiPriority w:val="99"/>
    <w:unhideWhenUsed/>
    <w:rsid w:val="007B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8D"/>
  </w:style>
  <w:style w:type="paragraph" w:styleId="Footer">
    <w:name w:val="footer"/>
    <w:basedOn w:val="Normal"/>
    <w:link w:val="FooterChar"/>
    <w:uiPriority w:val="99"/>
    <w:unhideWhenUsed/>
    <w:rsid w:val="007B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8D"/>
  </w:style>
  <w:style w:type="paragraph" w:customStyle="1" w:styleId="Default">
    <w:name w:val="Default"/>
    <w:rsid w:val="00C46D9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12711"/>
    <w:rPr>
      <w:b/>
      <w:bCs/>
    </w:rPr>
  </w:style>
  <w:style w:type="paragraph" w:customStyle="1" w:styleId="IEEEParagraph">
    <w:name w:val="IEEE Paragraph"/>
    <w:basedOn w:val="Normal"/>
    <w:link w:val="IEEEParagraphChar"/>
    <w:rsid w:val="00C4562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C45621"/>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520263"/>
    <w:rPr>
      <w:color w:val="0000FF" w:themeColor="hyperlink"/>
      <w:u w:val="single"/>
    </w:rPr>
  </w:style>
  <w:style w:type="character" w:styleId="CommentReference">
    <w:name w:val="annotation reference"/>
    <w:basedOn w:val="DefaultParagraphFont"/>
    <w:uiPriority w:val="99"/>
    <w:semiHidden/>
    <w:unhideWhenUsed/>
    <w:rsid w:val="004E15A8"/>
    <w:rPr>
      <w:sz w:val="16"/>
      <w:szCs w:val="16"/>
    </w:rPr>
  </w:style>
  <w:style w:type="paragraph" w:styleId="CommentText">
    <w:name w:val="annotation text"/>
    <w:basedOn w:val="Normal"/>
    <w:link w:val="CommentTextChar"/>
    <w:uiPriority w:val="99"/>
    <w:semiHidden/>
    <w:unhideWhenUsed/>
    <w:rsid w:val="004E15A8"/>
    <w:pPr>
      <w:spacing w:line="240" w:lineRule="auto"/>
    </w:pPr>
    <w:rPr>
      <w:sz w:val="20"/>
      <w:szCs w:val="20"/>
    </w:rPr>
  </w:style>
  <w:style w:type="character" w:customStyle="1" w:styleId="CommentTextChar">
    <w:name w:val="Comment Text Char"/>
    <w:basedOn w:val="DefaultParagraphFont"/>
    <w:link w:val="CommentText"/>
    <w:uiPriority w:val="99"/>
    <w:semiHidden/>
    <w:rsid w:val="004E15A8"/>
    <w:rPr>
      <w:sz w:val="20"/>
      <w:szCs w:val="20"/>
    </w:rPr>
  </w:style>
  <w:style w:type="paragraph" w:styleId="CommentSubject">
    <w:name w:val="annotation subject"/>
    <w:basedOn w:val="CommentText"/>
    <w:next w:val="CommentText"/>
    <w:link w:val="CommentSubjectChar"/>
    <w:uiPriority w:val="99"/>
    <w:semiHidden/>
    <w:unhideWhenUsed/>
    <w:rsid w:val="004E15A8"/>
    <w:rPr>
      <w:b/>
      <w:bCs/>
    </w:rPr>
  </w:style>
  <w:style w:type="character" w:customStyle="1" w:styleId="CommentSubjectChar">
    <w:name w:val="Comment Subject Char"/>
    <w:basedOn w:val="CommentTextChar"/>
    <w:link w:val="CommentSubject"/>
    <w:uiPriority w:val="99"/>
    <w:semiHidden/>
    <w:rsid w:val="004E1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2172E55EE4FEAA488391D84C4AC0A"/>
        <w:category>
          <w:name w:val="General"/>
          <w:gallery w:val="placeholder"/>
        </w:category>
        <w:types>
          <w:type w:val="bbPlcHdr"/>
        </w:types>
        <w:behaviors>
          <w:behavior w:val="content"/>
        </w:behaviors>
        <w:guid w:val="{C3293BC0-2EBC-43ED-9277-08E0F18E8DDC}"/>
      </w:docPartPr>
      <w:docPartBody>
        <w:p w:rsidR="00EB44D9" w:rsidRDefault="003604E4" w:rsidP="003604E4">
          <w:pPr>
            <w:pStyle w:val="9172172E55EE4FEAA488391D84C4AC0A"/>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04E4"/>
    <w:rsid w:val="00300872"/>
    <w:rsid w:val="00323150"/>
    <w:rsid w:val="003604E4"/>
    <w:rsid w:val="00504C18"/>
    <w:rsid w:val="007845AD"/>
    <w:rsid w:val="00822C0F"/>
    <w:rsid w:val="00A00DFA"/>
    <w:rsid w:val="00B80D12"/>
    <w:rsid w:val="00DA7C9A"/>
    <w:rsid w:val="00EB4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72172E55EE4FEAA488391D84C4AC0A">
    <w:name w:val="9172172E55EE4FEAA488391D84C4AC0A"/>
    <w:rsid w:val="00360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C398BD-A59C-4DD0-B995-620AD908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Jurnal agrotek ummat</vt:lpstr>
    </vt:vector>
  </TitlesOfParts>
  <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agrotek ummat</dc:title>
  <dc:creator>user</dc:creator>
  <cp:lastModifiedBy>annisa istiqamah</cp:lastModifiedBy>
  <cp:revision>2</cp:revision>
  <dcterms:created xsi:type="dcterms:W3CDTF">2022-01-10T02:19:00Z</dcterms:created>
  <dcterms:modified xsi:type="dcterms:W3CDTF">2022-01-10T02:19:00Z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f320b099-5b0d-3935-95f6-4aeb20837ba8</vt:lpwstr>
  </property>
  <property fmtid="{D5CDD505-2E9C-101B-9397-08002B2CF9AE}" pid="4" name="Mendeley Citation Style_1">
    <vt:lpwstr>http://csl.mendeley.com/styles/637966291/APA-8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http://csl.mendeley.com/styles/637966291/APA-8</vt:lpwstr>
  </property>
  <property fmtid="{D5CDD505-2E9C-101B-9397-08002B2CF9AE}" pid="10" name="Mendeley Recent Style Name 2_1">
    <vt:lpwstr>American Psychological Association 7th edition - Afe Dwiani bentuk dan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